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FDDB2F" w14:textId="77777777" w:rsidR="002F3A7D" w:rsidRPr="002F3A7D" w:rsidRDefault="002F3A7D" w:rsidP="002F3A7D">
      <w:pPr>
        <w:pStyle w:val="Title"/>
        <w:rPr>
          <w:rFonts w:ascii="Arial" w:hAnsi="Arial" w:cs="Arial"/>
          <w:color w:val="auto"/>
          <w:sz w:val="40"/>
          <w:szCs w:val="40"/>
        </w:rPr>
      </w:pPr>
      <w:r w:rsidRPr="002F3A7D">
        <w:rPr>
          <w:rFonts w:ascii="Arial" w:hAnsi="Arial" w:cs="Arial"/>
          <w:color w:val="auto"/>
          <w:sz w:val="40"/>
          <w:szCs w:val="40"/>
        </w:rPr>
        <w:t>Chapter 3 The Study of Chaplaincy: methods and materials</w:t>
      </w:r>
    </w:p>
    <w:p w14:paraId="31CE8646" w14:textId="77777777" w:rsidR="002F3A7D" w:rsidRPr="002F3A7D" w:rsidRDefault="002F3A7D" w:rsidP="002F3A7D">
      <w:pPr>
        <w:pStyle w:val="Title"/>
        <w:rPr>
          <w:rFonts w:ascii="Arial" w:hAnsi="Arial" w:cs="Arial"/>
          <w:color w:val="auto"/>
          <w:sz w:val="40"/>
          <w:szCs w:val="40"/>
        </w:rPr>
      </w:pPr>
    </w:p>
    <w:p w14:paraId="5B01E9FE" w14:textId="1EC69757" w:rsidR="002F3A7D" w:rsidRPr="002F3A7D" w:rsidRDefault="002F3A7D" w:rsidP="002F3A7D">
      <w:pPr>
        <w:pStyle w:val="Title"/>
        <w:rPr>
          <w:rFonts w:ascii="Arial" w:hAnsi="Arial" w:cs="Arial"/>
          <w:color w:val="auto"/>
          <w:sz w:val="40"/>
          <w:szCs w:val="40"/>
        </w:rPr>
      </w:pPr>
      <w:r w:rsidRPr="002F3A7D">
        <w:rPr>
          <w:rFonts w:ascii="Arial" w:hAnsi="Arial" w:cs="Arial"/>
          <w:color w:val="auto"/>
          <w:sz w:val="40"/>
          <w:szCs w:val="40"/>
        </w:rPr>
        <w:t xml:space="preserve">Dr Peter Kevern </w:t>
      </w:r>
      <w:r w:rsidR="00EF35B6">
        <w:rPr>
          <w:rFonts w:ascii="Arial" w:hAnsi="Arial" w:cs="Arial"/>
          <w:color w:val="auto"/>
          <w:sz w:val="40"/>
          <w:szCs w:val="40"/>
        </w:rPr>
        <w:t>and</w:t>
      </w:r>
      <w:r w:rsidR="00EF35B6" w:rsidRPr="00EF35B6">
        <w:t xml:space="preserve"> </w:t>
      </w:r>
      <w:r w:rsidR="00EF35B6" w:rsidRPr="00EF35B6">
        <w:rPr>
          <w:rFonts w:ascii="Arial" w:hAnsi="Arial" w:cs="Arial"/>
          <w:color w:val="auto"/>
          <w:sz w:val="40"/>
          <w:szCs w:val="40"/>
        </w:rPr>
        <w:t>Prof Wilf McSherry</w:t>
      </w:r>
      <w:r w:rsidR="00EF35B6">
        <w:rPr>
          <w:rFonts w:ascii="Arial" w:hAnsi="Arial" w:cs="Arial"/>
          <w:color w:val="auto"/>
          <w:sz w:val="40"/>
          <w:szCs w:val="40"/>
        </w:rPr>
        <w:t xml:space="preserve"> </w:t>
      </w:r>
    </w:p>
    <w:p w14:paraId="737AA8CF" w14:textId="77777777" w:rsidR="002F3A7D" w:rsidRPr="002F3A7D" w:rsidRDefault="002F3A7D" w:rsidP="002F3A7D">
      <w:pPr>
        <w:pStyle w:val="Heading1"/>
        <w:rPr>
          <w:rFonts w:ascii="Arial" w:hAnsi="Arial" w:cs="Arial"/>
          <w:color w:val="auto"/>
        </w:rPr>
      </w:pPr>
      <w:r w:rsidRPr="002F3A7D">
        <w:rPr>
          <w:rFonts w:ascii="Arial" w:hAnsi="Arial" w:cs="Arial"/>
          <w:color w:val="auto"/>
        </w:rPr>
        <w:t xml:space="preserve">Introduction </w:t>
      </w:r>
    </w:p>
    <w:p w14:paraId="43AB10D9" w14:textId="77777777" w:rsidR="005A6C9F" w:rsidRDefault="005A6C9F" w:rsidP="005B3C1A">
      <w:pPr>
        <w:rPr>
          <w:rFonts w:ascii="Tahoma" w:hAnsi="Tahoma" w:cs="Tahoma"/>
          <w:sz w:val="24"/>
          <w:szCs w:val="24"/>
        </w:rPr>
      </w:pPr>
    </w:p>
    <w:p w14:paraId="14B23438" w14:textId="7A3F2A08" w:rsidR="00403FAC" w:rsidRDefault="00403FAC" w:rsidP="005B3C1A">
      <w:pPr>
        <w:rPr>
          <w:rFonts w:ascii="Tahoma" w:hAnsi="Tahoma" w:cs="Tahoma"/>
          <w:sz w:val="24"/>
          <w:szCs w:val="24"/>
        </w:rPr>
      </w:pPr>
      <w:r>
        <w:rPr>
          <w:rFonts w:ascii="Tahoma" w:hAnsi="Tahoma" w:cs="Tahoma"/>
          <w:sz w:val="24"/>
          <w:szCs w:val="24"/>
        </w:rPr>
        <w:t xml:space="preserve">There can be little doubt of the need for further study of chaplaincy across a very broad front. While chaplains themselves are typically passionate about their role and contribution and can tell many stories of their impact upon individuals and events, there is still very little objective or </w:t>
      </w:r>
      <w:proofErr w:type="spellStart"/>
      <w:r>
        <w:rPr>
          <w:rFonts w:ascii="Tahoma" w:hAnsi="Tahoma" w:cs="Tahoma"/>
          <w:sz w:val="24"/>
          <w:szCs w:val="24"/>
        </w:rPr>
        <w:t>generali</w:t>
      </w:r>
      <w:r w:rsidR="00AC452B">
        <w:rPr>
          <w:rFonts w:ascii="Tahoma" w:hAnsi="Tahoma" w:cs="Tahoma"/>
          <w:sz w:val="24"/>
          <w:szCs w:val="24"/>
        </w:rPr>
        <w:t>s</w:t>
      </w:r>
      <w:r>
        <w:rPr>
          <w:rFonts w:ascii="Tahoma" w:hAnsi="Tahoma" w:cs="Tahoma"/>
          <w:sz w:val="24"/>
          <w:szCs w:val="24"/>
        </w:rPr>
        <w:t>able</w:t>
      </w:r>
      <w:proofErr w:type="spellEnd"/>
      <w:r>
        <w:rPr>
          <w:rFonts w:ascii="Tahoma" w:hAnsi="Tahoma" w:cs="Tahoma"/>
          <w:sz w:val="24"/>
          <w:szCs w:val="24"/>
        </w:rPr>
        <w:t xml:space="preserve"> information about what chaplains do and achieve. In an increasingly secular and </w:t>
      </w:r>
      <w:proofErr w:type="spellStart"/>
      <w:r>
        <w:rPr>
          <w:rFonts w:ascii="Tahoma" w:hAnsi="Tahoma" w:cs="Tahoma"/>
          <w:sz w:val="24"/>
          <w:szCs w:val="24"/>
        </w:rPr>
        <w:t>instrumentalised</w:t>
      </w:r>
      <w:proofErr w:type="spellEnd"/>
      <w:r>
        <w:rPr>
          <w:rFonts w:ascii="Tahoma" w:hAnsi="Tahoma" w:cs="Tahoma"/>
          <w:sz w:val="24"/>
          <w:szCs w:val="24"/>
        </w:rPr>
        <w:t xml:space="preserve"> society, in which every role is scrutinised for its contribution to the public good, chaplaincy must demonstrate its ‘usefulness’ in the same way as any other profession. </w:t>
      </w:r>
    </w:p>
    <w:p w14:paraId="138A0497" w14:textId="1433030E" w:rsidR="00AF55D3" w:rsidRDefault="00403FAC" w:rsidP="005B3C1A">
      <w:pPr>
        <w:rPr>
          <w:rFonts w:ascii="Tahoma" w:hAnsi="Tahoma" w:cs="Tahoma"/>
          <w:sz w:val="24"/>
          <w:szCs w:val="24"/>
        </w:rPr>
      </w:pPr>
      <w:r>
        <w:rPr>
          <w:rFonts w:ascii="Tahoma" w:hAnsi="Tahoma" w:cs="Tahoma"/>
          <w:sz w:val="24"/>
          <w:szCs w:val="24"/>
        </w:rPr>
        <w:t xml:space="preserve">However, the evidence is slow in coming. </w:t>
      </w:r>
      <w:r w:rsidR="00AF55D3">
        <w:rPr>
          <w:rFonts w:ascii="Tahoma" w:hAnsi="Tahoma" w:cs="Tahoma"/>
          <w:sz w:val="24"/>
          <w:szCs w:val="24"/>
        </w:rPr>
        <w:t>The overwhelming preponderance of research, in the U</w:t>
      </w:r>
      <w:r w:rsidR="002617D4">
        <w:rPr>
          <w:rFonts w:ascii="Tahoma" w:hAnsi="Tahoma" w:cs="Tahoma"/>
          <w:sz w:val="24"/>
          <w:szCs w:val="24"/>
        </w:rPr>
        <w:t xml:space="preserve">nited </w:t>
      </w:r>
      <w:r w:rsidR="00AF55D3">
        <w:rPr>
          <w:rFonts w:ascii="Tahoma" w:hAnsi="Tahoma" w:cs="Tahoma"/>
          <w:sz w:val="24"/>
          <w:szCs w:val="24"/>
        </w:rPr>
        <w:t>K</w:t>
      </w:r>
      <w:r w:rsidR="002617D4">
        <w:rPr>
          <w:rFonts w:ascii="Tahoma" w:hAnsi="Tahoma" w:cs="Tahoma"/>
          <w:sz w:val="24"/>
          <w:szCs w:val="24"/>
        </w:rPr>
        <w:t>ingdom</w:t>
      </w:r>
      <w:r w:rsidR="00AF55D3">
        <w:rPr>
          <w:rFonts w:ascii="Tahoma" w:hAnsi="Tahoma" w:cs="Tahoma"/>
          <w:sz w:val="24"/>
          <w:szCs w:val="24"/>
        </w:rPr>
        <w:t xml:space="preserve"> and elsewhere, is focussed on the special case of hospital or health care chaplaincy. With a few significant exceptions, there is a notable lack of evidence and literature published addressing the many different types of chaplaincy that are provided within and across society in, for example, prisons, armed forces, universities, schools, </w:t>
      </w:r>
      <w:r w:rsidR="00EF35B6">
        <w:rPr>
          <w:rFonts w:ascii="Tahoma" w:hAnsi="Tahoma" w:cs="Tahoma"/>
          <w:sz w:val="24"/>
          <w:szCs w:val="24"/>
        </w:rPr>
        <w:t xml:space="preserve">airports, </w:t>
      </w:r>
      <w:r w:rsidR="00AF55D3">
        <w:rPr>
          <w:rFonts w:ascii="Tahoma" w:hAnsi="Tahoma" w:cs="Tahoma"/>
          <w:sz w:val="24"/>
          <w:szCs w:val="24"/>
        </w:rPr>
        <w:t>shopping centres and the police force. Furthermore, the many different roles and institutional relationships which chaplains adopt mean that research findings resist generalisation or transfer from one type of chaplaincy to another: a ‘one size</w:t>
      </w:r>
      <w:r w:rsidR="00AF55D3" w:rsidRPr="005B3C1A">
        <w:rPr>
          <w:rFonts w:ascii="Tahoma" w:hAnsi="Tahoma" w:cs="Tahoma"/>
          <w:sz w:val="24"/>
          <w:szCs w:val="24"/>
        </w:rPr>
        <w:t xml:space="preserve"> fits all</w:t>
      </w:r>
      <w:r w:rsidR="00AF55D3">
        <w:rPr>
          <w:rFonts w:ascii="Tahoma" w:hAnsi="Tahoma" w:cs="Tahoma"/>
          <w:sz w:val="24"/>
          <w:szCs w:val="24"/>
        </w:rPr>
        <w:t>’</w:t>
      </w:r>
      <w:r w:rsidR="00AF55D3" w:rsidRPr="005B3C1A">
        <w:rPr>
          <w:rFonts w:ascii="Tahoma" w:hAnsi="Tahoma" w:cs="Tahoma"/>
          <w:sz w:val="24"/>
          <w:szCs w:val="24"/>
        </w:rPr>
        <w:t xml:space="preserve"> approach does not capture the uniqueness, nor the depth and the breadth of chaplaincy within contemporary society.</w:t>
      </w:r>
      <w:r w:rsidR="00AF55D3">
        <w:rPr>
          <w:rFonts w:ascii="Tahoma" w:hAnsi="Tahoma" w:cs="Tahoma"/>
          <w:sz w:val="24"/>
          <w:szCs w:val="24"/>
        </w:rPr>
        <w:t xml:space="preserve"> Finally,</w:t>
      </w:r>
      <w:r>
        <w:rPr>
          <w:rFonts w:ascii="Tahoma" w:hAnsi="Tahoma" w:cs="Tahoma"/>
          <w:sz w:val="24"/>
          <w:szCs w:val="24"/>
        </w:rPr>
        <w:t xml:space="preserve"> </w:t>
      </w:r>
      <w:r w:rsidR="006A2635">
        <w:rPr>
          <w:rFonts w:ascii="Tahoma" w:hAnsi="Tahoma" w:cs="Tahoma"/>
          <w:sz w:val="24"/>
          <w:szCs w:val="24"/>
        </w:rPr>
        <w:t xml:space="preserve">many </w:t>
      </w:r>
      <w:r>
        <w:rPr>
          <w:rFonts w:ascii="Tahoma" w:hAnsi="Tahoma" w:cs="Tahoma"/>
          <w:sz w:val="24"/>
          <w:szCs w:val="24"/>
        </w:rPr>
        <w:t xml:space="preserve">chaplains are understandably resistant to </w:t>
      </w:r>
      <w:r w:rsidR="006A2635">
        <w:rPr>
          <w:rFonts w:ascii="Tahoma" w:hAnsi="Tahoma" w:cs="Tahoma"/>
          <w:sz w:val="24"/>
          <w:szCs w:val="24"/>
        </w:rPr>
        <w:t>having their contribution reduced to a set of measurable values or outcomes</w:t>
      </w:r>
      <w:r w:rsidR="002E7E90">
        <w:rPr>
          <w:rFonts w:ascii="Tahoma" w:hAnsi="Tahoma" w:cs="Tahoma"/>
          <w:sz w:val="24"/>
          <w:szCs w:val="24"/>
        </w:rPr>
        <w:t xml:space="preserve"> </w:t>
      </w:r>
      <w:r w:rsidR="002E7E90" w:rsidRPr="00FF6F2E">
        <w:rPr>
          <w:rFonts w:ascii="Tahoma" w:hAnsi="Tahoma" w:cs="Tahoma"/>
          <w:sz w:val="24"/>
          <w:szCs w:val="24"/>
        </w:rPr>
        <w:t>(McCurdy 2002)</w:t>
      </w:r>
      <w:r w:rsidR="006A2635">
        <w:rPr>
          <w:rFonts w:ascii="Tahoma" w:hAnsi="Tahoma" w:cs="Tahoma"/>
          <w:sz w:val="24"/>
          <w:szCs w:val="24"/>
        </w:rPr>
        <w:t xml:space="preserve"> </w:t>
      </w:r>
      <w:r w:rsidR="00EF35B6">
        <w:rPr>
          <w:rFonts w:ascii="Tahoma" w:hAnsi="Tahoma" w:cs="Tahoma"/>
          <w:sz w:val="24"/>
          <w:szCs w:val="24"/>
        </w:rPr>
        <w:t xml:space="preserve">and </w:t>
      </w:r>
      <w:r w:rsidR="006A2635">
        <w:rPr>
          <w:rFonts w:ascii="Tahoma" w:hAnsi="Tahoma" w:cs="Tahoma"/>
          <w:sz w:val="24"/>
          <w:szCs w:val="24"/>
        </w:rPr>
        <w:t xml:space="preserve">they are </w:t>
      </w:r>
      <w:r w:rsidR="00EF35B6">
        <w:rPr>
          <w:rFonts w:ascii="Tahoma" w:hAnsi="Tahoma" w:cs="Tahoma"/>
          <w:sz w:val="24"/>
          <w:szCs w:val="24"/>
        </w:rPr>
        <w:t xml:space="preserve">also </w:t>
      </w:r>
      <w:r w:rsidR="006A2635">
        <w:rPr>
          <w:rFonts w:ascii="Tahoma" w:hAnsi="Tahoma" w:cs="Tahoma"/>
          <w:sz w:val="24"/>
          <w:szCs w:val="24"/>
        </w:rPr>
        <w:t>reluctant to carry out such research themselves or to elicit it from others.</w:t>
      </w:r>
      <w:r w:rsidR="00657642">
        <w:rPr>
          <w:rFonts w:ascii="Tahoma" w:hAnsi="Tahoma" w:cs="Tahoma"/>
          <w:sz w:val="24"/>
          <w:szCs w:val="24"/>
        </w:rPr>
        <w:t xml:space="preserve"> “The reason why someone becomes a chaplain is not to conduct rigorous health outcomes research, but rather to serve the needs of those who are suffering.  . . .  Ma</w:t>
      </w:r>
      <w:r w:rsidR="00EF35B6">
        <w:rPr>
          <w:rFonts w:ascii="Tahoma" w:hAnsi="Tahoma" w:cs="Tahoma"/>
          <w:sz w:val="24"/>
          <w:szCs w:val="24"/>
        </w:rPr>
        <w:t>n</w:t>
      </w:r>
      <w:r w:rsidR="00657642">
        <w:rPr>
          <w:rFonts w:ascii="Tahoma" w:hAnsi="Tahoma" w:cs="Tahoma"/>
          <w:sz w:val="24"/>
          <w:szCs w:val="24"/>
        </w:rPr>
        <w:t xml:space="preserve">y chaplains are not </w:t>
      </w:r>
      <w:r w:rsidR="002E7E90">
        <w:rPr>
          <w:rFonts w:ascii="Tahoma" w:hAnsi="Tahoma" w:cs="Tahoma"/>
          <w:sz w:val="24"/>
          <w:szCs w:val="24"/>
        </w:rPr>
        <w:t>interested</w:t>
      </w:r>
      <w:r w:rsidR="00657642">
        <w:rPr>
          <w:rFonts w:ascii="Tahoma" w:hAnsi="Tahoma" w:cs="Tahoma"/>
          <w:sz w:val="24"/>
          <w:szCs w:val="24"/>
        </w:rPr>
        <w:t xml:space="preserve"> in research, </w:t>
      </w:r>
      <w:proofErr w:type="gramStart"/>
      <w:r w:rsidR="00657642">
        <w:rPr>
          <w:rFonts w:ascii="Tahoma" w:hAnsi="Tahoma" w:cs="Tahoma"/>
          <w:sz w:val="24"/>
          <w:szCs w:val="24"/>
        </w:rPr>
        <w:t>nor</w:t>
      </w:r>
      <w:proofErr w:type="gramEnd"/>
      <w:r w:rsidR="00657642">
        <w:rPr>
          <w:rFonts w:ascii="Tahoma" w:hAnsi="Tahoma" w:cs="Tahoma"/>
          <w:sz w:val="24"/>
          <w:szCs w:val="24"/>
        </w:rPr>
        <w:t xml:space="preserve"> do they want to take the time to learn how to do it” (Koenig 2008, 87)</w:t>
      </w:r>
    </w:p>
    <w:p w14:paraId="30DEC9D5" w14:textId="7DD9CDF5" w:rsidR="00801849" w:rsidRDefault="00AF55D3" w:rsidP="005B3C1A">
      <w:pPr>
        <w:rPr>
          <w:rFonts w:ascii="Tahoma" w:hAnsi="Tahoma" w:cs="Tahoma"/>
          <w:sz w:val="24"/>
          <w:szCs w:val="24"/>
        </w:rPr>
      </w:pPr>
      <w:r>
        <w:rPr>
          <w:rFonts w:ascii="Tahoma" w:hAnsi="Tahoma" w:cs="Tahoma"/>
          <w:sz w:val="24"/>
          <w:szCs w:val="24"/>
        </w:rPr>
        <w:t xml:space="preserve">The challenge, then, is to try to capture and evaluate the impact that chaplains have in ways which </w:t>
      </w:r>
      <w:r w:rsidR="0005531C">
        <w:rPr>
          <w:rFonts w:ascii="Tahoma" w:hAnsi="Tahoma" w:cs="Tahoma"/>
          <w:sz w:val="24"/>
          <w:szCs w:val="24"/>
        </w:rPr>
        <w:t xml:space="preserve">are sensitive to chaplains’ own frequently-asserted claim that their role is nuanced, typically hidden and dealing in unquantifiable and indefinable outcomes; while recognizing that they may </w:t>
      </w:r>
      <w:r w:rsidR="002E7E90">
        <w:rPr>
          <w:rFonts w:ascii="Tahoma" w:hAnsi="Tahoma" w:cs="Tahoma"/>
          <w:sz w:val="24"/>
          <w:szCs w:val="24"/>
        </w:rPr>
        <w:t xml:space="preserve">be </w:t>
      </w:r>
      <w:r w:rsidR="0005531C">
        <w:rPr>
          <w:rFonts w:ascii="Tahoma" w:hAnsi="Tahoma" w:cs="Tahoma"/>
          <w:sz w:val="24"/>
          <w:szCs w:val="24"/>
        </w:rPr>
        <w:t xml:space="preserve">accountable to several different ‘stakeholders’ with divergent interests and needs. Given this complexity in the discourse surrounding chaplaincy, studies relating to it will inevitably </w:t>
      </w:r>
      <w:r w:rsidR="003E375A">
        <w:rPr>
          <w:rFonts w:ascii="Tahoma" w:hAnsi="Tahoma" w:cs="Tahoma"/>
          <w:sz w:val="24"/>
          <w:szCs w:val="24"/>
        </w:rPr>
        <w:t>take a number of different forms</w:t>
      </w:r>
      <w:r>
        <w:rPr>
          <w:rFonts w:ascii="Tahoma" w:hAnsi="Tahoma" w:cs="Tahoma"/>
          <w:sz w:val="24"/>
          <w:szCs w:val="24"/>
        </w:rPr>
        <w:t xml:space="preserve">, and any individual study will represent just one of many non-commensurable perspectives on its object. </w:t>
      </w:r>
    </w:p>
    <w:p w14:paraId="6DF1B3F6" w14:textId="77777777" w:rsidR="00801849" w:rsidRDefault="00801849" w:rsidP="005B3C1A">
      <w:pPr>
        <w:rPr>
          <w:rFonts w:ascii="Tahoma" w:hAnsi="Tahoma" w:cs="Tahoma"/>
          <w:sz w:val="24"/>
          <w:szCs w:val="24"/>
        </w:rPr>
      </w:pPr>
    </w:p>
    <w:p w14:paraId="6C91DE6C" w14:textId="231FEF50" w:rsidR="0005531C" w:rsidRDefault="0005531C" w:rsidP="005B3C1A">
      <w:pPr>
        <w:rPr>
          <w:rFonts w:ascii="Tahoma" w:hAnsi="Tahoma" w:cs="Tahoma"/>
          <w:sz w:val="24"/>
          <w:szCs w:val="24"/>
        </w:rPr>
      </w:pPr>
      <w:r>
        <w:rPr>
          <w:rFonts w:ascii="Tahoma" w:hAnsi="Tahoma" w:cs="Tahoma"/>
          <w:sz w:val="24"/>
          <w:szCs w:val="24"/>
        </w:rPr>
        <w:t>For the purposes of this chapter, it seems convenient and explanatorily-useful to understand a chaplain as ‘answerable’ to four distinct sets of interests, each of which frames the study of chaplaincy in a different range of ways. We will therefore discuss the current field of research around chaplaincy under four headings which reflect these divergent sets of interests: Chaplaincy as representative of a religious tradition; Chaplaincy as serving institutional values and ends; Chaplaincy as therapy for th</w:t>
      </w:r>
      <w:r w:rsidR="004F2A58">
        <w:rPr>
          <w:rFonts w:ascii="Tahoma" w:hAnsi="Tahoma" w:cs="Tahoma"/>
          <w:sz w:val="24"/>
          <w:szCs w:val="24"/>
        </w:rPr>
        <w:t>e</w:t>
      </w:r>
      <w:r>
        <w:rPr>
          <w:rFonts w:ascii="Tahoma" w:hAnsi="Tahoma" w:cs="Tahoma"/>
          <w:sz w:val="24"/>
          <w:szCs w:val="24"/>
        </w:rPr>
        <w:t xml:space="preserve"> individual client; and Chaplaincy as </w:t>
      </w:r>
      <w:r w:rsidR="00EF35B6">
        <w:rPr>
          <w:rFonts w:ascii="Tahoma" w:hAnsi="Tahoma" w:cs="Tahoma"/>
          <w:sz w:val="24"/>
          <w:szCs w:val="24"/>
        </w:rPr>
        <w:t xml:space="preserve">a </w:t>
      </w:r>
      <w:r>
        <w:rPr>
          <w:rFonts w:ascii="Tahoma" w:hAnsi="Tahoma" w:cs="Tahoma"/>
          <w:sz w:val="24"/>
          <w:szCs w:val="24"/>
        </w:rPr>
        <w:t>reflective and reflexive activity. As we will show, each of these perspectives im</w:t>
      </w:r>
      <w:r w:rsidR="00053D2A">
        <w:rPr>
          <w:rFonts w:ascii="Tahoma" w:hAnsi="Tahoma" w:cs="Tahoma"/>
          <w:sz w:val="24"/>
          <w:szCs w:val="24"/>
        </w:rPr>
        <w:t>poses its own logic, priorities and</w:t>
      </w:r>
      <w:r>
        <w:rPr>
          <w:rFonts w:ascii="Tahoma" w:hAnsi="Tahoma" w:cs="Tahoma"/>
          <w:sz w:val="24"/>
          <w:szCs w:val="24"/>
        </w:rPr>
        <w:t xml:space="preserve"> values</w:t>
      </w:r>
      <w:r w:rsidR="00053D2A">
        <w:rPr>
          <w:rFonts w:ascii="Tahoma" w:hAnsi="Tahoma" w:cs="Tahoma"/>
          <w:sz w:val="24"/>
          <w:szCs w:val="24"/>
        </w:rPr>
        <w:t>: it defines the subject to be studied in a different way, and so favours particular methodologies and methods.</w:t>
      </w:r>
      <w:r>
        <w:rPr>
          <w:rFonts w:ascii="Tahoma" w:hAnsi="Tahoma" w:cs="Tahoma"/>
          <w:sz w:val="24"/>
          <w:szCs w:val="24"/>
        </w:rPr>
        <w:t xml:space="preserve"> </w:t>
      </w:r>
      <w:r w:rsidR="00053D2A">
        <w:rPr>
          <w:rFonts w:ascii="Tahoma" w:hAnsi="Tahoma" w:cs="Tahoma"/>
          <w:sz w:val="24"/>
          <w:szCs w:val="24"/>
        </w:rPr>
        <w:t xml:space="preserve">This </w:t>
      </w:r>
      <w:r>
        <w:rPr>
          <w:rFonts w:ascii="Tahoma" w:hAnsi="Tahoma" w:cs="Tahoma"/>
          <w:sz w:val="24"/>
          <w:szCs w:val="24"/>
        </w:rPr>
        <w:t xml:space="preserve">in turn accounts for many of the difficulties in gaining an overview of the current state of research into chaplaincy. </w:t>
      </w:r>
    </w:p>
    <w:p w14:paraId="5A83C26B" w14:textId="280D9458" w:rsidR="006C7D17" w:rsidRDefault="003E375A" w:rsidP="003E375A">
      <w:pPr>
        <w:pStyle w:val="Heading1"/>
        <w:numPr>
          <w:ilvl w:val="0"/>
          <w:numId w:val="2"/>
        </w:numPr>
        <w:rPr>
          <w:rFonts w:ascii="Arial" w:hAnsi="Arial" w:cs="Arial"/>
          <w:color w:val="auto"/>
        </w:rPr>
      </w:pPr>
      <w:r>
        <w:rPr>
          <w:rFonts w:ascii="Arial" w:hAnsi="Arial" w:cs="Arial"/>
          <w:color w:val="auto"/>
        </w:rPr>
        <w:t>C</w:t>
      </w:r>
      <w:r w:rsidR="006C7D17" w:rsidRPr="006C7D17">
        <w:rPr>
          <w:rFonts w:ascii="Arial" w:hAnsi="Arial" w:cs="Arial"/>
          <w:color w:val="auto"/>
        </w:rPr>
        <w:t xml:space="preserve">haplaincy </w:t>
      </w:r>
      <w:r w:rsidR="00E8711D">
        <w:rPr>
          <w:rFonts w:ascii="Arial" w:hAnsi="Arial" w:cs="Arial"/>
          <w:color w:val="auto"/>
        </w:rPr>
        <w:t>as represent</w:t>
      </w:r>
      <w:r w:rsidR="006D457E">
        <w:rPr>
          <w:rFonts w:ascii="Arial" w:hAnsi="Arial" w:cs="Arial"/>
          <w:color w:val="auto"/>
        </w:rPr>
        <w:t xml:space="preserve">ative of </w:t>
      </w:r>
      <w:r w:rsidR="00E8711D">
        <w:rPr>
          <w:rFonts w:ascii="Arial" w:hAnsi="Arial" w:cs="Arial"/>
          <w:color w:val="auto"/>
        </w:rPr>
        <w:t>a religious tradition</w:t>
      </w:r>
    </w:p>
    <w:p w14:paraId="2C00B0F6" w14:textId="77777777" w:rsidR="004571D6" w:rsidRDefault="004571D6" w:rsidP="006C7D17">
      <w:pPr>
        <w:rPr>
          <w:rFonts w:ascii="Tahoma" w:hAnsi="Tahoma" w:cs="Tahoma"/>
          <w:sz w:val="24"/>
          <w:szCs w:val="24"/>
        </w:rPr>
      </w:pPr>
    </w:p>
    <w:p w14:paraId="53B465BA" w14:textId="1E14A826" w:rsidR="006D457E" w:rsidRDefault="00563083" w:rsidP="006C7D17">
      <w:pPr>
        <w:rPr>
          <w:rFonts w:ascii="Tahoma" w:hAnsi="Tahoma" w:cs="Tahoma"/>
          <w:sz w:val="24"/>
          <w:szCs w:val="24"/>
        </w:rPr>
      </w:pPr>
      <w:r>
        <w:rPr>
          <w:rFonts w:ascii="Tahoma" w:hAnsi="Tahoma" w:cs="Tahoma"/>
          <w:sz w:val="24"/>
          <w:szCs w:val="24"/>
        </w:rPr>
        <w:t xml:space="preserve">Chaplaincy has its origins </w:t>
      </w:r>
      <w:r w:rsidR="009A6E1F">
        <w:rPr>
          <w:rFonts w:ascii="Tahoma" w:hAnsi="Tahoma" w:cs="Tahoma"/>
          <w:sz w:val="24"/>
          <w:szCs w:val="24"/>
        </w:rPr>
        <w:t xml:space="preserve">and roots </w:t>
      </w:r>
      <w:r w:rsidR="00026606">
        <w:rPr>
          <w:rFonts w:ascii="Tahoma" w:hAnsi="Tahoma" w:cs="Tahoma"/>
          <w:sz w:val="24"/>
          <w:szCs w:val="24"/>
        </w:rPr>
        <w:t>primarily within a Christian</w:t>
      </w:r>
      <w:r w:rsidR="009A6E1F">
        <w:rPr>
          <w:rFonts w:ascii="Tahoma" w:hAnsi="Tahoma" w:cs="Tahoma"/>
          <w:sz w:val="24"/>
          <w:szCs w:val="24"/>
        </w:rPr>
        <w:t xml:space="preserve">, </w:t>
      </w:r>
      <w:r w:rsidR="00026606">
        <w:rPr>
          <w:rFonts w:ascii="Tahoma" w:hAnsi="Tahoma" w:cs="Tahoma"/>
          <w:sz w:val="24"/>
          <w:szCs w:val="24"/>
        </w:rPr>
        <w:t xml:space="preserve">religious, pastoral </w:t>
      </w:r>
      <w:r w:rsidR="002E7E90">
        <w:rPr>
          <w:rFonts w:ascii="Tahoma" w:hAnsi="Tahoma" w:cs="Tahoma"/>
          <w:sz w:val="24"/>
          <w:szCs w:val="24"/>
        </w:rPr>
        <w:t xml:space="preserve">and </w:t>
      </w:r>
      <w:r w:rsidR="00026606">
        <w:rPr>
          <w:rFonts w:ascii="Tahoma" w:hAnsi="Tahoma" w:cs="Tahoma"/>
          <w:sz w:val="24"/>
          <w:szCs w:val="24"/>
        </w:rPr>
        <w:t>theological</w:t>
      </w:r>
      <w:r w:rsidR="003E375A">
        <w:rPr>
          <w:rFonts w:ascii="Tahoma" w:hAnsi="Tahoma" w:cs="Tahoma"/>
          <w:sz w:val="24"/>
          <w:szCs w:val="24"/>
        </w:rPr>
        <w:t xml:space="preserve"> </w:t>
      </w:r>
      <w:r w:rsidR="009A6E1F">
        <w:rPr>
          <w:rFonts w:ascii="Tahoma" w:hAnsi="Tahoma" w:cs="Tahoma"/>
          <w:sz w:val="24"/>
          <w:szCs w:val="24"/>
        </w:rPr>
        <w:t xml:space="preserve">tradition that has left an enduring legacy and </w:t>
      </w:r>
      <w:r w:rsidR="001043C1">
        <w:rPr>
          <w:rFonts w:ascii="Tahoma" w:hAnsi="Tahoma" w:cs="Tahoma"/>
          <w:sz w:val="24"/>
          <w:szCs w:val="24"/>
        </w:rPr>
        <w:t xml:space="preserve">host of </w:t>
      </w:r>
      <w:r w:rsidR="009A6E1F">
        <w:rPr>
          <w:rFonts w:ascii="Tahoma" w:hAnsi="Tahoma" w:cs="Tahoma"/>
          <w:sz w:val="24"/>
          <w:szCs w:val="24"/>
        </w:rPr>
        <w:t>associations</w:t>
      </w:r>
      <w:r w:rsidR="00485FC6">
        <w:rPr>
          <w:rFonts w:ascii="Tahoma" w:hAnsi="Tahoma" w:cs="Tahoma"/>
          <w:sz w:val="24"/>
          <w:szCs w:val="24"/>
        </w:rPr>
        <w:t xml:space="preserve"> and connotations</w:t>
      </w:r>
      <w:r w:rsidR="009A6E1F">
        <w:rPr>
          <w:rFonts w:ascii="Tahoma" w:hAnsi="Tahoma" w:cs="Tahoma"/>
          <w:sz w:val="24"/>
          <w:szCs w:val="24"/>
        </w:rPr>
        <w:t>.</w:t>
      </w:r>
      <w:r w:rsidR="00803501">
        <w:rPr>
          <w:rFonts w:ascii="Tahoma" w:hAnsi="Tahoma" w:cs="Tahoma"/>
          <w:sz w:val="24"/>
          <w:szCs w:val="24"/>
        </w:rPr>
        <w:t xml:space="preserve"> It remains the case that the majority of chaplains are practising </w:t>
      </w:r>
      <w:r w:rsidR="00B14294">
        <w:rPr>
          <w:rFonts w:ascii="Tahoma" w:hAnsi="Tahoma" w:cs="Tahoma"/>
          <w:sz w:val="24"/>
          <w:szCs w:val="24"/>
        </w:rPr>
        <w:t>Christians</w:t>
      </w:r>
      <w:r w:rsidR="00803501">
        <w:rPr>
          <w:rFonts w:ascii="Tahoma" w:hAnsi="Tahoma" w:cs="Tahoma"/>
          <w:sz w:val="24"/>
          <w:szCs w:val="24"/>
        </w:rPr>
        <w:t>, and where they are not they are likely to be representing another religious tradition</w:t>
      </w:r>
      <w:r w:rsidR="00035767">
        <w:rPr>
          <w:rFonts w:ascii="Tahoma" w:hAnsi="Tahoma" w:cs="Tahoma"/>
          <w:sz w:val="24"/>
          <w:szCs w:val="24"/>
        </w:rPr>
        <w:t xml:space="preserve">: </w:t>
      </w:r>
      <w:r w:rsidR="00053D2A">
        <w:rPr>
          <w:rFonts w:ascii="Tahoma" w:hAnsi="Tahoma" w:cs="Tahoma"/>
          <w:sz w:val="24"/>
          <w:szCs w:val="24"/>
        </w:rPr>
        <w:t xml:space="preserve">although there is a decreasing expectation that chaplains should be ‘official’ representatives of a particular religion (e.g. see Cramer and </w:t>
      </w:r>
      <w:proofErr w:type="spellStart"/>
      <w:r w:rsidR="00053D2A">
        <w:rPr>
          <w:rFonts w:ascii="Tahoma" w:hAnsi="Tahoma" w:cs="Tahoma"/>
          <w:sz w:val="24"/>
          <w:szCs w:val="24"/>
        </w:rPr>
        <w:t>Tenzek</w:t>
      </w:r>
      <w:proofErr w:type="spellEnd"/>
      <w:r w:rsidR="00053D2A">
        <w:rPr>
          <w:rFonts w:ascii="Tahoma" w:hAnsi="Tahoma" w:cs="Tahoma"/>
          <w:sz w:val="24"/>
          <w:szCs w:val="24"/>
        </w:rPr>
        <w:t xml:space="preserve"> 2012, for US hospices), truly secular or non-religious chaplains are still very rare.</w:t>
      </w:r>
    </w:p>
    <w:p w14:paraId="4AAF8169" w14:textId="1F183AEB" w:rsidR="006D457E" w:rsidRPr="00035767" w:rsidRDefault="006D457E" w:rsidP="006C7D17">
      <w:pPr>
        <w:rPr>
          <w:rFonts w:ascii="Tahoma" w:hAnsi="Tahoma" w:cs="Tahoma"/>
          <w:sz w:val="24"/>
          <w:szCs w:val="24"/>
        </w:rPr>
      </w:pPr>
      <w:r>
        <w:rPr>
          <w:rFonts w:ascii="Tahoma" w:hAnsi="Tahoma" w:cs="Tahoma"/>
          <w:sz w:val="24"/>
          <w:szCs w:val="24"/>
        </w:rPr>
        <w:t>The relationship between the chaplain and their religious tradition may be complicated</w:t>
      </w:r>
      <w:r w:rsidR="00E830EE">
        <w:rPr>
          <w:rFonts w:ascii="Tahoma" w:hAnsi="Tahoma" w:cs="Tahoma"/>
          <w:sz w:val="24"/>
          <w:szCs w:val="24"/>
        </w:rPr>
        <w:t xml:space="preserve"> and peripheral</w:t>
      </w:r>
      <w:r>
        <w:rPr>
          <w:rFonts w:ascii="Tahoma" w:hAnsi="Tahoma" w:cs="Tahoma"/>
          <w:sz w:val="24"/>
          <w:szCs w:val="24"/>
        </w:rPr>
        <w:t xml:space="preserve"> in all sorts of ways</w:t>
      </w:r>
      <w:r w:rsidR="00E830EE">
        <w:rPr>
          <w:rFonts w:ascii="Tahoma" w:hAnsi="Tahoma" w:cs="Tahoma"/>
          <w:sz w:val="24"/>
          <w:szCs w:val="24"/>
        </w:rPr>
        <w:t xml:space="preserve"> (Scott 2000</w:t>
      </w:r>
      <w:r w:rsidR="002E7E90">
        <w:rPr>
          <w:rFonts w:ascii="Tahoma" w:hAnsi="Tahoma" w:cs="Tahoma"/>
          <w:sz w:val="24"/>
          <w:szCs w:val="24"/>
        </w:rPr>
        <w:t xml:space="preserve"> [2013</w:t>
      </w:r>
      <w:r w:rsidR="00E830EE">
        <w:rPr>
          <w:rFonts w:ascii="Tahoma" w:hAnsi="Tahoma" w:cs="Tahoma"/>
          <w:sz w:val="24"/>
          <w:szCs w:val="24"/>
        </w:rPr>
        <w:t>])</w:t>
      </w:r>
      <w:r>
        <w:rPr>
          <w:rFonts w:ascii="Tahoma" w:hAnsi="Tahoma" w:cs="Tahoma"/>
          <w:sz w:val="24"/>
          <w:szCs w:val="24"/>
        </w:rPr>
        <w:t xml:space="preserve">: for example, Swift </w:t>
      </w:r>
      <w:r w:rsidR="00A7764A">
        <w:rPr>
          <w:rFonts w:ascii="Tahoma" w:hAnsi="Tahoma" w:cs="Tahoma"/>
          <w:sz w:val="24"/>
          <w:szCs w:val="24"/>
        </w:rPr>
        <w:t xml:space="preserve">(2009) </w:t>
      </w:r>
      <w:r>
        <w:rPr>
          <w:rFonts w:ascii="Tahoma" w:hAnsi="Tahoma" w:cs="Tahoma"/>
          <w:sz w:val="24"/>
          <w:szCs w:val="24"/>
        </w:rPr>
        <w:t xml:space="preserve">discovers that Anglican hospital include a disproportionate number of clergy whose beliefs or lifestyle would make it difficult to find employment in the normal parish context; </w:t>
      </w:r>
      <w:r w:rsidR="002E7E90">
        <w:rPr>
          <w:rFonts w:ascii="Tahoma" w:hAnsi="Tahoma" w:cs="Tahoma"/>
          <w:sz w:val="24"/>
          <w:szCs w:val="24"/>
        </w:rPr>
        <w:t xml:space="preserve">(Swift 2009 </w:t>
      </w:r>
      <w:r w:rsidR="002E7E90">
        <w:rPr>
          <w:rFonts w:ascii="Tahoma" w:hAnsi="Tahoma" w:cs="Tahoma"/>
          <w:b/>
          <w:sz w:val="24"/>
          <w:szCs w:val="24"/>
        </w:rPr>
        <w:t>page</w:t>
      </w:r>
      <w:r w:rsidR="002E7E90">
        <w:rPr>
          <w:rFonts w:ascii="Tahoma" w:hAnsi="Tahoma" w:cs="Tahoma"/>
          <w:sz w:val="24"/>
          <w:szCs w:val="24"/>
        </w:rPr>
        <w:t xml:space="preserve">). </w:t>
      </w:r>
      <w:r w:rsidR="00035767">
        <w:rPr>
          <w:rFonts w:ascii="Tahoma" w:hAnsi="Tahoma" w:cs="Tahoma"/>
          <w:sz w:val="24"/>
          <w:szCs w:val="24"/>
        </w:rPr>
        <w:t xml:space="preserve"> Nevertheless i</w:t>
      </w:r>
      <w:r>
        <w:rPr>
          <w:rFonts w:ascii="Tahoma" w:hAnsi="Tahoma" w:cs="Tahoma"/>
          <w:sz w:val="24"/>
          <w:szCs w:val="24"/>
        </w:rPr>
        <w:t xml:space="preserve">n order to continue to receive the support of </w:t>
      </w:r>
      <w:r w:rsidR="00035767">
        <w:rPr>
          <w:rFonts w:ascii="Tahoma" w:hAnsi="Tahoma" w:cs="Tahoma"/>
          <w:sz w:val="24"/>
          <w:szCs w:val="24"/>
        </w:rPr>
        <w:t xml:space="preserve">the body they claim to represent, there must be an active dialogue between the two sides demonstrating the consonance of the chaplain’s role and activities with the tradition.  This is, in the broadest sense, the </w:t>
      </w:r>
      <w:r w:rsidR="00035767">
        <w:rPr>
          <w:rFonts w:ascii="Tahoma" w:hAnsi="Tahoma" w:cs="Tahoma"/>
          <w:i/>
          <w:sz w:val="24"/>
          <w:szCs w:val="24"/>
        </w:rPr>
        <w:t>theological</w:t>
      </w:r>
      <w:r w:rsidR="00035767">
        <w:rPr>
          <w:rFonts w:ascii="Tahoma" w:hAnsi="Tahoma" w:cs="Tahoma"/>
          <w:sz w:val="24"/>
          <w:szCs w:val="24"/>
        </w:rPr>
        <w:t xml:space="preserve"> study of chaplaincy. It shares with theology generally a very variable and eclectic approach to methods and sources, but is best distinguished by the fact that it is addressed primarily to fellow-adherents of the tradition and those sympathetic to it.</w:t>
      </w:r>
    </w:p>
    <w:p w14:paraId="4A04881D" w14:textId="77777777" w:rsidR="006D457E" w:rsidRDefault="006D457E" w:rsidP="006C7D17">
      <w:pPr>
        <w:rPr>
          <w:rFonts w:ascii="Tahoma" w:hAnsi="Tahoma" w:cs="Tahoma"/>
          <w:sz w:val="24"/>
          <w:szCs w:val="24"/>
        </w:rPr>
      </w:pPr>
    </w:p>
    <w:p w14:paraId="6BCB85E6" w14:textId="6C0012FB" w:rsidR="00803501" w:rsidRDefault="00634459" w:rsidP="002A487C">
      <w:pPr>
        <w:rPr>
          <w:rFonts w:ascii="Tahoma" w:hAnsi="Tahoma" w:cs="Tahoma"/>
          <w:sz w:val="24"/>
          <w:szCs w:val="24"/>
        </w:rPr>
      </w:pPr>
      <w:r>
        <w:rPr>
          <w:rFonts w:ascii="Tahoma" w:hAnsi="Tahoma" w:cs="Tahoma"/>
          <w:sz w:val="24"/>
          <w:szCs w:val="24"/>
        </w:rPr>
        <w:t xml:space="preserve">The fact that many chaplaincy teams are </w:t>
      </w:r>
      <w:r w:rsidR="009F30A3">
        <w:rPr>
          <w:rFonts w:ascii="Tahoma" w:hAnsi="Tahoma" w:cs="Tahoma"/>
          <w:sz w:val="24"/>
          <w:szCs w:val="24"/>
        </w:rPr>
        <w:t xml:space="preserve">made up </w:t>
      </w:r>
      <w:r>
        <w:rPr>
          <w:rFonts w:ascii="Tahoma" w:hAnsi="Tahoma" w:cs="Tahoma"/>
          <w:sz w:val="24"/>
          <w:szCs w:val="24"/>
        </w:rPr>
        <w:t xml:space="preserve">primarily </w:t>
      </w:r>
      <w:r w:rsidR="00AC452B">
        <w:rPr>
          <w:rFonts w:ascii="Tahoma" w:hAnsi="Tahoma" w:cs="Tahoma"/>
          <w:sz w:val="24"/>
          <w:szCs w:val="24"/>
        </w:rPr>
        <w:t xml:space="preserve">of </w:t>
      </w:r>
      <w:r w:rsidR="00863916">
        <w:rPr>
          <w:rFonts w:ascii="Tahoma" w:hAnsi="Tahoma" w:cs="Tahoma"/>
          <w:sz w:val="24"/>
          <w:szCs w:val="24"/>
        </w:rPr>
        <w:t xml:space="preserve">representatives of particular </w:t>
      </w:r>
      <w:r>
        <w:rPr>
          <w:rFonts w:ascii="Tahoma" w:hAnsi="Tahoma" w:cs="Tahoma"/>
          <w:sz w:val="24"/>
          <w:szCs w:val="24"/>
        </w:rPr>
        <w:t>religious tradition</w:t>
      </w:r>
      <w:r w:rsidR="00863916">
        <w:rPr>
          <w:rFonts w:ascii="Tahoma" w:hAnsi="Tahoma" w:cs="Tahoma"/>
          <w:sz w:val="24"/>
          <w:szCs w:val="24"/>
        </w:rPr>
        <w:t>s</w:t>
      </w:r>
      <w:r>
        <w:rPr>
          <w:rFonts w:ascii="Tahoma" w:hAnsi="Tahoma" w:cs="Tahoma"/>
          <w:sz w:val="24"/>
          <w:szCs w:val="24"/>
        </w:rPr>
        <w:t xml:space="preserve"> may explain why </w:t>
      </w:r>
      <w:r w:rsidR="00803501">
        <w:rPr>
          <w:rFonts w:ascii="Tahoma" w:hAnsi="Tahoma" w:cs="Tahoma"/>
          <w:sz w:val="24"/>
          <w:szCs w:val="24"/>
        </w:rPr>
        <w:t>a proportion of writing on the subject of chaplaincy takes the form of theological or ideological reflection on its role and status, and is directed to other members of the same faith tradition</w:t>
      </w:r>
      <w:r w:rsidR="001E518B">
        <w:rPr>
          <w:rFonts w:ascii="Tahoma" w:hAnsi="Tahoma" w:cs="Tahoma"/>
          <w:sz w:val="24"/>
          <w:szCs w:val="24"/>
        </w:rPr>
        <w:t xml:space="preserve"> (e.g. </w:t>
      </w:r>
      <w:proofErr w:type="spellStart"/>
      <w:r w:rsidR="001E518B">
        <w:rPr>
          <w:rFonts w:ascii="Tahoma" w:hAnsi="Tahoma" w:cs="Tahoma"/>
          <w:sz w:val="24"/>
          <w:szCs w:val="24"/>
        </w:rPr>
        <w:t>Bunniss</w:t>
      </w:r>
      <w:proofErr w:type="spellEnd"/>
      <w:r w:rsidR="001E518B">
        <w:rPr>
          <w:rFonts w:ascii="Tahoma" w:hAnsi="Tahoma" w:cs="Tahoma"/>
          <w:sz w:val="24"/>
          <w:szCs w:val="24"/>
        </w:rPr>
        <w:t xml:space="preserve"> et al 2013)</w:t>
      </w:r>
      <w:r w:rsidR="00803501">
        <w:rPr>
          <w:rFonts w:ascii="Tahoma" w:hAnsi="Tahoma" w:cs="Tahoma"/>
          <w:sz w:val="24"/>
          <w:szCs w:val="24"/>
        </w:rPr>
        <w:t xml:space="preserve">. In bringing the sacred and secular into juxtaposition, it has made a significant contribution to the life and self-understanding of those faith communities. </w:t>
      </w:r>
      <w:r w:rsidR="002A487C">
        <w:rPr>
          <w:rFonts w:ascii="Tahoma" w:hAnsi="Tahoma" w:cs="Tahoma"/>
          <w:sz w:val="24"/>
          <w:szCs w:val="24"/>
        </w:rPr>
        <w:t xml:space="preserve">For example, Cobb (2007 </w:t>
      </w:r>
      <w:r w:rsidR="002E7E90">
        <w:rPr>
          <w:rFonts w:ascii="Tahoma" w:hAnsi="Tahoma" w:cs="Tahoma"/>
          <w:sz w:val="24"/>
          <w:szCs w:val="24"/>
        </w:rPr>
        <w:t>[</w:t>
      </w:r>
      <w:r w:rsidR="002A487C">
        <w:rPr>
          <w:rFonts w:ascii="Tahoma" w:hAnsi="Tahoma" w:cs="Tahoma"/>
          <w:sz w:val="24"/>
          <w:szCs w:val="24"/>
        </w:rPr>
        <w:t>2013</w:t>
      </w:r>
      <w:r w:rsidR="002E7E90">
        <w:rPr>
          <w:rFonts w:ascii="Tahoma" w:hAnsi="Tahoma" w:cs="Tahoma"/>
          <w:sz w:val="24"/>
          <w:szCs w:val="24"/>
        </w:rPr>
        <w:t>]</w:t>
      </w:r>
      <w:r w:rsidR="002A487C">
        <w:rPr>
          <w:rFonts w:ascii="Tahoma" w:hAnsi="Tahoma" w:cs="Tahoma"/>
          <w:sz w:val="24"/>
          <w:szCs w:val="24"/>
        </w:rPr>
        <w:t xml:space="preserve">, 9) identifies three distinct theological tasks for </w:t>
      </w:r>
      <w:r w:rsidR="002A487C">
        <w:rPr>
          <w:rFonts w:ascii="Tahoma" w:hAnsi="Tahoma" w:cs="Tahoma"/>
          <w:sz w:val="24"/>
          <w:szCs w:val="24"/>
        </w:rPr>
        <w:lastRenderedPageBreak/>
        <w:t>chaplains: confessional (“articulation of</w:t>
      </w:r>
      <w:r w:rsidR="002A487C" w:rsidRPr="002A487C">
        <w:rPr>
          <w:rFonts w:ascii="Tahoma" w:hAnsi="Tahoma" w:cs="Tahoma"/>
          <w:sz w:val="24"/>
          <w:szCs w:val="24"/>
        </w:rPr>
        <w:t xml:space="preserve"> the faith, beliefs and practice of the religious community</w:t>
      </w:r>
      <w:r w:rsidR="002A487C">
        <w:rPr>
          <w:rFonts w:ascii="Tahoma" w:hAnsi="Tahoma" w:cs="Tahoma"/>
          <w:sz w:val="24"/>
          <w:szCs w:val="24"/>
        </w:rPr>
        <w:t xml:space="preserve">”); </w:t>
      </w:r>
      <w:proofErr w:type="spellStart"/>
      <w:r w:rsidR="002A487C">
        <w:rPr>
          <w:rFonts w:ascii="Tahoma" w:hAnsi="Tahoma" w:cs="Tahoma"/>
          <w:sz w:val="24"/>
          <w:szCs w:val="24"/>
        </w:rPr>
        <w:t>liberational</w:t>
      </w:r>
      <w:proofErr w:type="spellEnd"/>
      <w:r w:rsidR="002A487C">
        <w:rPr>
          <w:rFonts w:ascii="Tahoma" w:hAnsi="Tahoma" w:cs="Tahoma"/>
          <w:sz w:val="24"/>
          <w:szCs w:val="24"/>
        </w:rPr>
        <w:t xml:space="preserve"> (“</w:t>
      </w:r>
      <w:r w:rsidR="002A487C" w:rsidRPr="002A487C">
        <w:rPr>
          <w:rFonts w:ascii="Tahoma" w:hAnsi="Tahoma" w:cs="Tahoma"/>
          <w:sz w:val="24"/>
          <w:szCs w:val="24"/>
        </w:rPr>
        <w:t>to transform the world by releasing people from all that prevents them from becoming fully human</w:t>
      </w:r>
      <w:r w:rsidR="002A487C">
        <w:rPr>
          <w:rFonts w:ascii="Tahoma" w:hAnsi="Tahoma" w:cs="Tahoma"/>
          <w:sz w:val="24"/>
          <w:szCs w:val="24"/>
        </w:rPr>
        <w:t>”) and the critique of religion itself</w:t>
      </w:r>
      <w:r w:rsidR="002A487C" w:rsidRPr="002A487C">
        <w:rPr>
          <w:rFonts w:ascii="Tahoma" w:hAnsi="Tahoma" w:cs="Tahoma"/>
          <w:sz w:val="24"/>
          <w:szCs w:val="24"/>
        </w:rPr>
        <w:t xml:space="preserve">. </w:t>
      </w:r>
      <w:r w:rsidR="00863916">
        <w:rPr>
          <w:rFonts w:ascii="Tahoma" w:hAnsi="Tahoma" w:cs="Tahoma"/>
          <w:sz w:val="24"/>
          <w:szCs w:val="24"/>
        </w:rPr>
        <w:t>Thus, chaplains may serve as agents in reforming their own communities; b</w:t>
      </w:r>
      <w:r w:rsidR="002A487C">
        <w:rPr>
          <w:rFonts w:ascii="Tahoma" w:hAnsi="Tahoma" w:cs="Tahoma"/>
          <w:sz w:val="24"/>
          <w:szCs w:val="24"/>
        </w:rPr>
        <w:t>ut on the face of it, this sort of activity has little to offer to those outside the religious tradition in question.</w:t>
      </w:r>
      <w:r w:rsidR="00863916">
        <w:rPr>
          <w:rFonts w:ascii="Tahoma" w:hAnsi="Tahoma" w:cs="Tahoma"/>
          <w:sz w:val="24"/>
          <w:szCs w:val="24"/>
        </w:rPr>
        <w:t xml:space="preserve"> </w:t>
      </w:r>
    </w:p>
    <w:p w14:paraId="79DCB3B3" w14:textId="253F6804" w:rsidR="009A6E1F" w:rsidRDefault="002A487C" w:rsidP="006C7D17">
      <w:pPr>
        <w:rPr>
          <w:rFonts w:ascii="Tahoma" w:hAnsi="Tahoma" w:cs="Tahoma"/>
          <w:sz w:val="24"/>
          <w:szCs w:val="24"/>
        </w:rPr>
      </w:pPr>
      <w:r>
        <w:rPr>
          <w:rFonts w:ascii="Tahoma" w:hAnsi="Tahoma" w:cs="Tahoma"/>
          <w:sz w:val="24"/>
          <w:szCs w:val="24"/>
        </w:rPr>
        <w:t xml:space="preserve"> However,</w:t>
      </w:r>
      <w:r w:rsidR="003E2D43">
        <w:rPr>
          <w:rFonts w:ascii="Tahoma" w:hAnsi="Tahoma" w:cs="Tahoma"/>
          <w:sz w:val="24"/>
          <w:szCs w:val="24"/>
        </w:rPr>
        <w:t xml:space="preserve"> there are two pressures which between them encourage an attempt to engage a wider audience.  </w:t>
      </w:r>
      <w:r w:rsidR="00803501">
        <w:rPr>
          <w:rFonts w:ascii="Tahoma" w:hAnsi="Tahoma" w:cs="Tahoma"/>
          <w:sz w:val="24"/>
          <w:szCs w:val="24"/>
        </w:rPr>
        <w:t xml:space="preserve">In the first place, </w:t>
      </w:r>
      <w:r w:rsidR="00DB3D12">
        <w:rPr>
          <w:rFonts w:ascii="Tahoma" w:hAnsi="Tahoma" w:cs="Tahoma"/>
          <w:sz w:val="24"/>
          <w:szCs w:val="24"/>
        </w:rPr>
        <w:t>a purely r</w:t>
      </w:r>
      <w:r w:rsidR="00485FC6">
        <w:rPr>
          <w:rFonts w:ascii="Tahoma" w:hAnsi="Tahoma" w:cs="Tahoma"/>
          <w:sz w:val="24"/>
          <w:szCs w:val="24"/>
        </w:rPr>
        <w:t xml:space="preserve">eligious </w:t>
      </w:r>
      <w:r w:rsidR="009A6E1F">
        <w:rPr>
          <w:rFonts w:ascii="Tahoma" w:hAnsi="Tahoma" w:cs="Tahoma"/>
          <w:sz w:val="24"/>
          <w:szCs w:val="24"/>
        </w:rPr>
        <w:t>model</w:t>
      </w:r>
      <w:r w:rsidR="00DB3D12">
        <w:rPr>
          <w:rFonts w:ascii="Tahoma" w:hAnsi="Tahoma" w:cs="Tahoma"/>
          <w:sz w:val="24"/>
          <w:szCs w:val="24"/>
        </w:rPr>
        <w:t xml:space="preserve"> or </w:t>
      </w:r>
      <w:r w:rsidR="009A6E1F">
        <w:rPr>
          <w:rFonts w:ascii="Tahoma" w:hAnsi="Tahoma" w:cs="Tahoma"/>
          <w:sz w:val="24"/>
          <w:szCs w:val="24"/>
        </w:rPr>
        <w:t xml:space="preserve">representation of chaplaincy is </w:t>
      </w:r>
      <w:r w:rsidR="001043C1">
        <w:rPr>
          <w:rFonts w:ascii="Tahoma" w:hAnsi="Tahoma" w:cs="Tahoma"/>
          <w:sz w:val="24"/>
          <w:szCs w:val="24"/>
        </w:rPr>
        <w:t xml:space="preserve">being forced to </w:t>
      </w:r>
      <w:r w:rsidR="009A6E1F">
        <w:rPr>
          <w:rFonts w:ascii="Tahoma" w:hAnsi="Tahoma" w:cs="Tahoma"/>
          <w:sz w:val="24"/>
          <w:szCs w:val="24"/>
        </w:rPr>
        <w:t>chang</w:t>
      </w:r>
      <w:r w:rsidR="001043C1">
        <w:rPr>
          <w:rFonts w:ascii="Tahoma" w:hAnsi="Tahoma" w:cs="Tahoma"/>
          <w:sz w:val="24"/>
          <w:szCs w:val="24"/>
        </w:rPr>
        <w:t xml:space="preserve">e </w:t>
      </w:r>
      <w:r w:rsidR="009A6E1F">
        <w:rPr>
          <w:rFonts w:ascii="Tahoma" w:hAnsi="Tahoma" w:cs="Tahoma"/>
          <w:sz w:val="24"/>
          <w:szCs w:val="24"/>
        </w:rPr>
        <w:t xml:space="preserve">in response to a more diverse and secular </w:t>
      </w:r>
      <w:r w:rsidR="001043C1">
        <w:rPr>
          <w:rFonts w:ascii="Tahoma" w:hAnsi="Tahoma" w:cs="Tahoma"/>
          <w:sz w:val="24"/>
          <w:szCs w:val="24"/>
        </w:rPr>
        <w:t xml:space="preserve">society and </w:t>
      </w:r>
      <w:r w:rsidR="00AC452B">
        <w:rPr>
          <w:rFonts w:ascii="Tahoma" w:hAnsi="Tahoma" w:cs="Tahoma"/>
          <w:sz w:val="24"/>
          <w:szCs w:val="24"/>
        </w:rPr>
        <w:t>to the fact</w:t>
      </w:r>
      <w:r w:rsidR="001043C1">
        <w:rPr>
          <w:rFonts w:ascii="Tahoma" w:hAnsi="Tahoma" w:cs="Tahoma"/>
          <w:sz w:val="24"/>
          <w:szCs w:val="24"/>
        </w:rPr>
        <w:t xml:space="preserve"> that ‘chaplaincy’ must reflect the growing religious</w:t>
      </w:r>
      <w:r w:rsidR="00AC452B">
        <w:rPr>
          <w:rFonts w:ascii="Tahoma" w:hAnsi="Tahoma" w:cs="Tahoma"/>
          <w:sz w:val="24"/>
          <w:szCs w:val="24"/>
        </w:rPr>
        <w:t xml:space="preserve"> </w:t>
      </w:r>
      <w:r w:rsidR="001043C1">
        <w:rPr>
          <w:rFonts w:ascii="Tahoma" w:hAnsi="Tahoma" w:cs="Tahoma"/>
          <w:sz w:val="24"/>
          <w:szCs w:val="24"/>
        </w:rPr>
        <w:t>plurality that exists within many societies and indeed organisations</w:t>
      </w:r>
      <w:r w:rsidR="00803501">
        <w:rPr>
          <w:rFonts w:ascii="Tahoma" w:hAnsi="Tahoma" w:cs="Tahoma"/>
          <w:sz w:val="24"/>
          <w:szCs w:val="24"/>
        </w:rPr>
        <w:t xml:space="preserve"> (</w:t>
      </w:r>
      <w:proofErr w:type="spellStart"/>
      <w:r w:rsidR="00803501">
        <w:rPr>
          <w:rFonts w:ascii="Tahoma" w:hAnsi="Tahoma" w:cs="Tahoma"/>
          <w:sz w:val="24"/>
          <w:szCs w:val="24"/>
        </w:rPr>
        <w:t>e.g</w:t>
      </w:r>
      <w:proofErr w:type="spellEnd"/>
      <w:r w:rsidR="0073624E">
        <w:rPr>
          <w:rFonts w:ascii="Tahoma" w:hAnsi="Tahoma" w:cs="Tahoma"/>
          <w:sz w:val="24"/>
          <w:szCs w:val="24"/>
        </w:rPr>
        <w:t xml:space="preserve"> </w:t>
      </w:r>
      <w:r w:rsidR="002E7E90">
        <w:rPr>
          <w:rFonts w:ascii="Tahoma" w:hAnsi="Tahoma" w:cs="Tahoma"/>
          <w:sz w:val="24"/>
          <w:szCs w:val="24"/>
        </w:rPr>
        <w:t>Abu-</w:t>
      </w:r>
      <w:proofErr w:type="spellStart"/>
      <w:r w:rsidR="002E7E90">
        <w:rPr>
          <w:rFonts w:ascii="Tahoma" w:hAnsi="Tahoma" w:cs="Tahoma"/>
          <w:sz w:val="24"/>
          <w:szCs w:val="24"/>
        </w:rPr>
        <w:t>Ras</w:t>
      </w:r>
      <w:proofErr w:type="spellEnd"/>
      <w:r w:rsidR="002E7E90">
        <w:rPr>
          <w:rFonts w:ascii="Tahoma" w:hAnsi="Tahoma" w:cs="Tahoma"/>
          <w:sz w:val="24"/>
          <w:szCs w:val="24"/>
        </w:rPr>
        <w:t xml:space="preserve"> and Laird 2011; Carey and </w:t>
      </w:r>
      <w:proofErr w:type="spellStart"/>
      <w:r w:rsidR="002E7E90">
        <w:rPr>
          <w:rFonts w:ascii="Tahoma" w:hAnsi="Tahoma" w:cs="Tahoma"/>
          <w:sz w:val="24"/>
          <w:szCs w:val="24"/>
        </w:rPr>
        <w:t>DelMedico</w:t>
      </w:r>
      <w:proofErr w:type="spellEnd"/>
      <w:r w:rsidR="002E7E90">
        <w:rPr>
          <w:rFonts w:ascii="Tahoma" w:hAnsi="Tahoma" w:cs="Tahoma"/>
          <w:sz w:val="24"/>
          <w:szCs w:val="24"/>
        </w:rPr>
        <w:t xml:space="preserve"> 2011)</w:t>
      </w:r>
      <w:r w:rsidR="0073624E">
        <w:rPr>
          <w:rFonts w:ascii="Tahoma" w:hAnsi="Tahoma" w:cs="Tahoma"/>
          <w:sz w:val="24"/>
          <w:szCs w:val="24"/>
        </w:rPr>
        <w:t xml:space="preserve"> </w:t>
      </w:r>
      <w:r w:rsidR="00035767">
        <w:rPr>
          <w:rFonts w:ascii="Tahoma" w:hAnsi="Tahoma" w:cs="Tahoma"/>
          <w:sz w:val="24"/>
          <w:szCs w:val="24"/>
        </w:rPr>
        <w:t>In a society where the proportion of people who report themselves as of no religion is increasing (</w:t>
      </w:r>
      <w:r w:rsidR="004238AB">
        <w:rPr>
          <w:rFonts w:ascii="Tahoma" w:hAnsi="Tahoma" w:cs="Tahoma"/>
          <w:sz w:val="24"/>
          <w:szCs w:val="24"/>
        </w:rPr>
        <w:t xml:space="preserve">in the UK, </w:t>
      </w:r>
      <w:r w:rsidR="00035767">
        <w:rPr>
          <w:rFonts w:ascii="Tahoma" w:hAnsi="Tahoma" w:cs="Tahoma"/>
          <w:sz w:val="24"/>
          <w:szCs w:val="24"/>
        </w:rPr>
        <w:t>from 14.8% in 2001 to 25.1% in 2011, according to</w:t>
      </w:r>
      <w:r w:rsidR="00AC452B">
        <w:rPr>
          <w:rFonts w:ascii="Tahoma" w:hAnsi="Tahoma" w:cs="Tahoma"/>
          <w:sz w:val="24"/>
          <w:szCs w:val="24"/>
        </w:rPr>
        <w:t xml:space="preserve"> the latest </w:t>
      </w:r>
      <w:r w:rsidR="00035767">
        <w:rPr>
          <w:rFonts w:ascii="Tahoma" w:hAnsi="Tahoma" w:cs="Tahoma"/>
          <w:sz w:val="24"/>
          <w:szCs w:val="24"/>
        </w:rPr>
        <w:t>Census (</w:t>
      </w:r>
      <w:r w:rsidR="00E22E30">
        <w:rPr>
          <w:rFonts w:ascii="Tahoma" w:hAnsi="Tahoma" w:cs="Tahoma"/>
          <w:sz w:val="24"/>
          <w:szCs w:val="24"/>
        </w:rPr>
        <w:t>Office for National Statistics 2012</w:t>
      </w:r>
      <w:r w:rsidR="00035767">
        <w:rPr>
          <w:rFonts w:ascii="Tahoma" w:hAnsi="Tahoma" w:cs="Tahoma"/>
          <w:sz w:val="24"/>
          <w:szCs w:val="24"/>
        </w:rPr>
        <w:t>)</w:t>
      </w:r>
      <w:r w:rsidR="00AC452B">
        <w:rPr>
          <w:rFonts w:ascii="Tahoma" w:hAnsi="Tahoma" w:cs="Tahoma"/>
          <w:sz w:val="24"/>
          <w:szCs w:val="24"/>
        </w:rPr>
        <w:t>)</w:t>
      </w:r>
      <w:r w:rsidR="00035767">
        <w:rPr>
          <w:rFonts w:ascii="Tahoma" w:hAnsi="Tahoma" w:cs="Tahoma"/>
          <w:sz w:val="24"/>
          <w:szCs w:val="24"/>
        </w:rPr>
        <w:t xml:space="preserve"> and in which many hospital chaplains, for example, now have a multi-faith team that is inclusive of </w:t>
      </w:r>
      <w:r w:rsidR="00035767" w:rsidRPr="0068006E">
        <w:rPr>
          <w:rFonts w:ascii="Tahoma" w:hAnsi="Tahoma" w:cs="Tahoma"/>
          <w:sz w:val="24"/>
          <w:szCs w:val="24"/>
        </w:rPr>
        <w:t>minority faith groups</w:t>
      </w:r>
      <w:r w:rsidR="00035767" w:rsidRPr="00035767">
        <w:rPr>
          <w:rFonts w:ascii="Tahoma" w:hAnsi="Tahoma" w:cs="Tahoma"/>
          <w:sz w:val="24"/>
          <w:szCs w:val="24"/>
        </w:rPr>
        <w:t xml:space="preserve"> </w:t>
      </w:r>
      <w:r w:rsidR="004238AB">
        <w:rPr>
          <w:rFonts w:ascii="Tahoma" w:hAnsi="Tahoma" w:cs="Tahoma"/>
          <w:sz w:val="24"/>
          <w:szCs w:val="24"/>
        </w:rPr>
        <w:t xml:space="preserve">(Orchard 2000; </w:t>
      </w:r>
      <w:proofErr w:type="spellStart"/>
      <w:r w:rsidR="00035767">
        <w:rPr>
          <w:rFonts w:ascii="Tahoma" w:hAnsi="Tahoma" w:cs="Tahoma"/>
          <w:sz w:val="24"/>
          <w:szCs w:val="24"/>
        </w:rPr>
        <w:t>Duffin</w:t>
      </w:r>
      <w:proofErr w:type="spellEnd"/>
      <w:r w:rsidR="00035767">
        <w:rPr>
          <w:rFonts w:ascii="Tahoma" w:hAnsi="Tahoma" w:cs="Tahoma"/>
          <w:sz w:val="24"/>
          <w:szCs w:val="24"/>
        </w:rPr>
        <w:t xml:space="preserve"> 2013) there i</w:t>
      </w:r>
      <w:r w:rsidR="005423B9">
        <w:rPr>
          <w:rFonts w:ascii="Tahoma" w:hAnsi="Tahoma" w:cs="Tahoma"/>
          <w:sz w:val="24"/>
          <w:szCs w:val="24"/>
        </w:rPr>
        <w:t>s a need for a discourse on cha</w:t>
      </w:r>
      <w:r w:rsidR="00035767">
        <w:rPr>
          <w:rFonts w:ascii="Tahoma" w:hAnsi="Tahoma" w:cs="Tahoma"/>
          <w:sz w:val="24"/>
          <w:szCs w:val="24"/>
        </w:rPr>
        <w:t xml:space="preserve">plaincy which preserves its core values but speaks to people of all religions and none. </w:t>
      </w:r>
      <w:r w:rsidR="0073624E">
        <w:rPr>
          <w:rFonts w:ascii="Tahoma" w:hAnsi="Tahoma" w:cs="Tahoma"/>
          <w:sz w:val="24"/>
          <w:szCs w:val="24"/>
        </w:rPr>
        <w:t xml:space="preserve"> </w:t>
      </w:r>
      <w:r w:rsidR="00803501">
        <w:rPr>
          <w:rFonts w:ascii="Tahoma" w:hAnsi="Tahoma" w:cs="Tahoma"/>
          <w:sz w:val="24"/>
          <w:szCs w:val="24"/>
        </w:rPr>
        <w:t xml:space="preserve">Secondly, secular organisations are justifiably suspicious of </w:t>
      </w:r>
      <w:r w:rsidR="00547ED6">
        <w:rPr>
          <w:rFonts w:ascii="Tahoma" w:hAnsi="Tahoma" w:cs="Tahoma"/>
          <w:sz w:val="24"/>
          <w:szCs w:val="24"/>
        </w:rPr>
        <w:t>self-proclaimed religious representatives and suspect them of running a hidden agenda. Although chaplains may themselves be marginal to their own religious communities (see</w:t>
      </w:r>
      <w:r w:rsidR="00920C0C">
        <w:rPr>
          <w:rFonts w:ascii="Tahoma" w:hAnsi="Tahoma" w:cs="Tahoma"/>
          <w:sz w:val="24"/>
          <w:szCs w:val="24"/>
        </w:rPr>
        <w:t xml:space="preserve"> Mitchell and </w:t>
      </w:r>
      <w:proofErr w:type="spellStart"/>
      <w:r w:rsidR="00920C0C">
        <w:rPr>
          <w:rFonts w:ascii="Tahoma" w:hAnsi="Tahoma" w:cs="Tahoma"/>
          <w:sz w:val="24"/>
          <w:szCs w:val="24"/>
        </w:rPr>
        <w:t>Sneddon</w:t>
      </w:r>
      <w:proofErr w:type="spellEnd"/>
      <w:r w:rsidR="00920C0C">
        <w:rPr>
          <w:rFonts w:ascii="Tahoma" w:hAnsi="Tahoma" w:cs="Tahoma"/>
          <w:sz w:val="24"/>
          <w:szCs w:val="24"/>
        </w:rPr>
        <w:t xml:space="preserve"> 1999</w:t>
      </w:r>
      <w:r w:rsidR="00863916">
        <w:rPr>
          <w:rFonts w:ascii="Tahoma" w:hAnsi="Tahoma" w:cs="Tahoma"/>
          <w:sz w:val="24"/>
          <w:szCs w:val="24"/>
        </w:rPr>
        <w:t>;</w:t>
      </w:r>
      <w:r w:rsidR="00863916" w:rsidRPr="00863916">
        <w:rPr>
          <w:rFonts w:ascii="Tahoma" w:hAnsi="Tahoma" w:cs="Tahoma"/>
          <w:sz w:val="24"/>
          <w:szCs w:val="24"/>
        </w:rPr>
        <w:t xml:space="preserve"> </w:t>
      </w:r>
      <w:r w:rsidR="00863916">
        <w:rPr>
          <w:rFonts w:ascii="Tahoma" w:hAnsi="Tahoma" w:cs="Tahoma"/>
          <w:sz w:val="24"/>
          <w:szCs w:val="24"/>
        </w:rPr>
        <w:t>Swift 2009</w:t>
      </w:r>
      <w:r w:rsidR="00547ED6">
        <w:rPr>
          <w:rFonts w:ascii="Tahoma" w:hAnsi="Tahoma" w:cs="Tahoma"/>
          <w:sz w:val="24"/>
          <w:szCs w:val="24"/>
        </w:rPr>
        <w:t xml:space="preserve">) they are not perceived as such by their employers or </w:t>
      </w:r>
      <w:r w:rsidR="00547ED6" w:rsidRPr="00DC2307">
        <w:rPr>
          <w:rFonts w:ascii="Tahoma" w:hAnsi="Tahoma" w:cs="Tahoma"/>
          <w:sz w:val="24"/>
          <w:szCs w:val="24"/>
        </w:rPr>
        <w:t xml:space="preserve">managers </w:t>
      </w:r>
      <w:r w:rsidR="00DC2307" w:rsidRPr="00AC452B">
        <w:rPr>
          <w:rFonts w:ascii="Tahoma" w:hAnsi="Tahoma" w:cs="Tahoma"/>
          <w:sz w:val="24"/>
          <w:szCs w:val="24"/>
        </w:rPr>
        <w:t>and may justifiably be treated with suspicion (</w:t>
      </w:r>
      <w:proofErr w:type="spellStart"/>
      <w:r w:rsidR="00DC2307" w:rsidRPr="00AC452B">
        <w:rPr>
          <w:rFonts w:ascii="Tahoma" w:hAnsi="Tahoma" w:cs="Tahoma"/>
          <w:sz w:val="24"/>
          <w:szCs w:val="24"/>
        </w:rPr>
        <w:t>Leavey</w:t>
      </w:r>
      <w:proofErr w:type="spellEnd"/>
      <w:r w:rsidR="00DC2307" w:rsidRPr="00AC452B">
        <w:rPr>
          <w:rFonts w:ascii="Tahoma" w:hAnsi="Tahoma" w:cs="Tahoma"/>
          <w:sz w:val="24"/>
          <w:szCs w:val="24"/>
        </w:rPr>
        <w:t xml:space="preserve"> and King 2007)</w:t>
      </w:r>
      <w:r w:rsidR="00AC452B">
        <w:rPr>
          <w:rFonts w:ascii="Tahoma" w:hAnsi="Tahoma" w:cs="Tahoma"/>
          <w:sz w:val="24"/>
          <w:szCs w:val="24"/>
        </w:rPr>
        <w:t>:</w:t>
      </w:r>
      <w:r w:rsidR="00DC2307" w:rsidRPr="00AC452B">
        <w:rPr>
          <w:rFonts w:ascii="Tahoma" w:hAnsi="Tahoma" w:cs="Tahoma"/>
          <w:sz w:val="24"/>
          <w:szCs w:val="24"/>
        </w:rPr>
        <w:t xml:space="preserve"> they</w:t>
      </w:r>
      <w:r w:rsidR="003E2D43">
        <w:rPr>
          <w:rFonts w:ascii="Tahoma" w:hAnsi="Tahoma" w:cs="Tahoma"/>
          <w:sz w:val="24"/>
          <w:szCs w:val="24"/>
        </w:rPr>
        <w:t xml:space="preserve"> are under pressure to explain why they value what they value in more publicly-accessible terms</w:t>
      </w:r>
      <w:r w:rsidR="00547ED6">
        <w:rPr>
          <w:rFonts w:ascii="Tahoma" w:hAnsi="Tahoma" w:cs="Tahoma"/>
          <w:sz w:val="24"/>
          <w:szCs w:val="24"/>
        </w:rPr>
        <w:t>.</w:t>
      </w:r>
      <w:r>
        <w:rPr>
          <w:rFonts w:ascii="Tahoma" w:hAnsi="Tahoma" w:cs="Tahoma"/>
          <w:sz w:val="24"/>
          <w:szCs w:val="24"/>
        </w:rPr>
        <w:t xml:space="preserve"> This leads into the methodologies of practical theology, where </w:t>
      </w:r>
      <w:r w:rsidR="00E830EE">
        <w:rPr>
          <w:rFonts w:ascii="Tahoma" w:hAnsi="Tahoma" w:cs="Tahoma"/>
          <w:sz w:val="24"/>
          <w:szCs w:val="24"/>
        </w:rPr>
        <w:t xml:space="preserve">empirical data may be used as the starting-point for a theology reflecting on and feeding back into practice; and public theology, in which reflection draws on and feeds in to a shared discourse on values and meanings that is not located in a specifically ‘religious’ realm. </w:t>
      </w:r>
      <w:r w:rsidR="00D06696">
        <w:rPr>
          <w:rFonts w:ascii="Tahoma" w:hAnsi="Tahoma" w:cs="Tahoma"/>
          <w:sz w:val="24"/>
          <w:szCs w:val="24"/>
        </w:rPr>
        <w:t xml:space="preserve">Against the assumption that we are living in an ever-advancing secularism, such approaches seek to reconnect with some of the deeply-held values and priorities which derive from the UK’s religious past and which persist in its structures and assumptions (Ward 2013 [2003]) </w:t>
      </w:r>
      <w:r w:rsidR="005746F4">
        <w:rPr>
          <w:rFonts w:ascii="Tahoma" w:hAnsi="Tahoma" w:cs="Tahoma"/>
          <w:sz w:val="24"/>
          <w:szCs w:val="24"/>
        </w:rPr>
        <w:t>The challenges, tensions and opportunities for chaplaincy as representative of religious tradition are further explored in Box 1</w:t>
      </w:r>
      <w:r w:rsidR="00863916">
        <w:rPr>
          <w:rFonts w:ascii="Tahoma" w:hAnsi="Tahoma" w:cs="Tahoma"/>
          <w:sz w:val="24"/>
          <w:szCs w:val="24"/>
        </w:rPr>
        <w:t xml:space="preserve"> </w:t>
      </w:r>
    </w:p>
    <w:p w14:paraId="22E6D0A4" w14:textId="77777777" w:rsidR="0017589B" w:rsidRDefault="0017589B" w:rsidP="00863916">
      <w:pPr>
        <w:spacing w:after="0"/>
        <w:rPr>
          <w:rFonts w:ascii="Tahoma" w:hAnsi="Tahoma" w:cs="Tahoma"/>
          <w:sz w:val="24"/>
          <w:szCs w:val="24"/>
        </w:rPr>
      </w:pPr>
    </w:p>
    <w:p w14:paraId="0BDEEBBD" w14:textId="0C86166E" w:rsidR="0017589B" w:rsidRPr="00863916" w:rsidRDefault="0017589B" w:rsidP="00863916">
      <w:pPr>
        <w:pBdr>
          <w:top w:val="single" w:sz="4" w:space="1" w:color="auto"/>
          <w:left w:val="single" w:sz="4" w:space="4" w:color="auto"/>
          <w:bottom w:val="single" w:sz="4" w:space="18" w:color="auto"/>
          <w:right w:val="single" w:sz="4" w:space="4" w:color="auto"/>
        </w:pBdr>
        <w:spacing w:after="0"/>
        <w:rPr>
          <w:rFonts w:ascii="Tahoma" w:hAnsi="Tahoma" w:cs="Tahoma"/>
          <w:b/>
          <w:sz w:val="24"/>
          <w:szCs w:val="24"/>
        </w:rPr>
      </w:pPr>
      <w:r>
        <w:rPr>
          <w:rFonts w:ascii="Tahoma" w:hAnsi="Tahoma" w:cs="Tahoma"/>
          <w:b/>
          <w:sz w:val="24"/>
          <w:szCs w:val="24"/>
        </w:rPr>
        <w:t>Box</w:t>
      </w:r>
      <w:r w:rsidR="00AC452B">
        <w:rPr>
          <w:rFonts w:ascii="Tahoma" w:hAnsi="Tahoma" w:cs="Tahoma"/>
          <w:b/>
          <w:sz w:val="24"/>
          <w:szCs w:val="24"/>
        </w:rPr>
        <w:t xml:space="preserve"> 1</w:t>
      </w:r>
    </w:p>
    <w:p w14:paraId="49ECE6B0" w14:textId="6BCD0FA2" w:rsidR="0017589B" w:rsidRDefault="00F50007" w:rsidP="00863916">
      <w:pPr>
        <w:pBdr>
          <w:top w:val="single" w:sz="4" w:space="1" w:color="auto"/>
          <w:left w:val="single" w:sz="4" w:space="4" w:color="auto"/>
          <w:bottom w:val="single" w:sz="4" w:space="18" w:color="auto"/>
          <w:right w:val="single" w:sz="4" w:space="4" w:color="auto"/>
        </w:pBdr>
        <w:spacing w:after="0"/>
        <w:rPr>
          <w:rFonts w:ascii="Tahoma" w:hAnsi="Tahoma" w:cs="Tahoma"/>
          <w:sz w:val="24"/>
          <w:szCs w:val="24"/>
        </w:rPr>
      </w:pPr>
      <w:r>
        <w:rPr>
          <w:rFonts w:ascii="Tahoma" w:hAnsi="Tahoma" w:cs="Tahoma"/>
          <w:sz w:val="24"/>
          <w:szCs w:val="24"/>
        </w:rPr>
        <w:t>Two papers, both in the Scottish Journal of Healthcare Chaplaincy, neatly demonstrate two different approaches to this issue. In the first (Aldridge 2006), entitled ‘The unique role of the Chaplain’, the author articulates the place of the Hospital Chaplain as the ‘Religious Expert’ in the clinical team, with particular gifts: as the bearer of the Christian Story; skilled in ritual and sacrament; representative of religious authority; as pray-</w:t>
      </w:r>
      <w:proofErr w:type="spellStart"/>
      <w:r>
        <w:rPr>
          <w:rFonts w:ascii="Tahoma" w:hAnsi="Tahoma" w:cs="Tahoma"/>
          <w:sz w:val="24"/>
          <w:szCs w:val="24"/>
        </w:rPr>
        <w:t>er</w:t>
      </w:r>
      <w:proofErr w:type="spellEnd"/>
      <w:r>
        <w:rPr>
          <w:rFonts w:ascii="Tahoma" w:hAnsi="Tahoma" w:cs="Tahoma"/>
          <w:sz w:val="24"/>
          <w:szCs w:val="24"/>
        </w:rPr>
        <w:t xml:space="preserve">, pastoral theologian and faith developer. In addition, the Chaplain is a ‘spiritual expert’, expressed in </w:t>
      </w:r>
      <w:r w:rsidR="005746F4">
        <w:rPr>
          <w:rFonts w:ascii="Tahoma" w:hAnsi="Tahoma" w:cs="Tahoma"/>
          <w:sz w:val="24"/>
          <w:szCs w:val="24"/>
        </w:rPr>
        <w:t>his/</w:t>
      </w:r>
      <w:r>
        <w:rPr>
          <w:rFonts w:ascii="Tahoma" w:hAnsi="Tahoma" w:cs="Tahoma"/>
          <w:sz w:val="24"/>
          <w:szCs w:val="24"/>
        </w:rPr>
        <w:t>her roles as therapist, in teaching, personal development, interpretation and prophecy</w:t>
      </w:r>
      <w:r w:rsidR="0017589B">
        <w:rPr>
          <w:rFonts w:ascii="Tahoma" w:hAnsi="Tahoma" w:cs="Tahoma"/>
          <w:sz w:val="24"/>
          <w:szCs w:val="24"/>
        </w:rPr>
        <w:t xml:space="preserve">.  </w:t>
      </w:r>
    </w:p>
    <w:p w14:paraId="205AD6D7" w14:textId="77777777" w:rsidR="0017589B" w:rsidRDefault="0017589B" w:rsidP="00863916">
      <w:pPr>
        <w:pBdr>
          <w:top w:val="single" w:sz="4" w:space="1" w:color="auto"/>
          <w:left w:val="single" w:sz="4" w:space="4" w:color="auto"/>
          <w:bottom w:val="single" w:sz="4" w:space="18" w:color="auto"/>
          <w:right w:val="single" w:sz="4" w:space="4" w:color="auto"/>
        </w:pBdr>
        <w:spacing w:after="0"/>
        <w:rPr>
          <w:rFonts w:ascii="Tahoma" w:hAnsi="Tahoma" w:cs="Tahoma"/>
          <w:sz w:val="24"/>
          <w:szCs w:val="24"/>
        </w:rPr>
      </w:pPr>
    </w:p>
    <w:p w14:paraId="0F5894B6" w14:textId="718DAF94" w:rsidR="002A56AD" w:rsidRDefault="0017589B" w:rsidP="00863916">
      <w:pPr>
        <w:pBdr>
          <w:top w:val="single" w:sz="4" w:space="1" w:color="auto"/>
          <w:left w:val="single" w:sz="4" w:space="4" w:color="auto"/>
          <w:bottom w:val="single" w:sz="4" w:space="18" w:color="auto"/>
          <w:right w:val="single" w:sz="4" w:space="4" w:color="auto"/>
        </w:pBdr>
        <w:spacing w:after="0"/>
        <w:rPr>
          <w:rFonts w:ascii="Tahoma" w:hAnsi="Tahoma" w:cs="Tahoma"/>
          <w:sz w:val="24"/>
          <w:szCs w:val="24"/>
        </w:rPr>
      </w:pPr>
      <w:r>
        <w:rPr>
          <w:rFonts w:ascii="Tahoma" w:hAnsi="Tahoma" w:cs="Tahoma"/>
          <w:sz w:val="24"/>
          <w:szCs w:val="24"/>
        </w:rPr>
        <w:t>The second, entitled ‘Listening as Health Care’ (Mowat et al 2013) steps much further from an explicit religious commitment and presents an account of ‘listening’ which, while clearly derived from the Christian tradition, assumes the context of chaplaincy to b</w:t>
      </w:r>
      <w:r w:rsidR="00A97EAF">
        <w:rPr>
          <w:rFonts w:ascii="Tahoma" w:hAnsi="Tahoma" w:cs="Tahoma"/>
          <w:sz w:val="24"/>
          <w:szCs w:val="24"/>
        </w:rPr>
        <w:t xml:space="preserve">e secular and in </w:t>
      </w:r>
      <w:r w:rsidR="005746F4">
        <w:rPr>
          <w:rFonts w:ascii="Tahoma" w:hAnsi="Tahoma" w:cs="Tahoma"/>
          <w:sz w:val="24"/>
          <w:szCs w:val="24"/>
        </w:rPr>
        <w:t xml:space="preserve">so doing </w:t>
      </w:r>
      <w:r w:rsidR="00A97EAF">
        <w:rPr>
          <w:rFonts w:ascii="Tahoma" w:hAnsi="Tahoma" w:cs="Tahoma"/>
          <w:sz w:val="24"/>
          <w:szCs w:val="24"/>
        </w:rPr>
        <w:t>does not mention any links chaplains might have with a religious tradition. The idiom for this model is clearly one of public theology, in w</w:t>
      </w:r>
      <w:r w:rsidR="002A56AD">
        <w:rPr>
          <w:rFonts w:ascii="Tahoma" w:hAnsi="Tahoma" w:cs="Tahoma"/>
          <w:sz w:val="24"/>
          <w:szCs w:val="24"/>
        </w:rPr>
        <w:t>h</w:t>
      </w:r>
      <w:r w:rsidR="00A97EAF">
        <w:rPr>
          <w:rFonts w:ascii="Tahoma" w:hAnsi="Tahoma" w:cs="Tahoma"/>
          <w:sz w:val="24"/>
          <w:szCs w:val="24"/>
        </w:rPr>
        <w:t xml:space="preserve">ich the role of the ‘spiritual’ is valued, but decoupled from any </w:t>
      </w:r>
      <w:r w:rsidR="00AA0F5B">
        <w:rPr>
          <w:rFonts w:ascii="Tahoma" w:hAnsi="Tahoma" w:cs="Tahoma"/>
          <w:sz w:val="24"/>
          <w:szCs w:val="24"/>
        </w:rPr>
        <w:t>particular framework</w:t>
      </w:r>
      <w:r w:rsidR="00A97EAF">
        <w:rPr>
          <w:rFonts w:ascii="Tahoma" w:hAnsi="Tahoma" w:cs="Tahoma"/>
          <w:sz w:val="24"/>
          <w:szCs w:val="24"/>
        </w:rPr>
        <w:t xml:space="preserve"> of belief or practice. </w:t>
      </w:r>
      <w:r w:rsidR="002A56AD">
        <w:rPr>
          <w:rFonts w:ascii="Tahoma" w:hAnsi="Tahoma" w:cs="Tahoma"/>
          <w:sz w:val="24"/>
          <w:szCs w:val="24"/>
        </w:rPr>
        <w:t xml:space="preserve"> </w:t>
      </w:r>
    </w:p>
    <w:p w14:paraId="4BCDEF71" w14:textId="77777777" w:rsidR="00A97EAF" w:rsidRDefault="00A97EAF" w:rsidP="00863916">
      <w:pPr>
        <w:pBdr>
          <w:top w:val="single" w:sz="4" w:space="1" w:color="auto"/>
          <w:left w:val="single" w:sz="4" w:space="4" w:color="auto"/>
          <w:bottom w:val="single" w:sz="4" w:space="18" w:color="auto"/>
          <w:right w:val="single" w:sz="4" w:space="4" w:color="auto"/>
        </w:pBdr>
        <w:spacing w:after="0"/>
        <w:rPr>
          <w:rFonts w:ascii="Tahoma" w:hAnsi="Tahoma" w:cs="Tahoma"/>
          <w:sz w:val="24"/>
          <w:szCs w:val="24"/>
        </w:rPr>
      </w:pPr>
    </w:p>
    <w:p w14:paraId="36678FAD" w14:textId="2169C8EE" w:rsidR="00A97EAF" w:rsidRDefault="00A97EAF" w:rsidP="00863916">
      <w:pPr>
        <w:pBdr>
          <w:top w:val="single" w:sz="4" w:space="1" w:color="auto"/>
          <w:left w:val="single" w:sz="4" w:space="4" w:color="auto"/>
          <w:bottom w:val="single" w:sz="4" w:space="18" w:color="auto"/>
          <w:right w:val="single" w:sz="4" w:space="4" w:color="auto"/>
        </w:pBdr>
        <w:spacing w:after="0"/>
        <w:rPr>
          <w:rFonts w:ascii="Tahoma" w:hAnsi="Tahoma" w:cs="Tahoma"/>
          <w:sz w:val="24"/>
          <w:szCs w:val="24"/>
        </w:rPr>
      </w:pPr>
      <w:r>
        <w:rPr>
          <w:rFonts w:ascii="Tahoma" w:hAnsi="Tahoma" w:cs="Tahoma"/>
          <w:sz w:val="24"/>
          <w:szCs w:val="24"/>
        </w:rPr>
        <w:t>In both cases, the emphasis of the account given is on its internal coherence rather than its conformity to any empirical data (although, to be fa</w:t>
      </w:r>
      <w:r w:rsidR="00AA0F5B">
        <w:rPr>
          <w:rFonts w:ascii="Tahoma" w:hAnsi="Tahoma" w:cs="Tahoma"/>
          <w:sz w:val="24"/>
          <w:szCs w:val="24"/>
        </w:rPr>
        <w:t>i</w:t>
      </w:r>
      <w:r>
        <w:rPr>
          <w:rFonts w:ascii="Tahoma" w:hAnsi="Tahoma" w:cs="Tahoma"/>
          <w:sz w:val="24"/>
          <w:szCs w:val="24"/>
        </w:rPr>
        <w:t xml:space="preserve">r, for Mowat et al this is just one paper from a project which does generate and review empirical data at other points). In this respect, they are contiguous with a theological tradition based in the humanities in which the persuasiveness of the findings depends upon the characteristics of the narrative generated and the perceived authority of sources – in these cases, the scriptures, Jung, and recent thinking in theology and sociology.  </w:t>
      </w:r>
    </w:p>
    <w:p w14:paraId="3DFFC095" w14:textId="7F3348A3" w:rsidR="00547ED6" w:rsidRPr="00547ED6" w:rsidRDefault="00547ED6" w:rsidP="00547ED6">
      <w:pPr>
        <w:pStyle w:val="Heading1"/>
        <w:numPr>
          <w:ilvl w:val="0"/>
          <w:numId w:val="2"/>
        </w:numPr>
        <w:rPr>
          <w:rFonts w:ascii="Arial" w:hAnsi="Arial" w:cs="Arial"/>
          <w:color w:val="auto"/>
        </w:rPr>
      </w:pPr>
      <w:r w:rsidRPr="00547ED6">
        <w:rPr>
          <w:rFonts w:ascii="Arial" w:hAnsi="Arial" w:cs="Arial"/>
          <w:color w:val="auto"/>
        </w:rPr>
        <w:t xml:space="preserve">Chaplaincy </w:t>
      </w:r>
      <w:r w:rsidR="00A97EAF">
        <w:rPr>
          <w:rFonts w:ascii="Arial" w:hAnsi="Arial" w:cs="Arial"/>
          <w:color w:val="auto"/>
        </w:rPr>
        <w:t>as serving institutional</w:t>
      </w:r>
      <w:r w:rsidRPr="00547ED6">
        <w:rPr>
          <w:rFonts w:ascii="Arial" w:hAnsi="Arial" w:cs="Arial"/>
          <w:color w:val="auto"/>
        </w:rPr>
        <w:t xml:space="preserve"> values</w:t>
      </w:r>
      <w:r w:rsidR="00A97EAF">
        <w:rPr>
          <w:rFonts w:ascii="Arial" w:hAnsi="Arial" w:cs="Arial"/>
          <w:color w:val="auto"/>
        </w:rPr>
        <w:t xml:space="preserve"> and ends</w:t>
      </w:r>
    </w:p>
    <w:p w14:paraId="178BDAB7" w14:textId="77777777" w:rsidR="00547ED6" w:rsidRDefault="00547ED6" w:rsidP="006C7D17">
      <w:pPr>
        <w:rPr>
          <w:rFonts w:ascii="Tahoma" w:hAnsi="Tahoma" w:cs="Tahoma"/>
          <w:sz w:val="24"/>
          <w:szCs w:val="24"/>
        </w:rPr>
      </w:pPr>
      <w:r>
        <w:rPr>
          <w:rFonts w:ascii="Tahoma" w:hAnsi="Tahoma" w:cs="Tahoma"/>
          <w:sz w:val="24"/>
          <w:szCs w:val="24"/>
        </w:rPr>
        <w:t xml:space="preserve"> </w:t>
      </w:r>
    </w:p>
    <w:p w14:paraId="50BA2EB1" w14:textId="5DDB404C" w:rsidR="00A3768E" w:rsidRDefault="003017EE" w:rsidP="006C7D17">
      <w:pPr>
        <w:rPr>
          <w:rFonts w:ascii="Tahoma" w:hAnsi="Tahoma" w:cs="Tahoma"/>
          <w:sz w:val="24"/>
          <w:szCs w:val="24"/>
        </w:rPr>
      </w:pPr>
      <w:r>
        <w:rPr>
          <w:rFonts w:ascii="Tahoma" w:hAnsi="Tahoma" w:cs="Tahoma"/>
          <w:sz w:val="24"/>
          <w:szCs w:val="24"/>
        </w:rPr>
        <w:t>By definition, chaplaincy is usually conducted within or answerable to an organisational structure which imposes its own criteria and values. These may be dominant and univocal in institutions such as a boarding school, prison or the armed forces;</w:t>
      </w:r>
      <w:r w:rsidR="000F3C56">
        <w:rPr>
          <w:rFonts w:ascii="Tahoma" w:hAnsi="Tahoma" w:cs="Tahoma"/>
          <w:sz w:val="24"/>
          <w:szCs w:val="24"/>
        </w:rPr>
        <w:t xml:space="preserve"> </w:t>
      </w:r>
      <w:r>
        <w:rPr>
          <w:rFonts w:ascii="Tahoma" w:hAnsi="Tahoma" w:cs="Tahoma"/>
          <w:sz w:val="24"/>
          <w:szCs w:val="24"/>
        </w:rPr>
        <w:t xml:space="preserve">or relatively informal and occasional, such as chaplains in shopping centres or airports. In the former case, the role of the chaplain will inevitably </w:t>
      </w:r>
      <w:r w:rsidR="00C3086E">
        <w:rPr>
          <w:rFonts w:ascii="Tahoma" w:hAnsi="Tahoma" w:cs="Tahoma"/>
          <w:sz w:val="24"/>
          <w:szCs w:val="24"/>
        </w:rPr>
        <w:t xml:space="preserve">include responsibility to </w:t>
      </w:r>
      <w:r>
        <w:rPr>
          <w:rFonts w:ascii="Tahoma" w:hAnsi="Tahoma" w:cs="Tahoma"/>
          <w:sz w:val="24"/>
          <w:szCs w:val="24"/>
        </w:rPr>
        <w:t>uphold and propagate the institutional norms, or express the institution’s commitments to its members</w:t>
      </w:r>
      <w:r w:rsidR="00C3086E">
        <w:rPr>
          <w:rFonts w:ascii="Tahoma" w:hAnsi="Tahoma" w:cs="Tahoma"/>
          <w:sz w:val="24"/>
          <w:szCs w:val="24"/>
        </w:rPr>
        <w:t xml:space="preserve"> (e.g. </w:t>
      </w:r>
      <w:proofErr w:type="spellStart"/>
      <w:r w:rsidR="00C3086E">
        <w:rPr>
          <w:rFonts w:ascii="Tahoma" w:hAnsi="Tahoma" w:cs="Tahoma"/>
          <w:sz w:val="24"/>
          <w:szCs w:val="24"/>
        </w:rPr>
        <w:t>Sundt</w:t>
      </w:r>
      <w:proofErr w:type="spellEnd"/>
      <w:r w:rsidR="00C3086E">
        <w:rPr>
          <w:rFonts w:ascii="Tahoma" w:hAnsi="Tahoma" w:cs="Tahoma"/>
          <w:sz w:val="24"/>
          <w:szCs w:val="24"/>
        </w:rPr>
        <w:t xml:space="preserve"> and Cullen 1998; </w:t>
      </w:r>
      <w:proofErr w:type="spellStart"/>
      <w:r w:rsidR="00C3086E">
        <w:rPr>
          <w:rFonts w:ascii="Tahoma" w:hAnsi="Tahoma" w:cs="Tahoma"/>
          <w:sz w:val="24"/>
          <w:szCs w:val="24"/>
        </w:rPr>
        <w:t>Sundt</w:t>
      </w:r>
      <w:proofErr w:type="spellEnd"/>
      <w:r w:rsidR="00C3086E">
        <w:rPr>
          <w:rFonts w:ascii="Tahoma" w:hAnsi="Tahoma" w:cs="Tahoma"/>
          <w:sz w:val="24"/>
          <w:szCs w:val="24"/>
        </w:rPr>
        <w:t xml:space="preserve">, </w:t>
      </w:r>
      <w:proofErr w:type="spellStart"/>
      <w:r w:rsidR="00C3086E">
        <w:rPr>
          <w:rFonts w:ascii="Tahoma" w:hAnsi="Tahoma" w:cs="Tahoma"/>
          <w:sz w:val="24"/>
          <w:szCs w:val="24"/>
        </w:rPr>
        <w:t>Dammer</w:t>
      </w:r>
      <w:proofErr w:type="spellEnd"/>
      <w:r w:rsidR="00C3086E">
        <w:rPr>
          <w:rFonts w:ascii="Tahoma" w:hAnsi="Tahoma" w:cs="Tahoma"/>
          <w:sz w:val="24"/>
          <w:szCs w:val="24"/>
        </w:rPr>
        <w:t xml:space="preserve"> and </w:t>
      </w:r>
      <w:proofErr w:type="spellStart"/>
      <w:r w:rsidR="00C3086E">
        <w:rPr>
          <w:rFonts w:ascii="Tahoma" w:hAnsi="Tahoma" w:cs="Tahoma"/>
          <w:sz w:val="24"/>
          <w:szCs w:val="24"/>
        </w:rPr>
        <w:t>Culen</w:t>
      </w:r>
      <w:proofErr w:type="spellEnd"/>
      <w:r w:rsidR="00C3086E">
        <w:rPr>
          <w:rFonts w:ascii="Tahoma" w:hAnsi="Tahoma" w:cs="Tahoma"/>
          <w:sz w:val="24"/>
          <w:szCs w:val="24"/>
        </w:rPr>
        <w:t xml:space="preserve"> 2002 for prison chaplains)</w:t>
      </w:r>
      <w:r>
        <w:rPr>
          <w:rFonts w:ascii="Tahoma" w:hAnsi="Tahoma" w:cs="Tahoma"/>
          <w:sz w:val="24"/>
          <w:szCs w:val="24"/>
        </w:rPr>
        <w:t xml:space="preserve">. </w:t>
      </w:r>
      <w:r w:rsidR="0098357A">
        <w:rPr>
          <w:rFonts w:ascii="Tahoma" w:hAnsi="Tahoma" w:cs="Tahoma"/>
          <w:sz w:val="24"/>
          <w:szCs w:val="24"/>
        </w:rPr>
        <w:t xml:space="preserve">A particularly egregious example would be the induction of </w:t>
      </w:r>
      <w:r w:rsidR="00CD636B">
        <w:rPr>
          <w:rFonts w:ascii="Tahoma" w:hAnsi="Tahoma" w:cs="Tahoma"/>
          <w:sz w:val="24"/>
          <w:szCs w:val="24"/>
        </w:rPr>
        <w:t>Muslim</w:t>
      </w:r>
      <w:r w:rsidR="0098357A">
        <w:rPr>
          <w:rFonts w:ascii="Tahoma" w:hAnsi="Tahoma" w:cs="Tahoma"/>
          <w:sz w:val="24"/>
          <w:szCs w:val="24"/>
        </w:rPr>
        <w:t xml:space="preserve"> chaplains into the Prison Service explicitly in order to combat the ‘radicalisation’ of prisoners (</w:t>
      </w:r>
      <w:r w:rsidR="001E518B">
        <w:rPr>
          <w:rFonts w:ascii="Tahoma" w:hAnsi="Tahoma" w:cs="Tahoma"/>
          <w:sz w:val="24"/>
          <w:szCs w:val="24"/>
        </w:rPr>
        <w:t>See e.g. Pickering</w:t>
      </w:r>
      <w:r w:rsidR="00AA0F5B" w:rsidRPr="00AA0F5B">
        <w:rPr>
          <w:rFonts w:ascii="Tahoma" w:hAnsi="Tahoma" w:cs="Tahoma"/>
          <w:sz w:val="24"/>
          <w:szCs w:val="24"/>
        </w:rPr>
        <w:t xml:space="preserve"> (2014), 159</w:t>
      </w:r>
      <w:r w:rsidR="00912ED1" w:rsidRPr="00863916">
        <w:rPr>
          <w:rFonts w:ascii="Tahoma" w:hAnsi="Tahoma" w:cs="Tahoma"/>
          <w:color w:val="222222"/>
          <w:sz w:val="24"/>
          <w:szCs w:val="24"/>
          <w:shd w:val="clear" w:color="auto" w:fill="FFFFFF"/>
        </w:rPr>
        <w:t xml:space="preserve">; </w:t>
      </w:r>
      <w:proofErr w:type="spellStart"/>
      <w:r w:rsidR="00912ED1" w:rsidRPr="00863916">
        <w:rPr>
          <w:rFonts w:ascii="Tahoma" w:hAnsi="Tahoma" w:cs="Tahoma"/>
          <w:color w:val="222222"/>
          <w:sz w:val="24"/>
          <w:szCs w:val="24"/>
          <w:shd w:val="clear" w:color="auto" w:fill="FFFFFF"/>
        </w:rPr>
        <w:t>Dooghan</w:t>
      </w:r>
      <w:proofErr w:type="spellEnd"/>
      <w:r w:rsidR="00912ED1" w:rsidRPr="00863916">
        <w:rPr>
          <w:rFonts w:ascii="Tahoma" w:hAnsi="Tahoma" w:cs="Tahoma"/>
          <w:color w:val="222222"/>
          <w:sz w:val="24"/>
          <w:szCs w:val="24"/>
          <w:shd w:val="clear" w:color="auto" w:fill="FFFFFF"/>
        </w:rPr>
        <w:t xml:space="preserve"> (2006)</w:t>
      </w:r>
      <w:r w:rsidR="0098357A" w:rsidRPr="00AA0F5B">
        <w:rPr>
          <w:rFonts w:ascii="Tahoma" w:hAnsi="Tahoma" w:cs="Tahoma"/>
          <w:sz w:val="24"/>
          <w:szCs w:val="24"/>
        </w:rPr>
        <w:t>)</w:t>
      </w:r>
      <w:r w:rsidR="00DC2307">
        <w:rPr>
          <w:rFonts w:ascii="Tahoma" w:hAnsi="Tahoma" w:cs="Tahoma"/>
          <w:sz w:val="24"/>
          <w:szCs w:val="24"/>
        </w:rPr>
        <w:t xml:space="preserve">. </w:t>
      </w:r>
      <w:r w:rsidR="0098357A" w:rsidRPr="00AA0F5B">
        <w:rPr>
          <w:rFonts w:ascii="Tahoma" w:hAnsi="Tahoma" w:cs="Tahoma"/>
          <w:sz w:val="24"/>
          <w:szCs w:val="24"/>
        </w:rPr>
        <w:t xml:space="preserve">This </w:t>
      </w:r>
      <w:r w:rsidR="0098357A">
        <w:rPr>
          <w:rFonts w:ascii="Tahoma" w:hAnsi="Tahoma" w:cs="Tahoma"/>
          <w:sz w:val="24"/>
          <w:szCs w:val="24"/>
        </w:rPr>
        <w:t>opens the possibility of research into the contribution of chaplaincy to institutional goals</w:t>
      </w:r>
      <w:r w:rsidR="00912ED1">
        <w:rPr>
          <w:rFonts w:ascii="Tahoma" w:hAnsi="Tahoma" w:cs="Tahoma"/>
          <w:sz w:val="24"/>
          <w:szCs w:val="24"/>
        </w:rPr>
        <w:t>, in this case those set by national government as part of a wider political strategy</w:t>
      </w:r>
      <w:r w:rsidR="0098357A">
        <w:rPr>
          <w:rFonts w:ascii="Tahoma" w:hAnsi="Tahoma" w:cs="Tahoma"/>
          <w:sz w:val="24"/>
          <w:szCs w:val="24"/>
        </w:rPr>
        <w:t xml:space="preserve">. </w:t>
      </w:r>
      <w:r w:rsidR="00A3768E">
        <w:rPr>
          <w:rFonts w:ascii="Tahoma" w:hAnsi="Tahoma" w:cs="Tahoma"/>
          <w:sz w:val="24"/>
          <w:szCs w:val="24"/>
        </w:rPr>
        <w:t xml:space="preserve"> Clearly, the measure of chaplaincy in this case would be the extent to which it prevented the ‘radicalization’ (however measured) of Muslim prisoners.</w:t>
      </w:r>
      <w:r w:rsidR="00025CB9">
        <w:rPr>
          <w:rFonts w:ascii="Tahoma" w:hAnsi="Tahoma" w:cs="Tahoma"/>
          <w:sz w:val="24"/>
          <w:szCs w:val="24"/>
        </w:rPr>
        <w:t xml:space="preserve"> </w:t>
      </w:r>
    </w:p>
    <w:p w14:paraId="119E1D56" w14:textId="56AAFEC1" w:rsidR="00634459" w:rsidRPr="00636860" w:rsidRDefault="00A3768E" w:rsidP="006C7D17">
      <w:pPr>
        <w:rPr>
          <w:rFonts w:ascii="Tahoma" w:hAnsi="Tahoma" w:cs="Tahoma"/>
          <w:color w:val="2E74B5" w:themeColor="accent1" w:themeShade="BF"/>
          <w:sz w:val="24"/>
          <w:szCs w:val="24"/>
        </w:rPr>
      </w:pPr>
      <w:r>
        <w:rPr>
          <w:rFonts w:ascii="Tahoma" w:hAnsi="Tahoma" w:cs="Tahoma"/>
          <w:sz w:val="24"/>
          <w:szCs w:val="24"/>
        </w:rPr>
        <w:t xml:space="preserve">Perhaps more commonly and less contentiously, in fields such as health care the employment of chaplains requires resources which would otherwise be deployed elsewhere. The obvious question for the purposes of research and study is whether their employment saves more than it costs; or advances the goals of the institution in ways that would not otherwise be possible. In short, the values of large-scale institutions tend to be expressed in quantifiable forms, and as a result studies of chaplaincy on this scale lean towards quantitative analyses of empirical data. Good </w:t>
      </w:r>
      <w:r>
        <w:rPr>
          <w:rFonts w:ascii="Tahoma" w:hAnsi="Tahoma" w:cs="Tahoma"/>
          <w:sz w:val="24"/>
          <w:szCs w:val="24"/>
        </w:rPr>
        <w:lastRenderedPageBreak/>
        <w:t xml:space="preserve">examples would include </w:t>
      </w:r>
      <w:r w:rsidR="0098357A">
        <w:rPr>
          <w:rFonts w:ascii="Tahoma" w:hAnsi="Tahoma" w:cs="Tahoma"/>
          <w:sz w:val="24"/>
          <w:szCs w:val="24"/>
        </w:rPr>
        <w:t>the</w:t>
      </w:r>
      <w:r w:rsidR="00DF2C0F">
        <w:rPr>
          <w:rFonts w:ascii="Tahoma" w:hAnsi="Tahoma" w:cs="Tahoma"/>
          <w:sz w:val="24"/>
          <w:szCs w:val="24"/>
        </w:rPr>
        <w:t xml:space="preserve"> two large-scale analyses of hospital chaplaincy in the New York area (</w:t>
      </w:r>
      <w:proofErr w:type="spellStart"/>
      <w:r w:rsidR="00DF2C0F">
        <w:rPr>
          <w:rFonts w:ascii="Tahoma" w:hAnsi="Tahoma" w:cs="Tahoma"/>
          <w:sz w:val="24"/>
          <w:szCs w:val="24"/>
        </w:rPr>
        <w:t>Fogg</w:t>
      </w:r>
      <w:proofErr w:type="spellEnd"/>
      <w:r w:rsidR="00DF2C0F">
        <w:rPr>
          <w:rFonts w:ascii="Tahoma" w:hAnsi="Tahoma" w:cs="Tahoma"/>
          <w:sz w:val="24"/>
          <w:szCs w:val="24"/>
        </w:rPr>
        <w:t xml:space="preserve"> et al 2004; </w:t>
      </w:r>
      <w:proofErr w:type="spellStart"/>
      <w:r w:rsidR="00DF2C0F">
        <w:rPr>
          <w:rFonts w:ascii="Tahoma" w:hAnsi="Tahoma" w:cs="Tahoma"/>
          <w:sz w:val="24"/>
          <w:szCs w:val="24"/>
        </w:rPr>
        <w:t>Vanderwerker</w:t>
      </w:r>
      <w:proofErr w:type="spellEnd"/>
      <w:r w:rsidR="00DF2C0F">
        <w:rPr>
          <w:rFonts w:ascii="Tahoma" w:hAnsi="Tahoma" w:cs="Tahoma"/>
          <w:sz w:val="24"/>
          <w:szCs w:val="24"/>
        </w:rPr>
        <w:t xml:space="preserve"> et al, 2008; </w:t>
      </w:r>
      <w:proofErr w:type="spellStart"/>
      <w:r w:rsidR="00DF2C0F">
        <w:rPr>
          <w:rFonts w:ascii="Tahoma" w:hAnsi="Tahoma" w:cs="Tahoma"/>
          <w:sz w:val="24"/>
          <w:szCs w:val="24"/>
        </w:rPr>
        <w:t>Vanderwerker</w:t>
      </w:r>
      <w:proofErr w:type="spellEnd"/>
      <w:r w:rsidR="00DF2C0F">
        <w:rPr>
          <w:rFonts w:ascii="Tahoma" w:hAnsi="Tahoma" w:cs="Tahoma"/>
          <w:sz w:val="24"/>
          <w:szCs w:val="24"/>
        </w:rPr>
        <w:t xml:space="preserve"> et al 2009;  </w:t>
      </w:r>
      <w:proofErr w:type="spellStart"/>
      <w:r w:rsidR="00DF2C0F">
        <w:rPr>
          <w:rFonts w:ascii="Tahoma" w:hAnsi="Tahoma" w:cs="Tahoma"/>
          <w:sz w:val="24"/>
          <w:szCs w:val="24"/>
        </w:rPr>
        <w:t>Galek</w:t>
      </w:r>
      <w:proofErr w:type="spellEnd"/>
      <w:r w:rsidR="00DF2C0F">
        <w:rPr>
          <w:rFonts w:ascii="Tahoma" w:hAnsi="Tahoma" w:cs="Tahoma"/>
          <w:sz w:val="24"/>
          <w:szCs w:val="24"/>
        </w:rPr>
        <w:t xml:space="preserve"> et al 2009)</w:t>
      </w:r>
      <w:r w:rsidR="004E26C8">
        <w:rPr>
          <w:rFonts w:ascii="Tahoma" w:hAnsi="Tahoma" w:cs="Tahoma"/>
          <w:sz w:val="24"/>
          <w:szCs w:val="24"/>
        </w:rPr>
        <w:t xml:space="preserve">, the study of </w:t>
      </w:r>
      <w:r w:rsidR="005B6087">
        <w:rPr>
          <w:rFonts w:ascii="Tahoma" w:hAnsi="Tahoma" w:cs="Tahoma"/>
          <w:sz w:val="24"/>
          <w:szCs w:val="24"/>
        </w:rPr>
        <w:t>hospice</w:t>
      </w:r>
      <w:r w:rsidR="004E26C8">
        <w:rPr>
          <w:rFonts w:ascii="Tahoma" w:hAnsi="Tahoma" w:cs="Tahoma"/>
          <w:sz w:val="24"/>
          <w:szCs w:val="24"/>
        </w:rPr>
        <w:t xml:space="preserve"> admissions by Flannelly et al (2012) or the</w:t>
      </w:r>
      <w:r w:rsidR="0098357A">
        <w:rPr>
          <w:rFonts w:ascii="Tahoma" w:hAnsi="Tahoma" w:cs="Tahoma"/>
          <w:sz w:val="24"/>
          <w:szCs w:val="24"/>
        </w:rPr>
        <w:t xml:space="preserve"> tendentious study of health service chaplains published by the National Secular Society (NSS 2011, from </w:t>
      </w:r>
      <w:hyperlink r:id="rId9" w:history="1">
        <w:r w:rsidR="0098357A" w:rsidRPr="00951AFB">
          <w:rPr>
            <w:rStyle w:val="Hyperlink"/>
            <w:rFonts w:ascii="Tahoma" w:hAnsi="Tahoma" w:cs="Tahoma"/>
            <w:sz w:val="24"/>
            <w:szCs w:val="24"/>
          </w:rPr>
          <w:t>http://www.secularism.org.uk/uploads/nss-chaplaincy-report-2011.pdf</w:t>
        </w:r>
      </w:hyperlink>
      <w:r w:rsidR="0098357A">
        <w:rPr>
          <w:rFonts w:ascii="Tahoma" w:hAnsi="Tahoma" w:cs="Tahoma"/>
          <w:sz w:val="24"/>
          <w:szCs w:val="24"/>
        </w:rPr>
        <w:t xml:space="preserve">).  </w:t>
      </w:r>
      <w:r w:rsidR="00DF2C0F">
        <w:rPr>
          <w:rFonts w:ascii="Tahoma" w:hAnsi="Tahoma" w:cs="Tahoma"/>
          <w:sz w:val="24"/>
          <w:szCs w:val="24"/>
        </w:rPr>
        <w:t>However, such large-scale studies tend to be concentrated in health care chaplaincy where the numbers are sufficiently high to justify the approach. Smaller-scale studies may use questionnaires to elicit the opinions of healthcare managers, whether of staffing levels (</w:t>
      </w:r>
      <w:proofErr w:type="spellStart"/>
      <w:r w:rsidR="00DF2C0F">
        <w:rPr>
          <w:rFonts w:ascii="Tahoma" w:hAnsi="Tahoma" w:cs="Tahoma"/>
          <w:sz w:val="24"/>
          <w:szCs w:val="24"/>
        </w:rPr>
        <w:t>Vandecreek</w:t>
      </w:r>
      <w:proofErr w:type="spellEnd"/>
      <w:r w:rsidR="00DF2C0F">
        <w:rPr>
          <w:rFonts w:ascii="Tahoma" w:hAnsi="Tahoma" w:cs="Tahoma"/>
          <w:sz w:val="24"/>
          <w:szCs w:val="24"/>
        </w:rPr>
        <w:t xml:space="preserve"> et al 2001) or roles (Flannelly et al 2006).</w:t>
      </w:r>
      <w:r w:rsidR="00F062D0">
        <w:rPr>
          <w:rFonts w:ascii="Tahoma" w:hAnsi="Tahoma" w:cs="Tahoma"/>
          <w:sz w:val="24"/>
          <w:szCs w:val="24"/>
        </w:rPr>
        <w:t xml:space="preserve"> A number use exploratory studies to </w:t>
      </w:r>
      <w:r w:rsidR="00DC2307">
        <w:rPr>
          <w:rFonts w:ascii="Tahoma" w:hAnsi="Tahoma" w:cs="Tahoma"/>
          <w:sz w:val="24"/>
          <w:szCs w:val="24"/>
        </w:rPr>
        <w:t>attend to</w:t>
      </w:r>
      <w:r w:rsidR="00F062D0">
        <w:rPr>
          <w:rFonts w:ascii="Tahoma" w:hAnsi="Tahoma" w:cs="Tahoma"/>
          <w:sz w:val="24"/>
          <w:szCs w:val="24"/>
        </w:rPr>
        <w:t xml:space="preserve"> the voice</w:t>
      </w:r>
      <w:r w:rsidR="00DC2307">
        <w:rPr>
          <w:rFonts w:ascii="Tahoma" w:hAnsi="Tahoma" w:cs="Tahoma"/>
          <w:sz w:val="24"/>
          <w:szCs w:val="24"/>
        </w:rPr>
        <w:t xml:space="preserve"> </w:t>
      </w:r>
      <w:r w:rsidR="00F062D0">
        <w:rPr>
          <w:rFonts w:ascii="Tahoma" w:hAnsi="Tahoma" w:cs="Tahoma"/>
          <w:sz w:val="24"/>
          <w:szCs w:val="24"/>
        </w:rPr>
        <w:t>of Chaplains and from this derive institutional recommendations</w:t>
      </w:r>
      <w:r w:rsidR="00D64B21">
        <w:rPr>
          <w:rFonts w:ascii="Tahoma" w:hAnsi="Tahoma" w:cs="Tahoma"/>
          <w:sz w:val="24"/>
          <w:szCs w:val="24"/>
        </w:rPr>
        <w:t xml:space="preserve"> (e.g. Baker 2006; Whitehead 2007; Abu-</w:t>
      </w:r>
      <w:proofErr w:type="spellStart"/>
      <w:r w:rsidR="00D64B21">
        <w:rPr>
          <w:rFonts w:ascii="Tahoma" w:hAnsi="Tahoma" w:cs="Tahoma"/>
          <w:sz w:val="24"/>
          <w:szCs w:val="24"/>
        </w:rPr>
        <w:t>Ras</w:t>
      </w:r>
      <w:proofErr w:type="spellEnd"/>
      <w:r w:rsidR="00D64B21">
        <w:rPr>
          <w:rFonts w:ascii="Tahoma" w:hAnsi="Tahoma" w:cs="Tahoma"/>
          <w:sz w:val="24"/>
          <w:szCs w:val="24"/>
        </w:rPr>
        <w:t xml:space="preserve"> and Laird, 2011</w:t>
      </w:r>
      <w:proofErr w:type="gramStart"/>
      <w:r w:rsidR="00D64B21">
        <w:rPr>
          <w:rFonts w:ascii="Tahoma" w:hAnsi="Tahoma" w:cs="Tahoma"/>
          <w:sz w:val="24"/>
          <w:szCs w:val="24"/>
        </w:rPr>
        <w:t xml:space="preserve">) </w:t>
      </w:r>
      <w:r w:rsidR="00DC2307">
        <w:rPr>
          <w:rFonts w:ascii="Tahoma" w:hAnsi="Tahoma" w:cs="Tahoma"/>
          <w:sz w:val="24"/>
          <w:szCs w:val="24"/>
        </w:rPr>
        <w:t>.</w:t>
      </w:r>
      <w:proofErr w:type="gramEnd"/>
      <w:r w:rsidR="00DC2307">
        <w:rPr>
          <w:rFonts w:ascii="Tahoma" w:hAnsi="Tahoma" w:cs="Tahoma"/>
          <w:sz w:val="24"/>
          <w:szCs w:val="24"/>
        </w:rPr>
        <w:t xml:space="preserve"> </w:t>
      </w:r>
      <w:r w:rsidR="00636860">
        <w:rPr>
          <w:rFonts w:ascii="Tahoma" w:hAnsi="Tahoma" w:cs="Tahoma"/>
          <w:sz w:val="24"/>
          <w:szCs w:val="24"/>
        </w:rPr>
        <w:t>Others examine the role of the chaplain against the backdrop of the stated institutional priorities (e.g. Todd and Tipton 2011; Carey and Del Medico 2013</w:t>
      </w:r>
      <w:r w:rsidR="00DF2C0F">
        <w:rPr>
          <w:rFonts w:ascii="Tahoma" w:hAnsi="Tahoma" w:cs="Tahoma"/>
          <w:sz w:val="24"/>
          <w:szCs w:val="24"/>
        </w:rPr>
        <w:t xml:space="preserve"> </w:t>
      </w:r>
      <w:r w:rsidR="00D64B21">
        <w:rPr>
          <w:rFonts w:ascii="Tahoma" w:hAnsi="Tahoma" w:cs="Tahoma"/>
          <w:sz w:val="24"/>
          <w:szCs w:val="24"/>
        </w:rPr>
        <w:t>Finally, a</w:t>
      </w:r>
      <w:r w:rsidR="00DF2C0F">
        <w:rPr>
          <w:rFonts w:ascii="Tahoma" w:hAnsi="Tahoma" w:cs="Tahoma"/>
          <w:sz w:val="24"/>
          <w:szCs w:val="24"/>
        </w:rPr>
        <w:t xml:space="preserve"> case study approach was adopted to investigate chaplaincy in Queensland schools</w:t>
      </w:r>
      <w:r w:rsidR="00D64B21">
        <w:rPr>
          <w:rFonts w:ascii="Tahoma" w:hAnsi="Tahoma" w:cs="Tahoma"/>
          <w:sz w:val="24"/>
          <w:szCs w:val="24"/>
        </w:rPr>
        <w:t xml:space="preserve"> (taking each of nine services as a ‘case’) to identify how the services contributed to</w:t>
      </w:r>
      <w:r w:rsidR="00636860">
        <w:rPr>
          <w:rFonts w:ascii="Tahoma" w:hAnsi="Tahoma" w:cs="Tahoma"/>
          <w:sz w:val="24"/>
          <w:szCs w:val="24"/>
        </w:rPr>
        <w:t xml:space="preserve"> social capital and so justify</w:t>
      </w:r>
      <w:r w:rsidR="00D64B21">
        <w:rPr>
          <w:rFonts w:ascii="Tahoma" w:hAnsi="Tahoma" w:cs="Tahoma"/>
          <w:sz w:val="24"/>
          <w:szCs w:val="24"/>
        </w:rPr>
        <w:t xml:space="preserve"> their continued existence</w:t>
      </w:r>
      <w:r w:rsidR="00DF2C0F">
        <w:rPr>
          <w:rFonts w:ascii="Tahoma" w:hAnsi="Tahoma" w:cs="Tahoma"/>
          <w:sz w:val="24"/>
          <w:szCs w:val="24"/>
        </w:rPr>
        <w:t xml:space="preserve"> (</w:t>
      </w:r>
      <w:proofErr w:type="spellStart"/>
      <w:r w:rsidR="00DF2C0F">
        <w:rPr>
          <w:rFonts w:ascii="Tahoma" w:hAnsi="Tahoma" w:cs="Tahoma"/>
          <w:sz w:val="24"/>
          <w:szCs w:val="24"/>
        </w:rPr>
        <w:t>Salecich</w:t>
      </w:r>
      <w:proofErr w:type="spellEnd"/>
      <w:r w:rsidR="00DF2C0F">
        <w:rPr>
          <w:rFonts w:ascii="Tahoma" w:hAnsi="Tahoma" w:cs="Tahoma"/>
          <w:sz w:val="24"/>
          <w:szCs w:val="24"/>
        </w:rPr>
        <w:t xml:space="preserve"> 2002). </w:t>
      </w:r>
      <w:r w:rsidR="006B5ECF" w:rsidRPr="00B23566" w:rsidDel="006B5ECF">
        <w:rPr>
          <w:rFonts w:ascii="Tahoma" w:hAnsi="Tahoma" w:cs="Tahoma"/>
          <w:color w:val="2E74B5" w:themeColor="accent1" w:themeShade="BF"/>
          <w:sz w:val="24"/>
          <w:szCs w:val="24"/>
        </w:rPr>
        <w:t xml:space="preserve"> </w:t>
      </w:r>
      <w:r w:rsidR="00636860">
        <w:rPr>
          <w:rFonts w:ascii="Tahoma" w:hAnsi="Tahoma" w:cs="Tahoma"/>
          <w:color w:val="2E74B5" w:themeColor="accent1" w:themeShade="BF"/>
          <w:sz w:val="24"/>
          <w:szCs w:val="24"/>
        </w:rPr>
        <w:t xml:space="preserve"> </w:t>
      </w:r>
      <w:r w:rsidR="00636860">
        <w:rPr>
          <w:rFonts w:ascii="Tahoma" w:hAnsi="Tahoma" w:cs="Tahoma"/>
          <w:sz w:val="24"/>
          <w:szCs w:val="24"/>
        </w:rPr>
        <w:t>Each of these approaches generates recommendations for the institution concerned, even if this is not their primary goal</w:t>
      </w:r>
      <w:r w:rsidR="00842DFF">
        <w:rPr>
          <w:rFonts w:ascii="Tahoma" w:hAnsi="Tahoma" w:cs="Tahoma"/>
          <w:sz w:val="24"/>
          <w:szCs w:val="24"/>
        </w:rPr>
        <w:t xml:space="preserve"> (see Box 2)</w:t>
      </w:r>
      <w:r w:rsidR="00563DB8">
        <w:rPr>
          <w:rFonts w:ascii="Tahoma" w:hAnsi="Tahoma" w:cs="Tahoma"/>
          <w:sz w:val="24"/>
          <w:szCs w:val="24"/>
        </w:rPr>
        <w:t>.</w:t>
      </w:r>
      <w:r w:rsidR="00636860">
        <w:rPr>
          <w:rFonts w:ascii="Tahoma" w:hAnsi="Tahoma" w:cs="Tahoma"/>
          <w:sz w:val="24"/>
          <w:szCs w:val="24"/>
        </w:rPr>
        <w:t xml:space="preserve">  </w:t>
      </w:r>
    </w:p>
    <w:p w14:paraId="749038A4" w14:textId="0F173D8D" w:rsidR="00BA5632" w:rsidRPr="00636860" w:rsidRDefault="00BA5632" w:rsidP="00636860">
      <w:pPr>
        <w:pBdr>
          <w:top w:val="single" w:sz="4" w:space="1" w:color="auto"/>
          <w:left w:val="single" w:sz="4" w:space="4" w:color="auto"/>
          <w:bottom w:val="single" w:sz="4" w:space="1" w:color="auto"/>
          <w:right w:val="single" w:sz="4" w:space="4" w:color="auto"/>
        </w:pBdr>
        <w:ind w:left="360"/>
        <w:rPr>
          <w:rFonts w:ascii="Tahoma" w:hAnsi="Tahoma" w:cs="Tahoma"/>
          <w:b/>
          <w:sz w:val="24"/>
          <w:szCs w:val="24"/>
        </w:rPr>
      </w:pPr>
      <w:r>
        <w:rPr>
          <w:rFonts w:ascii="Tahoma" w:hAnsi="Tahoma" w:cs="Tahoma"/>
          <w:b/>
          <w:sz w:val="24"/>
          <w:szCs w:val="24"/>
        </w:rPr>
        <w:t>Box</w:t>
      </w:r>
      <w:r w:rsidR="00AC452B">
        <w:rPr>
          <w:rFonts w:ascii="Tahoma" w:hAnsi="Tahoma" w:cs="Tahoma"/>
          <w:b/>
          <w:sz w:val="24"/>
          <w:szCs w:val="24"/>
        </w:rPr>
        <w:t xml:space="preserve"> 2</w:t>
      </w:r>
    </w:p>
    <w:p w14:paraId="5BD9DDD8" w14:textId="77777777" w:rsidR="00CA1FA4" w:rsidRPr="00636860" w:rsidRDefault="004F6E6E" w:rsidP="00636860">
      <w:pPr>
        <w:pStyle w:val="ListParagraph"/>
        <w:numPr>
          <w:ilvl w:val="0"/>
          <w:numId w:val="5"/>
        </w:numPr>
        <w:pBdr>
          <w:top w:val="single" w:sz="4" w:space="1" w:color="auto"/>
          <w:left w:val="single" w:sz="4" w:space="4" w:color="auto"/>
          <w:bottom w:val="single" w:sz="4" w:space="1" w:color="auto"/>
          <w:right w:val="single" w:sz="4" w:space="4" w:color="auto"/>
        </w:pBdr>
        <w:rPr>
          <w:rFonts w:ascii="Tahoma" w:hAnsi="Tahoma" w:cs="Tahoma"/>
          <w:sz w:val="24"/>
          <w:szCs w:val="24"/>
        </w:rPr>
      </w:pPr>
      <w:r w:rsidRPr="00636860">
        <w:rPr>
          <w:rFonts w:ascii="Tahoma" w:hAnsi="Tahoma" w:cs="Tahoma"/>
          <w:sz w:val="24"/>
          <w:szCs w:val="24"/>
        </w:rPr>
        <w:t>‘The Role of the Prison Chaplain in Rehabilitation’</w:t>
      </w:r>
      <w:r w:rsidR="0072749E" w:rsidRPr="00636860">
        <w:rPr>
          <w:rFonts w:ascii="Tahoma" w:hAnsi="Tahoma" w:cs="Tahoma"/>
          <w:sz w:val="24"/>
          <w:szCs w:val="24"/>
        </w:rPr>
        <w:t xml:space="preserve"> (</w:t>
      </w:r>
      <w:proofErr w:type="spellStart"/>
      <w:r w:rsidR="0072749E" w:rsidRPr="00636860">
        <w:rPr>
          <w:rFonts w:ascii="Tahoma" w:hAnsi="Tahoma" w:cs="Tahoma"/>
          <w:sz w:val="24"/>
          <w:szCs w:val="24"/>
        </w:rPr>
        <w:t>Sundt</w:t>
      </w:r>
      <w:proofErr w:type="spellEnd"/>
      <w:r w:rsidR="0072749E" w:rsidRPr="00636860">
        <w:rPr>
          <w:rFonts w:ascii="Tahoma" w:hAnsi="Tahoma" w:cs="Tahoma"/>
          <w:sz w:val="24"/>
          <w:szCs w:val="24"/>
        </w:rPr>
        <w:t xml:space="preserve">, </w:t>
      </w:r>
      <w:proofErr w:type="spellStart"/>
      <w:r w:rsidR="0072749E" w:rsidRPr="00636860">
        <w:rPr>
          <w:rFonts w:ascii="Tahoma" w:hAnsi="Tahoma" w:cs="Tahoma"/>
          <w:sz w:val="24"/>
          <w:szCs w:val="24"/>
        </w:rPr>
        <w:t>Da</w:t>
      </w:r>
      <w:r w:rsidRPr="00636860">
        <w:rPr>
          <w:rFonts w:ascii="Tahoma" w:hAnsi="Tahoma" w:cs="Tahoma"/>
          <w:sz w:val="24"/>
          <w:szCs w:val="24"/>
        </w:rPr>
        <w:t>mmer</w:t>
      </w:r>
      <w:proofErr w:type="spellEnd"/>
      <w:r w:rsidRPr="00636860">
        <w:rPr>
          <w:rFonts w:ascii="Tahoma" w:hAnsi="Tahoma" w:cs="Tahoma"/>
          <w:sz w:val="24"/>
          <w:szCs w:val="24"/>
        </w:rPr>
        <w:t xml:space="preserve"> and Cullen 2002)</w:t>
      </w:r>
    </w:p>
    <w:p w14:paraId="50208175" w14:textId="424A253E" w:rsidR="0072749E" w:rsidRPr="00636860" w:rsidRDefault="009829A2" w:rsidP="00636860">
      <w:pPr>
        <w:pBdr>
          <w:top w:val="single" w:sz="4" w:space="1" w:color="auto"/>
          <w:left w:val="single" w:sz="4" w:space="4" w:color="auto"/>
          <w:bottom w:val="single" w:sz="4" w:space="1" w:color="auto"/>
          <w:right w:val="single" w:sz="4" w:space="4" w:color="auto"/>
        </w:pBdr>
        <w:ind w:left="360"/>
        <w:rPr>
          <w:rFonts w:ascii="Tahoma" w:hAnsi="Tahoma" w:cs="Tahoma"/>
          <w:sz w:val="24"/>
          <w:szCs w:val="24"/>
        </w:rPr>
      </w:pPr>
      <w:r>
        <w:rPr>
          <w:rFonts w:ascii="Tahoma" w:hAnsi="Tahoma" w:cs="Tahoma"/>
          <w:sz w:val="24"/>
          <w:szCs w:val="24"/>
        </w:rPr>
        <w:t>This study arises out of “</w:t>
      </w:r>
      <w:r w:rsidRPr="00636860">
        <w:rPr>
          <w:rFonts w:ascii="Tahoma" w:hAnsi="Tahoma" w:cs="Tahoma"/>
          <w:sz w:val="24"/>
          <w:szCs w:val="24"/>
        </w:rPr>
        <w:t xml:space="preserve">an emerging research agenda to assess the effect of religious programming on inmate prison adjustment and recidivism” and some preliminary data that suggested that religious programmes reduce recidivism in the US correctional system. It used a questionnaire sent to prison chaplains nationally (n=232), followed by a revised version sent only to chaplains in New York (n=37) “to examine chaplains’ support for rehabilitation, the extent to which chaplains are involved in </w:t>
      </w:r>
      <w:proofErr w:type="spellStart"/>
      <w:r w:rsidRPr="00636860">
        <w:rPr>
          <w:rFonts w:ascii="Tahoma" w:hAnsi="Tahoma" w:cs="Tahoma"/>
          <w:sz w:val="24"/>
          <w:szCs w:val="24"/>
        </w:rPr>
        <w:t>counseling</w:t>
      </w:r>
      <w:proofErr w:type="spellEnd"/>
      <w:r w:rsidRPr="00636860">
        <w:rPr>
          <w:rFonts w:ascii="Tahoma" w:hAnsi="Tahoma" w:cs="Tahoma"/>
          <w:sz w:val="24"/>
          <w:szCs w:val="24"/>
        </w:rPr>
        <w:t xml:space="preserve"> inmates, and the content of chaplains’ </w:t>
      </w:r>
      <w:proofErr w:type="spellStart"/>
      <w:r w:rsidRPr="00636860">
        <w:rPr>
          <w:rFonts w:ascii="Tahoma" w:hAnsi="Tahoma" w:cs="Tahoma"/>
          <w:sz w:val="24"/>
          <w:szCs w:val="24"/>
        </w:rPr>
        <w:t>counseling</w:t>
      </w:r>
      <w:proofErr w:type="spellEnd"/>
      <w:r w:rsidRPr="00636860">
        <w:rPr>
          <w:rFonts w:ascii="Tahoma" w:hAnsi="Tahoma" w:cs="Tahoma"/>
          <w:sz w:val="24"/>
          <w:szCs w:val="24"/>
        </w:rPr>
        <w:t xml:space="preserve"> sessions”. Measures of attitudes were recorded on Likert or nominal scales and summarised in tables; </w:t>
      </w:r>
      <w:r w:rsidR="004F2A58" w:rsidRPr="00636860">
        <w:rPr>
          <w:rFonts w:ascii="Tahoma" w:hAnsi="Tahoma" w:cs="Tahoma"/>
          <w:sz w:val="24"/>
          <w:szCs w:val="24"/>
        </w:rPr>
        <w:t>counselling techniques were selected from a standardised list; and two free-text answers were</w:t>
      </w:r>
      <w:r w:rsidR="00636860">
        <w:rPr>
          <w:rFonts w:ascii="Tahoma" w:hAnsi="Tahoma" w:cs="Tahoma"/>
          <w:sz w:val="24"/>
          <w:szCs w:val="24"/>
        </w:rPr>
        <w:t xml:space="preserve"> added in order to elicit information about what happened in the counselling sessions themselves.</w:t>
      </w:r>
      <w:r w:rsidR="004F2A58" w:rsidRPr="00636860">
        <w:rPr>
          <w:rFonts w:ascii="Tahoma" w:hAnsi="Tahoma" w:cs="Tahoma"/>
          <w:sz w:val="24"/>
          <w:szCs w:val="24"/>
        </w:rPr>
        <w:t xml:space="preserve"> </w:t>
      </w:r>
    </w:p>
    <w:p w14:paraId="0A13451E" w14:textId="77777777" w:rsidR="009829A2" w:rsidRPr="00636860" w:rsidRDefault="009829A2" w:rsidP="00636860">
      <w:pPr>
        <w:pBdr>
          <w:top w:val="single" w:sz="4" w:space="1" w:color="auto"/>
          <w:left w:val="single" w:sz="4" w:space="4" w:color="auto"/>
          <w:bottom w:val="single" w:sz="4" w:space="1" w:color="auto"/>
          <w:right w:val="single" w:sz="4" w:space="4" w:color="auto"/>
        </w:pBdr>
        <w:ind w:left="360"/>
        <w:rPr>
          <w:rFonts w:ascii="Tahoma" w:hAnsi="Tahoma" w:cs="Tahoma"/>
          <w:sz w:val="24"/>
          <w:szCs w:val="24"/>
        </w:rPr>
      </w:pPr>
    </w:p>
    <w:p w14:paraId="204F3AAF" w14:textId="35AB473B" w:rsidR="00E91177" w:rsidRDefault="00636860" w:rsidP="00636860">
      <w:pPr>
        <w:pBdr>
          <w:top w:val="single" w:sz="4" w:space="1" w:color="auto"/>
          <w:left w:val="single" w:sz="4" w:space="4" w:color="auto"/>
          <w:bottom w:val="single" w:sz="4" w:space="1" w:color="auto"/>
          <w:right w:val="single" w:sz="4" w:space="4" w:color="auto"/>
        </w:pBdr>
        <w:ind w:left="360"/>
        <w:rPr>
          <w:rFonts w:ascii="Tahoma" w:hAnsi="Tahoma" w:cs="Tahoma"/>
          <w:sz w:val="24"/>
          <w:szCs w:val="24"/>
        </w:rPr>
      </w:pPr>
      <w:r w:rsidRPr="00636860">
        <w:rPr>
          <w:rFonts w:ascii="Tahoma" w:hAnsi="Tahoma" w:cs="Tahoma"/>
          <w:sz w:val="24"/>
          <w:szCs w:val="24"/>
        </w:rPr>
        <w:t xml:space="preserve">The drawback of this </w:t>
      </w:r>
      <w:r>
        <w:rPr>
          <w:rFonts w:ascii="Tahoma" w:hAnsi="Tahoma" w:cs="Tahoma"/>
          <w:sz w:val="24"/>
          <w:szCs w:val="24"/>
        </w:rPr>
        <w:t xml:space="preserve">multi-faceted </w:t>
      </w:r>
      <w:r w:rsidRPr="00636860">
        <w:rPr>
          <w:rFonts w:ascii="Tahoma" w:hAnsi="Tahoma" w:cs="Tahoma"/>
          <w:sz w:val="24"/>
          <w:szCs w:val="24"/>
        </w:rPr>
        <w:t>approach was that the data did not lend themselves to inferential analysis</w:t>
      </w:r>
      <w:r>
        <w:rPr>
          <w:rFonts w:ascii="Tahoma" w:hAnsi="Tahoma" w:cs="Tahoma"/>
          <w:sz w:val="24"/>
          <w:szCs w:val="24"/>
        </w:rPr>
        <w:t>: the results were too complex and context-specific to yield a generalizable pattern that could provide recommendations for the future behaviour and activities of Chaplains</w:t>
      </w:r>
      <w:r w:rsidR="002A4E7A">
        <w:rPr>
          <w:rFonts w:ascii="Tahoma" w:hAnsi="Tahoma" w:cs="Tahoma"/>
          <w:sz w:val="24"/>
          <w:szCs w:val="24"/>
        </w:rPr>
        <w:t>. But t</w:t>
      </w:r>
      <w:r w:rsidR="009829A2" w:rsidRPr="00636860">
        <w:rPr>
          <w:rFonts w:ascii="Tahoma" w:hAnsi="Tahoma" w:cs="Tahoma"/>
          <w:sz w:val="24"/>
          <w:szCs w:val="24"/>
        </w:rPr>
        <w:t xml:space="preserve">he advantage of </w:t>
      </w:r>
      <w:r w:rsidR="002A4E7A">
        <w:rPr>
          <w:rFonts w:ascii="Tahoma" w:hAnsi="Tahoma" w:cs="Tahoma"/>
          <w:sz w:val="24"/>
          <w:szCs w:val="24"/>
        </w:rPr>
        <w:t>the research design</w:t>
      </w:r>
      <w:r w:rsidR="009829A2" w:rsidRPr="00636860">
        <w:rPr>
          <w:rFonts w:ascii="Tahoma" w:hAnsi="Tahoma" w:cs="Tahoma"/>
          <w:sz w:val="24"/>
          <w:szCs w:val="24"/>
        </w:rPr>
        <w:t xml:space="preserve"> was that it enabled the researchers to build up a </w:t>
      </w:r>
      <w:r w:rsidR="002A4E7A">
        <w:rPr>
          <w:rFonts w:ascii="Tahoma" w:hAnsi="Tahoma" w:cs="Tahoma"/>
          <w:sz w:val="24"/>
          <w:szCs w:val="24"/>
        </w:rPr>
        <w:t>rich</w:t>
      </w:r>
      <w:r w:rsidR="004F2A58" w:rsidRPr="00636860">
        <w:rPr>
          <w:rFonts w:ascii="Tahoma" w:hAnsi="Tahoma" w:cs="Tahoma"/>
          <w:sz w:val="24"/>
          <w:szCs w:val="24"/>
        </w:rPr>
        <w:t xml:space="preserve"> </w:t>
      </w:r>
      <w:r w:rsidR="002A4E7A">
        <w:rPr>
          <w:rFonts w:ascii="Tahoma" w:hAnsi="Tahoma" w:cs="Tahoma"/>
          <w:sz w:val="24"/>
          <w:szCs w:val="24"/>
        </w:rPr>
        <w:t>description</w:t>
      </w:r>
      <w:r w:rsidR="009829A2" w:rsidRPr="00636860">
        <w:rPr>
          <w:rFonts w:ascii="Tahoma" w:hAnsi="Tahoma" w:cs="Tahoma"/>
          <w:sz w:val="24"/>
          <w:szCs w:val="24"/>
        </w:rPr>
        <w:t xml:space="preserve"> of what chaplains do and the perspectives they bring to their work</w:t>
      </w:r>
      <w:proofErr w:type="gramStart"/>
      <w:r w:rsidR="009829A2" w:rsidRPr="00636860">
        <w:rPr>
          <w:rFonts w:ascii="Tahoma" w:hAnsi="Tahoma" w:cs="Tahoma"/>
          <w:sz w:val="24"/>
          <w:szCs w:val="24"/>
        </w:rPr>
        <w:t>.</w:t>
      </w:r>
      <w:r w:rsidR="004F2A58" w:rsidRPr="002A4E7A">
        <w:rPr>
          <w:rFonts w:ascii="Tahoma" w:hAnsi="Tahoma" w:cs="Tahoma"/>
          <w:sz w:val="24"/>
          <w:szCs w:val="24"/>
        </w:rPr>
        <w:t>.</w:t>
      </w:r>
      <w:proofErr w:type="gramEnd"/>
      <w:r w:rsidR="004F2A58" w:rsidRPr="002A4E7A">
        <w:rPr>
          <w:rFonts w:ascii="Tahoma" w:hAnsi="Tahoma" w:cs="Tahoma"/>
          <w:sz w:val="24"/>
          <w:szCs w:val="24"/>
        </w:rPr>
        <w:t xml:space="preserve"> </w:t>
      </w:r>
      <w:r w:rsidR="002A4E7A">
        <w:rPr>
          <w:rFonts w:ascii="Tahoma" w:hAnsi="Tahoma" w:cs="Tahoma"/>
          <w:sz w:val="24"/>
          <w:szCs w:val="24"/>
        </w:rPr>
        <w:t xml:space="preserve">In the process, </w:t>
      </w:r>
      <w:r w:rsidR="004F2A58" w:rsidRPr="002A4E7A">
        <w:rPr>
          <w:rFonts w:ascii="Tahoma" w:hAnsi="Tahoma" w:cs="Tahoma"/>
          <w:sz w:val="24"/>
          <w:szCs w:val="24"/>
        </w:rPr>
        <w:t>the</w:t>
      </w:r>
      <w:r w:rsidR="002A4E7A">
        <w:rPr>
          <w:rFonts w:ascii="Tahoma" w:hAnsi="Tahoma" w:cs="Tahoma"/>
          <w:sz w:val="24"/>
          <w:szCs w:val="24"/>
        </w:rPr>
        <w:t>y</w:t>
      </w:r>
      <w:r w:rsidR="004F2A58" w:rsidRPr="002A4E7A">
        <w:rPr>
          <w:rFonts w:ascii="Tahoma" w:hAnsi="Tahoma" w:cs="Tahoma"/>
          <w:sz w:val="24"/>
          <w:szCs w:val="24"/>
        </w:rPr>
        <w:t xml:space="preserve"> were able to establish that the majority of chaplains used styles of counselling that have been positively associated with reduced recidivism. In </w:t>
      </w:r>
      <w:r w:rsidR="004F2A58" w:rsidRPr="002A4E7A">
        <w:rPr>
          <w:rFonts w:ascii="Tahoma" w:hAnsi="Tahoma" w:cs="Tahoma"/>
          <w:sz w:val="24"/>
          <w:szCs w:val="24"/>
        </w:rPr>
        <w:lastRenderedPageBreak/>
        <w:t xml:space="preserve">effect, this is presented as a proxy measure for chaplaincy effectiveness when measured against institutional goals. </w:t>
      </w:r>
    </w:p>
    <w:p w14:paraId="658657EE" w14:textId="0C0501A5" w:rsidR="006B5ECF" w:rsidRDefault="00BA5632" w:rsidP="002A4E7A">
      <w:pPr>
        <w:pStyle w:val="ListParagraph"/>
        <w:numPr>
          <w:ilvl w:val="0"/>
          <w:numId w:val="5"/>
        </w:numPr>
        <w:pBdr>
          <w:top w:val="single" w:sz="4" w:space="1" w:color="auto"/>
          <w:left w:val="single" w:sz="4" w:space="4" w:color="auto"/>
          <w:bottom w:val="single" w:sz="4" w:space="1" w:color="auto"/>
          <w:right w:val="single" w:sz="4" w:space="4" w:color="auto"/>
        </w:pBdr>
        <w:rPr>
          <w:rFonts w:ascii="Tahoma" w:hAnsi="Tahoma" w:cs="Tahoma"/>
          <w:sz w:val="24"/>
          <w:szCs w:val="24"/>
        </w:rPr>
      </w:pPr>
      <w:r w:rsidRPr="002A4E7A">
        <w:rPr>
          <w:rFonts w:ascii="Tahoma" w:hAnsi="Tahoma" w:cs="Tahoma"/>
          <w:sz w:val="24"/>
          <w:szCs w:val="24"/>
        </w:rPr>
        <w:t xml:space="preserve">Costing the heavens: Chaplaincy services in English NHS provider Trusts 2009/10 (National </w:t>
      </w:r>
      <w:r w:rsidR="002A56AD">
        <w:rPr>
          <w:rFonts w:ascii="Tahoma" w:hAnsi="Tahoma" w:cs="Tahoma"/>
          <w:sz w:val="24"/>
          <w:szCs w:val="24"/>
        </w:rPr>
        <w:t>S</w:t>
      </w:r>
      <w:r w:rsidRPr="002A4E7A">
        <w:rPr>
          <w:rFonts w:ascii="Tahoma" w:hAnsi="Tahoma" w:cs="Tahoma"/>
          <w:sz w:val="24"/>
          <w:szCs w:val="24"/>
        </w:rPr>
        <w:t>ecular Society 2011).</w:t>
      </w:r>
    </w:p>
    <w:p w14:paraId="00445946" w14:textId="371CCD6A" w:rsidR="006B5ECF" w:rsidRPr="00E26F35" w:rsidRDefault="006B5ECF" w:rsidP="002A4E7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Tahoma" w:hAnsi="Tahoma" w:cs="Tahoma"/>
          <w:sz w:val="24"/>
          <w:szCs w:val="24"/>
        </w:rPr>
      </w:pPr>
      <w:r w:rsidRPr="00E26F35">
        <w:rPr>
          <w:rFonts w:ascii="Tahoma" w:hAnsi="Tahoma" w:cs="Tahoma"/>
          <w:sz w:val="24"/>
          <w:szCs w:val="24"/>
        </w:rPr>
        <w:t>This study sets out to identify the amount spent on Chaplaincy services by individual NHS provider (Acute and Mental Health) Trusts. By a fairly sophisticated process of statistical analysis, it then searches for a correlation between this figure (expressed as a percentage of total Trust income) and two key national measures of quality used in hospitals: ‘Standards for Better Health’ and the Standardised Mortality Ratio. Finding that there was no statistically-significant correlation between spend on chaplaincy services and score on either of these two quality measures, the report wisely forebears from claiming that chaplaincy services are therefore a waste of money. However, it does venture to calculate the savings that would be made by the NHS i</w:t>
      </w:r>
      <w:r w:rsidR="00C166C2">
        <w:rPr>
          <w:rFonts w:ascii="Tahoma" w:hAnsi="Tahoma" w:cs="Tahoma"/>
          <w:sz w:val="24"/>
          <w:szCs w:val="24"/>
        </w:rPr>
        <w:t>f</w:t>
      </w:r>
      <w:r w:rsidRPr="00E26F35">
        <w:rPr>
          <w:rFonts w:ascii="Tahoma" w:hAnsi="Tahoma" w:cs="Tahoma"/>
          <w:sz w:val="24"/>
          <w:szCs w:val="24"/>
        </w:rPr>
        <w:t xml:space="preserve"> expenditure on chaplaincy per Trust were reduced to the level of the most ‘efficient’ (in terms of minimum chaplaincy spend and maximum quality score) ones.  </w:t>
      </w:r>
    </w:p>
    <w:p w14:paraId="592183CE" w14:textId="77777777" w:rsidR="006B5ECF" w:rsidRPr="00E26F35" w:rsidRDefault="006B5ECF" w:rsidP="002A4E7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Tahoma" w:hAnsi="Tahoma" w:cs="Tahoma"/>
          <w:sz w:val="24"/>
          <w:szCs w:val="24"/>
        </w:rPr>
      </w:pPr>
    </w:p>
    <w:p w14:paraId="75CA6A93" w14:textId="77777777" w:rsidR="006B5ECF" w:rsidRPr="00E26F35" w:rsidRDefault="006B5ECF" w:rsidP="002A4E7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Tahoma" w:hAnsi="Tahoma" w:cs="Tahoma"/>
          <w:sz w:val="24"/>
          <w:szCs w:val="24"/>
        </w:rPr>
      </w:pPr>
      <w:r w:rsidRPr="00E26F35">
        <w:rPr>
          <w:rFonts w:ascii="Tahoma" w:hAnsi="Tahoma" w:cs="Tahoma"/>
          <w:sz w:val="24"/>
          <w:szCs w:val="24"/>
        </w:rPr>
        <w:t>The problem with all statistical analyses is to identify the key variables, and a large-scale statistical study can lend an illusion of authority to some rather superficial analyses. Uncontrolled variables here include the proportion of chaplaincy which is carried out by volunteers in different Trusts; and whether an increased spend on chaplaincy may in some cases be a response to conditions which also give rise to poor quality measures. For example, given the current health inequalities a Trust with a high proportion of ethnic minority patients is likely to perform poorly in the standardised mortality ratio measures and may benefit significantly from employing chaplains; the situation may be reversed in a wealthy teaching hospital. This study therefore illustrates some of the limitations of a large-scale statistical analysis when decoupled from more fine-grained studies.</w:t>
      </w:r>
    </w:p>
    <w:p w14:paraId="7167717A" w14:textId="77777777" w:rsidR="006B5ECF" w:rsidRPr="00E26F35" w:rsidRDefault="006B5ECF" w:rsidP="002A4E7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Tahoma" w:hAnsi="Tahoma" w:cs="Tahoma"/>
          <w:sz w:val="24"/>
          <w:szCs w:val="24"/>
        </w:rPr>
      </w:pPr>
    </w:p>
    <w:p w14:paraId="67FA8838" w14:textId="77777777" w:rsidR="006C7D17" w:rsidRDefault="006C7D17" w:rsidP="006C7D17">
      <w:pPr>
        <w:rPr>
          <w:rFonts w:ascii="Tahoma" w:hAnsi="Tahoma" w:cs="Tahoma"/>
          <w:sz w:val="24"/>
          <w:szCs w:val="24"/>
        </w:rPr>
      </w:pPr>
    </w:p>
    <w:p w14:paraId="1148B88B" w14:textId="77777777" w:rsidR="00D37D09" w:rsidRPr="005E484F" w:rsidRDefault="0098357A" w:rsidP="002A4E7A">
      <w:pPr>
        <w:pStyle w:val="Heading1"/>
        <w:numPr>
          <w:ilvl w:val="0"/>
          <w:numId w:val="5"/>
        </w:numPr>
        <w:rPr>
          <w:rFonts w:ascii="Arial" w:hAnsi="Arial" w:cs="Arial"/>
          <w:color w:val="auto"/>
        </w:rPr>
      </w:pPr>
      <w:r w:rsidRPr="0098357A">
        <w:rPr>
          <w:rFonts w:ascii="Arial" w:hAnsi="Arial" w:cs="Arial"/>
          <w:color w:val="auto"/>
        </w:rPr>
        <w:t>Chaplaincy and therapy</w:t>
      </w:r>
    </w:p>
    <w:p w14:paraId="2DDC6B10" w14:textId="77777777" w:rsidR="0098357A" w:rsidRDefault="0098357A" w:rsidP="0098357A">
      <w:pPr>
        <w:rPr>
          <w:rFonts w:ascii="Tahoma" w:hAnsi="Tahoma" w:cs="Tahoma"/>
          <w:sz w:val="24"/>
          <w:szCs w:val="24"/>
        </w:rPr>
      </w:pPr>
    </w:p>
    <w:p w14:paraId="145AD91B" w14:textId="77777777" w:rsidR="002A4E7A" w:rsidRDefault="005E484F" w:rsidP="00A14646">
      <w:pPr>
        <w:rPr>
          <w:rFonts w:ascii="Tahoma" w:hAnsi="Tahoma" w:cs="Tahoma"/>
          <w:sz w:val="24"/>
          <w:szCs w:val="24"/>
        </w:rPr>
      </w:pPr>
      <w:r>
        <w:rPr>
          <w:rFonts w:ascii="Tahoma" w:hAnsi="Tahoma" w:cs="Tahoma"/>
          <w:sz w:val="24"/>
          <w:szCs w:val="24"/>
        </w:rPr>
        <w:t xml:space="preserve">Within the healthcare context (which clearly dominates the field of research into chaplaincy) the clear role of the chaplain is a therapeutic one. </w:t>
      </w:r>
      <w:r w:rsidR="002A4E7A">
        <w:rPr>
          <w:rFonts w:ascii="Tahoma" w:hAnsi="Tahoma" w:cs="Tahoma"/>
          <w:sz w:val="24"/>
          <w:szCs w:val="24"/>
        </w:rPr>
        <w:t xml:space="preserve">Although few chaplains would want to claim physical or medical benefits for their intervention, there is wide acceptance that they may be offering psychological comfort. Many, if not all, would also claim that they offer a form of social, spiritual or existential ‘therapy’ beyond the narrowly psychological. </w:t>
      </w:r>
    </w:p>
    <w:p w14:paraId="65271273" w14:textId="33E67544" w:rsidR="00A14646" w:rsidRDefault="005E484F" w:rsidP="00A14646">
      <w:pPr>
        <w:rPr>
          <w:rFonts w:ascii="Tahoma" w:hAnsi="Tahoma" w:cs="Tahoma"/>
          <w:sz w:val="24"/>
          <w:szCs w:val="24"/>
        </w:rPr>
      </w:pPr>
      <w:r>
        <w:rPr>
          <w:rFonts w:ascii="Tahoma" w:hAnsi="Tahoma" w:cs="Tahoma"/>
          <w:sz w:val="24"/>
          <w:szCs w:val="24"/>
        </w:rPr>
        <w:t xml:space="preserve">It is perhaps unsurprising, then, that the vast majority of research into the outcomes of chaplaincy is concerned with its effects on individuals and groups of recipients. </w:t>
      </w:r>
      <w:r w:rsidR="001927B7">
        <w:rPr>
          <w:rFonts w:ascii="Tahoma" w:hAnsi="Tahoma" w:cs="Tahoma"/>
          <w:sz w:val="24"/>
          <w:szCs w:val="24"/>
        </w:rPr>
        <w:t>Here, the search for objective measures</w:t>
      </w:r>
      <w:r w:rsidR="00021754">
        <w:rPr>
          <w:rFonts w:ascii="Tahoma" w:hAnsi="Tahoma" w:cs="Tahoma"/>
          <w:sz w:val="24"/>
          <w:szCs w:val="24"/>
        </w:rPr>
        <w:t xml:space="preserve"> </w:t>
      </w:r>
      <w:r w:rsidR="001927B7">
        <w:rPr>
          <w:rFonts w:ascii="Tahoma" w:hAnsi="Tahoma" w:cs="Tahoma"/>
          <w:sz w:val="24"/>
          <w:szCs w:val="24"/>
        </w:rPr>
        <w:t xml:space="preserve">of success or performance is inevitably </w:t>
      </w:r>
      <w:r w:rsidR="001927B7">
        <w:rPr>
          <w:rFonts w:ascii="Tahoma" w:hAnsi="Tahoma" w:cs="Tahoma"/>
          <w:sz w:val="24"/>
          <w:szCs w:val="24"/>
        </w:rPr>
        <w:lastRenderedPageBreak/>
        <w:t xml:space="preserve">unfruitful, and the methodologies deployed to research the patient experience tend instead to fall </w:t>
      </w:r>
      <w:r w:rsidR="008F1BAA">
        <w:rPr>
          <w:rFonts w:ascii="Tahoma" w:hAnsi="Tahoma" w:cs="Tahoma"/>
          <w:sz w:val="24"/>
          <w:szCs w:val="24"/>
        </w:rPr>
        <w:t>o</w:t>
      </w:r>
      <w:r w:rsidR="001927B7">
        <w:rPr>
          <w:rFonts w:ascii="Tahoma" w:hAnsi="Tahoma" w:cs="Tahoma"/>
          <w:sz w:val="24"/>
          <w:szCs w:val="24"/>
        </w:rPr>
        <w:t xml:space="preserve">n a spectrum. At one end are large-scale surveys of patient expectations and experiences (e.g. </w:t>
      </w:r>
      <w:proofErr w:type="spellStart"/>
      <w:r w:rsidR="001927B7">
        <w:rPr>
          <w:rFonts w:ascii="Tahoma" w:hAnsi="Tahoma" w:cs="Tahoma"/>
          <w:sz w:val="24"/>
          <w:szCs w:val="24"/>
        </w:rPr>
        <w:t>Piderman</w:t>
      </w:r>
      <w:proofErr w:type="spellEnd"/>
      <w:r w:rsidR="001927B7">
        <w:rPr>
          <w:rFonts w:ascii="Tahoma" w:hAnsi="Tahoma" w:cs="Tahoma"/>
          <w:sz w:val="24"/>
          <w:szCs w:val="24"/>
        </w:rPr>
        <w:t xml:space="preserve"> et al 2010; Winter-</w:t>
      </w:r>
      <w:r w:rsidR="001927B7" w:rsidRPr="005E484F">
        <w:rPr>
          <w:rFonts w:ascii="Arial" w:hAnsi="Arial" w:cs="Arial"/>
          <w:color w:val="222222"/>
          <w:sz w:val="20"/>
          <w:szCs w:val="20"/>
          <w:shd w:val="clear" w:color="auto" w:fill="FFFFFF"/>
        </w:rPr>
        <w:t xml:space="preserve"> </w:t>
      </w:r>
      <w:proofErr w:type="spellStart"/>
      <w:r w:rsidR="001927B7" w:rsidRPr="005E484F">
        <w:rPr>
          <w:rFonts w:ascii="Tahoma" w:hAnsi="Tahoma" w:cs="Tahoma"/>
          <w:sz w:val="24"/>
          <w:szCs w:val="24"/>
        </w:rPr>
        <w:t>Pfändler</w:t>
      </w:r>
      <w:proofErr w:type="spellEnd"/>
      <w:r w:rsidR="001927B7" w:rsidRPr="005E484F">
        <w:rPr>
          <w:rFonts w:ascii="Tahoma" w:hAnsi="Tahoma" w:cs="Tahoma"/>
          <w:sz w:val="24"/>
          <w:szCs w:val="24"/>
        </w:rPr>
        <w:t xml:space="preserve"> and Flannelly, 2013</w:t>
      </w:r>
      <w:r w:rsidR="001927B7">
        <w:rPr>
          <w:rFonts w:ascii="Tahoma" w:hAnsi="Tahoma" w:cs="Tahoma"/>
          <w:sz w:val="24"/>
          <w:szCs w:val="24"/>
        </w:rPr>
        <w:t>)</w:t>
      </w:r>
      <w:r w:rsidR="00A14646">
        <w:rPr>
          <w:rFonts w:ascii="Tahoma" w:hAnsi="Tahoma" w:cs="Tahoma"/>
          <w:sz w:val="24"/>
          <w:szCs w:val="24"/>
        </w:rPr>
        <w:t xml:space="preserve">, </w:t>
      </w:r>
      <w:r w:rsidR="001927B7">
        <w:rPr>
          <w:rFonts w:ascii="Tahoma" w:hAnsi="Tahoma" w:cs="Tahoma"/>
          <w:sz w:val="24"/>
          <w:szCs w:val="24"/>
        </w:rPr>
        <w:t>of Chaplains’ activity with individual patients (</w:t>
      </w:r>
      <w:proofErr w:type="spellStart"/>
      <w:r w:rsidR="001927B7">
        <w:rPr>
          <w:rFonts w:ascii="Tahoma" w:hAnsi="Tahoma" w:cs="Tahoma"/>
          <w:sz w:val="24"/>
          <w:szCs w:val="24"/>
        </w:rPr>
        <w:t>Handzo</w:t>
      </w:r>
      <w:proofErr w:type="spellEnd"/>
      <w:r w:rsidR="001927B7">
        <w:rPr>
          <w:rFonts w:ascii="Tahoma" w:hAnsi="Tahoma" w:cs="Tahoma"/>
          <w:sz w:val="24"/>
          <w:szCs w:val="24"/>
        </w:rPr>
        <w:t xml:space="preserve"> et al 2008)</w:t>
      </w:r>
      <w:r w:rsidR="00A14646">
        <w:rPr>
          <w:rFonts w:ascii="Tahoma" w:hAnsi="Tahoma" w:cs="Tahoma"/>
          <w:sz w:val="24"/>
          <w:szCs w:val="24"/>
        </w:rPr>
        <w:t xml:space="preserve"> or of chaplains’ attitudes and readiness (e.g. Abu-</w:t>
      </w:r>
      <w:proofErr w:type="spellStart"/>
      <w:r w:rsidR="00A14646">
        <w:rPr>
          <w:rFonts w:ascii="Tahoma" w:hAnsi="Tahoma" w:cs="Tahoma"/>
          <w:sz w:val="24"/>
          <w:szCs w:val="24"/>
        </w:rPr>
        <w:t>Ras</w:t>
      </w:r>
      <w:proofErr w:type="spellEnd"/>
      <w:r w:rsidR="00A14646">
        <w:rPr>
          <w:rFonts w:ascii="Tahoma" w:hAnsi="Tahoma" w:cs="Tahoma"/>
          <w:sz w:val="24"/>
          <w:szCs w:val="24"/>
        </w:rPr>
        <w:t xml:space="preserve"> and Laird, 2007)</w:t>
      </w:r>
      <w:r w:rsidR="001927B7">
        <w:rPr>
          <w:rFonts w:ascii="Tahoma" w:hAnsi="Tahoma" w:cs="Tahoma"/>
          <w:sz w:val="24"/>
          <w:szCs w:val="24"/>
        </w:rPr>
        <w:t xml:space="preserve">. </w:t>
      </w:r>
      <w:r w:rsidR="00A14646">
        <w:rPr>
          <w:rFonts w:ascii="Tahoma" w:hAnsi="Tahoma" w:cs="Tahoma"/>
          <w:sz w:val="24"/>
          <w:szCs w:val="24"/>
        </w:rPr>
        <w:t>These have</w:t>
      </w:r>
      <w:r w:rsidR="001927B7">
        <w:rPr>
          <w:rFonts w:ascii="Tahoma" w:hAnsi="Tahoma" w:cs="Tahoma"/>
          <w:sz w:val="24"/>
          <w:szCs w:val="24"/>
        </w:rPr>
        <w:t xml:space="preserve"> the advantages of some degree of </w:t>
      </w:r>
      <w:proofErr w:type="spellStart"/>
      <w:r w:rsidR="001927B7">
        <w:rPr>
          <w:rFonts w:ascii="Tahoma" w:hAnsi="Tahoma" w:cs="Tahoma"/>
          <w:sz w:val="24"/>
          <w:szCs w:val="24"/>
        </w:rPr>
        <w:t>quantifiability</w:t>
      </w:r>
      <w:proofErr w:type="spellEnd"/>
      <w:r w:rsidR="001927B7">
        <w:rPr>
          <w:rFonts w:ascii="Tahoma" w:hAnsi="Tahoma" w:cs="Tahoma"/>
          <w:sz w:val="24"/>
          <w:szCs w:val="24"/>
        </w:rPr>
        <w:t xml:space="preserve"> and can make valid generalisations across a sample of chaplaincy interventions. But</w:t>
      </w:r>
      <w:r w:rsidR="00A14646">
        <w:rPr>
          <w:rFonts w:ascii="Tahoma" w:hAnsi="Tahoma" w:cs="Tahoma"/>
          <w:sz w:val="24"/>
          <w:szCs w:val="24"/>
        </w:rPr>
        <w:t xml:space="preserve"> they</w:t>
      </w:r>
      <w:r w:rsidR="001927B7">
        <w:rPr>
          <w:rFonts w:ascii="Tahoma" w:hAnsi="Tahoma" w:cs="Tahoma"/>
          <w:sz w:val="24"/>
          <w:szCs w:val="24"/>
        </w:rPr>
        <w:t xml:space="preserve"> inevitably miss the details of patient-chaplain interactions, as well as overlooking the synergistic effects on the patient experience of chaplains’ roles within wider therapeutic teams. </w:t>
      </w:r>
      <w:r w:rsidR="00025CB9">
        <w:rPr>
          <w:rFonts w:ascii="Tahoma" w:hAnsi="Tahoma" w:cs="Tahoma"/>
          <w:sz w:val="24"/>
          <w:szCs w:val="24"/>
        </w:rPr>
        <w:t>Since for most chaplains the focus is upon the interests of individual patients or clients and their immediate social circles, such extrapolation from these to bulk data analyses may seem to be missing the point.</w:t>
      </w:r>
      <w:r w:rsidR="00A14646" w:rsidRPr="00F20E7E">
        <w:rPr>
          <w:rFonts w:ascii="Tahoma" w:hAnsi="Tahoma" w:cs="Tahoma"/>
          <w:sz w:val="24"/>
          <w:szCs w:val="24"/>
        </w:rPr>
        <w:t xml:space="preserve"> </w:t>
      </w:r>
      <w:r w:rsidR="00F20E7E" w:rsidRPr="00E7206F">
        <w:rPr>
          <w:rFonts w:ascii="Tahoma" w:hAnsi="Tahoma" w:cs="Tahoma"/>
          <w:sz w:val="24"/>
          <w:szCs w:val="24"/>
        </w:rPr>
        <w:t xml:space="preserve">Most chaplains would claim that they adopted the role in order to help individuals or small groups: their raw materials are stories, prayers, rituals and gestures of loving concern rather than data. This is presumably one of the reasons (alongside e.g. lack of time and training) why chaplains as a professional body have been slow to embrace the mantra of ‘evidence based practice’ or the commitment to constant evaluation which it entails: there is something about this epistemology which runs counter to many chaplains’ deepest motivations.  </w:t>
      </w:r>
      <w:r w:rsidR="00A14646">
        <w:rPr>
          <w:rFonts w:ascii="Tahoma" w:hAnsi="Tahoma" w:cs="Tahoma"/>
          <w:sz w:val="24"/>
          <w:szCs w:val="24"/>
        </w:rPr>
        <w:t>It is therefore hardly surprising that research generated by and for chaplains themselves much more frequently leans towards small-scale qualitative interview studies.</w:t>
      </w:r>
      <w:r w:rsidR="00F20E7E">
        <w:rPr>
          <w:rFonts w:ascii="Tahoma" w:hAnsi="Tahoma" w:cs="Tahoma"/>
          <w:sz w:val="24"/>
          <w:szCs w:val="24"/>
        </w:rPr>
        <w:t xml:space="preserve"> </w:t>
      </w:r>
      <w:r w:rsidR="00A14646">
        <w:rPr>
          <w:rFonts w:ascii="Tahoma" w:hAnsi="Tahoma" w:cs="Tahoma"/>
          <w:sz w:val="24"/>
          <w:szCs w:val="24"/>
        </w:rPr>
        <w:t xml:space="preserve">There is a natural ‘fit’ between the data gathered by these methods and the way in which chaplains themselves gather information. </w:t>
      </w:r>
    </w:p>
    <w:p w14:paraId="5CEF52D4" w14:textId="571D971B" w:rsidR="00317CA3" w:rsidRDefault="00A14646" w:rsidP="00E91177">
      <w:pPr>
        <w:autoSpaceDE w:val="0"/>
        <w:autoSpaceDN w:val="0"/>
        <w:adjustRightInd w:val="0"/>
        <w:spacing w:after="0" w:line="240" w:lineRule="auto"/>
        <w:rPr>
          <w:rFonts w:ascii="Tahoma" w:hAnsi="Tahoma" w:cs="Tahoma"/>
          <w:sz w:val="24"/>
          <w:szCs w:val="24"/>
        </w:rPr>
      </w:pPr>
      <w:r>
        <w:rPr>
          <w:rFonts w:ascii="Tahoma" w:hAnsi="Tahoma" w:cs="Tahoma"/>
          <w:sz w:val="24"/>
          <w:szCs w:val="24"/>
        </w:rPr>
        <w:t>One may expect, therefore</w:t>
      </w:r>
      <w:r w:rsidR="004B569C">
        <w:rPr>
          <w:rFonts w:ascii="Tahoma" w:hAnsi="Tahoma" w:cs="Tahoma"/>
          <w:sz w:val="24"/>
          <w:szCs w:val="24"/>
        </w:rPr>
        <w:t>, to find a large</w:t>
      </w:r>
      <w:r>
        <w:rPr>
          <w:rFonts w:ascii="Tahoma" w:hAnsi="Tahoma" w:cs="Tahoma"/>
          <w:sz w:val="24"/>
          <w:szCs w:val="24"/>
        </w:rPr>
        <w:t xml:space="preserve"> number of studies based upon interviews with patients or recipients of chaplaincy services in order to reproduce the patient voice in narrow, but rich and deep, accounts that uncover what chaplaincy means for </w:t>
      </w:r>
      <w:r>
        <w:rPr>
          <w:rFonts w:ascii="Tahoma" w:hAnsi="Tahoma" w:cs="Tahoma"/>
          <w:i/>
          <w:sz w:val="24"/>
          <w:szCs w:val="24"/>
        </w:rPr>
        <w:t>them</w:t>
      </w:r>
      <w:r>
        <w:rPr>
          <w:rFonts w:ascii="Tahoma" w:hAnsi="Tahoma" w:cs="Tahoma"/>
          <w:sz w:val="24"/>
          <w:szCs w:val="24"/>
        </w:rPr>
        <w:t xml:space="preserve">. However, although there is a fair body of research drawing on chaplains’ </w:t>
      </w:r>
      <w:r w:rsidR="00F20E7E">
        <w:rPr>
          <w:rFonts w:ascii="Tahoma" w:hAnsi="Tahoma" w:cs="Tahoma"/>
          <w:sz w:val="24"/>
          <w:szCs w:val="24"/>
        </w:rPr>
        <w:t xml:space="preserve">own </w:t>
      </w:r>
      <w:r>
        <w:rPr>
          <w:rFonts w:ascii="Tahoma" w:hAnsi="Tahoma" w:cs="Tahoma"/>
          <w:sz w:val="24"/>
          <w:szCs w:val="24"/>
        </w:rPr>
        <w:t xml:space="preserve">accounts of interactions with patient or clients (e.g. Budd 1999 in air force; Carey and </w:t>
      </w:r>
      <w:proofErr w:type="spellStart"/>
      <w:r>
        <w:rPr>
          <w:rFonts w:ascii="Tahoma" w:hAnsi="Tahoma" w:cs="Tahoma"/>
          <w:sz w:val="24"/>
          <w:szCs w:val="24"/>
        </w:rPr>
        <w:t>Davoren</w:t>
      </w:r>
      <w:proofErr w:type="spellEnd"/>
      <w:r>
        <w:rPr>
          <w:rFonts w:ascii="Tahoma" w:hAnsi="Tahoma" w:cs="Tahoma"/>
          <w:sz w:val="24"/>
          <w:szCs w:val="24"/>
        </w:rPr>
        <w:t xml:space="preserve"> 2008; Coates 2010; Whitehead 2011 in Community Chaplaincy), studies that interview </w:t>
      </w:r>
      <w:r w:rsidR="00F20E7E">
        <w:rPr>
          <w:rFonts w:ascii="Tahoma" w:hAnsi="Tahoma" w:cs="Tahoma"/>
          <w:sz w:val="24"/>
          <w:szCs w:val="24"/>
        </w:rPr>
        <w:t>patients</w:t>
      </w:r>
      <w:r>
        <w:rPr>
          <w:rFonts w:ascii="Tahoma" w:hAnsi="Tahoma" w:cs="Tahoma"/>
          <w:sz w:val="24"/>
          <w:szCs w:val="24"/>
        </w:rPr>
        <w:t>/clients themselves are remarkably thin on the ground</w:t>
      </w:r>
      <w:r w:rsidR="00317CA3">
        <w:rPr>
          <w:rFonts w:ascii="Tahoma" w:hAnsi="Tahoma" w:cs="Tahoma"/>
          <w:sz w:val="24"/>
          <w:szCs w:val="24"/>
        </w:rPr>
        <w:t xml:space="preserve"> (Box 3)</w:t>
      </w:r>
      <w:r>
        <w:rPr>
          <w:rFonts w:ascii="Tahoma" w:hAnsi="Tahoma" w:cs="Tahoma"/>
          <w:sz w:val="24"/>
          <w:szCs w:val="24"/>
        </w:rPr>
        <w:t xml:space="preserve">. </w:t>
      </w:r>
    </w:p>
    <w:p w14:paraId="27FB1EA0" w14:textId="64497D3C" w:rsidR="00E91177" w:rsidRDefault="00E91177" w:rsidP="00E91177">
      <w:pPr>
        <w:autoSpaceDE w:val="0"/>
        <w:autoSpaceDN w:val="0"/>
        <w:adjustRightInd w:val="0"/>
        <w:spacing w:after="0" w:line="240" w:lineRule="auto"/>
        <w:rPr>
          <w:rFonts w:ascii="Tahoma" w:hAnsi="Tahoma" w:cs="Tahoma"/>
          <w:sz w:val="24"/>
          <w:szCs w:val="24"/>
        </w:rPr>
      </w:pPr>
    </w:p>
    <w:p w14:paraId="67D2B3D1" w14:textId="293FD64F" w:rsidR="00E91177" w:rsidRPr="00F20E7E" w:rsidRDefault="00E91177" w:rsidP="00E91177">
      <w:pPr>
        <w:pBdr>
          <w:top w:val="single" w:sz="4" w:space="1" w:color="auto"/>
          <w:left w:val="single" w:sz="4" w:space="4" w:color="auto"/>
          <w:bottom w:val="single" w:sz="4" w:space="1" w:color="auto"/>
          <w:right w:val="single" w:sz="4" w:space="4" w:color="auto"/>
        </w:pBdr>
        <w:rPr>
          <w:rFonts w:ascii="Tahoma" w:hAnsi="Tahoma" w:cs="Tahoma"/>
          <w:b/>
          <w:sz w:val="24"/>
          <w:szCs w:val="24"/>
        </w:rPr>
      </w:pPr>
      <w:r w:rsidRPr="00F20E7E">
        <w:rPr>
          <w:rFonts w:ascii="Tahoma" w:hAnsi="Tahoma" w:cs="Tahoma"/>
          <w:b/>
          <w:sz w:val="24"/>
          <w:szCs w:val="24"/>
        </w:rPr>
        <w:t>Box</w:t>
      </w:r>
      <w:r w:rsidR="009C34DD">
        <w:rPr>
          <w:rFonts w:ascii="Tahoma" w:hAnsi="Tahoma" w:cs="Tahoma"/>
          <w:b/>
          <w:sz w:val="24"/>
          <w:szCs w:val="24"/>
        </w:rPr>
        <w:t xml:space="preserve"> 3</w:t>
      </w:r>
    </w:p>
    <w:p w14:paraId="19495502" w14:textId="0E4D20F3" w:rsidR="00E91177" w:rsidRPr="00E7206F" w:rsidRDefault="00F20E7E" w:rsidP="00E91177">
      <w:pPr>
        <w:pBdr>
          <w:top w:val="single" w:sz="4" w:space="1" w:color="auto"/>
          <w:left w:val="single" w:sz="4" w:space="4" w:color="auto"/>
          <w:bottom w:val="single" w:sz="4" w:space="1" w:color="auto"/>
          <w:right w:val="single" w:sz="4" w:space="4" w:color="auto"/>
        </w:pBdr>
        <w:rPr>
          <w:rFonts w:ascii="Tahoma" w:hAnsi="Tahoma" w:cs="Tahoma"/>
          <w:sz w:val="24"/>
          <w:szCs w:val="24"/>
        </w:rPr>
      </w:pPr>
      <w:proofErr w:type="gramStart"/>
      <w:r w:rsidRPr="00E7206F">
        <w:rPr>
          <w:rFonts w:ascii="Tahoma" w:hAnsi="Tahoma" w:cs="Tahoma"/>
          <w:sz w:val="24"/>
          <w:szCs w:val="24"/>
        </w:rPr>
        <w:t>A pair of studies of a pilot ‘Community Chaplaincy’</w:t>
      </w:r>
      <w:r w:rsidR="00C55F49" w:rsidRPr="00E7206F">
        <w:rPr>
          <w:rFonts w:ascii="Tahoma" w:hAnsi="Tahoma" w:cs="Tahoma"/>
          <w:sz w:val="24"/>
          <w:szCs w:val="24"/>
        </w:rPr>
        <w:t xml:space="preserve"> service in Scotland represe</w:t>
      </w:r>
      <w:r w:rsidRPr="00E7206F">
        <w:rPr>
          <w:rFonts w:ascii="Tahoma" w:hAnsi="Tahoma" w:cs="Tahoma"/>
          <w:sz w:val="24"/>
          <w:szCs w:val="24"/>
        </w:rPr>
        <w:t>nt</w:t>
      </w:r>
      <w:proofErr w:type="gramEnd"/>
      <w:r w:rsidR="00C55F49" w:rsidRPr="00E7206F">
        <w:rPr>
          <w:rFonts w:ascii="Tahoma" w:hAnsi="Tahoma" w:cs="Tahoma"/>
          <w:sz w:val="24"/>
          <w:szCs w:val="24"/>
        </w:rPr>
        <w:t xml:space="preserve"> </w:t>
      </w:r>
      <w:r w:rsidR="00317CA3">
        <w:rPr>
          <w:rFonts w:ascii="Tahoma" w:hAnsi="Tahoma" w:cs="Tahoma"/>
          <w:sz w:val="24"/>
          <w:szCs w:val="24"/>
        </w:rPr>
        <w:t>two among</w:t>
      </w:r>
      <w:r w:rsidR="00317CA3" w:rsidRPr="00E7206F">
        <w:rPr>
          <w:rFonts w:ascii="Tahoma" w:hAnsi="Tahoma" w:cs="Tahoma"/>
          <w:sz w:val="24"/>
          <w:szCs w:val="24"/>
        </w:rPr>
        <w:t xml:space="preserve"> </w:t>
      </w:r>
      <w:r w:rsidR="00C55F49" w:rsidRPr="00E7206F">
        <w:rPr>
          <w:rFonts w:ascii="Tahoma" w:hAnsi="Tahoma" w:cs="Tahoma"/>
          <w:sz w:val="24"/>
          <w:szCs w:val="24"/>
        </w:rPr>
        <w:t xml:space="preserve">of a fairly limited number of studies which attempt to capture the patient/client experience of their relationship to the service. The first of these (Snowden et al 2013) draws upon free-text responses to an item in a questionnaire (the Lothian PROM) designed to evaluate the effect of the service on Patient Outcomes. The responses were analysed using a qualitative framework method in order to extract key recurrent themes. </w:t>
      </w:r>
    </w:p>
    <w:p w14:paraId="333C6F1E" w14:textId="4B597ECC" w:rsidR="00C55F49" w:rsidRPr="00E7206F" w:rsidRDefault="00C55F49" w:rsidP="00E91177">
      <w:pPr>
        <w:pBdr>
          <w:top w:val="single" w:sz="4" w:space="1" w:color="auto"/>
          <w:left w:val="single" w:sz="4" w:space="4" w:color="auto"/>
          <w:bottom w:val="single" w:sz="4" w:space="1" w:color="auto"/>
          <w:right w:val="single" w:sz="4" w:space="4" w:color="auto"/>
        </w:pBdr>
        <w:rPr>
          <w:rFonts w:ascii="Tahoma" w:hAnsi="Tahoma" w:cs="Tahoma"/>
          <w:sz w:val="24"/>
          <w:szCs w:val="24"/>
        </w:rPr>
      </w:pPr>
      <w:r w:rsidRPr="00E7206F">
        <w:rPr>
          <w:rFonts w:ascii="Tahoma" w:hAnsi="Tahoma" w:cs="Tahoma"/>
          <w:sz w:val="24"/>
          <w:szCs w:val="24"/>
        </w:rPr>
        <w:t xml:space="preserve">In the second </w:t>
      </w:r>
      <w:proofErr w:type="gramStart"/>
      <w:r w:rsidRPr="00E7206F">
        <w:rPr>
          <w:rFonts w:ascii="Tahoma" w:hAnsi="Tahoma" w:cs="Tahoma"/>
          <w:sz w:val="24"/>
          <w:szCs w:val="24"/>
        </w:rPr>
        <w:t>paper</w:t>
      </w:r>
      <w:r w:rsidR="00E7206F">
        <w:rPr>
          <w:rFonts w:ascii="Tahoma" w:hAnsi="Tahoma" w:cs="Tahoma"/>
          <w:sz w:val="24"/>
          <w:szCs w:val="24"/>
        </w:rPr>
        <w:t>(</w:t>
      </w:r>
      <w:proofErr w:type="spellStart"/>
      <w:proofErr w:type="gramEnd"/>
      <w:r w:rsidRPr="00E7206F">
        <w:rPr>
          <w:rFonts w:ascii="Tahoma" w:hAnsi="Tahoma" w:cs="Tahoma"/>
          <w:sz w:val="24"/>
          <w:szCs w:val="24"/>
        </w:rPr>
        <w:t>Bunniss</w:t>
      </w:r>
      <w:proofErr w:type="spellEnd"/>
      <w:r w:rsidRPr="00E7206F">
        <w:rPr>
          <w:rFonts w:ascii="Tahoma" w:hAnsi="Tahoma" w:cs="Tahoma"/>
          <w:sz w:val="24"/>
          <w:szCs w:val="24"/>
        </w:rPr>
        <w:t xml:space="preserve"> et al </w:t>
      </w:r>
      <w:r w:rsidR="00C7447B">
        <w:rPr>
          <w:rFonts w:ascii="Tahoma" w:hAnsi="Tahoma" w:cs="Tahoma"/>
          <w:sz w:val="24"/>
          <w:szCs w:val="24"/>
        </w:rPr>
        <w:t>(</w:t>
      </w:r>
      <w:r w:rsidRPr="00E7206F">
        <w:rPr>
          <w:rFonts w:ascii="Tahoma" w:hAnsi="Tahoma" w:cs="Tahoma"/>
          <w:sz w:val="24"/>
          <w:szCs w:val="24"/>
        </w:rPr>
        <w:t>2013)</w:t>
      </w:r>
      <w:r w:rsidR="00E7206F">
        <w:rPr>
          <w:rFonts w:ascii="Tahoma" w:hAnsi="Tahoma" w:cs="Tahoma"/>
          <w:sz w:val="24"/>
          <w:szCs w:val="24"/>
        </w:rPr>
        <w:t>)</w:t>
      </w:r>
      <w:r w:rsidRPr="00E7206F">
        <w:rPr>
          <w:rFonts w:ascii="Tahoma" w:hAnsi="Tahoma" w:cs="Tahoma"/>
          <w:sz w:val="24"/>
          <w:szCs w:val="24"/>
        </w:rPr>
        <w:t xml:space="preserve"> the study comprised an analysis of patient data along with 18 patient interviews; focus groups and questionnaires with a small sample of GPs; and interviews and paperwork from participating chaplains. </w:t>
      </w:r>
      <w:r w:rsidR="00E7206F">
        <w:rPr>
          <w:rFonts w:ascii="Tahoma" w:hAnsi="Tahoma" w:cs="Tahoma"/>
          <w:sz w:val="24"/>
          <w:szCs w:val="24"/>
        </w:rPr>
        <w:t xml:space="preserve">The advantage of a mixed-methods study for these purposes is that it can capture </w:t>
      </w:r>
      <w:r w:rsidR="00E7206F">
        <w:rPr>
          <w:rFonts w:ascii="Tahoma" w:hAnsi="Tahoma" w:cs="Tahoma"/>
          <w:sz w:val="24"/>
          <w:szCs w:val="24"/>
        </w:rPr>
        <w:lastRenderedPageBreak/>
        <w:t>dimensions from different sources that support each other</w:t>
      </w:r>
      <w:r w:rsidR="00E166B8">
        <w:rPr>
          <w:rFonts w:ascii="Tahoma" w:hAnsi="Tahoma" w:cs="Tahoma"/>
          <w:sz w:val="24"/>
          <w:szCs w:val="24"/>
        </w:rPr>
        <w:t xml:space="preserve"> </w:t>
      </w:r>
      <w:r w:rsidR="00E7206F">
        <w:rPr>
          <w:rFonts w:ascii="Tahoma" w:hAnsi="Tahoma" w:cs="Tahoma"/>
          <w:sz w:val="24"/>
          <w:szCs w:val="24"/>
        </w:rPr>
        <w:t>to form a balanced overall picture.  In the current instance, t</w:t>
      </w:r>
      <w:r w:rsidRPr="00E7206F">
        <w:rPr>
          <w:rFonts w:ascii="Tahoma" w:hAnsi="Tahoma" w:cs="Tahoma"/>
          <w:sz w:val="24"/>
          <w:szCs w:val="24"/>
        </w:rPr>
        <w:t xml:space="preserve">his rich set of data enabled themes to be identified in the patient interviews, and for these to be cross-referenced to data on how patients used the chaplaincy service; and for this picture to be compared with that presented by the GPs and Chaplains. </w:t>
      </w:r>
    </w:p>
    <w:p w14:paraId="59F19AC8" w14:textId="245402D3" w:rsidR="00C55F49" w:rsidRPr="002A56AD" w:rsidRDefault="00C55F49" w:rsidP="00E91177">
      <w:pPr>
        <w:pBdr>
          <w:top w:val="single" w:sz="4" w:space="1" w:color="auto"/>
          <w:left w:val="single" w:sz="4" w:space="4" w:color="auto"/>
          <w:bottom w:val="single" w:sz="4" w:space="1" w:color="auto"/>
          <w:right w:val="single" w:sz="4" w:space="4" w:color="auto"/>
        </w:pBdr>
        <w:rPr>
          <w:rFonts w:ascii="Tahoma" w:hAnsi="Tahoma" w:cs="Tahoma"/>
          <w:sz w:val="24"/>
          <w:szCs w:val="24"/>
        </w:rPr>
      </w:pPr>
      <w:r w:rsidRPr="00E7206F">
        <w:rPr>
          <w:rFonts w:ascii="Tahoma" w:hAnsi="Tahoma" w:cs="Tahoma"/>
          <w:sz w:val="24"/>
          <w:szCs w:val="24"/>
        </w:rPr>
        <w:t>In terms of a formal hierarchy of evidence,</w:t>
      </w:r>
      <w:r w:rsidR="0089228F">
        <w:rPr>
          <w:rStyle w:val="EndnoteReference"/>
          <w:rFonts w:ascii="Tahoma" w:hAnsi="Tahoma" w:cs="Tahoma"/>
          <w:sz w:val="24"/>
          <w:szCs w:val="24"/>
        </w:rPr>
        <w:endnoteReference w:id="1"/>
      </w:r>
      <w:r w:rsidRPr="00E7206F">
        <w:rPr>
          <w:rFonts w:ascii="Tahoma" w:hAnsi="Tahoma" w:cs="Tahoma"/>
          <w:sz w:val="24"/>
          <w:szCs w:val="24"/>
        </w:rPr>
        <w:t xml:space="preserve"> both of these studies would </w:t>
      </w:r>
      <w:r w:rsidR="002A56AD" w:rsidRPr="00E7206F">
        <w:rPr>
          <w:rFonts w:ascii="Tahoma" w:hAnsi="Tahoma" w:cs="Tahoma"/>
          <w:sz w:val="24"/>
          <w:szCs w:val="24"/>
        </w:rPr>
        <w:t>be</w:t>
      </w:r>
      <w:r w:rsidRPr="00E7206F">
        <w:rPr>
          <w:rFonts w:ascii="Tahoma" w:hAnsi="Tahoma" w:cs="Tahoma"/>
          <w:sz w:val="24"/>
          <w:szCs w:val="24"/>
        </w:rPr>
        <w:t xml:space="preserve"> rated rather low. There is no single coherent methodology, </w:t>
      </w:r>
      <w:r w:rsidR="002A56AD" w:rsidRPr="00E7206F">
        <w:rPr>
          <w:rFonts w:ascii="Tahoma" w:hAnsi="Tahoma" w:cs="Tahoma"/>
          <w:sz w:val="24"/>
          <w:szCs w:val="24"/>
        </w:rPr>
        <w:t xml:space="preserve">minimal control of variables and a high dependence on the perceptions of participants and researchers themselves. But their strength rests upon the way in which they build up, separately and together, a single picture of the patient experience which draws upon a range of sources and identifies in each some similar themes. The result is a rich picture which gives the impression of preserving the complexity of the patient voice without rushing to </w:t>
      </w:r>
      <w:r w:rsidR="002A56AD" w:rsidRPr="002A56AD">
        <w:rPr>
          <w:rFonts w:ascii="Tahoma" w:hAnsi="Tahoma" w:cs="Tahoma"/>
          <w:sz w:val="24"/>
          <w:szCs w:val="24"/>
        </w:rPr>
        <w:t>contain</w:t>
      </w:r>
      <w:r w:rsidR="002A56AD" w:rsidRPr="00E7206F">
        <w:rPr>
          <w:rFonts w:ascii="Tahoma" w:hAnsi="Tahoma" w:cs="Tahoma"/>
          <w:sz w:val="24"/>
          <w:szCs w:val="24"/>
        </w:rPr>
        <w:t xml:space="preserve"> it within a single overarching structure.</w:t>
      </w:r>
    </w:p>
    <w:p w14:paraId="4AB724CC" w14:textId="77777777" w:rsidR="00E91177" w:rsidRPr="00E26F35" w:rsidRDefault="00E91177" w:rsidP="00E91177">
      <w:pPr>
        <w:autoSpaceDE w:val="0"/>
        <w:autoSpaceDN w:val="0"/>
        <w:adjustRightInd w:val="0"/>
        <w:spacing w:after="0" w:line="240" w:lineRule="auto"/>
        <w:rPr>
          <w:rFonts w:ascii="Tahoma" w:hAnsi="Tahoma" w:cs="Tahoma"/>
          <w:sz w:val="24"/>
          <w:szCs w:val="24"/>
        </w:rPr>
      </w:pPr>
    </w:p>
    <w:p w14:paraId="28241459" w14:textId="684DA217" w:rsidR="00FB5514" w:rsidRDefault="00FB5514" w:rsidP="0038661B">
      <w:pPr>
        <w:rPr>
          <w:rFonts w:ascii="Tahoma" w:hAnsi="Tahoma" w:cs="Tahoma"/>
          <w:sz w:val="24"/>
          <w:szCs w:val="24"/>
        </w:rPr>
      </w:pPr>
      <w:r>
        <w:rPr>
          <w:rFonts w:ascii="Tahoma" w:hAnsi="Tahoma" w:cs="Tahoma"/>
          <w:sz w:val="24"/>
          <w:szCs w:val="24"/>
        </w:rPr>
        <w:t xml:space="preserve">This is turn raises the question of whether there are other methodologies which more closely reflect chaplains’ concerns, a question which brings us inevitably to the fourth and final </w:t>
      </w:r>
      <w:r w:rsidR="00317CA3">
        <w:rPr>
          <w:rFonts w:ascii="Tahoma" w:hAnsi="Tahoma" w:cs="Tahoma"/>
          <w:sz w:val="24"/>
          <w:szCs w:val="24"/>
        </w:rPr>
        <w:t xml:space="preserve">group of </w:t>
      </w:r>
      <w:r>
        <w:rPr>
          <w:rFonts w:ascii="Tahoma" w:hAnsi="Tahoma" w:cs="Tahoma"/>
          <w:sz w:val="24"/>
          <w:szCs w:val="24"/>
        </w:rPr>
        <w:t xml:space="preserve">‘stakeholders’, the chaplains themselves. </w:t>
      </w:r>
    </w:p>
    <w:p w14:paraId="65CC83A4" w14:textId="2447A052" w:rsidR="005E484F" w:rsidRDefault="005E484F" w:rsidP="0089228F">
      <w:pPr>
        <w:pStyle w:val="Heading1"/>
        <w:numPr>
          <w:ilvl w:val="0"/>
          <w:numId w:val="5"/>
        </w:numPr>
        <w:rPr>
          <w:rFonts w:ascii="Arial" w:hAnsi="Arial" w:cs="Arial"/>
          <w:color w:val="auto"/>
        </w:rPr>
      </w:pPr>
      <w:r w:rsidRPr="005E484F">
        <w:rPr>
          <w:rFonts w:ascii="Arial" w:hAnsi="Arial" w:cs="Arial"/>
          <w:color w:val="auto"/>
        </w:rPr>
        <w:t xml:space="preserve">Chaplaincy </w:t>
      </w:r>
      <w:r w:rsidR="00E96DB8">
        <w:rPr>
          <w:rFonts w:ascii="Arial" w:hAnsi="Arial" w:cs="Arial"/>
          <w:color w:val="auto"/>
        </w:rPr>
        <w:t xml:space="preserve">as </w:t>
      </w:r>
      <w:r w:rsidR="004F2A58">
        <w:rPr>
          <w:rFonts w:ascii="Arial" w:hAnsi="Arial" w:cs="Arial"/>
          <w:color w:val="auto"/>
        </w:rPr>
        <w:t xml:space="preserve">reflective and reflexive activity </w:t>
      </w:r>
    </w:p>
    <w:p w14:paraId="71E30D1B" w14:textId="77777777" w:rsidR="005E484F" w:rsidRPr="005E484F" w:rsidRDefault="005E484F" w:rsidP="005E484F"/>
    <w:p w14:paraId="19C061A4" w14:textId="08388E91" w:rsidR="004E3EA3" w:rsidRDefault="00E96DB8">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The final paradigm to be examined provides a different solution to the same dilemma. In answer to the question of how to conduct research in a way that values the uniqueness of individual encounters, it rejects the claims of generalizability in favour of a different mode of engagement. </w:t>
      </w:r>
      <w:r w:rsidR="00CE442A">
        <w:rPr>
          <w:rFonts w:ascii="Tahoma" w:hAnsi="Tahoma" w:cs="Tahoma"/>
          <w:sz w:val="24"/>
          <w:szCs w:val="24"/>
        </w:rPr>
        <w:t>For many chaplains, the point of their role is, precisely, that its outcomes cannot be specified beforehand:</w:t>
      </w:r>
      <w:r w:rsidR="00634459">
        <w:rPr>
          <w:rFonts w:ascii="Tahoma" w:hAnsi="Tahoma" w:cs="Tahoma"/>
          <w:sz w:val="24"/>
          <w:szCs w:val="24"/>
        </w:rPr>
        <w:t xml:space="preserve"> </w:t>
      </w:r>
      <w:r w:rsidR="00547ED6">
        <w:rPr>
          <w:rFonts w:ascii="Tahoma" w:hAnsi="Tahoma" w:cs="Tahoma"/>
          <w:sz w:val="24"/>
          <w:szCs w:val="24"/>
        </w:rPr>
        <w:t xml:space="preserve">“The response of chaplains is shaped by the human reality they encounter, requiring them to deliver bespoke spiritual care services, which recognize the uniqueness of every situation.” </w:t>
      </w:r>
      <w:r w:rsidR="00E91177">
        <w:rPr>
          <w:rFonts w:ascii="Tahoma" w:hAnsi="Tahoma" w:cs="Tahoma"/>
          <w:sz w:val="24"/>
          <w:szCs w:val="24"/>
        </w:rPr>
        <w:t xml:space="preserve">(Swift et al </w:t>
      </w:r>
      <w:r w:rsidR="006B5ECF">
        <w:rPr>
          <w:rFonts w:ascii="Tahoma" w:hAnsi="Tahoma" w:cs="Tahoma"/>
          <w:sz w:val="24"/>
          <w:szCs w:val="24"/>
        </w:rPr>
        <w:t xml:space="preserve">2011 p 188). From this perspective, the fact that chaplains may have no clear definition of their own role </w:t>
      </w:r>
      <w:r w:rsidR="00DC5DC6">
        <w:rPr>
          <w:rFonts w:ascii="Tahoma" w:hAnsi="Tahoma" w:cs="Tahoma"/>
          <w:sz w:val="24"/>
          <w:szCs w:val="24"/>
        </w:rPr>
        <w:t xml:space="preserve">(e.g. </w:t>
      </w:r>
      <w:r w:rsidR="00DC5DC6" w:rsidRPr="00597A16">
        <w:rPr>
          <w:rFonts w:ascii="Tahoma" w:hAnsi="Tahoma" w:cs="Tahoma"/>
          <w:sz w:val="24"/>
          <w:szCs w:val="24"/>
        </w:rPr>
        <w:t>Mitchell</w:t>
      </w:r>
      <w:r w:rsidR="002324AE">
        <w:rPr>
          <w:rFonts w:ascii="Tahoma" w:hAnsi="Tahoma" w:cs="Tahoma"/>
          <w:sz w:val="24"/>
          <w:szCs w:val="24"/>
        </w:rPr>
        <w:t xml:space="preserve"> </w:t>
      </w:r>
      <w:r w:rsidR="00DC5DC6" w:rsidRPr="00597A16">
        <w:rPr>
          <w:rFonts w:ascii="Tahoma" w:hAnsi="Tahoma" w:cs="Tahoma"/>
          <w:sz w:val="24"/>
          <w:szCs w:val="24"/>
        </w:rPr>
        <w:t xml:space="preserve">&amp; </w:t>
      </w:r>
      <w:proofErr w:type="spellStart"/>
      <w:r w:rsidR="00DC5DC6" w:rsidRPr="00597A16">
        <w:rPr>
          <w:rFonts w:ascii="Tahoma" w:hAnsi="Tahoma" w:cs="Tahoma"/>
          <w:sz w:val="24"/>
          <w:szCs w:val="24"/>
        </w:rPr>
        <w:t>Sneddon</w:t>
      </w:r>
      <w:proofErr w:type="spellEnd"/>
      <w:r w:rsidR="00DC5DC6" w:rsidRPr="00597A16">
        <w:rPr>
          <w:rFonts w:ascii="Tahoma" w:hAnsi="Tahoma" w:cs="Tahoma"/>
          <w:sz w:val="24"/>
          <w:szCs w:val="24"/>
        </w:rPr>
        <w:t xml:space="preserve"> </w:t>
      </w:r>
      <w:r w:rsidR="00DC5DC6">
        <w:rPr>
          <w:rFonts w:ascii="Tahoma" w:hAnsi="Tahoma" w:cs="Tahoma"/>
          <w:sz w:val="24"/>
          <w:szCs w:val="24"/>
        </w:rPr>
        <w:t>1999 [</w:t>
      </w:r>
      <w:r w:rsidR="00DC5DC6" w:rsidRPr="00597A16">
        <w:rPr>
          <w:rFonts w:ascii="Tahoma" w:hAnsi="Tahoma" w:cs="Tahoma"/>
          <w:sz w:val="24"/>
          <w:szCs w:val="24"/>
        </w:rPr>
        <w:t>2013</w:t>
      </w:r>
      <w:r w:rsidR="00DC5DC6">
        <w:rPr>
          <w:rFonts w:ascii="Tahoma" w:hAnsi="Tahoma" w:cs="Tahoma"/>
          <w:sz w:val="24"/>
          <w:szCs w:val="24"/>
        </w:rPr>
        <w:t>]</w:t>
      </w:r>
      <w:r w:rsidR="00DC5DC6" w:rsidRPr="00597A16">
        <w:rPr>
          <w:rFonts w:ascii="Tahoma" w:hAnsi="Tahoma" w:cs="Tahoma"/>
          <w:sz w:val="24"/>
          <w:szCs w:val="24"/>
        </w:rPr>
        <w:t>)</w:t>
      </w:r>
      <w:r w:rsidR="006B5ECF">
        <w:rPr>
          <w:rFonts w:ascii="Tahoma" w:hAnsi="Tahoma" w:cs="Tahoma"/>
          <w:sz w:val="24"/>
          <w:szCs w:val="24"/>
        </w:rPr>
        <w:t xml:space="preserve"> may be understood as an asset rather than a problem to be solved; but it implies that the study of chaplaincy should not take a definition of the role as its starting-point: it is to be studied as a series of encounters and events.</w:t>
      </w:r>
    </w:p>
    <w:p w14:paraId="046E919F" w14:textId="77777777" w:rsidR="004E3EA3" w:rsidRDefault="004E3EA3">
      <w:pPr>
        <w:autoSpaceDE w:val="0"/>
        <w:autoSpaceDN w:val="0"/>
        <w:adjustRightInd w:val="0"/>
        <w:spacing w:after="0" w:line="240" w:lineRule="auto"/>
        <w:rPr>
          <w:rFonts w:ascii="Tahoma" w:hAnsi="Tahoma" w:cs="Tahoma"/>
          <w:sz w:val="24"/>
          <w:szCs w:val="24"/>
        </w:rPr>
      </w:pPr>
    </w:p>
    <w:p w14:paraId="20D5275A" w14:textId="6EA2BEB2" w:rsidR="0098226A" w:rsidRDefault="004E3EA3">
      <w:pPr>
        <w:autoSpaceDE w:val="0"/>
        <w:autoSpaceDN w:val="0"/>
        <w:adjustRightInd w:val="0"/>
        <w:spacing w:after="0" w:line="240" w:lineRule="auto"/>
        <w:rPr>
          <w:rFonts w:ascii="Tahoma" w:hAnsi="Tahoma" w:cs="Tahoma"/>
          <w:sz w:val="24"/>
          <w:szCs w:val="24"/>
        </w:rPr>
      </w:pPr>
      <w:r>
        <w:rPr>
          <w:rFonts w:ascii="Tahoma" w:hAnsi="Tahoma" w:cs="Tahoma"/>
          <w:sz w:val="24"/>
          <w:szCs w:val="24"/>
        </w:rPr>
        <w:t>The most obvious methodology for preserving the reflective and unique character of chaplaincy encounters is the case study (e.g. Cooper 2011</w:t>
      </w:r>
      <w:r w:rsidR="006A3214">
        <w:rPr>
          <w:rFonts w:ascii="Tahoma" w:hAnsi="Tahoma" w:cs="Tahoma"/>
          <w:sz w:val="24"/>
          <w:szCs w:val="24"/>
        </w:rPr>
        <w:t xml:space="preserve">; </w:t>
      </w:r>
      <w:r w:rsidR="00111578">
        <w:rPr>
          <w:rFonts w:ascii="Tahoma" w:hAnsi="Tahoma" w:cs="Tahoma"/>
          <w:sz w:val="24"/>
          <w:szCs w:val="24"/>
        </w:rPr>
        <w:t>Risk</w:t>
      </w:r>
      <w:r w:rsidR="006A3214" w:rsidRPr="0089228F">
        <w:rPr>
          <w:rFonts w:ascii="Tahoma" w:hAnsi="Tahoma" w:cs="Tahoma"/>
          <w:sz w:val="24"/>
          <w:szCs w:val="24"/>
        </w:rPr>
        <w:t xml:space="preserve">, </w:t>
      </w:r>
      <w:r w:rsidR="007F54C2" w:rsidRPr="0089228F">
        <w:rPr>
          <w:rFonts w:ascii="Tahoma" w:hAnsi="Tahoma" w:cs="Tahoma"/>
          <w:sz w:val="24"/>
          <w:szCs w:val="24"/>
        </w:rPr>
        <w:t>2013</w:t>
      </w:r>
      <w:r w:rsidR="006A3214" w:rsidRPr="0089228F">
        <w:rPr>
          <w:rFonts w:ascii="Tahoma" w:hAnsi="Tahoma" w:cs="Tahoma"/>
          <w:sz w:val="24"/>
          <w:szCs w:val="24"/>
        </w:rPr>
        <w:t>.</w:t>
      </w:r>
      <w:r>
        <w:rPr>
          <w:rFonts w:ascii="Tahoma" w:hAnsi="Tahoma" w:cs="Tahoma"/>
          <w:sz w:val="24"/>
          <w:szCs w:val="24"/>
        </w:rPr>
        <w:t xml:space="preserve">), which has the advantage of immediacy and coheres well with the perception of chaplaincy (see above) as concerned with narrative. </w:t>
      </w:r>
      <w:r w:rsidR="007F54C2">
        <w:rPr>
          <w:rFonts w:ascii="Tahoma" w:hAnsi="Tahoma" w:cs="Tahoma"/>
          <w:sz w:val="24"/>
          <w:szCs w:val="24"/>
        </w:rPr>
        <w:t xml:space="preserve">Furthermore, it explicitly draws on the reflective and reflexive stance of the Chaplain as a way of making sense of the situation. </w:t>
      </w:r>
    </w:p>
    <w:p w14:paraId="4FCE0966" w14:textId="77777777" w:rsidR="00A14646" w:rsidRDefault="00A14646">
      <w:pPr>
        <w:autoSpaceDE w:val="0"/>
        <w:autoSpaceDN w:val="0"/>
        <w:adjustRightInd w:val="0"/>
        <w:spacing w:after="0" w:line="240" w:lineRule="auto"/>
        <w:rPr>
          <w:rFonts w:ascii="Tahoma" w:hAnsi="Tahoma" w:cs="Tahoma"/>
          <w:sz w:val="24"/>
          <w:szCs w:val="24"/>
        </w:rPr>
      </w:pPr>
    </w:p>
    <w:p w14:paraId="0A17D834" w14:textId="2F389A99" w:rsidR="00A14646" w:rsidRPr="006E2FAF" w:rsidRDefault="00A14646" w:rsidP="0089228F">
      <w:pPr>
        <w:rPr>
          <w:rFonts w:ascii="Tahoma" w:hAnsi="Tahoma" w:cs="Tahoma"/>
          <w:sz w:val="24"/>
          <w:szCs w:val="24"/>
        </w:rPr>
      </w:pPr>
      <w:r>
        <w:rPr>
          <w:rFonts w:ascii="Tahoma" w:hAnsi="Tahoma" w:cs="Tahoma"/>
          <w:sz w:val="24"/>
          <w:szCs w:val="24"/>
        </w:rPr>
        <w:t>The limitations of such an approach are the converse of its strengths. While capturing what appears to be an authentic chaplains’ voice, the study does not triangulate this against the perceptions of others. In one large-scale study (</w:t>
      </w:r>
      <w:proofErr w:type="spellStart"/>
      <w:r>
        <w:rPr>
          <w:rFonts w:ascii="Tahoma" w:hAnsi="Tahoma" w:cs="Tahoma"/>
          <w:sz w:val="24"/>
          <w:szCs w:val="24"/>
        </w:rPr>
        <w:t>Montonye</w:t>
      </w:r>
      <w:proofErr w:type="spellEnd"/>
      <w:r>
        <w:rPr>
          <w:rFonts w:ascii="Tahoma" w:hAnsi="Tahoma" w:cs="Tahoma"/>
          <w:sz w:val="24"/>
          <w:szCs w:val="24"/>
        </w:rPr>
        <w:t xml:space="preserve"> and </w:t>
      </w:r>
      <w:proofErr w:type="spellStart"/>
      <w:r>
        <w:rPr>
          <w:rFonts w:ascii="Tahoma" w:hAnsi="Tahoma" w:cs="Tahoma"/>
          <w:sz w:val="24"/>
          <w:szCs w:val="24"/>
        </w:rPr>
        <w:t>Calderone</w:t>
      </w:r>
      <w:proofErr w:type="spellEnd"/>
      <w:r>
        <w:rPr>
          <w:rFonts w:ascii="Tahoma" w:hAnsi="Tahoma" w:cs="Tahoma"/>
          <w:sz w:val="24"/>
          <w:szCs w:val="24"/>
        </w:rPr>
        <w:t xml:space="preserve"> 2010) the researchers concluded that chaplains’ reports of </w:t>
      </w:r>
      <w:r>
        <w:rPr>
          <w:rFonts w:ascii="Tahoma" w:hAnsi="Tahoma" w:cs="Tahoma"/>
          <w:sz w:val="24"/>
          <w:szCs w:val="24"/>
        </w:rPr>
        <w:lastRenderedPageBreak/>
        <w:t>patient needs may say more about the chaplains themselves than the needs of patients.  Analogously, chaplains’ perceptions of their own roles may reflect their own biases, and so subtly promote ‘chaplain-centred care’ rather than ‘patient-centred care’, unless viewed alongside studies employing different methodologies.</w:t>
      </w:r>
    </w:p>
    <w:p w14:paraId="2C537014" w14:textId="77777777" w:rsidR="0098226A" w:rsidRDefault="0098226A">
      <w:pPr>
        <w:autoSpaceDE w:val="0"/>
        <w:autoSpaceDN w:val="0"/>
        <w:adjustRightInd w:val="0"/>
        <w:spacing w:after="0" w:line="240" w:lineRule="auto"/>
        <w:rPr>
          <w:rFonts w:ascii="Tahoma" w:hAnsi="Tahoma" w:cs="Tahoma"/>
          <w:sz w:val="24"/>
          <w:szCs w:val="24"/>
        </w:rPr>
      </w:pPr>
    </w:p>
    <w:p w14:paraId="2077CC09" w14:textId="17D0FF9A" w:rsidR="0098226A" w:rsidRDefault="0098226A" w:rsidP="009534B8">
      <w:pPr>
        <w:autoSpaceDE w:val="0"/>
        <w:autoSpaceDN w:val="0"/>
        <w:adjustRightInd w:val="0"/>
        <w:spacing w:after="0" w:line="240" w:lineRule="auto"/>
        <w:rPr>
          <w:rFonts w:ascii="Tahoma" w:hAnsi="Tahoma" w:cs="Tahoma"/>
          <w:color w:val="222222"/>
          <w:sz w:val="24"/>
          <w:szCs w:val="24"/>
          <w:shd w:val="clear" w:color="auto" w:fill="FFFFFF"/>
        </w:rPr>
      </w:pPr>
      <w:r>
        <w:rPr>
          <w:rFonts w:ascii="Tahoma" w:hAnsi="Tahoma" w:cs="Tahoma"/>
          <w:sz w:val="24"/>
          <w:szCs w:val="24"/>
        </w:rPr>
        <w:t>For some purposes, th</w:t>
      </w:r>
      <w:r w:rsidR="009069AC">
        <w:rPr>
          <w:rFonts w:ascii="Tahoma" w:hAnsi="Tahoma" w:cs="Tahoma"/>
          <w:sz w:val="24"/>
          <w:szCs w:val="24"/>
        </w:rPr>
        <w:t>i</w:t>
      </w:r>
      <w:r>
        <w:rPr>
          <w:rFonts w:ascii="Tahoma" w:hAnsi="Tahoma" w:cs="Tahoma"/>
          <w:sz w:val="24"/>
          <w:szCs w:val="24"/>
        </w:rPr>
        <w:t>s</w:t>
      </w:r>
      <w:r w:rsidR="009069AC">
        <w:rPr>
          <w:rFonts w:ascii="Tahoma" w:hAnsi="Tahoma" w:cs="Tahoma"/>
          <w:sz w:val="24"/>
          <w:szCs w:val="24"/>
        </w:rPr>
        <w:t xml:space="preserve"> confusion of the roles of chaplain and researcher may be seen as an asset rather than a liability.</w:t>
      </w:r>
      <w:r>
        <w:rPr>
          <w:rFonts w:ascii="Tahoma" w:hAnsi="Tahoma" w:cs="Tahoma"/>
          <w:sz w:val="24"/>
          <w:szCs w:val="24"/>
        </w:rPr>
        <w:t xml:space="preserve"> For example, in </w:t>
      </w:r>
      <w:r w:rsidR="00CE442A">
        <w:rPr>
          <w:rFonts w:ascii="Tahoma" w:hAnsi="Tahoma" w:cs="Tahoma"/>
          <w:sz w:val="24"/>
          <w:szCs w:val="24"/>
        </w:rPr>
        <w:t>action research (e</w:t>
      </w:r>
      <w:r w:rsidR="00CE442A" w:rsidRPr="00CE442A">
        <w:rPr>
          <w:rFonts w:ascii="Tahoma" w:hAnsi="Tahoma" w:cs="Tahoma"/>
          <w:sz w:val="24"/>
          <w:szCs w:val="24"/>
        </w:rPr>
        <w:t xml:space="preserve">.g. </w:t>
      </w:r>
      <w:r w:rsidR="00CE442A" w:rsidRPr="00CE442A">
        <w:rPr>
          <w:rFonts w:ascii="Tahoma" w:hAnsi="Tahoma" w:cs="Tahoma"/>
          <w:color w:val="222222"/>
          <w:sz w:val="24"/>
          <w:szCs w:val="24"/>
          <w:shd w:val="clear" w:color="auto" w:fill="FFFFFF"/>
        </w:rPr>
        <w:t xml:space="preserve">Mowat, </w:t>
      </w:r>
      <w:r w:rsidR="00AE716A">
        <w:rPr>
          <w:rFonts w:ascii="Tahoma" w:hAnsi="Tahoma" w:cs="Tahoma"/>
          <w:color w:val="222222"/>
          <w:sz w:val="24"/>
          <w:szCs w:val="24"/>
          <w:shd w:val="clear" w:color="auto" w:fill="FFFFFF"/>
        </w:rPr>
        <w:t>et al, 2012</w:t>
      </w:r>
      <w:proofErr w:type="gramStart"/>
      <w:r w:rsidR="00AE716A">
        <w:rPr>
          <w:rFonts w:ascii="Tahoma" w:hAnsi="Tahoma" w:cs="Tahoma"/>
          <w:color w:val="222222"/>
          <w:sz w:val="24"/>
          <w:szCs w:val="24"/>
          <w:shd w:val="clear" w:color="auto" w:fill="FFFFFF"/>
        </w:rPr>
        <w:t xml:space="preserve">) </w:t>
      </w:r>
      <w:r w:rsidR="00CE442A" w:rsidRPr="00CE442A">
        <w:rPr>
          <w:rFonts w:ascii="Tahoma" w:hAnsi="Tahoma" w:cs="Tahoma"/>
          <w:color w:val="222222"/>
          <w:sz w:val="24"/>
          <w:szCs w:val="24"/>
          <w:shd w:val="clear" w:color="auto" w:fill="FFFFFF"/>
        </w:rPr>
        <w:t>,</w:t>
      </w:r>
      <w:proofErr w:type="gramEnd"/>
      <w:r w:rsidR="00CE442A" w:rsidRPr="00CE442A">
        <w:rPr>
          <w:rFonts w:ascii="Tahoma" w:hAnsi="Tahoma" w:cs="Tahoma"/>
          <w:color w:val="222222"/>
          <w:sz w:val="24"/>
          <w:szCs w:val="24"/>
          <w:shd w:val="clear" w:color="auto" w:fill="FFFFFF"/>
        </w:rPr>
        <w:t xml:space="preserve"> there is no separation of the research, its findings, and its practical outworking</w:t>
      </w:r>
      <w:r>
        <w:rPr>
          <w:rFonts w:ascii="Tahoma" w:hAnsi="Tahoma" w:cs="Tahoma"/>
          <w:color w:val="222222"/>
          <w:sz w:val="24"/>
          <w:szCs w:val="24"/>
          <w:shd w:val="clear" w:color="auto" w:fill="FFFFFF"/>
        </w:rPr>
        <w:t xml:space="preserve">: the point of the research is to bring about change in the present rather than to provide abstract or generalizable principles on which change may be brought about in the future. </w:t>
      </w:r>
      <w:r w:rsidR="009069AC">
        <w:rPr>
          <w:rFonts w:ascii="Tahoma" w:hAnsi="Tahoma" w:cs="Tahoma"/>
          <w:color w:val="222222"/>
          <w:sz w:val="24"/>
          <w:szCs w:val="24"/>
          <w:shd w:val="clear" w:color="auto" w:fill="FFFFFF"/>
        </w:rPr>
        <w:t xml:space="preserve">Action research tends </w:t>
      </w:r>
      <w:r w:rsidR="00317CA3">
        <w:rPr>
          <w:rFonts w:ascii="Tahoma" w:hAnsi="Tahoma" w:cs="Tahoma"/>
          <w:color w:val="222222"/>
          <w:sz w:val="24"/>
          <w:szCs w:val="24"/>
          <w:shd w:val="clear" w:color="auto" w:fill="FFFFFF"/>
        </w:rPr>
        <w:t>to</w:t>
      </w:r>
      <w:r w:rsidR="009069AC">
        <w:rPr>
          <w:rFonts w:ascii="Tahoma" w:hAnsi="Tahoma" w:cs="Tahoma"/>
          <w:color w:val="222222"/>
          <w:sz w:val="24"/>
          <w:szCs w:val="24"/>
          <w:shd w:val="clear" w:color="auto" w:fill="FFFFFF"/>
        </w:rPr>
        <w:t xml:space="preserve"> be very labour-intensive, and there will always be uncertainty regarding the transferability of results to other contexts. But the process of repeated cycles of action and reflection may well prove more congenial to serving chaplains than more abstract or ‘objective’ methods</w:t>
      </w:r>
      <w:r w:rsidR="0033194C">
        <w:rPr>
          <w:rFonts w:ascii="Tahoma" w:hAnsi="Tahoma" w:cs="Tahoma"/>
          <w:color w:val="222222"/>
          <w:sz w:val="24"/>
          <w:szCs w:val="24"/>
          <w:shd w:val="clear" w:color="auto" w:fill="FFFFFF"/>
        </w:rPr>
        <w:t>; and</w:t>
      </w:r>
      <w:r>
        <w:rPr>
          <w:rFonts w:ascii="Tahoma" w:hAnsi="Tahoma" w:cs="Tahoma"/>
          <w:color w:val="222222"/>
          <w:sz w:val="24"/>
          <w:szCs w:val="24"/>
          <w:shd w:val="clear" w:color="auto" w:fill="FFFFFF"/>
        </w:rPr>
        <w:t xml:space="preserve"> does not necessarily preclude the drawing of some conclusions with lasting value and wider applicability (see e.g. Crawley 2013)</w:t>
      </w:r>
      <w:r w:rsidR="002E1892">
        <w:rPr>
          <w:rFonts w:ascii="Tahoma" w:hAnsi="Tahoma" w:cs="Tahoma"/>
          <w:color w:val="222222"/>
          <w:sz w:val="24"/>
          <w:szCs w:val="24"/>
          <w:shd w:val="clear" w:color="auto" w:fill="FFFFFF"/>
        </w:rPr>
        <w:t xml:space="preserve"> and. </w:t>
      </w:r>
    </w:p>
    <w:p w14:paraId="2EDB2992" w14:textId="77777777" w:rsidR="006A3214" w:rsidRDefault="006A3214" w:rsidP="009069AC">
      <w:pPr>
        <w:autoSpaceDE w:val="0"/>
        <w:autoSpaceDN w:val="0"/>
        <w:adjustRightInd w:val="0"/>
        <w:spacing w:after="0" w:line="240" w:lineRule="auto"/>
        <w:rPr>
          <w:rFonts w:ascii="Tahoma" w:hAnsi="Tahoma" w:cs="Tahoma"/>
          <w:color w:val="222222"/>
          <w:sz w:val="24"/>
          <w:szCs w:val="24"/>
          <w:shd w:val="clear" w:color="auto" w:fill="FFFFFF"/>
        </w:rPr>
      </w:pPr>
    </w:p>
    <w:p w14:paraId="28D697A3" w14:textId="47EA7177" w:rsidR="006A3214" w:rsidRDefault="006A3214" w:rsidP="009069AC">
      <w:pPr>
        <w:autoSpaceDE w:val="0"/>
        <w:autoSpaceDN w:val="0"/>
        <w:adjustRightInd w:val="0"/>
        <w:spacing w:after="0" w:line="240" w:lineRule="auto"/>
        <w:rPr>
          <w:rFonts w:ascii="Tahoma" w:hAnsi="Tahoma" w:cs="Tahoma"/>
          <w:color w:val="222222"/>
          <w:sz w:val="24"/>
          <w:szCs w:val="24"/>
          <w:shd w:val="clear" w:color="auto" w:fill="FFFFFF"/>
        </w:rPr>
      </w:pPr>
      <w:r>
        <w:rPr>
          <w:rFonts w:ascii="Tahoma" w:hAnsi="Tahoma" w:cs="Tahoma"/>
          <w:color w:val="222222"/>
          <w:sz w:val="24"/>
          <w:szCs w:val="24"/>
          <w:shd w:val="clear" w:color="auto" w:fill="FFFFFF"/>
        </w:rPr>
        <w:t>A more academically-orientated and methodologically-articulate approach which seeks to preserve and be led by the voices and reflections of practitioners ‘on the ground’ is supplied by Grounded Theory. Properly understood, GT emphasises the importance of ap</w:t>
      </w:r>
      <w:r w:rsidR="007F54C2">
        <w:rPr>
          <w:rFonts w:ascii="Tahoma" w:hAnsi="Tahoma" w:cs="Tahoma"/>
          <w:color w:val="222222"/>
          <w:sz w:val="24"/>
          <w:szCs w:val="24"/>
          <w:shd w:val="clear" w:color="auto" w:fill="FFFFFF"/>
        </w:rPr>
        <w:t>proaching the data (typically f</w:t>
      </w:r>
      <w:r>
        <w:rPr>
          <w:rFonts w:ascii="Tahoma" w:hAnsi="Tahoma" w:cs="Tahoma"/>
          <w:color w:val="222222"/>
          <w:sz w:val="24"/>
          <w:szCs w:val="24"/>
          <w:shd w:val="clear" w:color="auto" w:fill="FFFFFF"/>
        </w:rPr>
        <w:t>r</w:t>
      </w:r>
      <w:r w:rsidR="007F54C2">
        <w:rPr>
          <w:rFonts w:ascii="Tahoma" w:hAnsi="Tahoma" w:cs="Tahoma"/>
          <w:color w:val="222222"/>
          <w:sz w:val="24"/>
          <w:szCs w:val="24"/>
          <w:shd w:val="clear" w:color="auto" w:fill="FFFFFF"/>
        </w:rPr>
        <w:t>o</w:t>
      </w:r>
      <w:r>
        <w:rPr>
          <w:rFonts w:ascii="Tahoma" w:hAnsi="Tahoma" w:cs="Tahoma"/>
          <w:color w:val="222222"/>
          <w:sz w:val="24"/>
          <w:szCs w:val="24"/>
          <w:shd w:val="clear" w:color="auto" w:fill="FFFFFF"/>
        </w:rPr>
        <w:t>m interviews) with as few presuppositions as possible; allowing any theoretical framework or model to arise from the data being pored over and then testing and refining it by actively seeking and evaluating counter-examples</w:t>
      </w:r>
      <w:r w:rsidR="007F54C2">
        <w:rPr>
          <w:rFonts w:ascii="Tahoma" w:hAnsi="Tahoma" w:cs="Tahoma"/>
          <w:color w:val="222222"/>
          <w:sz w:val="24"/>
          <w:szCs w:val="24"/>
          <w:shd w:val="clear" w:color="auto" w:fill="FFFFFF"/>
        </w:rPr>
        <w:t xml:space="preserve"> (e.g. Townsend 2010; Nolan 2011)</w:t>
      </w:r>
      <w:r>
        <w:rPr>
          <w:rFonts w:ascii="Tahoma" w:hAnsi="Tahoma" w:cs="Tahoma"/>
          <w:color w:val="222222"/>
          <w:sz w:val="24"/>
          <w:szCs w:val="24"/>
          <w:shd w:val="clear" w:color="auto" w:fill="FFFFFF"/>
        </w:rPr>
        <w:t xml:space="preserve">. </w:t>
      </w:r>
      <w:r w:rsidR="007F54C2">
        <w:rPr>
          <w:rFonts w:ascii="Tahoma" w:hAnsi="Tahoma" w:cs="Tahoma"/>
          <w:color w:val="222222"/>
          <w:sz w:val="24"/>
          <w:szCs w:val="24"/>
          <w:shd w:val="clear" w:color="auto" w:fill="FFFFFF"/>
        </w:rPr>
        <w:t xml:space="preserve">Where conducted rigorously, this method successfully combines data-gathering and analysis with reflective and reflexive insights to produce an account of the subject which is both academically and intuitively persuasive. But it is a lengthy and time-consuming process, and </w:t>
      </w:r>
      <w:r w:rsidR="009534B8">
        <w:rPr>
          <w:rFonts w:ascii="Tahoma" w:hAnsi="Tahoma" w:cs="Tahoma"/>
          <w:color w:val="222222"/>
          <w:sz w:val="24"/>
          <w:szCs w:val="24"/>
          <w:shd w:val="clear" w:color="auto" w:fill="FFFFFF"/>
        </w:rPr>
        <w:t xml:space="preserve">there is a growing debate about what can legitimately be counted as ‘Grounded Theory’: </w:t>
      </w:r>
      <w:r w:rsidR="007F54C2">
        <w:rPr>
          <w:rFonts w:ascii="Tahoma" w:hAnsi="Tahoma" w:cs="Tahoma"/>
          <w:color w:val="222222"/>
          <w:sz w:val="24"/>
          <w:szCs w:val="24"/>
          <w:shd w:val="clear" w:color="auto" w:fill="FFFFFF"/>
        </w:rPr>
        <w:t>in reality ‘</w:t>
      </w:r>
      <w:r w:rsidR="009534B8">
        <w:rPr>
          <w:rFonts w:ascii="Tahoma" w:hAnsi="Tahoma" w:cs="Tahoma"/>
          <w:color w:val="222222"/>
          <w:sz w:val="24"/>
          <w:szCs w:val="24"/>
          <w:shd w:val="clear" w:color="auto" w:fill="FFFFFF"/>
        </w:rPr>
        <w:t>the term</w:t>
      </w:r>
      <w:r w:rsidR="007F54C2">
        <w:rPr>
          <w:rFonts w:ascii="Tahoma" w:hAnsi="Tahoma" w:cs="Tahoma"/>
          <w:color w:val="222222"/>
          <w:sz w:val="24"/>
          <w:szCs w:val="24"/>
          <w:shd w:val="clear" w:color="auto" w:fill="FFFFFF"/>
        </w:rPr>
        <w:t xml:space="preserve"> can sometimes turn out to be applied to a hasty analysis of some shakily-conducted interviews!</w:t>
      </w:r>
    </w:p>
    <w:p w14:paraId="4B841AA3" w14:textId="77777777" w:rsidR="007F54C2" w:rsidRDefault="007F54C2" w:rsidP="009069AC">
      <w:pPr>
        <w:autoSpaceDE w:val="0"/>
        <w:autoSpaceDN w:val="0"/>
        <w:adjustRightInd w:val="0"/>
        <w:spacing w:after="0" w:line="240" w:lineRule="auto"/>
        <w:rPr>
          <w:rFonts w:ascii="Tahoma" w:hAnsi="Tahoma" w:cs="Tahoma"/>
          <w:color w:val="222222"/>
          <w:sz w:val="24"/>
          <w:szCs w:val="24"/>
          <w:shd w:val="clear" w:color="auto" w:fill="FFFFFF"/>
        </w:rPr>
      </w:pPr>
    </w:p>
    <w:p w14:paraId="25FEB190" w14:textId="5DE2B964" w:rsidR="007F54C2" w:rsidRDefault="009534B8" w:rsidP="009534B8">
      <w:pPr>
        <w:autoSpaceDE w:val="0"/>
        <w:autoSpaceDN w:val="0"/>
        <w:adjustRightInd w:val="0"/>
        <w:spacing w:after="0" w:line="240" w:lineRule="auto"/>
        <w:rPr>
          <w:rFonts w:ascii="Tahoma" w:hAnsi="Tahoma" w:cs="Tahoma"/>
          <w:color w:val="222222"/>
          <w:sz w:val="24"/>
          <w:szCs w:val="24"/>
          <w:shd w:val="clear" w:color="auto" w:fill="FFFFFF"/>
        </w:rPr>
      </w:pPr>
      <w:r>
        <w:rPr>
          <w:rFonts w:ascii="Tahoma" w:hAnsi="Tahoma" w:cs="Tahoma"/>
          <w:color w:val="222222"/>
          <w:sz w:val="24"/>
          <w:szCs w:val="24"/>
          <w:shd w:val="clear" w:color="auto" w:fill="FFFFFF"/>
        </w:rPr>
        <w:t>It</w:t>
      </w:r>
      <w:r w:rsidR="007F54C2">
        <w:rPr>
          <w:rFonts w:ascii="Tahoma" w:hAnsi="Tahoma" w:cs="Tahoma"/>
          <w:color w:val="222222"/>
          <w:sz w:val="24"/>
          <w:szCs w:val="24"/>
          <w:shd w:val="clear" w:color="auto" w:fill="FFFFFF"/>
        </w:rPr>
        <w:t xml:space="preserve"> is clear from some of the examples given in this section that there are ways in which chaplains themselves may be drawn into the study of chaplaincy in ways which value their reflective and reflexive insights as individuals; do not compromise their independence from either their faith community or their employing institution; and which preserve the immediacy and narrative emphasis of some of their activity in the research process</w:t>
      </w:r>
      <w:r w:rsidR="00317CA3">
        <w:rPr>
          <w:rFonts w:ascii="Tahoma" w:hAnsi="Tahoma" w:cs="Tahoma"/>
          <w:color w:val="222222"/>
          <w:sz w:val="24"/>
          <w:szCs w:val="24"/>
          <w:shd w:val="clear" w:color="auto" w:fill="FFFFFF"/>
        </w:rPr>
        <w:t xml:space="preserve"> (Box 4)</w:t>
      </w:r>
      <w:r w:rsidR="007F54C2">
        <w:rPr>
          <w:rFonts w:ascii="Tahoma" w:hAnsi="Tahoma" w:cs="Tahoma"/>
          <w:color w:val="222222"/>
          <w:sz w:val="24"/>
          <w:szCs w:val="24"/>
          <w:shd w:val="clear" w:color="auto" w:fill="FFFFFF"/>
        </w:rPr>
        <w:t>.</w:t>
      </w:r>
      <w:r>
        <w:rPr>
          <w:rFonts w:ascii="Tahoma" w:hAnsi="Tahoma" w:cs="Tahoma"/>
          <w:color w:val="222222"/>
          <w:sz w:val="24"/>
          <w:szCs w:val="24"/>
          <w:shd w:val="clear" w:color="auto" w:fill="FFFFFF"/>
        </w:rPr>
        <w:t xml:space="preserve"> However, the fact that most research conducted by chaplains themselves is of fairly limited scope and quality raises the question of how to support and train them to conduct rigorous and robust research</w:t>
      </w:r>
      <w:r w:rsidR="007F54C2">
        <w:rPr>
          <w:rFonts w:ascii="Tahoma" w:hAnsi="Tahoma" w:cs="Tahoma"/>
          <w:color w:val="222222"/>
          <w:sz w:val="24"/>
          <w:szCs w:val="24"/>
          <w:shd w:val="clear" w:color="auto" w:fill="FFFFFF"/>
        </w:rPr>
        <w:t xml:space="preserve"> </w:t>
      </w:r>
    </w:p>
    <w:p w14:paraId="0A60339A" w14:textId="77777777" w:rsidR="004571D6" w:rsidRDefault="004571D6" w:rsidP="00547ED6">
      <w:pPr>
        <w:rPr>
          <w:rFonts w:ascii="Tahoma" w:hAnsi="Tahoma" w:cs="Tahoma"/>
          <w:color w:val="222222"/>
          <w:sz w:val="24"/>
          <w:szCs w:val="24"/>
          <w:shd w:val="clear" w:color="auto" w:fill="FFFFFF"/>
        </w:rPr>
      </w:pPr>
    </w:p>
    <w:p w14:paraId="03A9E43B" w14:textId="080FB6C1" w:rsidR="002F3A7D" w:rsidRDefault="004B49F5" w:rsidP="009534B8">
      <w:pPr>
        <w:pBdr>
          <w:top w:val="single" w:sz="4" w:space="1" w:color="auto"/>
          <w:left w:val="single" w:sz="4" w:space="4" w:color="auto"/>
          <w:bottom w:val="single" w:sz="4" w:space="1" w:color="auto"/>
          <w:right w:val="single" w:sz="4" w:space="4" w:color="auto"/>
        </w:pBdr>
        <w:rPr>
          <w:rFonts w:ascii="Tahoma" w:hAnsi="Tahoma" w:cs="Tahoma"/>
          <w:sz w:val="24"/>
          <w:szCs w:val="24"/>
        </w:rPr>
      </w:pPr>
      <w:r>
        <w:rPr>
          <w:rFonts w:ascii="Tahoma" w:hAnsi="Tahoma" w:cs="Tahoma"/>
          <w:b/>
          <w:sz w:val="24"/>
          <w:szCs w:val="24"/>
        </w:rPr>
        <w:t>Box</w:t>
      </w:r>
      <w:r w:rsidR="00317CA3">
        <w:rPr>
          <w:rFonts w:ascii="Tahoma" w:hAnsi="Tahoma" w:cs="Tahoma"/>
          <w:b/>
          <w:sz w:val="24"/>
          <w:szCs w:val="24"/>
        </w:rPr>
        <w:t xml:space="preserve"> 4</w:t>
      </w:r>
    </w:p>
    <w:p w14:paraId="27A56C66" w14:textId="3A15B98E" w:rsidR="004B49F5" w:rsidRDefault="00904425" w:rsidP="009534B8">
      <w:pPr>
        <w:pBdr>
          <w:top w:val="single" w:sz="4" w:space="1" w:color="auto"/>
          <w:left w:val="single" w:sz="4" w:space="4" w:color="auto"/>
          <w:bottom w:val="single" w:sz="4" w:space="1" w:color="auto"/>
          <w:right w:val="single" w:sz="4" w:space="4" w:color="auto"/>
        </w:pBdr>
        <w:rPr>
          <w:rFonts w:ascii="Tahoma" w:hAnsi="Tahoma" w:cs="Tahoma"/>
          <w:sz w:val="24"/>
          <w:szCs w:val="24"/>
        </w:rPr>
      </w:pPr>
      <w:r>
        <w:rPr>
          <w:rFonts w:ascii="Tahoma" w:hAnsi="Tahoma" w:cs="Tahoma"/>
          <w:sz w:val="24"/>
          <w:szCs w:val="24"/>
        </w:rPr>
        <w:t xml:space="preserve"> </w:t>
      </w:r>
      <w:r w:rsidR="00C451CC">
        <w:rPr>
          <w:rFonts w:ascii="Tahoma" w:hAnsi="Tahoma" w:cs="Tahoma"/>
          <w:sz w:val="24"/>
          <w:szCs w:val="24"/>
        </w:rPr>
        <w:t xml:space="preserve">In a very detailed and rigorous example of a Grounded Theory study, Nolan (2011) investigates the experience of 19 palliative care chaplains using a mixture of unstructured interviews and group work. After listening to chaplains’ own stories at length, the author identifies four related themes or ways of understanding the </w:t>
      </w:r>
      <w:r w:rsidR="00C451CC">
        <w:rPr>
          <w:rFonts w:ascii="Tahoma" w:hAnsi="Tahoma" w:cs="Tahoma"/>
          <w:sz w:val="24"/>
          <w:szCs w:val="24"/>
        </w:rPr>
        <w:lastRenderedPageBreak/>
        <w:t xml:space="preserve">chaplain as intentionally ‘present’ with the patient: ‘evocative presence’, ‘accompanying presence’, ‘comforting presence’ and ‘hopeful presence’. These he comes to understand as ‘organic moments’ in the patient-chaplain relationship that may ease the passage of the patient from their (now-redundant) hope of recovery to a new hopefulness in the face of death that transcends despair while maintaining a true view of their situation. </w:t>
      </w:r>
    </w:p>
    <w:p w14:paraId="6BD4518D" w14:textId="73F21B88" w:rsidR="00111578" w:rsidRDefault="00111578" w:rsidP="009534B8">
      <w:pPr>
        <w:pBdr>
          <w:top w:val="single" w:sz="4" w:space="1" w:color="auto"/>
          <w:left w:val="single" w:sz="4" w:space="4" w:color="auto"/>
          <w:bottom w:val="single" w:sz="4" w:space="1" w:color="auto"/>
          <w:right w:val="single" w:sz="4" w:space="4" w:color="auto"/>
        </w:pBdr>
        <w:rPr>
          <w:rFonts w:ascii="Tahoma" w:hAnsi="Tahoma" w:cs="Tahoma"/>
          <w:sz w:val="24"/>
          <w:szCs w:val="24"/>
        </w:rPr>
      </w:pPr>
      <w:r>
        <w:rPr>
          <w:rFonts w:ascii="Tahoma" w:hAnsi="Tahoma" w:cs="Tahoma"/>
          <w:sz w:val="24"/>
          <w:szCs w:val="24"/>
        </w:rPr>
        <w:t xml:space="preserve">The paradox of this study is that although it technically begins from a ‘theory-free’ perspective on the relationship between chaplain and patient, it is informed and ‘framed’ by influential theories on how hope develops in terminal illness; and how psychotherapeutic ‘transference’ may underlie the chaplain-patient relationship. This raises a suspicion that has often been discussed in relation to Grounded Theory – that the denial of the authority of any prior theoretical perspective does not render a study ‘theory-free’ but simply </w:t>
      </w:r>
      <w:proofErr w:type="spellStart"/>
      <w:r>
        <w:rPr>
          <w:rFonts w:ascii="Tahoma" w:hAnsi="Tahoma" w:cs="Tahoma"/>
          <w:sz w:val="24"/>
          <w:szCs w:val="24"/>
        </w:rPr>
        <w:t>unreflexive</w:t>
      </w:r>
      <w:proofErr w:type="spellEnd"/>
      <w:r>
        <w:rPr>
          <w:rFonts w:ascii="Tahoma" w:hAnsi="Tahoma" w:cs="Tahoma"/>
          <w:sz w:val="24"/>
          <w:szCs w:val="24"/>
        </w:rPr>
        <w:t>.</w:t>
      </w:r>
      <w:r w:rsidR="0033194C">
        <w:rPr>
          <w:rFonts w:ascii="Tahoma" w:hAnsi="Tahoma" w:cs="Tahoma"/>
          <w:sz w:val="24"/>
          <w:szCs w:val="24"/>
        </w:rPr>
        <w:t xml:space="preserve"> </w:t>
      </w:r>
      <w:r w:rsidR="0033194C" w:rsidRPr="0033194C">
        <w:t xml:space="preserve"> </w:t>
      </w:r>
      <w:r w:rsidR="0033194C" w:rsidRPr="0033194C">
        <w:rPr>
          <w:rFonts w:ascii="Tahoma" w:hAnsi="Tahoma" w:cs="Tahoma"/>
          <w:sz w:val="24"/>
          <w:szCs w:val="24"/>
        </w:rPr>
        <w:t xml:space="preserve">However detached and objective the researcher seeks to be they may be unconsciously drawing upon their areas of expertise and interest and this becomes the lens used when analysing, </w:t>
      </w:r>
      <w:proofErr w:type="gramStart"/>
      <w:r w:rsidR="0033194C" w:rsidRPr="0033194C">
        <w:rPr>
          <w:rFonts w:ascii="Tahoma" w:hAnsi="Tahoma" w:cs="Tahoma"/>
          <w:sz w:val="24"/>
          <w:szCs w:val="24"/>
        </w:rPr>
        <w:t>interpreting  the</w:t>
      </w:r>
      <w:proofErr w:type="gramEnd"/>
      <w:r w:rsidR="0033194C" w:rsidRPr="0033194C">
        <w:rPr>
          <w:rFonts w:ascii="Tahoma" w:hAnsi="Tahoma" w:cs="Tahoma"/>
          <w:sz w:val="24"/>
          <w:szCs w:val="24"/>
        </w:rPr>
        <w:t xml:space="preserve"> data and developing the theory?</w:t>
      </w:r>
    </w:p>
    <w:p w14:paraId="5DB096F3" w14:textId="77777777" w:rsidR="00111578" w:rsidRDefault="00111578" w:rsidP="009534B8">
      <w:pPr>
        <w:pBdr>
          <w:top w:val="single" w:sz="4" w:space="1" w:color="auto"/>
          <w:left w:val="single" w:sz="4" w:space="4" w:color="auto"/>
          <w:bottom w:val="single" w:sz="4" w:space="1" w:color="auto"/>
          <w:right w:val="single" w:sz="4" w:space="4" w:color="auto"/>
        </w:pBdr>
        <w:rPr>
          <w:rFonts w:ascii="Tahoma" w:hAnsi="Tahoma" w:cs="Tahoma"/>
          <w:sz w:val="24"/>
          <w:szCs w:val="24"/>
        </w:rPr>
      </w:pPr>
    </w:p>
    <w:p w14:paraId="7D7A5B37" w14:textId="6E7C5C31" w:rsidR="00111578" w:rsidRDefault="00904425" w:rsidP="009534B8">
      <w:pPr>
        <w:pBdr>
          <w:top w:val="single" w:sz="4" w:space="1" w:color="auto"/>
          <w:left w:val="single" w:sz="4" w:space="4" w:color="auto"/>
          <w:bottom w:val="single" w:sz="4" w:space="1" w:color="auto"/>
          <w:right w:val="single" w:sz="4" w:space="4" w:color="auto"/>
        </w:pBdr>
        <w:rPr>
          <w:rFonts w:ascii="Tahoma" w:hAnsi="Tahoma" w:cs="Tahoma"/>
          <w:sz w:val="24"/>
          <w:szCs w:val="24"/>
        </w:rPr>
      </w:pPr>
      <w:r>
        <w:rPr>
          <w:rFonts w:ascii="Tahoma" w:hAnsi="Tahoma" w:cs="Tahoma"/>
          <w:sz w:val="24"/>
          <w:szCs w:val="24"/>
        </w:rPr>
        <w:t xml:space="preserve"> </w:t>
      </w:r>
      <w:r w:rsidR="00111578">
        <w:rPr>
          <w:rFonts w:ascii="Tahoma" w:hAnsi="Tahoma" w:cs="Tahoma"/>
          <w:sz w:val="24"/>
          <w:szCs w:val="24"/>
        </w:rPr>
        <w:t xml:space="preserve">A rather different perspective is provided by Risk’s (2013) case study of spiritual care of an individual patient with Parkinson’s disease. </w:t>
      </w:r>
      <w:r>
        <w:rPr>
          <w:rFonts w:ascii="Tahoma" w:hAnsi="Tahoma" w:cs="Tahoma"/>
          <w:sz w:val="24"/>
          <w:szCs w:val="24"/>
        </w:rPr>
        <w:t xml:space="preserve">As well as being explicitly a first-person account, this case study is relatively unusual in deliberately bringing a theoretical framework (narrative theory) into play as an interpretive and even therapeutic tool. As </w:t>
      </w:r>
      <w:proofErr w:type="spellStart"/>
      <w:r>
        <w:rPr>
          <w:rFonts w:ascii="Tahoma" w:hAnsi="Tahoma" w:cs="Tahoma"/>
          <w:sz w:val="24"/>
          <w:szCs w:val="24"/>
        </w:rPr>
        <w:t>Grossoehme</w:t>
      </w:r>
      <w:proofErr w:type="spellEnd"/>
      <w:r>
        <w:rPr>
          <w:rFonts w:ascii="Tahoma" w:hAnsi="Tahoma" w:cs="Tahoma"/>
          <w:sz w:val="24"/>
          <w:szCs w:val="24"/>
        </w:rPr>
        <w:t xml:space="preserve"> (2013) comments, the approach challenges the paradigm of chaplaincy as ‘agenda-less’ and portrays it as potentially able to draw on a repertoire of interventions. Thus, the study can be understood as something of a challenge to chaplains who would claim that their work is too intuitive and individualized to be open to either the use of explicit tools or learning from other chaplains</w:t>
      </w:r>
      <w:r w:rsidR="009534B8">
        <w:rPr>
          <w:rFonts w:ascii="Tahoma" w:hAnsi="Tahoma" w:cs="Tahoma"/>
          <w:sz w:val="24"/>
          <w:szCs w:val="24"/>
        </w:rPr>
        <w:t xml:space="preserve"> or other disciplines</w:t>
      </w:r>
      <w:r>
        <w:rPr>
          <w:rFonts w:ascii="Tahoma" w:hAnsi="Tahoma" w:cs="Tahoma"/>
          <w:sz w:val="24"/>
          <w:szCs w:val="24"/>
        </w:rPr>
        <w:t>: to the extent that the case study can be taken as a true account of an intervention that works, it invites reflection on what chaplaincy fundamentally is.</w:t>
      </w:r>
    </w:p>
    <w:p w14:paraId="3191A1AA" w14:textId="77777777" w:rsidR="004571D6" w:rsidRDefault="004571D6" w:rsidP="009534B8">
      <w:pPr>
        <w:rPr>
          <w:rFonts w:ascii="Tahoma" w:hAnsi="Tahoma" w:cs="Tahoma"/>
          <w:b/>
          <w:sz w:val="24"/>
          <w:szCs w:val="24"/>
        </w:rPr>
      </w:pPr>
    </w:p>
    <w:p w14:paraId="4A4A7322" w14:textId="784C7CD8" w:rsidR="00E91177" w:rsidRPr="009534B8" w:rsidRDefault="00C711D3" w:rsidP="009534B8">
      <w:pPr>
        <w:rPr>
          <w:rFonts w:ascii="Tahoma" w:hAnsi="Tahoma" w:cs="Tahoma"/>
          <w:b/>
          <w:sz w:val="24"/>
          <w:szCs w:val="24"/>
        </w:rPr>
      </w:pPr>
      <w:r w:rsidRPr="009534B8">
        <w:rPr>
          <w:rFonts w:ascii="Tahoma" w:hAnsi="Tahoma" w:cs="Tahoma"/>
          <w:b/>
          <w:sz w:val="24"/>
          <w:szCs w:val="24"/>
        </w:rPr>
        <w:t xml:space="preserve">Conclusions and </w:t>
      </w:r>
      <w:r w:rsidR="00E91177" w:rsidRPr="009534B8">
        <w:rPr>
          <w:rFonts w:ascii="Tahoma" w:hAnsi="Tahoma" w:cs="Tahoma"/>
          <w:b/>
          <w:sz w:val="24"/>
          <w:szCs w:val="24"/>
        </w:rPr>
        <w:t>Further possibilities</w:t>
      </w:r>
    </w:p>
    <w:p w14:paraId="0D1CB645" w14:textId="66BA782B" w:rsidR="00904425" w:rsidRPr="009534B8" w:rsidRDefault="00904425" w:rsidP="009534B8">
      <w:pPr>
        <w:rPr>
          <w:rFonts w:ascii="Tahoma" w:hAnsi="Tahoma" w:cs="Tahoma"/>
          <w:b/>
          <w:sz w:val="24"/>
          <w:szCs w:val="24"/>
        </w:rPr>
      </w:pPr>
      <w:r w:rsidRPr="009534B8">
        <w:rPr>
          <w:rFonts w:ascii="Tahoma" w:hAnsi="Tahoma" w:cs="Tahoma"/>
          <w:sz w:val="24"/>
          <w:szCs w:val="24"/>
        </w:rPr>
        <w:t xml:space="preserve">There is now a substantial body of research into chaplaincy from a range of disciplinary perspectives and with a variety of methodologies. Nevertheless, as this brief </w:t>
      </w:r>
      <w:r w:rsidR="005850B0">
        <w:rPr>
          <w:rFonts w:ascii="Tahoma" w:hAnsi="Tahoma" w:cs="Tahoma"/>
          <w:sz w:val="24"/>
          <w:szCs w:val="24"/>
        </w:rPr>
        <w:t xml:space="preserve">review and summary </w:t>
      </w:r>
      <w:r w:rsidRPr="009534B8">
        <w:rPr>
          <w:rFonts w:ascii="Tahoma" w:hAnsi="Tahoma" w:cs="Tahoma"/>
          <w:sz w:val="24"/>
          <w:szCs w:val="24"/>
        </w:rPr>
        <w:t xml:space="preserve">indicates, there are some significant gaps. Most obvious of these is the relative paucity of material from the perspective of the patient or </w:t>
      </w:r>
      <w:r w:rsidR="00903868" w:rsidRPr="009534B8">
        <w:rPr>
          <w:rFonts w:ascii="Tahoma" w:hAnsi="Tahoma" w:cs="Tahoma"/>
          <w:sz w:val="24"/>
          <w:szCs w:val="24"/>
        </w:rPr>
        <w:t>client</w:t>
      </w:r>
      <w:r w:rsidRPr="009534B8">
        <w:rPr>
          <w:rFonts w:ascii="Tahoma" w:hAnsi="Tahoma" w:cs="Tahoma"/>
          <w:sz w:val="24"/>
          <w:szCs w:val="24"/>
        </w:rPr>
        <w:t xml:space="preserve">: </w:t>
      </w:r>
      <w:r w:rsidR="00903868" w:rsidRPr="009534B8">
        <w:rPr>
          <w:rFonts w:ascii="Tahoma" w:hAnsi="Tahoma" w:cs="Tahoma"/>
          <w:sz w:val="24"/>
          <w:szCs w:val="24"/>
        </w:rPr>
        <w:t>it is paradoxical that a profession that is so explicitly focussed on the ‘service user’ should apparently overlook the possibilities of engaging them in dialogue. Clearly, some of the reasons for this are practical</w:t>
      </w:r>
      <w:r w:rsidR="002A281A">
        <w:rPr>
          <w:rFonts w:ascii="Tahoma" w:hAnsi="Tahoma" w:cs="Tahoma"/>
          <w:sz w:val="24"/>
          <w:szCs w:val="24"/>
        </w:rPr>
        <w:t xml:space="preserve"> </w:t>
      </w:r>
      <w:proofErr w:type="gramStart"/>
      <w:r w:rsidR="002A281A">
        <w:rPr>
          <w:rFonts w:ascii="Tahoma" w:hAnsi="Tahoma" w:cs="Tahoma"/>
          <w:sz w:val="24"/>
          <w:szCs w:val="24"/>
        </w:rPr>
        <w:t xml:space="preserve">- </w:t>
      </w:r>
      <w:r w:rsidR="00317CA3">
        <w:rPr>
          <w:rFonts w:ascii="Tahoma" w:hAnsi="Tahoma" w:cs="Tahoma"/>
          <w:sz w:val="24"/>
          <w:szCs w:val="24"/>
        </w:rPr>
        <w:t xml:space="preserve"> </w:t>
      </w:r>
      <w:r w:rsidR="00903868" w:rsidRPr="009534B8">
        <w:rPr>
          <w:rFonts w:ascii="Tahoma" w:hAnsi="Tahoma" w:cs="Tahoma"/>
          <w:sz w:val="24"/>
          <w:szCs w:val="24"/>
        </w:rPr>
        <w:t>by</w:t>
      </w:r>
      <w:proofErr w:type="gramEnd"/>
      <w:r w:rsidR="00903868" w:rsidRPr="009534B8">
        <w:rPr>
          <w:rFonts w:ascii="Tahoma" w:hAnsi="Tahoma" w:cs="Tahoma"/>
          <w:sz w:val="24"/>
          <w:szCs w:val="24"/>
        </w:rPr>
        <w:t xml:space="preserve"> definition, many recipients of chaplaincy are vulnerable and may be reluctant to contribute</w:t>
      </w:r>
      <w:r w:rsidR="00317CA3">
        <w:rPr>
          <w:rFonts w:ascii="Tahoma" w:hAnsi="Tahoma" w:cs="Tahoma"/>
          <w:sz w:val="24"/>
          <w:szCs w:val="24"/>
        </w:rPr>
        <w:t xml:space="preserve"> </w:t>
      </w:r>
      <w:r w:rsidR="002A281A">
        <w:rPr>
          <w:rFonts w:ascii="Tahoma" w:hAnsi="Tahoma" w:cs="Tahoma"/>
          <w:sz w:val="24"/>
          <w:szCs w:val="24"/>
        </w:rPr>
        <w:t>, and the process of gaining the necessary ethical approval for research with patients is notoriously tortuous and time-consuming</w:t>
      </w:r>
      <w:r w:rsidR="00903868" w:rsidRPr="009534B8">
        <w:rPr>
          <w:rFonts w:ascii="Tahoma" w:hAnsi="Tahoma" w:cs="Tahoma"/>
          <w:sz w:val="24"/>
          <w:szCs w:val="24"/>
        </w:rPr>
        <w:t xml:space="preserve"> – but there is room for further development here. </w:t>
      </w:r>
    </w:p>
    <w:p w14:paraId="3447481C" w14:textId="76F39336" w:rsidR="00C711D3" w:rsidRPr="00E22E30" w:rsidRDefault="00903868" w:rsidP="009534B8">
      <w:pPr>
        <w:rPr>
          <w:rFonts w:ascii="Tahoma" w:hAnsi="Tahoma" w:cs="Tahoma"/>
          <w:sz w:val="24"/>
          <w:szCs w:val="24"/>
        </w:rPr>
      </w:pPr>
      <w:r w:rsidRPr="009534B8">
        <w:rPr>
          <w:rFonts w:ascii="Tahoma" w:hAnsi="Tahoma" w:cs="Tahoma"/>
          <w:sz w:val="24"/>
          <w:szCs w:val="24"/>
        </w:rPr>
        <w:lastRenderedPageBreak/>
        <w:t xml:space="preserve">The understanding of chaplaincy might also benefit from some techniques and theoretical approaches which are as yet hardly used.  Among the former, there is a whole range of tools that derive from ethnography and anthropology that have made brief appearances in the literature of chaplaincy (e.g. Baker 2006; Phillips 2013) but have yet to make a real impact. Among the latter, </w:t>
      </w:r>
      <w:r w:rsidR="00C711D3" w:rsidRPr="00DC2307">
        <w:rPr>
          <w:rFonts w:ascii="Tahoma" w:hAnsi="Tahoma" w:cs="Tahoma"/>
          <w:sz w:val="24"/>
          <w:szCs w:val="24"/>
        </w:rPr>
        <w:t xml:space="preserve">there is (as-yet largely unrealised) scope for critical discourse-based studies of the categories, assumptions and fluxes of power associated with chaplaincy: both in practice (e.g. </w:t>
      </w:r>
      <w:r w:rsidR="00C711D3" w:rsidRPr="00EF35B6">
        <w:rPr>
          <w:rFonts w:ascii="Tahoma" w:hAnsi="Tahoma" w:cs="Tahoma"/>
          <w:sz w:val="24"/>
          <w:szCs w:val="24"/>
        </w:rPr>
        <w:t>Norwood 2006 in hospitals; Hicks 2008</w:t>
      </w:r>
      <w:r w:rsidR="00C711D3" w:rsidRPr="000758B6">
        <w:rPr>
          <w:rFonts w:ascii="Tahoma" w:hAnsi="Tahoma" w:cs="Tahoma"/>
          <w:sz w:val="24"/>
          <w:szCs w:val="24"/>
        </w:rPr>
        <w:t xml:space="preserve"> for prison chaplains</w:t>
      </w:r>
      <w:r w:rsidR="00C711D3" w:rsidRPr="00E22E30">
        <w:rPr>
          <w:rFonts w:ascii="Tahoma" w:hAnsi="Tahoma" w:cs="Tahoma"/>
          <w:sz w:val="24"/>
          <w:szCs w:val="24"/>
        </w:rPr>
        <w:t>)</w:t>
      </w:r>
    </w:p>
    <w:p w14:paraId="7A38A245" w14:textId="1AA0F3CC" w:rsidR="00C711D3" w:rsidRDefault="002A281A" w:rsidP="009534B8">
      <w:pPr>
        <w:rPr>
          <w:rFonts w:ascii="Tahoma" w:hAnsi="Tahoma" w:cs="Tahoma"/>
          <w:sz w:val="24"/>
          <w:szCs w:val="24"/>
        </w:rPr>
      </w:pPr>
      <w:r>
        <w:rPr>
          <w:rFonts w:ascii="Tahoma" w:hAnsi="Tahoma" w:cs="Tahoma"/>
          <w:sz w:val="24"/>
          <w:szCs w:val="24"/>
        </w:rPr>
        <w:t>Furthermore</w:t>
      </w:r>
      <w:r w:rsidR="00C711D3" w:rsidRPr="00190D88">
        <w:rPr>
          <w:rFonts w:ascii="Tahoma" w:hAnsi="Tahoma" w:cs="Tahoma"/>
          <w:sz w:val="24"/>
          <w:szCs w:val="24"/>
        </w:rPr>
        <w:t xml:space="preserve">, there is relatively little material that attempts something like a </w:t>
      </w:r>
      <w:r w:rsidR="00C711D3" w:rsidRPr="00C166C2">
        <w:rPr>
          <w:rFonts w:ascii="Tahoma" w:hAnsi="Tahoma" w:cs="Tahoma"/>
          <w:sz w:val="24"/>
          <w:szCs w:val="24"/>
        </w:rPr>
        <w:t>‘realist synthesis’ (Pawson and Tilley) of the functions and achievements of chaplains across the different domains of study that have been outlined above. It is still u</w:t>
      </w:r>
      <w:r w:rsidR="00C711D3" w:rsidRPr="005C368C">
        <w:rPr>
          <w:rFonts w:ascii="Tahoma" w:hAnsi="Tahoma" w:cs="Tahoma"/>
          <w:sz w:val="24"/>
          <w:szCs w:val="24"/>
        </w:rPr>
        <w:t>n</w:t>
      </w:r>
      <w:r w:rsidR="00C711D3" w:rsidRPr="00C7447B">
        <w:rPr>
          <w:rFonts w:ascii="Tahoma" w:hAnsi="Tahoma" w:cs="Tahoma"/>
          <w:sz w:val="24"/>
          <w:szCs w:val="24"/>
        </w:rPr>
        <w:t>nervingly the case that Religious groups, institutional manager</w:t>
      </w:r>
      <w:r w:rsidR="005850B0">
        <w:rPr>
          <w:rFonts w:ascii="Tahoma" w:hAnsi="Tahoma" w:cs="Tahoma"/>
          <w:sz w:val="24"/>
          <w:szCs w:val="24"/>
        </w:rPr>
        <w:t>s</w:t>
      </w:r>
      <w:r w:rsidR="00C711D3" w:rsidRPr="00C7447B">
        <w:rPr>
          <w:rFonts w:ascii="Tahoma" w:hAnsi="Tahoma" w:cs="Tahoma"/>
          <w:sz w:val="24"/>
          <w:szCs w:val="24"/>
        </w:rPr>
        <w:t xml:space="preserve">, Chaplains and clients may discuss, understand and value chaplaincy in quite separate ways and without attempting to bring together their divergent insights into shared account. </w:t>
      </w:r>
      <w:r w:rsidR="00C711D3" w:rsidRPr="002324AE">
        <w:rPr>
          <w:rFonts w:ascii="Tahoma" w:hAnsi="Tahoma" w:cs="Tahoma"/>
          <w:sz w:val="24"/>
          <w:szCs w:val="24"/>
        </w:rPr>
        <w:t xml:space="preserve">We hope that the current work will contribute to the development of such an understanding. </w:t>
      </w:r>
    </w:p>
    <w:p w14:paraId="4C490B35" w14:textId="77777777" w:rsidR="009C34DD" w:rsidRPr="002324AE" w:rsidRDefault="009C34DD" w:rsidP="009534B8">
      <w:pPr>
        <w:rPr>
          <w:rFonts w:ascii="Tahoma" w:hAnsi="Tahoma" w:cs="Tahoma"/>
          <w:sz w:val="24"/>
          <w:szCs w:val="24"/>
        </w:rPr>
      </w:pPr>
    </w:p>
    <w:p w14:paraId="36E5FA4E" w14:textId="1310E650" w:rsidR="009C34DD" w:rsidRDefault="002A281A" w:rsidP="004571D6">
      <w:pPr>
        <w:rPr>
          <w:rFonts w:ascii="Tahoma" w:hAnsi="Tahoma" w:cs="Tahoma"/>
          <w:sz w:val="24"/>
          <w:szCs w:val="24"/>
        </w:rPr>
      </w:pPr>
      <w:r>
        <w:rPr>
          <w:rFonts w:ascii="Tahoma" w:hAnsi="Tahoma" w:cs="Tahoma"/>
          <w:sz w:val="24"/>
          <w:szCs w:val="24"/>
        </w:rPr>
        <w:t>Finally, it remains the case that Chaplains themselves are underrepresented among those researching chaplaincy, and this may be to the detriment of the profession. A</w:t>
      </w:r>
      <w:r w:rsidR="009C34DD">
        <w:rPr>
          <w:rFonts w:ascii="Tahoma" w:hAnsi="Tahoma" w:cs="Tahoma"/>
          <w:sz w:val="24"/>
          <w:szCs w:val="24"/>
        </w:rPr>
        <w:t>s in other professions, there is an ineluctable move towards evidence-based practice in chaplaincy</w:t>
      </w:r>
      <w:r>
        <w:rPr>
          <w:rFonts w:ascii="Tahoma" w:hAnsi="Tahoma" w:cs="Tahoma"/>
          <w:sz w:val="24"/>
          <w:szCs w:val="24"/>
        </w:rPr>
        <w:t>, which chaplains ignore at their peril</w:t>
      </w:r>
      <w:r w:rsidR="009C34DD">
        <w:rPr>
          <w:rFonts w:ascii="Tahoma" w:hAnsi="Tahoma" w:cs="Tahoma"/>
          <w:sz w:val="24"/>
          <w:szCs w:val="24"/>
        </w:rPr>
        <w:t>: “The future of chaplaincy is in the balance! Do chaplains move with the times . . . or . . . risk extinction or at best benign tolerance? More than ever, society demands that employees prove their value through research, audit and refining of practice.”</w:t>
      </w:r>
      <w:r w:rsidRPr="002A281A">
        <w:rPr>
          <w:rFonts w:ascii="Tahoma" w:hAnsi="Tahoma" w:cs="Tahoma"/>
          <w:sz w:val="24"/>
          <w:szCs w:val="24"/>
        </w:rPr>
        <w:t xml:space="preserve"> </w:t>
      </w:r>
      <w:r>
        <w:rPr>
          <w:rFonts w:ascii="Tahoma" w:hAnsi="Tahoma" w:cs="Tahoma"/>
          <w:sz w:val="24"/>
          <w:szCs w:val="24"/>
        </w:rPr>
        <w:t>(2006, 21).</w:t>
      </w:r>
      <w:r w:rsidR="009C34DD">
        <w:rPr>
          <w:rFonts w:ascii="Tahoma" w:hAnsi="Tahoma" w:cs="Tahoma"/>
          <w:sz w:val="24"/>
          <w:szCs w:val="24"/>
        </w:rPr>
        <w:t xml:space="preserve">The challenge for chaplains is to develop and defend methods of researching the field that reflect their self-understanding of their role(s) while satisfying the demands of their sponsors in the public, private and third sectors. A failure </w:t>
      </w:r>
      <w:r>
        <w:rPr>
          <w:rFonts w:ascii="Tahoma" w:hAnsi="Tahoma" w:cs="Tahoma"/>
          <w:sz w:val="24"/>
          <w:szCs w:val="24"/>
        </w:rPr>
        <w:t>to</w:t>
      </w:r>
      <w:r w:rsidR="009C34DD">
        <w:rPr>
          <w:rFonts w:ascii="Tahoma" w:hAnsi="Tahoma" w:cs="Tahoma"/>
          <w:sz w:val="24"/>
          <w:szCs w:val="24"/>
        </w:rPr>
        <w:t xml:space="preserve"> engage with these demands may result in the imposition of research criteria and methods which obscure the distinctive contributions of the profession to the fulfilment of some fundamental human concerns. </w:t>
      </w:r>
      <w:r w:rsidR="00EB6BB7">
        <w:rPr>
          <w:rFonts w:ascii="Tahoma" w:hAnsi="Tahoma" w:cs="Tahoma"/>
          <w:sz w:val="24"/>
          <w:szCs w:val="24"/>
        </w:rPr>
        <w:t xml:space="preserve"> If Chaplains consider that their work is widely undervalued and misunderstood, at least part of the solution lies in their own hands.</w:t>
      </w:r>
    </w:p>
    <w:p w14:paraId="3AF3B77F" w14:textId="32D35A94" w:rsidR="004571D6" w:rsidRDefault="004571D6">
      <w:pPr>
        <w:rPr>
          <w:rFonts w:ascii="Tahoma" w:hAnsi="Tahoma" w:cs="Tahoma"/>
          <w:sz w:val="24"/>
          <w:szCs w:val="24"/>
        </w:rPr>
      </w:pPr>
      <w:r>
        <w:rPr>
          <w:rFonts w:ascii="Tahoma" w:hAnsi="Tahoma" w:cs="Tahoma"/>
          <w:sz w:val="24"/>
          <w:szCs w:val="24"/>
        </w:rPr>
        <w:br w:type="page"/>
      </w:r>
    </w:p>
    <w:p w14:paraId="433E607C" w14:textId="77777777" w:rsidR="00563083" w:rsidRDefault="005B3C1A" w:rsidP="005B3C1A">
      <w:pPr>
        <w:pStyle w:val="Heading1"/>
        <w:rPr>
          <w:rFonts w:ascii="Tahoma" w:hAnsi="Tahoma" w:cs="Tahoma"/>
          <w:sz w:val="24"/>
          <w:szCs w:val="24"/>
        </w:rPr>
      </w:pPr>
      <w:r w:rsidRPr="009534B8">
        <w:rPr>
          <w:rFonts w:ascii="Tahoma" w:hAnsi="Tahoma" w:cs="Tahoma"/>
          <w:color w:val="auto"/>
          <w:sz w:val="24"/>
          <w:szCs w:val="24"/>
        </w:rPr>
        <w:lastRenderedPageBreak/>
        <w:t>References</w:t>
      </w:r>
      <w:r w:rsidR="00563083" w:rsidRPr="009534B8">
        <w:rPr>
          <w:rFonts w:ascii="Tahoma" w:hAnsi="Tahoma" w:cs="Tahoma"/>
          <w:sz w:val="24"/>
          <w:szCs w:val="24"/>
        </w:rPr>
        <w:t xml:space="preserve"> </w:t>
      </w:r>
    </w:p>
    <w:p w14:paraId="4125E2A9" w14:textId="77777777" w:rsidR="004571D6" w:rsidRPr="004571D6" w:rsidRDefault="004571D6" w:rsidP="004571D6"/>
    <w:p w14:paraId="4B08534E" w14:textId="3F022208" w:rsidR="00563083" w:rsidRPr="00C711D3" w:rsidRDefault="00FB070C" w:rsidP="00563083">
      <w:pPr>
        <w:rPr>
          <w:rFonts w:ascii="Tahoma" w:hAnsi="Tahoma" w:cs="Tahoma"/>
          <w:sz w:val="24"/>
          <w:szCs w:val="24"/>
        </w:rPr>
      </w:pPr>
      <w:proofErr w:type="gramStart"/>
      <w:r w:rsidRPr="009534B8">
        <w:rPr>
          <w:rFonts w:ascii="Tahoma" w:hAnsi="Tahoma" w:cs="Tahoma"/>
          <w:color w:val="222222"/>
          <w:sz w:val="24"/>
          <w:szCs w:val="24"/>
          <w:shd w:val="clear" w:color="auto" w:fill="FFFFFF"/>
        </w:rPr>
        <w:t>Abu-</w:t>
      </w:r>
      <w:proofErr w:type="spellStart"/>
      <w:r w:rsidRPr="009534B8">
        <w:rPr>
          <w:rFonts w:ascii="Tahoma" w:hAnsi="Tahoma" w:cs="Tahoma"/>
          <w:color w:val="222222"/>
          <w:sz w:val="24"/>
          <w:szCs w:val="24"/>
          <w:shd w:val="clear" w:color="auto" w:fill="FFFFFF"/>
        </w:rPr>
        <w:t>Ras</w:t>
      </w:r>
      <w:proofErr w:type="spellEnd"/>
      <w:r w:rsidRPr="009534B8">
        <w:rPr>
          <w:rFonts w:ascii="Tahoma" w:hAnsi="Tahoma" w:cs="Tahoma"/>
          <w:color w:val="222222"/>
          <w:sz w:val="24"/>
          <w:szCs w:val="24"/>
          <w:shd w:val="clear" w:color="auto" w:fill="FFFFFF"/>
        </w:rPr>
        <w:t>, W., &amp; Laird, L. (2011).</w:t>
      </w:r>
      <w:proofErr w:type="gramEnd"/>
      <w:r w:rsidRPr="009534B8">
        <w:rPr>
          <w:rFonts w:ascii="Tahoma" w:hAnsi="Tahoma" w:cs="Tahoma"/>
          <w:color w:val="222222"/>
          <w:sz w:val="24"/>
          <w:szCs w:val="24"/>
          <w:shd w:val="clear" w:color="auto" w:fill="FFFFFF"/>
        </w:rPr>
        <w:t xml:space="preserve"> How Muslim and non-Muslim chaplains serve Muslim patients? Does the interfaith chaplaincy model have room for Muslims’ experiences</w:t>
      </w:r>
      <w:proofErr w:type="gramStart"/>
      <w:r w:rsidRPr="009534B8">
        <w:rPr>
          <w:rFonts w:ascii="Tahoma" w:hAnsi="Tahoma" w:cs="Tahoma"/>
          <w:color w:val="222222"/>
          <w:sz w:val="24"/>
          <w:szCs w:val="24"/>
          <w:shd w:val="clear" w:color="auto" w:fill="FFFFFF"/>
        </w:rPr>
        <w:t>?.</w:t>
      </w:r>
      <w:proofErr w:type="gramEnd"/>
      <w:r w:rsidRPr="009534B8">
        <w:rPr>
          <w:rStyle w:val="apple-converted-space"/>
          <w:rFonts w:ascii="Tahoma" w:hAnsi="Tahoma" w:cs="Tahoma"/>
          <w:color w:val="222222"/>
          <w:sz w:val="24"/>
          <w:szCs w:val="24"/>
          <w:shd w:val="clear" w:color="auto" w:fill="FFFFFF"/>
        </w:rPr>
        <w:t> </w:t>
      </w:r>
      <w:r w:rsidRPr="009534B8">
        <w:rPr>
          <w:rFonts w:ascii="Tahoma" w:hAnsi="Tahoma" w:cs="Tahoma"/>
          <w:i/>
          <w:iCs/>
          <w:color w:val="222222"/>
          <w:sz w:val="24"/>
          <w:szCs w:val="24"/>
          <w:shd w:val="clear" w:color="auto" w:fill="FFFFFF"/>
        </w:rPr>
        <w:t>Journal of religion and health</w:t>
      </w:r>
      <w:r w:rsidRPr="009534B8">
        <w:rPr>
          <w:rFonts w:ascii="Tahoma" w:hAnsi="Tahoma" w:cs="Tahoma"/>
          <w:color w:val="222222"/>
          <w:sz w:val="24"/>
          <w:szCs w:val="24"/>
          <w:shd w:val="clear" w:color="auto" w:fill="FFFFFF"/>
        </w:rPr>
        <w:t>,</w:t>
      </w:r>
      <w:r w:rsidRPr="009534B8">
        <w:rPr>
          <w:rStyle w:val="apple-converted-space"/>
          <w:rFonts w:ascii="Tahoma" w:hAnsi="Tahoma" w:cs="Tahoma"/>
          <w:color w:val="222222"/>
          <w:sz w:val="24"/>
          <w:szCs w:val="24"/>
          <w:shd w:val="clear" w:color="auto" w:fill="FFFFFF"/>
        </w:rPr>
        <w:t> </w:t>
      </w:r>
      <w:r w:rsidRPr="009534B8">
        <w:rPr>
          <w:rFonts w:ascii="Tahoma" w:hAnsi="Tahoma" w:cs="Tahoma"/>
          <w:i/>
          <w:iCs/>
          <w:color w:val="222222"/>
          <w:sz w:val="24"/>
          <w:szCs w:val="24"/>
          <w:shd w:val="clear" w:color="auto" w:fill="FFFFFF"/>
        </w:rPr>
        <w:t>50</w:t>
      </w:r>
      <w:r w:rsidRPr="009534B8">
        <w:rPr>
          <w:rFonts w:ascii="Tahoma" w:hAnsi="Tahoma" w:cs="Tahoma"/>
          <w:color w:val="222222"/>
          <w:sz w:val="24"/>
          <w:szCs w:val="24"/>
          <w:shd w:val="clear" w:color="auto" w:fill="FFFFFF"/>
        </w:rPr>
        <w:t>(1), 46-61.</w:t>
      </w:r>
    </w:p>
    <w:p w14:paraId="1970C482" w14:textId="77777777" w:rsidR="004218A2" w:rsidRPr="00C711D3" w:rsidRDefault="00BD5E79" w:rsidP="00563083">
      <w:pPr>
        <w:rPr>
          <w:rFonts w:ascii="Tahoma" w:hAnsi="Tahoma" w:cs="Tahoma"/>
          <w:sz w:val="24"/>
          <w:szCs w:val="24"/>
        </w:rPr>
      </w:pPr>
      <w:r w:rsidRPr="00C711D3">
        <w:rPr>
          <w:rFonts w:ascii="Tahoma" w:hAnsi="Tahoma" w:cs="Tahoma"/>
          <w:sz w:val="24"/>
          <w:szCs w:val="24"/>
        </w:rPr>
        <w:t xml:space="preserve">Aldridge, A (2006) </w:t>
      </w:r>
      <w:proofErr w:type="gramStart"/>
      <w:r w:rsidRPr="00C711D3">
        <w:rPr>
          <w:rFonts w:ascii="Tahoma" w:hAnsi="Tahoma" w:cs="Tahoma"/>
          <w:sz w:val="24"/>
          <w:szCs w:val="24"/>
        </w:rPr>
        <w:t>The</w:t>
      </w:r>
      <w:proofErr w:type="gramEnd"/>
      <w:r w:rsidRPr="00C711D3">
        <w:rPr>
          <w:rFonts w:ascii="Tahoma" w:hAnsi="Tahoma" w:cs="Tahoma"/>
          <w:sz w:val="24"/>
          <w:szCs w:val="24"/>
        </w:rPr>
        <w:t xml:space="preserve"> Unique Role of a Chaplain Scottish Journal of Healthcare Chaplaincy 9. (1) 18 - 22.</w:t>
      </w:r>
    </w:p>
    <w:p w14:paraId="162F7BA8" w14:textId="77777777" w:rsidR="002E1892" w:rsidRPr="009534B8" w:rsidRDefault="002E1892" w:rsidP="00563083">
      <w:pPr>
        <w:rPr>
          <w:rFonts w:ascii="Tahoma" w:hAnsi="Tahoma" w:cs="Tahoma"/>
          <w:color w:val="222222"/>
          <w:sz w:val="24"/>
          <w:szCs w:val="24"/>
          <w:shd w:val="clear" w:color="auto" w:fill="FFFFFF"/>
        </w:rPr>
      </w:pPr>
      <w:r w:rsidRPr="009534B8">
        <w:rPr>
          <w:rFonts w:ascii="Tahoma" w:hAnsi="Tahoma" w:cs="Tahoma"/>
          <w:color w:val="222222"/>
          <w:sz w:val="24"/>
          <w:szCs w:val="24"/>
          <w:shd w:val="clear" w:color="auto" w:fill="FFFFFF"/>
        </w:rPr>
        <w:t>Baker, M. (2006). The continuing professional education of police chaplains as a community of practice'. In</w:t>
      </w:r>
      <w:r w:rsidRPr="009534B8">
        <w:rPr>
          <w:rStyle w:val="apple-converted-space"/>
          <w:rFonts w:ascii="Tahoma" w:hAnsi="Tahoma" w:cs="Tahoma"/>
          <w:color w:val="222222"/>
          <w:sz w:val="24"/>
          <w:szCs w:val="24"/>
          <w:shd w:val="clear" w:color="auto" w:fill="FFFFFF"/>
        </w:rPr>
        <w:t> </w:t>
      </w:r>
      <w:r w:rsidRPr="009534B8">
        <w:rPr>
          <w:rFonts w:ascii="Tahoma" w:hAnsi="Tahoma" w:cs="Tahoma"/>
          <w:i/>
          <w:iCs/>
          <w:color w:val="222222"/>
          <w:sz w:val="24"/>
          <w:szCs w:val="24"/>
          <w:shd w:val="clear" w:color="auto" w:fill="FFFFFF"/>
        </w:rPr>
        <w:t>Continuing Professional Education Conference</w:t>
      </w:r>
      <w:r w:rsidRPr="009534B8">
        <w:rPr>
          <w:rStyle w:val="apple-converted-space"/>
          <w:rFonts w:ascii="Tahoma" w:hAnsi="Tahoma" w:cs="Tahoma"/>
          <w:color w:val="222222"/>
          <w:sz w:val="24"/>
          <w:szCs w:val="24"/>
          <w:shd w:val="clear" w:color="auto" w:fill="FFFFFF"/>
        </w:rPr>
        <w:t> </w:t>
      </w:r>
      <w:r w:rsidRPr="009534B8">
        <w:rPr>
          <w:rFonts w:ascii="Tahoma" w:hAnsi="Tahoma" w:cs="Tahoma"/>
          <w:color w:val="222222"/>
          <w:sz w:val="24"/>
          <w:szCs w:val="24"/>
          <w:shd w:val="clear" w:color="auto" w:fill="FFFFFF"/>
        </w:rPr>
        <w:t>(pp. 14-22).</w:t>
      </w:r>
    </w:p>
    <w:p w14:paraId="14A1E6BF" w14:textId="4CCDCD6C" w:rsidR="002A56AD" w:rsidRPr="009534B8" w:rsidRDefault="002A56AD" w:rsidP="00563083">
      <w:pPr>
        <w:rPr>
          <w:rFonts w:ascii="Tahoma" w:hAnsi="Tahoma" w:cs="Tahoma"/>
          <w:b/>
          <w:sz w:val="24"/>
          <w:szCs w:val="24"/>
        </w:rPr>
      </w:pPr>
      <w:proofErr w:type="spellStart"/>
      <w:r w:rsidRPr="009534B8">
        <w:rPr>
          <w:rFonts w:ascii="Tahoma" w:hAnsi="Tahoma" w:cs="Tahoma"/>
          <w:color w:val="222222"/>
          <w:sz w:val="24"/>
          <w:szCs w:val="24"/>
          <w:shd w:val="clear" w:color="auto" w:fill="FFFFFF"/>
        </w:rPr>
        <w:t>Bunniss</w:t>
      </w:r>
      <w:proofErr w:type="spellEnd"/>
      <w:r w:rsidRPr="009534B8">
        <w:rPr>
          <w:rFonts w:ascii="Tahoma" w:hAnsi="Tahoma" w:cs="Tahoma"/>
          <w:color w:val="222222"/>
          <w:sz w:val="24"/>
          <w:szCs w:val="24"/>
          <w:shd w:val="clear" w:color="auto" w:fill="FFFFFF"/>
        </w:rPr>
        <w:t>, S., Mowat, H., &amp; Snowden, A. (2013). Community chaplaincy listening: Practical theology in action.</w:t>
      </w:r>
      <w:r w:rsidRPr="009534B8">
        <w:rPr>
          <w:rStyle w:val="apple-converted-space"/>
          <w:rFonts w:ascii="Tahoma" w:hAnsi="Tahoma" w:cs="Tahoma"/>
          <w:color w:val="222222"/>
          <w:sz w:val="24"/>
          <w:szCs w:val="24"/>
          <w:shd w:val="clear" w:color="auto" w:fill="FFFFFF"/>
        </w:rPr>
        <w:t> </w:t>
      </w:r>
      <w:r w:rsidRPr="009534B8">
        <w:rPr>
          <w:rFonts w:ascii="Tahoma" w:hAnsi="Tahoma" w:cs="Tahoma"/>
          <w:i/>
          <w:iCs/>
          <w:color w:val="222222"/>
          <w:sz w:val="24"/>
          <w:szCs w:val="24"/>
          <w:shd w:val="clear" w:color="auto" w:fill="FFFFFF"/>
        </w:rPr>
        <w:t>The Scottish Journal of Healthcare Chaplaincy</w:t>
      </w:r>
      <w:proofErr w:type="gramStart"/>
      <w:r w:rsidRPr="009534B8">
        <w:rPr>
          <w:rFonts w:ascii="Tahoma" w:hAnsi="Tahoma" w:cs="Tahoma"/>
          <w:color w:val="222222"/>
          <w:sz w:val="24"/>
          <w:szCs w:val="24"/>
          <w:shd w:val="clear" w:color="auto" w:fill="FFFFFF"/>
        </w:rPr>
        <w:t>,</w:t>
      </w:r>
      <w:r w:rsidRPr="009534B8">
        <w:rPr>
          <w:rFonts w:ascii="Tahoma" w:hAnsi="Tahoma" w:cs="Tahoma"/>
          <w:i/>
          <w:iCs/>
          <w:color w:val="222222"/>
          <w:sz w:val="24"/>
          <w:szCs w:val="24"/>
          <w:shd w:val="clear" w:color="auto" w:fill="FFFFFF"/>
        </w:rPr>
        <w:t>16</w:t>
      </w:r>
      <w:proofErr w:type="gramEnd"/>
      <w:r w:rsidRPr="009534B8">
        <w:rPr>
          <w:rFonts w:ascii="Tahoma" w:hAnsi="Tahoma" w:cs="Tahoma"/>
          <w:color w:val="222222"/>
          <w:sz w:val="24"/>
          <w:szCs w:val="24"/>
          <w:shd w:val="clear" w:color="auto" w:fill="FFFFFF"/>
        </w:rPr>
        <w:t>(special), 42-51.</w:t>
      </w:r>
    </w:p>
    <w:p w14:paraId="36A799FF" w14:textId="77777777" w:rsidR="004218A2" w:rsidRPr="00C711D3" w:rsidRDefault="004218A2" w:rsidP="004218A2">
      <w:pPr>
        <w:rPr>
          <w:rFonts w:ascii="Tahoma" w:hAnsi="Tahoma" w:cs="Tahoma"/>
          <w:sz w:val="24"/>
          <w:szCs w:val="24"/>
        </w:rPr>
      </w:pPr>
      <w:r w:rsidRPr="00C711D3">
        <w:rPr>
          <w:rFonts w:ascii="Tahoma" w:hAnsi="Tahoma" w:cs="Tahoma"/>
          <w:sz w:val="24"/>
          <w:szCs w:val="24"/>
        </w:rPr>
        <w:t xml:space="preserve">Budd F, C (1999) </w:t>
      </w:r>
      <w:proofErr w:type="gramStart"/>
      <w:r w:rsidRPr="00C711D3">
        <w:rPr>
          <w:rFonts w:ascii="Tahoma" w:hAnsi="Tahoma" w:cs="Tahoma"/>
          <w:sz w:val="24"/>
          <w:szCs w:val="24"/>
        </w:rPr>
        <w:t>An</w:t>
      </w:r>
      <w:proofErr w:type="gramEnd"/>
      <w:r w:rsidRPr="00C711D3">
        <w:rPr>
          <w:rFonts w:ascii="Tahoma" w:hAnsi="Tahoma" w:cs="Tahoma"/>
          <w:sz w:val="24"/>
          <w:szCs w:val="24"/>
        </w:rPr>
        <w:t xml:space="preserve"> Air Force Model of Psychologist-Chaplain Collaboration, Professional Psychology: Research and Practice 30, (6), 552-556</w:t>
      </w:r>
    </w:p>
    <w:p w14:paraId="56CBADCB" w14:textId="41F241AA" w:rsidR="00870401" w:rsidRPr="00C711D3" w:rsidRDefault="00870401" w:rsidP="00870401">
      <w:pPr>
        <w:rPr>
          <w:rFonts w:ascii="Tahoma" w:hAnsi="Tahoma" w:cs="Tahoma"/>
          <w:sz w:val="24"/>
          <w:szCs w:val="24"/>
        </w:rPr>
      </w:pPr>
      <w:r w:rsidRPr="00C711D3">
        <w:rPr>
          <w:rFonts w:ascii="Tahoma" w:hAnsi="Tahoma" w:cs="Tahoma"/>
          <w:sz w:val="24"/>
          <w:szCs w:val="24"/>
        </w:rPr>
        <w:t xml:space="preserve">Carey, L, B., </w:t>
      </w:r>
      <w:proofErr w:type="spellStart"/>
      <w:r w:rsidRPr="00C711D3">
        <w:rPr>
          <w:rFonts w:ascii="Tahoma" w:hAnsi="Tahoma" w:cs="Tahoma"/>
          <w:sz w:val="24"/>
          <w:szCs w:val="24"/>
        </w:rPr>
        <w:t>Davoren</w:t>
      </w:r>
      <w:proofErr w:type="spellEnd"/>
      <w:r w:rsidRPr="00C711D3">
        <w:rPr>
          <w:rFonts w:ascii="Tahoma" w:hAnsi="Tahoma" w:cs="Tahoma"/>
          <w:sz w:val="24"/>
          <w:szCs w:val="24"/>
        </w:rPr>
        <w:t xml:space="preserve">, R, P. (2008) Inter-faith pastoral care and the role of the health care chaplain Scottish Journal of Healthcare Chaplaincy 11. </w:t>
      </w:r>
      <w:r w:rsidR="00961883" w:rsidRPr="00C711D3">
        <w:rPr>
          <w:rFonts w:ascii="Tahoma" w:hAnsi="Tahoma" w:cs="Tahoma"/>
          <w:sz w:val="24"/>
          <w:szCs w:val="24"/>
        </w:rPr>
        <w:t xml:space="preserve">(1) 21 </w:t>
      </w:r>
      <w:r w:rsidR="002A487C" w:rsidRPr="00C711D3">
        <w:rPr>
          <w:rFonts w:ascii="Tahoma" w:hAnsi="Tahoma" w:cs="Tahoma"/>
          <w:sz w:val="24"/>
          <w:szCs w:val="24"/>
        </w:rPr>
        <w:t>–</w:t>
      </w:r>
      <w:r w:rsidR="00961883" w:rsidRPr="00C711D3">
        <w:rPr>
          <w:rFonts w:ascii="Tahoma" w:hAnsi="Tahoma" w:cs="Tahoma"/>
          <w:sz w:val="24"/>
          <w:szCs w:val="24"/>
        </w:rPr>
        <w:t xml:space="preserve"> 32</w:t>
      </w:r>
    </w:p>
    <w:p w14:paraId="5ED71CA3" w14:textId="77777777" w:rsidR="00F062D0" w:rsidRPr="00C711D3" w:rsidRDefault="00F062D0" w:rsidP="00870401">
      <w:pPr>
        <w:rPr>
          <w:rFonts w:ascii="Tahoma" w:hAnsi="Tahoma" w:cs="Tahoma"/>
          <w:sz w:val="24"/>
          <w:szCs w:val="24"/>
        </w:rPr>
      </w:pPr>
      <w:r w:rsidRPr="009534B8">
        <w:rPr>
          <w:rFonts w:ascii="Tahoma" w:hAnsi="Tahoma" w:cs="Tahoma"/>
          <w:color w:val="222222"/>
          <w:sz w:val="24"/>
          <w:szCs w:val="24"/>
          <w:shd w:val="clear" w:color="auto" w:fill="FFFFFF"/>
        </w:rPr>
        <w:t>Carey, L. B., &amp; Del Medico, L. (2013). Correctional Services and Prison Chaplaincy in Australia: An Exploratory Study.</w:t>
      </w:r>
      <w:r w:rsidRPr="009534B8">
        <w:rPr>
          <w:rStyle w:val="apple-converted-space"/>
          <w:rFonts w:ascii="Tahoma" w:hAnsi="Tahoma" w:cs="Tahoma"/>
          <w:color w:val="222222"/>
          <w:sz w:val="24"/>
          <w:szCs w:val="24"/>
          <w:shd w:val="clear" w:color="auto" w:fill="FFFFFF"/>
        </w:rPr>
        <w:t> </w:t>
      </w:r>
      <w:r w:rsidRPr="009534B8">
        <w:rPr>
          <w:rFonts w:ascii="Tahoma" w:hAnsi="Tahoma" w:cs="Tahoma"/>
          <w:i/>
          <w:iCs/>
          <w:color w:val="222222"/>
          <w:sz w:val="24"/>
          <w:szCs w:val="24"/>
          <w:shd w:val="clear" w:color="auto" w:fill="FFFFFF"/>
        </w:rPr>
        <w:t>Journal of religion and health</w:t>
      </w:r>
      <w:r w:rsidRPr="009534B8">
        <w:rPr>
          <w:rFonts w:ascii="Tahoma" w:hAnsi="Tahoma" w:cs="Tahoma"/>
          <w:color w:val="222222"/>
          <w:sz w:val="24"/>
          <w:szCs w:val="24"/>
          <w:shd w:val="clear" w:color="auto" w:fill="FFFFFF"/>
        </w:rPr>
        <w:t>, 1-14.</w:t>
      </w:r>
    </w:p>
    <w:p w14:paraId="7D727586" w14:textId="77777777" w:rsidR="002A487C" w:rsidRPr="009534B8" w:rsidRDefault="002A487C" w:rsidP="00870401">
      <w:pPr>
        <w:rPr>
          <w:rFonts w:ascii="Tahoma" w:hAnsi="Tahoma" w:cs="Tahoma"/>
          <w:color w:val="222222"/>
          <w:sz w:val="24"/>
          <w:szCs w:val="24"/>
          <w:shd w:val="clear" w:color="auto" w:fill="FFFFFF"/>
        </w:rPr>
      </w:pPr>
      <w:r w:rsidRPr="009534B8">
        <w:rPr>
          <w:rFonts w:ascii="Tahoma" w:hAnsi="Tahoma" w:cs="Tahoma"/>
          <w:color w:val="222222"/>
          <w:sz w:val="24"/>
          <w:szCs w:val="24"/>
          <w:shd w:val="clear" w:color="auto" w:fill="FFFFFF"/>
        </w:rPr>
        <w:t>Cobb, M. (2013). Change and Challenge: the dynamic of chaplaincy.</w:t>
      </w:r>
      <w:r w:rsidRPr="009534B8">
        <w:rPr>
          <w:rStyle w:val="apple-converted-space"/>
          <w:rFonts w:ascii="Tahoma" w:hAnsi="Tahoma" w:cs="Tahoma"/>
          <w:color w:val="222222"/>
          <w:sz w:val="24"/>
          <w:szCs w:val="24"/>
          <w:shd w:val="clear" w:color="auto" w:fill="FFFFFF"/>
        </w:rPr>
        <w:t> </w:t>
      </w:r>
      <w:r w:rsidRPr="009534B8">
        <w:rPr>
          <w:rFonts w:ascii="Tahoma" w:hAnsi="Tahoma" w:cs="Tahoma"/>
          <w:i/>
          <w:iCs/>
          <w:color w:val="222222"/>
          <w:sz w:val="24"/>
          <w:szCs w:val="24"/>
          <w:shd w:val="clear" w:color="auto" w:fill="FFFFFF"/>
        </w:rPr>
        <w:t>Health and Social Care Chaplaincy</w:t>
      </w:r>
      <w:r w:rsidRPr="009534B8">
        <w:rPr>
          <w:rFonts w:ascii="Tahoma" w:hAnsi="Tahoma" w:cs="Tahoma"/>
          <w:color w:val="222222"/>
          <w:sz w:val="24"/>
          <w:szCs w:val="24"/>
          <w:shd w:val="clear" w:color="auto" w:fill="FFFFFF"/>
        </w:rPr>
        <w:t>, 4-10. [Reprint of a 2007 paper]</w:t>
      </w:r>
    </w:p>
    <w:p w14:paraId="2B138D7E" w14:textId="77777777" w:rsidR="0098226A" w:rsidRDefault="004E3EA3" w:rsidP="00870401">
      <w:pPr>
        <w:rPr>
          <w:rFonts w:ascii="Tahoma" w:hAnsi="Tahoma" w:cs="Tahoma"/>
          <w:color w:val="222222"/>
          <w:sz w:val="24"/>
          <w:szCs w:val="24"/>
          <w:shd w:val="clear" w:color="auto" w:fill="FFFFFF"/>
        </w:rPr>
      </w:pPr>
      <w:r w:rsidRPr="009534B8">
        <w:rPr>
          <w:rFonts w:ascii="Tahoma" w:hAnsi="Tahoma" w:cs="Tahoma"/>
          <w:color w:val="222222"/>
          <w:sz w:val="24"/>
          <w:szCs w:val="24"/>
          <w:shd w:val="clear" w:color="auto" w:fill="FFFFFF"/>
        </w:rPr>
        <w:t>Cooper, R. S. (2011). Case study of a chaplain's spiritual care for a patient with advanced metastatic breast cancer.</w:t>
      </w:r>
      <w:r w:rsidRPr="009534B8">
        <w:rPr>
          <w:rStyle w:val="apple-converted-space"/>
          <w:rFonts w:ascii="Tahoma" w:hAnsi="Tahoma" w:cs="Tahoma"/>
          <w:color w:val="222222"/>
          <w:sz w:val="24"/>
          <w:szCs w:val="24"/>
          <w:shd w:val="clear" w:color="auto" w:fill="FFFFFF"/>
        </w:rPr>
        <w:t> </w:t>
      </w:r>
      <w:r w:rsidRPr="009534B8">
        <w:rPr>
          <w:rFonts w:ascii="Tahoma" w:hAnsi="Tahoma" w:cs="Tahoma"/>
          <w:i/>
          <w:iCs/>
          <w:color w:val="222222"/>
          <w:sz w:val="24"/>
          <w:szCs w:val="24"/>
          <w:shd w:val="clear" w:color="auto" w:fill="FFFFFF"/>
        </w:rPr>
        <w:t>Journal of health care chaplaincy</w:t>
      </w:r>
      <w:r w:rsidRPr="009534B8">
        <w:rPr>
          <w:rFonts w:ascii="Tahoma" w:hAnsi="Tahoma" w:cs="Tahoma"/>
          <w:color w:val="222222"/>
          <w:sz w:val="24"/>
          <w:szCs w:val="24"/>
          <w:shd w:val="clear" w:color="auto" w:fill="FFFFFF"/>
        </w:rPr>
        <w:t>,</w:t>
      </w:r>
      <w:r w:rsidRPr="009534B8">
        <w:rPr>
          <w:rStyle w:val="apple-converted-space"/>
          <w:rFonts w:ascii="Tahoma" w:hAnsi="Tahoma" w:cs="Tahoma"/>
          <w:color w:val="222222"/>
          <w:sz w:val="24"/>
          <w:szCs w:val="24"/>
          <w:shd w:val="clear" w:color="auto" w:fill="FFFFFF"/>
        </w:rPr>
        <w:t> </w:t>
      </w:r>
      <w:r w:rsidRPr="009534B8">
        <w:rPr>
          <w:rFonts w:ascii="Tahoma" w:hAnsi="Tahoma" w:cs="Tahoma"/>
          <w:i/>
          <w:iCs/>
          <w:color w:val="222222"/>
          <w:sz w:val="24"/>
          <w:szCs w:val="24"/>
          <w:shd w:val="clear" w:color="auto" w:fill="FFFFFF"/>
        </w:rPr>
        <w:t>17</w:t>
      </w:r>
      <w:r w:rsidRPr="009534B8">
        <w:rPr>
          <w:rFonts w:ascii="Tahoma" w:hAnsi="Tahoma" w:cs="Tahoma"/>
          <w:color w:val="222222"/>
          <w:sz w:val="24"/>
          <w:szCs w:val="24"/>
          <w:shd w:val="clear" w:color="auto" w:fill="FFFFFF"/>
        </w:rPr>
        <w:t>(1-2), 19-37</w:t>
      </w:r>
    </w:p>
    <w:p w14:paraId="440B5D3C" w14:textId="56160803" w:rsidR="00053D2A" w:rsidRPr="009534B8" w:rsidRDefault="00053D2A" w:rsidP="00870401">
      <w:pPr>
        <w:rPr>
          <w:rFonts w:ascii="Tahoma" w:hAnsi="Tahoma" w:cs="Tahoma"/>
          <w:color w:val="222222"/>
          <w:sz w:val="24"/>
          <w:szCs w:val="24"/>
          <w:shd w:val="clear" w:color="auto" w:fill="FFFFFF"/>
        </w:rPr>
      </w:pPr>
      <w:proofErr w:type="gramStart"/>
      <w:r w:rsidRPr="009534B8">
        <w:rPr>
          <w:rFonts w:ascii="Tahoma" w:hAnsi="Tahoma" w:cs="Tahoma"/>
          <w:color w:val="222222"/>
          <w:sz w:val="24"/>
          <w:szCs w:val="24"/>
          <w:shd w:val="clear" w:color="auto" w:fill="FFFFFF"/>
        </w:rPr>
        <w:t xml:space="preserve">Cramer, E. M., &amp; </w:t>
      </w:r>
      <w:proofErr w:type="spellStart"/>
      <w:r w:rsidRPr="009534B8">
        <w:rPr>
          <w:rFonts w:ascii="Tahoma" w:hAnsi="Tahoma" w:cs="Tahoma"/>
          <w:color w:val="222222"/>
          <w:sz w:val="24"/>
          <w:szCs w:val="24"/>
          <w:shd w:val="clear" w:color="auto" w:fill="FFFFFF"/>
        </w:rPr>
        <w:t>Tenzek</w:t>
      </w:r>
      <w:proofErr w:type="spellEnd"/>
      <w:r w:rsidRPr="009534B8">
        <w:rPr>
          <w:rFonts w:ascii="Tahoma" w:hAnsi="Tahoma" w:cs="Tahoma"/>
          <w:color w:val="222222"/>
          <w:sz w:val="24"/>
          <w:szCs w:val="24"/>
          <w:shd w:val="clear" w:color="auto" w:fill="FFFFFF"/>
        </w:rPr>
        <w:t>, K. E. (2012).</w:t>
      </w:r>
      <w:proofErr w:type="gramEnd"/>
      <w:r w:rsidRPr="009534B8">
        <w:rPr>
          <w:rFonts w:ascii="Tahoma" w:hAnsi="Tahoma" w:cs="Tahoma"/>
          <w:color w:val="222222"/>
          <w:sz w:val="24"/>
          <w:szCs w:val="24"/>
          <w:shd w:val="clear" w:color="auto" w:fill="FFFFFF"/>
        </w:rPr>
        <w:t xml:space="preserve"> The Chaplain Profession from the Employer Perspective: An Analysis of Hospice Chaplain Job </w:t>
      </w:r>
      <w:proofErr w:type="spellStart"/>
      <w:r w:rsidRPr="009534B8">
        <w:rPr>
          <w:rFonts w:ascii="Tahoma" w:hAnsi="Tahoma" w:cs="Tahoma"/>
          <w:color w:val="222222"/>
          <w:sz w:val="24"/>
          <w:szCs w:val="24"/>
          <w:shd w:val="clear" w:color="auto" w:fill="FFFFFF"/>
        </w:rPr>
        <w:t>Advertisements.</w:t>
      </w:r>
      <w:r w:rsidRPr="009534B8">
        <w:rPr>
          <w:rFonts w:ascii="Tahoma" w:hAnsi="Tahoma" w:cs="Tahoma"/>
          <w:i/>
          <w:iCs/>
          <w:color w:val="222222"/>
          <w:sz w:val="24"/>
          <w:szCs w:val="24"/>
          <w:shd w:val="clear" w:color="auto" w:fill="FFFFFF"/>
        </w:rPr>
        <w:t>Journal</w:t>
      </w:r>
      <w:proofErr w:type="spellEnd"/>
      <w:r w:rsidRPr="009534B8">
        <w:rPr>
          <w:rFonts w:ascii="Tahoma" w:hAnsi="Tahoma" w:cs="Tahoma"/>
          <w:i/>
          <w:iCs/>
          <w:color w:val="222222"/>
          <w:sz w:val="24"/>
          <w:szCs w:val="24"/>
          <w:shd w:val="clear" w:color="auto" w:fill="FFFFFF"/>
        </w:rPr>
        <w:t xml:space="preserve"> of health care chaplaincy</w:t>
      </w:r>
      <w:r w:rsidRPr="009534B8">
        <w:rPr>
          <w:rFonts w:ascii="Tahoma" w:hAnsi="Tahoma" w:cs="Tahoma"/>
          <w:color w:val="222222"/>
          <w:sz w:val="24"/>
          <w:szCs w:val="24"/>
          <w:shd w:val="clear" w:color="auto" w:fill="FFFFFF"/>
        </w:rPr>
        <w:t>,</w:t>
      </w:r>
      <w:r w:rsidRPr="009534B8">
        <w:rPr>
          <w:rStyle w:val="apple-converted-space"/>
          <w:rFonts w:ascii="Tahoma" w:hAnsi="Tahoma" w:cs="Tahoma"/>
          <w:color w:val="222222"/>
          <w:sz w:val="24"/>
          <w:szCs w:val="24"/>
          <w:shd w:val="clear" w:color="auto" w:fill="FFFFFF"/>
        </w:rPr>
        <w:t> </w:t>
      </w:r>
      <w:r w:rsidRPr="009534B8">
        <w:rPr>
          <w:rFonts w:ascii="Tahoma" w:hAnsi="Tahoma" w:cs="Tahoma"/>
          <w:i/>
          <w:iCs/>
          <w:color w:val="222222"/>
          <w:sz w:val="24"/>
          <w:szCs w:val="24"/>
          <w:shd w:val="clear" w:color="auto" w:fill="FFFFFF"/>
        </w:rPr>
        <w:t>18</w:t>
      </w:r>
      <w:r w:rsidRPr="009534B8">
        <w:rPr>
          <w:rFonts w:ascii="Tahoma" w:hAnsi="Tahoma" w:cs="Tahoma"/>
          <w:color w:val="222222"/>
          <w:sz w:val="24"/>
          <w:szCs w:val="24"/>
          <w:shd w:val="clear" w:color="auto" w:fill="FFFFFF"/>
        </w:rPr>
        <w:t>(3-4), 133-150.</w:t>
      </w:r>
    </w:p>
    <w:p w14:paraId="2827DF56" w14:textId="77777777" w:rsidR="004E3EA3" w:rsidRPr="009534B8" w:rsidRDefault="0098226A" w:rsidP="00870401">
      <w:pPr>
        <w:rPr>
          <w:rFonts w:ascii="Tahoma" w:hAnsi="Tahoma" w:cs="Tahoma"/>
          <w:color w:val="222222"/>
          <w:sz w:val="24"/>
          <w:szCs w:val="24"/>
          <w:shd w:val="clear" w:color="auto" w:fill="FFFFFF"/>
        </w:rPr>
      </w:pPr>
      <w:r w:rsidRPr="009534B8">
        <w:rPr>
          <w:rFonts w:ascii="Tahoma" w:hAnsi="Tahoma" w:cs="Tahoma"/>
          <w:color w:val="222222"/>
          <w:sz w:val="24"/>
          <w:szCs w:val="24"/>
          <w:shd w:val="clear" w:color="auto" w:fill="FFFFFF"/>
        </w:rPr>
        <w:t>Crawley</w:t>
      </w:r>
      <w:r w:rsidR="002E1892" w:rsidRPr="009534B8">
        <w:rPr>
          <w:rFonts w:ascii="Tahoma" w:hAnsi="Tahoma" w:cs="Tahoma"/>
          <w:color w:val="222222"/>
          <w:sz w:val="24"/>
          <w:szCs w:val="24"/>
          <w:shd w:val="clear" w:color="auto" w:fill="FFFFFF"/>
        </w:rPr>
        <w:t>, L.M</w:t>
      </w:r>
      <w:r w:rsidRPr="009534B8">
        <w:rPr>
          <w:rFonts w:ascii="Tahoma" w:hAnsi="Tahoma" w:cs="Tahoma"/>
          <w:color w:val="222222"/>
          <w:sz w:val="24"/>
          <w:szCs w:val="24"/>
          <w:shd w:val="clear" w:color="auto" w:fill="FFFFFF"/>
        </w:rPr>
        <w:t xml:space="preserve"> (2013)</w:t>
      </w:r>
      <w:r w:rsidR="002E1892" w:rsidRPr="009534B8">
        <w:rPr>
          <w:rFonts w:ascii="Tahoma" w:hAnsi="Tahoma" w:cs="Tahoma"/>
          <w:color w:val="222222"/>
          <w:sz w:val="24"/>
          <w:szCs w:val="24"/>
          <w:shd w:val="clear" w:color="auto" w:fill="FFFFFF"/>
        </w:rPr>
        <w:t xml:space="preserve"> Collaborative inquiry: An accessible, relevant approach to chaplaincy research </w:t>
      </w:r>
      <w:r w:rsidR="002E1892" w:rsidRPr="009534B8">
        <w:rPr>
          <w:rFonts w:ascii="Tahoma" w:hAnsi="Tahoma" w:cs="Tahoma"/>
          <w:i/>
          <w:color w:val="222222"/>
          <w:sz w:val="24"/>
          <w:szCs w:val="24"/>
          <w:shd w:val="clear" w:color="auto" w:fill="FFFFFF"/>
        </w:rPr>
        <w:t>Vision</w:t>
      </w:r>
      <w:r w:rsidR="002E1892" w:rsidRPr="009534B8">
        <w:rPr>
          <w:rFonts w:ascii="Tahoma" w:hAnsi="Tahoma" w:cs="Tahoma"/>
          <w:color w:val="222222"/>
          <w:sz w:val="24"/>
          <w:szCs w:val="24"/>
          <w:shd w:val="clear" w:color="auto" w:fill="FFFFFF"/>
        </w:rPr>
        <w:t xml:space="preserve"> 23(2) Obtainable from </w:t>
      </w:r>
      <w:hyperlink r:id="rId10" w:history="1">
        <w:r w:rsidR="002E1892" w:rsidRPr="009534B8">
          <w:rPr>
            <w:rStyle w:val="Hyperlink"/>
            <w:rFonts w:ascii="Tahoma" w:hAnsi="Tahoma" w:cs="Tahoma"/>
            <w:sz w:val="24"/>
            <w:szCs w:val="24"/>
            <w:shd w:val="clear" w:color="auto" w:fill="FFFFFF"/>
          </w:rPr>
          <w:t>http://www.nacc.org/vision/mar-apr-2013/research-Crawley.aspx</w:t>
        </w:r>
      </w:hyperlink>
      <w:r w:rsidR="002E1892" w:rsidRPr="009534B8">
        <w:rPr>
          <w:rFonts w:ascii="Tahoma" w:hAnsi="Tahoma" w:cs="Tahoma"/>
          <w:color w:val="222222"/>
          <w:sz w:val="24"/>
          <w:szCs w:val="24"/>
          <w:shd w:val="clear" w:color="auto" w:fill="FFFFFF"/>
        </w:rPr>
        <w:t xml:space="preserve"> </w:t>
      </w:r>
    </w:p>
    <w:p w14:paraId="1CAFA170" w14:textId="77777777" w:rsidR="00912ED1" w:rsidRPr="00C711D3" w:rsidRDefault="00912ED1" w:rsidP="00870401">
      <w:pPr>
        <w:rPr>
          <w:rFonts w:ascii="Tahoma" w:hAnsi="Tahoma" w:cs="Tahoma"/>
          <w:sz w:val="24"/>
          <w:szCs w:val="24"/>
        </w:rPr>
      </w:pPr>
      <w:proofErr w:type="spellStart"/>
      <w:r w:rsidRPr="009534B8">
        <w:rPr>
          <w:rFonts w:ascii="Tahoma" w:hAnsi="Tahoma" w:cs="Tahoma"/>
          <w:color w:val="222222"/>
          <w:sz w:val="24"/>
          <w:szCs w:val="24"/>
          <w:shd w:val="clear" w:color="auto" w:fill="FFFFFF"/>
        </w:rPr>
        <w:t>Dooghan</w:t>
      </w:r>
      <w:proofErr w:type="spellEnd"/>
      <w:r w:rsidRPr="009534B8">
        <w:rPr>
          <w:rFonts w:ascii="Tahoma" w:hAnsi="Tahoma" w:cs="Tahoma"/>
          <w:color w:val="222222"/>
          <w:sz w:val="24"/>
          <w:szCs w:val="24"/>
          <w:shd w:val="clear" w:color="auto" w:fill="FFFFFF"/>
        </w:rPr>
        <w:t>, J. K. (2006).</w:t>
      </w:r>
      <w:r w:rsidRPr="009534B8">
        <w:rPr>
          <w:rStyle w:val="apple-converted-space"/>
          <w:rFonts w:ascii="Tahoma" w:hAnsi="Tahoma" w:cs="Tahoma"/>
          <w:color w:val="222222"/>
          <w:sz w:val="24"/>
          <w:szCs w:val="24"/>
          <w:shd w:val="clear" w:color="auto" w:fill="FFFFFF"/>
        </w:rPr>
        <w:t> </w:t>
      </w:r>
      <w:r w:rsidRPr="009534B8">
        <w:rPr>
          <w:rFonts w:ascii="Tahoma" w:hAnsi="Tahoma" w:cs="Tahoma"/>
          <w:i/>
          <w:iCs/>
          <w:color w:val="222222"/>
          <w:sz w:val="24"/>
          <w:szCs w:val="24"/>
          <w:shd w:val="clear" w:color="auto" w:fill="FFFFFF"/>
        </w:rPr>
        <w:t>Muslim prison ministry: Hindering the spread of the radical, militant, violent and irreconcilable wing of Islam</w:t>
      </w:r>
      <w:r w:rsidRPr="009534B8">
        <w:rPr>
          <w:rFonts w:ascii="Tahoma" w:hAnsi="Tahoma" w:cs="Tahoma"/>
          <w:color w:val="222222"/>
          <w:sz w:val="24"/>
          <w:szCs w:val="24"/>
          <w:shd w:val="clear" w:color="auto" w:fill="FFFFFF"/>
        </w:rPr>
        <w:t xml:space="preserve">. ARMY COMMAND AND GENERAL STAFF COLL FORT LEAVENWORTH KS SCHOOL OF ADVANCED MILITARY STUDIES. Obtainable from </w:t>
      </w:r>
      <w:hyperlink r:id="rId11" w:history="1">
        <w:r w:rsidRPr="009534B8">
          <w:rPr>
            <w:rStyle w:val="Hyperlink"/>
            <w:rFonts w:ascii="Tahoma" w:hAnsi="Tahoma" w:cs="Tahoma"/>
            <w:sz w:val="24"/>
            <w:szCs w:val="24"/>
            <w:shd w:val="clear" w:color="auto" w:fill="FFFFFF"/>
          </w:rPr>
          <w:t>http://oai.dtic.mil/oai/oai?verb=getRecord&amp;metadataPrefix=html&amp;identifier=ADA450078</w:t>
        </w:r>
      </w:hyperlink>
      <w:r w:rsidRPr="009534B8">
        <w:rPr>
          <w:rFonts w:ascii="Tahoma" w:hAnsi="Tahoma" w:cs="Tahoma"/>
          <w:color w:val="222222"/>
          <w:sz w:val="24"/>
          <w:szCs w:val="24"/>
          <w:shd w:val="clear" w:color="auto" w:fill="FFFFFF"/>
        </w:rPr>
        <w:t xml:space="preserve"> </w:t>
      </w:r>
    </w:p>
    <w:p w14:paraId="18D10C33" w14:textId="77777777" w:rsidR="0068006E" w:rsidRPr="00C711D3" w:rsidRDefault="0068006E" w:rsidP="00563083">
      <w:pPr>
        <w:rPr>
          <w:rFonts w:ascii="Tahoma" w:hAnsi="Tahoma" w:cs="Tahoma"/>
          <w:sz w:val="24"/>
          <w:szCs w:val="24"/>
        </w:rPr>
      </w:pPr>
      <w:proofErr w:type="spellStart"/>
      <w:r w:rsidRPr="00C711D3">
        <w:rPr>
          <w:rFonts w:ascii="Tahoma" w:hAnsi="Tahoma" w:cs="Tahoma"/>
          <w:sz w:val="24"/>
          <w:szCs w:val="24"/>
        </w:rPr>
        <w:t>Duffin</w:t>
      </w:r>
      <w:proofErr w:type="spellEnd"/>
      <w:r w:rsidRPr="00C711D3">
        <w:rPr>
          <w:rFonts w:ascii="Tahoma" w:hAnsi="Tahoma" w:cs="Tahoma"/>
          <w:sz w:val="24"/>
          <w:szCs w:val="24"/>
        </w:rPr>
        <w:t xml:space="preserve">, C (2013) </w:t>
      </w:r>
      <w:proofErr w:type="gramStart"/>
      <w:r w:rsidRPr="00C711D3">
        <w:rPr>
          <w:rFonts w:ascii="Tahoma" w:hAnsi="Tahoma" w:cs="Tahoma"/>
          <w:sz w:val="24"/>
          <w:szCs w:val="24"/>
        </w:rPr>
        <w:t>Who</w:t>
      </w:r>
      <w:proofErr w:type="gramEnd"/>
      <w:r w:rsidRPr="00C711D3">
        <w:rPr>
          <w:rFonts w:ascii="Tahoma" w:hAnsi="Tahoma" w:cs="Tahoma"/>
          <w:sz w:val="24"/>
          <w:szCs w:val="24"/>
        </w:rPr>
        <w:t xml:space="preserve"> pays for the pastor Nursing Standard 28 (7) 24-25</w:t>
      </w:r>
    </w:p>
    <w:p w14:paraId="26CDB115" w14:textId="77777777" w:rsidR="00025CB9" w:rsidRPr="00C711D3" w:rsidRDefault="00025CB9" w:rsidP="00563083">
      <w:pPr>
        <w:rPr>
          <w:rFonts w:ascii="Tahoma" w:hAnsi="Tahoma" w:cs="Tahoma"/>
          <w:sz w:val="24"/>
          <w:szCs w:val="24"/>
        </w:rPr>
      </w:pPr>
      <w:r w:rsidRPr="009534B8">
        <w:rPr>
          <w:rFonts w:ascii="Tahoma" w:hAnsi="Tahoma" w:cs="Tahoma"/>
          <w:color w:val="222222"/>
          <w:sz w:val="24"/>
          <w:szCs w:val="24"/>
          <w:shd w:val="clear" w:color="auto" w:fill="FFFFFF"/>
        </w:rPr>
        <w:lastRenderedPageBreak/>
        <w:t xml:space="preserve">Flannelly, K. J., Emanuel, L. L., </w:t>
      </w:r>
      <w:proofErr w:type="spellStart"/>
      <w:r w:rsidRPr="009534B8">
        <w:rPr>
          <w:rFonts w:ascii="Tahoma" w:hAnsi="Tahoma" w:cs="Tahoma"/>
          <w:color w:val="222222"/>
          <w:sz w:val="24"/>
          <w:szCs w:val="24"/>
          <w:shd w:val="clear" w:color="auto" w:fill="FFFFFF"/>
        </w:rPr>
        <w:t>Handzo</w:t>
      </w:r>
      <w:proofErr w:type="spellEnd"/>
      <w:r w:rsidRPr="009534B8">
        <w:rPr>
          <w:rFonts w:ascii="Tahoma" w:hAnsi="Tahoma" w:cs="Tahoma"/>
          <w:color w:val="222222"/>
          <w:sz w:val="24"/>
          <w:szCs w:val="24"/>
          <w:shd w:val="clear" w:color="auto" w:fill="FFFFFF"/>
        </w:rPr>
        <w:t xml:space="preserve">, G. F., </w:t>
      </w:r>
      <w:proofErr w:type="spellStart"/>
      <w:r w:rsidRPr="009534B8">
        <w:rPr>
          <w:rFonts w:ascii="Tahoma" w:hAnsi="Tahoma" w:cs="Tahoma"/>
          <w:color w:val="222222"/>
          <w:sz w:val="24"/>
          <w:szCs w:val="24"/>
          <w:shd w:val="clear" w:color="auto" w:fill="FFFFFF"/>
        </w:rPr>
        <w:t>Galek</w:t>
      </w:r>
      <w:proofErr w:type="spellEnd"/>
      <w:r w:rsidRPr="009534B8">
        <w:rPr>
          <w:rFonts w:ascii="Tahoma" w:hAnsi="Tahoma" w:cs="Tahoma"/>
          <w:color w:val="222222"/>
          <w:sz w:val="24"/>
          <w:szCs w:val="24"/>
          <w:shd w:val="clear" w:color="auto" w:fill="FFFFFF"/>
        </w:rPr>
        <w:t xml:space="preserve">, K., </w:t>
      </w:r>
      <w:proofErr w:type="spellStart"/>
      <w:r w:rsidRPr="009534B8">
        <w:rPr>
          <w:rFonts w:ascii="Tahoma" w:hAnsi="Tahoma" w:cs="Tahoma"/>
          <w:color w:val="222222"/>
          <w:sz w:val="24"/>
          <w:szCs w:val="24"/>
          <w:shd w:val="clear" w:color="auto" w:fill="FFFFFF"/>
        </w:rPr>
        <w:t>Silton</w:t>
      </w:r>
      <w:proofErr w:type="spellEnd"/>
      <w:r w:rsidRPr="009534B8">
        <w:rPr>
          <w:rFonts w:ascii="Tahoma" w:hAnsi="Tahoma" w:cs="Tahoma"/>
          <w:color w:val="222222"/>
          <w:sz w:val="24"/>
          <w:szCs w:val="24"/>
          <w:shd w:val="clear" w:color="auto" w:fill="FFFFFF"/>
        </w:rPr>
        <w:t>, N. R., &amp; Carlson, M. (2012). A national study of chaplaincy services and end-of-life outcomes.</w:t>
      </w:r>
      <w:r w:rsidRPr="009534B8">
        <w:rPr>
          <w:rStyle w:val="apple-converted-space"/>
          <w:rFonts w:ascii="Tahoma" w:hAnsi="Tahoma" w:cs="Tahoma"/>
          <w:color w:val="222222"/>
          <w:sz w:val="24"/>
          <w:szCs w:val="24"/>
          <w:shd w:val="clear" w:color="auto" w:fill="FFFFFF"/>
        </w:rPr>
        <w:t> </w:t>
      </w:r>
      <w:r w:rsidRPr="009534B8">
        <w:rPr>
          <w:rFonts w:ascii="Tahoma" w:hAnsi="Tahoma" w:cs="Tahoma"/>
          <w:i/>
          <w:iCs/>
          <w:color w:val="222222"/>
          <w:sz w:val="24"/>
          <w:szCs w:val="24"/>
          <w:shd w:val="clear" w:color="auto" w:fill="FFFFFF"/>
        </w:rPr>
        <w:t>BMC palliative care</w:t>
      </w:r>
      <w:r w:rsidRPr="009534B8">
        <w:rPr>
          <w:rFonts w:ascii="Tahoma" w:hAnsi="Tahoma" w:cs="Tahoma"/>
          <w:color w:val="222222"/>
          <w:sz w:val="24"/>
          <w:szCs w:val="24"/>
          <w:shd w:val="clear" w:color="auto" w:fill="FFFFFF"/>
        </w:rPr>
        <w:t>,</w:t>
      </w:r>
      <w:r w:rsidRPr="009534B8">
        <w:rPr>
          <w:rStyle w:val="apple-converted-space"/>
          <w:rFonts w:ascii="Tahoma" w:hAnsi="Tahoma" w:cs="Tahoma"/>
          <w:color w:val="222222"/>
          <w:sz w:val="24"/>
          <w:szCs w:val="24"/>
          <w:shd w:val="clear" w:color="auto" w:fill="FFFFFF"/>
        </w:rPr>
        <w:t> </w:t>
      </w:r>
      <w:r w:rsidRPr="009534B8">
        <w:rPr>
          <w:rFonts w:ascii="Tahoma" w:hAnsi="Tahoma" w:cs="Tahoma"/>
          <w:i/>
          <w:iCs/>
          <w:color w:val="222222"/>
          <w:sz w:val="24"/>
          <w:szCs w:val="24"/>
          <w:shd w:val="clear" w:color="auto" w:fill="FFFFFF"/>
        </w:rPr>
        <w:t>11</w:t>
      </w:r>
      <w:r w:rsidRPr="009534B8">
        <w:rPr>
          <w:rFonts w:ascii="Tahoma" w:hAnsi="Tahoma" w:cs="Tahoma"/>
          <w:color w:val="222222"/>
          <w:sz w:val="24"/>
          <w:szCs w:val="24"/>
          <w:shd w:val="clear" w:color="auto" w:fill="FFFFFF"/>
        </w:rPr>
        <w:t>(1), 10.</w:t>
      </w:r>
    </w:p>
    <w:p w14:paraId="3C0F4114" w14:textId="77777777" w:rsidR="00026606" w:rsidRPr="00C711D3" w:rsidRDefault="00026606" w:rsidP="00563083">
      <w:pPr>
        <w:rPr>
          <w:rFonts w:ascii="Tahoma" w:hAnsi="Tahoma" w:cs="Tahoma"/>
          <w:sz w:val="24"/>
          <w:szCs w:val="24"/>
        </w:rPr>
      </w:pPr>
      <w:proofErr w:type="spellStart"/>
      <w:r w:rsidRPr="00C711D3">
        <w:rPr>
          <w:rFonts w:ascii="Tahoma" w:hAnsi="Tahoma" w:cs="Tahoma"/>
          <w:sz w:val="24"/>
          <w:szCs w:val="24"/>
        </w:rPr>
        <w:t>Galek</w:t>
      </w:r>
      <w:proofErr w:type="spellEnd"/>
      <w:r w:rsidRPr="00C711D3">
        <w:rPr>
          <w:rFonts w:ascii="Tahoma" w:hAnsi="Tahoma" w:cs="Tahoma"/>
          <w:sz w:val="24"/>
          <w:szCs w:val="24"/>
        </w:rPr>
        <w:t xml:space="preserve">, K., Flannelly, K. J., Jankowski, K. R., &amp; </w:t>
      </w:r>
      <w:proofErr w:type="spellStart"/>
      <w:r w:rsidRPr="00C711D3">
        <w:rPr>
          <w:rFonts w:ascii="Tahoma" w:hAnsi="Tahoma" w:cs="Tahoma"/>
          <w:sz w:val="24"/>
          <w:szCs w:val="24"/>
        </w:rPr>
        <w:t>Handzo</w:t>
      </w:r>
      <w:proofErr w:type="spellEnd"/>
      <w:r w:rsidRPr="00C711D3">
        <w:rPr>
          <w:rFonts w:ascii="Tahoma" w:hAnsi="Tahoma" w:cs="Tahoma"/>
          <w:sz w:val="24"/>
          <w:szCs w:val="24"/>
        </w:rPr>
        <w:t>, G. F. (2011). A methodological analysis of chaplaincy research: 2000–2009. Journal of health care chaplaincy, 17(3-4), 126-145.</w:t>
      </w:r>
    </w:p>
    <w:p w14:paraId="30407CED" w14:textId="77777777" w:rsidR="007F54C2" w:rsidRPr="00C711D3" w:rsidRDefault="007F54C2" w:rsidP="00563083">
      <w:pPr>
        <w:rPr>
          <w:rFonts w:ascii="Tahoma" w:hAnsi="Tahoma" w:cs="Tahoma"/>
          <w:sz w:val="24"/>
          <w:szCs w:val="24"/>
        </w:rPr>
      </w:pPr>
      <w:proofErr w:type="spellStart"/>
      <w:r w:rsidRPr="009534B8">
        <w:rPr>
          <w:rFonts w:ascii="Tahoma" w:hAnsi="Tahoma" w:cs="Tahoma"/>
          <w:color w:val="222222"/>
          <w:sz w:val="24"/>
          <w:szCs w:val="24"/>
          <w:shd w:val="clear" w:color="auto" w:fill="FFFFFF"/>
        </w:rPr>
        <w:t>Grossoehme</w:t>
      </w:r>
      <w:proofErr w:type="spellEnd"/>
      <w:r w:rsidRPr="009534B8">
        <w:rPr>
          <w:rFonts w:ascii="Tahoma" w:hAnsi="Tahoma" w:cs="Tahoma"/>
          <w:color w:val="222222"/>
          <w:sz w:val="24"/>
          <w:szCs w:val="24"/>
          <w:shd w:val="clear" w:color="auto" w:fill="FFFFFF"/>
        </w:rPr>
        <w:t>, D. H. (2013). Chaplaincy and Narrative Theory: A Response to Risk's Case Study.</w:t>
      </w:r>
      <w:r w:rsidRPr="009534B8">
        <w:rPr>
          <w:rStyle w:val="apple-converted-space"/>
          <w:rFonts w:ascii="Tahoma" w:hAnsi="Tahoma" w:cs="Tahoma"/>
          <w:color w:val="222222"/>
          <w:sz w:val="24"/>
          <w:szCs w:val="24"/>
          <w:shd w:val="clear" w:color="auto" w:fill="FFFFFF"/>
        </w:rPr>
        <w:t> </w:t>
      </w:r>
      <w:r w:rsidRPr="009534B8">
        <w:rPr>
          <w:rFonts w:ascii="Tahoma" w:hAnsi="Tahoma" w:cs="Tahoma"/>
          <w:i/>
          <w:iCs/>
          <w:color w:val="222222"/>
          <w:sz w:val="24"/>
          <w:szCs w:val="24"/>
          <w:shd w:val="clear" w:color="auto" w:fill="FFFFFF"/>
        </w:rPr>
        <w:t>Journal of health care chaplaincy</w:t>
      </w:r>
      <w:r w:rsidRPr="009534B8">
        <w:rPr>
          <w:rFonts w:ascii="Tahoma" w:hAnsi="Tahoma" w:cs="Tahoma"/>
          <w:color w:val="222222"/>
          <w:sz w:val="24"/>
          <w:szCs w:val="24"/>
          <w:shd w:val="clear" w:color="auto" w:fill="FFFFFF"/>
        </w:rPr>
        <w:t>,</w:t>
      </w:r>
      <w:r w:rsidRPr="009534B8">
        <w:rPr>
          <w:rStyle w:val="apple-converted-space"/>
          <w:rFonts w:ascii="Tahoma" w:hAnsi="Tahoma" w:cs="Tahoma"/>
          <w:color w:val="222222"/>
          <w:sz w:val="24"/>
          <w:szCs w:val="24"/>
          <w:shd w:val="clear" w:color="auto" w:fill="FFFFFF"/>
        </w:rPr>
        <w:t> </w:t>
      </w:r>
      <w:r w:rsidRPr="009534B8">
        <w:rPr>
          <w:rFonts w:ascii="Tahoma" w:hAnsi="Tahoma" w:cs="Tahoma"/>
          <w:i/>
          <w:iCs/>
          <w:color w:val="222222"/>
          <w:sz w:val="24"/>
          <w:szCs w:val="24"/>
          <w:shd w:val="clear" w:color="auto" w:fill="FFFFFF"/>
        </w:rPr>
        <w:t>19</w:t>
      </w:r>
      <w:r w:rsidRPr="009534B8">
        <w:rPr>
          <w:rFonts w:ascii="Tahoma" w:hAnsi="Tahoma" w:cs="Tahoma"/>
          <w:color w:val="222222"/>
          <w:sz w:val="24"/>
          <w:szCs w:val="24"/>
          <w:shd w:val="clear" w:color="auto" w:fill="FFFFFF"/>
        </w:rPr>
        <w:t>(3), 99-111.</w:t>
      </w:r>
    </w:p>
    <w:p w14:paraId="35054FB6" w14:textId="77777777" w:rsidR="00DC5DC6" w:rsidRPr="009534B8" w:rsidRDefault="001927B7" w:rsidP="00563083">
      <w:pPr>
        <w:rPr>
          <w:rFonts w:ascii="Tahoma" w:hAnsi="Tahoma" w:cs="Tahoma"/>
          <w:color w:val="222222"/>
          <w:sz w:val="24"/>
          <w:szCs w:val="24"/>
          <w:shd w:val="clear" w:color="auto" w:fill="FFFFFF"/>
        </w:rPr>
      </w:pPr>
      <w:proofErr w:type="spellStart"/>
      <w:r w:rsidRPr="009534B8">
        <w:rPr>
          <w:rFonts w:ascii="Tahoma" w:hAnsi="Tahoma" w:cs="Tahoma"/>
          <w:color w:val="222222"/>
          <w:sz w:val="24"/>
          <w:szCs w:val="24"/>
          <w:shd w:val="clear" w:color="auto" w:fill="FFFFFF"/>
        </w:rPr>
        <w:t>Handzo</w:t>
      </w:r>
      <w:proofErr w:type="spellEnd"/>
      <w:r w:rsidRPr="009534B8">
        <w:rPr>
          <w:rFonts w:ascii="Tahoma" w:hAnsi="Tahoma" w:cs="Tahoma"/>
          <w:color w:val="222222"/>
          <w:sz w:val="24"/>
          <w:szCs w:val="24"/>
          <w:shd w:val="clear" w:color="auto" w:fill="FFFFFF"/>
        </w:rPr>
        <w:t xml:space="preserve">, G. F., Flannelly, K. J., </w:t>
      </w:r>
      <w:proofErr w:type="spellStart"/>
      <w:r w:rsidRPr="009534B8">
        <w:rPr>
          <w:rFonts w:ascii="Tahoma" w:hAnsi="Tahoma" w:cs="Tahoma"/>
          <w:color w:val="222222"/>
          <w:sz w:val="24"/>
          <w:szCs w:val="24"/>
          <w:shd w:val="clear" w:color="auto" w:fill="FFFFFF"/>
        </w:rPr>
        <w:t>Kudler</w:t>
      </w:r>
      <w:proofErr w:type="spellEnd"/>
      <w:r w:rsidRPr="009534B8">
        <w:rPr>
          <w:rFonts w:ascii="Tahoma" w:hAnsi="Tahoma" w:cs="Tahoma"/>
          <w:color w:val="222222"/>
          <w:sz w:val="24"/>
          <w:szCs w:val="24"/>
          <w:shd w:val="clear" w:color="auto" w:fill="FFFFFF"/>
        </w:rPr>
        <w:t xml:space="preserve">, T., </w:t>
      </w:r>
      <w:proofErr w:type="spellStart"/>
      <w:r w:rsidRPr="009534B8">
        <w:rPr>
          <w:rFonts w:ascii="Tahoma" w:hAnsi="Tahoma" w:cs="Tahoma"/>
          <w:color w:val="222222"/>
          <w:sz w:val="24"/>
          <w:szCs w:val="24"/>
          <w:shd w:val="clear" w:color="auto" w:fill="FFFFFF"/>
        </w:rPr>
        <w:t>Fogg</w:t>
      </w:r>
      <w:proofErr w:type="spellEnd"/>
      <w:r w:rsidRPr="009534B8">
        <w:rPr>
          <w:rFonts w:ascii="Tahoma" w:hAnsi="Tahoma" w:cs="Tahoma"/>
          <w:color w:val="222222"/>
          <w:sz w:val="24"/>
          <w:szCs w:val="24"/>
          <w:shd w:val="clear" w:color="auto" w:fill="FFFFFF"/>
        </w:rPr>
        <w:t>, S. L., Harding, S. R., Hasan, I. Y. H., ... &amp; Taylor, R. B. E. (2008). What do chaplains really do? II. Interventions in the New York Chaplaincy Study.</w:t>
      </w:r>
      <w:r w:rsidRPr="009534B8">
        <w:rPr>
          <w:rStyle w:val="apple-converted-space"/>
          <w:rFonts w:ascii="Tahoma" w:hAnsi="Tahoma" w:cs="Tahoma"/>
          <w:color w:val="222222"/>
          <w:sz w:val="24"/>
          <w:szCs w:val="24"/>
          <w:shd w:val="clear" w:color="auto" w:fill="FFFFFF"/>
        </w:rPr>
        <w:t> </w:t>
      </w:r>
      <w:r w:rsidRPr="009534B8">
        <w:rPr>
          <w:rFonts w:ascii="Tahoma" w:hAnsi="Tahoma" w:cs="Tahoma"/>
          <w:i/>
          <w:iCs/>
          <w:color w:val="222222"/>
          <w:sz w:val="24"/>
          <w:szCs w:val="24"/>
          <w:shd w:val="clear" w:color="auto" w:fill="FFFFFF"/>
        </w:rPr>
        <w:t>Journal of Health Care Chaplaincy</w:t>
      </w:r>
      <w:r w:rsidRPr="009534B8">
        <w:rPr>
          <w:rFonts w:ascii="Tahoma" w:hAnsi="Tahoma" w:cs="Tahoma"/>
          <w:color w:val="222222"/>
          <w:sz w:val="24"/>
          <w:szCs w:val="24"/>
          <w:shd w:val="clear" w:color="auto" w:fill="FFFFFF"/>
        </w:rPr>
        <w:t>,</w:t>
      </w:r>
      <w:r w:rsidRPr="009534B8">
        <w:rPr>
          <w:rStyle w:val="apple-converted-space"/>
          <w:rFonts w:ascii="Tahoma" w:hAnsi="Tahoma" w:cs="Tahoma"/>
          <w:color w:val="222222"/>
          <w:sz w:val="24"/>
          <w:szCs w:val="24"/>
          <w:shd w:val="clear" w:color="auto" w:fill="FFFFFF"/>
        </w:rPr>
        <w:t> </w:t>
      </w:r>
      <w:r w:rsidRPr="009534B8">
        <w:rPr>
          <w:rFonts w:ascii="Tahoma" w:hAnsi="Tahoma" w:cs="Tahoma"/>
          <w:i/>
          <w:iCs/>
          <w:color w:val="222222"/>
          <w:sz w:val="24"/>
          <w:szCs w:val="24"/>
          <w:shd w:val="clear" w:color="auto" w:fill="FFFFFF"/>
        </w:rPr>
        <w:t>14</w:t>
      </w:r>
      <w:r w:rsidRPr="009534B8">
        <w:rPr>
          <w:rFonts w:ascii="Tahoma" w:hAnsi="Tahoma" w:cs="Tahoma"/>
          <w:color w:val="222222"/>
          <w:sz w:val="24"/>
          <w:szCs w:val="24"/>
          <w:shd w:val="clear" w:color="auto" w:fill="FFFFFF"/>
        </w:rPr>
        <w:t>(1), 39-56.</w:t>
      </w:r>
    </w:p>
    <w:p w14:paraId="27CFDB20" w14:textId="77777777" w:rsidR="006A3214" w:rsidRPr="00C711D3" w:rsidRDefault="006A3214" w:rsidP="00563083">
      <w:pPr>
        <w:rPr>
          <w:rFonts w:ascii="Tahoma" w:hAnsi="Tahoma" w:cs="Tahoma"/>
          <w:sz w:val="24"/>
          <w:szCs w:val="24"/>
        </w:rPr>
      </w:pPr>
      <w:r w:rsidRPr="009534B8">
        <w:rPr>
          <w:rFonts w:ascii="Tahoma" w:hAnsi="Tahoma" w:cs="Tahoma"/>
          <w:color w:val="222222"/>
          <w:sz w:val="24"/>
          <w:szCs w:val="24"/>
          <w:shd w:val="clear" w:color="auto" w:fill="FFFFFF"/>
        </w:rPr>
        <w:t xml:space="preserve">Hicks, A. M. (2012). Learning to watch out: Prison chaplains as risk </w:t>
      </w:r>
      <w:proofErr w:type="spellStart"/>
      <w:r w:rsidRPr="009534B8">
        <w:rPr>
          <w:rFonts w:ascii="Tahoma" w:hAnsi="Tahoma" w:cs="Tahoma"/>
          <w:color w:val="222222"/>
          <w:sz w:val="24"/>
          <w:szCs w:val="24"/>
          <w:shd w:val="clear" w:color="auto" w:fill="FFFFFF"/>
        </w:rPr>
        <w:t>managers.</w:t>
      </w:r>
      <w:r w:rsidRPr="009534B8">
        <w:rPr>
          <w:rFonts w:ascii="Tahoma" w:hAnsi="Tahoma" w:cs="Tahoma"/>
          <w:i/>
          <w:iCs/>
          <w:color w:val="222222"/>
          <w:sz w:val="24"/>
          <w:szCs w:val="24"/>
          <w:shd w:val="clear" w:color="auto" w:fill="FFFFFF"/>
        </w:rPr>
        <w:t>Journal</w:t>
      </w:r>
      <w:proofErr w:type="spellEnd"/>
      <w:r w:rsidRPr="009534B8">
        <w:rPr>
          <w:rFonts w:ascii="Tahoma" w:hAnsi="Tahoma" w:cs="Tahoma"/>
          <w:i/>
          <w:iCs/>
          <w:color w:val="222222"/>
          <w:sz w:val="24"/>
          <w:szCs w:val="24"/>
          <w:shd w:val="clear" w:color="auto" w:fill="FFFFFF"/>
        </w:rPr>
        <w:t xml:space="preserve"> of Contemporary Ethnography</w:t>
      </w:r>
      <w:r w:rsidRPr="009534B8">
        <w:rPr>
          <w:rFonts w:ascii="Tahoma" w:hAnsi="Tahoma" w:cs="Tahoma"/>
          <w:color w:val="222222"/>
          <w:sz w:val="24"/>
          <w:szCs w:val="24"/>
          <w:shd w:val="clear" w:color="auto" w:fill="FFFFFF"/>
        </w:rPr>
        <w:t>, 0891241612452139.</w:t>
      </w:r>
    </w:p>
    <w:p w14:paraId="6C162494" w14:textId="77777777" w:rsidR="00657642" w:rsidRDefault="00657642" w:rsidP="00563083">
      <w:pPr>
        <w:rPr>
          <w:rFonts w:ascii="Tahoma" w:hAnsi="Tahoma" w:cs="Tahoma"/>
          <w:color w:val="222222"/>
          <w:sz w:val="24"/>
          <w:szCs w:val="24"/>
          <w:shd w:val="clear" w:color="auto" w:fill="FFFFFF"/>
        </w:rPr>
      </w:pPr>
      <w:r w:rsidRPr="009534B8">
        <w:rPr>
          <w:rFonts w:ascii="Tahoma" w:hAnsi="Tahoma" w:cs="Tahoma"/>
          <w:color w:val="222222"/>
          <w:sz w:val="24"/>
          <w:szCs w:val="24"/>
          <w:shd w:val="clear" w:color="auto" w:fill="FFFFFF"/>
        </w:rPr>
        <w:t>Koenig, H. G. (2008). Why research is important for chaplains.</w:t>
      </w:r>
      <w:r w:rsidRPr="009534B8">
        <w:rPr>
          <w:rStyle w:val="apple-converted-space"/>
          <w:rFonts w:ascii="Tahoma" w:hAnsi="Tahoma" w:cs="Tahoma"/>
          <w:color w:val="222222"/>
          <w:sz w:val="24"/>
          <w:szCs w:val="24"/>
          <w:shd w:val="clear" w:color="auto" w:fill="FFFFFF"/>
        </w:rPr>
        <w:t> </w:t>
      </w:r>
      <w:proofErr w:type="gramStart"/>
      <w:r w:rsidRPr="009534B8">
        <w:rPr>
          <w:rFonts w:ascii="Tahoma" w:hAnsi="Tahoma" w:cs="Tahoma"/>
          <w:i/>
          <w:iCs/>
          <w:color w:val="222222"/>
          <w:sz w:val="24"/>
          <w:szCs w:val="24"/>
          <w:shd w:val="clear" w:color="auto" w:fill="FFFFFF"/>
        </w:rPr>
        <w:t>Journal of health care chaplaincy</w:t>
      </w:r>
      <w:r w:rsidRPr="009534B8">
        <w:rPr>
          <w:rFonts w:ascii="Tahoma" w:hAnsi="Tahoma" w:cs="Tahoma"/>
          <w:color w:val="222222"/>
          <w:sz w:val="24"/>
          <w:szCs w:val="24"/>
          <w:shd w:val="clear" w:color="auto" w:fill="FFFFFF"/>
        </w:rPr>
        <w:t>,</w:t>
      </w:r>
      <w:r w:rsidRPr="009534B8">
        <w:rPr>
          <w:rStyle w:val="apple-converted-space"/>
          <w:rFonts w:ascii="Tahoma" w:hAnsi="Tahoma" w:cs="Tahoma"/>
          <w:color w:val="222222"/>
          <w:sz w:val="24"/>
          <w:szCs w:val="24"/>
          <w:shd w:val="clear" w:color="auto" w:fill="FFFFFF"/>
        </w:rPr>
        <w:t> </w:t>
      </w:r>
      <w:r w:rsidRPr="009534B8">
        <w:rPr>
          <w:rFonts w:ascii="Tahoma" w:hAnsi="Tahoma" w:cs="Tahoma"/>
          <w:i/>
          <w:iCs/>
          <w:color w:val="222222"/>
          <w:sz w:val="24"/>
          <w:szCs w:val="24"/>
          <w:shd w:val="clear" w:color="auto" w:fill="FFFFFF"/>
        </w:rPr>
        <w:t>14</w:t>
      </w:r>
      <w:r w:rsidRPr="009534B8">
        <w:rPr>
          <w:rFonts w:ascii="Tahoma" w:hAnsi="Tahoma" w:cs="Tahoma"/>
          <w:color w:val="222222"/>
          <w:sz w:val="24"/>
          <w:szCs w:val="24"/>
          <w:shd w:val="clear" w:color="auto" w:fill="FFFFFF"/>
        </w:rPr>
        <w:t>(2), 83-90.</w:t>
      </w:r>
      <w:proofErr w:type="gramEnd"/>
    </w:p>
    <w:p w14:paraId="437E4D6A" w14:textId="72739167" w:rsidR="00DC2307" w:rsidRPr="009534B8" w:rsidRDefault="00DC2307" w:rsidP="00563083">
      <w:pPr>
        <w:rPr>
          <w:rFonts w:ascii="Tahoma" w:hAnsi="Tahoma" w:cs="Tahoma"/>
          <w:color w:val="222222"/>
          <w:sz w:val="24"/>
          <w:szCs w:val="24"/>
          <w:shd w:val="clear" w:color="auto" w:fill="FFFFFF"/>
        </w:rPr>
      </w:pPr>
      <w:proofErr w:type="spellStart"/>
      <w:proofErr w:type="gramStart"/>
      <w:r w:rsidRPr="009534B8">
        <w:rPr>
          <w:rFonts w:ascii="Tahoma" w:hAnsi="Tahoma" w:cs="Tahoma"/>
          <w:color w:val="222222"/>
          <w:sz w:val="24"/>
          <w:szCs w:val="24"/>
          <w:shd w:val="clear" w:color="auto" w:fill="FFFFFF"/>
        </w:rPr>
        <w:t>Leavey</w:t>
      </w:r>
      <w:proofErr w:type="spellEnd"/>
      <w:r w:rsidRPr="009534B8">
        <w:rPr>
          <w:rFonts w:ascii="Tahoma" w:hAnsi="Tahoma" w:cs="Tahoma"/>
          <w:color w:val="222222"/>
          <w:sz w:val="24"/>
          <w:szCs w:val="24"/>
          <w:shd w:val="clear" w:color="auto" w:fill="FFFFFF"/>
        </w:rPr>
        <w:t>, G., &amp; King, M. (2007).</w:t>
      </w:r>
      <w:proofErr w:type="gramEnd"/>
      <w:r w:rsidRPr="009534B8">
        <w:rPr>
          <w:rFonts w:ascii="Tahoma" w:hAnsi="Tahoma" w:cs="Tahoma"/>
          <w:color w:val="222222"/>
          <w:sz w:val="24"/>
          <w:szCs w:val="24"/>
          <w:shd w:val="clear" w:color="auto" w:fill="FFFFFF"/>
        </w:rPr>
        <w:t xml:space="preserve"> The devil is in the detail: partnerships between psychiatry and faith-based organisations.</w:t>
      </w:r>
      <w:r w:rsidRPr="009534B8">
        <w:rPr>
          <w:rStyle w:val="apple-converted-space"/>
          <w:rFonts w:ascii="Tahoma" w:hAnsi="Tahoma" w:cs="Tahoma"/>
          <w:color w:val="222222"/>
          <w:sz w:val="24"/>
          <w:szCs w:val="24"/>
          <w:shd w:val="clear" w:color="auto" w:fill="FFFFFF"/>
        </w:rPr>
        <w:t> </w:t>
      </w:r>
      <w:r w:rsidRPr="009534B8">
        <w:rPr>
          <w:rFonts w:ascii="Tahoma" w:hAnsi="Tahoma" w:cs="Tahoma"/>
          <w:i/>
          <w:iCs/>
          <w:color w:val="222222"/>
          <w:sz w:val="24"/>
          <w:szCs w:val="24"/>
          <w:shd w:val="clear" w:color="auto" w:fill="FFFFFF"/>
        </w:rPr>
        <w:t>The British Journal of Psychiatry</w:t>
      </w:r>
      <w:proofErr w:type="gramStart"/>
      <w:r w:rsidRPr="009534B8">
        <w:rPr>
          <w:rFonts w:ascii="Tahoma" w:hAnsi="Tahoma" w:cs="Tahoma"/>
          <w:color w:val="222222"/>
          <w:sz w:val="24"/>
          <w:szCs w:val="24"/>
          <w:shd w:val="clear" w:color="auto" w:fill="FFFFFF"/>
        </w:rPr>
        <w:t>,</w:t>
      </w:r>
      <w:r w:rsidRPr="009534B8">
        <w:rPr>
          <w:rFonts w:ascii="Tahoma" w:hAnsi="Tahoma" w:cs="Tahoma"/>
          <w:i/>
          <w:iCs/>
          <w:color w:val="222222"/>
          <w:sz w:val="24"/>
          <w:szCs w:val="24"/>
          <w:shd w:val="clear" w:color="auto" w:fill="FFFFFF"/>
        </w:rPr>
        <w:t>191</w:t>
      </w:r>
      <w:proofErr w:type="gramEnd"/>
      <w:r w:rsidRPr="009534B8">
        <w:rPr>
          <w:rFonts w:ascii="Tahoma" w:hAnsi="Tahoma" w:cs="Tahoma"/>
          <w:color w:val="222222"/>
          <w:sz w:val="24"/>
          <w:szCs w:val="24"/>
          <w:shd w:val="clear" w:color="auto" w:fill="FFFFFF"/>
        </w:rPr>
        <w:t>(2), 97-98.</w:t>
      </w:r>
    </w:p>
    <w:p w14:paraId="28862652" w14:textId="77777777" w:rsidR="00657642" w:rsidRPr="009534B8" w:rsidRDefault="00657642" w:rsidP="00563083">
      <w:pPr>
        <w:rPr>
          <w:rFonts w:ascii="Tahoma" w:hAnsi="Tahoma" w:cs="Tahoma"/>
          <w:color w:val="222222"/>
          <w:sz w:val="24"/>
          <w:szCs w:val="24"/>
          <w:shd w:val="clear" w:color="auto" w:fill="FFFFFF"/>
        </w:rPr>
      </w:pPr>
      <w:proofErr w:type="gramStart"/>
      <w:r w:rsidRPr="009534B8">
        <w:rPr>
          <w:rFonts w:ascii="Tahoma" w:hAnsi="Tahoma" w:cs="Tahoma"/>
          <w:color w:val="222222"/>
          <w:sz w:val="24"/>
          <w:szCs w:val="24"/>
          <w:shd w:val="clear" w:color="auto" w:fill="FFFFFF"/>
        </w:rPr>
        <w:t>McCurdy, D. B. (2002).</w:t>
      </w:r>
      <w:proofErr w:type="gramEnd"/>
      <w:r w:rsidRPr="009534B8">
        <w:rPr>
          <w:rFonts w:ascii="Tahoma" w:hAnsi="Tahoma" w:cs="Tahoma"/>
          <w:color w:val="222222"/>
          <w:sz w:val="24"/>
          <w:szCs w:val="24"/>
          <w:shd w:val="clear" w:color="auto" w:fill="FFFFFF"/>
        </w:rPr>
        <w:t xml:space="preserve"> But what are we trying to prove</w:t>
      </w:r>
      <w:proofErr w:type="gramStart"/>
      <w:r w:rsidRPr="009534B8">
        <w:rPr>
          <w:rFonts w:ascii="Tahoma" w:hAnsi="Tahoma" w:cs="Tahoma"/>
          <w:color w:val="222222"/>
          <w:sz w:val="24"/>
          <w:szCs w:val="24"/>
          <w:shd w:val="clear" w:color="auto" w:fill="FFFFFF"/>
        </w:rPr>
        <w:t>?.</w:t>
      </w:r>
      <w:proofErr w:type="gramEnd"/>
      <w:r w:rsidRPr="009534B8">
        <w:rPr>
          <w:rStyle w:val="apple-converted-space"/>
          <w:rFonts w:ascii="Tahoma" w:hAnsi="Tahoma" w:cs="Tahoma"/>
          <w:color w:val="222222"/>
          <w:sz w:val="24"/>
          <w:szCs w:val="24"/>
          <w:shd w:val="clear" w:color="auto" w:fill="FFFFFF"/>
        </w:rPr>
        <w:t> </w:t>
      </w:r>
      <w:r w:rsidRPr="009534B8">
        <w:rPr>
          <w:rFonts w:ascii="Tahoma" w:hAnsi="Tahoma" w:cs="Tahoma"/>
          <w:i/>
          <w:iCs/>
          <w:color w:val="222222"/>
          <w:sz w:val="24"/>
          <w:szCs w:val="24"/>
          <w:shd w:val="clear" w:color="auto" w:fill="FFFFFF"/>
        </w:rPr>
        <w:t>Journal of health care Chaplaincy</w:t>
      </w:r>
      <w:r w:rsidRPr="009534B8">
        <w:rPr>
          <w:rFonts w:ascii="Tahoma" w:hAnsi="Tahoma" w:cs="Tahoma"/>
          <w:color w:val="222222"/>
          <w:sz w:val="24"/>
          <w:szCs w:val="24"/>
          <w:shd w:val="clear" w:color="auto" w:fill="FFFFFF"/>
        </w:rPr>
        <w:t>,</w:t>
      </w:r>
      <w:r w:rsidRPr="009534B8">
        <w:rPr>
          <w:rStyle w:val="apple-converted-space"/>
          <w:rFonts w:ascii="Tahoma" w:hAnsi="Tahoma" w:cs="Tahoma"/>
          <w:color w:val="222222"/>
          <w:sz w:val="24"/>
          <w:szCs w:val="24"/>
          <w:shd w:val="clear" w:color="auto" w:fill="FFFFFF"/>
        </w:rPr>
        <w:t> </w:t>
      </w:r>
      <w:r w:rsidRPr="009534B8">
        <w:rPr>
          <w:rFonts w:ascii="Tahoma" w:hAnsi="Tahoma" w:cs="Tahoma"/>
          <w:i/>
          <w:iCs/>
          <w:color w:val="222222"/>
          <w:sz w:val="24"/>
          <w:szCs w:val="24"/>
          <w:shd w:val="clear" w:color="auto" w:fill="FFFFFF"/>
        </w:rPr>
        <w:t>12</w:t>
      </w:r>
      <w:r w:rsidRPr="009534B8">
        <w:rPr>
          <w:rFonts w:ascii="Tahoma" w:hAnsi="Tahoma" w:cs="Tahoma"/>
          <w:color w:val="222222"/>
          <w:sz w:val="24"/>
          <w:szCs w:val="24"/>
          <w:shd w:val="clear" w:color="auto" w:fill="FFFFFF"/>
        </w:rPr>
        <w:t>(1-2), 151-163.</w:t>
      </w:r>
    </w:p>
    <w:p w14:paraId="62818EAD" w14:textId="77777777" w:rsidR="00DC5DC6" w:rsidRPr="00C711D3" w:rsidRDefault="00DC5DC6" w:rsidP="00563083">
      <w:pPr>
        <w:rPr>
          <w:rFonts w:ascii="Tahoma" w:hAnsi="Tahoma" w:cs="Tahoma"/>
          <w:sz w:val="24"/>
          <w:szCs w:val="24"/>
        </w:rPr>
      </w:pPr>
      <w:proofErr w:type="gramStart"/>
      <w:r w:rsidRPr="009534B8">
        <w:rPr>
          <w:rFonts w:ascii="Tahoma" w:hAnsi="Tahoma" w:cs="Tahoma"/>
          <w:color w:val="222222"/>
          <w:sz w:val="24"/>
          <w:szCs w:val="24"/>
          <w:shd w:val="clear" w:color="auto" w:fill="FFFFFF"/>
        </w:rPr>
        <w:t xml:space="preserve">Mitchell, D., &amp; </w:t>
      </w:r>
      <w:proofErr w:type="spellStart"/>
      <w:r w:rsidRPr="009534B8">
        <w:rPr>
          <w:rFonts w:ascii="Tahoma" w:hAnsi="Tahoma" w:cs="Tahoma"/>
          <w:color w:val="222222"/>
          <w:sz w:val="24"/>
          <w:szCs w:val="24"/>
          <w:shd w:val="clear" w:color="auto" w:fill="FFFFFF"/>
        </w:rPr>
        <w:t>Sneddon</w:t>
      </w:r>
      <w:proofErr w:type="spellEnd"/>
      <w:r w:rsidRPr="009534B8">
        <w:rPr>
          <w:rFonts w:ascii="Tahoma" w:hAnsi="Tahoma" w:cs="Tahoma"/>
          <w:color w:val="222222"/>
          <w:sz w:val="24"/>
          <w:szCs w:val="24"/>
          <w:shd w:val="clear" w:color="auto" w:fill="FFFFFF"/>
        </w:rPr>
        <w:t>, M. (1999) Informing the debate: chaplaincy and spiritual care in Scotland.</w:t>
      </w:r>
      <w:proofErr w:type="gramEnd"/>
      <w:r w:rsidRPr="009534B8">
        <w:rPr>
          <w:rStyle w:val="apple-converted-space"/>
          <w:rFonts w:ascii="Tahoma" w:hAnsi="Tahoma" w:cs="Tahoma"/>
          <w:color w:val="222222"/>
          <w:sz w:val="24"/>
          <w:szCs w:val="24"/>
          <w:shd w:val="clear" w:color="auto" w:fill="FFFFFF"/>
        </w:rPr>
        <w:t> </w:t>
      </w:r>
      <w:r w:rsidRPr="009534B8">
        <w:rPr>
          <w:rFonts w:ascii="Tahoma" w:hAnsi="Tahoma" w:cs="Tahoma"/>
          <w:i/>
          <w:iCs/>
          <w:color w:val="222222"/>
          <w:sz w:val="24"/>
          <w:szCs w:val="24"/>
          <w:shd w:val="clear" w:color="auto" w:fill="FFFFFF"/>
        </w:rPr>
        <w:t>International Journal of Palliative Nursing</w:t>
      </w:r>
      <w:r w:rsidRPr="009534B8">
        <w:rPr>
          <w:rFonts w:ascii="Tahoma" w:hAnsi="Tahoma" w:cs="Tahoma"/>
          <w:color w:val="222222"/>
          <w:sz w:val="24"/>
          <w:szCs w:val="24"/>
          <w:shd w:val="clear" w:color="auto" w:fill="FFFFFF"/>
        </w:rPr>
        <w:t>,</w:t>
      </w:r>
      <w:r w:rsidRPr="009534B8">
        <w:rPr>
          <w:rStyle w:val="apple-converted-space"/>
          <w:rFonts w:ascii="Tahoma" w:hAnsi="Tahoma" w:cs="Tahoma"/>
          <w:color w:val="222222"/>
          <w:sz w:val="24"/>
          <w:szCs w:val="24"/>
          <w:shd w:val="clear" w:color="auto" w:fill="FFFFFF"/>
        </w:rPr>
        <w:t> </w:t>
      </w:r>
      <w:r w:rsidRPr="009534B8">
        <w:rPr>
          <w:rFonts w:ascii="Tahoma" w:hAnsi="Tahoma" w:cs="Tahoma"/>
          <w:i/>
          <w:iCs/>
          <w:color w:val="222222"/>
          <w:sz w:val="24"/>
          <w:szCs w:val="24"/>
          <w:shd w:val="clear" w:color="auto" w:fill="FFFFFF"/>
        </w:rPr>
        <w:t>5</w:t>
      </w:r>
      <w:r w:rsidRPr="009534B8">
        <w:rPr>
          <w:rFonts w:ascii="Tahoma" w:hAnsi="Tahoma" w:cs="Tahoma"/>
          <w:color w:val="222222"/>
          <w:sz w:val="24"/>
          <w:szCs w:val="24"/>
          <w:shd w:val="clear" w:color="auto" w:fill="FFFFFF"/>
        </w:rPr>
        <w:t>(6), 275-280. Reissued 2013</w:t>
      </w:r>
    </w:p>
    <w:p w14:paraId="1F4B7E68" w14:textId="77777777" w:rsidR="005B6087" w:rsidRPr="009534B8" w:rsidRDefault="004B321E" w:rsidP="00563083">
      <w:pPr>
        <w:rPr>
          <w:rFonts w:ascii="Tahoma" w:hAnsi="Tahoma" w:cs="Tahoma"/>
          <w:sz w:val="24"/>
          <w:szCs w:val="24"/>
        </w:rPr>
      </w:pPr>
      <w:r w:rsidRPr="00C711D3">
        <w:rPr>
          <w:rFonts w:ascii="Tahoma" w:hAnsi="Tahoma" w:cs="Tahoma"/>
          <w:sz w:val="24"/>
          <w:szCs w:val="24"/>
        </w:rPr>
        <w:t>Mowat, H., &amp; Swinton, J. (2005). What do chaplains do? Edinburgh, UK: Mowat Research.</w:t>
      </w:r>
      <w:r w:rsidR="005B6087" w:rsidRPr="009534B8">
        <w:rPr>
          <w:rFonts w:ascii="Tahoma" w:hAnsi="Tahoma" w:cs="Tahoma"/>
          <w:sz w:val="24"/>
          <w:szCs w:val="24"/>
        </w:rPr>
        <w:t xml:space="preserve"> </w:t>
      </w:r>
    </w:p>
    <w:p w14:paraId="2E3D236A" w14:textId="77777777" w:rsidR="004B321E" w:rsidRPr="00C711D3" w:rsidRDefault="005B6087" w:rsidP="00563083">
      <w:pPr>
        <w:rPr>
          <w:rFonts w:ascii="Tahoma" w:hAnsi="Tahoma" w:cs="Tahoma"/>
          <w:sz w:val="24"/>
          <w:szCs w:val="24"/>
        </w:rPr>
      </w:pPr>
      <w:r w:rsidRPr="00C711D3">
        <w:rPr>
          <w:rFonts w:ascii="Tahoma" w:hAnsi="Tahoma" w:cs="Tahoma"/>
          <w:sz w:val="24"/>
          <w:szCs w:val="24"/>
        </w:rPr>
        <w:t xml:space="preserve">Mowat, H., </w:t>
      </w:r>
      <w:proofErr w:type="spellStart"/>
      <w:r w:rsidRPr="00C711D3">
        <w:rPr>
          <w:rFonts w:ascii="Tahoma" w:hAnsi="Tahoma" w:cs="Tahoma"/>
          <w:sz w:val="24"/>
          <w:szCs w:val="24"/>
        </w:rPr>
        <w:t>Bunniss</w:t>
      </w:r>
      <w:proofErr w:type="spellEnd"/>
      <w:r w:rsidRPr="00C711D3">
        <w:rPr>
          <w:rFonts w:ascii="Tahoma" w:hAnsi="Tahoma" w:cs="Tahoma"/>
          <w:sz w:val="24"/>
          <w:szCs w:val="24"/>
        </w:rPr>
        <w:t>, S and Kelly, E. (2012) Community Chaplaincy Listening: working with General Practitioners to support patient wellbeing. Scottish Journal of Healthcare Chaplaincy 15 (1) 21-26.)</w:t>
      </w:r>
    </w:p>
    <w:p w14:paraId="4776C99E" w14:textId="05CDF193" w:rsidR="002A56AD" w:rsidRPr="009534B8" w:rsidRDefault="0017589B" w:rsidP="00563083">
      <w:pPr>
        <w:rPr>
          <w:rFonts w:ascii="Tahoma" w:hAnsi="Tahoma" w:cs="Tahoma"/>
          <w:color w:val="222222"/>
          <w:sz w:val="24"/>
          <w:szCs w:val="24"/>
          <w:shd w:val="clear" w:color="auto" w:fill="FFFFFF"/>
        </w:rPr>
      </w:pPr>
      <w:r w:rsidRPr="009534B8">
        <w:rPr>
          <w:rFonts w:ascii="Tahoma" w:hAnsi="Tahoma" w:cs="Tahoma"/>
          <w:color w:val="222222"/>
          <w:sz w:val="24"/>
          <w:szCs w:val="24"/>
          <w:shd w:val="clear" w:color="auto" w:fill="FFFFFF"/>
        </w:rPr>
        <w:t xml:space="preserve">Mowat, H., </w:t>
      </w:r>
      <w:proofErr w:type="spellStart"/>
      <w:r w:rsidRPr="009534B8">
        <w:rPr>
          <w:rFonts w:ascii="Tahoma" w:hAnsi="Tahoma" w:cs="Tahoma"/>
          <w:color w:val="222222"/>
          <w:sz w:val="24"/>
          <w:szCs w:val="24"/>
          <w:shd w:val="clear" w:color="auto" w:fill="FFFFFF"/>
        </w:rPr>
        <w:t>Bunniss</w:t>
      </w:r>
      <w:proofErr w:type="spellEnd"/>
      <w:r w:rsidRPr="009534B8">
        <w:rPr>
          <w:rFonts w:ascii="Tahoma" w:hAnsi="Tahoma" w:cs="Tahoma"/>
          <w:color w:val="222222"/>
          <w:sz w:val="24"/>
          <w:szCs w:val="24"/>
          <w:shd w:val="clear" w:color="auto" w:fill="FFFFFF"/>
        </w:rPr>
        <w:t>, S., Snowden, A., &amp; Wright, L. (2013). Listening as health care.</w:t>
      </w:r>
      <w:r w:rsidRPr="009534B8">
        <w:rPr>
          <w:rStyle w:val="apple-converted-space"/>
          <w:rFonts w:ascii="Tahoma" w:hAnsi="Tahoma" w:cs="Tahoma"/>
          <w:color w:val="222222"/>
          <w:sz w:val="24"/>
          <w:szCs w:val="24"/>
          <w:shd w:val="clear" w:color="auto" w:fill="FFFFFF"/>
        </w:rPr>
        <w:t> </w:t>
      </w:r>
      <w:r w:rsidRPr="009534B8">
        <w:rPr>
          <w:rFonts w:ascii="Tahoma" w:hAnsi="Tahoma" w:cs="Tahoma"/>
          <w:i/>
          <w:iCs/>
          <w:color w:val="222222"/>
          <w:sz w:val="24"/>
          <w:szCs w:val="24"/>
          <w:shd w:val="clear" w:color="auto" w:fill="FFFFFF"/>
        </w:rPr>
        <w:t>Scottish Journal of Healthcare Chaplaincy</w:t>
      </w:r>
      <w:r w:rsidRPr="009534B8">
        <w:rPr>
          <w:rFonts w:ascii="Tahoma" w:hAnsi="Tahoma" w:cs="Tahoma"/>
          <w:color w:val="222222"/>
          <w:sz w:val="24"/>
          <w:szCs w:val="24"/>
          <w:shd w:val="clear" w:color="auto" w:fill="FFFFFF"/>
        </w:rPr>
        <w:t>,</w:t>
      </w:r>
      <w:r w:rsidRPr="009534B8">
        <w:rPr>
          <w:rStyle w:val="apple-converted-space"/>
          <w:rFonts w:ascii="Tahoma" w:hAnsi="Tahoma" w:cs="Tahoma"/>
          <w:color w:val="222222"/>
          <w:sz w:val="24"/>
          <w:szCs w:val="24"/>
          <w:shd w:val="clear" w:color="auto" w:fill="FFFFFF"/>
        </w:rPr>
        <w:t> </w:t>
      </w:r>
      <w:r w:rsidRPr="009534B8">
        <w:rPr>
          <w:rFonts w:ascii="Tahoma" w:hAnsi="Tahoma" w:cs="Tahoma"/>
          <w:i/>
          <w:iCs/>
          <w:color w:val="222222"/>
          <w:sz w:val="24"/>
          <w:szCs w:val="24"/>
          <w:shd w:val="clear" w:color="auto" w:fill="FFFFFF"/>
        </w:rPr>
        <w:t>16</w:t>
      </w:r>
      <w:r w:rsidRPr="009534B8">
        <w:rPr>
          <w:rFonts w:ascii="Tahoma" w:hAnsi="Tahoma" w:cs="Tahoma"/>
          <w:color w:val="222222"/>
          <w:sz w:val="24"/>
          <w:szCs w:val="24"/>
          <w:shd w:val="clear" w:color="auto" w:fill="FFFFFF"/>
        </w:rPr>
        <w:t>, 35-41.</w:t>
      </w:r>
    </w:p>
    <w:p w14:paraId="44448648" w14:textId="77777777" w:rsidR="004F6E6E" w:rsidRPr="009534B8" w:rsidRDefault="004F6E6E" w:rsidP="009534B8">
      <w:pPr>
        <w:rPr>
          <w:rFonts w:ascii="Tahoma" w:hAnsi="Tahoma" w:cs="Tahoma"/>
          <w:sz w:val="24"/>
          <w:szCs w:val="24"/>
        </w:rPr>
      </w:pPr>
      <w:r w:rsidRPr="009534B8">
        <w:rPr>
          <w:rFonts w:ascii="Tahoma" w:hAnsi="Tahoma" w:cs="Tahoma"/>
          <w:sz w:val="24"/>
          <w:szCs w:val="24"/>
        </w:rPr>
        <w:t>National secular Society (2011</w:t>
      </w:r>
      <w:proofErr w:type="gramStart"/>
      <w:r w:rsidRPr="009534B8">
        <w:rPr>
          <w:rFonts w:ascii="Tahoma" w:hAnsi="Tahoma" w:cs="Tahoma"/>
          <w:sz w:val="24"/>
          <w:szCs w:val="24"/>
        </w:rPr>
        <w:t>)Costing</w:t>
      </w:r>
      <w:proofErr w:type="gramEnd"/>
      <w:r w:rsidRPr="009534B8">
        <w:rPr>
          <w:rFonts w:ascii="Tahoma" w:hAnsi="Tahoma" w:cs="Tahoma"/>
          <w:sz w:val="24"/>
          <w:szCs w:val="24"/>
        </w:rPr>
        <w:t xml:space="preserve"> the heavens: Chaplaincy services in English NHS provider Trusts 2009/10 </w:t>
      </w:r>
      <w:r w:rsidR="000074C4" w:rsidRPr="00C711D3">
        <w:rPr>
          <w:rFonts w:ascii="Tahoma" w:hAnsi="Tahoma" w:cs="Tahoma"/>
          <w:sz w:val="24"/>
          <w:szCs w:val="24"/>
        </w:rPr>
        <w:t>Obtainable from http://www.secularism.org.uk/uploads/nss-chaplaincy-report-2011.pdf</w:t>
      </w:r>
    </w:p>
    <w:p w14:paraId="13E05E96" w14:textId="258EA6FA" w:rsidR="004F6E6E" w:rsidRPr="009534B8" w:rsidRDefault="00C451CC" w:rsidP="00563083">
      <w:pPr>
        <w:rPr>
          <w:rFonts w:ascii="Tahoma" w:hAnsi="Tahoma" w:cs="Tahoma"/>
          <w:color w:val="222222"/>
          <w:sz w:val="24"/>
          <w:szCs w:val="24"/>
          <w:shd w:val="clear" w:color="auto" w:fill="FFFFFF"/>
        </w:rPr>
      </w:pPr>
      <w:r w:rsidRPr="009534B8">
        <w:rPr>
          <w:rFonts w:ascii="Tahoma" w:hAnsi="Tahoma" w:cs="Tahoma"/>
          <w:color w:val="222222"/>
          <w:sz w:val="24"/>
          <w:szCs w:val="24"/>
          <w:shd w:val="clear" w:color="auto" w:fill="FFFFFF"/>
        </w:rPr>
        <w:t>Nolan, S. (2011). Hope beyond (redundant) hope: how chaplains work with dying patients.</w:t>
      </w:r>
      <w:r w:rsidRPr="009534B8">
        <w:rPr>
          <w:rStyle w:val="apple-converted-space"/>
          <w:rFonts w:ascii="Tahoma" w:hAnsi="Tahoma" w:cs="Tahoma"/>
          <w:color w:val="222222"/>
          <w:sz w:val="24"/>
          <w:szCs w:val="24"/>
          <w:shd w:val="clear" w:color="auto" w:fill="FFFFFF"/>
        </w:rPr>
        <w:t> </w:t>
      </w:r>
      <w:r w:rsidRPr="009534B8">
        <w:rPr>
          <w:rFonts w:ascii="Tahoma" w:hAnsi="Tahoma" w:cs="Tahoma"/>
          <w:i/>
          <w:iCs/>
          <w:color w:val="222222"/>
          <w:sz w:val="24"/>
          <w:szCs w:val="24"/>
          <w:shd w:val="clear" w:color="auto" w:fill="FFFFFF"/>
        </w:rPr>
        <w:t>Palliative medicine</w:t>
      </w:r>
      <w:r w:rsidRPr="009534B8">
        <w:rPr>
          <w:rFonts w:ascii="Tahoma" w:hAnsi="Tahoma" w:cs="Tahoma"/>
          <w:color w:val="222222"/>
          <w:sz w:val="24"/>
          <w:szCs w:val="24"/>
          <w:shd w:val="clear" w:color="auto" w:fill="FFFFFF"/>
        </w:rPr>
        <w:t>,</w:t>
      </w:r>
      <w:r w:rsidRPr="009534B8">
        <w:rPr>
          <w:rStyle w:val="apple-converted-space"/>
          <w:rFonts w:ascii="Tahoma" w:hAnsi="Tahoma" w:cs="Tahoma"/>
          <w:color w:val="222222"/>
          <w:sz w:val="24"/>
          <w:szCs w:val="24"/>
          <w:shd w:val="clear" w:color="auto" w:fill="FFFFFF"/>
        </w:rPr>
        <w:t> </w:t>
      </w:r>
      <w:r w:rsidRPr="009534B8">
        <w:rPr>
          <w:rFonts w:ascii="Tahoma" w:hAnsi="Tahoma" w:cs="Tahoma"/>
          <w:i/>
          <w:iCs/>
          <w:color w:val="222222"/>
          <w:sz w:val="24"/>
          <w:szCs w:val="24"/>
          <w:shd w:val="clear" w:color="auto" w:fill="FFFFFF"/>
        </w:rPr>
        <w:t>25</w:t>
      </w:r>
      <w:r w:rsidRPr="009534B8">
        <w:rPr>
          <w:rFonts w:ascii="Tahoma" w:hAnsi="Tahoma" w:cs="Tahoma"/>
          <w:color w:val="222222"/>
          <w:sz w:val="24"/>
          <w:szCs w:val="24"/>
          <w:shd w:val="clear" w:color="auto" w:fill="FFFFFF"/>
        </w:rPr>
        <w:t>(1), 21-25.</w:t>
      </w:r>
    </w:p>
    <w:p w14:paraId="6AE6B2C8" w14:textId="49A53A76" w:rsidR="00C711D3" w:rsidRPr="00C711D3" w:rsidRDefault="00C711D3" w:rsidP="00563083">
      <w:pPr>
        <w:rPr>
          <w:rFonts w:ascii="Tahoma" w:hAnsi="Tahoma" w:cs="Tahoma"/>
          <w:sz w:val="24"/>
          <w:szCs w:val="24"/>
        </w:rPr>
      </w:pPr>
      <w:r w:rsidRPr="009534B8">
        <w:rPr>
          <w:rFonts w:ascii="Tahoma" w:hAnsi="Tahoma" w:cs="Tahoma"/>
          <w:color w:val="222222"/>
          <w:sz w:val="24"/>
          <w:szCs w:val="24"/>
          <w:shd w:val="clear" w:color="auto" w:fill="FFFFFF"/>
        </w:rPr>
        <w:lastRenderedPageBreak/>
        <w:t>Norwood, F. (2006). The ambivalent chaplain: Negotiating structural and ideological difference on the margins of modern-day hospital medicine.</w:t>
      </w:r>
      <w:r w:rsidRPr="009534B8">
        <w:rPr>
          <w:rStyle w:val="apple-converted-space"/>
          <w:rFonts w:ascii="Tahoma" w:hAnsi="Tahoma" w:cs="Tahoma"/>
          <w:color w:val="222222"/>
          <w:sz w:val="24"/>
          <w:szCs w:val="24"/>
          <w:shd w:val="clear" w:color="auto" w:fill="FFFFFF"/>
        </w:rPr>
        <w:t> </w:t>
      </w:r>
      <w:r w:rsidRPr="009534B8">
        <w:rPr>
          <w:rFonts w:ascii="Tahoma" w:hAnsi="Tahoma" w:cs="Tahoma"/>
          <w:i/>
          <w:iCs/>
          <w:color w:val="222222"/>
          <w:sz w:val="24"/>
          <w:szCs w:val="24"/>
          <w:shd w:val="clear" w:color="auto" w:fill="FFFFFF"/>
        </w:rPr>
        <w:t>Medical anthropology</w:t>
      </w:r>
      <w:r w:rsidRPr="009534B8">
        <w:rPr>
          <w:rFonts w:ascii="Tahoma" w:hAnsi="Tahoma" w:cs="Tahoma"/>
          <w:color w:val="222222"/>
          <w:sz w:val="24"/>
          <w:szCs w:val="24"/>
          <w:shd w:val="clear" w:color="auto" w:fill="FFFFFF"/>
        </w:rPr>
        <w:t>,</w:t>
      </w:r>
      <w:r w:rsidRPr="009534B8">
        <w:rPr>
          <w:rStyle w:val="apple-converted-space"/>
          <w:rFonts w:ascii="Tahoma" w:hAnsi="Tahoma" w:cs="Tahoma"/>
          <w:color w:val="222222"/>
          <w:sz w:val="24"/>
          <w:szCs w:val="24"/>
          <w:shd w:val="clear" w:color="auto" w:fill="FFFFFF"/>
        </w:rPr>
        <w:t> </w:t>
      </w:r>
      <w:r w:rsidRPr="009534B8">
        <w:rPr>
          <w:rFonts w:ascii="Tahoma" w:hAnsi="Tahoma" w:cs="Tahoma"/>
          <w:i/>
          <w:iCs/>
          <w:color w:val="222222"/>
          <w:sz w:val="24"/>
          <w:szCs w:val="24"/>
          <w:shd w:val="clear" w:color="auto" w:fill="FFFFFF"/>
        </w:rPr>
        <w:t>25</w:t>
      </w:r>
      <w:r w:rsidRPr="009534B8">
        <w:rPr>
          <w:rFonts w:ascii="Tahoma" w:hAnsi="Tahoma" w:cs="Tahoma"/>
          <w:color w:val="222222"/>
          <w:sz w:val="24"/>
          <w:szCs w:val="24"/>
          <w:shd w:val="clear" w:color="auto" w:fill="FFFFFF"/>
        </w:rPr>
        <w:t>(1), 1-29.</w:t>
      </w:r>
    </w:p>
    <w:p w14:paraId="2552622B" w14:textId="14C884EE" w:rsidR="00E22E30" w:rsidRDefault="00E22E30" w:rsidP="00563083">
      <w:pPr>
        <w:rPr>
          <w:rFonts w:ascii="Tahoma" w:hAnsi="Tahoma" w:cs="Tahoma"/>
          <w:sz w:val="24"/>
          <w:szCs w:val="24"/>
        </w:rPr>
      </w:pPr>
      <w:r>
        <w:rPr>
          <w:rFonts w:ascii="Tahoma" w:hAnsi="Tahoma" w:cs="Tahoma"/>
          <w:sz w:val="24"/>
          <w:szCs w:val="24"/>
        </w:rPr>
        <w:t>Office for National Statistics (2012)</w:t>
      </w:r>
      <w:r w:rsidRPr="00E22E30">
        <w:t xml:space="preserve"> </w:t>
      </w:r>
      <w:r w:rsidRPr="00E22E30">
        <w:rPr>
          <w:rFonts w:ascii="Tahoma" w:hAnsi="Tahoma" w:cs="Tahoma"/>
          <w:sz w:val="24"/>
          <w:szCs w:val="24"/>
        </w:rPr>
        <w:t>Religion in England and Wales 2011</w:t>
      </w:r>
      <w:r>
        <w:rPr>
          <w:rFonts w:ascii="Tahoma" w:hAnsi="Tahoma" w:cs="Tahoma"/>
          <w:sz w:val="24"/>
          <w:szCs w:val="24"/>
        </w:rPr>
        <w:t xml:space="preserve"> Available from </w:t>
      </w:r>
      <w:hyperlink r:id="rId12" w:history="1">
        <w:r w:rsidRPr="003554AE">
          <w:rPr>
            <w:rStyle w:val="Hyperlink"/>
            <w:rFonts w:ascii="Tahoma" w:hAnsi="Tahoma" w:cs="Tahoma"/>
            <w:sz w:val="24"/>
            <w:szCs w:val="24"/>
          </w:rPr>
          <w:t>http://www.ons.gov.uk/ons/dcp171776_290510.pdf</w:t>
        </w:r>
      </w:hyperlink>
      <w:r>
        <w:rPr>
          <w:rFonts w:ascii="Tahoma" w:hAnsi="Tahoma" w:cs="Tahoma"/>
          <w:sz w:val="24"/>
          <w:szCs w:val="24"/>
        </w:rPr>
        <w:t xml:space="preserve"> Accessed [9-10-2014]</w:t>
      </w:r>
    </w:p>
    <w:p w14:paraId="21995F96" w14:textId="77777777" w:rsidR="0073624E" w:rsidRPr="00C711D3" w:rsidRDefault="0073624E" w:rsidP="00563083">
      <w:pPr>
        <w:rPr>
          <w:rFonts w:ascii="Tahoma" w:hAnsi="Tahoma" w:cs="Tahoma"/>
          <w:sz w:val="24"/>
          <w:szCs w:val="24"/>
        </w:rPr>
      </w:pPr>
      <w:bookmarkStart w:id="0" w:name="_GoBack"/>
      <w:bookmarkEnd w:id="0"/>
      <w:proofErr w:type="gramStart"/>
      <w:r w:rsidRPr="00C711D3">
        <w:rPr>
          <w:rFonts w:ascii="Tahoma" w:hAnsi="Tahoma" w:cs="Tahoma"/>
          <w:sz w:val="24"/>
          <w:szCs w:val="24"/>
        </w:rPr>
        <w:t>Orchard, H. (2000) Hospita</w:t>
      </w:r>
      <w:r w:rsidR="00B338F1" w:rsidRPr="00C711D3">
        <w:rPr>
          <w:rFonts w:ascii="Tahoma" w:hAnsi="Tahoma" w:cs="Tahoma"/>
          <w:sz w:val="24"/>
          <w:szCs w:val="24"/>
        </w:rPr>
        <w:t>l Chaplaincy Modern, Dependable, Sheffield Academic Press, Sheffield.</w:t>
      </w:r>
      <w:proofErr w:type="gramEnd"/>
      <w:r w:rsidR="00B338F1" w:rsidRPr="00C711D3">
        <w:rPr>
          <w:rFonts w:ascii="Tahoma" w:hAnsi="Tahoma" w:cs="Tahoma"/>
          <w:sz w:val="24"/>
          <w:szCs w:val="24"/>
        </w:rPr>
        <w:t xml:space="preserve"> </w:t>
      </w:r>
    </w:p>
    <w:p w14:paraId="2CDFAFA6" w14:textId="77777777" w:rsidR="002E1892" w:rsidRDefault="002E1892" w:rsidP="00563083">
      <w:pPr>
        <w:rPr>
          <w:rFonts w:ascii="Tahoma" w:hAnsi="Tahoma" w:cs="Tahoma"/>
          <w:color w:val="000000"/>
          <w:sz w:val="24"/>
          <w:szCs w:val="24"/>
        </w:rPr>
      </w:pPr>
      <w:r w:rsidRPr="00C711D3">
        <w:rPr>
          <w:rFonts w:ascii="Tahoma" w:hAnsi="Tahoma" w:cs="Tahoma"/>
          <w:sz w:val="24"/>
          <w:szCs w:val="24"/>
        </w:rPr>
        <w:t xml:space="preserve">Phillips, P (2013) </w:t>
      </w:r>
      <w:r w:rsidRPr="009534B8">
        <w:rPr>
          <w:rFonts w:ascii="Tahoma" w:hAnsi="Tahoma" w:cs="Tahoma"/>
          <w:color w:val="000000"/>
          <w:sz w:val="24"/>
          <w:szCs w:val="24"/>
        </w:rPr>
        <w:t xml:space="preserve">Roles and identities of the Anglican </w:t>
      </w:r>
      <w:proofErr w:type="gramStart"/>
      <w:r w:rsidRPr="009534B8">
        <w:rPr>
          <w:rFonts w:ascii="Tahoma" w:hAnsi="Tahoma" w:cs="Tahoma"/>
          <w:color w:val="000000"/>
          <w:sz w:val="24"/>
          <w:szCs w:val="24"/>
        </w:rPr>
        <w:t>chaplain :</w:t>
      </w:r>
      <w:proofErr w:type="gramEnd"/>
      <w:r w:rsidRPr="009534B8">
        <w:rPr>
          <w:rFonts w:ascii="Tahoma" w:hAnsi="Tahoma" w:cs="Tahoma"/>
          <w:color w:val="000000"/>
          <w:sz w:val="24"/>
          <w:szCs w:val="24"/>
        </w:rPr>
        <w:t xml:space="preserve"> a prison ethnography PhD thesis, Cardiff University</w:t>
      </w:r>
    </w:p>
    <w:p w14:paraId="73DC5FEE" w14:textId="28A599EB" w:rsidR="00AA0F5B" w:rsidRPr="00AA0F5B" w:rsidRDefault="00AA0F5B" w:rsidP="00563083">
      <w:pPr>
        <w:rPr>
          <w:rFonts w:ascii="Tahoma" w:hAnsi="Tahoma" w:cs="Tahoma"/>
          <w:sz w:val="24"/>
          <w:szCs w:val="24"/>
        </w:rPr>
      </w:pPr>
      <w:r w:rsidRPr="00AA0F5B">
        <w:rPr>
          <w:rFonts w:ascii="Tahoma" w:hAnsi="Tahoma" w:cs="Tahoma"/>
          <w:sz w:val="24"/>
          <w:szCs w:val="24"/>
        </w:rPr>
        <w:t xml:space="preserve">Pickering, R (2014), </w:t>
      </w:r>
      <w:r w:rsidRPr="00AA0F5B">
        <w:rPr>
          <w:rFonts w:ascii="Tahoma" w:hAnsi="Tahoma" w:cs="Tahoma"/>
          <w:color w:val="222222"/>
          <w:sz w:val="24"/>
          <w:szCs w:val="24"/>
          <w:shd w:val="clear" w:color="auto" w:fill="FFFFFF"/>
        </w:rPr>
        <w:t xml:space="preserve">Terrorism, Extremism, Radicalisation And The Offender Management System In England And </w:t>
      </w:r>
      <w:proofErr w:type="gramStart"/>
      <w:r w:rsidRPr="00AA0F5B">
        <w:rPr>
          <w:rFonts w:ascii="Tahoma" w:hAnsi="Tahoma" w:cs="Tahoma"/>
          <w:color w:val="222222"/>
          <w:sz w:val="24"/>
          <w:szCs w:val="24"/>
          <w:shd w:val="clear" w:color="auto" w:fill="FFFFFF"/>
        </w:rPr>
        <w:t>Wales</w:t>
      </w:r>
      <w:r w:rsidRPr="00AA0F5B">
        <w:rPr>
          <w:rFonts w:ascii="Tahoma" w:hAnsi="Tahoma" w:cs="Tahoma"/>
          <w:sz w:val="24"/>
          <w:szCs w:val="24"/>
        </w:rPr>
        <w:t xml:space="preserve">  in</w:t>
      </w:r>
      <w:proofErr w:type="gramEnd"/>
      <w:r w:rsidRPr="00AA0F5B">
        <w:rPr>
          <w:rFonts w:ascii="Tahoma" w:hAnsi="Tahoma" w:cs="Tahoma"/>
          <w:sz w:val="24"/>
          <w:szCs w:val="24"/>
        </w:rPr>
        <w:t xml:space="preserve"> </w:t>
      </w:r>
      <w:proofErr w:type="spellStart"/>
      <w:r w:rsidRPr="00AA0F5B">
        <w:rPr>
          <w:rFonts w:ascii="Tahoma" w:hAnsi="Tahoma" w:cs="Tahoma"/>
          <w:sz w:val="24"/>
          <w:szCs w:val="24"/>
        </w:rPr>
        <w:t>Silke</w:t>
      </w:r>
      <w:proofErr w:type="spellEnd"/>
      <w:r w:rsidRPr="00AA0F5B">
        <w:rPr>
          <w:rFonts w:ascii="Tahoma" w:hAnsi="Tahoma" w:cs="Tahoma"/>
          <w:sz w:val="24"/>
          <w:szCs w:val="24"/>
        </w:rPr>
        <w:t>, (</w:t>
      </w:r>
      <w:proofErr w:type="spellStart"/>
      <w:r w:rsidRPr="00AA0F5B">
        <w:rPr>
          <w:rFonts w:ascii="Tahoma" w:hAnsi="Tahoma" w:cs="Tahoma"/>
          <w:sz w:val="24"/>
          <w:szCs w:val="24"/>
        </w:rPr>
        <w:t>ed</w:t>
      </w:r>
      <w:proofErr w:type="spellEnd"/>
      <w:r w:rsidRPr="00AA0F5B">
        <w:rPr>
          <w:rFonts w:ascii="Tahoma" w:hAnsi="Tahoma" w:cs="Tahoma"/>
          <w:sz w:val="24"/>
          <w:szCs w:val="24"/>
        </w:rPr>
        <w:t>)</w:t>
      </w:r>
      <w:r w:rsidRPr="009534B8">
        <w:rPr>
          <w:rFonts w:ascii="Tahoma" w:hAnsi="Tahoma" w:cs="Tahoma"/>
          <w:color w:val="222222"/>
          <w:sz w:val="24"/>
          <w:szCs w:val="24"/>
          <w:shd w:val="clear" w:color="auto" w:fill="FFFFFF"/>
        </w:rPr>
        <w:t>.</w:t>
      </w:r>
      <w:r w:rsidRPr="009534B8">
        <w:rPr>
          <w:rStyle w:val="apple-converted-space"/>
          <w:rFonts w:ascii="Tahoma" w:hAnsi="Tahoma" w:cs="Tahoma"/>
          <w:color w:val="222222"/>
          <w:sz w:val="24"/>
          <w:szCs w:val="24"/>
          <w:shd w:val="clear" w:color="auto" w:fill="FFFFFF"/>
        </w:rPr>
        <w:t> </w:t>
      </w:r>
      <w:r w:rsidRPr="009534B8">
        <w:rPr>
          <w:rFonts w:ascii="Tahoma" w:hAnsi="Tahoma" w:cs="Tahoma"/>
          <w:i/>
          <w:iCs/>
          <w:color w:val="222222"/>
          <w:sz w:val="24"/>
          <w:szCs w:val="24"/>
          <w:shd w:val="clear" w:color="auto" w:fill="FFFFFF"/>
        </w:rPr>
        <w:t>Prison, Terrorism and Extremism: Critical Issues in Management, Radicalisation and Reform 159</w:t>
      </w:r>
    </w:p>
    <w:p w14:paraId="1C622EE0" w14:textId="77777777" w:rsidR="00DC5DC6" w:rsidRPr="00C711D3" w:rsidRDefault="00DC5DC6" w:rsidP="00DC5DC6">
      <w:pPr>
        <w:rPr>
          <w:rFonts w:ascii="Tahoma" w:hAnsi="Tahoma" w:cs="Tahoma"/>
          <w:sz w:val="24"/>
          <w:szCs w:val="24"/>
        </w:rPr>
      </w:pPr>
      <w:proofErr w:type="spellStart"/>
      <w:r w:rsidRPr="009534B8">
        <w:rPr>
          <w:rFonts w:ascii="Tahoma" w:hAnsi="Tahoma" w:cs="Tahoma"/>
          <w:color w:val="222222"/>
          <w:sz w:val="24"/>
          <w:szCs w:val="24"/>
          <w:shd w:val="clear" w:color="auto" w:fill="FFFFFF"/>
        </w:rPr>
        <w:t>Piderman</w:t>
      </w:r>
      <w:proofErr w:type="spellEnd"/>
      <w:r w:rsidRPr="009534B8">
        <w:rPr>
          <w:rFonts w:ascii="Tahoma" w:hAnsi="Tahoma" w:cs="Tahoma"/>
          <w:color w:val="222222"/>
          <w:sz w:val="24"/>
          <w:szCs w:val="24"/>
          <w:shd w:val="clear" w:color="auto" w:fill="FFFFFF"/>
        </w:rPr>
        <w:t xml:space="preserve">, K. M., Marek, D. V., Jenkins, S. M., Johnson, M. E., </w:t>
      </w:r>
      <w:proofErr w:type="spellStart"/>
      <w:r w:rsidRPr="009534B8">
        <w:rPr>
          <w:rFonts w:ascii="Tahoma" w:hAnsi="Tahoma" w:cs="Tahoma"/>
          <w:color w:val="222222"/>
          <w:sz w:val="24"/>
          <w:szCs w:val="24"/>
          <w:shd w:val="clear" w:color="auto" w:fill="FFFFFF"/>
        </w:rPr>
        <w:t>Buryska</w:t>
      </w:r>
      <w:proofErr w:type="spellEnd"/>
      <w:r w:rsidRPr="009534B8">
        <w:rPr>
          <w:rFonts w:ascii="Tahoma" w:hAnsi="Tahoma" w:cs="Tahoma"/>
          <w:color w:val="222222"/>
          <w:sz w:val="24"/>
          <w:szCs w:val="24"/>
          <w:shd w:val="clear" w:color="auto" w:fill="FFFFFF"/>
        </w:rPr>
        <w:t xml:space="preserve">, J. F., </w:t>
      </w:r>
      <w:proofErr w:type="spellStart"/>
      <w:r w:rsidRPr="009534B8">
        <w:rPr>
          <w:rFonts w:ascii="Tahoma" w:hAnsi="Tahoma" w:cs="Tahoma"/>
          <w:color w:val="222222"/>
          <w:sz w:val="24"/>
          <w:szCs w:val="24"/>
          <w:shd w:val="clear" w:color="auto" w:fill="FFFFFF"/>
        </w:rPr>
        <w:t>Shanafelt</w:t>
      </w:r>
      <w:proofErr w:type="spellEnd"/>
      <w:r w:rsidRPr="009534B8">
        <w:rPr>
          <w:rFonts w:ascii="Tahoma" w:hAnsi="Tahoma" w:cs="Tahoma"/>
          <w:color w:val="222222"/>
          <w:sz w:val="24"/>
          <w:szCs w:val="24"/>
          <w:shd w:val="clear" w:color="auto" w:fill="FFFFFF"/>
        </w:rPr>
        <w:t>, T. D., ... &amp; Mueller, P. S. (2010, November). Predicting patients' expectations of hospital chaplains: a multisite survey. In</w:t>
      </w:r>
      <w:r w:rsidRPr="009534B8">
        <w:rPr>
          <w:rStyle w:val="apple-converted-space"/>
          <w:rFonts w:ascii="Tahoma" w:hAnsi="Tahoma" w:cs="Tahoma"/>
          <w:color w:val="222222"/>
          <w:sz w:val="24"/>
          <w:szCs w:val="24"/>
          <w:shd w:val="clear" w:color="auto" w:fill="FFFFFF"/>
        </w:rPr>
        <w:t> </w:t>
      </w:r>
      <w:r w:rsidRPr="009534B8">
        <w:rPr>
          <w:rFonts w:ascii="Tahoma" w:hAnsi="Tahoma" w:cs="Tahoma"/>
          <w:i/>
          <w:iCs/>
          <w:color w:val="222222"/>
          <w:sz w:val="24"/>
          <w:szCs w:val="24"/>
          <w:shd w:val="clear" w:color="auto" w:fill="FFFFFF"/>
        </w:rPr>
        <w:t>Mayo Clinic Proceedings</w:t>
      </w:r>
      <w:r w:rsidRPr="009534B8">
        <w:rPr>
          <w:rStyle w:val="apple-converted-space"/>
          <w:rFonts w:ascii="Tahoma" w:hAnsi="Tahoma" w:cs="Tahoma"/>
          <w:color w:val="222222"/>
          <w:sz w:val="24"/>
          <w:szCs w:val="24"/>
          <w:shd w:val="clear" w:color="auto" w:fill="FFFFFF"/>
        </w:rPr>
        <w:t> </w:t>
      </w:r>
      <w:r w:rsidRPr="009534B8">
        <w:rPr>
          <w:rFonts w:ascii="Tahoma" w:hAnsi="Tahoma" w:cs="Tahoma"/>
          <w:color w:val="222222"/>
          <w:sz w:val="24"/>
          <w:szCs w:val="24"/>
          <w:shd w:val="clear" w:color="auto" w:fill="FFFFFF"/>
        </w:rPr>
        <w:t>(Vol. 85, No. 11, pp. 1002-1010). Elsevier.</w:t>
      </w:r>
    </w:p>
    <w:p w14:paraId="7DAD0A5C" w14:textId="3D0EB3E5" w:rsidR="00DC5DC6" w:rsidRDefault="00111578" w:rsidP="00563083">
      <w:pPr>
        <w:rPr>
          <w:rFonts w:ascii="Tahoma" w:hAnsi="Tahoma" w:cs="Tahoma"/>
          <w:color w:val="222222"/>
          <w:sz w:val="24"/>
          <w:szCs w:val="24"/>
          <w:shd w:val="clear" w:color="auto" w:fill="FFFFFF"/>
        </w:rPr>
      </w:pPr>
      <w:r w:rsidRPr="009534B8">
        <w:rPr>
          <w:rFonts w:ascii="Tahoma" w:hAnsi="Tahoma" w:cs="Tahoma"/>
          <w:color w:val="222222"/>
          <w:sz w:val="24"/>
          <w:szCs w:val="24"/>
          <w:shd w:val="clear" w:color="auto" w:fill="FFFFFF"/>
        </w:rPr>
        <w:t>Risk, J. L. (2013). Building a new life: A chaplain's theory based case study of chronic illness.</w:t>
      </w:r>
      <w:r w:rsidRPr="009534B8">
        <w:rPr>
          <w:rStyle w:val="apple-converted-space"/>
          <w:rFonts w:ascii="Tahoma" w:hAnsi="Tahoma" w:cs="Tahoma"/>
          <w:color w:val="222222"/>
          <w:sz w:val="24"/>
          <w:szCs w:val="24"/>
          <w:shd w:val="clear" w:color="auto" w:fill="FFFFFF"/>
        </w:rPr>
        <w:t> </w:t>
      </w:r>
      <w:proofErr w:type="gramStart"/>
      <w:r w:rsidRPr="009534B8">
        <w:rPr>
          <w:rFonts w:ascii="Tahoma" w:hAnsi="Tahoma" w:cs="Tahoma"/>
          <w:i/>
          <w:iCs/>
          <w:color w:val="222222"/>
          <w:sz w:val="24"/>
          <w:szCs w:val="24"/>
          <w:shd w:val="clear" w:color="auto" w:fill="FFFFFF"/>
        </w:rPr>
        <w:t>Journal of health care chaplaincy</w:t>
      </w:r>
      <w:r w:rsidRPr="009534B8">
        <w:rPr>
          <w:rFonts w:ascii="Tahoma" w:hAnsi="Tahoma" w:cs="Tahoma"/>
          <w:color w:val="222222"/>
          <w:sz w:val="24"/>
          <w:szCs w:val="24"/>
          <w:shd w:val="clear" w:color="auto" w:fill="FFFFFF"/>
        </w:rPr>
        <w:t>,</w:t>
      </w:r>
      <w:r w:rsidRPr="009534B8">
        <w:rPr>
          <w:rStyle w:val="apple-converted-space"/>
          <w:rFonts w:ascii="Tahoma" w:hAnsi="Tahoma" w:cs="Tahoma"/>
          <w:color w:val="222222"/>
          <w:sz w:val="24"/>
          <w:szCs w:val="24"/>
          <w:shd w:val="clear" w:color="auto" w:fill="FFFFFF"/>
        </w:rPr>
        <w:t> </w:t>
      </w:r>
      <w:r w:rsidRPr="009534B8">
        <w:rPr>
          <w:rFonts w:ascii="Tahoma" w:hAnsi="Tahoma" w:cs="Tahoma"/>
          <w:i/>
          <w:iCs/>
          <w:color w:val="222222"/>
          <w:sz w:val="24"/>
          <w:szCs w:val="24"/>
          <w:shd w:val="clear" w:color="auto" w:fill="FFFFFF"/>
        </w:rPr>
        <w:t>19</w:t>
      </w:r>
      <w:r w:rsidRPr="009534B8">
        <w:rPr>
          <w:rFonts w:ascii="Tahoma" w:hAnsi="Tahoma" w:cs="Tahoma"/>
          <w:color w:val="222222"/>
          <w:sz w:val="24"/>
          <w:szCs w:val="24"/>
          <w:shd w:val="clear" w:color="auto" w:fill="FFFFFF"/>
        </w:rPr>
        <w:t>(3), 81-98.</w:t>
      </w:r>
      <w:proofErr w:type="gramEnd"/>
    </w:p>
    <w:p w14:paraId="349E7F44" w14:textId="0385D93C" w:rsidR="00D64B21" w:rsidRPr="00D64B21" w:rsidRDefault="00D64B21" w:rsidP="00563083">
      <w:pPr>
        <w:rPr>
          <w:rFonts w:ascii="Tahoma" w:hAnsi="Tahoma" w:cs="Tahoma"/>
          <w:sz w:val="24"/>
          <w:szCs w:val="24"/>
        </w:rPr>
      </w:pPr>
      <w:proofErr w:type="spellStart"/>
      <w:r w:rsidRPr="009534B8">
        <w:rPr>
          <w:rFonts w:ascii="Tahoma" w:hAnsi="Tahoma" w:cs="Tahoma"/>
          <w:color w:val="222222"/>
          <w:sz w:val="24"/>
          <w:szCs w:val="24"/>
          <w:shd w:val="clear" w:color="auto" w:fill="FFFFFF"/>
        </w:rPr>
        <w:t>Salecich</w:t>
      </w:r>
      <w:proofErr w:type="spellEnd"/>
      <w:r w:rsidRPr="009534B8">
        <w:rPr>
          <w:rFonts w:ascii="Tahoma" w:hAnsi="Tahoma" w:cs="Tahoma"/>
          <w:color w:val="222222"/>
          <w:sz w:val="24"/>
          <w:szCs w:val="24"/>
          <w:shd w:val="clear" w:color="auto" w:fill="FFFFFF"/>
        </w:rPr>
        <w:t>, J. A. (2002). Chaplaincy in Queensland state schools: An investigation.</w:t>
      </w:r>
    </w:p>
    <w:p w14:paraId="72735418" w14:textId="263821BB" w:rsidR="00E830EE" w:rsidRPr="009534B8" w:rsidRDefault="00E830EE" w:rsidP="00563083">
      <w:pPr>
        <w:rPr>
          <w:rFonts w:ascii="Tahoma" w:hAnsi="Tahoma" w:cs="Tahoma"/>
          <w:color w:val="222222"/>
          <w:sz w:val="24"/>
          <w:szCs w:val="24"/>
          <w:shd w:val="clear" w:color="auto" w:fill="FFFFFF"/>
        </w:rPr>
      </w:pPr>
      <w:proofErr w:type="gramStart"/>
      <w:r w:rsidRPr="009534B8">
        <w:rPr>
          <w:rFonts w:ascii="Tahoma" w:hAnsi="Tahoma" w:cs="Tahoma"/>
          <w:color w:val="222222"/>
          <w:sz w:val="24"/>
          <w:szCs w:val="24"/>
          <w:shd w:val="clear" w:color="auto" w:fill="FFFFFF"/>
        </w:rPr>
        <w:t>Scott, T. (2013).</w:t>
      </w:r>
      <w:proofErr w:type="gramEnd"/>
      <w:r w:rsidRPr="009534B8">
        <w:rPr>
          <w:rFonts w:ascii="Tahoma" w:hAnsi="Tahoma" w:cs="Tahoma"/>
          <w:color w:val="222222"/>
          <w:sz w:val="24"/>
          <w:szCs w:val="24"/>
          <w:shd w:val="clear" w:color="auto" w:fill="FFFFFF"/>
        </w:rPr>
        <w:t xml:space="preserve"> </w:t>
      </w:r>
      <w:r w:rsidR="00D64B21" w:rsidRPr="00D64B21">
        <w:rPr>
          <w:rFonts w:ascii="Tahoma" w:hAnsi="Tahoma" w:cs="Tahoma"/>
          <w:color w:val="222222"/>
          <w:sz w:val="24"/>
          <w:szCs w:val="24"/>
          <w:shd w:val="clear" w:color="auto" w:fill="FFFFFF"/>
        </w:rPr>
        <w:t xml:space="preserve">Chaplaincy–A Resource </w:t>
      </w:r>
      <w:proofErr w:type="gramStart"/>
      <w:r w:rsidR="00D64B21" w:rsidRPr="00D64B21">
        <w:rPr>
          <w:rFonts w:ascii="Tahoma" w:hAnsi="Tahoma" w:cs="Tahoma"/>
          <w:color w:val="222222"/>
          <w:sz w:val="24"/>
          <w:szCs w:val="24"/>
          <w:shd w:val="clear" w:color="auto" w:fill="FFFFFF"/>
        </w:rPr>
        <w:t>Of</w:t>
      </w:r>
      <w:proofErr w:type="gramEnd"/>
      <w:r w:rsidR="00D64B21" w:rsidRPr="00D64B21">
        <w:rPr>
          <w:rFonts w:ascii="Tahoma" w:hAnsi="Tahoma" w:cs="Tahoma"/>
          <w:color w:val="222222"/>
          <w:sz w:val="24"/>
          <w:szCs w:val="24"/>
          <w:shd w:val="clear" w:color="auto" w:fill="FFFFFF"/>
        </w:rPr>
        <w:t xml:space="preserve"> Christian </w:t>
      </w:r>
      <w:proofErr w:type="spellStart"/>
      <w:r w:rsidR="00D64B21" w:rsidRPr="00D64B21">
        <w:rPr>
          <w:rFonts w:ascii="Tahoma" w:hAnsi="Tahoma" w:cs="Tahoma"/>
          <w:color w:val="222222"/>
          <w:sz w:val="24"/>
          <w:szCs w:val="24"/>
          <w:shd w:val="clear" w:color="auto" w:fill="FFFFFF"/>
        </w:rPr>
        <w:t>Presence</w:t>
      </w:r>
      <w:r w:rsidRPr="009534B8">
        <w:rPr>
          <w:rFonts w:ascii="Tahoma" w:hAnsi="Tahoma" w:cs="Tahoma"/>
          <w:color w:val="222222"/>
          <w:sz w:val="24"/>
          <w:szCs w:val="24"/>
          <w:shd w:val="clear" w:color="auto" w:fill="FFFFFF"/>
        </w:rPr>
        <w:t>.</w:t>
      </w:r>
      <w:r w:rsidRPr="009534B8">
        <w:rPr>
          <w:rFonts w:ascii="Tahoma" w:hAnsi="Tahoma" w:cs="Tahoma"/>
          <w:i/>
          <w:iCs/>
          <w:color w:val="222222"/>
          <w:sz w:val="24"/>
          <w:szCs w:val="24"/>
          <w:shd w:val="clear" w:color="auto" w:fill="FFFFFF"/>
        </w:rPr>
        <w:t>Health</w:t>
      </w:r>
      <w:proofErr w:type="spellEnd"/>
      <w:r w:rsidRPr="009534B8">
        <w:rPr>
          <w:rFonts w:ascii="Tahoma" w:hAnsi="Tahoma" w:cs="Tahoma"/>
          <w:i/>
          <w:iCs/>
          <w:color w:val="222222"/>
          <w:sz w:val="24"/>
          <w:szCs w:val="24"/>
          <w:shd w:val="clear" w:color="auto" w:fill="FFFFFF"/>
        </w:rPr>
        <w:t xml:space="preserve"> and Social Care Chaplaincy</w:t>
      </w:r>
      <w:r w:rsidRPr="009534B8">
        <w:rPr>
          <w:rFonts w:ascii="Tahoma" w:hAnsi="Tahoma" w:cs="Tahoma"/>
          <w:color w:val="222222"/>
          <w:sz w:val="24"/>
          <w:szCs w:val="24"/>
          <w:shd w:val="clear" w:color="auto" w:fill="FFFFFF"/>
        </w:rPr>
        <w:t>,</w:t>
      </w:r>
      <w:r w:rsidRPr="009534B8">
        <w:rPr>
          <w:rStyle w:val="apple-converted-space"/>
          <w:rFonts w:ascii="Tahoma" w:hAnsi="Tahoma" w:cs="Tahoma"/>
          <w:color w:val="222222"/>
          <w:sz w:val="24"/>
          <w:szCs w:val="24"/>
          <w:shd w:val="clear" w:color="auto" w:fill="FFFFFF"/>
        </w:rPr>
        <w:t> </w:t>
      </w:r>
      <w:r w:rsidRPr="009534B8">
        <w:rPr>
          <w:rFonts w:ascii="Tahoma" w:hAnsi="Tahoma" w:cs="Tahoma"/>
          <w:i/>
          <w:iCs/>
          <w:color w:val="222222"/>
          <w:sz w:val="24"/>
          <w:szCs w:val="24"/>
          <w:shd w:val="clear" w:color="auto" w:fill="FFFFFF"/>
        </w:rPr>
        <w:t>3</w:t>
      </w:r>
      <w:r w:rsidRPr="009534B8">
        <w:rPr>
          <w:rFonts w:ascii="Tahoma" w:hAnsi="Tahoma" w:cs="Tahoma"/>
          <w:color w:val="222222"/>
          <w:sz w:val="24"/>
          <w:szCs w:val="24"/>
          <w:shd w:val="clear" w:color="auto" w:fill="FFFFFF"/>
        </w:rPr>
        <w:t>(1), 15-19. [Reissue of a 2000 paper]</w:t>
      </w:r>
    </w:p>
    <w:p w14:paraId="33218053" w14:textId="66F9B501" w:rsidR="002A56AD" w:rsidRPr="009534B8" w:rsidRDefault="002A56AD" w:rsidP="00563083">
      <w:pPr>
        <w:rPr>
          <w:rFonts w:ascii="Tahoma" w:hAnsi="Tahoma" w:cs="Tahoma"/>
          <w:color w:val="222222"/>
          <w:sz w:val="24"/>
          <w:szCs w:val="24"/>
          <w:shd w:val="clear" w:color="auto" w:fill="FFFFFF"/>
        </w:rPr>
      </w:pPr>
      <w:r w:rsidRPr="009534B8">
        <w:rPr>
          <w:rFonts w:ascii="Tahoma" w:hAnsi="Tahoma" w:cs="Tahoma"/>
          <w:color w:val="222222"/>
          <w:sz w:val="24"/>
          <w:szCs w:val="24"/>
          <w:shd w:val="clear" w:color="auto" w:fill="FFFFFF"/>
        </w:rPr>
        <w:t xml:space="preserve">Snowden, A., Telfer, I., Kelly, E., </w:t>
      </w:r>
      <w:proofErr w:type="spellStart"/>
      <w:r w:rsidRPr="009534B8">
        <w:rPr>
          <w:rFonts w:ascii="Tahoma" w:hAnsi="Tahoma" w:cs="Tahoma"/>
          <w:color w:val="222222"/>
          <w:sz w:val="24"/>
          <w:szCs w:val="24"/>
          <w:shd w:val="clear" w:color="auto" w:fill="FFFFFF"/>
        </w:rPr>
        <w:t>Bunniss</w:t>
      </w:r>
      <w:proofErr w:type="spellEnd"/>
      <w:r w:rsidRPr="009534B8">
        <w:rPr>
          <w:rFonts w:ascii="Tahoma" w:hAnsi="Tahoma" w:cs="Tahoma"/>
          <w:color w:val="222222"/>
          <w:sz w:val="24"/>
          <w:szCs w:val="24"/>
          <w:shd w:val="clear" w:color="auto" w:fill="FFFFFF"/>
        </w:rPr>
        <w:t xml:space="preserve">, S., &amp; Mowat, H. (2013). Spiritual care as person </w:t>
      </w:r>
      <w:proofErr w:type="spellStart"/>
      <w:r w:rsidRPr="009534B8">
        <w:rPr>
          <w:rFonts w:ascii="Tahoma" w:hAnsi="Tahoma" w:cs="Tahoma"/>
          <w:color w:val="222222"/>
          <w:sz w:val="24"/>
          <w:szCs w:val="24"/>
          <w:shd w:val="clear" w:color="auto" w:fill="FFFFFF"/>
        </w:rPr>
        <w:t>centered</w:t>
      </w:r>
      <w:proofErr w:type="spellEnd"/>
      <w:r w:rsidRPr="009534B8">
        <w:rPr>
          <w:rFonts w:ascii="Tahoma" w:hAnsi="Tahoma" w:cs="Tahoma"/>
          <w:color w:val="222222"/>
          <w:sz w:val="24"/>
          <w:szCs w:val="24"/>
          <w:shd w:val="clear" w:color="auto" w:fill="FFFFFF"/>
        </w:rPr>
        <w:t xml:space="preserve"> care: A thematic analysis of interventions.</w:t>
      </w:r>
      <w:r w:rsidRPr="009534B8">
        <w:rPr>
          <w:rStyle w:val="apple-converted-space"/>
          <w:rFonts w:ascii="Tahoma" w:hAnsi="Tahoma" w:cs="Tahoma"/>
          <w:color w:val="222222"/>
          <w:sz w:val="24"/>
          <w:szCs w:val="24"/>
          <w:shd w:val="clear" w:color="auto" w:fill="FFFFFF"/>
        </w:rPr>
        <w:t> </w:t>
      </w:r>
      <w:r w:rsidRPr="009534B8">
        <w:rPr>
          <w:rFonts w:ascii="Tahoma" w:hAnsi="Tahoma" w:cs="Tahoma"/>
          <w:i/>
          <w:iCs/>
          <w:color w:val="222222"/>
          <w:sz w:val="24"/>
          <w:szCs w:val="24"/>
          <w:shd w:val="clear" w:color="auto" w:fill="FFFFFF"/>
        </w:rPr>
        <w:t>Scottish Journal of Healthcare Chaplains</w:t>
      </w:r>
      <w:r w:rsidRPr="009534B8">
        <w:rPr>
          <w:rFonts w:ascii="Tahoma" w:hAnsi="Tahoma" w:cs="Tahoma"/>
          <w:color w:val="222222"/>
          <w:sz w:val="24"/>
          <w:szCs w:val="24"/>
          <w:shd w:val="clear" w:color="auto" w:fill="FFFFFF"/>
        </w:rPr>
        <w:t>,</w:t>
      </w:r>
      <w:r w:rsidRPr="009534B8">
        <w:rPr>
          <w:rStyle w:val="apple-converted-space"/>
          <w:rFonts w:ascii="Tahoma" w:hAnsi="Tahoma" w:cs="Tahoma"/>
          <w:color w:val="222222"/>
          <w:sz w:val="24"/>
          <w:szCs w:val="24"/>
          <w:shd w:val="clear" w:color="auto" w:fill="FFFFFF"/>
        </w:rPr>
        <w:t> </w:t>
      </w:r>
      <w:r w:rsidRPr="009534B8">
        <w:rPr>
          <w:rFonts w:ascii="Tahoma" w:hAnsi="Tahoma" w:cs="Tahoma"/>
          <w:i/>
          <w:iCs/>
          <w:color w:val="222222"/>
          <w:sz w:val="24"/>
          <w:szCs w:val="24"/>
          <w:shd w:val="clear" w:color="auto" w:fill="FFFFFF"/>
        </w:rPr>
        <w:t>16</w:t>
      </w:r>
      <w:r w:rsidRPr="009534B8">
        <w:rPr>
          <w:rFonts w:ascii="Tahoma" w:hAnsi="Tahoma" w:cs="Tahoma"/>
          <w:color w:val="222222"/>
          <w:sz w:val="24"/>
          <w:szCs w:val="24"/>
          <w:shd w:val="clear" w:color="auto" w:fill="FFFFFF"/>
        </w:rPr>
        <w:t>, 3-32.</w:t>
      </w:r>
    </w:p>
    <w:p w14:paraId="12EE2BC7" w14:textId="48B94D93" w:rsidR="000F3C56" w:rsidRDefault="000F3C56" w:rsidP="00563083">
      <w:pPr>
        <w:rPr>
          <w:rFonts w:ascii="Tahoma" w:hAnsi="Tahoma" w:cs="Tahoma"/>
          <w:color w:val="222222"/>
          <w:sz w:val="24"/>
          <w:szCs w:val="24"/>
          <w:shd w:val="clear" w:color="auto" w:fill="FFFFFF"/>
        </w:rPr>
      </w:pPr>
      <w:proofErr w:type="spellStart"/>
      <w:r w:rsidRPr="009534B8">
        <w:rPr>
          <w:rFonts w:ascii="Tahoma" w:hAnsi="Tahoma" w:cs="Tahoma"/>
          <w:color w:val="222222"/>
          <w:sz w:val="24"/>
          <w:szCs w:val="24"/>
          <w:shd w:val="clear" w:color="auto" w:fill="FFFFFF"/>
        </w:rPr>
        <w:t>Sundt</w:t>
      </w:r>
      <w:proofErr w:type="spellEnd"/>
      <w:r w:rsidRPr="009534B8">
        <w:rPr>
          <w:rFonts w:ascii="Tahoma" w:hAnsi="Tahoma" w:cs="Tahoma"/>
          <w:color w:val="222222"/>
          <w:sz w:val="24"/>
          <w:szCs w:val="24"/>
          <w:shd w:val="clear" w:color="auto" w:fill="FFFFFF"/>
        </w:rPr>
        <w:t>, J. L., &amp; Cullen, F. T. (1998). The role of the contemporary prison chaplain.</w:t>
      </w:r>
      <w:r w:rsidRPr="009534B8">
        <w:rPr>
          <w:rStyle w:val="apple-converted-space"/>
          <w:rFonts w:ascii="Tahoma" w:hAnsi="Tahoma" w:cs="Tahoma"/>
          <w:color w:val="222222"/>
          <w:sz w:val="24"/>
          <w:szCs w:val="24"/>
          <w:shd w:val="clear" w:color="auto" w:fill="FFFFFF"/>
        </w:rPr>
        <w:t> </w:t>
      </w:r>
      <w:proofErr w:type="gramStart"/>
      <w:r w:rsidRPr="009534B8">
        <w:rPr>
          <w:rFonts w:ascii="Tahoma" w:hAnsi="Tahoma" w:cs="Tahoma"/>
          <w:i/>
          <w:iCs/>
          <w:color w:val="222222"/>
          <w:sz w:val="24"/>
          <w:szCs w:val="24"/>
          <w:shd w:val="clear" w:color="auto" w:fill="FFFFFF"/>
        </w:rPr>
        <w:t>The Prison Journal</w:t>
      </w:r>
      <w:r w:rsidRPr="009534B8">
        <w:rPr>
          <w:rFonts w:ascii="Tahoma" w:hAnsi="Tahoma" w:cs="Tahoma"/>
          <w:color w:val="222222"/>
          <w:sz w:val="24"/>
          <w:szCs w:val="24"/>
          <w:shd w:val="clear" w:color="auto" w:fill="FFFFFF"/>
        </w:rPr>
        <w:t>,</w:t>
      </w:r>
      <w:r w:rsidRPr="009534B8">
        <w:rPr>
          <w:rStyle w:val="apple-converted-space"/>
          <w:rFonts w:ascii="Tahoma" w:hAnsi="Tahoma" w:cs="Tahoma"/>
          <w:color w:val="222222"/>
          <w:sz w:val="24"/>
          <w:szCs w:val="24"/>
          <w:shd w:val="clear" w:color="auto" w:fill="FFFFFF"/>
        </w:rPr>
        <w:t> </w:t>
      </w:r>
      <w:r w:rsidRPr="009534B8">
        <w:rPr>
          <w:rFonts w:ascii="Tahoma" w:hAnsi="Tahoma" w:cs="Tahoma"/>
          <w:i/>
          <w:iCs/>
          <w:color w:val="222222"/>
          <w:sz w:val="24"/>
          <w:szCs w:val="24"/>
          <w:shd w:val="clear" w:color="auto" w:fill="FFFFFF"/>
        </w:rPr>
        <w:t>78</w:t>
      </w:r>
      <w:r w:rsidRPr="009534B8">
        <w:rPr>
          <w:rFonts w:ascii="Tahoma" w:hAnsi="Tahoma" w:cs="Tahoma"/>
          <w:color w:val="222222"/>
          <w:sz w:val="24"/>
          <w:szCs w:val="24"/>
          <w:shd w:val="clear" w:color="auto" w:fill="FFFFFF"/>
        </w:rPr>
        <w:t>(3), 271-298.Sundt, J. L., &amp; Cullen, F. T. (2002).</w:t>
      </w:r>
      <w:proofErr w:type="gramEnd"/>
      <w:r w:rsidRPr="009534B8">
        <w:rPr>
          <w:rFonts w:ascii="Tahoma" w:hAnsi="Tahoma" w:cs="Tahoma"/>
          <w:color w:val="222222"/>
          <w:sz w:val="24"/>
          <w:szCs w:val="24"/>
          <w:shd w:val="clear" w:color="auto" w:fill="FFFFFF"/>
        </w:rPr>
        <w:t xml:space="preserve"> The correctional ideology of prison chaplains: A national survey.</w:t>
      </w:r>
      <w:r w:rsidRPr="009534B8">
        <w:rPr>
          <w:rStyle w:val="apple-converted-space"/>
          <w:rFonts w:ascii="Tahoma" w:hAnsi="Tahoma" w:cs="Tahoma"/>
          <w:color w:val="222222"/>
          <w:sz w:val="24"/>
          <w:szCs w:val="24"/>
          <w:shd w:val="clear" w:color="auto" w:fill="FFFFFF"/>
        </w:rPr>
        <w:t> </w:t>
      </w:r>
      <w:r w:rsidRPr="009534B8">
        <w:rPr>
          <w:rFonts w:ascii="Tahoma" w:hAnsi="Tahoma" w:cs="Tahoma"/>
          <w:i/>
          <w:iCs/>
          <w:color w:val="222222"/>
          <w:sz w:val="24"/>
          <w:szCs w:val="24"/>
          <w:shd w:val="clear" w:color="auto" w:fill="FFFFFF"/>
        </w:rPr>
        <w:t>Journal of Criminal Justice</w:t>
      </w:r>
      <w:r w:rsidRPr="009534B8">
        <w:rPr>
          <w:rFonts w:ascii="Tahoma" w:hAnsi="Tahoma" w:cs="Tahoma"/>
          <w:color w:val="222222"/>
          <w:sz w:val="24"/>
          <w:szCs w:val="24"/>
          <w:shd w:val="clear" w:color="auto" w:fill="FFFFFF"/>
        </w:rPr>
        <w:t>,</w:t>
      </w:r>
      <w:r w:rsidRPr="009534B8">
        <w:rPr>
          <w:rStyle w:val="apple-converted-space"/>
          <w:rFonts w:ascii="Tahoma" w:hAnsi="Tahoma" w:cs="Tahoma"/>
          <w:color w:val="222222"/>
          <w:sz w:val="24"/>
          <w:szCs w:val="24"/>
          <w:shd w:val="clear" w:color="auto" w:fill="FFFFFF"/>
        </w:rPr>
        <w:t> </w:t>
      </w:r>
      <w:r w:rsidRPr="009534B8">
        <w:rPr>
          <w:rFonts w:ascii="Tahoma" w:hAnsi="Tahoma" w:cs="Tahoma"/>
          <w:i/>
          <w:iCs/>
          <w:color w:val="222222"/>
          <w:sz w:val="24"/>
          <w:szCs w:val="24"/>
          <w:shd w:val="clear" w:color="auto" w:fill="FFFFFF"/>
        </w:rPr>
        <w:t>30</w:t>
      </w:r>
      <w:r w:rsidRPr="009534B8">
        <w:rPr>
          <w:rFonts w:ascii="Tahoma" w:hAnsi="Tahoma" w:cs="Tahoma"/>
          <w:color w:val="222222"/>
          <w:sz w:val="24"/>
          <w:szCs w:val="24"/>
          <w:shd w:val="clear" w:color="auto" w:fill="FFFFFF"/>
        </w:rPr>
        <w:t>(5), 369-385.</w:t>
      </w:r>
    </w:p>
    <w:p w14:paraId="29258B61" w14:textId="40E64437" w:rsidR="002E7E90" w:rsidRPr="002E7E90" w:rsidRDefault="002E7E90" w:rsidP="00563083">
      <w:pPr>
        <w:rPr>
          <w:rFonts w:ascii="Tahoma" w:hAnsi="Tahoma" w:cs="Tahoma"/>
          <w:sz w:val="24"/>
          <w:szCs w:val="24"/>
        </w:rPr>
      </w:pPr>
      <w:r w:rsidRPr="009534B8">
        <w:rPr>
          <w:rFonts w:ascii="Tahoma" w:hAnsi="Tahoma" w:cs="Tahoma"/>
          <w:color w:val="222222"/>
          <w:sz w:val="24"/>
          <w:szCs w:val="24"/>
          <w:shd w:val="clear" w:color="auto" w:fill="FFFFFF"/>
        </w:rPr>
        <w:t>Swift, C. (2009).</w:t>
      </w:r>
      <w:r w:rsidRPr="009534B8">
        <w:rPr>
          <w:rStyle w:val="apple-converted-space"/>
          <w:rFonts w:ascii="Tahoma" w:hAnsi="Tahoma" w:cs="Tahoma"/>
          <w:color w:val="222222"/>
          <w:sz w:val="24"/>
          <w:szCs w:val="24"/>
          <w:shd w:val="clear" w:color="auto" w:fill="FFFFFF"/>
        </w:rPr>
        <w:t> </w:t>
      </w:r>
      <w:r w:rsidRPr="009534B8">
        <w:rPr>
          <w:rFonts w:ascii="Tahoma" w:hAnsi="Tahoma" w:cs="Tahoma"/>
          <w:i/>
          <w:iCs/>
          <w:color w:val="222222"/>
          <w:sz w:val="24"/>
          <w:szCs w:val="24"/>
          <w:shd w:val="clear" w:color="auto" w:fill="FFFFFF"/>
        </w:rPr>
        <w:t>Hospital chaplaincy in the twenty-first century: The crisis of spiritual care on the NHS</w:t>
      </w:r>
      <w:r w:rsidRPr="009534B8">
        <w:rPr>
          <w:rFonts w:ascii="Tahoma" w:hAnsi="Tahoma" w:cs="Tahoma"/>
          <w:color w:val="222222"/>
          <w:sz w:val="24"/>
          <w:szCs w:val="24"/>
          <w:shd w:val="clear" w:color="auto" w:fill="FFFFFF"/>
        </w:rPr>
        <w:t xml:space="preserve">. </w:t>
      </w:r>
      <w:proofErr w:type="spellStart"/>
      <w:r w:rsidRPr="009534B8">
        <w:rPr>
          <w:rFonts w:ascii="Tahoma" w:hAnsi="Tahoma" w:cs="Tahoma"/>
          <w:color w:val="222222"/>
          <w:sz w:val="24"/>
          <w:szCs w:val="24"/>
          <w:shd w:val="clear" w:color="auto" w:fill="FFFFFF"/>
        </w:rPr>
        <w:t>Ashgate</w:t>
      </w:r>
      <w:proofErr w:type="spellEnd"/>
      <w:r w:rsidRPr="009534B8">
        <w:rPr>
          <w:rFonts w:ascii="Tahoma" w:hAnsi="Tahoma" w:cs="Tahoma"/>
          <w:color w:val="222222"/>
          <w:sz w:val="24"/>
          <w:szCs w:val="24"/>
          <w:shd w:val="clear" w:color="auto" w:fill="FFFFFF"/>
        </w:rPr>
        <w:t xml:space="preserve"> Publishing, </w:t>
      </w:r>
      <w:proofErr w:type="gramStart"/>
      <w:r w:rsidRPr="009534B8">
        <w:rPr>
          <w:rFonts w:ascii="Tahoma" w:hAnsi="Tahoma" w:cs="Tahoma"/>
          <w:color w:val="222222"/>
          <w:sz w:val="24"/>
          <w:szCs w:val="24"/>
          <w:shd w:val="clear" w:color="auto" w:fill="FFFFFF"/>
        </w:rPr>
        <w:t>Ltd..</w:t>
      </w:r>
      <w:proofErr w:type="gramEnd"/>
    </w:p>
    <w:p w14:paraId="56123FD1" w14:textId="07E1CA96" w:rsidR="00BC7459" w:rsidRPr="00C711D3" w:rsidRDefault="00BC7459" w:rsidP="00563083">
      <w:pPr>
        <w:rPr>
          <w:rFonts w:ascii="Tahoma" w:hAnsi="Tahoma" w:cs="Tahoma"/>
          <w:sz w:val="24"/>
          <w:szCs w:val="24"/>
        </w:rPr>
      </w:pPr>
      <w:r w:rsidRPr="00C711D3">
        <w:rPr>
          <w:rFonts w:ascii="Tahoma" w:hAnsi="Tahoma" w:cs="Tahoma"/>
          <w:sz w:val="24"/>
          <w:szCs w:val="24"/>
        </w:rPr>
        <w:t>Swift, C</w:t>
      </w:r>
      <w:proofErr w:type="gramStart"/>
      <w:r w:rsidRPr="00C711D3">
        <w:rPr>
          <w:rFonts w:ascii="Tahoma" w:hAnsi="Tahoma" w:cs="Tahoma"/>
          <w:sz w:val="24"/>
          <w:szCs w:val="24"/>
        </w:rPr>
        <w:t>,.</w:t>
      </w:r>
      <w:proofErr w:type="gramEnd"/>
      <w:r w:rsidRPr="00C711D3">
        <w:rPr>
          <w:rFonts w:ascii="Tahoma" w:hAnsi="Tahoma" w:cs="Tahoma"/>
          <w:sz w:val="24"/>
          <w:szCs w:val="24"/>
        </w:rPr>
        <w:t xml:space="preserve"> </w:t>
      </w:r>
      <w:proofErr w:type="spellStart"/>
      <w:r w:rsidRPr="00C711D3">
        <w:rPr>
          <w:rFonts w:ascii="Tahoma" w:hAnsi="Tahoma" w:cs="Tahoma"/>
          <w:sz w:val="24"/>
          <w:szCs w:val="24"/>
        </w:rPr>
        <w:t>Handzo</w:t>
      </w:r>
      <w:proofErr w:type="spellEnd"/>
      <w:r w:rsidRPr="00C711D3">
        <w:rPr>
          <w:rFonts w:ascii="Tahoma" w:hAnsi="Tahoma" w:cs="Tahoma"/>
          <w:sz w:val="24"/>
          <w:szCs w:val="24"/>
        </w:rPr>
        <w:t xml:space="preserve">, G. and </w:t>
      </w:r>
      <w:proofErr w:type="spellStart"/>
      <w:r w:rsidRPr="00C711D3">
        <w:rPr>
          <w:rFonts w:ascii="Tahoma" w:hAnsi="Tahoma" w:cs="Tahoma"/>
          <w:sz w:val="24"/>
          <w:szCs w:val="24"/>
        </w:rPr>
        <w:t>Gohen</w:t>
      </w:r>
      <w:proofErr w:type="spellEnd"/>
      <w:r w:rsidRPr="00C711D3">
        <w:rPr>
          <w:rFonts w:ascii="Tahoma" w:hAnsi="Tahoma" w:cs="Tahoma"/>
          <w:sz w:val="24"/>
          <w:szCs w:val="24"/>
        </w:rPr>
        <w:t xml:space="preserve">, J. (2012) Healthcare chaplaincy In </w:t>
      </w:r>
      <w:r w:rsidR="00084BCA" w:rsidRPr="00C711D3">
        <w:rPr>
          <w:rFonts w:ascii="Tahoma" w:hAnsi="Tahoma" w:cs="Tahoma"/>
          <w:sz w:val="24"/>
          <w:szCs w:val="24"/>
        </w:rPr>
        <w:t xml:space="preserve">Cobb, M. </w:t>
      </w:r>
      <w:proofErr w:type="spellStart"/>
      <w:r w:rsidR="00084BCA" w:rsidRPr="00C711D3">
        <w:rPr>
          <w:rFonts w:ascii="Tahoma" w:hAnsi="Tahoma" w:cs="Tahoma"/>
          <w:sz w:val="24"/>
          <w:szCs w:val="24"/>
        </w:rPr>
        <w:t>Puchalski</w:t>
      </w:r>
      <w:proofErr w:type="spellEnd"/>
      <w:r w:rsidR="00084BCA" w:rsidRPr="00C711D3">
        <w:rPr>
          <w:rFonts w:ascii="Tahoma" w:hAnsi="Tahoma" w:cs="Tahoma"/>
          <w:sz w:val="24"/>
          <w:szCs w:val="24"/>
        </w:rPr>
        <w:t xml:space="preserve">, C, M., </w:t>
      </w:r>
      <w:proofErr w:type="spellStart"/>
      <w:r w:rsidR="00084BCA" w:rsidRPr="00C711D3">
        <w:rPr>
          <w:rFonts w:ascii="Tahoma" w:hAnsi="Tahoma" w:cs="Tahoma"/>
          <w:sz w:val="24"/>
          <w:szCs w:val="24"/>
        </w:rPr>
        <w:t>Rumbold</w:t>
      </w:r>
      <w:proofErr w:type="spellEnd"/>
      <w:r w:rsidR="00084BCA" w:rsidRPr="00C711D3">
        <w:rPr>
          <w:rFonts w:ascii="Tahoma" w:hAnsi="Tahoma" w:cs="Tahoma"/>
          <w:sz w:val="24"/>
          <w:szCs w:val="24"/>
        </w:rPr>
        <w:t xml:space="preserve">, B. (Eds) (2012) Oxford Textbook of Spirituality in Healthcare, Oxford University Press, Oxford Chapter 27 pp 185 </w:t>
      </w:r>
      <w:r w:rsidR="00F062D0" w:rsidRPr="00C711D3">
        <w:rPr>
          <w:rFonts w:ascii="Tahoma" w:hAnsi="Tahoma" w:cs="Tahoma"/>
          <w:sz w:val="24"/>
          <w:szCs w:val="24"/>
        </w:rPr>
        <w:t>–</w:t>
      </w:r>
      <w:r w:rsidR="00084BCA" w:rsidRPr="00C711D3">
        <w:rPr>
          <w:rFonts w:ascii="Tahoma" w:hAnsi="Tahoma" w:cs="Tahoma"/>
          <w:sz w:val="24"/>
          <w:szCs w:val="24"/>
        </w:rPr>
        <w:t xml:space="preserve"> 190</w:t>
      </w:r>
    </w:p>
    <w:p w14:paraId="15271C8E" w14:textId="77777777" w:rsidR="00F062D0" w:rsidRPr="00C711D3" w:rsidRDefault="00F062D0" w:rsidP="00563083">
      <w:pPr>
        <w:rPr>
          <w:rFonts w:ascii="Tahoma" w:hAnsi="Tahoma" w:cs="Tahoma"/>
          <w:sz w:val="24"/>
          <w:szCs w:val="24"/>
        </w:rPr>
      </w:pPr>
      <w:r w:rsidRPr="009534B8">
        <w:rPr>
          <w:rFonts w:ascii="Tahoma" w:hAnsi="Tahoma" w:cs="Tahoma"/>
          <w:color w:val="222222"/>
          <w:sz w:val="24"/>
          <w:szCs w:val="24"/>
          <w:shd w:val="clear" w:color="auto" w:fill="FFFFFF"/>
        </w:rPr>
        <w:t xml:space="preserve">Todd, A., &amp; Tipton, L. (2011). The role and contribution of a multi-faith prison chaplaincy to the contemporary prison service. Available from </w:t>
      </w:r>
      <w:hyperlink r:id="rId13" w:history="1">
        <w:r w:rsidRPr="009534B8">
          <w:rPr>
            <w:rStyle w:val="Hyperlink"/>
            <w:rFonts w:ascii="Tahoma" w:hAnsi="Tahoma" w:cs="Tahoma"/>
            <w:sz w:val="24"/>
            <w:szCs w:val="24"/>
            <w:shd w:val="clear" w:color="auto" w:fill="FFFFFF"/>
          </w:rPr>
          <w:t>http://orca.cf.ac.uk/29120/1/Chaplaincy%20Report%20Final%20Draft%20(3).pdf</w:t>
        </w:r>
      </w:hyperlink>
      <w:r w:rsidRPr="009534B8">
        <w:rPr>
          <w:rFonts w:ascii="Tahoma" w:hAnsi="Tahoma" w:cs="Tahoma"/>
          <w:color w:val="222222"/>
          <w:sz w:val="24"/>
          <w:szCs w:val="24"/>
          <w:shd w:val="clear" w:color="auto" w:fill="FFFFFF"/>
        </w:rPr>
        <w:t xml:space="preserve"> </w:t>
      </w:r>
    </w:p>
    <w:p w14:paraId="187F2F15" w14:textId="77777777" w:rsidR="00D06696" w:rsidRPr="00C711D3" w:rsidRDefault="00D06696" w:rsidP="00D06696">
      <w:pPr>
        <w:rPr>
          <w:rFonts w:ascii="Tahoma" w:hAnsi="Tahoma" w:cs="Tahoma"/>
          <w:sz w:val="24"/>
          <w:szCs w:val="24"/>
        </w:rPr>
      </w:pPr>
      <w:r w:rsidRPr="009534B8">
        <w:rPr>
          <w:rFonts w:ascii="Tahoma" w:hAnsi="Tahoma" w:cs="Tahoma"/>
          <w:color w:val="222222"/>
          <w:sz w:val="24"/>
          <w:szCs w:val="24"/>
          <w:shd w:val="clear" w:color="auto" w:fill="FFFFFF"/>
        </w:rPr>
        <w:lastRenderedPageBreak/>
        <w:t>Ward, M. J. (2013). Off the Edge? A Theological Assessment of Scott's" Peripheral Stance" of Chaplaincy.</w:t>
      </w:r>
      <w:r w:rsidRPr="009534B8">
        <w:rPr>
          <w:rStyle w:val="apple-converted-space"/>
          <w:rFonts w:ascii="Tahoma" w:hAnsi="Tahoma" w:cs="Tahoma"/>
          <w:color w:val="222222"/>
          <w:sz w:val="24"/>
          <w:szCs w:val="24"/>
          <w:shd w:val="clear" w:color="auto" w:fill="FFFFFF"/>
        </w:rPr>
        <w:t> </w:t>
      </w:r>
      <w:r w:rsidRPr="009534B8">
        <w:rPr>
          <w:rFonts w:ascii="Tahoma" w:hAnsi="Tahoma" w:cs="Tahoma"/>
          <w:i/>
          <w:iCs/>
          <w:color w:val="222222"/>
          <w:sz w:val="24"/>
          <w:szCs w:val="24"/>
          <w:shd w:val="clear" w:color="auto" w:fill="FFFFFF"/>
        </w:rPr>
        <w:t>Health and Social Care Chaplaincy</w:t>
      </w:r>
      <w:r w:rsidRPr="009534B8">
        <w:rPr>
          <w:rFonts w:ascii="Tahoma" w:hAnsi="Tahoma" w:cs="Tahoma"/>
          <w:color w:val="222222"/>
          <w:sz w:val="24"/>
          <w:szCs w:val="24"/>
          <w:shd w:val="clear" w:color="auto" w:fill="FFFFFF"/>
        </w:rPr>
        <w:t>,</w:t>
      </w:r>
      <w:r w:rsidRPr="009534B8">
        <w:rPr>
          <w:rStyle w:val="apple-converted-space"/>
          <w:rFonts w:ascii="Tahoma" w:hAnsi="Tahoma" w:cs="Tahoma"/>
          <w:color w:val="222222"/>
          <w:sz w:val="24"/>
          <w:szCs w:val="24"/>
          <w:shd w:val="clear" w:color="auto" w:fill="FFFFFF"/>
        </w:rPr>
        <w:t> </w:t>
      </w:r>
      <w:r w:rsidRPr="009534B8">
        <w:rPr>
          <w:rFonts w:ascii="Tahoma" w:hAnsi="Tahoma" w:cs="Tahoma"/>
          <w:i/>
          <w:iCs/>
          <w:color w:val="222222"/>
          <w:sz w:val="24"/>
          <w:szCs w:val="24"/>
          <w:shd w:val="clear" w:color="auto" w:fill="FFFFFF"/>
        </w:rPr>
        <w:t>6</w:t>
      </w:r>
      <w:r w:rsidRPr="009534B8">
        <w:rPr>
          <w:rFonts w:ascii="Tahoma" w:hAnsi="Tahoma" w:cs="Tahoma"/>
          <w:color w:val="222222"/>
          <w:sz w:val="24"/>
          <w:szCs w:val="24"/>
          <w:shd w:val="clear" w:color="auto" w:fill="FFFFFF"/>
        </w:rPr>
        <w:t>(1), 39-43</w:t>
      </w:r>
      <w:proofErr w:type="gramStart"/>
      <w:r w:rsidRPr="009534B8">
        <w:rPr>
          <w:rFonts w:ascii="Tahoma" w:hAnsi="Tahoma" w:cs="Tahoma"/>
          <w:color w:val="222222"/>
          <w:sz w:val="24"/>
          <w:szCs w:val="24"/>
          <w:shd w:val="clear" w:color="auto" w:fill="FFFFFF"/>
        </w:rPr>
        <w:t>.[</w:t>
      </w:r>
      <w:proofErr w:type="gramEnd"/>
      <w:r w:rsidRPr="009534B8">
        <w:rPr>
          <w:rFonts w:ascii="Tahoma" w:hAnsi="Tahoma" w:cs="Tahoma"/>
          <w:color w:val="222222"/>
          <w:sz w:val="24"/>
          <w:szCs w:val="24"/>
          <w:shd w:val="clear" w:color="auto" w:fill="FFFFFF"/>
        </w:rPr>
        <w:t>Reissue of a 2003 paper]</w:t>
      </w:r>
    </w:p>
    <w:p w14:paraId="623DF4A5" w14:textId="77777777" w:rsidR="005B3C1A" w:rsidRPr="00C711D3" w:rsidRDefault="00563083" w:rsidP="00563083">
      <w:pPr>
        <w:rPr>
          <w:rFonts w:ascii="Tahoma" w:hAnsi="Tahoma" w:cs="Tahoma"/>
          <w:sz w:val="24"/>
          <w:szCs w:val="24"/>
        </w:rPr>
      </w:pPr>
      <w:r w:rsidRPr="00C711D3">
        <w:rPr>
          <w:rFonts w:ascii="Tahoma" w:hAnsi="Tahoma" w:cs="Tahoma"/>
          <w:sz w:val="24"/>
          <w:szCs w:val="24"/>
        </w:rPr>
        <w:t>Weaver, A. J., Flannelly, K. J., &amp; Liu, C. C. (2008). Chaplaincy research: Its value, its quality, and its future. Journal of Health Care Chaplaincy</w:t>
      </w:r>
      <w:proofErr w:type="gramStart"/>
      <w:r w:rsidRPr="00C711D3">
        <w:rPr>
          <w:rFonts w:ascii="Tahoma" w:hAnsi="Tahoma" w:cs="Tahoma"/>
          <w:sz w:val="24"/>
          <w:szCs w:val="24"/>
        </w:rPr>
        <w:t>,14</w:t>
      </w:r>
      <w:proofErr w:type="gramEnd"/>
      <w:r w:rsidRPr="00C711D3">
        <w:rPr>
          <w:rFonts w:ascii="Tahoma" w:hAnsi="Tahoma" w:cs="Tahoma"/>
          <w:sz w:val="24"/>
          <w:szCs w:val="24"/>
        </w:rPr>
        <w:t xml:space="preserve"> (1), 3-19.</w:t>
      </w:r>
    </w:p>
    <w:p w14:paraId="7DDF4ABC" w14:textId="77777777" w:rsidR="00C1591D" w:rsidRPr="00C711D3" w:rsidRDefault="00F062D0" w:rsidP="00563083">
      <w:pPr>
        <w:rPr>
          <w:rFonts w:ascii="Tahoma" w:hAnsi="Tahoma" w:cs="Tahoma"/>
          <w:sz w:val="24"/>
          <w:szCs w:val="24"/>
        </w:rPr>
      </w:pPr>
      <w:r w:rsidRPr="009534B8">
        <w:rPr>
          <w:rFonts w:ascii="Tahoma" w:hAnsi="Tahoma" w:cs="Tahoma"/>
          <w:color w:val="222222"/>
          <w:sz w:val="24"/>
          <w:szCs w:val="24"/>
          <w:shd w:val="clear" w:color="auto" w:fill="FFFFFF"/>
        </w:rPr>
        <w:t>Whitehead, P. (2011). Evaluation report of research at six community chaplaincy projects in England and Wales.</w:t>
      </w:r>
      <w:r w:rsidRPr="009534B8">
        <w:rPr>
          <w:rStyle w:val="apple-converted-space"/>
          <w:rFonts w:ascii="Tahoma" w:hAnsi="Tahoma" w:cs="Tahoma"/>
          <w:color w:val="222222"/>
          <w:sz w:val="24"/>
          <w:szCs w:val="24"/>
          <w:shd w:val="clear" w:color="auto" w:fill="FFFFFF"/>
        </w:rPr>
        <w:t> </w:t>
      </w:r>
      <w:r w:rsidRPr="009534B8">
        <w:rPr>
          <w:rFonts w:ascii="Tahoma" w:hAnsi="Tahoma" w:cs="Tahoma"/>
          <w:i/>
          <w:iCs/>
          <w:color w:val="222222"/>
          <w:sz w:val="24"/>
          <w:szCs w:val="24"/>
          <w:shd w:val="clear" w:color="auto" w:fill="FFFFFF"/>
        </w:rPr>
        <w:t>Middlesbrough: Teesside University and Community Chaplaincy Association</w:t>
      </w:r>
      <w:r w:rsidRPr="009534B8">
        <w:rPr>
          <w:rFonts w:ascii="Tahoma" w:hAnsi="Tahoma" w:cs="Tahoma"/>
          <w:color w:val="222222"/>
          <w:sz w:val="24"/>
          <w:szCs w:val="24"/>
          <w:shd w:val="clear" w:color="auto" w:fill="FFFFFF"/>
        </w:rPr>
        <w:t>.</w:t>
      </w:r>
      <w:r w:rsidR="00FB5514" w:rsidRPr="009534B8">
        <w:rPr>
          <w:rFonts w:ascii="Tahoma" w:hAnsi="Tahoma" w:cs="Tahoma"/>
          <w:color w:val="222222"/>
          <w:sz w:val="24"/>
          <w:szCs w:val="24"/>
          <w:shd w:val="clear" w:color="auto" w:fill="FFFFFF"/>
        </w:rPr>
        <w:t xml:space="preserve"> </w:t>
      </w:r>
      <w:proofErr w:type="gramStart"/>
      <w:r w:rsidRPr="009534B8">
        <w:rPr>
          <w:rFonts w:ascii="Tahoma" w:hAnsi="Tahoma" w:cs="Tahoma"/>
          <w:color w:val="222222"/>
          <w:sz w:val="24"/>
          <w:szCs w:val="24"/>
          <w:shd w:val="clear" w:color="auto" w:fill="FFFFFF"/>
        </w:rPr>
        <w:t>available</w:t>
      </w:r>
      <w:proofErr w:type="gramEnd"/>
      <w:r w:rsidRPr="009534B8">
        <w:rPr>
          <w:rFonts w:ascii="Tahoma" w:hAnsi="Tahoma" w:cs="Tahoma"/>
          <w:color w:val="222222"/>
          <w:sz w:val="24"/>
          <w:szCs w:val="24"/>
          <w:shd w:val="clear" w:color="auto" w:fill="FFFFFF"/>
        </w:rPr>
        <w:t xml:space="preserve"> from http://www.communitychaplaincy.org.uk/images/COMMUNITYCHAPLAINCYREPORTJuly2011_001.pdf</w:t>
      </w:r>
    </w:p>
    <w:p w14:paraId="7A43049B" w14:textId="77777777" w:rsidR="00C1591D" w:rsidRPr="00C711D3" w:rsidRDefault="00C1591D" w:rsidP="00563083">
      <w:pPr>
        <w:rPr>
          <w:rFonts w:ascii="Tahoma" w:hAnsi="Tahoma" w:cs="Tahoma"/>
          <w:sz w:val="24"/>
          <w:szCs w:val="24"/>
        </w:rPr>
      </w:pPr>
      <w:r w:rsidRPr="009534B8">
        <w:rPr>
          <w:rFonts w:ascii="Tahoma" w:hAnsi="Tahoma" w:cs="Tahoma"/>
          <w:color w:val="222222"/>
          <w:sz w:val="24"/>
          <w:szCs w:val="24"/>
          <w:shd w:val="clear" w:color="auto" w:fill="FFFFFF"/>
        </w:rPr>
        <w:t>Winter-</w:t>
      </w:r>
      <w:proofErr w:type="spellStart"/>
      <w:r w:rsidRPr="009534B8">
        <w:rPr>
          <w:rFonts w:ascii="Tahoma" w:hAnsi="Tahoma" w:cs="Tahoma"/>
          <w:color w:val="222222"/>
          <w:sz w:val="24"/>
          <w:szCs w:val="24"/>
          <w:shd w:val="clear" w:color="auto" w:fill="FFFFFF"/>
        </w:rPr>
        <w:t>Pfändler</w:t>
      </w:r>
      <w:proofErr w:type="spellEnd"/>
      <w:r w:rsidRPr="009534B8">
        <w:rPr>
          <w:rFonts w:ascii="Tahoma" w:hAnsi="Tahoma" w:cs="Tahoma"/>
          <w:color w:val="222222"/>
          <w:sz w:val="24"/>
          <w:szCs w:val="24"/>
          <w:shd w:val="clear" w:color="auto" w:fill="FFFFFF"/>
        </w:rPr>
        <w:t>, U., &amp; Flannelly, K. J. (2013). Patients’ expectations of healthcare chaplaincy: A cross-sectional study in the German part of Switzerland.</w:t>
      </w:r>
      <w:r w:rsidRPr="009534B8">
        <w:rPr>
          <w:rStyle w:val="apple-converted-space"/>
          <w:rFonts w:ascii="Tahoma" w:hAnsi="Tahoma" w:cs="Tahoma"/>
          <w:color w:val="222222"/>
          <w:sz w:val="24"/>
          <w:szCs w:val="24"/>
          <w:shd w:val="clear" w:color="auto" w:fill="FFFFFF"/>
        </w:rPr>
        <w:t> </w:t>
      </w:r>
      <w:r w:rsidRPr="009534B8">
        <w:rPr>
          <w:rFonts w:ascii="Tahoma" w:hAnsi="Tahoma" w:cs="Tahoma"/>
          <w:i/>
          <w:iCs/>
          <w:color w:val="222222"/>
          <w:sz w:val="24"/>
          <w:szCs w:val="24"/>
          <w:shd w:val="clear" w:color="auto" w:fill="FFFFFF"/>
        </w:rPr>
        <w:t>Journal of religion and health</w:t>
      </w:r>
      <w:r w:rsidRPr="009534B8">
        <w:rPr>
          <w:rFonts w:ascii="Tahoma" w:hAnsi="Tahoma" w:cs="Tahoma"/>
          <w:color w:val="222222"/>
          <w:sz w:val="24"/>
          <w:szCs w:val="24"/>
          <w:shd w:val="clear" w:color="auto" w:fill="FFFFFF"/>
        </w:rPr>
        <w:t>,</w:t>
      </w:r>
      <w:r w:rsidRPr="009534B8">
        <w:rPr>
          <w:rStyle w:val="apple-converted-space"/>
          <w:rFonts w:ascii="Tahoma" w:hAnsi="Tahoma" w:cs="Tahoma"/>
          <w:color w:val="222222"/>
          <w:sz w:val="24"/>
          <w:szCs w:val="24"/>
          <w:shd w:val="clear" w:color="auto" w:fill="FFFFFF"/>
        </w:rPr>
        <w:t> </w:t>
      </w:r>
      <w:r w:rsidRPr="009534B8">
        <w:rPr>
          <w:rFonts w:ascii="Tahoma" w:hAnsi="Tahoma" w:cs="Tahoma"/>
          <w:i/>
          <w:iCs/>
          <w:color w:val="222222"/>
          <w:sz w:val="24"/>
          <w:szCs w:val="24"/>
          <w:shd w:val="clear" w:color="auto" w:fill="FFFFFF"/>
        </w:rPr>
        <w:t>52</w:t>
      </w:r>
      <w:r w:rsidRPr="009534B8">
        <w:rPr>
          <w:rFonts w:ascii="Tahoma" w:hAnsi="Tahoma" w:cs="Tahoma"/>
          <w:color w:val="222222"/>
          <w:sz w:val="24"/>
          <w:szCs w:val="24"/>
          <w:shd w:val="clear" w:color="auto" w:fill="FFFFFF"/>
        </w:rPr>
        <w:t>(1), 159-168.</w:t>
      </w:r>
    </w:p>
    <w:p w14:paraId="69E10006" w14:textId="77777777" w:rsidR="00722882" w:rsidRPr="00563083" w:rsidRDefault="00722882" w:rsidP="00722882">
      <w:pPr>
        <w:pStyle w:val="ListParagraph"/>
      </w:pPr>
    </w:p>
    <w:sectPr w:rsidR="00722882" w:rsidRPr="00563083" w:rsidSect="009534B8">
      <w:footerReference w:type="default" r:id="rId14"/>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17C9C6" w15:done="0"/>
  <w15:commentEx w15:paraId="38A4A42C" w15:done="0"/>
  <w15:commentEx w15:paraId="1F3AED8D" w15:done="0"/>
  <w15:commentEx w15:paraId="32B7EB3A" w15:done="0"/>
  <w15:commentEx w15:paraId="54C7E1F7" w15:done="0"/>
  <w15:commentEx w15:paraId="1334AF07" w15:done="0"/>
  <w15:commentEx w15:paraId="672B6167" w15:done="0"/>
  <w15:commentEx w15:paraId="06449FA9" w15:done="0"/>
  <w15:commentEx w15:paraId="1CDB9FA1" w15:done="0"/>
  <w15:commentEx w15:paraId="3087AAAC" w15:done="0"/>
  <w15:commentEx w15:paraId="5FAB5163" w15:done="0"/>
  <w15:commentEx w15:paraId="1E61316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B24DA9" w14:textId="77777777" w:rsidR="00A2111E" w:rsidRDefault="00A2111E" w:rsidP="002F3A7D">
      <w:pPr>
        <w:spacing w:after="0" w:line="240" w:lineRule="auto"/>
      </w:pPr>
      <w:r>
        <w:separator/>
      </w:r>
    </w:p>
  </w:endnote>
  <w:endnote w:type="continuationSeparator" w:id="0">
    <w:p w14:paraId="3C1FFEF3" w14:textId="77777777" w:rsidR="00A2111E" w:rsidRDefault="00A2111E" w:rsidP="002F3A7D">
      <w:pPr>
        <w:spacing w:after="0" w:line="240" w:lineRule="auto"/>
      </w:pPr>
      <w:r>
        <w:continuationSeparator/>
      </w:r>
    </w:p>
  </w:endnote>
  <w:endnote w:id="1">
    <w:p w14:paraId="45FD2D9F" w14:textId="7560FED3" w:rsidR="0089228F" w:rsidRDefault="0089228F">
      <w:pPr>
        <w:pStyle w:val="EndnoteText"/>
      </w:pPr>
      <w:r>
        <w:rPr>
          <w:rStyle w:val="EndnoteReference"/>
        </w:rPr>
        <w:endnoteRef/>
      </w:r>
      <w:r>
        <w:t xml:space="preserve"> There are a number of hierarchies of evidence’ that are widely used in medical research. Typically, they treat meta-analyses, systematic reviews and Randomized Control Trials as the most authoritative sources of information, and treat information gathered from qualitative studies with much more suspicion. Towards the bottom of the hierarchies are case studies and ‘expert opinion’, which between them account for much of the research conducted by chaplains themselves on their own context.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8047170"/>
      <w:docPartObj>
        <w:docPartGallery w:val="Page Numbers (Bottom of Page)"/>
        <w:docPartUnique/>
      </w:docPartObj>
    </w:sdtPr>
    <w:sdtEndPr/>
    <w:sdtContent>
      <w:sdt>
        <w:sdtPr>
          <w:id w:val="-1669238322"/>
          <w:docPartObj>
            <w:docPartGallery w:val="Page Numbers (Top of Page)"/>
            <w:docPartUnique/>
          </w:docPartObj>
        </w:sdtPr>
        <w:sdtEndPr/>
        <w:sdtContent>
          <w:p w14:paraId="7AC8DA33" w14:textId="77777777" w:rsidR="0089228F" w:rsidRDefault="0089228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571D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71D6">
              <w:rPr>
                <w:b/>
                <w:bCs/>
                <w:noProof/>
              </w:rPr>
              <w:t>15</w:t>
            </w:r>
            <w:r>
              <w:rPr>
                <w:b/>
                <w:bCs/>
                <w:sz w:val="24"/>
                <w:szCs w:val="24"/>
              </w:rPr>
              <w:fldChar w:fldCharType="end"/>
            </w:r>
          </w:p>
        </w:sdtContent>
      </w:sdt>
    </w:sdtContent>
  </w:sdt>
  <w:p w14:paraId="0667CF04" w14:textId="77777777" w:rsidR="0089228F" w:rsidRDefault="008922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605BB0" w14:textId="77777777" w:rsidR="00A2111E" w:rsidRDefault="00A2111E" w:rsidP="002F3A7D">
      <w:pPr>
        <w:spacing w:after="0" w:line="240" w:lineRule="auto"/>
      </w:pPr>
      <w:r>
        <w:separator/>
      </w:r>
    </w:p>
  </w:footnote>
  <w:footnote w:type="continuationSeparator" w:id="0">
    <w:p w14:paraId="109CED22" w14:textId="77777777" w:rsidR="00A2111E" w:rsidRDefault="00A2111E" w:rsidP="002F3A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833DD"/>
    <w:multiLevelType w:val="hybridMultilevel"/>
    <w:tmpl w:val="D0F61F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73479C0"/>
    <w:multiLevelType w:val="hybridMultilevel"/>
    <w:tmpl w:val="01465A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8B3674D"/>
    <w:multiLevelType w:val="hybridMultilevel"/>
    <w:tmpl w:val="CDA6E8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E5B2D7E"/>
    <w:multiLevelType w:val="hybridMultilevel"/>
    <w:tmpl w:val="01465A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4BA3969"/>
    <w:multiLevelType w:val="hybridMultilevel"/>
    <w:tmpl w:val="2D7096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VERN Peter">
    <w15:presenceInfo w15:providerId="AD" w15:userId="S-1-5-21-385767609-138687771-1545874412-283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A7D"/>
    <w:rsid w:val="000074C4"/>
    <w:rsid w:val="000105F4"/>
    <w:rsid w:val="000109D9"/>
    <w:rsid w:val="00016BCB"/>
    <w:rsid w:val="000178CA"/>
    <w:rsid w:val="00021754"/>
    <w:rsid w:val="00025CB9"/>
    <w:rsid w:val="00026606"/>
    <w:rsid w:val="00035767"/>
    <w:rsid w:val="00053D2A"/>
    <w:rsid w:val="0005531C"/>
    <w:rsid w:val="00070E7C"/>
    <w:rsid w:val="000758B6"/>
    <w:rsid w:val="0008039A"/>
    <w:rsid w:val="00084558"/>
    <w:rsid w:val="00084BCA"/>
    <w:rsid w:val="000A23A4"/>
    <w:rsid w:val="000A6EF6"/>
    <w:rsid w:val="000C4C9A"/>
    <w:rsid w:val="000F3C56"/>
    <w:rsid w:val="001043C1"/>
    <w:rsid w:val="00111578"/>
    <w:rsid w:val="00117328"/>
    <w:rsid w:val="0017589B"/>
    <w:rsid w:val="0017708D"/>
    <w:rsid w:val="00190D88"/>
    <w:rsid w:val="001927B7"/>
    <w:rsid w:val="001B5703"/>
    <w:rsid w:val="001E518B"/>
    <w:rsid w:val="002324AE"/>
    <w:rsid w:val="002341CA"/>
    <w:rsid w:val="002617D4"/>
    <w:rsid w:val="0026673F"/>
    <w:rsid w:val="0029413A"/>
    <w:rsid w:val="002A281A"/>
    <w:rsid w:val="002A487C"/>
    <w:rsid w:val="002A4E7A"/>
    <w:rsid w:val="002A56AD"/>
    <w:rsid w:val="002B53D6"/>
    <w:rsid w:val="002D78CE"/>
    <w:rsid w:val="002E1892"/>
    <w:rsid w:val="002E63AA"/>
    <w:rsid w:val="002E7E90"/>
    <w:rsid w:val="002F3A7D"/>
    <w:rsid w:val="003017EE"/>
    <w:rsid w:val="00317CA3"/>
    <w:rsid w:val="0033194C"/>
    <w:rsid w:val="003459E7"/>
    <w:rsid w:val="0034797B"/>
    <w:rsid w:val="0036505F"/>
    <w:rsid w:val="00370344"/>
    <w:rsid w:val="0038661B"/>
    <w:rsid w:val="003A5519"/>
    <w:rsid w:val="003D673D"/>
    <w:rsid w:val="003E2A22"/>
    <w:rsid w:val="003E2D43"/>
    <w:rsid w:val="003E375A"/>
    <w:rsid w:val="003E5929"/>
    <w:rsid w:val="00403FAC"/>
    <w:rsid w:val="00414336"/>
    <w:rsid w:val="00414E56"/>
    <w:rsid w:val="004218A2"/>
    <w:rsid w:val="004238AB"/>
    <w:rsid w:val="004251A8"/>
    <w:rsid w:val="00445DE8"/>
    <w:rsid w:val="004546C2"/>
    <w:rsid w:val="004571D6"/>
    <w:rsid w:val="00473C4D"/>
    <w:rsid w:val="004856D1"/>
    <w:rsid w:val="00485FC6"/>
    <w:rsid w:val="004B321E"/>
    <w:rsid w:val="004B49F5"/>
    <w:rsid w:val="004B569C"/>
    <w:rsid w:val="004E26C8"/>
    <w:rsid w:val="004E3EA3"/>
    <w:rsid w:val="004F2A58"/>
    <w:rsid w:val="004F6E6E"/>
    <w:rsid w:val="00505A1E"/>
    <w:rsid w:val="00533EB5"/>
    <w:rsid w:val="005423B9"/>
    <w:rsid w:val="00547ED6"/>
    <w:rsid w:val="00563083"/>
    <w:rsid w:val="00563DB8"/>
    <w:rsid w:val="005746F4"/>
    <w:rsid w:val="00581B05"/>
    <w:rsid w:val="005850B0"/>
    <w:rsid w:val="00587198"/>
    <w:rsid w:val="0059398C"/>
    <w:rsid w:val="00597A16"/>
    <w:rsid w:val="005A6C9F"/>
    <w:rsid w:val="005B3A03"/>
    <w:rsid w:val="005B3C1A"/>
    <w:rsid w:val="005B6087"/>
    <w:rsid w:val="005C368C"/>
    <w:rsid w:val="005E484F"/>
    <w:rsid w:val="005F7D42"/>
    <w:rsid w:val="00606265"/>
    <w:rsid w:val="00625A35"/>
    <w:rsid w:val="00634459"/>
    <w:rsid w:val="00636860"/>
    <w:rsid w:val="00637698"/>
    <w:rsid w:val="006521F7"/>
    <w:rsid w:val="00657642"/>
    <w:rsid w:val="006704C5"/>
    <w:rsid w:val="0068006E"/>
    <w:rsid w:val="006A2635"/>
    <w:rsid w:val="006A3214"/>
    <w:rsid w:val="006A44B2"/>
    <w:rsid w:val="006B5ECF"/>
    <w:rsid w:val="006C7D17"/>
    <w:rsid w:val="006D457E"/>
    <w:rsid w:val="007057C5"/>
    <w:rsid w:val="0071426A"/>
    <w:rsid w:val="007177C0"/>
    <w:rsid w:val="00722882"/>
    <w:rsid w:val="007250AE"/>
    <w:rsid w:val="0072633E"/>
    <w:rsid w:val="0072749E"/>
    <w:rsid w:val="0073624E"/>
    <w:rsid w:val="00746574"/>
    <w:rsid w:val="00746B05"/>
    <w:rsid w:val="00770193"/>
    <w:rsid w:val="00776375"/>
    <w:rsid w:val="00790252"/>
    <w:rsid w:val="007D5671"/>
    <w:rsid w:val="007E2A4F"/>
    <w:rsid w:val="007F131C"/>
    <w:rsid w:val="007F54C2"/>
    <w:rsid w:val="00801849"/>
    <w:rsid w:val="00803501"/>
    <w:rsid w:val="00842DFF"/>
    <w:rsid w:val="008472F6"/>
    <w:rsid w:val="008600B7"/>
    <w:rsid w:val="00863916"/>
    <w:rsid w:val="00864AB9"/>
    <w:rsid w:val="00870401"/>
    <w:rsid w:val="0089228F"/>
    <w:rsid w:val="008C46E9"/>
    <w:rsid w:val="008F1BAA"/>
    <w:rsid w:val="00900421"/>
    <w:rsid w:val="00903868"/>
    <w:rsid w:val="00904425"/>
    <w:rsid w:val="009069AC"/>
    <w:rsid w:val="00912ED1"/>
    <w:rsid w:val="009200C6"/>
    <w:rsid w:val="00920C0C"/>
    <w:rsid w:val="00924C4C"/>
    <w:rsid w:val="009534B8"/>
    <w:rsid w:val="009567CA"/>
    <w:rsid w:val="00961883"/>
    <w:rsid w:val="00963634"/>
    <w:rsid w:val="0098226A"/>
    <w:rsid w:val="009829A2"/>
    <w:rsid w:val="0098357A"/>
    <w:rsid w:val="009A4C76"/>
    <w:rsid w:val="009A6E1F"/>
    <w:rsid w:val="009B74C1"/>
    <w:rsid w:val="009C2F1D"/>
    <w:rsid w:val="009C34DD"/>
    <w:rsid w:val="009D1FCB"/>
    <w:rsid w:val="009D3402"/>
    <w:rsid w:val="009E16B2"/>
    <w:rsid w:val="009F30A3"/>
    <w:rsid w:val="009F4669"/>
    <w:rsid w:val="00A14646"/>
    <w:rsid w:val="00A2111E"/>
    <w:rsid w:val="00A3768E"/>
    <w:rsid w:val="00A60826"/>
    <w:rsid w:val="00A67BA4"/>
    <w:rsid w:val="00A7764A"/>
    <w:rsid w:val="00A802D7"/>
    <w:rsid w:val="00A90005"/>
    <w:rsid w:val="00A94442"/>
    <w:rsid w:val="00A97EAF"/>
    <w:rsid w:val="00AA0F5B"/>
    <w:rsid w:val="00AB752B"/>
    <w:rsid w:val="00AC452B"/>
    <w:rsid w:val="00AD611C"/>
    <w:rsid w:val="00AD7FEF"/>
    <w:rsid w:val="00AE716A"/>
    <w:rsid w:val="00AF55D3"/>
    <w:rsid w:val="00B13820"/>
    <w:rsid w:val="00B14294"/>
    <w:rsid w:val="00B23566"/>
    <w:rsid w:val="00B338F1"/>
    <w:rsid w:val="00B34914"/>
    <w:rsid w:val="00B37FC3"/>
    <w:rsid w:val="00B442F4"/>
    <w:rsid w:val="00B51357"/>
    <w:rsid w:val="00BA5632"/>
    <w:rsid w:val="00BC7459"/>
    <w:rsid w:val="00BD5E79"/>
    <w:rsid w:val="00BF100D"/>
    <w:rsid w:val="00BF6957"/>
    <w:rsid w:val="00C1591D"/>
    <w:rsid w:val="00C166C2"/>
    <w:rsid w:val="00C3086E"/>
    <w:rsid w:val="00C3380D"/>
    <w:rsid w:val="00C4055E"/>
    <w:rsid w:val="00C451CC"/>
    <w:rsid w:val="00C55F49"/>
    <w:rsid w:val="00C711D3"/>
    <w:rsid w:val="00C7447B"/>
    <w:rsid w:val="00CA1FA4"/>
    <w:rsid w:val="00CD636B"/>
    <w:rsid w:val="00CE442A"/>
    <w:rsid w:val="00D01C69"/>
    <w:rsid w:val="00D06057"/>
    <w:rsid w:val="00D06696"/>
    <w:rsid w:val="00D15A22"/>
    <w:rsid w:val="00D25A4E"/>
    <w:rsid w:val="00D37D09"/>
    <w:rsid w:val="00D64B21"/>
    <w:rsid w:val="00D727EA"/>
    <w:rsid w:val="00D72F55"/>
    <w:rsid w:val="00D93168"/>
    <w:rsid w:val="00D952FD"/>
    <w:rsid w:val="00DB2BC8"/>
    <w:rsid w:val="00DB3D12"/>
    <w:rsid w:val="00DC2307"/>
    <w:rsid w:val="00DC596B"/>
    <w:rsid w:val="00DC5DC6"/>
    <w:rsid w:val="00DE72FC"/>
    <w:rsid w:val="00DF2C0F"/>
    <w:rsid w:val="00E1484C"/>
    <w:rsid w:val="00E166B8"/>
    <w:rsid w:val="00E22E30"/>
    <w:rsid w:val="00E7206F"/>
    <w:rsid w:val="00E830EE"/>
    <w:rsid w:val="00E8711D"/>
    <w:rsid w:val="00E91177"/>
    <w:rsid w:val="00E96DB8"/>
    <w:rsid w:val="00EA4E3E"/>
    <w:rsid w:val="00EB6BB7"/>
    <w:rsid w:val="00EF35B6"/>
    <w:rsid w:val="00F062D0"/>
    <w:rsid w:val="00F20E7E"/>
    <w:rsid w:val="00F43DC1"/>
    <w:rsid w:val="00F50007"/>
    <w:rsid w:val="00F52A15"/>
    <w:rsid w:val="00F66E5E"/>
    <w:rsid w:val="00F84386"/>
    <w:rsid w:val="00F8562D"/>
    <w:rsid w:val="00F8591E"/>
    <w:rsid w:val="00FB070C"/>
    <w:rsid w:val="00FB55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81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F3A7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6C7D17"/>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A7D"/>
    <w:rPr>
      <w:rFonts w:asciiTheme="majorHAnsi" w:eastAsiaTheme="majorEastAsia" w:hAnsiTheme="majorHAnsi" w:cstheme="majorBidi"/>
      <w:b/>
      <w:bCs/>
      <w:color w:val="2E74B5" w:themeColor="accent1" w:themeShade="BF"/>
      <w:sz w:val="28"/>
      <w:szCs w:val="28"/>
    </w:rPr>
  </w:style>
  <w:style w:type="paragraph" w:styleId="Title">
    <w:name w:val="Title"/>
    <w:basedOn w:val="Normal"/>
    <w:next w:val="Normal"/>
    <w:link w:val="TitleChar"/>
    <w:uiPriority w:val="10"/>
    <w:qFormat/>
    <w:rsid w:val="002F3A7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2F3A7D"/>
    <w:rPr>
      <w:rFonts w:asciiTheme="majorHAnsi" w:eastAsiaTheme="majorEastAsia" w:hAnsiTheme="majorHAnsi" w:cstheme="majorBidi"/>
      <w:color w:val="323E4F" w:themeColor="text2" w:themeShade="BF"/>
      <w:spacing w:val="5"/>
      <w:kern w:val="28"/>
      <w:sz w:val="52"/>
      <w:szCs w:val="52"/>
    </w:rPr>
  </w:style>
  <w:style w:type="paragraph" w:styleId="Header">
    <w:name w:val="header"/>
    <w:basedOn w:val="Normal"/>
    <w:link w:val="HeaderChar"/>
    <w:uiPriority w:val="99"/>
    <w:unhideWhenUsed/>
    <w:rsid w:val="002F3A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A7D"/>
  </w:style>
  <w:style w:type="paragraph" w:styleId="Footer">
    <w:name w:val="footer"/>
    <w:basedOn w:val="Normal"/>
    <w:link w:val="FooterChar"/>
    <w:uiPriority w:val="99"/>
    <w:unhideWhenUsed/>
    <w:rsid w:val="002F3A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A7D"/>
  </w:style>
  <w:style w:type="character" w:customStyle="1" w:styleId="Heading2Char">
    <w:name w:val="Heading 2 Char"/>
    <w:basedOn w:val="DefaultParagraphFont"/>
    <w:link w:val="Heading2"/>
    <w:uiPriority w:val="9"/>
    <w:rsid w:val="006C7D17"/>
    <w:rPr>
      <w:rFonts w:asciiTheme="majorHAnsi" w:eastAsiaTheme="majorEastAsia" w:hAnsiTheme="majorHAnsi" w:cstheme="majorBidi"/>
      <w:b/>
      <w:bCs/>
      <w:color w:val="5B9BD5" w:themeColor="accent1"/>
      <w:sz w:val="26"/>
      <w:szCs w:val="26"/>
    </w:rPr>
  </w:style>
  <w:style w:type="table" w:styleId="TableGrid">
    <w:name w:val="Table Grid"/>
    <w:basedOn w:val="TableNormal"/>
    <w:uiPriority w:val="39"/>
    <w:rsid w:val="00847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B3D12"/>
    <w:rPr>
      <w:sz w:val="16"/>
      <w:szCs w:val="16"/>
    </w:rPr>
  </w:style>
  <w:style w:type="paragraph" w:styleId="CommentText">
    <w:name w:val="annotation text"/>
    <w:basedOn w:val="Normal"/>
    <w:link w:val="CommentTextChar"/>
    <w:uiPriority w:val="99"/>
    <w:semiHidden/>
    <w:unhideWhenUsed/>
    <w:rsid w:val="00DB3D12"/>
    <w:pPr>
      <w:spacing w:line="240" w:lineRule="auto"/>
    </w:pPr>
    <w:rPr>
      <w:sz w:val="20"/>
      <w:szCs w:val="20"/>
    </w:rPr>
  </w:style>
  <w:style w:type="character" w:customStyle="1" w:styleId="CommentTextChar">
    <w:name w:val="Comment Text Char"/>
    <w:basedOn w:val="DefaultParagraphFont"/>
    <w:link w:val="CommentText"/>
    <w:uiPriority w:val="99"/>
    <w:semiHidden/>
    <w:rsid w:val="00DB3D12"/>
    <w:rPr>
      <w:sz w:val="20"/>
      <w:szCs w:val="20"/>
    </w:rPr>
  </w:style>
  <w:style w:type="paragraph" w:styleId="CommentSubject">
    <w:name w:val="annotation subject"/>
    <w:basedOn w:val="CommentText"/>
    <w:next w:val="CommentText"/>
    <w:link w:val="CommentSubjectChar"/>
    <w:uiPriority w:val="99"/>
    <w:semiHidden/>
    <w:unhideWhenUsed/>
    <w:rsid w:val="00DB3D12"/>
    <w:rPr>
      <w:b/>
      <w:bCs/>
    </w:rPr>
  </w:style>
  <w:style w:type="character" w:customStyle="1" w:styleId="CommentSubjectChar">
    <w:name w:val="Comment Subject Char"/>
    <w:basedOn w:val="CommentTextChar"/>
    <w:link w:val="CommentSubject"/>
    <w:uiPriority w:val="99"/>
    <w:semiHidden/>
    <w:rsid w:val="00DB3D12"/>
    <w:rPr>
      <w:b/>
      <w:bCs/>
      <w:sz w:val="20"/>
      <w:szCs w:val="20"/>
    </w:rPr>
  </w:style>
  <w:style w:type="paragraph" w:styleId="BalloonText">
    <w:name w:val="Balloon Text"/>
    <w:basedOn w:val="Normal"/>
    <w:link w:val="BalloonTextChar"/>
    <w:uiPriority w:val="99"/>
    <w:semiHidden/>
    <w:unhideWhenUsed/>
    <w:rsid w:val="00DB3D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D12"/>
    <w:rPr>
      <w:rFonts w:ascii="Tahoma" w:hAnsi="Tahoma" w:cs="Tahoma"/>
      <w:sz w:val="16"/>
      <w:szCs w:val="16"/>
    </w:rPr>
  </w:style>
  <w:style w:type="paragraph" w:styleId="ListParagraph">
    <w:name w:val="List Paragraph"/>
    <w:basedOn w:val="Normal"/>
    <w:uiPriority w:val="34"/>
    <w:qFormat/>
    <w:rsid w:val="009C2F1D"/>
    <w:pPr>
      <w:ind w:left="720"/>
      <w:contextualSpacing/>
    </w:pPr>
  </w:style>
  <w:style w:type="character" w:styleId="Hyperlink">
    <w:name w:val="Hyperlink"/>
    <w:basedOn w:val="DefaultParagraphFont"/>
    <w:uiPriority w:val="99"/>
    <w:unhideWhenUsed/>
    <w:rsid w:val="0098357A"/>
    <w:rPr>
      <w:color w:val="0563C1" w:themeColor="hyperlink"/>
      <w:u w:val="single"/>
    </w:rPr>
  </w:style>
  <w:style w:type="character" w:customStyle="1" w:styleId="apple-converted-space">
    <w:name w:val="apple-converted-space"/>
    <w:basedOn w:val="DefaultParagraphFont"/>
    <w:rsid w:val="00CE442A"/>
  </w:style>
  <w:style w:type="character" w:styleId="FollowedHyperlink">
    <w:name w:val="FollowedHyperlink"/>
    <w:basedOn w:val="DefaultParagraphFont"/>
    <w:uiPriority w:val="99"/>
    <w:semiHidden/>
    <w:unhideWhenUsed/>
    <w:rsid w:val="004F6E6E"/>
    <w:rPr>
      <w:color w:val="954F72" w:themeColor="followedHyperlink"/>
      <w:u w:val="single"/>
    </w:rPr>
  </w:style>
  <w:style w:type="paragraph" w:styleId="EndnoteText">
    <w:name w:val="endnote text"/>
    <w:basedOn w:val="Normal"/>
    <w:link w:val="EndnoteTextChar"/>
    <w:uiPriority w:val="99"/>
    <w:semiHidden/>
    <w:unhideWhenUsed/>
    <w:rsid w:val="0089228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9228F"/>
    <w:rPr>
      <w:sz w:val="20"/>
      <w:szCs w:val="20"/>
    </w:rPr>
  </w:style>
  <w:style w:type="character" w:styleId="EndnoteReference">
    <w:name w:val="endnote reference"/>
    <w:basedOn w:val="DefaultParagraphFont"/>
    <w:uiPriority w:val="99"/>
    <w:semiHidden/>
    <w:unhideWhenUsed/>
    <w:rsid w:val="0089228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F3A7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6C7D17"/>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A7D"/>
    <w:rPr>
      <w:rFonts w:asciiTheme="majorHAnsi" w:eastAsiaTheme="majorEastAsia" w:hAnsiTheme="majorHAnsi" w:cstheme="majorBidi"/>
      <w:b/>
      <w:bCs/>
      <w:color w:val="2E74B5" w:themeColor="accent1" w:themeShade="BF"/>
      <w:sz w:val="28"/>
      <w:szCs w:val="28"/>
    </w:rPr>
  </w:style>
  <w:style w:type="paragraph" w:styleId="Title">
    <w:name w:val="Title"/>
    <w:basedOn w:val="Normal"/>
    <w:next w:val="Normal"/>
    <w:link w:val="TitleChar"/>
    <w:uiPriority w:val="10"/>
    <w:qFormat/>
    <w:rsid w:val="002F3A7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2F3A7D"/>
    <w:rPr>
      <w:rFonts w:asciiTheme="majorHAnsi" w:eastAsiaTheme="majorEastAsia" w:hAnsiTheme="majorHAnsi" w:cstheme="majorBidi"/>
      <w:color w:val="323E4F" w:themeColor="text2" w:themeShade="BF"/>
      <w:spacing w:val="5"/>
      <w:kern w:val="28"/>
      <w:sz w:val="52"/>
      <w:szCs w:val="52"/>
    </w:rPr>
  </w:style>
  <w:style w:type="paragraph" w:styleId="Header">
    <w:name w:val="header"/>
    <w:basedOn w:val="Normal"/>
    <w:link w:val="HeaderChar"/>
    <w:uiPriority w:val="99"/>
    <w:unhideWhenUsed/>
    <w:rsid w:val="002F3A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A7D"/>
  </w:style>
  <w:style w:type="paragraph" w:styleId="Footer">
    <w:name w:val="footer"/>
    <w:basedOn w:val="Normal"/>
    <w:link w:val="FooterChar"/>
    <w:uiPriority w:val="99"/>
    <w:unhideWhenUsed/>
    <w:rsid w:val="002F3A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A7D"/>
  </w:style>
  <w:style w:type="character" w:customStyle="1" w:styleId="Heading2Char">
    <w:name w:val="Heading 2 Char"/>
    <w:basedOn w:val="DefaultParagraphFont"/>
    <w:link w:val="Heading2"/>
    <w:uiPriority w:val="9"/>
    <w:rsid w:val="006C7D17"/>
    <w:rPr>
      <w:rFonts w:asciiTheme="majorHAnsi" w:eastAsiaTheme="majorEastAsia" w:hAnsiTheme="majorHAnsi" w:cstheme="majorBidi"/>
      <w:b/>
      <w:bCs/>
      <w:color w:val="5B9BD5" w:themeColor="accent1"/>
      <w:sz w:val="26"/>
      <w:szCs w:val="26"/>
    </w:rPr>
  </w:style>
  <w:style w:type="table" w:styleId="TableGrid">
    <w:name w:val="Table Grid"/>
    <w:basedOn w:val="TableNormal"/>
    <w:uiPriority w:val="39"/>
    <w:rsid w:val="00847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B3D12"/>
    <w:rPr>
      <w:sz w:val="16"/>
      <w:szCs w:val="16"/>
    </w:rPr>
  </w:style>
  <w:style w:type="paragraph" w:styleId="CommentText">
    <w:name w:val="annotation text"/>
    <w:basedOn w:val="Normal"/>
    <w:link w:val="CommentTextChar"/>
    <w:uiPriority w:val="99"/>
    <w:semiHidden/>
    <w:unhideWhenUsed/>
    <w:rsid w:val="00DB3D12"/>
    <w:pPr>
      <w:spacing w:line="240" w:lineRule="auto"/>
    </w:pPr>
    <w:rPr>
      <w:sz w:val="20"/>
      <w:szCs w:val="20"/>
    </w:rPr>
  </w:style>
  <w:style w:type="character" w:customStyle="1" w:styleId="CommentTextChar">
    <w:name w:val="Comment Text Char"/>
    <w:basedOn w:val="DefaultParagraphFont"/>
    <w:link w:val="CommentText"/>
    <w:uiPriority w:val="99"/>
    <w:semiHidden/>
    <w:rsid w:val="00DB3D12"/>
    <w:rPr>
      <w:sz w:val="20"/>
      <w:szCs w:val="20"/>
    </w:rPr>
  </w:style>
  <w:style w:type="paragraph" w:styleId="CommentSubject">
    <w:name w:val="annotation subject"/>
    <w:basedOn w:val="CommentText"/>
    <w:next w:val="CommentText"/>
    <w:link w:val="CommentSubjectChar"/>
    <w:uiPriority w:val="99"/>
    <w:semiHidden/>
    <w:unhideWhenUsed/>
    <w:rsid w:val="00DB3D12"/>
    <w:rPr>
      <w:b/>
      <w:bCs/>
    </w:rPr>
  </w:style>
  <w:style w:type="character" w:customStyle="1" w:styleId="CommentSubjectChar">
    <w:name w:val="Comment Subject Char"/>
    <w:basedOn w:val="CommentTextChar"/>
    <w:link w:val="CommentSubject"/>
    <w:uiPriority w:val="99"/>
    <w:semiHidden/>
    <w:rsid w:val="00DB3D12"/>
    <w:rPr>
      <w:b/>
      <w:bCs/>
      <w:sz w:val="20"/>
      <w:szCs w:val="20"/>
    </w:rPr>
  </w:style>
  <w:style w:type="paragraph" w:styleId="BalloonText">
    <w:name w:val="Balloon Text"/>
    <w:basedOn w:val="Normal"/>
    <w:link w:val="BalloonTextChar"/>
    <w:uiPriority w:val="99"/>
    <w:semiHidden/>
    <w:unhideWhenUsed/>
    <w:rsid w:val="00DB3D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D12"/>
    <w:rPr>
      <w:rFonts w:ascii="Tahoma" w:hAnsi="Tahoma" w:cs="Tahoma"/>
      <w:sz w:val="16"/>
      <w:szCs w:val="16"/>
    </w:rPr>
  </w:style>
  <w:style w:type="paragraph" w:styleId="ListParagraph">
    <w:name w:val="List Paragraph"/>
    <w:basedOn w:val="Normal"/>
    <w:uiPriority w:val="34"/>
    <w:qFormat/>
    <w:rsid w:val="009C2F1D"/>
    <w:pPr>
      <w:ind w:left="720"/>
      <w:contextualSpacing/>
    </w:pPr>
  </w:style>
  <w:style w:type="character" w:styleId="Hyperlink">
    <w:name w:val="Hyperlink"/>
    <w:basedOn w:val="DefaultParagraphFont"/>
    <w:uiPriority w:val="99"/>
    <w:unhideWhenUsed/>
    <w:rsid w:val="0098357A"/>
    <w:rPr>
      <w:color w:val="0563C1" w:themeColor="hyperlink"/>
      <w:u w:val="single"/>
    </w:rPr>
  </w:style>
  <w:style w:type="character" w:customStyle="1" w:styleId="apple-converted-space">
    <w:name w:val="apple-converted-space"/>
    <w:basedOn w:val="DefaultParagraphFont"/>
    <w:rsid w:val="00CE442A"/>
  </w:style>
  <w:style w:type="character" w:styleId="FollowedHyperlink">
    <w:name w:val="FollowedHyperlink"/>
    <w:basedOn w:val="DefaultParagraphFont"/>
    <w:uiPriority w:val="99"/>
    <w:semiHidden/>
    <w:unhideWhenUsed/>
    <w:rsid w:val="004F6E6E"/>
    <w:rPr>
      <w:color w:val="954F72" w:themeColor="followedHyperlink"/>
      <w:u w:val="single"/>
    </w:rPr>
  </w:style>
  <w:style w:type="paragraph" w:styleId="EndnoteText">
    <w:name w:val="endnote text"/>
    <w:basedOn w:val="Normal"/>
    <w:link w:val="EndnoteTextChar"/>
    <w:uiPriority w:val="99"/>
    <w:semiHidden/>
    <w:unhideWhenUsed/>
    <w:rsid w:val="0089228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9228F"/>
    <w:rPr>
      <w:sz w:val="20"/>
      <w:szCs w:val="20"/>
    </w:rPr>
  </w:style>
  <w:style w:type="character" w:styleId="EndnoteReference">
    <w:name w:val="endnote reference"/>
    <w:basedOn w:val="DefaultParagraphFont"/>
    <w:uiPriority w:val="99"/>
    <w:semiHidden/>
    <w:unhideWhenUsed/>
    <w:rsid w:val="008922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orca.cf.ac.uk/29120/1/Chaplaincy%20Report%20Final%20Draft%20(3).pdf" TargetMode="Externa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ns.gov.uk/ons/dcp171776_290510.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ai.dtic.mil/oai/oai?verb=getRecord&amp;metadataPrefix=html&amp;identifier=ADA450078"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nacc.org/vision/mar-apr-2013/research-Crawley.aspx"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secularism.org.uk/uploads/nss-chaplaincy-report-2011.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FBA25-6D29-4AA2-A409-7E65A4E0F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6075</Words>
  <Characters>34633</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Staffordshire University</Company>
  <LinksUpToDate>false</LinksUpToDate>
  <CharactersWithSpaces>40627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KEVERN Peter</dc:creator>
  <cp:lastModifiedBy>MCSHERRY Wilfred</cp:lastModifiedBy>
  <cp:revision>3</cp:revision>
  <cp:lastPrinted>2014-09-23T14:09:00Z</cp:lastPrinted>
  <dcterms:created xsi:type="dcterms:W3CDTF">2014-10-27T15:00:00Z</dcterms:created>
  <dcterms:modified xsi:type="dcterms:W3CDTF">2014-10-27T15:03:00Z</dcterms:modified>
</cp:coreProperties>
</file>