
<file path=[Content_Types].xml><?xml version="1.0" encoding="utf-8"?>
<Types xmlns="http://schemas.openxmlformats.org/package/2006/content-types">
  <Default Extension="xml" ContentType="application/xml"/>
  <Default Extension="bin" ContentType="application/vnd.ms-word.attachedToolbars"/>
  <Default Extension="rels" ContentType="application/vnd.openxmlformats-package.relationships+xml"/>
  <Default Extension="emf" ContentType="image/x-em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74014" w14:textId="012233EF" w:rsidR="003B77B6" w:rsidRPr="00DB6ACF" w:rsidRDefault="00B17899" w:rsidP="00556ADE">
      <w:pPr>
        <w:jc w:val="center"/>
        <w:rPr>
          <w:rFonts w:ascii="Times New Roman" w:hAnsi="Times New Roman" w:cs="Times New Roman"/>
          <w:sz w:val="24"/>
          <w:szCs w:val="24"/>
        </w:rPr>
      </w:pPr>
      <w:bookmarkStart w:id="0" w:name="_GoBack"/>
      <w:bookmarkEnd w:id="0"/>
      <w:r w:rsidRPr="00DB6ACF">
        <w:rPr>
          <w:rFonts w:ascii="Times New Roman" w:hAnsi="Times New Roman" w:cs="Times New Roman"/>
          <w:sz w:val="24"/>
          <w:szCs w:val="24"/>
        </w:rPr>
        <w:tab/>
      </w:r>
    </w:p>
    <w:p w14:paraId="20D23CC6" w14:textId="77777777" w:rsidR="003B77B6" w:rsidRPr="00DB6ACF" w:rsidRDefault="003B77B6" w:rsidP="00556ADE">
      <w:pPr>
        <w:jc w:val="center"/>
        <w:rPr>
          <w:rFonts w:ascii="Times New Roman" w:hAnsi="Times New Roman" w:cs="Times New Roman"/>
          <w:sz w:val="24"/>
          <w:szCs w:val="24"/>
        </w:rPr>
      </w:pPr>
    </w:p>
    <w:p w14:paraId="3C7234FF" w14:textId="77777777" w:rsidR="003B77B6" w:rsidRPr="00DB6ACF" w:rsidRDefault="003B77B6" w:rsidP="00556ADE">
      <w:pPr>
        <w:jc w:val="center"/>
        <w:rPr>
          <w:rFonts w:ascii="Times New Roman" w:hAnsi="Times New Roman" w:cs="Times New Roman"/>
          <w:sz w:val="24"/>
          <w:szCs w:val="24"/>
        </w:rPr>
      </w:pPr>
    </w:p>
    <w:p w14:paraId="0467F5E7" w14:textId="77777777" w:rsidR="003B77B6" w:rsidRPr="00DB6ACF" w:rsidRDefault="003B77B6" w:rsidP="00556ADE">
      <w:pPr>
        <w:jc w:val="center"/>
        <w:rPr>
          <w:rFonts w:ascii="Times New Roman" w:hAnsi="Times New Roman" w:cs="Times New Roman"/>
          <w:sz w:val="24"/>
          <w:szCs w:val="24"/>
        </w:rPr>
      </w:pPr>
    </w:p>
    <w:p w14:paraId="23515B89" w14:textId="77777777" w:rsidR="003B77B6" w:rsidRPr="00DB6ACF" w:rsidRDefault="003B77B6" w:rsidP="00556ADE">
      <w:pPr>
        <w:jc w:val="center"/>
        <w:rPr>
          <w:rFonts w:ascii="Times New Roman" w:hAnsi="Times New Roman" w:cs="Times New Roman"/>
          <w:sz w:val="24"/>
          <w:szCs w:val="24"/>
        </w:rPr>
      </w:pPr>
    </w:p>
    <w:p w14:paraId="03316E97" w14:textId="77777777" w:rsidR="003B77B6" w:rsidRPr="00DB6ACF" w:rsidRDefault="003B77B6" w:rsidP="00556ADE">
      <w:pPr>
        <w:jc w:val="center"/>
        <w:rPr>
          <w:rFonts w:ascii="Times New Roman" w:hAnsi="Times New Roman" w:cs="Times New Roman"/>
          <w:sz w:val="24"/>
          <w:szCs w:val="24"/>
        </w:rPr>
      </w:pPr>
    </w:p>
    <w:p w14:paraId="1A6C45D7" w14:textId="77777777" w:rsidR="003B77B6" w:rsidRDefault="003B77B6" w:rsidP="00556ADE">
      <w:pPr>
        <w:jc w:val="center"/>
        <w:rPr>
          <w:rFonts w:ascii="Times New Roman" w:hAnsi="Times New Roman" w:cs="Times New Roman"/>
          <w:sz w:val="24"/>
          <w:szCs w:val="24"/>
        </w:rPr>
      </w:pPr>
    </w:p>
    <w:p w14:paraId="3B1128B6" w14:textId="77777777" w:rsidR="00DF0ED2" w:rsidRPr="00DB6ACF" w:rsidRDefault="00DF0ED2" w:rsidP="00556ADE">
      <w:pPr>
        <w:jc w:val="center"/>
        <w:rPr>
          <w:rFonts w:ascii="Times New Roman" w:hAnsi="Times New Roman" w:cs="Times New Roman"/>
          <w:sz w:val="24"/>
          <w:szCs w:val="24"/>
        </w:rPr>
      </w:pPr>
    </w:p>
    <w:p w14:paraId="028F1F23" w14:textId="77777777" w:rsidR="000350AF" w:rsidRDefault="000350AF" w:rsidP="007153F5">
      <w:pPr>
        <w:rPr>
          <w:rFonts w:ascii="Times New Roman" w:hAnsi="Times New Roman" w:cs="Times New Roman"/>
          <w:sz w:val="24"/>
          <w:szCs w:val="24"/>
        </w:rPr>
      </w:pPr>
    </w:p>
    <w:p w14:paraId="0E26FDC7" w14:textId="6AA3C2F0" w:rsidR="0065646A" w:rsidRDefault="00AA0FC1" w:rsidP="007153F5">
      <w:pPr>
        <w:rPr>
          <w:rFonts w:ascii="Times New Roman" w:hAnsi="Times New Roman" w:cs="Times New Roman"/>
          <w:sz w:val="24"/>
          <w:szCs w:val="24"/>
        </w:rPr>
      </w:pPr>
      <w:r>
        <w:rPr>
          <w:rFonts w:ascii="Times New Roman" w:hAnsi="Times New Roman" w:cs="Times New Roman"/>
          <w:sz w:val="24"/>
          <w:szCs w:val="24"/>
        </w:rPr>
        <w:tab/>
      </w:r>
    </w:p>
    <w:p w14:paraId="6167F2AB" w14:textId="77777777" w:rsidR="00E150D0" w:rsidRDefault="00E150D0" w:rsidP="00556ADE">
      <w:pPr>
        <w:jc w:val="center"/>
        <w:rPr>
          <w:rFonts w:ascii="Times New Roman" w:hAnsi="Times New Roman" w:cs="Times New Roman"/>
          <w:sz w:val="24"/>
          <w:szCs w:val="24"/>
        </w:rPr>
      </w:pPr>
    </w:p>
    <w:p w14:paraId="66B9A5D1" w14:textId="7A7B1188" w:rsidR="000350AF" w:rsidRPr="00F20506" w:rsidRDefault="006735C1" w:rsidP="000350AF">
      <w:pPr>
        <w:spacing w:line="480" w:lineRule="auto"/>
        <w:jc w:val="center"/>
        <w:rPr>
          <w:rFonts w:ascii="Times New Roman" w:hAnsi="Times New Roman" w:cs="Times New Roman"/>
          <w:sz w:val="28"/>
          <w:szCs w:val="24"/>
        </w:rPr>
      </w:pPr>
      <w:r w:rsidRPr="00F20506">
        <w:rPr>
          <w:rFonts w:ascii="Times New Roman" w:hAnsi="Times New Roman" w:cs="Times New Roman"/>
          <w:sz w:val="28"/>
          <w:szCs w:val="24"/>
        </w:rPr>
        <w:t xml:space="preserve">Examining the </w:t>
      </w:r>
      <w:r w:rsidR="005512C4" w:rsidRPr="00F20506">
        <w:rPr>
          <w:rFonts w:ascii="Times New Roman" w:hAnsi="Times New Roman" w:cs="Times New Roman"/>
          <w:sz w:val="28"/>
          <w:szCs w:val="24"/>
        </w:rPr>
        <w:t>Effect</w:t>
      </w:r>
      <w:r w:rsidR="00987EC4" w:rsidRPr="00F20506">
        <w:rPr>
          <w:rFonts w:ascii="Times New Roman" w:hAnsi="Times New Roman" w:cs="Times New Roman"/>
          <w:sz w:val="28"/>
          <w:szCs w:val="24"/>
        </w:rPr>
        <w:t>s</w:t>
      </w:r>
      <w:r w:rsidR="008610E6" w:rsidRPr="00F20506">
        <w:rPr>
          <w:rFonts w:ascii="Times New Roman" w:hAnsi="Times New Roman" w:cs="Times New Roman"/>
          <w:sz w:val="28"/>
          <w:szCs w:val="24"/>
        </w:rPr>
        <w:t xml:space="preserve"> of</w:t>
      </w:r>
      <w:r w:rsidR="00987EC4" w:rsidRPr="00F20506">
        <w:rPr>
          <w:rFonts w:ascii="Times New Roman" w:hAnsi="Times New Roman" w:cs="Times New Roman"/>
          <w:sz w:val="28"/>
          <w:szCs w:val="24"/>
        </w:rPr>
        <w:t xml:space="preserve"> </w:t>
      </w:r>
      <w:r w:rsidR="007153F5" w:rsidRPr="00F20506">
        <w:rPr>
          <w:rFonts w:ascii="Times New Roman" w:hAnsi="Times New Roman" w:cs="Times New Roman"/>
          <w:sz w:val="28"/>
          <w:szCs w:val="24"/>
        </w:rPr>
        <w:t xml:space="preserve">Rational Emotive Behavior Therapy </w:t>
      </w:r>
      <w:r w:rsidR="008610E6" w:rsidRPr="00F20506">
        <w:rPr>
          <w:rFonts w:ascii="Times New Roman" w:hAnsi="Times New Roman" w:cs="Times New Roman"/>
          <w:sz w:val="28"/>
          <w:szCs w:val="24"/>
        </w:rPr>
        <w:t>(REBT)</w:t>
      </w:r>
      <w:r w:rsidR="00987EC4" w:rsidRPr="00F20506">
        <w:rPr>
          <w:rFonts w:ascii="Times New Roman" w:hAnsi="Times New Roman" w:cs="Times New Roman"/>
          <w:sz w:val="28"/>
          <w:szCs w:val="24"/>
        </w:rPr>
        <w:t xml:space="preserve"> </w:t>
      </w:r>
      <w:r w:rsidR="002E5604" w:rsidRPr="00F20506">
        <w:rPr>
          <w:rFonts w:ascii="Times New Roman" w:hAnsi="Times New Roman" w:cs="Times New Roman"/>
          <w:sz w:val="28"/>
          <w:szCs w:val="24"/>
        </w:rPr>
        <w:t xml:space="preserve">on Performance Outcomes </w:t>
      </w:r>
      <w:r w:rsidRPr="00F20506">
        <w:rPr>
          <w:rFonts w:ascii="Times New Roman" w:hAnsi="Times New Roman" w:cs="Times New Roman"/>
          <w:sz w:val="28"/>
          <w:szCs w:val="24"/>
        </w:rPr>
        <w:t xml:space="preserve">in </w:t>
      </w:r>
      <w:r w:rsidR="00762F48" w:rsidRPr="00F20506">
        <w:rPr>
          <w:rFonts w:ascii="Times New Roman" w:hAnsi="Times New Roman" w:cs="Times New Roman"/>
          <w:sz w:val="28"/>
          <w:szCs w:val="24"/>
        </w:rPr>
        <w:t>Elite Paralympic Athlete</w:t>
      </w:r>
      <w:r w:rsidR="00A257E8" w:rsidRPr="00F20506">
        <w:rPr>
          <w:rFonts w:ascii="Times New Roman" w:hAnsi="Times New Roman" w:cs="Times New Roman"/>
          <w:sz w:val="28"/>
          <w:szCs w:val="24"/>
        </w:rPr>
        <w:t>s.</w:t>
      </w:r>
    </w:p>
    <w:p w14:paraId="4C7EAF6F" w14:textId="77777777" w:rsidR="000C5658" w:rsidRPr="00F20506" w:rsidRDefault="000C5658" w:rsidP="005B6DAE">
      <w:pPr>
        <w:spacing w:line="480" w:lineRule="auto"/>
        <w:jc w:val="center"/>
        <w:rPr>
          <w:rFonts w:ascii="Times New Roman" w:hAnsi="Times New Roman" w:cs="Times New Roman"/>
          <w:sz w:val="24"/>
          <w:szCs w:val="24"/>
        </w:rPr>
      </w:pPr>
    </w:p>
    <w:p w14:paraId="5155450E" w14:textId="77777777" w:rsidR="00A257E8" w:rsidRPr="00F20506" w:rsidRDefault="00A257E8" w:rsidP="000350AF">
      <w:pPr>
        <w:spacing w:line="480" w:lineRule="auto"/>
        <w:jc w:val="center"/>
        <w:rPr>
          <w:rFonts w:ascii="Times New Roman" w:hAnsi="Times New Roman" w:cs="Times New Roman"/>
          <w:sz w:val="24"/>
          <w:szCs w:val="24"/>
        </w:rPr>
      </w:pPr>
    </w:p>
    <w:p w14:paraId="6D40A7A8" w14:textId="77777777" w:rsidR="00A257E8" w:rsidRPr="00F20506" w:rsidRDefault="00A257E8" w:rsidP="00A257E8">
      <w:pPr>
        <w:spacing w:line="240" w:lineRule="auto"/>
        <w:rPr>
          <w:rFonts w:ascii="Times New Roman" w:hAnsi="Times New Roman" w:cs="Times New Roman"/>
          <w:sz w:val="24"/>
          <w:szCs w:val="24"/>
        </w:rPr>
      </w:pPr>
    </w:p>
    <w:p w14:paraId="1399013D" w14:textId="77777777" w:rsidR="00A257E8" w:rsidRPr="00F20506" w:rsidRDefault="00A257E8" w:rsidP="00A257E8">
      <w:pPr>
        <w:spacing w:line="240" w:lineRule="auto"/>
        <w:rPr>
          <w:rFonts w:ascii="Times New Roman" w:hAnsi="Times New Roman" w:cs="Times New Roman"/>
          <w:sz w:val="24"/>
          <w:szCs w:val="24"/>
        </w:rPr>
      </w:pPr>
    </w:p>
    <w:p w14:paraId="2D658025" w14:textId="77777777" w:rsidR="00A257E8" w:rsidRPr="00F20506" w:rsidRDefault="00A257E8" w:rsidP="00A257E8">
      <w:pPr>
        <w:spacing w:line="240" w:lineRule="auto"/>
        <w:rPr>
          <w:rFonts w:ascii="Times New Roman" w:hAnsi="Times New Roman" w:cs="Times New Roman"/>
          <w:sz w:val="24"/>
          <w:szCs w:val="24"/>
        </w:rPr>
      </w:pPr>
    </w:p>
    <w:p w14:paraId="6FF83B54" w14:textId="77777777" w:rsidR="008610E6" w:rsidRPr="00F20506" w:rsidRDefault="008610E6" w:rsidP="00A257E8">
      <w:pPr>
        <w:spacing w:line="240" w:lineRule="auto"/>
        <w:rPr>
          <w:rFonts w:ascii="Times New Roman" w:hAnsi="Times New Roman" w:cs="Times New Roman"/>
          <w:sz w:val="24"/>
          <w:szCs w:val="24"/>
        </w:rPr>
      </w:pPr>
    </w:p>
    <w:p w14:paraId="555530E6" w14:textId="7A5E2A39" w:rsidR="00A257E8" w:rsidRPr="00F20506" w:rsidRDefault="004E3F8D"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Contact Name:</w:t>
      </w:r>
    </w:p>
    <w:p w14:paraId="390B08CA" w14:textId="154B8945" w:rsidR="00A257E8" w:rsidRPr="00F20506" w:rsidRDefault="000350AF"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 xml:space="preserve">Andrew </w:t>
      </w:r>
      <w:r w:rsidR="00A257E8" w:rsidRPr="00F20506">
        <w:rPr>
          <w:rFonts w:ascii="Times New Roman" w:hAnsi="Times New Roman" w:cs="Times New Roman"/>
          <w:sz w:val="24"/>
          <w:szCs w:val="24"/>
        </w:rPr>
        <w:t>Wood</w:t>
      </w:r>
      <w:r w:rsidRPr="00F20506">
        <w:rPr>
          <w:rFonts w:ascii="Times New Roman" w:hAnsi="Times New Roman" w:cs="Times New Roman"/>
          <w:sz w:val="24"/>
          <w:szCs w:val="24"/>
        </w:rPr>
        <w:t xml:space="preserve"> </w:t>
      </w:r>
    </w:p>
    <w:p w14:paraId="21313A7F" w14:textId="06DBDE4D" w:rsidR="00A257E8" w:rsidRPr="00F20506" w:rsidRDefault="00A257E8" w:rsidP="00A257E8">
      <w:pPr>
        <w:spacing w:line="240" w:lineRule="auto"/>
        <w:rPr>
          <w:rFonts w:ascii="Times New Roman" w:hAnsi="Times New Roman" w:cs="Times New Roman"/>
          <w:sz w:val="24"/>
          <w:szCs w:val="24"/>
        </w:rPr>
      </w:pPr>
      <w:proofErr w:type="spellStart"/>
      <w:r w:rsidRPr="00F20506">
        <w:rPr>
          <w:rFonts w:ascii="Times New Roman" w:hAnsi="Times New Roman" w:cs="Times New Roman"/>
          <w:sz w:val="24"/>
          <w:szCs w:val="24"/>
        </w:rPr>
        <w:t>Brindley</w:t>
      </w:r>
      <w:proofErr w:type="spellEnd"/>
      <w:r w:rsidRPr="00F20506">
        <w:rPr>
          <w:rFonts w:ascii="Times New Roman" w:hAnsi="Times New Roman" w:cs="Times New Roman"/>
          <w:sz w:val="24"/>
          <w:szCs w:val="24"/>
        </w:rPr>
        <w:t xml:space="preserve"> Building</w:t>
      </w:r>
    </w:p>
    <w:p w14:paraId="64BDB639" w14:textId="5D048923" w:rsidR="007E4B3F" w:rsidRPr="00F20506" w:rsidRDefault="007E4B3F" w:rsidP="00A257E8">
      <w:pPr>
        <w:spacing w:line="240" w:lineRule="auto"/>
        <w:rPr>
          <w:rFonts w:ascii="Times New Roman" w:hAnsi="Times New Roman" w:cs="Times New Roman"/>
          <w:sz w:val="24"/>
          <w:szCs w:val="24"/>
        </w:rPr>
      </w:pPr>
      <w:r w:rsidRPr="00F20506">
        <w:rPr>
          <w:rFonts w:ascii="Times New Roman" w:eastAsiaTheme="minorEastAsia" w:hAnsi="Times New Roman" w:cs="Times New Roman"/>
          <w:sz w:val="24"/>
          <w:szCs w:val="24"/>
        </w:rPr>
        <w:t>Faculty of Health Sciences,</w:t>
      </w:r>
    </w:p>
    <w:p w14:paraId="79A5D644" w14:textId="7667599F" w:rsidR="000350AF" w:rsidRPr="00F20506" w:rsidRDefault="000350AF"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Staffordshire University</w:t>
      </w:r>
    </w:p>
    <w:p w14:paraId="5175DBD4" w14:textId="23BFBA33" w:rsidR="00A257E8" w:rsidRPr="00F20506" w:rsidRDefault="00A257E8"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Leek Road, Stoke –on-Trent</w:t>
      </w:r>
    </w:p>
    <w:p w14:paraId="210A0D67" w14:textId="1500CBD4" w:rsidR="00A257E8" w:rsidRPr="00F20506" w:rsidRDefault="00A257E8"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ST4 2DF</w:t>
      </w:r>
    </w:p>
    <w:p w14:paraId="1A84FE81" w14:textId="638A7B70" w:rsidR="00A257E8" w:rsidRPr="00F20506" w:rsidRDefault="00370BC4"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Phone: 0</w:t>
      </w:r>
      <w:r w:rsidR="007E4B3F" w:rsidRPr="00F20506">
        <w:rPr>
          <w:rFonts w:ascii="Times New Roman" w:hAnsi="Times New Roman" w:cs="Times New Roman"/>
          <w:sz w:val="24"/>
          <w:szCs w:val="24"/>
        </w:rPr>
        <w:t>1782 294904</w:t>
      </w:r>
    </w:p>
    <w:p w14:paraId="7D6D2F22" w14:textId="3335A1CA" w:rsidR="007E4B3F" w:rsidRPr="00F20506" w:rsidRDefault="008610E6" w:rsidP="007E4B3F">
      <w:pPr>
        <w:spacing w:line="240" w:lineRule="auto"/>
        <w:rPr>
          <w:rFonts w:ascii="Times New Roman" w:hAnsi="Times New Roman" w:cs="Times New Roman"/>
          <w:sz w:val="24"/>
          <w:szCs w:val="24"/>
        </w:rPr>
      </w:pPr>
      <w:r w:rsidRPr="00F20506">
        <w:rPr>
          <w:rFonts w:ascii="Times New Roman" w:hAnsi="Times New Roman" w:cs="Times New Roman"/>
          <w:sz w:val="24"/>
          <w:szCs w:val="24"/>
        </w:rPr>
        <w:t xml:space="preserve">Email: </w:t>
      </w:r>
      <w:hyperlink r:id="rId10" w:history="1">
        <w:r w:rsidR="007E4B3F" w:rsidRPr="00F20506">
          <w:rPr>
            <w:rStyle w:val="Hyperlink"/>
            <w:rFonts w:ascii="Times New Roman" w:hAnsi="Times New Roman" w:cs="Times New Roman"/>
            <w:sz w:val="24"/>
            <w:szCs w:val="24"/>
          </w:rPr>
          <w:t>andrew.wood@staffs.ac.uk</w:t>
        </w:r>
      </w:hyperlink>
    </w:p>
    <w:p w14:paraId="660850DC" w14:textId="2B8C9EEC" w:rsidR="00971811" w:rsidRPr="00F20506" w:rsidRDefault="00971811" w:rsidP="007E4B3F">
      <w:pPr>
        <w:spacing w:line="240" w:lineRule="auto"/>
        <w:jc w:val="center"/>
        <w:rPr>
          <w:rFonts w:ascii="Times New Roman" w:hAnsi="Times New Roman" w:cs="Times New Roman"/>
          <w:sz w:val="24"/>
          <w:szCs w:val="24"/>
        </w:rPr>
      </w:pPr>
      <w:r w:rsidRPr="00F20506">
        <w:rPr>
          <w:rFonts w:ascii="Times New Roman" w:hAnsi="Times New Roman" w:cs="Times New Roman"/>
          <w:b/>
          <w:sz w:val="24"/>
          <w:szCs w:val="24"/>
        </w:rPr>
        <w:lastRenderedPageBreak/>
        <w:t>Authors</w:t>
      </w:r>
    </w:p>
    <w:p w14:paraId="6812E44E" w14:textId="77777777" w:rsidR="00971811" w:rsidRPr="00F20506" w:rsidRDefault="00971811" w:rsidP="00971811">
      <w:pPr>
        <w:rPr>
          <w:rFonts w:ascii="Times New Roman" w:hAnsi="Times New Roman" w:cs="Times New Roman"/>
          <w:b/>
          <w:sz w:val="24"/>
          <w:szCs w:val="24"/>
        </w:rPr>
      </w:pPr>
      <w:r w:rsidRPr="00F20506">
        <w:rPr>
          <w:rFonts w:ascii="Times New Roman" w:hAnsi="Times New Roman" w:cs="Times New Roman"/>
          <w:b/>
          <w:sz w:val="24"/>
          <w:szCs w:val="24"/>
        </w:rPr>
        <w:t>Andrew G. Wood (1</w:t>
      </w:r>
      <w:r w:rsidRPr="00F20506">
        <w:rPr>
          <w:rFonts w:ascii="Times New Roman" w:hAnsi="Times New Roman" w:cs="Times New Roman"/>
          <w:b/>
          <w:sz w:val="24"/>
          <w:szCs w:val="24"/>
          <w:vertAlign w:val="superscript"/>
        </w:rPr>
        <w:t>st</w:t>
      </w:r>
      <w:r w:rsidRPr="00F20506">
        <w:rPr>
          <w:rFonts w:ascii="Times New Roman" w:hAnsi="Times New Roman" w:cs="Times New Roman"/>
          <w:b/>
          <w:sz w:val="24"/>
          <w:szCs w:val="24"/>
        </w:rPr>
        <w:t xml:space="preserve"> Author), </w:t>
      </w:r>
    </w:p>
    <w:p w14:paraId="37CD831E" w14:textId="77777777" w:rsidR="00971811" w:rsidRPr="00F20506" w:rsidRDefault="00971811" w:rsidP="00971811">
      <w:pPr>
        <w:widowControl w:val="0"/>
        <w:autoSpaceDE w:val="0"/>
        <w:autoSpaceDN w:val="0"/>
        <w:adjustRightInd w:val="0"/>
        <w:spacing w:after="0" w:line="240" w:lineRule="auto"/>
        <w:rPr>
          <w:rFonts w:ascii="Times New Roman" w:eastAsiaTheme="minorEastAsia" w:hAnsi="Times New Roman" w:cs="Times New Roman"/>
          <w:sz w:val="24"/>
          <w:szCs w:val="24"/>
        </w:rPr>
      </w:pPr>
      <w:r w:rsidRPr="00F20506">
        <w:rPr>
          <w:rFonts w:ascii="Times New Roman" w:hAnsi="Times New Roman" w:cs="Times New Roman"/>
          <w:sz w:val="24"/>
          <w:szCs w:val="24"/>
        </w:rPr>
        <w:t>Staffordshire University</w:t>
      </w:r>
      <w:r w:rsidRPr="00F20506">
        <w:rPr>
          <w:rFonts w:ascii="Times New Roman" w:hAnsi="Times New Roman" w:cs="Times New Roman"/>
          <w:sz w:val="24"/>
          <w:szCs w:val="24"/>
        </w:rPr>
        <w:br/>
      </w:r>
      <w:proofErr w:type="spellStart"/>
      <w:r w:rsidRPr="00F20506">
        <w:rPr>
          <w:rFonts w:ascii="Times New Roman" w:eastAsiaTheme="minorEastAsia" w:hAnsi="Times New Roman" w:cs="Times New Roman"/>
          <w:sz w:val="24"/>
          <w:szCs w:val="24"/>
        </w:rPr>
        <w:t>Brindley</w:t>
      </w:r>
      <w:proofErr w:type="spellEnd"/>
      <w:r w:rsidRPr="00F20506">
        <w:rPr>
          <w:rFonts w:ascii="Times New Roman" w:eastAsiaTheme="minorEastAsia" w:hAnsi="Times New Roman" w:cs="Times New Roman"/>
          <w:sz w:val="24"/>
          <w:szCs w:val="24"/>
        </w:rPr>
        <w:t xml:space="preserve"> Building</w:t>
      </w:r>
      <w:r w:rsidRPr="00F20506">
        <w:rPr>
          <w:rFonts w:ascii="Times New Roman" w:eastAsiaTheme="minorEastAsia" w:hAnsi="Times New Roman" w:cs="Times New Roman"/>
          <w:sz w:val="24"/>
          <w:szCs w:val="24"/>
        </w:rPr>
        <w:br/>
        <w:t>Faculty of Health Sciences,</w:t>
      </w:r>
    </w:p>
    <w:p w14:paraId="622BD643" w14:textId="77777777" w:rsidR="00971811" w:rsidRPr="00F20506" w:rsidRDefault="00971811" w:rsidP="00971811">
      <w:pPr>
        <w:widowControl w:val="0"/>
        <w:autoSpaceDE w:val="0"/>
        <w:autoSpaceDN w:val="0"/>
        <w:adjustRightInd w:val="0"/>
        <w:spacing w:after="0" w:line="240" w:lineRule="auto"/>
        <w:rPr>
          <w:rFonts w:ascii="Times New Roman" w:eastAsiaTheme="minorEastAsia" w:hAnsi="Times New Roman" w:cs="Times New Roman"/>
          <w:sz w:val="24"/>
          <w:szCs w:val="24"/>
        </w:rPr>
      </w:pPr>
      <w:r w:rsidRPr="00F20506">
        <w:rPr>
          <w:rFonts w:ascii="Times New Roman" w:eastAsiaTheme="minorEastAsia" w:hAnsi="Times New Roman" w:cs="Times New Roman"/>
          <w:sz w:val="24"/>
          <w:szCs w:val="24"/>
        </w:rPr>
        <w:t>Staffordshire University,</w:t>
      </w:r>
    </w:p>
    <w:p w14:paraId="46C7A34D" w14:textId="78E0BA2D" w:rsidR="00971811" w:rsidRPr="00F20506" w:rsidRDefault="007E4B3F" w:rsidP="00971811">
      <w:pPr>
        <w:widowControl w:val="0"/>
        <w:autoSpaceDE w:val="0"/>
        <w:autoSpaceDN w:val="0"/>
        <w:adjustRightInd w:val="0"/>
        <w:spacing w:after="0" w:line="240" w:lineRule="auto"/>
        <w:rPr>
          <w:rFonts w:ascii="Times New Roman" w:eastAsiaTheme="minorEastAsia" w:hAnsi="Times New Roman" w:cs="Times New Roman"/>
          <w:sz w:val="24"/>
          <w:szCs w:val="24"/>
        </w:rPr>
      </w:pPr>
      <w:r w:rsidRPr="00F20506">
        <w:rPr>
          <w:rFonts w:ascii="Times New Roman" w:hAnsi="Times New Roman" w:cs="Times New Roman"/>
          <w:sz w:val="24"/>
          <w:szCs w:val="24"/>
        </w:rPr>
        <w:t xml:space="preserve">Leek Road, </w:t>
      </w:r>
      <w:r w:rsidR="00971811" w:rsidRPr="00F20506">
        <w:rPr>
          <w:rFonts w:ascii="Times New Roman" w:eastAsiaTheme="minorEastAsia" w:hAnsi="Times New Roman" w:cs="Times New Roman"/>
          <w:sz w:val="24"/>
          <w:szCs w:val="24"/>
        </w:rPr>
        <w:t>Stoke-on-Trent,</w:t>
      </w:r>
    </w:p>
    <w:p w14:paraId="73D0AE71" w14:textId="77777777" w:rsidR="00971811" w:rsidRPr="00F20506" w:rsidRDefault="00971811" w:rsidP="00971811">
      <w:pPr>
        <w:rPr>
          <w:rFonts w:ascii="Times New Roman" w:eastAsiaTheme="minorEastAsia" w:hAnsi="Times New Roman" w:cs="Times New Roman"/>
          <w:sz w:val="24"/>
          <w:szCs w:val="24"/>
        </w:rPr>
      </w:pPr>
      <w:r w:rsidRPr="00F20506">
        <w:rPr>
          <w:rFonts w:ascii="Times New Roman" w:eastAsiaTheme="minorEastAsia" w:hAnsi="Times New Roman" w:cs="Times New Roman"/>
          <w:sz w:val="24"/>
          <w:szCs w:val="24"/>
        </w:rPr>
        <w:t>ST4 2DF</w:t>
      </w:r>
      <w:r w:rsidRPr="00F20506">
        <w:rPr>
          <w:rFonts w:ascii="Times New Roman" w:eastAsiaTheme="minorEastAsia" w:hAnsi="Times New Roman" w:cs="Times New Roman"/>
          <w:sz w:val="24"/>
          <w:szCs w:val="24"/>
        </w:rPr>
        <w:br/>
      </w:r>
      <w:r w:rsidRPr="00F20506">
        <w:rPr>
          <w:rFonts w:ascii="Times New Roman" w:hAnsi="Times New Roman" w:cs="Times New Roman"/>
          <w:sz w:val="24"/>
          <w:szCs w:val="24"/>
        </w:rPr>
        <w:t>Andrew.wood@staffs.ac.uk</w:t>
      </w:r>
    </w:p>
    <w:p w14:paraId="6FB6E1AB" w14:textId="11ACBC6B" w:rsidR="00971811" w:rsidRPr="00F20506" w:rsidRDefault="00517032" w:rsidP="00971811">
      <w:pPr>
        <w:rPr>
          <w:rFonts w:ascii="Times New Roman" w:hAnsi="Times New Roman" w:cs="Times New Roman"/>
          <w:b/>
          <w:sz w:val="24"/>
          <w:szCs w:val="24"/>
        </w:rPr>
      </w:pPr>
      <w:r w:rsidRPr="00F20506">
        <w:rPr>
          <w:rFonts w:ascii="Times New Roman" w:hAnsi="Times New Roman" w:cs="Times New Roman"/>
          <w:b/>
          <w:sz w:val="24"/>
          <w:szCs w:val="24"/>
        </w:rPr>
        <w:t xml:space="preserve">Associate Professor </w:t>
      </w:r>
      <w:r w:rsidR="00971811" w:rsidRPr="00F20506">
        <w:rPr>
          <w:rFonts w:ascii="Times New Roman" w:hAnsi="Times New Roman" w:cs="Times New Roman"/>
          <w:b/>
          <w:sz w:val="24"/>
          <w:szCs w:val="24"/>
        </w:rPr>
        <w:t>Jamie B. Barker (2</w:t>
      </w:r>
      <w:r w:rsidR="00971811" w:rsidRPr="00F20506">
        <w:rPr>
          <w:rFonts w:ascii="Times New Roman" w:hAnsi="Times New Roman" w:cs="Times New Roman"/>
          <w:b/>
          <w:sz w:val="24"/>
          <w:szCs w:val="24"/>
          <w:vertAlign w:val="superscript"/>
        </w:rPr>
        <w:t>nd</w:t>
      </w:r>
      <w:r w:rsidR="00971811" w:rsidRPr="00F20506">
        <w:rPr>
          <w:rFonts w:ascii="Times New Roman" w:hAnsi="Times New Roman" w:cs="Times New Roman"/>
          <w:b/>
          <w:sz w:val="24"/>
          <w:szCs w:val="24"/>
        </w:rPr>
        <w:t xml:space="preserve"> Author)</w:t>
      </w:r>
    </w:p>
    <w:p w14:paraId="55FC61AB" w14:textId="60533F77" w:rsidR="00971811" w:rsidRPr="00F20506" w:rsidRDefault="00971811" w:rsidP="00971811">
      <w:pPr>
        <w:rPr>
          <w:rFonts w:ascii="Times New Roman" w:hAnsi="Times New Roman" w:cs="Times New Roman"/>
          <w:b/>
          <w:sz w:val="24"/>
          <w:szCs w:val="24"/>
        </w:rPr>
      </w:pPr>
      <w:r w:rsidRPr="00F20506">
        <w:rPr>
          <w:rFonts w:ascii="Times New Roman" w:hAnsi="Times New Roman" w:cs="Times New Roman"/>
          <w:sz w:val="24"/>
          <w:szCs w:val="24"/>
        </w:rPr>
        <w:t>Staffordshire University</w:t>
      </w:r>
      <w:r w:rsidRPr="00F20506">
        <w:rPr>
          <w:rFonts w:ascii="Times New Roman" w:hAnsi="Times New Roman" w:cs="Times New Roman"/>
          <w:sz w:val="24"/>
          <w:szCs w:val="24"/>
        </w:rPr>
        <w:br/>
      </w:r>
      <w:proofErr w:type="spellStart"/>
      <w:r w:rsidRPr="00F20506">
        <w:rPr>
          <w:rFonts w:ascii="Times New Roman" w:eastAsiaTheme="minorEastAsia" w:hAnsi="Times New Roman" w:cs="Times New Roman"/>
          <w:sz w:val="24"/>
          <w:szCs w:val="24"/>
        </w:rPr>
        <w:t>Brindley</w:t>
      </w:r>
      <w:proofErr w:type="spellEnd"/>
      <w:r w:rsidRPr="00F20506">
        <w:rPr>
          <w:rFonts w:ascii="Times New Roman" w:eastAsiaTheme="minorEastAsia" w:hAnsi="Times New Roman" w:cs="Times New Roman"/>
          <w:sz w:val="24"/>
          <w:szCs w:val="24"/>
        </w:rPr>
        <w:t xml:space="preserve"> Building</w:t>
      </w:r>
      <w:r w:rsidRPr="00F20506">
        <w:rPr>
          <w:rFonts w:ascii="Times New Roman" w:eastAsiaTheme="minorEastAsia" w:hAnsi="Times New Roman" w:cs="Times New Roman"/>
          <w:sz w:val="24"/>
          <w:szCs w:val="24"/>
        </w:rPr>
        <w:br/>
        <w:t>Faculty of Health Sciences,</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Staffordshire University,</w:t>
      </w:r>
      <w:r w:rsidRPr="00F20506">
        <w:rPr>
          <w:rFonts w:ascii="Times New Roman" w:hAnsi="Times New Roman" w:cs="Times New Roman"/>
          <w:b/>
          <w:sz w:val="24"/>
          <w:szCs w:val="24"/>
        </w:rPr>
        <w:br/>
      </w:r>
      <w:r w:rsidR="007E4B3F" w:rsidRPr="00F20506">
        <w:rPr>
          <w:rFonts w:ascii="Times New Roman" w:hAnsi="Times New Roman" w:cs="Times New Roman"/>
          <w:sz w:val="24"/>
          <w:szCs w:val="24"/>
        </w:rPr>
        <w:t xml:space="preserve">Leek Road, </w:t>
      </w:r>
      <w:r w:rsidRPr="00F20506">
        <w:rPr>
          <w:rFonts w:ascii="Times New Roman" w:eastAsiaTheme="minorEastAsia" w:hAnsi="Times New Roman" w:cs="Times New Roman"/>
          <w:sz w:val="24"/>
          <w:szCs w:val="24"/>
        </w:rPr>
        <w:t>Stoke-on-Trent,</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ST4 2DF</w:t>
      </w:r>
      <w:r w:rsidRPr="00F20506">
        <w:rPr>
          <w:rFonts w:ascii="Times New Roman" w:eastAsiaTheme="minorEastAsia" w:hAnsi="Times New Roman" w:cs="Times New Roman"/>
          <w:sz w:val="24"/>
          <w:szCs w:val="24"/>
        </w:rPr>
        <w:br/>
        <w:t>J.B.Barker@staffs.ac.uk</w:t>
      </w:r>
    </w:p>
    <w:p w14:paraId="27C10D5A" w14:textId="73CC26E9" w:rsidR="00971811" w:rsidRPr="00F20506" w:rsidRDefault="00517032" w:rsidP="00971811">
      <w:pPr>
        <w:rPr>
          <w:rFonts w:ascii="Times New Roman" w:hAnsi="Times New Roman" w:cs="Times New Roman"/>
          <w:b/>
          <w:sz w:val="24"/>
          <w:szCs w:val="24"/>
        </w:rPr>
      </w:pPr>
      <w:proofErr w:type="spellStart"/>
      <w:r w:rsidRPr="00F20506">
        <w:rPr>
          <w:rFonts w:ascii="Times New Roman" w:hAnsi="Times New Roman" w:cs="Times New Roman"/>
          <w:b/>
          <w:sz w:val="24"/>
          <w:szCs w:val="24"/>
        </w:rPr>
        <w:t>Dr</w:t>
      </w:r>
      <w:proofErr w:type="spellEnd"/>
      <w:r w:rsidRPr="00F20506">
        <w:rPr>
          <w:rFonts w:ascii="Times New Roman" w:hAnsi="Times New Roman" w:cs="Times New Roman"/>
          <w:b/>
          <w:sz w:val="24"/>
          <w:szCs w:val="24"/>
        </w:rPr>
        <w:t xml:space="preserve"> Martin</w:t>
      </w:r>
      <w:r w:rsidR="00971811" w:rsidRPr="00F20506">
        <w:rPr>
          <w:rFonts w:ascii="Times New Roman" w:hAnsi="Times New Roman" w:cs="Times New Roman"/>
          <w:b/>
          <w:sz w:val="24"/>
          <w:szCs w:val="24"/>
        </w:rPr>
        <w:t xml:space="preserve"> Turner (3</w:t>
      </w:r>
      <w:r w:rsidR="00971811" w:rsidRPr="00F20506">
        <w:rPr>
          <w:rFonts w:ascii="Times New Roman" w:hAnsi="Times New Roman" w:cs="Times New Roman"/>
          <w:b/>
          <w:sz w:val="24"/>
          <w:szCs w:val="24"/>
          <w:vertAlign w:val="superscript"/>
        </w:rPr>
        <w:t>rd</w:t>
      </w:r>
      <w:r w:rsidR="00971811" w:rsidRPr="00F20506">
        <w:rPr>
          <w:rFonts w:ascii="Times New Roman" w:hAnsi="Times New Roman" w:cs="Times New Roman"/>
          <w:b/>
          <w:sz w:val="24"/>
          <w:szCs w:val="24"/>
        </w:rPr>
        <w:t xml:space="preserve"> Author)</w:t>
      </w:r>
    </w:p>
    <w:p w14:paraId="342A098B" w14:textId="79D257D2" w:rsidR="00971811" w:rsidRPr="00F20506" w:rsidRDefault="00971811" w:rsidP="00971811">
      <w:pPr>
        <w:rPr>
          <w:rFonts w:ascii="Times New Roman" w:eastAsiaTheme="minorEastAsia" w:hAnsi="Times New Roman" w:cs="Times New Roman"/>
          <w:sz w:val="24"/>
          <w:szCs w:val="24"/>
        </w:rPr>
      </w:pPr>
      <w:r w:rsidRPr="00F20506">
        <w:rPr>
          <w:rFonts w:ascii="Times New Roman" w:hAnsi="Times New Roman" w:cs="Times New Roman"/>
          <w:sz w:val="24"/>
          <w:szCs w:val="24"/>
        </w:rPr>
        <w:t>Staffordshire University</w:t>
      </w:r>
      <w:r w:rsidRPr="00F20506">
        <w:rPr>
          <w:rFonts w:ascii="Times New Roman" w:hAnsi="Times New Roman" w:cs="Times New Roman"/>
          <w:sz w:val="24"/>
          <w:szCs w:val="24"/>
        </w:rPr>
        <w:br/>
      </w:r>
      <w:proofErr w:type="spellStart"/>
      <w:r w:rsidRPr="00F20506">
        <w:rPr>
          <w:rFonts w:ascii="Times New Roman" w:eastAsiaTheme="minorEastAsia" w:hAnsi="Times New Roman" w:cs="Times New Roman"/>
          <w:sz w:val="24"/>
          <w:szCs w:val="24"/>
        </w:rPr>
        <w:t>Brindley</w:t>
      </w:r>
      <w:proofErr w:type="spellEnd"/>
      <w:r w:rsidRPr="00F20506">
        <w:rPr>
          <w:rFonts w:ascii="Times New Roman" w:eastAsiaTheme="minorEastAsia" w:hAnsi="Times New Roman" w:cs="Times New Roman"/>
          <w:sz w:val="24"/>
          <w:szCs w:val="24"/>
        </w:rPr>
        <w:t xml:space="preserve"> Building</w:t>
      </w:r>
      <w:r w:rsidRPr="00F20506">
        <w:rPr>
          <w:rFonts w:ascii="Times New Roman" w:eastAsiaTheme="minorEastAsia" w:hAnsi="Times New Roman" w:cs="Times New Roman"/>
          <w:sz w:val="24"/>
          <w:szCs w:val="24"/>
        </w:rPr>
        <w:br/>
        <w:t>Faculty of Health Sciences,</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Staffordshire University,</w:t>
      </w:r>
      <w:r w:rsidRPr="00F20506">
        <w:rPr>
          <w:rFonts w:ascii="Times New Roman" w:hAnsi="Times New Roman" w:cs="Times New Roman"/>
          <w:b/>
          <w:sz w:val="24"/>
          <w:szCs w:val="24"/>
        </w:rPr>
        <w:br/>
      </w:r>
      <w:r w:rsidR="007E4B3F" w:rsidRPr="00F20506">
        <w:rPr>
          <w:rFonts w:ascii="Times New Roman" w:hAnsi="Times New Roman" w:cs="Times New Roman"/>
          <w:sz w:val="24"/>
          <w:szCs w:val="24"/>
        </w:rPr>
        <w:t xml:space="preserve">Leek Road, </w:t>
      </w:r>
      <w:r w:rsidRPr="00F20506">
        <w:rPr>
          <w:rFonts w:ascii="Times New Roman" w:eastAsiaTheme="minorEastAsia" w:hAnsi="Times New Roman" w:cs="Times New Roman"/>
          <w:sz w:val="24"/>
          <w:szCs w:val="24"/>
        </w:rPr>
        <w:t>Stoke-on-Trent,</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ST4 2DF</w:t>
      </w:r>
      <w:r w:rsidRPr="00F20506">
        <w:rPr>
          <w:rFonts w:ascii="Times New Roman" w:eastAsiaTheme="minorEastAsia" w:hAnsi="Times New Roman" w:cs="Times New Roman"/>
          <w:sz w:val="24"/>
          <w:szCs w:val="24"/>
        </w:rPr>
        <w:br/>
        <w:t>M.Turner@staffs.ac.uk</w:t>
      </w:r>
    </w:p>
    <w:p w14:paraId="6934810D" w14:textId="4946825A" w:rsidR="00971811" w:rsidRPr="00F20506" w:rsidRDefault="00517032" w:rsidP="00971811">
      <w:pPr>
        <w:rPr>
          <w:rFonts w:ascii="Times New Roman" w:hAnsi="Times New Roman" w:cs="Times New Roman"/>
          <w:b/>
          <w:sz w:val="24"/>
          <w:szCs w:val="24"/>
        </w:rPr>
      </w:pPr>
      <w:r w:rsidRPr="00F20506">
        <w:rPr>
          <w:rFonts w:ascii="Times New Roman" w:hAnsi="Times New Roman" w:cs="Times New Roman"/>
          <w:b/>
          <w:sz w:val="24"/>
          <w:szCs w:val="24"/>
        </w:rPr>
        <w:t xml:space="preserve">Professor </w:t>
      </w:r>
      <w:r w:rsidR="00971811" w:rsidRPr="00F20506">
        <w:rPr>
          <w:rFonts w:ascii="Times New Roman" w:hAnsi="Times New Roman" w:cs="Times New Roman"/>
          <w:b/>
          <w:sz w:val="24"/>
          <w:szCs w:val="24"/>
        </w:rPr>
        <w:t>David Sheffield (4</w:t>
      </w:r>
      <w:r w:rsidR="00971811" w:rsidRPr="00F20506">
        <w:rPr>
          <w:rFonts w:ascii="Times New Roman" w:hAnsi="Times New Roman" w:cs="Times New Roman"/>
          <w:b/>
          <w:sz w:val="24"/>
          <w:szCs w:val="24"/>
          <w:vertAlign w:val="superscript"/>
        </w:rPr>
        <w:t>th</w:t>
      </w:r>
      <w:r w:rsidR="00971811" w:rsidRPr="00F20506">
        <w:rPr>
          <w:rFonts w:ascii="Times New Roman" w:hAnsi="Times New Roman" w:cs="Times New Roman"/>
          <w:b/>
          <w:sz w:val="24"/>
          <w:szCs w:val="24"/>
        </w:rPr>
        <w:t xml:space="preserve"> Author)</w:t>
      </w:r>
    </w:p>
    <w:p w14:paraId="1E47CF07" w14:textId="36018CAE" w:rsidR="00971811" w:rsidRPr="00F20506" w:rsidRDefault="007E4B3F" w:rsidP="00971811">
      <w:pPr>
        <w:rPr>
          <w:rFonts w:ascii="Times New Roman" w:hAnsi="Times New Roman" w:cs="Times New Roman"/>
          <w:sz w:val="24"/>
          <w:szCs w:val="24"/>
        </w:rPr>
      </w:pPr>
      <w:r w:rsidRPr="00F20506">
        <w:rPr>
          <w:rFonts w:ascii="Times New Roman" w:hAnsi="Times New Roman" w:cs="Times New Roman"/>
          <w:sz w:val="24"/>
          <w:szCs w:val="24"/>
        </w:rPr>
        <w:t>University of Derby</w:t>
      </w:r>
      <w:r w:rsidR="00517032" w:rsidRPr="00F20506">
        <w:rPr>
          <w:rFonts w:ascii="Times New Roman" w:hAnsi="Times New Roman" w:cs="Times New Roman"/>
          <w:sz w:val="24"/>
          <w:szCs w:val="24"/>
        </w:rPr>
        <w:br/>
        <w:t>Life Sciences</w:t>
      </w:r>
      <w:r w:rsidRPr="00F20506">
        <w:rPr>
          <w:rFonts w:ascii="Times New Roman" w:hAnsi="Times New Roman" w:cs="Times New Roman"/>
          <w:sz w:val="24"/>
          <w:szCs w:val="24"/>
        </w:rPr>
        <w:br/>
      </w:r>
      <w:proofErr w:type="spellStart"/>
      <w:r w:rsidRPr="00F20506">
        <w:rPr>
          <w:rFonts w:ascii="Times New Roman" w:hAnsi="Times New Roman" w:cs="Times New Roman"/>
          <w:sz w:val="24"/>
          <w:szCs w:val="24"/>
        </w:rPr>
        <w:t>Kedlestone</w:t>
      </w:r>
      <w:proofErr w:type="spellEnd"/>
      <w:r w:rsidRPr="00F20506">
        <w:rPr>
          <w:rFonts w:ascii="Times New Roman" w:hAnsi="Times New Roman" w:cs="Times New Roman"/>
          <w:sz w:val="24"/>
          <w:szCs w:val="24"/>
        </w:rPr>
        <w:t xml:space="preserve"> Road</w:t>
      </w:r>
      <w:r w:rsidRPr="00F20506">
        <w:rPr>
          <w:rFonts w:ascii="Times New Roman" w:hAnsi="Times New Roman" w:cs="Times New Roman"/>
          <w:sz w:val="24"/>
          <w:szCs w:val="24"/>
        </w:rPr>
        <w:br/>
        <w:t>Derby</w:t>
      </w:r>
      <w:r w:rsidRPr="00F20506">
        <w:rPr>
          <w:rFonts w:ascii="Times New Roman" w:hAnsi="Times New Roman" w:cs="Times New Roman"/>
          <w:sz w:val="24"/>
          <w:szCs w:val="24"/>
        </w:rPr>
        <w:br/>
        <w:t>DE22 1GB</w:t>
      </w:r>
      <w:r w:rsidRPr="00F20506">
        <w:rPr>
          <w:rFonts w:ascii="Times New Roman" w:hAnsi="Times New Roman" w:cs="Times New Roman"/>
          <w:sz w:val="24"/>
          <w:szCs w:val="24"/>
        </w:rPr>
        <w:br/>
      </w:r>
      <w:hyperlink r:id="rId11" w:history="1">
        <w:r w:rsidRPr="00F20506">
          <w:rPr>
            <w:rStyle w:val="Hyperlink"/>
            <w:rFonts w:ascii="Times New Roman" w:hAnsi="Times New Roman" w:cs="Times New Roman"/>
            <w:sz w:val="24"/>
            <w:szCs w:val="24"/>
          </w:rPr>
          <w:t>d.sheffield@derby.ac.uk</w:t>
        </w:r>
      </w:hyperlink>
      <w:r w:rsidRPr="00F20506">
        <w:rPr>
          <w:rFonts w:ascii="Times New Roman" w:hAnsi="Times New Roman" w:cs="Times New Roman"/>
          <w:sz w:val="24"/>
          <w:szCs w:val="24"/>
        </w:rPr>
        <w:br/>
      </w:r>
      <w:r w:rsidR="00971811" w:rsidRPr="00F20506">
        <w:rPr>
          <w:rFonts w:ascii="Times New Roman" w:eastAsiaTheme="minorEastAsia" w:hAnsi="Times New Roman" w:cs="Times New Roman"/>
          <w:sz w:val="24"/>
          <w:szCs w:val="24"/>
        </w:rPr>
        <w:br/>
      </w:r>
    </w:p>
    <w:p w14:paraId="43DE0A52" w14:textId="77777777" w:rsidR="00971811" w:rsidRPr="00F20506" w:rsidRDefault="00971811" w:rsidP="00971811">
      <w:pPr>
        <w:rPr>
          <w:rFonts w:ascii="Times New Roman" w:hAnsi="Times New Roman" w:cs="Times New Roman"/>
          <w:color w:val="000000"/>
          <w:sz w:val="24"/>
          <w:szCs w:val="24"/>
        </w:rPr>
      </w:pPr>
    </w:p>
    <w:p w14:paraId="383ED045" w14:textId="77777777" w:rsidR="00971811" w:rsidRPr="00F20506" w:rsidRDefault="00971811" w:rsidP="00971811">
      <w:pPr>
        <w:spacing w:line="480" w:lineRule="auto"/>
        <w:ind w:firstLine="720"/>
        <w:rPr>
          <w:rFonts w:ascii="Times New Roman" w:hAnsi="Times New Roman" w:cs="Times New Roman"/>
          <w:sz w:val="24"/>
          <w:szCs w:val="24"/>
        </w:rPr>
      </w:pPr>
    </w:p>
    <w:p w14:paraId="1D42A62B" w14:textId="77777777" w:rsidR="00EF1D4B" w:rsidRPr="00F20506" w:rsidRDefault="00EF1D4B" w:rsidP="00971811">
      <w:pPr>
        <w:spacing w:line="480" w:lineRule="auto"/>
        <w:ind w:firstLine="720"/>
        <w:rPr>
          <w:rFonts w:ascii="Times New Roman" w:hAnsi="Times New Roman" w:cs="Times New Roman"/>
          <w:sz w:val="24"/>
          <w:szCs w:val="24"/>
        </w:rPr>
      </w:pPr>
    </w:p>
    <w:p w14:paraId="3CC66F63" w14:textId="77777777" w:rsidR="007E4B3F" w:rsidRPr="00F20506" w:rsidRDefault="007E4B3F" w:rsidP="007E4B3F">
      <w:pPr>
        <w:rPr>
          <w:rFonts w:ascii="Times New Roman" w:hAnsi="Times New Roman" w:cs="Times New Roman"/>
          <w:b/>
          <w:sz w:val="24"/>
          <w:szCs w:val="24"/>
        </w:rPr>
      </w:pPr>
    </w:p>
    <w:p w14:paraId="3E479188" w14:textId="5F4D4962" w:rsidR="003276AF" w:rsidRPr="00F20506" w:rsidRDefault="003276AF" w:rsidP="00D36BD5">
      <w:pPr>
        <w:contextualSpacing/>
        <w:jc w:val="center"/>
        <w:rPr>
          <w:rFonts w:ascii="Times New Roman" w:hAnsi="Times New Roman" w:cs="Times New Roman"/>
          <w:b/>
          <w:sz w:val="24"/>
          <w:szCs w:val="24"/>
        </w:rPr>
      </w:pPr>
      <w:r w:rsidRPr="00F20506">
        <w:rPr>
          <w:rFonts w:ascii="Times New Roman" w:hAnsi="Times New Roman" w:cs="Times New Roman"/>
          <w:b/>
          <w:sz w:val="24"/>
          <w:szCs w:val="24"/>
        </w:rPr>
        <w:lastRenderedPageBreak/>
        <w:t>Abstract</w:t>
      </w:r>
      <w:r w:rsidR="00AC0B55" w:rsidRPr="00F20506">
        <w:rPr>
          <w:rFonts w:ascii="Times New Roman" w:hAnsi="Times New Roman" w:cs="Times New Roman"/>
          <w:b/>
          <w:sz w:val="24"/>
          <w:szCs w:val="24"/>
        </w:rPr>
        <w:t xml:space="preserve"> </w:t>
      </w:r>
    </w:p>
    <w:p w14:paraId="03E8949C" w14:textId="28F60534" w:rsidR="00087144" w:rsidRPr="00F20506" w:rsidRDefault="00B669F1" w:rsidP="00D36BD5">
      <w:pPr>
        <w:contextualSpacing/>
        <w:rPr>
          <w:rFonts w:ascii="Times New Roman" w:hAnsi="Times New Roman" w:cs="Times New Roman"/>
          <w:sz w:val="24"/>
          <w:szCs w:val="24"/>
        </w:rPr>
      </w:pPr>
      <w:r w:rsidRPr="00F20506">
        <w:rPr>
          <w:rFonts w:ascii="Times New Roman" w:hAnsi="Times New Roman" w:cs="Times New Roman"/>
          <w:b/>
          <w:sz w:val="24"/>
          <w:szCs w:val="24"/>
        </w:rPr>
        <w:br/>
      </w:r>
      <w:r w:rsidR="006B38E9" w:rsidRPr="00F20506">
        <w:rPr>
          <w:rFonts w:ascii="Times New Roman" w:hAnsi="Times New Roman" w:cs="Times New Roman"/>
          <w:sz w:val="24"/>
          <w:szCs w:val="24"/>
        </w:rPr>
        <w:t xml:space="preserve">Traditionally a psychotherapeutic intervention, Rational Emotive Behavior </w:t>
      </w:r>
      <w:r w:rsidR="00DB392B" w:rsidRPr="00F20506">
        <w:rPr>
          <w:rFonts w:ascii="Times New Roman" w:hAnsi="Times New Roman" w:cs="Times New Roman"/>
          <w:sz w:val="24"/>
          <w:szCs w:val="24"/>
        </w:rPr>
        <w:t>Th</w:t>
      </w:r>
      <w:r w:rsidR="005A3757" w:rsidRPr="00F20506">
        <w:rPr>
          <w:rFonts w:ascii="Times New Roman" w:hAnsi="Times New Roman" w:cs="Times New Roman"/>
          <w:sz w:val="24"/>
          <w:szCs w:val="24"/>
        </w:rPr>
        <w:t>e</w:t>
      </w:r>
      <w:r w:rsidR="006B38E9" w:rsidRPr="00F20506">
        <w:rPr>
          <w:rFonts w:ascii="Times New Roman" w:hAnsi="Times New Roman" w:cs="Times New Roman"/>
          <w:sz w:val="24"/>
          <w:szCs w:val="24"/>
        </w:rPr>
        <w:t>rapy (REBT) is receiving increasing attention within the extant literature as an intervention to enhance the athletic performance and psychological wellbeing of competitive athletes.  Whilst the benefits of REBT on psychological health are established, less is understood about the effects on athletic perfo</w:t>
      </w:r>
      <w:r w:rsidR="00FC611E" w:rsidRPr="00F20506">
        <w:rPr>
          <w:rFonts w:ascii="Times New Roman" w:hAnsi="Times New Roman" w:cs="Times New Roman"/>
          <w:sz w:val="24"/>
          <w:szCs w:val="24"/>
        </w:rPr>
        <w:t>rmance.</w:t>
      </w:r>
      <w:r w:rsidR="006B38E9" w:rsidRPr="00F20506">
        <w:rPr>
          <w:rFonts w:ascii="Times New Roman" w:hAnsi="Times New Roman" w:cs="Times New Roman"/>
          <w:sz w:val="24"/>
          <w:szCs w:val="24"/>
        </w:rPr>
        <w:t xml:space="preserve"> The </w:t>
      </w:r>
      <w:r w:rsidR="005A3757" w:rsidRPr="00F20506">
        <w:rPr>
          <w:rFonts w:ascii="Times New Roman" w:hAnsi="Times New Roman" w:cs="Times New Roman"/>
          <w:sz w:val="24"/>
          <w:szCs w:val="24"/>
        </w:rPr>
        <w:t xml:space="preserve">present </w:t>
      </w:r>
      <w:r w:rsidR="00C544A1" w:rsidRPr="00F20506">
        <w:rPr>
          <w:rFonts w:ascii="Times New Roman" w:hAnsi="Times New Roman" w:cs="Times New Roman"/>
          <w:sz w:val="24"/>
          <w:szCs w:val="24"/>
        </w:rPr>
        <w:t xml:space="preserve">study </w:t>
      </w:r>
      <w:r w:rsidR="00DB392B" w:rsidRPr="00F20506">
        <w:rPr>
          <w:rFonts w:ascii="Times New Roman" w:hAnsi="Times New Roman" w:cs="Times New Roman"/>
          <w:sz w:val="24"/>
          <w:szCs w:val="24"/>
        </w:rPr>
        <w:t>aimed</w:t>
      </w:r>
      <w:r w:rsidR="00133CF2" w:rsidRPr="00F20506">
        <w:rPr>
          <w:rFonts w:ascii="Times New Roman" w:hAnsi="Times New Roman" w:cs="Times New Roman"/>
          <w:sz w:val="24"/>
          <w:szCs w:val="24"/>
        </w:rPr>
        <w:t xml:space="preserve"> </w:t>
      </w:r>
      <w:r w:rsidR="009F68BD" w:rsidRPr="00F20506">
        <w:rPr>
          <w:rFonts w:ascii="Times New Roman" w:hAnsi="Times New Roman" w:cs="Times New Roman"/>
          <w:sz w:val="24"/>
          <w:szCs w:val="24"/>
        </w:rPr>
        <w:t xml:space="preserve">to </w:t>
      </w:r>
      <w:r w:rsidR="00DB392B" w:rsidRPr="00F20506">
        <w:rPr>
          <w:rFonts w:ascii="Times New Roman" w:hAnsi="Times New Roman" w:cs="Times New Roman"/>
          <w:sz w:val="24"/>
          <w:szCs w:val="24"/>
        </w:rPr>
        <w:t xml:space="preserve">examine </w:t>
      </w:r>
      <w:r w:rsidR="009F68BD" w:rsidRPr="00F20506">
        <w:rPr>
          <w:rFonts w:ascii="Times New Roman" w:hAnsi="Times New Roman" w:cs="Times New Roman"/>
          <w:sz w:val="24"/>
          <w:szCs w:val="24"/>
        </w:rPr>
        <w:t>the</w:t>
      </w:r>
      <w:r w:rsidR="00DB392B" w:rsidRPr="00F20506">
        <w:rPr>
          <w:rFonts w:ascii="Times New Roman" w:hAnsi="Times New Roman" w:cs="Times New Roman"/>
          <w:sz w:val="24"/>
          <w:szCs w:val="24"/>
        </w:rPr>
        <w:t xml:space="preserve"> immediate and maintained</w:t>
      </w:r>
      <w:r w:rsidR="009F68BD" w:rsidRPr="00F20506">
        <w:rPr>
          <w:rFonts w:ascii="Times New Roman" w:hAnsi="Times New Roman" w:cs="Times New Roman"/>
          <w:sz w:val="24"/>
          <w:szCs w:val="24"/>
        </w:rPr>
        <w:t xml:space="preserve"> effects of </w:t>
      </w:r>
      <w:r w:rsidR="006B38E9" w:rsidRPr="00F20506">
        <w:rPr>
          <w:rFonts w:ascii="Times New Roman" w:hAnsi="Times New Roman" w:cs="Times New Roman"/>
          <w:sz w:val="24"/>
          <w:szCs w:val="24"/>
        </w:rPr>
        <w:t xml:space="preserve">REBT </w:t>
      </w:r>
      <w:r w:rsidR="009F68BD" w:rsidRPr="00F20506">
        <w:rPr>
          <w:rFonts w:ascii="Times New Roman" w:hAnsi="Times New Roman" w:cs="Times New Roman"/>
          <w:sz w:val="24"/>
          <w:szCs w:val="24"/>
        </w:rPr>
        <w:t>on physiologic</w:t>
      </w:r>
      <w:r w:rsidR="00DB392B" w:rsidRPr="00F20506">
        <w:rPr>
          <w:rFonts w:ascii="Times New Roman" w:hAnsi="Times New Roman" w:cs="Times New Roman"/>
          <w:sz w:val="24"/>
          <w:szCs w:val="24"/>
        </w:rPr>
        <w:t>al, psychological, and performance outcomes with</w:t>
      </w:r>
      <w:r w:rsidR="009F68BD" w:rsidRPr="00F20506">
        <w:rPr>
          <w:rFonts w:ascii="Times New Roman" w:hAnsi="Times New Roman" w:cs="Times New Roman"/>
          <w:sz w:val="24"/>
          <w:szCs w:val="24"/>
        </w:rPr>
        <w:t xml:space="preserve"> elite Paralympic athletes. </w:t>
      </w:r>
      <w:r w:rsidR="00696DFE" w:rsidRPr="00F20506">
        <w:rPr>
          <w:rFonts w:ascii="Times New Roman" w:hAnsi="Times New Roman" w:cs="Times New Roman"/>
          <w:sz w:val="24"/>
          <w:szCs w:val="24"/>
        </w:rPr>
        <w:t>Using a single-case research design</w:t>
      </w:r>
      <w:r w:rsidR="00C544A1" w:rsidRPr="00F20506">
        <w:rPr>
          <w:rFonts w:ascii="Times New Roman" w:hAnsi="Times New Roman" w:cs="Times New Roman"/>
          <w:sz w:val="24"/>
          <w:szCs w:val="24"/>
        </w:rPr>
        <w:t>,</w:t>
      </w:r>
      <w:r w:rsidR="00696DFE" w:rsidRPr="00F20506">
        <w:rPr>
          <w:rFonts w:ascii="Times New Roman" w:hAnsi="Times New Roman" w:cs="Times New Roman"/>
          <w:sz w:val="24"/>
          <w:szCs w:val="24"/>
        </w:rPr>
        <w:t xml:space="preserve"> e</w:t>
      </w:r>
      <w:r w:rsidR="00F14DD1" w:rsidRPr="00F20506">
        <w:rPr>
          <w:rFonts w:ascii="Times New Roman" w:hAnsi="Times New Roman" w:cs="Times New Roman"/>
          <w:sz w:val="24"/>
          <w:szCs w:val="24"/>
        </w:rPr>
        <w:t xml:space="preserve">ight </w:t>
      </w:r>
      <w:r w:rsidR="00696DFE" w:rsidRPr="00F20506">
        <w:rPr>
          <w:rFonts w:ascii="Times New Roman" w:hAnsi="Times New Roman" w:cs="Times New Roman"/>
          <w:sz w:val="24"/>
          <w:szCs w:val="24"/>
        </w:rPr>
        <w:t xml:space="preserve">athletes </w:t>
      </w:r>
      <w:r w:rsidR="00133CF2" w:rsidRPr="00F20506">
        <w:rPr>
          <w:rFonts w:ascii="Times New Roman" w:hAnsi="Times New Roman" w:cs="Times New Roman"/>
          <w:sz w:val="24"/>
          <w:szCs w:val="24"/>
        </w:rPr>
        <w:t>recruited from</w:t>
      </w:r>
      <w:r w:rsidR="00F14DD1" w:rsidRPr="00F20506">
        <w:rPr>
          <w:rFonts w:ascii="Times New Roman" w:hAnsi="Times New Roman" w:cs="Times New Roman"/>
          <w:sz w:val="24"/>
          <w:szCs w:val="24"/>
        </w:rPr>
        <w:t xml:space="preserve"> the same Paralympic sport </w:t>
      </w:r>
      <w:r w:rsidR="00696DFE" w:rsidRPr="00F20506">
        <w:rPr>
          <w:rFonts w:ascii="Times New Roman" w:hAnsi="Times New Roman"/>
          <w:sz w:val="24"/>
          <w:szCs w:val="24"/>
        </w:rPr>
        <w:t>(</w:t>
      </w:r>
      <w:r w:rsidR="00696DFE" w:rsidRPr="00F20506">
        <w:rPr>
          <w:rFonts w:ascii="Times New Roman" w:hAnsi="Times New Roman"/>
          <w:i/>
          <w:sz w:val="24"/>
          <w:szCs w:val="24"/>
        </w:rPr>
        <w:t xml:space="preserve">M </w:t>
      </w:r>
      <w:r w:rsidR="00696DFE" w:rsidRPr="00F20506">
        <w:rPr>
          <w:rFonts w:ascii="Times New Roman" w:hAnsi="Times New Roman"/>
          <w:sz w:val="24"/>
          <w:szCs w:val="24"/>
        </w:rPr>
        <w:t xml:space="preserve">= 40.12, </w:t>
      </w:r>
      <w:r w:rsidR="00696DFE" w:rsidRPr="00F20506">
        <w:rPr>
          <w:rFonts w:ascii="Times New Roman" w:hAnsi="Times New Roman"/>
          <w:i/>
          <w:sz w:val="24"/>
          <w:szCs w:val="24"/>
        </w:rPr>
        <w:t xml:space="preserve">SD = </w:t>
      </w:r>
      <w:r w:rsidR="00696DFE" w:rsidRPr="00F20506">
        <w:rPr>
          <w:rFonts w:ascii="Times New Roman" w:hAnsi="Times New Roman"/>
          <w:sz w:val="24"/>
          <w:szCs w:val="24"/>
        </w:rPr>
        <w:t>12.99)</w:t>
      </w:r>
      <w:r w:rsidR="00696DFE" w:rsidRPr="00F20506">
        <w:rPr>
          <w:rFonts w:ascii="Times New Roman" w:hAnsi="Times New Roman" w:cs="Times New Roman"/>
          <w:sz w:val="24"/>
          <w:szCs w:val="24"/>
        </w:rPr>
        <w:t xml:space="preserve"> received five, one-to-one REBT sessions.</w:t>
      </w:r>
      <w:r w:rsidR="00F14DD1" w:rsidRPr="00F20506">
        <w:rPr>
          <w:rFonts w:ascii="Times New Roman" w:hAnsi="Times New Roman" w:cs="Times New Roman"/>
          <w:sz w:val="24"/>
          <w:szCs w:val="24"/>
        </w:rPr>
        <w:t xml:space="preserve"> M</w:t>
      </w:r>
      <w:r w:rsidR="00E044D6" w:rsidRPr="00F20506">
        <w:rPr>
          <w:rFonts w:ascii="Times New Roman" w:hAnsi="Times New Roman" w:cs="Times New Roman"/>
          <w:sz w:val="24"/>
          <w:szCs w:val="24"/>
        </w:rPr>
        <w:t xml:space="preserve">easures of </w:t>
      </w:r>
      <w:r w:rsidR="00B80F23" w:rsidRPr="00F20506">
        <w:rPr>
          <w:rFonts w:ascii="Times New Roman" w:hAnsi="Times New Roman" w:cs="Times New Roman"/>
          <w:sz w:val="24"/>
          <w:szCs w:val="24"/>
        </w:rPr>
        <w:t>irrational</w:t>
      </w:r>
      <w:r w:rsidR="00BD6017" w:rsidRPr="00F20506">
        <w:rPr>
          <w:rFonts w:ascii="Times New Roman" w:hAnsi="Times New Roman" w:cs="Times New Roman"/>
          <w:sz w:val="24"/>
          <w:szCs w:val="24"/>
        </w:rPr>
        <w:t xml:space="preserve"> </w:t>
      </w:r>
      <w:r w:rsidR="005A3757" w:rsidRPr="00F20506">
        <w:rPr>
          <w:rFonts w:ascii="Times New Roman" w:hAnsi="Times New Roman" w:cs="Times New Roman"/>
          <w:sz w:val="24"/>
          <w:szCs w:val="24"/>
        </w:rPr>
        <w:t>b</w:t>
      </w:r>
      <w:r w:rsidR="00B80F23" w:rsidRPr="00F20506">
        <w:rPr>
          <w:rFonts w:ascii="Times New Roman" w:hAnsi="Times New Roman" w:cs="Times New Roman"/>
          <w:sz w:val="24"/>
          <w:szCs w:val="24"/>
        </w:rPr>
        <w:t>eliefs</w:t>
      </w:r>
      <w:r w:rsidR="00F14DD1" w:rsidRPr="00F20506">
        <w:rPr>
          <w:rFonts w:ascii="Times New Roman" w:hAnsi="Times New Roman" w:cs="Times New Roman"/>
          <w:sz w:val="24"/>
          <w:szCs w:val="24"/>
        </w:rPr>
        <w:t xml:space="preserve"> were collected weekly</w:t>
      </w:r>
      <w:r w:rsidR="00C26B58" w:rsidRPr="00F20506">
        <w:rPr>
          <w:rFonts w:ascii="Times New Roman" w:hAnsi="Times New Roman" w:cs="Times New Roman"/>
          <w:sz w:val="24"/>
          <w:szCs w:val="24"/>
        </w:rPr>
        <w:t>,</w:t>
      </w:r>
      <w:r w:rsidR="00E044D6" w:rsidRPr="00F20506">
        <w:rPr>
          <w:rFonts w:ascii="Times New Roman" w:hAnsi="Times New Roman" w:cs="Times New Roman"/>
          <w:sz w:val="24"/>
          <w:szCs w:val="24"/>
        </w:rPr>
        <w:t xml:space="preserve"> </w:t>
      </w:r>
      <w:r w:rsidR="00BD6017" w:rsidRPr="00F20506">
        <w:rPr>
          <w:rFonts w:ascii="Times New Roman" w:hAnsi="Times New Roman" w:cs="Times New Roman"/>
          <w:sz w:val="24"/>
          <w:szCs w:val="24"/>
        </w:rPr>
        <w:t xml:space="preserve">whereas the remaining psychological and physiological </w:t>
      </w:r>
      <w:r w:rsidR="00E044D6" w:rsidRPr="00F20506">
        <w:rPr>
          <w:rFonts w:ascii="Times New Roman" w:hAnsi="Times New Roman" w:cs="Times New Roman"/>
          <w:sz w:val="24"/>
          <w:szCs w:val="24"/>
        </w:rPr>
        <w:t xml:space="preserve">measures were </w:t>
      </w:r>
      <w:r w:rsidR="00696DFE" w:rsidRPr="00F20506">
        <w:rPr>
          <w:rFonts w:ascii="Times New Roman" w:hAnsi="Times New Roman" w:cs="Times New Roman"/>
          <w:sz w:val="24"/>
          <w:szCs w:val="24"/>
        </w:rPr>
        <w:t xml:space="preserve">collected </w:t>
      </w:r>
      <w:r w:rsidR="00F14DD1" w:rsidRPr="00F20506">
        <w:rPr>
          <w:rFonts w:ascii="Times New Roman" w:hAnsi="Times New Roman" w:cs="Times New Roman"/>
          <w:sz w:val="24"/>
          <w:szCs w:val="24"/>
        </w:rPr>
        <w:t xml:space="preserve">at a pre-, </w:t>
      </w:r>
      <w:r w:rsidR="00BD6017" w:rsidRPr="00F20506">
        <w:rPr>
          <w:rFonts w:ascii="Times New Roman" w:hAnsi="Times New Roman" w:cs="Times New Roman"/>
          <w:sz w:val="24"/>
          <w:szCs w:val="24"/>
        </w:rPr>
        <w:t>post-</w:t>
      </w:r>
      <w:r w:rsidR="00DB392B" w:rsidRPr="00F20506">
        <w:rPr>
          <w:rFonts w:ascii="Times New Roman" w:hAnsi="Times New Roman" w:cs="Times New Roman"/>
          <w:sz w:val="24"/>
          <w:szCs w:val="24"/>
        </w:rPr>
        <w:t>,</w:t>
      </w:r>
      <w:r w:rsidR="00BD6017" w:rsidRPr="00F20506">
        <w:rPr>
          <w:rFonts w:ascii="Times New Roman" w:hAnsi="Times New Roman" w:cs="Times New Roman"/>
          <w:sz w:val="24"/>
          <w:szCs w:val="24"/>
        </w:rPr>
        <w:t xml:space="preserve"> and</w:t>
      </w:r>
      <w:r w:rsidR="00DB392B" w:rsidRPr="00F20506">
        <w:rPr>
          <w:rFonts w:ascii="Times New Roman" w:hAnsi="Times New Roman" w:cs="Times New Roman"/>
          <w:sz w:val="24"/>
          <w:szCs w:val="24"/>
        </w:rPr>
        <w:t xml:space="preserve"> at a</w:t>
      </w:r>
      <w:r w:rsidR="00BD6017" w:rsidRPr="00F20506">
        <w:rPr>
          <w:rFonts w:ascii="Times New Roman" w:hAnsi="Times New Roman" w:cs="Times New Roman"/>
          <w:sz w:val="24"/>
          <w:szCs w:val="24"/>
        </w:rPr>
        <w:t xml:space="preserve"> 9-month </w:t>
      </w:r>
      <w:r w:rsidR="00B80F23" w:rsidRPr="00F20506">
        <w:rPr>
          <w:rFonts w:ascii="Times New Roman" w:hAnsi="Times New Roman" w:cs="Times New Roman"/>
          <w:sz w:val="24"/>
          <w:szCs w:val="24"/>
        </w:rPr>
        <w:t>follow-up</w:t>
      </w:r>
      <w:r w:rsidR="00AF1D07" w:rsidRPr="00F20506">
        <w:rPr>
          <w:rFonts w:ascii="Times New Roman" w:hAnsi="Times New Roman" w:cs="Times New Roman"/>
          <w:sz w:val="24"/>
          <w:szCs w:val="24"/>
        </w:rPr>
        <w:t xml:space="preserve"> time-point</w:t>
      </w:r>
      <w:r w:rsidR="00BD6017" w:rsidRPr="00F20506">
        <w:rPr>
          <w:rFonts w:ascii="Times New Roman" w:hAnsi="Times New Roman" w:cs="Times New Roman"/>
          <w:sz w:val="24"/>
          <w:szCs w:val="24"/>
        </w:rPr>
        <w:t>.</w:t>
      </w:r>
      <w:r w:rsidR="003B5650" w:rsidRPr="00F20506">
        <w:rPr>
          <w:rFonts w:ascii="Times New Roman" w:hAnsi="Times New Roman" w:cs="Times New Roman"/>
          <w:sz w:val="24"/>
          <w:szCs w:val="24"/>
        </w:rPr>
        <w:t xml:space="preserve"> </w:t>
      </w:r>
      <w:r w:rsidR="005A3757" w:rsidRPr="00F20506">
        <w:rPr>
          <w:rFonts w:ascii="Times New Roman" w:hAnsi="Times New Roman" w:cs="Times New Roman"/>
          <w:sz w:val="24"/>
          <w:szCs w:val="24"/>
        </w:rPr>
        <w:t xml:space="preserve">Visual </w:t>
      </w:r>
      <w:r w:rsidR="00803C86" w:rsidRPr="00F20506">
        <w:rPr>
          <w:rFonts w:ascii="Times New Roman" w:hAnsi="Times New Roman" w:cs="Times New Roman"/>
          <w:sz w:val="24"/>
          <w:szCs w:val="24"/>
        </w:rPr>
        <w:t xml:space="preserve">and statistical </w:t>
      </w:r>
      <w:r w:rsidR="005A3757" w:rsidRPr="00F20506">
        <w:rPr>
          <w:rFonts w:ascii="Times New Roman" w:hAnsi="Times New Roman" w:cs="Times New Roman"/>
          <w:sz w:val="24"/>
          <w:szCs w:val="24"/>
        </w:rPr>
        <w:t>analysis of the d</w:t>
      </w:r>
      <w:r w:rsidR="008340B8" w:rsidRPr="00F20506">
        <w:rPr>
          <w:rFonts w:ascii="Times New Roman" w:hAnsi="Times New Roman" w:cs="Times New Roman"/>
          <w:sz w:val="24"/>
          <w:szCs w:val="24"/>
        </w:rPr>
        <w:t>ata indicates</w:t>
      </w:r>
      <w:r w:rsidR="00087144" w:rsidRPr="00F20506">
        <w:rPr>
          <w:rFonts w:ascii="Times New Roman" w:hAnsi="Times New Roman" w:cs="Times New Roman"/>
          <w:sz w:val="24"/>
          <w:szCs w:val="24"/>
        </w:rPr>
        <w:t xml:space="preserve"> </w:t>
      </w:r>
      <w:r w:rsidR="009D404F" w:rsidRPr="00F20506">
        <w:rPr>
          <w:rFonts w:ascii="Times New Roman" w:hAnsi="Times New Roman"/>
          <w:sz w:val="24"/>
          <w:szCs w:val="24"/>
        </w:rPr>
        <w:t xml:space="preserve">reductions in </w:t>
      </w:r>
      <w:r w:rsidR="00B80F23" w:rsidRPr="00F20506">
        <w:rPr>
          <w:rFonts w:ascii="Times New Roman" w:hAnsi="Times New Roman"/>
          <w:sz w:val="24"/>
          <w:szCs w:val="24"/>
        </w:rPr>
        <w:t>irrational beliefs</w:t>
      </w:r>
      <w:r w:rsidR="009D404F" w:rsidRPr="00F20506">
        <w:rPr>
          <w:rFonts w:ascii="Times New Roman" w:hAnsi="Times New Roman"/>
          <w:sz w:val="24"/>
          <w:szCs w:val="24"/>
        </w:rPr>
        <w:t xml:space="preserve"> </w:t>
      </w:r>
      <w:r w:rsidR="00C36A23" w:rsidRPr="00F20506">
        <w:rPr>
          <w:rFonts w:ascii="Times New Roman" w:hAnsi="Times New Roman"/>
          <w:sz w:val="24"/>
          <w:szCs w:val="24"/>
        </w:rPr>
        <w:t xml:space="preserve">were coupled with </w:t>
      </w:r>
      <w:r w:rsidR="00087144" w:rsidRPr="00F20506">
        <w:rPr>
          <w:rFonts w:ascii="Times New Roman" w:hAnsi="Times New Roman"/>
          <w:sz w:val="24"/>
          <w:szCs w:val="24"/>
        </w:rPr>
        <w:t xml:space="preserve">reductions in Systolic Blood Pressure (SBP) </w:t>
      </w:r>
      <w:r w:rsidR="00C36A23" w:rsidRPr="00F20506">
        <w:rPr>
          <w:rFonts w:ascii="Times New Roman" w:hAnsi="Times New Roman"/>
          <w:sz w:val="24"/>
          <w:szCs w:val="24"/>
        </w:rPr>
        <w:t>indicative of a</w:t>
      </w:r>
      <w:r w:rsidR="002E4AD6" w:rsidRPr="00F20506">
        <w:rPr>
          <w:rFonts w:ascii="Times New Roman" w:hAnsi="Times New Roman"/>
          <w:sz w:val="24"/>
          <w:szCs w:val="24"/>
        </w:rPr>
        <w:t>n</w:t>
      </w:r>
      <w:r w:rsidR="00C36A23" w:rsidRPr="00F20506">
        <w:rPr>
          <w:rFonts w:ascii="Times New Roman" w:hAnsi="Times New Roman"/>
          <w:sz w:val="24"/>
          <w:szCs w:val="24"/>
        </w:rPr>
        <w:t xml:space="preserve"> adaptive physiological response, improved athletic performance during competition simulations</w:t>
      </w:r>
      <w:r w:rsidR="003009BC" w:rsidRPr="00F20506">
        <w:rPr>
          <w:rFonts w:ascii="Times New Roman" w:hAnsi="Times New Roman"/>
          <w:sz w:val="24"/>
          <w:szCs w:val="24"/>
        </w:rPr>
        <w:t>,</w:t>
      </w:r>
      <w:r w:rsidR="00C36A23" w:rsidRPr="00F20506">
        <w:rPr>
          <w:rFonts w:ascii="Times New Roman" w:hAnsi="Times New Roman"/>
          <w:sz w:val="24"/>
          <w:szCs w:val="24"/>
        </w:rPr>
        <w:t xml:space="preserve"> and reductions in avoidance goals. </w:t>
      </w:r>
      <w:r w:rsidR="00FF4E64" w:rsidRPr="00F20506">
        <w:rPr>
          <w:rFonts w:ascii="Times New Roman" w:hAnsi="Times New Roman"/>
          <w:sz w:val="24"/>
          <w:szCs w:val="24"/>
        </w:rPr>
        <w:t xml:space="preserve">Furthermore, social validation data </w:t>
      </w:r>
      <w:r w:rsidR="002E4AD6" w:rsidRPr="00F20506">
        <w:rPr>
          <w:rFonts w:ascii="Times New Roman" w:hAnsi="Times New Roman"/>
          <w:sz w:val="24"/>
          <w:szCs w:val="24"/>
        </w:rPr>
        <w:t xml:space="preserve">indicated </w:t>
      </w:r>
      <w:r w:rsidR="00FF4E64" w:rsidRPr="00F20506">
        <w:rPr>
          <w:rFonts w:ascii="Times New Roman" w:hAnsi="Times New Roman"/>
          <w:sz w:val="24"/>
          <w:szCs w:val="24"/>
        </w:rPr>
        <w:t>greater self-awareness, emotional control</w:t>
      </w:r>
      <w:r w:rsidR="00AF1D07" w:rsidRPr="00F20506">
        <w:rPr>
          <w:rFonts w:ascii="Times New Roman" w:hAnsi="Times New Roman"/>
          <w:sz w:val="24"/>
          <w:szCs w:val="24"/>
        </w:rPr>
        <w:t>,</w:t>
      </w:r>
      <w:r w:rsidR="00FF4E64" w:rsidRPr="00F20506">
        <w:rPr>
          <w:rFonts w:ascii="Times New Roman" w:hAnsi="Times New Roman"/>
          <w:sz w:val="24"/>
          <w:szCs w:val="24"/>
        </w:rPr>
        <w:t xml:space="preserve"> and </w:t>
      </w:r>
      <w:r w:rsidR="005C7570" w:rsidRPr="00F20506">
        <w:rPr>
          <w:rFonts w:ascii="Times New Roman" w:hAnsi="Times New Roman"/>
          <w:sz w:val="24"/>
          <w:szCs w:val="24"/>
        </w:rPr>
        <w:t>enhanced focus during competition</w:t>
      </w:r>
      <w:r w:rsidR="00FF4E64" w:rsidRPr="00F20506">
        <w:rPr>
          <w:rFonts w:ascii="Times New Roman" w:hAnsi="Times New Roman"/>
          <w:sz w:val="24"/>
          <w:szCs w:val="24"/>
        </w:rPr>
        <w:t xml:space="preserve"> as a result of the REBT intervention. </w:t>
      </w:r>
      <w:r w:rsidR="00164DD5" w:rsidRPr="00F20506">
        <w:rPr>
          <w:rFonts w:ascii="Times New Roman" w:hAnsi="Times New Roman"/>
          <w:sz w:val="24"/>
          <w:szCs w:val="24"/>
        </w:rPr>
        <w:t>T</w:t>
      </w:r>
      <w:r w:rsidR="00870C62" w:rsidRPr="00F20506">
        <w:rPr>
          <w:rFonts w:ascii="Times New Roman" w:hAnsi="Times New Roman"/>
          <w:sz w:val="24"/>
          <w:szCs w:val="24"/>
        </w:rPr>
        <w:t>his</w:t>
      </w:r>
      <w:r w:rsidR="00560F75" w:rsidRPr="00F20506">
        <w:rPr>
          <w:rFonts w:ascii="Times New Roman" w:hAnsi="Times New Roman"/>
          <w:sz w:val="24"/>
          <w:szCs w:val="24"/>
        </w:rPr>
        <w:t xml:space="preserve"> </w:t>
      </w:r>
      <w:r w:rsidR="00164DD5" w:rsidRPr="00F20506">
        <w:rPr>
          <w:rFonts w:ascii="Times New Roman" w:hAnsi="Times New Roman"/>
          <w:sz w:val="24"/>
          <w:szCs w:val="24"/>
        </w:rPr>
        <w:t>study</w:t>
      </w:r>
      <w:r w:rsidR="00560F75" w:rsidRPr="00F20506">
        <w:rPr>
          <w:rFonts w:ascii="Times New Roman" w:hAnsi="Times New Roman"/>
          <w:sz w:val="24"/>
          <w:szCs w:val="24"/>
        </w:rPr>
        <w:t xml:space="preserve"> contributes</w:t>
      </w:r>
      <w:r w:rsidR="00870C62" w:rsidRPr="00F20506">
        <w:rPr>
          <w:rFonts w:ascii="Times New Roman" w:hAnsi="Times New Roman"/>
          <w:sz w:val="24"/>
          <w:szCs w:val="24"/>
        </w:rPr>
        <w:t xml:space="preserve"> to </w:t>
      </w:r>
      <w:r w:rsidR="009D404F" w:rsidRPr="00F20506">
        <w:rPr>
          <w:rFonts w:ascii="Times New Roman" w:hAnsi="Times New Roman"/>
          <w:sz w:val="24"/>
          <w:szCs w:val="24"/>
        </w:rPr>
        <w:t xml:space="preserve">growing literature supporting the efficacy of REBT as an intervention that not only </w:t>
      </w:r>
      <w:r w:rsidR="00870C62" w:rsidRPr="00F20506">
        <w:rPr>
          <w:rFonts w:ascii="Times New Roman" w:hAnsi="Times New Roman"/>
          <w:sz w:val="24"/>
          <w:szCs w:val="24"/>
        </w:rPr>
        <w:t>facilitate</w:t>
      </w:r>
      <w:r w:rsidR="009D404F" w:rsidRPr="00F20506">
        <w:rPr>
          <w:rFonts w:ascii="Times New Roman" w:hAnsi="Times New Roman"/>
          <w:sz w:val="24"/>
          <w:szCs w:val="24"/>
        </w:rPr>
        <w:t>s psychological health but also</w:t>
      </w:r>
      <w:r w:rsidR="00870C62" w:rsidRPr="00F20506">
        <w:rPr>
          <w:rFonts w:ascii="Times New Roman" w:hAnsi="Times New Roman"/>
          <w:sz w:val="24"/>
          <w:szCs w:val="24"/>
        </w:rPr>
        <w:t xml:space="preserve"> enhance</w:t>
      </w:r>
      <w:r w:rsidR="009D404F" w:rsidRPr="00F20506">
        <w:rPr>
          <w:rFonts w:ascii="Times New Roman" w:hAnsi="Times New Roman"/>
          <w:sz w:val="24"/>
          <w:szCs w:val="24"/>
        </w:rPr>
        <w:t>s</w:t>
      </w:r>
      <w:r w:rsidR="00870C62" w:rsidRPr="00F20506">
        <w:rPr>
          <w:rFonts w:ascii="Times New Roman" w:hAnsi="Times New Roman"/>
          <w:sz w:val="24"/>
          <w:szCs w:val="24"/>
        </w:rPr>
        <w:t xml:space="preserve"> </w:t>
      </w:r>
      <w:r w:rsidR="00164DD5" w:rsidRPr="00F20506">
        <w:rPr>
          <w:rFonts w:ascii="Times New Roman" w:hAnsi="Times New Roman"/>
          <w:sz w:val="24"/>
          <w:szCs w:val="24"/>
        </w:rPr>
        <w:t xml:space="preserve">athletic </w:t>
      </w:r>
      <w:r w:rsidR="00870C62" w:rsidRPr="00F20506">
        <w:rPr>
          <w:rFonts w:ascii="Times New Roman" w:hAnsi="Times New Roman"/>
          <w:sz w:val="24"/>
          <w:szCs w:val="24"/>
        </w:rPr>
        <w:t>performance.</w:t>
      </w:r>
      <w:r w:rsidR="0041200D" w:rsidRPr="00F20506">
        <w:rPr>
          <w:rFonts w:ascii="Times New Roman" w:hAnsi="Times New Roman"/>
          <w:sz w:val="24"/>
          <w:szCs w:val="24"/>
        </w:rPr>
        <w:t xml:space="preserve"> Results are discussed with reference to theory, limitations, and future recommendations.</w:t>
      </w:r>
    </w:p>
    <w:p w14:paraId="1E09D434" w14:textId="77777777" w:rsidR="00F14DD1" w:rsidRPr="00F20506" w:rsidRDefault="00F14DD1" w:rsidP="00D36BD5">
      <w:pPr>
        <w:contextualSpacing/>
        <w:rPr>
          <w:rFonts w:ascii="Times New Roman" w:hAnsi="Times New Roman" w:cs="Times New Roman"/>
          <w:sz w:val="24"/>
          <w:szCs w:val="24"/>
        </w:rPr>
      </w:pPr>
    </w:p>
    <w:p w14:paraId="2263D936" w14:textId="57F6FF37" w:rsidR="009E50A5" w:rsidRPr="00F20506" w:rsidRDefault="006D5B65" w:rsidP="00D36BD5">
      <w:pPr>
        <w:spacing w:after="0" w:line="480" w:lineRule="auto"/>
        <w:contextualSpacing/>
        <w:rPr>
          <w:rFonts w:ascii="Times New Roman" w:hAnsi="Times New Roman" w:cs="Times New Roman"/>
          <w:sz w:val="24"/>
          <w:szCs w:val="24"/>
        </w:rPr>
      </w:pPr>
      <w:r w:rsidRPr="00F20506">
        <w:rPr>
          <w:rFonts w:ascii="Times New Roman" w:hAnsi="Times New Roman" w:cs="Times New Roman"/>
          <w:sz w:val="24"/>
          <w:szCs w:val="24"/>
        </w:rPr>
        <w:t>Key words:</w:t>
      </w:r>
      <w:r w:rsidR="00E85B88"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Irrational</w:t>
      </w:r>
      <w:r w:rsidR="00A269F3" w:rsidRPr="00F20506">
        <w:rPr>
          <w:rFonts w:ascii="Times New Roman" w:hAnsi="Times New Roman" w:cs="Times New Roman"/>
          <w:sz w:val="24"/>
          <w:szCs w:val="24"/>
        </w:rPr>
        <w:t xml:space="preserve"> beliefs, S</w:t>
      </w:r>
      <w:r w:rsidR="00E85B88" w:rsidRPr="00F20506">
        <w:rPr>
          <w:rFonts w:ascii="Times New Roman" w:hAnsi="Times New Roman" w:cs="Times New Roman"/>
          <w:sz w:val="24"/>
          <w:szCs w:val="24"/>
        </w:rPr>
        <w:t>ingle-case</w:t>
      </w:r>
      <w:r w:rsidR="00A269F3" w:rsidRPr="00F20506">
        <w:rPr>
          <w:rFonts w:ascii="Times New Roman" w:hAnsi="Times New Roman" w:cs="Times New Roman"/>
          <w:sz w:val="24"/>
          <w:szCs w:val="24"/>
        </w:rPr>
        <w:t xml:space="preserve"> design</w:t>
      </w:r>
      <w:r w:rsidR="00E85B88" w:rsidRPr="00F20506">
        <w:rPr>
          <w:rFonts w:ascii="Times New Roman" w:hAnsi="Times New Roman" w:cs="Times New Roman"/>
          <w:sz w:val="24"/>
          <w:szCs w:val="24"/>
        </w:rPr>
        <w:t>,</w:t>
      </w:r>
      <w:r w:rsidR="00A269F3" w:rsidRPr="00F20506">
        <w:rPr>
          <w:rFonts w:ascii="Times New Roman" w:hAnsi="Times New Roman" w:cs="Times New Roman"/>
          <w:sz w:val="24"/>
          <w:szCs w:val="24"/>
        </w:rPr>
        <w:t xml:space="preserve"> </w:t>
      </w:r>
      <w:r w:rsidR="00A92CDF" w:rsidRPr="00F20506">
        <w:rPr>
          <w:rFonts w:ascii="Times New Roman" w:hAnsi="Times New Roman" w:cs="Times New Roman"/>
          <w:sz w:val="24"/>
          <w:szCs w:val="24"/>
        </w:rPr>
        <w:t xml:space="preserve">Paralympic Athletes, Elite Sport, Stress, Emotion, </w:t>
      </w:r>
      <w:r w:rsidR="00A269F3" w:rsidRPr="00F20506">
        <w:rPr>
          <w:rFonts w:ascii="Times New Roman" w:hAnsi="Times New Roman" w:cs="Times New Roman"/>
          <w:sz w:val="24"/>
          <w:szCs w:val="24"/>
        </w:rPr>
        <w:t>P</w:t>
      </w:r>
      <w:r w:rsidR="00E85B88" w:rsidRPr="00F20506">
        <w:rPr>
          <w:rFonts w:ascii="Times New Roman" w:hAnsi="Times New Roman" w:cs="Times New Roman"/>
          <w:sz w:val="24"/>
          <w:szCs w:val="24"/>
        </w:rPr>
        <w:t>hysiology</w:t>
      </w:r>
      <w:r w:rsidR="00A92CDF" w:rsidRPr="00F20506">
        <w:rPr>
          <w:rFonts w:ascii="Times New Roman" w:hAnsi="Times New Roman" w:cs="Times New Roman"/>
          <w:sz w:val="24"/>
          <w:szCs w:val="24"/>
        </w:rPr>
        <w:t xml:space="preserve">. </w:t>
      </w:r>
    </w:p>
    <w:p w14:paraId="6636F8BE" w14:textId="77777777" w:rsidR="00B35A9D" w:rsidRPr="00F20506" w:rsidRDefault="00B35A9D" w:rsidP="00D36BD5">
      <w:pPr>
        <w:spacing w:after="0" w:line="480" w:lineRule="auto"/>
        <w:contextualSpacing/>
        <w:rPr>
          <w:rFonts w:ascii="Times New Roman" w:hAnsi="Times New Roman" w:cs="Times New Roman"/>
          <w:sz w:val="24"/>
          <w:szCs w:val="24"/>
        </w:rPr>
      </w:pPr>
    </w:p>
    <w:p w14:paraId="166048F1" w14:textId="77777777" w:rsidR="00DB2549" w:rsidRPr="00F20506" w:rsidRDefault="00DB2549" w:rsidP="00D36BD5">
      <w:pPr>
        <w:spacing w:line="480" w:lineRule="auto"/>
        <w:contextualSpacing/>
        <w:jc w:val="center"/>
        <w:rPr>
          <w:rFonts w:ascii="Times New Roman" w:eastAsia="Times New Roman" w:hAnsi="Times New Roman" w:cs="Times New Roman"/>
          <w:color w:val="212121"/>
          <w:sz w:val="24"/>
          <w:szCs w:val="24"/>
          <w:lang w:eastAsia="en-GB"/>
        </w:rPr>
      </w:pPr>
    </w:p>
    <w:p w14:paraId="3EF15F7B" w14:textId="77777777" w:rsidR="00A96152" w:rsidRPr="00F20506" w:rsidRDefault="00A96152" w:rsidP="00D36BD5">
      <w:pPr>
        <w:spacing w:line="480" w:lineRule="auto"/>
        <w:contextualSpacing/>
        <w:jc w:val="center"/>
        <w:rPr>
          <w:rFonts w:ascii="Times New Roman" w:eastAsia="Times New Roman" w:hAnsi="Times New Roman" w:cs="Times New Roman"/>
          <w:color w:val="212121"/>
          <w:sz w:val="24"/>
          <w:szCs w:val="24"/>
          <w:lang w:eastAsia="en-GB"/>
        </w:rPr>
      </w:pPr>
    </w:p>
    <w:p w14:paraId="5C822ABB" w14:textId="77777777" w:rsidR="00DE050A" w:rsidRPr="00F20506" w:rsidRDefault="00DE050A" w:rsidP="00D36BD5">
      <w:pPr>
        <w:spacing w:line="480" w:lineRule="auto"/>
        <w:contextualSpacing/>
        <w:jc w:val="center"/>
        <w:rPr>
          <w:rFonts w:ascii="Times New Roman" w:eastAsia="Times New Roman" w:hAnsi="Times New Roman" w:cs="Times New Roman"/>
          <w:color w:val="212121"/>
          <w:sz w:val="24"/>
          <w:szCs w:val="24"/>
          <w:lang w:eastAsia="en-GB"/>
        </w:rPr>
      </w:pPr>
    </w:p>
    <w:p w14:paraId="08AE3D20" w14:textId="77777777" w:rsidR="00DE050A" w:rsidRPr="00F20506" w:rsidRDefault="00DE050A" w:rsidP="00D36BD5">
      <w:pPr>
        <w:spacing w:line="480" w:lineRule="auto"/>
        <w:contextualSpacing/>
        <w:jc w:val="center"/>
        <w:rPr>
          <w:rFonts w:ascii="Times New Roman" w:eastAsia="Times New Roman" w:hAnsi="Times New Roman" w:cs="Times New Roman"/>
          <w:color w:val="212121"/>
          <w:sz w:val="24"/>
          <w:szCs w:val="24"/>
          <w:lang w:eastAsia="en-GB"/>
        </w:rPr>
      </w:pPr>
    </w:p>
    <w:p w14:paraId="1F6BAB66" w14:textId="77777777" w:rsidR="00DE050A" w:rsidRPr="00F20506" w:rsidRDefault="00DE050A" w:rsidP="00D36BD5">
      <w:pPr>
        <w:spacing w:line="480" w:lineRule="auto"/>
        <w:contextualSpacing/>
        <w:jc w:val="center"/>
        <w:rPr>
          <w:rFonts w:ascii="Times New Roman" w:eastAsia="Times New Roman" w:hAnsi="Times New Roman" w:cs="Times New Roman"/>
          <w:color w:val="212121"/>
          <w:sz w:val="24"/>
          <w:szCs w:val="24"/>
          <w:lang w:eastAsia="en-GB"/>
        </w:rPr>
      </w:pPr>
    </w:p>
    <w:p w14:paraId="356E05D2" w14:textId="77777777" w:rsidR="008E16AE" w:rsidRPr="00F20506" w:rsidRDefault="008E16AE" w:rsidP="00D36BD5">
      <w:pPr>
        <w:spacing w:line="480" w:lineRule="auto"/>
        <w:contextualSpacing/>
        <w:jc w:val="center"/>
        <w:rPr>
          <w:rFonts w:ascii="Times New Roman" w:eastAsia="Times New Roman" w:hAnsi="Times New Roman" w:cs="Times New Roman"/>
          <w:color w:val="212121"/>
          <w:sz w:val="24"/>
          <w:szCs w:val="24"/>
          <w:lang w:eastAsia="en-GB"/>
        </w:rPr>
      </w:pPr>
    </w:p>
    <w:p w14:paraId="58E229A5" w14:textId="77777777" w:rsidR="008E16AE" w:rsidRPr="00F20506" w:rsidRDefault="008E16AE" w:rsidP="00D36BD5">
      <w:pPr>
        <w:spacing w:line="480" w:lineRule="auto"/>
        <w:contextualSpacing/>
        <w:jc w:val="center"/>
        <w:rPr>
          <w:rFonts w:ascii="Times New Roman" w:eastAsia="Times New Roman" w:hAnsi="Times New Roman" w:cs="Times New Roman"/>
          <w:color w:val="212121"/>
          <w:sz w:val="24"/>
          <w:szCs w:val="24"/>
          <w:lang w:eastAsia="en-GB"/>
        </w:rPr>
      </w:pPr>
    </w:p>
    <w:p w14:paraId="77648F68" w14:textId="77777777" w:rsidR="008E16AE" w:rsidRPr="00F20506" w:rsidRDefault="008E16AE" w:rsidP="00D36BD5">
      <w:pPr>
        <w:spacing w:line="480" w:lineRule="auto"/>
        <w:contextualSpacing/>
        <w:jc w:val="center"/>
        <w:rPr>
          <w:rFonts w:ascii="Times New Roman" w:eastAsia="Times New Roman" w:hAnsi="Times New Roman" w:cs="Times New Roman"/>
          <w:color w:val="212121"/>
          <w:sz w:val="24"/>
          <w:szCs w:val="24"/>
          <w:lang w:eastAsia="en-GB"/>
        </w:rPr>
      </w:pPr>
    </w:p>
    <w:p w14:paraId="05B5F57A" w14:textId="77777777" w:rsidR="0041200D" w:rsidRPr="00F20506" w:rsidRDefault="0041200D" w:rsidP="00D36BD5">
      <w:pPr>
        <w:spacing w:line="480" w:lineRule="auto"/>
        <w:contextualSpacing/>
        <w:jc w:val="center"/>
        <w:rPr>
          <w:rFonts w:ascii="Times New Roman" w:eastAsia="Times New Roman" w:hAnsi="Times New Roman" w:cs="Times New Roman"/>
          <w:color w:val="212121"/>
          <w:sz w:val="24"/>
          <w:szCs w:val="24"/>
          <w:lang w:eastAsia="en-GB"/>
        </w:rPr>
      </w:pPr>
    </w:p>
    <w:p w14:paraId="0DF9B2A8" w14:textId="09402E6E" w:rsidR="006735C1" w:rsidRPr="00F20506" w:rsidRDefault="006735C1" w:rsidP="00D36BD5">
      <w:pPr>
        <w:spacing w:line="480" w:lineRule="auto"/>
        <w:contextualSpacing/>
        <w:jc w:val="center"/>
        <w:rPr>
          <w:rFonts w:ascii="Times New Roman" w:hAnsi="Times New Roman" w:cs="Times New Roman"/>
          <w:b/>
          <w:sz w:val="24"/>
          <w:szCs w:val="24"/>
        </w:rPr>
      </w:pPr>
      <w:r w:rsidRPr="00F20506">
        <w:rPr>
          <w:rFonts w:ascii="Times New Roman" w:hAnsi="Times New Roman" w:cs="Times New Roman"/>
          <w:b/>
          <w:sz w:val="24"/>
          <w:szCs w:val="24"/>
        </w:rPr>
        <w:lastRenderedPageBreak/>
        <w:t>Examining the Effects of Rational Emotive Behavior Therapy (REBT) on</w:t>
      </w:r>
      <w:r w:rsidR="00F76511" w:rsidRPr="00F20506">
        <w:rPr>
          <w:rFonts w:ascii="Times New Roman" w:hAnsi="Times New Roman" w:cs="Times New Roman"/>
          <w:b/>
          <w:sz w:val="24"/>
          <w:szCs w:val="24"/>
        </w:rPr>
        <w:t xml:space="preserve"> </w:t>
      </w:r>
      <w:r w:rsidRPr="00F20506">
        <w:rPr>
          <w:rFonts w:ascii="Times New Roman" w:hAnsi="Times New Roman" w:cs="Times New Roman"/>
          <w:b/>
          <w:sz w:val="24"/>
          <w:szCs w:val="24"/>
        </w:rPr>
        <w:t xml:space="preserve">Performance </w:t>
      </w:r>
      <w:r w:rsidR="00D53F83" w:rsidRPr="00F20506">
        <w:rPr>
          <w:rFonts w:ascii="Times New Roman" w:hAnsi="Times New Roman" w:cs="Times New Roman"/>
          <w:b/>
          <w:sz w:val="24"/>
          <w:szCs w:val="24"/>
        </w:rPr>
        <w:t xml:space="preserve">Outcomes </w:t>
      </w:r>
      <w:r w:rsidRPr="00F20506">
        <w:rPr>
          <w:rFonts w:ascii="Times New Roman" w:hAnsi="Times New Roman" w:cs="Times New Roman"/>
          <w:b/>
          <w:sz w:val="24"/>
          <w:szCs w:val="24"/>
        </w:rPr>
        <w:t>in Elite Paralympic Athletes.</w:t>
      </w:r>
    </w:p>
    <w:p w14:paraId="70E9D4EC" w14:textId="30970D48" w:rsidR="00DB392B" w:rsidRPr="00F20506" w:rsidRDefault="000350AF" w:rsidP="00D36BD5">
      <w:pPr>
        <w:spacing w:line="276" w:lineRule="auto"/>
        <w:contextualSpacing/>
        <w:jc w:val="center"/>
        <w:rPr>
          <w:rFonts w:ascii="Times New Roman" w:hAnsi="Times New Roman" w:cs="Times New Roman"/>
          <w:b/>
          <w:sz w:val="24"/>
          <w:szCs w:val="24"/>
        </w:rPr>
      </w:pPr>
      <w:r w:rsidRPr="00F20506">
        <w:rPr>
          <w:rFonts w:ascii="Times New Roman" w:hAnsi="Times New Roman" w:cs="Times New Roman"/>
          <w:b/>
          <w:sz w:val="24"/>
          <w:szCs w:val="24"/>
        </w:rPr>
        <w:t>Introduction</w:t>
      </w:r>
      <w:r w:rsidR="00C25CE1" w:rsidRPr="00F20506">
        <w:rPr>
          <w:rFonts w:ascii="Times New Roman" w:hAnsi="Times New Roman" w:cs="Times New Roman"/>
          <w:b/>
          <w:sz w:val="24"/>
          <w:szCs w:val="24"/>
        </w:rPr>
        <w:t xml:space="preserve"> </w:t>
      </w:r>
    </w:p>
    <w:p w14:paraId="1289ACF4" w14:textId="30B5BFC3" w:rsidR="0050560E" w:rsidRPr="00F20506" w:rsidRDefault="00F87C85"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 xml:space="preserve">Rational </w:t>
      </w:r>
      <w:r w:rsidR="00604BB3" w:rsidRPr="00F20506">
        <w:rPr>
          <w:rFonts w:ascii="Times New Roman" w:hAnsi="Times New Roman" w:cs="Times New Roman"/>
          <w:sz w:val="24"/>
          <w:szCs w:val="24"/>
        </w:rPr>
        <w:t>e</w:t>
      </w:r>
      <w:r w:rsidRPr="00F20506">
        <w:rPr>
          <w:rFonts w:ascii="Times New Roman" w:hAnsi="Times New Roman" w:cs="Times New Roman"/>
          <w:sz w:val="24"/>
          <w:szCs w:val="24"/>
        </w:rPr>
        <w:t xml:space="preserve">motive </w:t>
      </w:r>
      <w:r w:rsidR="00604BB3" w:rsidRPr="00F20506">
        <w:rPr>
          <w:rFonts w:ascii="Times New Roman" w:hAnsi="Times New Roman" w:cs="Times New Roman"/>
          <w:sz w:val="24"/>
          <w:szCs w:val="24"/>
        </w:rPr>
        <w:t>b</w:t>
      </w:r>
      <w:r w:rsidRPr="00F20506">
        <w:rPr>
          <w:rFonts w:ascii="Times New Roman" w:hAnsi="Times New Roman" w:cs="Times New Roman"/>
          <w:sz w:val="24"/>
          <w:szCs w:val="24"/>
        </w:rPr>
        <w:t>ehavio</w:t>
      </w:r>
      <w:r w:rsidR="00E077F2" w:rsidRPr="00F20506">
        <w:rPr>
          <w:rFonts w:ascii="Times New Roman" w:hAnsi="Times New Roman" w:cs="Times New Roman"/>
          <w:sz w:val="24"/>
          <w:szCs w:val="24"/>
        </w:rPr>
        <w:t xml:space="preserve">r </w:t>
      </w:r>
      <w:r w:rsidR="00604BB3" w:rsidRPr="00F20506">
        <w:rPr>
          <w:rFonts w:ascii="Times New Roman" w:hAnsi="Times New Roman" w:cs="Times New Roman"/>
          <w:sz w:val="24"/>
          <w:szCs w:val="24"/>
        </w:rPr>
        <w:t>t</w:t>
      </w:r>
      <w:r w:rsidR="00E077F2" w:rsidRPr="00F20506">
        <w:rPr>
          <w:rFonts w:ascii="Times New Roman" w:hAnsi="Times New Roman" w:cs="Times New Roman"/>
          <w:sz w:val="24"/>
          <w:szCs w:val="24"/>
        </w:rPr>
        <w:t xml:space="preserve">herapy (REBT; Ellis, 1957) is a psychotherapeutic </w:t>
      </w:r>
      <w:r w:rsidR="00604BB3" w:rsidRPr="00F20506">
        <w:rPr>
          <w:rFonts w:ascii="Times New Roman" w:hAnsi="Times New Roman" w:cs="Times New Roman"/>
          <w:sz w:val="24"/>
          <w:szCs w:val="24"/>
        </w:rPr>
        <w:t xml:space="preserve">approach </w:t>
      </w:r>
      <w:r w:rsidR="00C61BAB" w:rsidRPr="00F20506">
        <w:rPr>
          <w:rFonts w:ascii="Times New Roman" w:hAnsi="Times New Roman" w:cs="Times New Roman"/>
          <w:sz w:val="24"/>
          <w:szCs w:val="24"/>
        </w:rPr>
        <w:t>that promotes</w:t>
      </w:r>
      <w:r w:rsidR="00604BB3" w:rsidRPr="00F20506">
        <w:rPr>
          <w:rFonts w:ascii="Times New Roman" w:hAnsi="Times New Roman" w:cs="Times New Roman"/>
          <w:sz w:val="24"/>
          <w:szCs w:val="24"/>
        </w:rPr>
        <w:t xml:space="preserve"> </w:t>
      </w:r>
      <w:r w:rsidR="00D269B1" w:rsidRPr="00F20506">
        <w:rPr>
          <w:rFonts w:ascii="Times New Roman" w:hAnsi="Times New Roman" w:cs="Times New Roman"/>
          <w:sz w:val="24"/>
          <w:szCs w:val="24"/>
        </w:rPr>
        <w:t xml:space="preserve">psychological health. </w:t>
      </w:r>
      <w:r w:rsidR="00604BB3" w:rsidRPr="00F20506">
        <w:rPr>
          <w:rFonts w:ascii="Times New Roman" w:hAnsi="Times New Roman" w:cs="Times New Roman"/>
          <w:sz w:val="24"/>
          <w:szCs w:val="24"/>
        </w:rPr>
        <w:t xml:space="preserve">In </w:t>
      </w:r>
      <w:r w:rsidR="00F526C4" w:rsidRPr="00F20506">
        <w:rPr>
          <w:rFonts w:ascii="Times New Roman" w:hAnsi="Times New Roman" w:cs="Times New Roman"/>
          <w:sz w:val="24"/>
          <w:szCs w:val="24"/>
        </w:rPr>
        <w:t>REBT</w:t>
      </w:r>
      <w:r w:rsidR="00604BB3"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irrational</w:t>
      </w:r>
      <w:r w:rsidR="00F526C4" w:rsidRPr="00F20506">
        <w:rPr>
          <w:rFonts w:ascii="Times New Roman" w:hAnsi="Times New Roman" w:cs="Times New Roman"/>
          <w:sz w:val="24"/>
          <w:szCs w:val="24"/>
        </w:rPr>
        <w:t xml:space="preserve"> </w:t>
      </w:r>
      <w:r w:rsidR="00604BB3" w:rsidRPr="00F20506">
        <w:rPr>
          <w:rFonts w:ascii="Times New Roman" w:hAnsi="Times New Roman" w:cs="Times New Roman"/>
          <w:sz w:val="24"/>
          <w:szCs w:val="24"/>
        </w:rPr>
        <w:t>b</w:t>
      </w:r>
      <w:r w:rsidR="00F526C4" w:rsidRPr="00F20506">
        <w:rPr>
          <w:rFonts w:ascii="Times New Roman" w:hAnsi="Times New Roman" w:cs="Times New Roman"/>
          <w:sz w:val="24"/>
          <w:szCs w:val="24"/>
        </w:rPr>
        <w:t>eliefs about adversity</w:t>
      </w:r>
      <w:r w:rsidR="00DF17EF" w:rsidRPr="00F20506">
        <w:rPr>
          <w:rFonts w:ascii="Times New Roman" w:hAnsi="Times New Roman" w:cs="Times New Roman"/>
          <w:sz w:val="24"/>
          <w:szCs w:val="24"/>
        </w:rPr>
        <w:t xml:space="preserve"> (e.g., failure, rejection and ill-treatment)</w:t>
      </w:r>
      <w:r w:rsidR="00F526C4" w:rsidRPr="00F20506">
        <w:rPr>
          <w:rFonts w:ascii="Times New Roman" w:hAnsi="Times New Roman" w:cs="Times New Roman"/>
          <w:sz w:val="24"/>
          <w:szCs w:val="24"/>
        </w:rPr>
        <w:t xml:space="preserve"> lead to unhealthy</w:t>
      </w:r>
      <w:r w:rsidR="0050560E" w:rsidRPr="00F20506">
        <w:rPr>
          <w:rFonts w:ascii="Times New Roman" w:hAnsi="Times New Roman" w:cs="Times New Roman"/>
          <w:sz w:val="24"/>
          <w:szCs w:val="24"/>
        </w:rPr>
        <w:t xml:space="preserve"> negative</w:t>
      </w:r>
      <w:r w:rsidR="00F526C4" w:rsidRPr="00F20506">
        <w:rPr>
          <w:rFonts w:ascii="Times New Roman" w:hAnsi="Times New Roman" w:cs="Times New Roman"/>
          <w:sz w:val="24"/>
          <w:szCs w:val="24"/>
        </w:rPr>
        <w:t xml:space="preserve"> emotions (e.g., anxiety, depression, guil</w:t>
      </w:r>
      <w:r w:rsidR="0050560E" w:rsidRPr="00F20506">
        <w:rPr>
          <w:rFonts w:ascii="Times New Roman" w:hAnsi="Times New Roman" w:cs="Times New Roman"/>
          <w:sz w:val="24"/>
          <w:szCs w:val="24"/>
        </w:rPr>
        <w:t>t) and dysfunctional behaviors, whereas</w:t>
      </w:r>
      <w:r w:rsidR="00F526C4" w:rsidRPr="00F20506">
        <w:rPr>
          <w:rFonts w:ascii="Times New Roman" w:hAnsi="Times New Roman" w:cs="Times New Roman"/>
          <w:sz w:val="24"/>
          <w:szCs w:val="24"/>
        </w:rPr>
        <w:t xml:space="preserve"> </w:t>
      </w:r>
      <w:r w:rsidR="00604BB3" w:rsidRPr="00F20506">
        <w:rPr>
          <w:rFonts w:ascii="Times New Roman" w:hAnsi="Times New Roman" w:cs="Times New Roman"/>
          <w:sz w:val="24"/>
          <w:szCs w:val="24"/>
        </w:rPr>
        <w:t>r</w:t>
      </w:r>
      <w:r w:rsidR="00F526C4" w:rsidRPr="00F20506">
        <w:rPr>
          <w:rFonts w:ascii="Times New Roman" w:hAnsi="Times New Roman" w:cs="Times New Roman"/>
          <w:sz w:val="24"/>
          <w:szCs w:val="24"/>
        </w:rPr>
        <w:t xml:space="preserve">ational </w:t>
      </w:r>
      <w:r w:rsidR="00604BB3" w:rsidRPr="00F20506">
        <w:rPr>
          <w:rFonts w:ascii="Times New Roman" w:hAnsi="Times New Roman" w:cs="Times New Roman"/>
          <w:sz w:val="24"/>
          <w:szCs w:val="24"/>
        </w:rPr>
        <w:t>b</w:t>
      </w:r>
      <w:r w:rsidR="00F526C4" w:rsidRPr="00F20506">
        <w:rPr>
          <w:rFonts w:ascii="Times New Roman" w:hAnsi="Times New Roman" w:cs="Times New Roman"/>
          <w:sz w:val="24"/>
          <w:szCs w:val="24"/>
        </w:rPr>
        <w:t>eliefs about adversity lead to healthy</w:t>
      </w:r>
      <w:r w:rsidR="0050560E" w:rsidRPr="00F20506">
        <w:rPr>
          <w:rFonts w:ascii="Times New Roman" w:hAnsi="Times New Roman" w:cs="Times New Roman"/>
          <w:sz w:val="24"/>
          <w:szCs w:val="24"/>
        </w:rPr>
        <w:t xml:space="preserve"> negative</w:t>
      </w:r>
      <w:r w:rsidR="00F526C4" w:rsidRPr="00F20506">
        <w:rPr>
          <w:rFonts w:ascii="Times New Roman" w:hAnsi="Times New Roman" w:cs="Times New Roman"/>
          <w:sz w:val="24"/>
          <w:szCs w:val="24"/>
        </w:rPr>
        <w:t xml:space="preserve"> emotions (e.g., concern, sadness, remorse) and functional behaviors.</w:t>
      </w:r>
      <w:r w:rsidR="005B60E2" w:rsidRPr="00F20506">
        <w:rPr>
          <w:rFonts w:ascii="Times New Roman" w:hAnsi="Times New Roman" w:cs="Times New Roman"/>
          <w:sz w:val="24"/>
          <w:szCs w:val="24"/>
        </w:rPr>
        <w:t xml:space="preserve"> </w:t>
      </w:r>
      <w:r w:rsidR="00C61BAB" w:rsidRPr="00F20506">
        <w:rPr>
          <w:rFonts w:ascii="Times New Roman" w:hAnsi="Times New Roman" w:cs="Times New Roman"/>
          <w:sz w:val="24"/>
          <w:szCs w:val="24"/>
        </w:rPr>
        <w:t xml:space="preserve"> I</w:t>
      </w:r>
      <w:r w:rsidR="00B80F23" w:rsidRPr="00F20506">
        <w:rPr>
          <w:rFonts w:ascii="Times New Roman" w:hAnsi="Times New Roman" w:cs="Times New Roman"/>
          <w:sz w:val="24"/>
          <w:szCs w:val="24"/>
        </w:rPr>
        <w:t>rrational beliefs</w:t>
      </w:r>
      <w:r w:rsidR="002E4AD6" w:rsidRPr="00F20506">
        <w:rPr>
          <w:rFonts w:ascii="Times New Roman" w:hAnsi="Times New Roman" w:cs="Times New Roman"/>
          <w:sz w:val="24"/>
          <w:szCs w:val="24"/>
        </w:rPr>
        <w:t xml:space="preserve"> </w:t>
      </w:r>
      <w:r w:rsidR="00520255" w:rsidRPr="00F20506">
        <w:rPr>
          <w:rFonts w:ascii="Times New Roman" w:hAnsi="Times New Roman" w:cs="Times New Roman"/>
          <w:sz w:val="24"/>
          <w:szCs w:val="24"/>
        </w:rPr>
        <w:t xml:space="preserve">and </w:t>
      </w:r>
      <w:r w:rsidR="001C349B" w:rsidRPr="00F20506">
        <w:rPr>
          <w:rFonts w:ascii="Times New Roman" w:hAnsi="Times New Roman" w:cs="Times New Roman"/>
          <w:sz w:val="24"/>
          <w:szCs w:val="24"/>
        </w:rPr>
        <w:t>r</w:t>
      </w:r>
      <w:r w:rsidR="00B80F23" w:rsidRPr="00F20506">
        <w:rPr>
          <w:rFonts w:ascii="Times New Roman" w:hAnsi="Times New Roman" w:cs="Times New Roman"/>
          <w:sz w:val="24"/>
          <w:szCs w:val="24"/>
        </w:rPr>
        <w:t>ational beliefs</w:t>
      </w:r>
      <w:r w:rsidR="005125C5" w:rsidRPr="00F20506">
        <w:rPr>
          <w:rFonts w:ascii="Times New Roman" w:hAnsi="Times New Roman" w:cs="Times New Roman"/>
          <w:sz w:val="24"/>
          <w:szCs w:val="24"/>
        </w:rPr>
        <w:t xml:space="preserve"> </w:t>
      </w:r>
      <w:r w:rsidR="009C0FB4" w:rsidRPr="00F20506">
        <w:rPr>
          <w:rFonts w:ascii="Times New Roman" w:hAnsi="Times New Roman" w:cs="Times New Roman"/>
          <w:sz w:val="24"/>
          <w:szCs w:val="24"/>
        </w:rPr>
        <w:t>each consist</w:t>
      </w:r>
      <w:r w:rsidR="005125C5" w:rsidRPr="00F20506">
        <w:rPr>
          <w:rFonts w:ascii="Times New Roman" w:hAnsi="Times New Roman" w:cs="Times New Roman"/>
          <w:sz w:val="24"/>
          <w:szCs w:val="24"/>
        </w:rPr>
        <w:t xml:space="preserve"> of four core beliefs comprising of one primary and three secondary beliefs </w:t>
      </w:r>
      <w:r w:rsidR="005125C5" w:rsidRPr="00F20506">
        <w:rPr>
          <w:rFonts w:ascii="Times New Roman" w:hAnsi="Times New Roman" w:cs="Times New Roman"/>
          <w:sz w:val="24"/>
          <w:szCs w:val="24"/>
        </w:rPr>
        <w:fldChar w:fldCharType="begin" w:fldLock="1"/>
      </w:r>
      <w:r w:rsidR="004A5179" w:rsidRPr="00F20506">
        <w:rPr>
          <w:rFonts w:ascii="Times New Roman" w:hAnsi="Times New Roman" w:cs="Times New Roman"/>
          <w:sz w:val="24"/>
          <w:szCs w:val="24"/>
        </w:rPr>
        <w:instrText>ADDIN CSL_CITATION { "citationItems" : [ { "id" : "ITEM-1", "itemData" : { "author" : [ { "dropping-particle" : "", "family" : "DiGiuseppe", "given" : "RA", "non-dropping-particle" : "", "parse-names" : false, "suffix" : "" }, { "dropping-particle" : "", "family" : "Doyle", "given" : "KA", "non-dropping-particle" : "", "parse-names" : false, "suffix" : "" }, { "dropping-particle" : "", "family" : "Dryden", "given" : "W", "non-dropping-particle" : "", "parse-names" : false, "suffix" : "" }, { "dropping-particle" : "", "family" : "Backx", "given" : "W", "non-dropping-particle" : "", "parse-names" : false, "suffix" : "" } ], "edition" : "3rd", "id" : "ITEM-1", "issued" : { "date-parts" : [ [ "2014" ] ] }, "publisher" : "Oxford University Press", "publisher-place" : "New York", "title" : "A Practitioner's Guide to Rational-emotive Behavior Therapy", "type" : "book" }, "uris" : [ "http://www.mendeley.com/documents/?uuid=f0377d7c-0668-442f-9cbc-51f7aaf135a1" ] } ], "mendeley" : { "formattedCitation" : "(DiGiuseppe, Doyle, Dryden, &amp; Backx, 2014)", "manualFormatting" : "(DiGiuseppe et al., 2013)", "plainTextFormattedCitation" : "(DiGiuseppe, Doyle, Dryden, &amp; Backx, 2014)", "previouslyFormattedCitation" : "(DiGiuseppe, Doyle, Dryden, &amp; Backx, 2014)" }, "properties" : { "noteIndex" : 0 }, "schema" : "https://github.com/citation-style-language/schema/raw/master/csl-citation.json" }</w:instrText>
      </w:r>
      <w:r w:rsidR="005125C5" w:rsidRPr="00F20506">
        <w:rPr>
          <w:rFonts w:ascii="Times New Roman" w:hAnsi="Times New Roman" w:cs="Times New Roman"/>
          <w:sz w:val="24"/>
          <w:szCs w:val="24"/>
        </w:rPr>
        <w:fldChar w:fldCharType="separate"/>
      </w:r>
      <w:r w:rsidR="005125C5" w:rsidRPr="00F20506">
        <w:rPr>
          <w:rFonts w:ascii="Times New Roman" w:hAnsi="Times New Roman" w:cs="Times New Roman"/>
          <w:noProof/>
          <w:sz w:val="24"/>
          <w:szCs w:val="24"/>
        </w:rPr>
        <w:t>(DiG</w:t>
      </w:r>
      <w:r w:rsidR="003E77C0" w:rsidRPr="00F20506">
        <w:rPr>
          <w:rFonts w:ascii="Times New Roman" w:hAnsi="Times New Roman" w:cs="Times New Roman"/>
          <w:noProof/>
          <w:sz w:val="24"/>
          <w:szCs w:val="24"/>
        </w:rPr>
        <w:t>iuseppe</w:t>
      </w:r>
      <w:r w:rsidR="001E3D2B" w:rsidRPr="00F20506">
        <w:rPr>
          <w:rFonts w:ascii="Times New Roman" w:hAnsi="Times New Roman" w:cs="Times New Roman"/>
          <w:noProof/>
          <w:sz w:val="24"/>
          <w:szCs w:val="24"/>
        </w:rPr>
        <w:t xml:space="preserve"> et al.,</w:t>
      </w:r>
      <w:r w:rsidR="00E41B1A" w:rsidRPr="00F20506">
        <w:rPr>
          <w:rFonts w:ascii="Times New Roman" w:hAnsi="Times New Roman" w:cs="Times New Roman"/>
          <w:noProof/>
          <w:sz w:val="24"/>
          <w:szCs w:val="24"/>
        </w:rPr>
        <w:t xml:space="preserve"> 2013</w:t>
      </w:r>
      <w:r w:rsidR="005125C5" w:rsidRPr="00F20506">
        <w:rPr>
          <w:rFonts w:ascii="Times New Roman" w:hAnsi="Times New Roman" w:cs="Times New Roman"/>
          <w:noProof/>
          <w:sz w:val="24"/>
          <w:szCs w:val="24"/>
        </w:rPr>
        <w:t>)</w:t>
      </w:r>
      <w:r w:rsidR="005125C5" w:rsidRPr="00F20506">
        <w:rPr>
          <w:rFonts w:ascii="Times New Roman" w:hAnsi="Times New Roman" w:cs="Times New Roman"/>
          <w:sz w:val="24"/>
          <w:szCs w:val="24"/>
        </w:rPr>
        <w:fldChar w:fldCharType="end"/>
      </w:r>
      <w:r w:rsidR="005125C5" w:rsidRPr="00F20506">
        <w:rPr>
          <w:rFonts w:ascii="Times New Roman" w:hAnsi="Times New Roman" w:cs="Times New Roman"/>
          <w:sz w:val="24"/>
          <w:szCs w:val="24"/>
        </w:rPr>
        <w:t>. The prima</w:t>
      </w:r>
      <w:r w:rsidR="00E7239C" w:rsidRPr="00F20506">
        <w:rPr>
          <w:rFonts w:ascii="Times New Roman" w:hAnsi="Times New Roman" w:cs="Times New Roman"/>
          <w:sz w:val="24"/>
          <w:szCs w:val="24"/>
        </w:rPr>
        <w:t xml:space="preserve">ry core </w:t>
      </w:r>
      <w:r w:rsidR="00B42F45" w:rsidRPr="00F20506">
        <w:rPr>
          <w:rFonts w:ascii="Times New Roman" w:hAnsi="Times New Roman" w:cs="Times New Roman"/>
          <w:sz w:val="24"/>
          <w:szCs w:val="24"/>
        </w:rPr>
        <w:t>irrational belief</w:t>
      </w:r>
      <w:r w:rsidR="00E7239C" w:rsidRPr="00F20506">
        <w:rPr>
          <w:rFonts w:ascii="Times New Roman" w:hAnsi="Times New Roman" w:cs="Times New Roman"/>
          <w:sz w:val="24"/>
          <w:szCs w:val="24"/>
        </w:rPr>
        <w:t xml:space="preserve"> is a rigid and extreme demand</w:t>
      </w:r>
      <w:r w:rsidR="005125C5" w:rsidRPr="00F20506">
        <w:rPr>
          <w:rFonts w:ascii="Times New Roman" w:hAnsi="Times New Roman" w:cs="Times New Roman"/>
          <w:sz w:val="24"/>
          <w:szCs w:val="24"/>
        </w:rPr>
        <w:t xml:space="preserve"> followed </w:t>
      </w:r>
      <w:r w:rsidR="00E7239C" w:rsidRPr="00F20506">
        <w:rPr>
          <w:rFonts w:ascii="Times New Roman" w:hAnsi="Times New Roman" w:cs="Times New Roman"/>
          <w:sz w:val="24"/>
          <w:szCs w:val="24"/>
        </w:rPr>
        <w:t xml:space="preserve">by three secondary beliefs of </w:t>
      </w:r>
      <w:proofErr w:type="spellStart"/>
      <w:r w:rsidR="00E7239C" w:rsidRPr="00F20506">
        <w:rPr>
          <w:rFonts w:ascii="Times New Roman" w:hAnsi="Times New Roman" w:cs="Times New Roman"/>
          <w:sz w:val="24"/>
          <w:szCs w:val="24"/>
        </w:rPr>
        <w:t>awfulizing</w:t>
      </w:r>
      <w:proofErr w:type="spellEnd"/>
      <w:r w:rsidR="00E7239C" w:rsidRPr="00F20506">
        <w:rPr>
          <w:rFonts w:ascii="Times New Roman" w:hAnsi="Times New Roman" w:cs="Times New Roman"/>
          <w:sz w:val="24"/>
          <w:szCs w:val="24"/>
        </w:rPr>
        <w:t>, discomfort intolerance</w:t>
      </w:r>
      <w:r w:rsidR="009C0FB4" w:rsidRPr="00F20506">
        <w:rPr>
          <w:rFonts w:ascii="Times New Roman" w:hAnsi="Times New Roman" w:cs="Times New Roman"/>
          <w:sz w:val="24"/>
          <w:szCs w:val="24"/>
        </w:rPr>
        <w:t>,</w:t>
      </w:r>
      <w:r w:rsidR="00E7239C" w:rsidRPr="00F20506">
        <w:rPr>
          <w:rFonts w:ascii="Times New Roman" w:hAnsi="Times New Roman" w:cs="Times New Roman"/>
          <w:sz w:val="24"/>
          <w:szCs w:val="24"/>
        </w:rPr>
        <w:t xml:space="preserve"> and self/other/life-depreciation</w:t>
      </w:r>
      <w:r w:rsidR="005125C5"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Irrational beliefs</w:t>
      </w:r>
      <w:r w:rsidR="005125C5" w:rsidRPr="00F20506">
        <w:rPr>
          <w:rFonts w:ascii="Times New Roman" w:hAnsi="Times New Roman" w:cs="Times New Roman"/>
          <w:sz w:val="24"/>
          <w:szCs w:val="24"/>
        </w:rPr>
        <w:t xml:space="preserve"> are characterized as dogmatic, rigid, inconsistent with social reality</w:t>
      </w:r>
      <w:r w:rsidR="00DC3D5E" w:rsidRPr="00F20506">
        <w:rPr>
          <w:rFonts w:ascii="Times New Roman" w:hAnsi="Times New Roman" w:cs="Times New Roman"/>
          <w:sz w:val="24"/>
          <w:szCs w:val="24"/>
        </w:rPr>
        <w:t>,</w:t>
      </w:r>
      <w:r w:rsidR="005125C5" w:rsidRPr="00F20506">
        <w:rPr>
          <w:rFonts w:ascii="Times New Roman" w:hAnsi="Times New Roman" w:cs="Times New Roman"/>
          <w:sz w:val="24"/>
          <w:szCs w:val="24"/>
        </w:rPr>
        <w:t xml:space="preserve"> and hinder long-term goal attainment. In contrast</w:t>
      </w:r>
      <w:r w:rsidR="00B07430" w:rsidRPr="00F20506">
        <w:rPr>
          <w:rFonts w:ascii="Times New Roman" w:hAnsi="Times New Roman" w:cs="Times New Roman"/>
          <w:sz w:val="24"/>
          <w:szCs w:val="24"/>
        </w:rPr>
        <w:t>,</w:t>
      </w:r>
      <w:r w:rsidR="005125C5" w:rsidRPr="00F20506">
        <w:rPr>
          <w:rFonts w:ascii="Times New Roman" w:hAnsi="Times New Roman" w:cs="Times New Roman"/>
          <w:sz w:val="24"/>
          <w:szCs w:val="24"/>
        </w:rPr>
        <w:t xml:space="preserve"> the primary core </w:t>
      </w:r>
      <w:r w:rsidR="00B42F45" w:rsidRPr="00F20506">
        <w:rPr>
          <w:rFonts w:ascii="Times New Roman" w:hAnsi="Times New Roman" w:cs="Times New Roman"/>
          <w:sz w:val="24"/>
          <w:szCs w:val="24"/>
        </w:rPr>
        <w:t>rational belief</w:t>
      </w:r>
      <w:r w:rsidR="00C20910" w:rsidRPr="00F20506">
        <w:rPr>
          <w:rFonts w:ascii="Times New Roman" w:hAnsi="Times New Roman" w:cs="Times New Roman"/>
          <w:sz w:val="24"/>
          <w:szCs w:val="24"/>
        </w:rPr>
        <w:t xml:space="preserve"> is a </w:t>
      </w:r>
      <w:r w:rsidR="005125C5" w:rsidRPr="00F20506">
        <w:rPr>
          <w:rFonts w:ascii="Times New Roman" w:hAnsi="Times New Roman" w:cs="Times New Roman"/>
          <w:sz w:val="24"/>
          <w:szCs w:val="24"/>
        </w:rPr>
        <w:t>flexib</w:t>
      </w:r>
      <w:r w:rsidR="00C20910" w:rsidRPr="00F20506">
        <w:rPr>
          <w:rFonts w:ascii="Times New Roman" w:hAnsi="Times New Roman" w:cs="Times New Roman"/>
          <w:sz w:val="24"/>
          <w:szCs w:val="24"/>
        </w:rPr>
        <w:t>le and a non-extreme preference</w:t>
      </w:r>
      <w:r w:rsidR="005125C5" w:rsidRPr="00F20506">
        <w:rPr>
          <w:rFonts w:ascii="Times New Roman" w:hAnsi="Times New Roman" w:cs="Times New Roman"/>
          <w:sz w:val="24"/>
          <w:szCs w:val="24"/>
        </w:rPr>
        <w:t xml:space="preserve"> followed by three secondary beliefs of a</w:t>
      </w:r>
      <w:r w:rsidR="00C20910" w:rsidRPr="00F20506">
        <w:rPr>
          <w:rFonts w:ascii="Times New Roman" w:hAnsi="Times New Roman" w:cs="Times New Roman"/>
          <w:sz w:val="24"/>
          <w:szCs w:val="24"/>
        </w:rPr>
        <w:t>nti-</w:t>
      </w:r>
      <w:proofErr w:type="spellStart"/>
      <w:r w:rsidR="00C20910" w:rsidRPr="00F20506">
        <w:rPr>
          <w:rFonts w:ascii="Times New Roman" w:hAnsi="Times New Roman" w:cs="Times New Roman"/>
          <w:sz w:val="24"/>
          <w:szCs w:val="24"/>
        </w:rPr>
        <w:t>awfulizing</w:t>
      </w:r>
      <w:proofErr w:type="spellEnd"/>
      <w:r w:rsidR="00C20910" w:rsidRPr="00F20506">
        <w:rPr>
          <w:rFonts w:ascii="Times New Roman" w:hAnsi="Times New Roman" w:cs="Times New Roman"/>
          <w:sz w:val="24"/>
          <w:szCs w:val="24"/>
        </w:rPr>
        <w:t xml:space="preserve">, </w:t>
      </w:r>
      <w:r w:rsidR="005125C5" w:rsidRPr="00F20506">
        <w:rPr>
          <w:rFonts w:ascii="Times New Roman" w:hAnsi="Times New Roman" w:cs="Times New Roman"/>
          <w:sz w:val="24"/>
          <w:szCs w:val="24"/>
        </w:rPr>
        <w:t>discom</w:t>
      </w:r>
      <w:r w:rsidR="00C20910" w:rsidRPr="00F20506">
        <w:rPr>
          <w:rFonts w:ascii="Times New Roman" w:hAnsi="Times New Roman" w:cs="Times New Roman"/>
          <w:sz w:val="24"/>
          <w:szCs w:val="24"/>
        </w:rPr>
        <w:t>fort tolerance, and self/other/life acceptance</w:t>
      </w:r>
      <w:r w:rsidR="005125C5"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Rational beliefs</w:t>
      </w:r>
      <w:r w:rsidR="005125C5" w:rsidRPr="00F20506">
        <w:rPr>
          <w:rFonts w:ascii="Times New Roman" w:hAnsi="Times New Roman" w:cs="Times New Roman"/>
          <w:sz w:val="24"/>
          <w:szCs w:val="24"/>
        </w:rPr>
        <w:t xml:space="preserve"> are characterized as flexible, functional, consistent with social reality and help long-term goal attainment </w:t>
      </w:r>
      <w:r w:rsidR="005125C5" w:rsidRPr="00F20506">
        <w:rPr>
          <w:rFonts w:ascii="Times New Roman" w:hAnsi="Times New Roman" w:cs="Times New Roman"/>
          <w:sz w:val="24"/>
          <w:szCs w:val="24"/>
        </w:rPr>
        <w:fldChar w:fldCharType="begin" w:fldLock="1"/>
      </w:r>
      <w:r w:rsidR="00FE6E5C" w:rsidRPr="00F20506">
        <w:rPr>
          <w:rFonts w:ascii="Times New Roman" w:hAnsi="Times New Roman" w:cs="Times New Roman"/>
          <w:sz w:val="24"/>
          <w:szCs w:val="24"/>
        </w:rPr>
        <w:instrText>ADDIN CSL_CITATION { "citationItems" : [ { "id" : "ITEM-1", "itemData" : { "ISBN" : "9780470319321", "author" : [ { "dropping-particle" : "", "family" : "Dryden", "given" : "Windy", "non-dropping-particle" : "", "parse-names" : false, "suffix" : "" }, { "dropping-particle" : "", "family" : "Branch", "given" : "Rhena", "non-dropping-particle" : "", "parse-names" : false, "suffix" : "" } ], "edition" : "2nd", "id" : "ITEM-1", "issued" : { "date-parts" : [ [ "2008" ] ] }, "publisher" : "John Wiley &amp; Sons, Ltd", "publisher-place" : "Chichester", "title" : "The Fundamentals of Rational Rational Emotive Behaviour Therapy", "type" : "book" }, "uris" : [ "http://www.mendeley.com/documents/?uuid=047f4bd7-1e1c-481e-a8d6-d68c9cb36a67" ] } ], "mendeley" : { "formattedCitation" : "(Dryden &amp; Branch, 2008)", "plainTextFormattedCitation" : "(Dryden &amp; Branch, 2008)", "previouslyFormattedCitation" : "(Dryden &amp; Branch, 2008)" }, "properties" : { "noteIndex" : 0 }, "schema" : "https://github.com/citation-style-language/schema/raw/master/csl-citation.json" }</w:instrText>
      </w:r>
      <w:r w:rsidR="005125C5" w:rsidRPr="00F20506">
        <w:rPr>
          <w:rFonts w:ascii="Times New Roman" w:hAnsi="Times New Roman" w:cs="Times New Roman"/>
          <w:sz w:val="24"/>
          <w:szCs w:val="24"/>
        </w:rPr>
        <w:fldChar w:fldCharType="separate"/>
      </w:r>
      <w:r w:rsidR="00BE28C0" w:rsidRPr="00F20506">
        <w:rPr>
          <w:rFonts w:ascii="Times New Roman" w:hAnsi="Times New Roman" w:cs="Times New Roman"/>
          <w:noProof/>
          <w:sz w:val="24"/>
          <w:szCs w:val="24"/>
        </w:rPr>
        <w:t>(Dryden &amp; Branch, 2008)</w:t>
      </w:r>
      <w:r w:rsidR="005125C5" w:rsidRPr="00F20506">
        <w:rPr>
          <w:rFonts w:ascii="Times New Roman" w:hAnsi="Times New Roman" w:cs="Times New Roman"/>
          <w:sz w:val="24"/>
          <w:szCs w:val="24"/>
        </w:rPr>
        <w:fldChar w:fldCharType="end"/>
      </w:r>
      <w:r w:rsidR="005125C5" w:rsidRPr="00F20506">
        <w:rPr>
          <w:rFonts w:ascii="Times New Roman" w:hAnsi="Times New Roman" w:cs="Times New Roman"/>
          <w:sz w:val="24"/>
          <w:szCs w:val="24"/>
        </w:rPr>
        <w:t xml:space="preserve">. </w:t>
      </w:r>
    </w:p>
    <w:p w14:paraId="047C95F7" w14:textId="64AD3CC2" w:rsidR="00676E92" w:rsidRPr="00F20506" w:rsidRDefault="004E336F"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 xml:space="preserve">The detrimental effects of </w:t>
      </w:r>
      <w:r w:rsidR="00B80F23" w:rsidRPr="00F20506">
        <w:rPr>
          <w:rFonts w:ascii="Times New Roman" w:hAnsi="Times New Roman" w:cs="Times New Roman"/>
          <w:sz w:val="24"/>
          <w:szCs w:val="24"/>
        </w:rPr>
        <w:t>irrational beliefs</w:t>
      </w:r>
      <w:r w:rsidRPr="00F20506">
        <w:rPr>
          <w:rFonts w:ascii="Times New Roman" w:hAnsi="Times New Roman" w:cs="Times New Roman"/>
          <w:sz w:val="24"/>
          <w:szCs w:val="24"/>
        </w:rPr>
        <w:t xml:space="preserve"> on psychological health are well established within the extant literature</w:t>
      </w:r>
      <w:r w:rsidR="00604BB3" w:rsidRPr="00F20506">
        <w:rPr>
          <w:rFonts w:ascii="Times New Roman" w:hAnsi="Times New Roman" w:cs="Times New Roman"/>
          <w:sz w:val="24"/>
          <w:szCs w:val="24"/>
        </w:rPr>
        <w:t xml:space="preserve"> (Turner, 2016)</w:t>
      </w:r>
      <w:r w:rsidRPr="00F20506">
        <w:rPr>
          <w:rFonts w:ascii="Times New Roman" w:hAnsi="Times New Roman" w:cs="Times New Roman"/>
          <w:sz w:val="24"/>
          <w:szCs w:val="24"/>
        </w:rPr>
        <w:t xml:space="preserve">. </w:t>
      </w:r>
      <w:r w:rsidR="0050560E" w:rsidRPr="00F20506">
        <w:rPr>
          <w:rFonts w:ascii="Times New Roman" w:hAnsi="Times New Roman" w:cs="Times New Roman"/>
          <w:sz w:val="24"/>
          <w:szCs w:val="24"/>
        </w:rPr>
        <w:t>In a meta-analysis of 83 primary studies, the findings</w:t>
      </w:r>
      <w:r w:rsidR="00A81478" w:rsidRPr="00F20506">
        <w:rPr>
          <w:rFonts w:ascii="Times New Roman" w:hAnsi="Times New Roman" w:cs="Times New Roman"/>
          <w:sz w:val="24"/>
          <w:szCs w:val="24"/>
        </w:rPr>
        <w:t xml:space="preserve"> report</w:t>
      </w:r>
      <w:r w:rsidR="0050560E" w:rsidRPr="00F20506">
        <w:rPr>
          <w:rFonts w:ascii="Times New Roman" w:hAnsi="Times New Roman" w:cs="Times New Roman"/>
          <w:sz w:val="24"/>
          <w:szCs w:val="24"/>
        </w:rPr>
        <w:t xml:space="preserve"> a moderate positive association between </w:t>
      </w:r>
      <w:r w:rsidR="00B80F23" w:rsidRPr="00F20506">
        <w:rPr>
          <w:rFonts w:ascii="Times New Roman" w:hAnsi="Times New Roman" w:cs="Times New Roman"/>
          <w:sz w:val="24"/>
          <w:szCs w:val="24"/>
        </w:rPr>
        <w:t>irrational beliefs</w:t>
      </w:r>
      <w:r w:rsidR="0050560E" w:rsidRPr="00F20506">
        <w:rPr>
          <w:rFonts w:ascii="Times New Roman" w:hAnsi="Times New Roman" w:cs="Times New Roman"/>
          <w:sz w:val="24"/>
          <w:szCs w:val="24"/>
        </w:rPr>
        <w:t xml:space="preserve"> and general distress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.36), depression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.33), anxiety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.41), anger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.25), and guilt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xml:space="preserve">= .29; </w:t>
      </w:r>
      <w:proofErr w:type="spellStart"/>
      <w:r w:rsidR="0050560E" w:rsidRPr="00F20506">
        <w:rPr>
          <w:rFonts w:ascii="Times New Roman" w:hAnsi="Times New Roman" w:cs="Times New Roman"/>
          <w:sz w:val="24"/>
          <w:szCs w:val="24"/>
        </w:rPr>
        <w:t>Visla</w:t>
      </w:r>
      <w:proofErr w:type="spellEnd"/>
      <w:r w:rsidR="0050560E" w:rsidRPr="00F20506">
        <w:rPr>
          <w:rFonts w:ascii="Times New Roman" w:hAnsi="Times New Roman" w:cs="Times New Roman"/>
          <w:sz w:val="24"/>
          <w:szCs w:val="24"/>
        </w:rPr>
        <w:t xml:space="preserve"> et al., 2016). Furthermore, the efficacy of REBT as an intervention to promote psychological health has been supported with hundreds of studies and three meta-analyses (e.g., </w:t>
      </w:r>
      <w:r w:rsidR="0050560E" w:rsidRPr="00F20506">
        <w:rPr>
          <w:rFonts w:ascii="Times New Roman" w:hAnsi="Times New Roman" w:cs="Times New Roman"/>
          <w:sz w:val="24"/>
          <w:szCs w:val="24"/>
        </w:rPr>
        <w:fldChar w:fldCharType="begin" w:fldLock="1"/>
      </w:r>
      <w:r w:rsidR="0050560E" w:rsidRPr="00F20506">
        <w:rPr>
          <w:rFonts w:ascii="Times New Roman" w:hAnsi="Times New Roman" w:cs="Times New Roman"/>
          <w:sz w:val="24"/>
          <w:szCs w:val="24"/>
        </w:rPr>
        <w:instrText>ADDIN CSL_CITATION { "citationItems" : [ { "id" : "ITEM-1", "itemData" : { "DOI" : "10.1177/10634266040120040301", "ISBN" : "0120040301", "ISSN" : "1063-4266", "abstract" : "This article systematically reviews the available research on rational emotive behavioral therapy (REBT) with children and adolescents. Meta-analytic procedures were applied to 19 studies that met inclusion criteria. The overall mean weighted effect of REBT was positive and significant. Weighted z r effect sizes were also computed for five outcome categories: anxiety, disruptive behaviors, irrationality, self-concept, and grade point average. In terms of magnitude, the largest positive mean effect of REBT was on disruptive behaviors. Analyses also revealed the following noteworthy findings: (a) there was no statistical difference between studies identified low or high in internal validity; (b) REBT appeared equally effective for children and adolescents presenting with and without identified problems; (c) non-mental health professionals produced REBT effects of greater magnitude than their mental health counterparts ; (d) the longer the duration of REBT sessions, the greater the impact, and (e) children benefited more from REBT than adolescents.The findings are discussed in terms of several important limitations along with suggestions for future research.", "author" : [ { "dropping-particle" : "", "family" : "Gonzalez", "given" : "J. E.", "non-dropping-particle" : "", "parse-names" : false, "suffix" : "" }, { "dropping-particle" : "", "family" : "Nelson", "given" : "J. R.", "non-dropping-particle" : "", "parse-names" : false, "suffix" : "" }, { "dropping-particle" : "", "family" : "Gutkin", "given" : "T. B.", "non-dropping-particle" : "", "parse-names" : false, "suffix" : "" }, { "dropping-particle" : "", "family" : "Saunders", "given" : "A.", "non-dropping-particle" : "", "parse-names" : false, "suffix" : "" }, { "dropping-particle" : "", "family" : "Galloway", "given" : "A.", "non-dropping-particle" : "", "parse-names" : false, "suffix" : "" }, { "dropping-particle" : "", "family" : "Shwery", "given" : "C. S.", "non-dropping-particle" : "", "parse-names" : false, "suffix" : "" } ], "container-title" : "Journal of Emotional and Behavioral Disorders", "id" : "ITEM-1", "issued" : { "date-parts" : [ [ "2004" ] ] }, "page" : "222-235", "title" : "Rational Emotive Therapy With Children and Adolescents: A Meta-Analysis.", "type" : "article-journal", "volume" : "12" }, "uris" : [ "http://www.mendeley.com/documents/?uuid=f37b5e68-5151-4b2a-a6bc-33a43fbc1d33" ] } ], "mendeley" : { "formattedCitation" : "(Gonzalez et al., 2004)", "manualFormatting" : "Gonzalez et al., 2004", "plainTextFormattedCitation" : "(Gonzalez et al., 2004)", "previouslyFormattedCitation" : "(Gonzalez et al., 2004)" }, "properties" : { "noteIndex" : 0 }, "schema" : "https://github.com/citation-style-language/schema/raw/master/csl-citation.json" }</w:instrText>
      </w:r>
      <w:r w:rsidR="0050560E" w:rsidRPr="00F20506">
        <w:rPr>
          <w:rFonts w:ascii="Times New Roman" w:hAnsi="Times New Roman" w:cs="Times New Roman"/>
          <w:sz w:val="24"/>
          <w:szCs w:val="24"/>
        </w:rPr>
        <w:fldChar w:fldCharType="separate"/>
      </w:r>
      <w:r w:rsidR="0050560E" w:rsidRPr="00F20506">
        <w:rPr>
          <w:rFonts w:ascii="Times New Roman" w:hAnsi="Times New Roman" w:cs="Times New Roman"/>
          <w:noProof/>
          <w:sz w:val="24"/>
          <w:szCs w:val="24"/>
        </w:rPr>
        <w:t>Gonzalez et al., 2004</w:t>
      </w:r>
      <w:r w:rsidR="0050560E" w:rsidRPr="00F20506">
        <w:rPr>
          <w:rFonts w:ascii="Times New Roman" w:hAnsi="Times New Roman" w:cs="Times New Roman"/>
          <w:sz w:val="24"/>
          <w:szCs w:val="24"/>
        </w:rPr>
        <w:fldChar w:fldCharType="end"/>
      </w:r>
      <w:r w:rsidR="00D515E1" w:rsidRPr="00F20506">
        <w:rPr>
          <w:rFonts w:ascii="Times New Roman" w:hAnsi="Times New Roman" w:cs="Times New Roman"/>
          <w:sz w:val="24"/>
          <w:szCs w:val="24"/>
        </w:rPr>
        <w:t>)</w:t>
      </w:r>
      <w:r w:rsidR="0050560E" w:rsidRPr="00F20506">
        <w:rPr>
          <w:rFonts w:ascii="Times New Roman" w:hAnsi="Times New Roman" w:cs="Times New Roman"/>
          <w:sz w:val="24"/>
          <w:szCs w:val="24"/>
        </w:rPr>
        <w:t xml:space="preserve">. </w:t>
      </w:r>
      <w:r w:rsidR="00F25510" w:rsidRPr="00F20506">
        <w:rPr>
          <w:rFonts w:ascii="Times New Roman" w:hAnsi="Times New Roman" w:cs="Times New Roman"/>
          <w:sz w:val="24"/>
          <w:szCs w:val="24"/>
        </w:rPr>
        <w:t xml:space="preserve"> </w:t>
      </w:r>
      <w:r w:rsidR="00540EE7" w:rsidRPr="00F20506">
        <w:rPr>
          <w:rFonts w:ascii="Times New Roman" w:hAnsi="Times New Roman" w:cs="Times New Roman"/>
          <w:sz w:val="24"/>
          <w:szCs w:val="24"/>
        </w:rPr>
        <w:t>Using</w:t>
      </w:r>
      <w:r w:rsidR="00AE5E99" w:rsidRPr="00F20506">
        <w:rPr>
          <w:rFonts w:ascii="Times New Roman" w:hAnsi="Times New Roman" w:cs="Times New Roman"/>
          <w:sz w:val="24"/>
          <w:szCs w:val="24"/>
        </w:rPr>
        <w:t xml:space="preserve"> </w:t>
      </w:r>
      <w:r w:rsidR="0050560E" w:rsidRPr="00F20506">
        <w:rPr>
          <w:rFonts w:ascii="Times New Roman" w:hAnsi="Times New Roman" w:cs="Times New Roman"/>
          <w:sz w:val="24"/>
          <w:szCs w:val="24"/>
        </w:rPr>
        <w:t xml:space="preserve">a situational ABC </w:t>
      </w:r>
      <w:r w:rsidR="00F25510" w:rsidRPr="00F20506">
        <w:rPr>
          <w:rFonts w:ascii="Times New Roman" w:hAnsi="Times New Roman" w:cs="Times New Roman"/>
          <w:sz w:val="24"/>
          <w:szCs w:val="24"/>
        </w:rPr>
        <w:t>(DE) model</w:t>
      </w:r>
      <w:r w:rsidR="0050560E" w:rsidRPr="00F20506">
        <w:rPr>
          <w:rFonts w:ascii="Times New Roman" w:hAnsi="Times New Roman" w:cs="Times New Roman"/>
          <w:sz w:val="24"/>
          <w:szCs w:val="24"/>
        </w:rPr>
        <w:t xml:space="preserve"> (Dryden &amp; Branch, 2008)</w:t>
      </w:r>
      <w:r w:rsidR="00540EE7" w:rsidRPr="00F20506">
        <w:rPr>
          <w:rFonts w:ascii="Times New Roman" w:hAnsi="Times New Roman" w:cs="Times New Roman"/>
          <w:sz w:val="24"/>
          <w:szCs w:val="24"/>
        </w:rPr>
        <w:t>,</w:t>
      </w:r>
      <w:r w:rsidR="00B669F1" w:rsidRPr="00F20506">
        <w:rPr>
          <w:rFonts w:ascii="Times New Roman" w:hAnsi="Times New Roman" w:cs="Times New Roman"/>
          <w:sz w:val="24"/>
          <w:szCs w:val="24"/>
        </w:rPr>
        <w:t xml:space="preserve"> when</w:t>
      </w:r>
      <w:r w:rsidR="00F25510" w:rsidRPr="00F20506">
        <w:rPr>
          <w:rFonts w:ascii="Times New Roman" w:hAnsi="Times New Roman" w:cs="Times New Roman"/>
          <w:sz w:val="24"/>
          <w:szCs w:val="24"/>
        </w:rPr>
        <w:t xml:space="preserve"> in the face of</w:t>
      </w:r>
      <w:r w:rsidR="00A81478" w:rsidRPr="00F20506">
        <w:rPr>
          <w:rFonts w:ascii="Times New Roman" w:hAnsi="Times New Roman" w:cs="Times New Roman"/>
          <w:sz w:val="24"/>
          <w:szCs w:val="24"/>
        </w:rPr>
        <w:t xml:space="preserve"> adversity (i.e., </w:t>
      </w:r>
      <w:r w:rsidR="00F25510" w:rsidRPr="00F20506">
        <w:rPr>
          <w:rFonts w:ascii="Times New Roman" w:hAnsi="Times New Roman" w:cs="Times New Roman"/>
          <w:sz w:val="24"/>
          <w:szCs w:val="24"/>
        </w:rPr>
        <w:t>failure, rejection</w:t>
      </w:r>
      <w:r w:rsidR="00BC4B55" w:rsidRPr="00F20506">
        <w:rPr>
          <w:rFonts w:ascii="Times New Roman" w:hAnsi="Times New Roman" w:cs="Times New Roman"/>
          <w:sz w:val="24"/>
          <w:szCs w:val="24"/>
        </w:rPr>
        <w:t>,</w:t>
      </w:r>
      <w:r w:rsidR="00F25510" w:rsidRPr="00F20506">
        <w:rPr>
          <w:rFonts w:ascii="Times New Roman" w:hAnsi="Times New Roman" w:cs="Times New Roman"/>
          <w:sz w:val="24"/>
          <w:szCs w:val="24"/>
        </w:rPr>
        <w:t xml:space="preserve"> or poor treatment</w:t>
      </w:r>
      <w:r w:rsidR="00D4280F" w:rsidRPr="00F20506">
        <w:rPr>
          <w:rFonts w:ascii="Times New Roman" w:hAnsi="Times New Roman" w:cs="Times New Roman"/>
          <w:sz w:val="24"/>
          <w:szCs w:val="24"/>
        </w:rPr>
        <w:t>)</w:t>
      </w:r>
      <w:r w:rsidR="00F25510" w:rsidRPr="00F20506">
        <w:rPr>
          <w:rFonts w:ascii="Times New Roman" w:hAnsi="Times New Roman" w:cs="Times New Roman"/>
          <w:sz w:val="24"/>
          <w:szCs w:val="24"/>
        </w:rPr>
        <w:t xml:space="preserve"> </w:t>
      </w:r>
      <w:r w:rsidR="0050560E" w:rsidRPr="00F20506">
        <w:rPr>
          <w:rFonts w:ascii="Times New Roman" w:hAnsi="Times New Roman" w:cs="Times New Roman"/>
          <w:sz w:val="24"/>
          <w:szCs w:val="24"/>
        </w:rPr>
        <w:t>clients</w:t>
      </w:r>
      <w:r w:rsidR="00A83783" w:rsidRPr="00F20506">
        <w:rPr>
          <w:rFonts w:ascii="Times New Roman" w:hAnsi="Times New Roman" w:cs="Times New Roman"/>
          <w:sz w:val="24"/>
          <w:szCs w:val="24"/>
        </w:rPr>
        <w:t xml:space="preserve"> a</w:t>
      </w:r>
      <w:r w:rsidR="00F25510" w:rsidRPr="00F20506">
        <w:rPr>
          <w:rFonts w:ascii="Times New Roman" w:hAnsi="Times New Roman" w:cs="Times New Roman"/>
          <w:sz w:val="24"/>
          <w:szCs w:val="24"/>
        </w:rPr>
        <w:t xml:space="preserve">re encouraged </w:t>
      </w:r>
      <w:r w:rsidR="00F25510" w:rsidRPr="00F20506">
        <w:rPr>
          <w:rFonts w:ascii="Times New Roman" w:hAnsi="Times New Roman" w:cs="Times New Roman"/>
          <w:sz w:val="24"/>
          <w:szCs w:val="24"/>
        </w:rPr>
        <w:lastRenderedPageBreak/>
        <w:t xml:space="preserve">to </w:t>
      </w:r>
      <w:r w:rsidR="00F76511" w:rsidRPr="00F20506">
        <w:rPr>
          <w:rFonts w:ascii="Times New Roman" w:hAnsi="Times New Roman" w:cs="Times New Roman"/>
          <w:sz w:val="24"/>
          <w:szCs w:val="24"/>
        </w:rPr>
        <w:t>recognize</w:t>
      </w:r>
      <w:r w:rsidR="00BC4B55" w:rsidRPr="00F20506">
        <w:rPr>
          <w:rFonts w:ascii="Times New Roman" w:hAnsi="Times New Roman" w:cs="Times New Roman"/>
          <w:sz w:val="24"/>
          <w:szCs w:val="24"/>
        </w:rPr>
        <w:t xml:space="preserve"> that it is their beliefs </w:t>
      </w:r>
      <w:r w:rsidR="00F25510" w:rsidRPr="00F20506">
        <w:rPr>
          <w:rFonts w:ascii="Times New Roman" w:hAnsi="Times New Roman" w:cs="Times New Roman"/>
          <w:sz w:val="24"/>
          <w:szCs w:val="24"/>
        </w:rPr>
        <w:t xml:space="preserve">(B) about the situation (A) rather than the situation </w:t>
      </w:r>
      <w:r w:rsidR="00BD241A" w:rsidRPr="00F20506">
        <w:rPr>
          <w:rFonts w:ascii="Times New Roman" w:hAnsi="Times New Roman" w:cs="Times New Roman"/>
          <w:sz w:val="24"/>
          <w:szCs w:val="24"/>
        </w:rPr>
        <w:t>per se</w:t>
      </w:r>
      <w:r w:rsidR="00604BB3" w:rsidRPr="00F20506">
        <w:rPr>
          <w:rFonts w:ascii="Times New Roman" w:hAnsi="Times New Roman" w:cs="Times New Roman"/>
          <w:sz w:val="24"/>
          <w:szCs w:val="24"/>
        </w:rPr>
        <w:t>,</w:t>
      </w:r>
      <w:r w:rsidR="00BD241A" w:rsidRPr="00F20506">
        <w:rPr>
          <w:rFonts w:ascii="Times New Roman" w:hAnsi="Times New Roman" w:cs="Times New Roman"/>
          <w:sz w:val="24"/>
          <w:szCs w:val="24"/>
        </w:rPr>
        <w:t xml:space="preserve"> </w:t>
      </w:r>
      <w:r w:rsidR="00F25510" w:rsidRPr="00F20506">
        <w:rPr>
          <w:rFonts w:ascii="Times New Roman" w:hAnsi="Times New Roman" w:cs="Times New Roman"/>
          <w:sz w:val="24"/>
          <w:szCs w:val="24"/>
        </w:rPr>
        <w:t>that determine</w:t>
      </w:r>
      <w:r w:rsidR="00B669F1" w:rsidRPr="00F20506">
        <w:rPr>
          <w:rFonts w:ascii="Times New Roman" w:hAnsi="Times New Roman" w:cs="Times New Roman"/>
          <w:sz w:val="24"/>
          <w:szCs w:val="24"/>
        </w:rPr>
        <w:t>s the functionality of their response</w:t>
      </w:r>
      <w:r w:rsidR="00BC4B55" w:rsidRPr="00F20506">
        <w:rPr>
          <w:rFonts w:ascii="Times New Roman" w:hAnsi="Times New Roman" w:cs="Times New Roman"/>
          <w:sz w:val="24"/>
          <w:szCs w:val="24"/>
        </w:rPr>
        <w:t xml:space="preserve"> (C). </w:t>
      </w:r>
      <w:r w:rsidR="00F76511" w:rsidRPr="00F20506">
        <w:rPr>
          <w:rFonts w:ascii="Times New Roman" w:hAnsi="Times New Roman" w:cs="Times New Roman"/>
          <w:sz w:val="24"/>
          <w:szCs w:val="24"/>
        </w:rPr>
        <w:t xml:space="preserve">Whereby, </w:t>
      </w:r>
      <w:r w:rsidR="00676E92" w:rsidRPr="00F20506">
        <w:rPr>
          <w:rFonts w:ascii="Times New Roman" w:hAnsi="Times New Roman" w:cs="Times New Roman"/>
          <w:sz w:val="24"/>
          <w:szCs w:val="24"/>
        </w:rPr>
        <w:t>it is their irrational beliefs (B) about the situation (A) that lead to unhealthy negative emotions a</w:t>
      </w:r>
      <w:r w:rsidR="000045F8" w:rsidRPr="00F20506">
        <w:rPr>
          <w:rFonts w:ascii="Times New Roman" w:hAnsi="Times New Roman" w:cs="Times New Roman"/>
          <w:sz w:val="24"/>
          <w:szCs w:val="24"/>
        </w:rPr>
        <w:t xml:space="preserve">nd dysfunctional behaviors (C) rather than the situation (A) alone. </w:t>
      </w:r>
    </w:p>
    <w:p w14:paraId="14470C66" w14:textId="551AB1ED" w:rsidR="001A26D1" w:rsidRPr="00F20506" w:rsidRDefault="00676E92" w:rsidP="00D36BD5">
      <w:pPr>
        <w:spacing w:line="480" w:lineRule="auto"/>
        <w:ind w:firstLine="720"/>
        <w:contextualSpacing/>
        <w:rPr>
          <w:rFonts w:ascii="Times New Roman" w:hAnsi="Times New Roman" w:cs="Times New Roman"/>
          <w:sz w:val="24"/>
        </w:rPr>
      </w:pPr>
      <w:r w:rsidRPr="00F20506">
        <w:rPr>
          <w:rFonts w:ascii="Times New Roman" w:hAnsi="Times New Roman" w:cs="Times New Roman"/>
          <w:sz w:val="24"/>
          <w:szCs w:val="24"/>
        </w:rPr>
        <w:t>Although not traditionally associated with performance settings, REBT presents a model of optimal human functioning (David et al., 2010)</w:t>
      </w:r>
      <w:r w:rsidR="00C61BAB" w:rsidRPr="00F20506">
        <w:rPr>
          <w:rFonts w:ascii="Times New Roman" w:hAnsi="Times New Roman" w:cs="Times New Roman"/>
          <w:sz w:val="24"/>
          <w:szCs w:val="24"/>
        </w:rPr>
        <w:t>, offering</w:t>
      </w:r>
      <w:r w:rsidRPr="00F20506">
        <w:rPr>
          <w:rFonts w:ascii="Times New Roman" w:hAnsi="Times New Roman" w:cs="Times New Roman"/>
          <w:sz w:val="24"/>
          <w:szCs w:val="24"/>
        </w:rPr>
        <w:t xml:space="preserve"> a pro-active intervention to enhance psychological health and one that may facilitate athletic performance (Turner, 2016). </w:t>
      </w:r>
      <w:r w:rsidR="00B00EAA" w:rsidRPr="00F20506">
        <w:rPr>
          <w:rFonts w:ascii="Times New Roman" w:hAnsi="Times New Roman" w:cs="Times New Roman"/>
          <w:sz w:val="24"/>
          <w:szCs w:val="24"/>
        </w:rPr>
        <w:t>Accordingly,</w:t>
      </w:r>
      <w:r w:rsidR="0040432A" w:rsidRPr="00F20506">
        <w:rPr>
          <w:rFonts w:ascii="Times New Roman" w:hAnsi="Times New Roman" w:cs="Times New Roman"/>
          <w:sz w:val="24"/>
          <w:szCs w:val="24"/>
        </w:rPr>
        <w:t xml:space="preserve"> research </w:t>
      </w:r>
      <w:r w:rsidR="00C61BAB" w:rsidRPr="00F20506">
        <w:rPr>
          <w:rFonts w:ascii="Times New Roman" w:hAnsi="Times New Roman" w:cs="Times New Roman"/>
          <w:sz w:val="24"/>
          <w:szCs w:val="24"/>
        </w:rPr>
        <w:t xml:space="preserve">has </w:t>
      </w:r>
      <w:r w:rsidR="00470343" w:rsidRPr="00F20506">
        <w:rPr>
          <w:rFonts w:ascii="Times New Roman" w:hAnsi="Times New Roman" w:cs="Times New Roman"/>
          <w:sz w:val="24"/>
          <w:szCs w:val="24"/>
        </w:rPr>
        <w:t>examine</w:t>
      </w:r>
      <w:r w:rsidR="00C61BAB" w:rsidRPr="00F20506">
        <w:rPr>
          <w:rFonts w:ascii="Times New Roman" w:hAnsi="Times New Roman" w:cs="Times New Roman"/>
          <w:sz w:val="24"/>
          <w:szCs w:val="24"/>
        </w:rPr>
        <w:t>d</w:t>
      </w:r>
      <w:r w:rsidR="00470343" w:rsidRPr="00F20506">
        <w:rPr>
          <w:rFonts w:ascii="Times New Roman" w:hAnsi="Times New Roman" w:cs="Times New Roman"/>
          <w:sz w:val="24"/>
          <w:szCs w:val="24"/>
        </w:rPr>
        <w:t xml:space="preserve"> the effects of REBT</w:t>
      </w:r>
      <w:r w:rsidR="000C42EE" w:rsidRPr="00F20506">
        <w:rPr>
          <w:rFonts w:ascii="Times New Roman" w:hAnsi="Times New Roman" w:cs="Times New Roman"/>
          <w:sz w:val="24"/>
          <w:szCs w:val="24"/>
        </w:rPr>
        <w:t xml:space="preserve"> on performance</w:t>
      </w:r>
      <w:r w:rsidR="00470343" w:rsidRPr="00F20506">
        <w:rPr>
          <w:rFonts w:ascii="Times New Roman" w:hAnsi="Times New Roman" w:cs="Times New Roman"/>
          <w:sz w:val="24"/>
          <w:szCs w:val="24"/>
        </w:rPr>
        <w:t xml:space="preserve"> using</w:t>
      </w:r>
      <w:r w:rsidR="00D51DBE" w:rsidRPr="00F20506">
        <w:rPr>
          <w:rFonts w:ascii="Times New Roman" w:hAnsi="Times New Roman" w:cs="Times New Roman"/>
          <w:sz w:val="24"/>
          <w:szCs w:val="24"/>
        </w:rPr>
        <w:t xml:space="preserve"> group-based</w:t>
      </w:r>
      <w:r w:rsidR="00DC4165" w:rsidRPr="00F20506">
        <w:rPr>
          <w:rFonts w:ascii="Times New Roman" w:hAnsi="Times New Roman" w:cs="Times New Roman"/>
          <w:sz w:val="24"/>
          <w:szCs w:val="24"/>
        </w:rPr>
        <w:t xml:space="preserve"> workshops and one-to-one </w:t>
      </w:r>
      <w:r w:rsidR="00470343" w:rsidRPr="00F20506">
        <w:rPr>
          <w:rFonts w:ascii="Times New Roman" w:hAnsi="Times New Roman" w:cs="Times New Roman"/>
          <w:sz w:val="24"/>
          <w:szCs w:val="24"/>
        </w:rPr>
        <w:t>modalities</w:t>
      </w:r>
      <w:r w:rsidR="00DC4165" w:rsidRPr="00F20506">
        <w:rPr>
          <w:rFonts w:ascii="Times New Roman" w:hAnsi="Times New Roman" w:cs="Times New Roman"/>
          <w:sz w:val="24"/>
          <w:szCs w:val="24"/>
        </w:rPr>
        <w:t xml:space="preserve"> with elite athletes</w:t>
      </w:r>
      <w:r w:rsidR="00470343" w:rsidRPr="00F20506">
        <w:rPr>
          <w:rFonts w:ascii="Times New Roman" w:hAnsi="Times New Roman" w:cs="Times New Roman"/>
          <w:sz w:val="24"/>
          <w:szCs w:val="24"/>
        </w:rPr>
        <w:t xml:space="preserve">. </w:t>
      </w:r>
      <w:r w:rsidR="00057B1D" w:rsidRPr="00F20506">
        <w:rPr>
          <w:rFonts w:ascii="Times New Roman" w:hAnsi="Times New Roman" w:cs="Times New Roman"/>
          <w:sz w:val="24"/>
          <w:szCs w:val="24"/>
        </w:rPr>
        <w:t>F</w:t>
      </w:r>
      <w:r w:rsidR="00470343" w:rsidRPr="00F20506">
        <w:rPr>
          <w:rFonts w:ascii="Times New Roman" w:hAnsi="Times New Roman" w:cs="Times New Roman"/>
          <w:sz w:val="24"/>
          <w:szCs w:val="24"/>
        </w:rPr>
        <w:t xml:space="preserve">indings </w:t>
      </w:r>
      <w:r w:rsidR="001A26D1" w:rsidRPr="00F20506">
        <w:rPr>
          <w:rFonts w:ascii="Times New Roman" w:hAnsi="Times New Roman" w:cs="Times New Roman"/>
          <w:sz w:val="24"/>
          <w:szCs w:val="24"/>
        </w:rPr>
        <w:t>have evidenced</w:t>
      </w:r>
      <w:r w:rsidR="0003743C" w:rsidRPr="00F20506">
        <w:rPr>
          <w:rFonts w:ascii="Times New Roman" w:hAnsi="Times New Roman" w:cs="Times New Roman"/>
          <w:sz w:val="24"/>
          <w:szCs w:val="24"/>
        </w:rPr>
        <w:t xml:space="preserve"> </w:t>
      </w:r>
      <w:r w:rsidR="00057B1D" w:rsidRPr="00F20506">
        <w:rPr>
          <w:rFonts w:ascii="Times New Roman" w:hAnsi="Times New Roman" w:cs="Times New Roman"/>
          <w:sz w:val="24"/>
          <w:szCs w:val="24"/>
        </w:rPr>
        <w:t xml:space="preserve">reductions in </w:t>
      </w:r>
      <w:r w:rsidR="00B80F23" w:rsidRPr="00F20506">
        <w:rPr>
          <w:rFonts w:ascii="Times New Roman" w:hAnsi="Times New Roman" w:cs="Times New Roman"/>
          <w:sz w:val="24"/>
          <w:szCs w:val="24"/>
        </w:rPr>
        <w:t>irrational beliefs</w:t>
      </w:r>
      <w:r w:rsidR="00057B1D" w:rsidRPr="00F20506">
        <w:rPr>
          <w:rFonts w:ascii="Times New Roman" w:hAnsi="Times New Roman" w:cs="Times New Roman"/>
          <w:sz w:val="24"/>
          <w:szCs w:val="24"/>
        </w:rPr>
        <w:t>, facilitative</w:t>
      </w:r>
      <w:r w:rsidR="0050560E" w:rsidRPr="00F20506">
        <w:rPr>
          <w:rFonts w:ascii="Times New Roman" w:hAnsi="Times New Roman" w:cs="Times New Roman"/>
          <w:sz w:val="24"/>
          <w:szCs w:val="24"/>
        </w:rPr>
        <w:t xml:space="preserve"> shifts in</w:t>
      </w:r>
      <w:r w:rsidR="00057B1D" w:rsidRPr="00F20506">
        <w:rPr>
          <w:rFonts w:ascii="Times New Roman" w:hAnsi="Times New Roman" w:cs="Times New Roman"/>
          <w:sz w:val="24"/>
          <w:szCs w:val="24"/>
        </w:rPr>
        <w:t xml:space="preserve"> an</w:t>
      </w:r>
      <w:r w:rsidR="0050560E" w:rsidRPr="00F20506">
        <w:rPr>
          <w:rFonts w:ascii="Times New Roman" w:hAnsi="Times New Roman" w:cs="Times New Roman"/>
          <w:sz w:val="24"/>
          <w:szCs w:val="24"/>
        </w:rPr>
        <w:t xml:space="preserve"> </w:t>
      </w:r>
      <w:r w:rsidR="00D51DBE" w:rsidRPr="00F20506">
        <w:rPr>
          <w:rFonts w:ascii="Times New Roman" w:hAnsi="Times New Roman" w:cs="Times New Roman"/>
          <w:sz w:val="24"/>
          <w:szCs w:val="24"/>
        </w:rPr>
        <w:t>athlete’s</w:t>
      </w:r>
      <w:r w:rsidR="0050560E" w:rsidRPr="00F20506">
        <w:rPr>
          <w:rFonts w:ascii="Times New Roman" w:hAnsi="Times New Roman" w:cs="Times New Roman"/>
          <w:sz w:val="24"/>
          <w:szCs w:val="24"/>
        </w:rPr>
        <w:t xml:space="preserve"> interpretation of</w:t>
      </w:r>
      <w:r w:rsidR="00FF69B3" w:rsidRPr="00F20506">
        <w:rPr>
          <w:rFonts w:ascii="Times New Roman" w:hAnsi="Times New Roman" w:cs="Times New Roman"/>
          <w:sz w:val="24"/>
          <w:szCs w:val="24"/>
        </w:rPr>
        <w:t xml:space="preserve"> anxiety, and</w:t>
      </w:r>
      <w:r w:rsidR="00DC4165" w:rsidRPr="00F20506">
        <w:rPr>
          <w:rFonts w:ascii="Times New Roman" w:hAnsi="Times New Roman" w:cs="Times New Roman"/>
          <w:sz w:val="24"/>
          <w:szCs w:val="24"/>
        </w:rPr>
        <w:t xml:space="preserve"> both </w:t>
      </w:r>
      <w:r w:rsidR="00D51DBE" w:rsidRPr="00F20506">
        <w:rPr>
          <w:rFonts w:ascii="Times New Roman" w:hAnsi="Times New Roman" w:cs="Times New Roman"/>
          <w:sz w:val="24"/>
          <w:szCs w:val="24"/>
        </w:rPr>
        <w:t xml:space="preserve">psychological and </w:t>
      </w:r>
      <w:r w:rsidR="00FF69B3" w:rsidRPr="00F20506">
        <w:rPr>
          <w:rFonts w:ascii="Times New Roman" w:hAnsi="Times New Roman" w:cs="Times New Roman"/>
          <w:sz w:val="24"/>
          <w:szCs w:val="24"/>
        </w:rPr>
        <w:t xml:space="preserve">subjective </w:t>
      </w:r>
      <w:r w:rsidR="00D51DBE" w:rsidRPr="00F20506">
        <w:rPr>
          <w:rFonts w:ascii="Times New Roman" w:hAnsi="Times New Roman" w:cs="Times New Roman"/>
          <w:sz w:val="24"/>
          <w:szCs w:val="24"/>
        </w:rPr>
        <w:t>performance benefits</w:t>
      </w:r>
      <w:r w:rsidR="001A26D1" w:rsidRPr="00F20506">
        <w:rPr>
          <w:rFonts w:ascii="Times New Roman" w:hAnsi="Times New Roman" w:cs="Times New Roman"/>
          <w:sz w:val="24"/>
          <w:szCs w:val="24"/>
        </w:rPr>
        <w:t xml:space="preserve"> as a result of an REBT intervention</w:t>
      </w:r>
      <w:r w:rsidR="00D51DBE" w:rsidRPr="00F20506">
        <w:rPr>
          <w:rFonts w:ascii="Times New Roman" w:hAnsi="Times New Roman" w:cs="Times New Roman"/>
          <w:sz w:val="24"/>
          <w:szCs w:val="24"/>
        </w:rPr>
        <w:t xml:space="preserve"> (e.g., </w:t>
      </w:r>
      <w:proofErr w:type="spellStart"/>
      <w:r w:rsidR="00D51DBE" w:rsidRPr="00F20506">
        <w:rPr>
          <w:rFonts w:ascii="Times New Roman" w:hAnsi="Times New Roman" w:cs="Times New Roman"/>
          <w:sz w:val="24"/>
          <w:szCs w:val="24"/>
        </w:rPr>
        <w:t>Larner</w:t>
      </w:r>
      <w:proofErr w:type="spellEnd"/>
      <w:r w:rsidR="00D51DBE" w:rsidRPr="00F20506">
        <w:rPr>
          <w:rFonts w:ascii="Times New Roman" w:hAnsi="Times New Roman" w:cs="Times New Roman"/>
          <w:sz w:val="24"/>
          <w:szCs w:val="24"/>
        </w:rPr>
        <w:t xml:space="preserve"> et al. 2007; Turner et al. 2013</w:t>
      </w:r>
      <w:r w:rsidR="0003743C" w:rsidRPr="00F20506">
        <w:rPr>
          <w:rFonts w:ascii="Times New Roman" w:hAnsi="Times New Roman" w:cs="Times New Roman"/>
          <w:sz w:val="24"/>
          <w:szCs w:val="24"/>
        </w:rPr>
        <w:t>; Turner &amp; Barker, 2013</w:t>
      </w:r>
      <w:r w:rsidR="00D51DBE" w:rsidRPr="00F20506">
        <w:rPr>
          <w:rFonts w:ascii="Times New Roman" w:hAnsi="Times New Roman" w:cs="Times New Roman"/>
          <w:sz w:val="24"/>
          <w:szCs w:val="24"/>
        </w:rPr>
        <w:t>)</w:t>
      </w:r>
      <w:r w:rsidR="00DC4165" w:rsidRPr="00F20506">
        <w:rPr>
          <w:rFonts w:ascii="Times New Roman" w:hAnsi="Times New Roman" w:cs="Times New Roman"/>
          <w:sz w:val="24"/>
          <w:szCs w:val="24"/>
        </w:rPr>
        <w:t xml:space="preserve">. </w:t>
      </w:r>
      <w:r w:rsidR="00D237E4" w:rsidRPr="00F20506">
        <w:rPr>
          <w:rFonts w:ascii="Times New Roman" w:hAnsi="Times New Roman" w:cs="Times New Roman"/>
          <w:sz w:val="24"/>
        </w:rPr>
        <w:t xml:space="preserve">Indeed, </w:t>
      </w:r>
      <w:r w:rsidR="00B669F1" w:rsidRPr="00F20506">
        <w:rPr>
          <w:rFonts w:ascii="Times New Roman" w:hAnsi="Times New Roman" w:cs="Times New Roman"/>
          <w:sz w:val="24"/>
        </w:rPr>
        <w:t xml:space="preserve">the effects of REBT on </w:t>
      </w:r>
      <w:r w:rsidR="00D237E4" w:rsidRPr="00F20506">
        <w:rPr>
          <w:rFonts w:ascii="Times New Roman" w:hAnsi="Times New Roman" w:cs="Times New Roman"/>
          <w:sz w:val="24"/>
        </w:rPr>
        <w:t>performance appear to be promising, marking a shift in a new wave o</w:t>
      </w:r>
      <w:r w:rsidR="00FF69B3" w:rsidRPr="00F20506">
        <w:rPr>
          <w:rFonts w:ascii="Times New Roman" w:hAnsi="Times New Roman" w:cs="Times New Roman"/>
          <w:sz w:val="24"/>
        </w:rPr>
        <w:t>f psychological techniques</w:t>
      </w:r>
      <w:r w:rsidR="00D237E4" w:rsidRPr="00F20506">
        <w:rPr>
          <w:rFonts w:ascii="Times New Roman" w:hAnsi="Times New Roman" w:cs="Times New Roman"/>
          <w:sz w:val="24"/>
        </w:rPr>
        <w:t xml:space="preserve"> employed by sport psychologists. </w:t>
      </w:r>
      <w:r w:rsidR="00B00EAA" w:rsidRPr="00F20506">
        <w:rPr>
          <w:rFonts w:ascii="Times New Roman" w:hAnsi="Times New Roman" w:cs="Times New Roman"/>
          <w:sz w:val="24"/>
        </w:rPr>
        <w:t>H</w:t>
      </w:r>
      <w:r w:rsidR="0041043B" w:rsidRPr="00F20506">
        <w:rPr>
          <w:rFonts w:ascii="Times New Roman" w:hAnsi="Times New Roman" w:cs="Times New Roman"/>
          <w:sz w:val="24"/>
        </w:rPr>
        <w:t xml:space="preserve">owever, complete </w:t>
      </w:r>
      <w:r w:rsidR="00B00EAA" w:rsidRPr="00F20506">
        <w:rPr>
          <w:rFonts w:ascii="Times New Roman" w:hAnsi="Times New Roman" w:cs="Times New Roman"/>
          <w:sz w:val="24"/>
        </w:rPr>
        <w:t xml:space="preserve">conclusions regarding </w:t>
      </w:r>
      <w:r w:rsidR="0041043B" w:rsidRPr="00F20506">
        <w:rPr>
          <w:rFonts w:ascii="Times New Roman" w:hAnsi="Times New Roman" w:cs="Times New Roman"/>
          <w:sz w:val="24"/>
        </w:rPr>
        <w:t>the effects</w:t>
      </w:r>
      <w:r w:rsidR="00B00EAA" w:rsidRPr="00F20506">
        <w:rPr>
          <w:rFonts w:ascii="Times New Roman" w:hAnsi="Times New Roman" w:cs="Times New Roman"/>
          <w:sz w:val="24"/>
        </w:rPr>
        <w:t xml:space="preserve"> of REBT </w:t>
      </w:r>
      <w:r w:rsidR="0041043B" w:rsidRPr="00F20506">
        <w:rPr>
          <w:rFonts w:ascii="Times New Roman" w:hAnsi="Times New Roman" w:cs="Times New Roman"/>
          <w:sz w:val="24"/>
        </w:rPr>
        <w:t>on athletic performance are</w:t>
      </w:r>
      <w:r w:rsidR="00B00EAA" w:rsidRPr="00F20506">
        <w:rPr>
          <w:rFonts w:ascii="Times New Roman" w:hAnsi="Times New Roman" w:cs="Times New Roman"/>
          <w:sz w:val="24"/>
        </w:rPr>
        <w:t xml:space="preserve"> diffi</w:t>
      </w:r>
      <w:r w:rsidR="00F323D2" w:rsidRPr="00F20506">
        <w:rPr>
          <w:rFonts w:ascii="Times New Roman" w:hAnsi="Times New Roman" w:cs="Times New Roman"/>
          <w:sz w:val="24"/>
        </w:rPr>
        <w:t>cult to ascertain due to a lack of critical mass and</w:t>
      </w:r>
      <w:r w:rsidR="00B00EAA" w:rsidRPr="00F20506">
        <w:rPr>
          <w:rFonts w:ascii="Times New Roman" w:hAnsi="Times New Roman" w:cs="Times New Roman"/>
          <w:sz w:val="24"/>
        </w:rPr>
        <w:t xml:space="preserve"> </w:t>
      </w:r>
      <w:r w:rsidR="0041043B" w:rsidRPr="00F20506">
        <w:rPr>
          <w:rFonts w:ascii="Times New Roman" w:hAnsi="Times New Roman" w:cs="Times New Roman"/>
          <w:sz w:val="24"/>
        </w:rPr>
        <w:t xml:space="preserve">methodological </w:t>
      </w:r>
      <w:r w:rsidR="00B00EAA" w:rsidRPr="00F20506">
        <w:rPr>
          <w:rFonts w:ascii="Times New Roman" w:hAnsi="Times New Roman" w:cs="Times New Roman"/>
          <w:sz w:val="24"/>
        </w:rPr>
        <w:t>shortcomings</w:t>
      </w:r>
      <w:r w:rsidR="00F323D2" w:rsidRPr="00F20506">
        <w:rPr>
          <w:rFonts w:ascii="Times New Roman" w:hAnsi="Times New Roman" w:cs="Times New Roman"/>
          <w:sz w:val="24"/>
        </w:rPr>
        <w:t xml:space="preserve"> within the extant literature. For example, </w:t>
      </w:r>
      <w:r w:rsidR="00B00EAA" w:rsidRPr="00F20506">
        <w:rPr>
          <w:rFonts w:ascii="Times New Roman" w:hAnsi="Times New Roman" w:cs="Times New Roman"/>
          <w:sz w:val="24"/>
        </w:rPr>
        <w:t xml:space="preserve">research has largely favored subjective rather than objective measures to ascertain </w:t>
      </w:r>
      <w:r w:rsidR="001A26D1" w:rsidRPr="00F20506">
        <w:rPr>
          <w:rFonts w:ascii="Times New Roman" w:hAnsi="Times New Roman" w:cs="Times New Roman"/>
          <w:sz w:val="24"/>
        </w:rPr>
        <w:t xml:space="preserve">the </w:t>
      </w:r>
      <w:r w:rsidR="00B00EAA" w:rsidRPr="00F20506">
        <w:rPr>
          <w:rFonts w:ascii="Times New Roman" w:hAnsi="Times New Roman" w:cs="Times New Roman"/>
          <w:sz w:val="24"/>
        </w:rPr>
        <w:t>effects on emotion, behavior, and performance</w:t>
      </w:r>
      <w:r w:rsidR="00B669F1" w:rsidRPr="00F20506">
        <w:rPr>
          <w:rFonts w:ascii="Times New Roman" w:hAnsi="Times New Roman" w:cs="Times New Roman"/>
          <w:sz w:val="24"/>
        </w:rPr>
        <w:t xml:space="preserve"> (e.g., Turner &amp; Barker, 2013; Turner et al., 2013), as well </w:t>
      </w:r>
      <w:r w:rsidR="00B00EAA" w:rsidRPr="00F20506">
        <w:rPr>
          <w:rFonts w:ascii="Times New Roman" w:hAnsi="Times New Roman" w:cs="Times New Roman"/>
          <w:sz w:val="24"/>
        </w:rPr>
        <w:t>REBT has</w:t>
      </w:r>
      <w:r w:rsidR="00B669F1" w:rsidRPr="00F20506">
        <w:rPr>
          <w:rFonts w:ascii="Times New Roman" w:hAnsi="Times New Roman" w:cs="Times New Roman"/>
          <w:sz w:val="24"/>
        </w:rPr>
        <w:t xml:space="preserve"> been integrated within</w:t>
      </w:r>
      <w:r w:rsidR="00F323D2" w:rsidRPr="00F20506">
        <w:rPr>
          <w:rFonts w:ascii="Times New Roman" w:hAnsi="Times New Roman" w:cs="Times New Roman"/>
          <w:sz w:val="24"/>
        </w:rPr>
        <w:t xml:space="preserve"> multi</w:t>
      </w:r>
      <w:r w:rsidR="00B00EAA" w:rsidRPr="00F20506">
        <w:rPr>
          <w:rFonts w:ascii="Times New Roman" w:hAnsi="Times New Roman" w:cs="Times New Roman"/>
          <w:sz w:val="24"/>
        </w:rPr>
        <w:t>-modal packages (</w:t>
      </w:r>
      <w:r w:rsidR="00B00EAA" w:rsidRPr="00F20506">
        <w:rPr>
          <w:rFonts w:ascii="Times New Roman" w:hAnsi="Times New Roman" w:cs="Times New Roman"/>
          <w:sz w:val="24"/>
        </w:rPr>
        <w:fldChar w:fldCharType="begin" w:fldLock="1"/>
      </w:r>
      <w:r w:rsidR="00B00EAA" w:rsidRPr="00F20506">
        <w:rPr>
          <w:rFonts w:ascii="Times New Roman" w:hAnsi="Times New Roman" w:cs="Times New Roman"/>
          <w:sz w:val="24"/>
        </w:rPr>
        <w:instrText>ADDIN CSL_CITATION { "citationItems" : [ { "id" : "ITEM-1", "itemData" : { "author" : [ { "dropping-particle" : "", "family" : "Elko", "given" : "P. K.", "non-dropping-particle" : "", "parse-names" : false, "suffix" : "" }, { "dropping-particle" : "", "family" : "Ostrow", "given" : "A.C.", "non-dropping-particle" : "", "parse-names" : false, "suffix" : "" } ], "container-title" : "The Sport Psychologist", "id" : "ITEM-1", "issue" : "3", "issued" : { "date-parts" : [ [ "1991" ] ] }, "title" : "Effects of a Rational-Emotive Education Program on Heightened Anxiety Levels of Female Collegiate Gymnasts.", "type" : "article-journal", "volume" : "5" }, "uris" : [ "http://www.mendeley.com/documents/?uuid=7d84fd48-c8d5-4579-9ca5-a71ee20a2e06" ] } ], "mendeley" : { "formattedCitation" : "(Elko &amp; Ostrow, 1991)", "manualFormatting" : "e.g., Elko &amp; Ostrow, 1991)", "plainTextFormattedCitation" : "(Elko &amp; Ostrow, 1991)", "previouslyFormattedCitation" : "(Elko &amp; Ostrow, 1991)" }, "properties" : { "noteIndex" : 0 }, "schema" : "https://github.com/citation-style-language/schema/raw/master/csl-citation.json" }</w:instrText>
      </w:r>
      <w:r w:rsidR="00B00EAA" w:rsidRPr="00F20506">
        <w:rPr>
          <w:rFonts w:ascii="Times New Roman" w:hAnsi="Times New Roman" w:cs="Times New Roman"/>
          <w:sz w:val="24"/>
        </w:rPr>
        <w:fldChar w:fldCharType="separate"/>
      </w:r>
      <w:r w:rsidR="00B00EAA" w:rsidRPr="00F20506">
        <w:rPr>
          <w:rFonts w:ascii="Times New Roman" w:hAnsi="Times New Roman" w:cs="Times New Roman"/>
          <w:noProof/>
          <w:sz w:val="24"/>
        </w:rPr>
        <w:t>e.g., Elko &amp; Ostrow, 1991)</w:t>
      </w:r>
      <w:r w:rsidR="00B00EAA" w:rsidRPr="00F20506">
        <w:rPr>
          <w:rFonts w:ascii="Times New Roman" w:hAnsi="Times New Roman" w:cs="Times New Roman"/>
          <w:sz w:val="24"/>
        </w:rPr>
        <w:fldChar w:fldCharType="end"/>
      </w:r>
      <w:r w:rsidR="000C42EE" w:rsidRPr="00F20506">
        <w:rPr>
          <w:rFonts w:ascii="Times New Roman" w:hAnsi="Times New Roman" w:cs="Times New Roman"/>
          <w:sz w:val="24"/>
        </w:rPr>
        <w:t xml:space="preserve"> </w:t>
      </w:r>
      <w:r w:rsidR="00B669F1" w:rsidRPr="00F20506">
        <w:rPr>
          <w:rFonts w:ascii="Times New Roman" w:hAnsi="Times New Roman" w:cs="Times New Roman"/>
          <w:sz w:val="24"/>
        </w:rPr>
        <w:t xml:space="preserve">making the precise effects difficult to ascertain. </w:t>
      </w:r>
      <w:r w:rsidR="00B00EAA" w:rsidRPr="00F20506">
        <w:rPr>
          <w:rFonts w:ascii="Times New Roman" w:hAnsi="Times New Roman" w:cs="Times New Roman"/>
          <w:sz w:val="24"/>
        </w:rPr>
        <w:t xml:space="preserve"> </w:t>
      </w:r>
      <w:r w:rsidR="007117E8" w:rsidRPr="00F20506">
        <w:rPr>
          <w:rFonts w:ascii="Times New Roman" w:hAnsi="Times New Roman" w:cs="Times New Roman"/>
          <w:sz w:val="24"/>
          <w:szCs w:val="24"/>
        </w:rPr>
        <w:t xml:space="preserve">Within existing applied REBT literature within sport researchers have </w:t>
      </w:r>
      <w:r w:rsidR="001A7E1A" w:rsidRPr="00F20506">
        <w:rPr>
          <w:rFonts w:ascii="Times New Roman" w:hAnsi="Times New Roman" w:cs="Times New Roman"/>
          <w:sz w:val="24"/>
          <w:szCs w:val="24"/>
        </w:rPr>
        <w:t>largely favored the use of gr</w:t>
      </w:r>
      <w:r w:rsidR="007117E8" w:rsidRPr="00F20506">
        <w:rPr>
          <w:rFonts w:ascii="Times New Roman" w:hAnsi="Times New Roman" w:cs="Times New Roman"/>
          <w:sz w:val="24"/>
          <w:szCs w:val="24"/>
        </w:rPr>
        <w:t>oup education REBT workshops to</w:t>
      </w:r>
      <w:r w:rsidR="001A7E1A" w:rsidRPr="00F20506">
        <w:rPr>
          <w:rFonts w:ascii="Times New Roman" w:hAnsi="Times New Roman" w:cs="Times New Roman"/>
          <w:sz w:val="24"/>
          <w:szCs w:val="24"/>
        </w:rPr>
        <w:t xml:space="preserve"> offer a pragmatic option for practitioners operating in applied constraints (i.e., cost, limited time, large teams). However, findings indicate that such a modality is unlikely to yield long-term change (e.g., Turner et al., 2014). To promote long-term fundamental changes in ones beliefs REBT is proposed to be most effective delivered on a one-to-one basis </w:t>
      </w:r>
      <w:r w:rsidR="001A7E1A" w:rsidRPr="00F20506">
        <w:rPr>
          <w:rFonts w:ascii="Times New Roman" w:hAnsi="Times New Roman" w:cs="Times New Roman"/>
          <w:sz w:val="24"/>
          <w:szCs w:val="24"/>
        </w:rPr>
        <w:fldChar w:fldCharType="begin" w:fldLock="1"/>
      </w:r>
      <w:r w:rsidR="001A7E1A" w:rsidRPr="00F20506">
        <w:rPr>
          <w:rFonts w:ascii="Times New Roman" w:hAnsi="Times New Roman" w:cs="Times New Roman"/>
          <w:sz w:val="24"/>
          <w:szCs w:val="24"/>
        </w:rPr>
        <w:instrText>ADDIN CSL_CITATION { "citationItems" : [ { "id" : "ITEM-1", "itemData" : { "DOI" : "10.1123/tsp.2013-0012", "ISSN" : "0888-4781", "abstract" : "The use of rational emotive behavior therapy (REBT) in sport psychology has received scant research attention. Therefore, little is known about how REBT can be adopted by sport psychology practit...", "author" : [ { "dropping-particle" : "", "family" : "Turner", "given" : "Martin J.", "non-dropping-particle" : "", "parse-names" : false, "suffix" : "" }, { "dropping-particle" : "", "family" : "Barker", "given" : "Jamie B.", "non-dropping-particle" : "", "parse-names" : false, "suffix" : "" } ], "container-title" : "The Sport Psychologist", "id" : "ITEM-1", "issue" : "1", "issued" : { "date-parts" : [ [ "2014" ] ] }, "page" : "75-90", "title" : "Using Rational Emotive Behavior Therapy With Athletes", "type" : "article-journal", "volume" : "28" }, "uris" : [ "http://www.mendeley.com/documents/?uuid=6d252c16-a6bd-4fde-8891-4038bbc03725" ] } ], "mendeley" : { "formattedCitation" : "(Turner &amp; Barker, 2014)", "plainTextFormattedCitation" : "(Turner &amp; Barker, 2014)", "previouslyFormattedCitation" : "(Turner &amp; Barker, 2014)" }, "properties" : { "noteIndex" : 0 }, "schema" : "https://github.com/citation-style-language/schema/raw/master/csl-citation.json" }</w:instrText>
      </w:r>
      <w:r w:rsidR="001A7E1A" w:rsidRPr="00F20506">
        <w:rPr>
          <w:rFonts w:ascii="Times New Roman" w:hAnsi="Times New Roman" w:cs="Times New Roman"/>
          <w:sz w:val="24"/>
          <w:szCs w:val="24"/>
        </w:rPr>
        <w:fldChar w:fldCharType="separate"/>
      </w:r>
      <w:r w:rsidR="001A7E1A" w:rsidRPr="00F20506">
        <w:rPr>
          <w:rFonts w:ascii="Times New Roman" w:hAnsi="Times New Roman" w:cs="Times New Roman"/>
          <w:noProof/>
          <w:sz w:val="24"/>
          <w:szCs w:val="24"/>
        </w:rPr>
        <w:t xml:space="preserve">(Turner &amp; Barker, </w:t>
      </w:r>
      <w:r w:rsidR="001A7E1A" w:rsidRPr="00F20506">
        <w:rPr>
          <w:rFonts w:ascii="Times New Roman" w:hAnsi="Times New Roman" w:cs="Times New Roman"/>
          <w:noProof/>
          <w:sz w:val="24"/>
          <w:szCs w:val="24"/>
        </w:rPr>
        <w:lastRenderedPageBreak/>
        <w:t>2014)</w:t>
      </w:r>
      <w:r w:rsidR="001A7E1A" w:rsidRPr="00F20506">
        <w:rPr>
          <w:rFonts w:ascii="Times New Roman" w:hAnsi="Times New Roman" w:cs="Times New Roman"/>
          <w:sz w:val="24"/>
          <w:szCs w:val="24"/>
        </w:rPr>
        <w:fldChar w:fldCharType="end"/>
      </w:r>
      <w:r w:rsidR="001A7E1A" w:rsidRPr="00F20506">
        <w:rPr>
          <w:rFonts w:ascii="Times New Roman" w:hAnsi="Times New Roman" w:cs="Times New Roman"/>
          <w:sz w:val="24"/>
          <w:szCs w:val="24"/>
        </w:rPr>
        <w:t>.</w:t>
      </w:r>
      <w:r w:rsidR="007117E8" w:rsidRPr="00F20506">
        <w:rPr>
          <w:rFonts w:ascii="Times New Roman" w:hAnsi="Times New Roman" w:cs="Times New Roman"/>
          <w:sz w:val="24"/>
        </w:rPr>
        <w:t xml:space="preserve"> </w:t>
      </w:r>
      <w:r w:rsidR="00277968" w:rsidRPr="00F20506">
        <w:rPr>
          <w:rFonts w:ascii="Times New Roman" w:hAnsi="Times New Roman" w:cs="Times New Roman"/>
          <w:sz w:val="24"/>
        </w:rPr>
        <w:t>O</w:t>
      </w:r>
      <w:r w:rsidR="001A26D1" w:rsidRPr="00F20506">
        <w:rPr>
          <w:rFonts w:ascii="Times New Roman" w:hAnsi="Times New Roman" w:cs="Times New Roman"/>
          <w:sz w:val="24"/>
        </w:rPr>
        <w:t>vercoming previous limitations</w:t>
      </w:r>
      <w:r w:rsidR="00604BB3" w:rsidRPr="00F20506">
        <w:rPr>
          <w:rFonts w:ascii="Times New Roman" w:hAnsi="Times New Roman" w:cs="Times New Roman"/>
          <w:sz w:val="24"/>
        </w:rPr>
        <w:t>,</w:t>
      </w:r>
      <w:r w:rsidR="001A26D1" w:rsidRPr="00F20506">
        <w:rPr>
          <w:rFonts w:ascii="Times New Roman" w:hAnsi="Times New Roman" w:cs="Times New Roman"/>
          <w:sz w:val="24"/>
        </w:rPr>
        <w:t xml:space="preserve"> the primary aim of th</w:t>
      </w:r>
      <w:r w:rsidR="00604BB3" w:rsidRPr="00F20506">
        <w:rPr>
          <w:rFonts w:ascii="Times New Roman" w:hAnsi="Times New Roman" w:cs="Times New Roman"/>
          <w:sz w:val="24"/>
        </w:rPr>
        <w:t>e current study i</w:t>
      </w:r>
      <w:r w:rsidR="001A26D1" w:rsidRPr="00F20506">
        <w:rPr>
          <w:rFonts w:ascii="Times New Roman" w:hAnsi="Times New Roman" w:cs="Times New Roman"/>
          <w:sz w:val="24"/>
        </w:rPr>
        <w:t xml:space="preserve">s to investigate the effects of five one-to-one REBT sessions on </w:t>
      </w:r>
      <w:r w:rsidR="00B669F1" w:rsidRPr="00F20506">
        <w:rPr>
          <w:rFonts w:ascii="Times New Roman" w:hAnsi="Times New Roman" w:cs="Times New Roman"/>
          <w:sz w:val="24"/>
        </w:rPr>
        <w:t>psychological, physiological, and athletic performance (i.e., behavioral consequences)</w:t>
      </w:r>
      <w:r w:rsidR="00604BB3" w:rsidRPr="00F20506">
        <w:rPr>
          <w:rFonts w:ascii="Times New Roman" w:hAnsi="Times New Roman" w:cs="Times New Roman"/>
          <w:sz w:val="24"/>
        </w:rPr>
        <w:t xml:space="preserve"> outcomes</w:t>
      </w:r>
      <w:r w:rsidR="008258C8" w:rsidRPr="00F20506">
        <w:rPr>
          <w:rFonts w:ascii="Times New Roman" w:hAnsi="Times New Roman" w:cs="Times New Roman"/>
          <w:sz w:val="24"/>
        </w:rPr>
        <w:t xml:space="preserve"> in elite athletes.</w:t>
      </w:r>
    </w:p>
    <w:p w14:paraId="1A7B6796" w14:textId="37E327CA" w:rsidR="00867E69" w:rsidRPr="00F20506" w:rsidRDefault="00867E69"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 xml:space="preserve">Whilst, researchers have alluded to the possibility that </w:t>
      </w:r>
      <w:r w:rsidR="00B80F23" w:rsidRPr="00F20506">
        <w:rPr>
          <w:rFonts w:ascii="Times New Roman" w:hAnsi="Times New Roman" w:cs="Times New Roman"/>
          <w:sz w:val="24"/>
          <w:szCs w:val="24"/>
        </w:rPr>
        <w:t>irrational beliefs</w:t>
      </w:r>
      <w:r w:rsidRPr="00F20506">
        <w:rPr>
          <w:rFonts w:ascii="Times New Roman" w:hAnsi="Times New Roman" w:cs="Times New Roman"/>
          <w:sz w:val="24"/>
          <w:szCs w:val="24"/>
        </w:rPr>
        <w:t xml:space="preserve"> harbor motivational qualities </w:t>
      </w:r>
      <w:r w:rsidRPr="00F20506">
        <w:rPr>
          <w:rFonts w:ascii="Times New Roman" w:hAnsi="Times New Roman" w:cs="Times New Roman"/>
          <w:sz w:val="24"/>
          <w:szCs w:val="24"/>
        </w:rPr>
        <w:fldChar w:fldCharType="begin" w:fldLock="1"/>
      </w:r>
      <w:r w:rsidRPr="00F20506">
        <w:rPr>
          <w:rFonts w:ascii="Times New Roman" w:hAnsi="Times New Roman" w:cs="Times New Roman"/>
          <w:sz w:val="24"/>
          <w:szCs w:val="24"/>
        </w:rPr>
        <w:instrText>ADDIN CSL_CITATION { "citationItems" : [ { "id" : "ITEM-1", "itemData" : { "DOI" : "10.1123/tsp.2013-0012", "ISSN" : "0888-4781", "abstract" : "The use of rational emotive behavior therapy (REBT) in sport psychology has received scant research attention. Therefore, little is known about how REBT can be adopted by sport psychology practit...", "author" : [ { "dropping-particle" : "", "family" : "Turner", "given" : "Martin J.", "non-dropping-particle" : "", "parse-names" : false, "suffix" : "" }, { "dropping-particle" : "", "family" : "Barker", "given" : "Jamie B.", "non-dropping-particle" : "", "parse-names" : false, "suffix" : "" } ], "container-title" : "The Sport Psychologist", "id" : "ITEM-1", "issue" : "1", "issued" : { "date-parts" : [ [ "2014" ] ] }, "page" : "75-90", "title" : "Using Rational Emotive Behavior Therapy With Athletes", "type" : "article-journal", "volume" : "28" }, "uris" : [ "http://www.mendeley.com/documents/?uuid=6d252c16-a6bd-4fde-8891-4038bbc03725" ] } ], "mendeley" : { "formattedCitation" : "(Turner &amp; Barker, 2014)", "manualFormatting" : "(e.g., Turner &amp; Barker, 2014)", "plainTextFormattedCitation" : "(Turner &amp; Barker, 2014)", "previouslyFormattedCitation" : "(Turner &amp; Barker, 2014)" }, "properties" : { "noteIndex" : 0 }, "schema" : "https://github.com/citation-style-language/schema/raw/master/csl-citation.json" }</w:instrText>
      </w:r>
      <w:r w:rsidRPr="00F20506">
        <w:rPr>
          <w:rFonts w:ascii="Times New Roman" w:hAnsi="Times New Roman" w:cs="Times New Roman"/>
          <w:sz w:val="24"/>
          <w:szCs w:val="24"/>
        </w:rPr>
        <w:fldChar w:fldCharType="separate"/>
      </w:r>
      <w:r w:rsidRPr="00F20506">
        <w:rPr>
          <w:rFonts w:ascii="Times New Roman" w:hAnsi="Times New Roman" w:cs="Times New Roman"/>
          <w:noProof/>
          <w:sz w:val="24"/>
          <w:szCs w:val="24"/>
        </w:rPr>
        <w:t>(e.g., Turner &amp; Barker, 2014)</w:t>
      </w:r>
      <w:r w:rsidRPr="00F20506">
        <w:rPr>
          <w:rFonts w:ascii="Times New Roman" w:hAnsi="Times New Roman" w:cs="Times New Roman"/>
          <w:sz w:val="24"/>
          <w:szCs w:val="24"/>
        </w:rPr>
        <w:fldChar w:fldCharType="end"/>
      </w:r>
      <w:r w:rsidRPr="00F20506">
        <w:rPr>
          <w:rFonts w:ascii="Times New Roman" w:hAnsi="Times New Roman" w:cs="Times New Roman"/>
          <w:sz w:val="24"/>
          <w:szCs w:val="24"/>
        </w:rPr>
        <w:t xml:space="preserve">, research has also proposed (e.g., Turner, 2016) and reported shifts in motivational quality (i.e., increased enjoyment of the sport) rather than intensity after receiving REBT (e.g., Wood et al., in press). Achievement goals are proposed to signify an athletes motivation for participating in sport </w:t>
      </w:r>
      <w:r w:rsidRPr="00F20506">
        <w:rPr>
          <w:rFonts w:ascii="Times New Roman" w:hAnsi="Times New Roman" w:cs="Times New Roman"/>
          <w:sz w:val="24"/>
          <w:szCs w:val="24"/>
        </w:rPr>
        <w:fldChar w:fldCharType="begin" w:fldLock="1"/>
      </w:r>
      <w:r w:rsidRPr="00F20506">
        <w:rPr>
          <w:rFonts w:ascii="Times New Roman" w:hAnsi="Times New Roman" w:cs="Times New Roman"/>
          <w:sz w:val="24"/>
          <w:szCs w:val="24"/>
        </w:rPr>
        <w:instrText>ADDIN CSL_CITATION { "citationItems" : [ { "id" : "ITEM-1", "itemData" : { "DOI" : "10.1080/17509840902829331", "ISBN" : "1750-984X 1750-9858", "ISSN" : "1750-984X", "abstract" : "We propose a Theory of Challenge and Threat States in Athletes (TCTSA) which is an amalgamation and extension of the biopsychosocial model of challenge and threat, the model of adaptive approaches to competition and the debilitative and facilitative competitive state anxiety model. In the TCTSA we posit that selfefficacy, perceptions of control, and achievement goals determine challenge or threat states in response to competition. Distinct patterns of neuroendocrine and cardiovascular responses are indicative of a challenge or threat state. Increases in epinephrine and cardiac activity, and a decrease in total peripheral vascular resistance (TPR) characterise a challenge state and increases in cortisol, smaller increases in cardiac activity and either no change or an increase in TPR characterise a threat state. Positive and negative emotions can occur in a challenge state while a threat state is associated with negative emotions only. Emotions are perceived as helpful to performance in a challenge state but not in a threat state. Challenge and threat states influence effort, attention, decisionmaking and physical functioning and accordingly sport performance. The TCTSA provides a framework for practitioners to enhance performance, through developing a challenge state, and encourages researchers to explore the mechanisms underlying performance in competition.", "author" : [ { "dropping-particle" : "", "family" : "Jones", "given" : "M.", "non-dropping-particle" : "", "parse-names" : false, "suffix" : "" }, { "dropping-particle" : "", "family" : "Meijen", "given" : "C.", "non-dropping-particle" : "", "parse-names" : false, "suffix" : "" }, { "dropping-particle" : "", "family" : "McCarthy", "given" : "P.J.", "non-dropping-particle" : "", "parse-names" : false, "suffix" : "" }, { "dropping-particle" : "", "family" : "Sheffield", "given" : "D.", "non-dropping-particle" : "", "parse-names" : false, "suffix" : "" } ], "container-title" : "International Review of Sport and Exercise Psychology", "id" : "ITEM-1", "issue" : "915716200", "issued" : { "date-parts" : [ [ "2009" ] ] }, "page" : "161-180", "title" : "A theory of challenge and threat states in athletes", "type" : "article-journal", "volume" : "2" }, "uris" : [ "http://www.mendeley.com/documents/?uuid=90ba73bf-52d3-44e1-8dde-5791849ffab2" ] } ], "mendeley" : { "formattedCitation" : "(Jones, Meijen, McCarthy, &amp; Sheffield, 2009)", "manualFormatting" : "(Jones et al., 2009)", "plainTextFormattedCitation" : "(Jones, Meijen, McCarthy, &amp; Sheffield, 2009)", "previouslyFormattedCitation" : "(Jones, Meijen, McCarthy, &amp; Sheffield, 2009)" }, "properties" : { "noteIndex" : 0 }, "schema" : "https://github.com/citation-style-language/schema/raw/master/csl-citation.json" }</w:instrText>
      </w:r>
      <w:r w:rsidRPr="00F20506">
        <w:rPr>
          <w:rFonts w:ascii="Times New Roman" w:hAnsi="Times New Roman" w:cs="Times New Roman"/>
          <w:sz w:val="24"/>
          <w:szCs w:val="24"/>
        </w:rPr>
        <w:fldChar w:fldCharType="separate"/>
      </w:r>
      <w:r w:rsidRPr="00F20506">
        <w:rPr>
          <w:rFonts w:ascii="Times New Roman" w:hAnsi="Times New Roman" w:cs="Times New Roman"/>
          <w:noProof/>
          <w:sz w:val="24"/>
          <w:szCs w:val="24"/>
        </w:rPr>
        <w:t>(Jones et al., 2009)</w:t>
      </w:r>
      <w:r w:rsidRPr="00F20506">
        <w:rPr>
          <w:rFonts w:ascii="Times New Roman" w:hAnsi="Times New Roman" w:cs="Times New Roman"/>
          <w:sz w:val="24"/>
          <w:szCs w:val="24"/>
        </w:rPr>
        <w:fldChar w:fldCharType="end"/>
      </w:r>
      <w:r w:rsidRPr="00F20506">
        <w:rPr>
          <w:rFonts w:ascii="Times New Roman" w:hAnsi="Times New Roman" w:cs="Times New Roman"/>
          <w:sz w:val="24"/>
          <w:szCs w:val="24"/>
        </w:rPr>
        <w:t xml:space="preserve">, whereby </w:t>
      </w:r>
      <w:r w:rsidRPr="00F20506">
        <w:rPr>
          <w:rFonts w:ascii="Times New Roman" w:eastAsiaTheme="minorEastAsia" w:hAnsi="Times New Roman" w:cs="Times New Roman"/>
          <w:sz w:val="24"/>
          <w:szCs w:val="32"/>
        </w:rPr>
        <w:t xml:space="preserve">approach goals are associated with positive achievement-related processes and outcomes, whereas avoidance goals are associated with negative achievement-related processes, self-handicapping, and state anxiety </w:t>
      </w:r>
      <w:r w:rsidRPr="00F20506">
        <w:rPr>
          <w:rFonts w:ascii="Times New Roman" w:eastAsiaTheme="minorEastAsia" w:hAnsi="Times New Roman" w:cs="Times New Roman"/>
          <w:sz w:val="24"/>
          <w:szCs w:val="32"/>
        </w:rPr>
        <w:fldChar w:fldCharType="begin" w:fldLock="1"/>
      </w:r>
      <w:r w:rsidRPr="00F20506">
        <w:rPr>
          <w:rFonts w:ascii="Times New Roman" w:eastAsiaTheme="minorEastAsia" w:hAnsi="Times New Roman" w:cs="Times New Roman"/>
          <w:sz w:val="24"/>
          <w:szCs w:val="32"/>
        </w:rPr>
        <w:instrText>ADDIN CSL_CITATION { "citationItems" : [ { "id" : "ITEM-1", "itemData" : { "ISBN" : "0895-2779", "ISSN" : "1543-2904", "PMID" : "23966448", "abstract" : "This study assessed whether cardiovascular (CV) reactivity patterns indexing challenge and threat states predicted batting performance in elite male county (N = 12) and national (N = 30) academy cricketers. Participants completed a batting test under pressure, before which CV reactivity was recorded in response to ego-threatening audio instructions. Self-reported self-efficacy, control, achievement goals, and emotions were also assessed. Challenge CV reactivity predicted superior performance in the Batting Test, compared with threat CV reactivity. The relationships between self-report measures and CV reactivity, and self-report measures and performance were inconsistent. A small subsample of participants who exhibited threat CV reactivity, but performed well, reported greater self-efficacy than participants who exhibited threat CV reactivity, but performed poorly. Also a small subsample of participants who exhibited challenge reactivity, but performed poorly, had higher avoidance goals than participants with challenge reactivity who performed well. The mechanisms for the observed relationship between CV reactivity and performance are discussed alongside implications for future research and applied practice.", "author" : [ { "dropping-particle" : "", "family" : "Turner", "given" : "Martin J", "non-dropping-particle" : "", "parse-names" : false, "suffix" : "" }, { "dropping-particle" : "V", "family" : "Jones", "given" : "Marc", "non-dropping-particle" : "", "parse-names" : false, "suffix" : "" }, { "dropping-particle" : "", "family" : "Sheffield", "given" : "David", "non-dropping-particle" : "", "parse-names" : false, "suffix" : "" }, { "dropping-particle" : "", "family" : "Slater", "given" : "Matthew J", "non-dropping-particle" : "", "parse-names" : false, "suffix" : "" }, { "dropping-particle" : "", "family" : "Barker", "given" : "Jamie B", "non-dropping-particle" : "", "parse-names" : false, "suffix" : "" }, { "dropping-particle" : "", "family" : "Bell", "given" : "James J", "non-dropping-particle" : "", "parse-names" : false, "suffix" : "" } ], "container-title" : "Journal of sport &amp; exercise psychology", "id" : "ITEM-1", "issued" : { "date-parts" : [ [ "2013" ] ] }, "page" : "387-97", "title" : "Who thrives under pressure? Predicting the performance of elite academy cricketers using the cardiovascular indicators of challenge and threat states.", "type" : "article-journal", "volume" : "35" }, "uris" : [ "http://www.mendeley.com/documents/?uuid=d9ae55ae-f5fe-4f29-be82-1eedb679d061" ] } ], "mendeley" : { "formattedCitation" : "(Turner, Jones, et al., 2013)", "manualFormatting" : "(", "plainTextFormattedCitation" : "(Turner, Jones, et al., 2013)", "previouslyFormattedCitation" : "(Turner, Jones, et al., 2013)" }, "properties" : { "noteIndex" : 0 }, "schema" : "https://github.com/citation-style-language/schema/raw/master/csl-citation.json" }</w:instrText>
      </w:r>
      <w:r w:rsidRPr="00F20506">
        <w:rPr>
          <w:rFonts w:ascii="Times New Roman" w:eastAsiaTheme="minorEastAsia" w:hAnsi="Times New Roman" w:cs="Times New Roman"/>
          <w:sz w:val="24"/>
          <w:szCs w:val="32"/>
        </w:rPr>
        <w:fldChar w:fldCharType="separate"/>
      </w:r>
      <w:r w:rsidRPr="00F20506">
        <w:rPr>
          <w:rFonts w:ascii="Times New Roman" w:eastAsiaTheme="minorEastAsia" w:hAnsi="Times New Roman" w:cs="Times New Roman"/>
          <w:noProof/>
          <w:sz w:val="24"/>
          <w:szCs w:val="32"/>
        </w:rPr>
        <w:t>(</w:t>
      </w:r>
      <w:r w:rsidRPr="00F20506">
        <w:rPr>
          <w:rFonts w:ascii="Times New Roman" w:eastAsiaTheme="minorEastAsia" w:hAnsi="Times New Roman" w:cs="Times New Roman"/>
          <w:sz w:val="24"/>
          <w:szCs w:val="32"/>
        </w:rPr>
        <w:fldChar w:fldCharType="end"/>
      </w:r>
      <w:r w:rsidRPr="00F20506">
        <w:rPr>
          <w:rFonts w:ascii="Times New Roman" w:eastAsiaTheme="minorEastAsia" w:hAnsi="Times New Roman" w:cs="Times New Roman"/>
          <w:sz w:val="24"/>
          <w:szCs w:val="32"/>
        </w:rPr>
        <w:t xml:space="preserve">e.g., </w:t>
      </w:r>
      <w:r w:rsidRPr="00F20506">
        <w:rPr>
          <w:rFonts w:ascii="Times New Roman" w:eastAsiaTheme="minorEastAsia" w:hAnsi="Times New Roman" w:cs="Times New Roman"/>
          <w:sz w:val="24"/>
          <w:szCs w:val="32"/>
        </w:rPr>
        <w:fldChar w:fldCharType="begin" w:fldLock="1"/>
      </w:r>
      <w:r w:rsidRPr="00F20506">
        <w:rPr>
          <w:rFonts w:ascii="Times New Roman" w:eastAsiaTheme="minorEastAsia" w:hAnsi="Times New Roman" w:cs="Times New Roman"/>
          <w:sz w:val="24"/>
          <w:szCs w:val="32"/>
        </w:rPr>
        <w:instrText>ADDIN CSL_CITATION { "citationItems" : [ { "id" : "ITEM-1", "itemData" : { "DOI" : "10.1016/j.psychsport.2007.05.002", "ISBN" : "14690292", "ISSN" : "14690292", "abstract" : "Objective: Based on Elliot's revised achievement goal framework [Elliot and McGregor (2001). A 2??2 achievement goal framework. Journal of Personality and Social Psychology, 80, 501-519], the present study tested the gender invariance of the multiple achievement goal measurement model as well as the hypothesized antecedents and consequences of the multiple achievement goals embedded in a structural model. Method: A sample of 450 British male and female athletes (M age=22.17, SD=6.59) were used. A multi-section questionnaire, assessing approach and avoidance achievement goals, perceived sport competence, fear of failure, and motivation regulations, was administered to the athletes before or after training. Data were collected with the informed consent of the coaches and the athletes. Design: Cross-sectional design. Results: Analyses of factorial invariance revealed that the four goal model could be considered as equivalent across gender. Only partial invariance was supported with respect to the antecedents-achievement goals-consequences model. The paths between fear of failure to mastery-avoidance goal, mastery-approach goal to intrinsic motivation, and performance-approach goal to extrinsic motivation regulation were not invariant for males and females. Conclusion: The factorial validity of multiple achievement goal measure was supported for both genders. The present findings provided only partial support for gender invariance in the 2??2 model. ?? 2007 Elsevier Ltd. All rights reserved.", "author" : [ { "dropping-particle" : "", "family" : "Nien", "given" : "Chiao L.", "non-dropping-particle" : "", "parse-names" : false, "suffix" : "" }, { "dropping-particle" : "", "family" : "Duda", "given" : "Joan L.", "non-dropping-particle" : "", "parse-names" : false, "suffix" : "" } ], "container-title" : "Psychology of Sport and Exercise", "id" : "ITEM-1", "issue" : "3", "issued" : { "date-parts" : [ [ "2008" ] ] }, "page" : "352-372", "title" : "Antecedents and consequences of approach and avoidance achievement goals: A test of gender invariance", "type" : "article-journal", "volume" : "9" }, "uris" : [ "http://www.mendeley.com/documents/?uuid=3736f886-0dee-42e1-9106-a5fdddbf3223" ] } ], "mendeley" : { "formattedCitation" : "(Nien &amp; Duda, 2008)", "manualFormatting" : "Nien &amp; Duda, 2008", "plainTextFormattedCitation" : "(Nien &amp; Duda, 2008)", "previouslyFormattedCitation" : "(Nien &amp; Duda, 2008)" }, "properties" : { "noteIndex" : 0 }, "schema" : "https://github.com/citation-style-language/schema/raw/master/csl-citation.json" }</w:instrText>
      </w:r>
      <w:r w:rsidRPr="00F20506">
        <w:rPr>
          <w:rFonts w:ascii="Times New Roman" w:eastAsiaTheme="minorEastAsia" w:hAnsi="Times New Roman" w:cs="Times New Roman"/>
          <w:sz w:val="24"/>
          <w:szCs w:val="32"/>
        </w:rPr>
        <w:fldChar w:fldCharType="separate"/>
      </w:r>
      <w:r w:rsidRPr="00F20506">
        <w:rPr>
          <w:rFonts w:ascii="Times New Roman" w:eastAsiaTheme="minorEastAsia" w:hAnsi="Times New Roman" w:cs="Times New Roman"/>
          <w:noProof/>
          <w:sz w:val="24"/>
          <w:szCs w:val="32"/>
        </w:rPr>
        <w:t>Nien &amp; Duda, 2008</w:t>
      </w:r>
      <w:r w:rsidRPr="00F20506">
        <w:rPr>
          <w:rFonts w:ascii="Times New Roman" w:eastAsiaTheme="minorEastAsia" w:hAnsi="Times New Roman" w:cs="Times New Roman"/>
          <w:sz w:val="24"/>
          <w:szCs w:val="32"/>
        </w:rPr>
        <w:fldChar w:fldCharType="end"/>
      </w:r>
      <w:r w:rsidRPr="00F20506">
        <w:rPr>
          <w:rFonts w:ascii="Times New Roman" w:eastAsiaTheme="minorEastAsia" w:hAnsi="Times New Roman" w:cs="Times New Roman"/>
          <w:sz w:val="24"/>
          <w:szCs w:val="32"/>
        </w:rPr>
        <w:t xml:space="preserve">). Thus, the present study investigated the effects of REBT on approach and avoidance goals </w:t>
      </w:r>
      <w:r w:rsidRPr="00F20506">
        <w:rPr>
          <w:rFonts w:ascii="Times New Roman" w:hAnsi="Times New Roman" w:cs="Times New Roman"/>
          <w:sz w:val="24"/>
          <w:szCs w:val="24"/>
        </w:rPr>
        <w:t xml:space="preserve">to further elucidate any potential effects of REBT on an athletes’ motivation. </w:t>
      </w:r>
    </w:p>
    <w:p w14:paraId="20A0C295" w14:textId="5C178264" w:rsidR="00C61BAB" w:rsidRPr="00F20506" w:rsidRDefault="00255FB5"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rPr>
        <w:t xml:space="preserve">Extant literature </w:t>
      </w:r>
      <w:r w:rsidR="00867E69" w:rsidRPr="00F20506">
        <w:rPr>
          <w:rFonts w:ascii="Times New Roman" w:hAnsi="Times New Roman" w:cs="Times New Roman"/>
          <w:sz w:val="24"/>
        </w:rPr>
        <w:t xml:space="preserve">also </w:t>
      </w:r>
      <w:r w:rsidRPr="00F20506">
        <w:rPr>
          <w:rFonts w:ascii="Times New Roman" w:hAnsi="Times New Roman" w:cs="Times New Roman"/>
          <w:sz w:val="24"/>
        </w:rPr>
        <w:t xml:space="preserve">indicates </w:t>
      </w:r>
      <w:r w:rsidR="00867E69" w:rsidRPr="00F20506">
        <w:rPr>
          <w:rFonts w:ascii="Times New Roman" w:hAnsi="Times New Roman" w:cs="Times New Roman"/>
          <w:sz w:val="24"/>
        </w:rPr>
        <w:t xml:space="preserve">that </w:t>
      </w:r>
      <w:r w:rsidR="001C349B" w:rsidRPr="00F20506">
        <w:rPr>
          <w:rFonts w:ascii="Times New Roman" w:hAnsi="Times New Roman" w:cs="Times New Roman"/>
          <w:sz w:val="24"/>
          <w:szCs w:val="24"/>
        </w:rPr>
        <w:t>r</w:t>
      </w:r>
      <w:r w:rsidR="00B80F23" w:rsidRPr="00F20506">
        <w:rPr>
          <w:rFonts w:ascii="Times New Roman" w:hAnsi="Times New Roman" w:cs="Times New Roman"/>
          <w:sz w:val="24"/>
          <w:szCs w:val="24"/>
        </w:rPr>
        <w:t>ational beliefs</w:t>
      </w:r>
      <w:r w:rsidR="00311C4F" w:rsidRPr="00F20506">
        <w:rPr>
          <w:rFonts w:ascii="Times New Roman" w:hAnsi="Times New Roman" w:cs="Times New Roman"/>
          <w:sz w:val="24"/>
          <w:szCs w:val="24"/>
        </w:rPr>
        <w:t xml:space="preserve"> are positively related to</w:t>
      </w:r>
      <w:r w:rsidRPr="00F20506">
        <w:rPr>
          <w:rFonts w:ascii="Times New Roman" w:hAnsi="Times New Roman" w:cs="Times New Roman"/>
          <w:sz w:val="24"/>
          <w:szCs w:val="24"/>
        </w:rPr>
        <w:t xml:space="preserve"> biological indicator</w:t>
      </w:r>
      <w:r w:rsidR="00311C4F" w:rsidRPr="00F20506">
        <w:rPr>
          <w:rFonts w:ascii="Times New Roman" w:hAnsi="Times New Roman" w:cs="Times New Roman"/>
          <w:sz w:val="24"/>
          <w:szCs w:val="24"/>
        </w:rPr>
        <w:t>s</w:t>
      </w:r>
      <w:r w:rsidRPr="00F20506">
        <w:rPr>
          <w:rFonts w:ascii="Times New Roman" w:hAnsi="Times New Roman" w:cs="Times New Roman"/>
          <w:sz w:val="24"/>
          <w:szCs w:val="24"/>
        </w:rPr>
        <w:t xml:space="preserve"> of</w:t>
      </w:r>
      <w:r w:rsidR="00311C4F" w:rsidRPr="00F20506">
        <w:rPr>
          <w:rFonts w:ascii="Times New Roman" w:hAnsi="Times New Roman" w:cs="Times New Roman"/>
          <w:sz w:val="24"/>
          <w:szCs w:val="24"/>
        </w:rPr>
        <w:t xml:space="preserve"> health, whereas </w:t>
      </w:r>
      <w:r w:rsidR="00B80F23" w:rsidRPr="00F20506">
        <w:rPr>
          <w:rFonts w:ascii="Times New Roman" w:hAnsi="Times New Roman" w:cs="Times New Roman"/>
          <w:sz w:val="24"/>
          <w:szCs w:val="24"/>
        </w:rPr>
        <w:t>irrational beliefs</w:t>
      </w:r>
      <w:r w:rsidR="00311C4F" w:rsidRPr="00F20506">
        <w:rPr>
          <w:rFonts w:ascii="Times New Roman" w:hAnsi="Times New Roman" w:cs="Times New Roman"/>
          <w:sz w:val="24"/>
          <w:szCs w:val="24"/>
        </w:rPr>
        <w:t xml:space="preserve"> are </w:t>
      </w:r>
      <w:r w:rsidRPr="00F20506">
        <w:rPr>
          <w:rFonts w:ascii="Times New Roman" w:hAnsi="Times New Roman" w:cs="Times New Roman"/>
          <w:sz w:val="24"/>
          <w:szCs w:val="24"/>
        </w:rPr>
        <w:t xml:space="preserve">associated </w:t>
      </w:r>
      <w:r w:rsidR="00574583" w:rsidRPr="00F20506">
        <w:rPr>
          <w:rFonts w:ascii="Times New Roman" w:hAnsi="Times New Roman" w:cs="Times New Roman"/>
          <w:sz w:val="24"/>
          <w:szCs w:val="24"/>
        </w:rPr>
        <w:t>with biological indicators</w:t>
      </w:r>
      <w:r w:rsidRPr="00F20506">
        <w:rPr>
          <w:rFonts w:ascii="Times New Roman" w:hAnsi="Times New Roman" w:cs="Times New Roman"/>
          <w:sz w:val="24"/>
          <w:szCs w:val="24"/>
        </w:rPr>
        <w:t xml:space="preserve"> of </w:t>
      </w:r>
      <w:proofErr w:type="gramStart"/>
      <w:r w:rsidRPr="00F20506">
        <w:rPr>
          <w:rFonts w:ascii="Times New Roman" w:hAnsi="Times New Roman" w:cs="Times New Roman"/>
          <w:sz w:val="24"/>
          <w:szCs w:val="24"/>
        </w:rPr>
        <w:t>ill-health</w:t>
      </w:r>
      <w:proofErr w:type="gramEnd"/>
      <w:r w:rsidRPr="00F20506">
        <w:rPr>
          <w:rFonts w:ascii="Times New Roman" w:hAnsi="Times New Roman" w:cs="Times New Roman"/>
          <w:sz w:val="24"/>
          <w:szCs w:val="24"/>
        </w:rPr>
        <w:t xml:space="preserve"> (i.e., disease related physiological responses; David &amp; Cramer, 2010).</w:t>
      </w:r>
      <w:r w:rsidR="00D42420" w:rsidRPr="00F20506">
        <w:rPr>
          <w:rFonts w:ascii="Times New Roman" w:hAnsi="Times New Roman" w:cs="Times New Roman"/>
          <w:sz w:val="24"/>
        </w:rPr>
        <w:t xml:space="preserve"> </w:t>
      </w:r>
      <w:r w:rsidR="00C61BAB" w:rsidRPr="00F20506">
        <w:rPr>
          <w:rFonts w:ascii="Times New Roman" w:hAnsi="Times New Roman" w:cs="Times New Roman"/>
          <w:sz w:val="24"/>
          <w:szCs w:val="24"/>
        </w:rPr>
        <w:t xml:space="preserve">A study of 853 healthy adults reported positive associations between irrational </w:t>
      </w:r>
      <w:proofErr w:type="gramStart"/>
      <w:r w:rsidR="00C61BAB" w:rsidRPr="00F20506">
        <w:rPr>
          <w:rFonts w:ascii="Times New Roman" w:hAnsi="Times New Roman" w:cs="Times New Roman"/>
          <w:sz w:val="24"/>
          <w:szCs w:val="24"/>
        </w:rPr>
        <w:t>beliefs  and</w:t>
      </w:r>
      <w:proofErr w:type="gramEnd"/>
      <w:r w:rsidR="00C61BAB" w:rsidRPr="00F20506">
        <w:rPr>
          <w:rFonts w:ascii="Times New Roman" w:hAnsi="Times New Roman" w:cs="Times New Roman"/>
          <w:sz w:val="24"/>
          <w:szCs w:val="24"/>
        </w:rPr>
        <w:t xml:space="preserve"> C-reactive protein, interleukin-6 tumor necrosis factor, and white blood cell counts, thus suggesting irrational beliefs are a risk factor for cardiovascular diseases (</w:t>
      </w:r>
      <w:proofErr w:type="spellStart"/>
      <w:r w:rsidR="00C61BAB" w:rsidRPr="00F20506">
        <w:rPr>
          <w:rFonts w:ascii="Times New Roman" w:hAnsi="Times New Roman" w:cs="Times New Roman"/>
          <w:sz w:val="24"/>
          <w:szCs w:val="24"/>
        </w:rPr>
        <w:t>Papageorgiou</w:t>
      </w:r>
      <w:proofErr w:type="spellEnd"/>
      <w:r w:rsidR="00C61BAB" w:rsidRPr="00F20506">
        <w:rPr>
          <w:rFonts w:ascii="Times New Roman" w:hAnsi="Times New Roman" w:cs="Times New Roman"/>
          <w:sz w:val="24"/>
          <w:szCs w:val="24"/>
        </w:rPr>
        <w:t xml:space="preserve"> et al., 2006). In addition, </w:t>
      </w:r>
      <w:r w:rsidR="00C61BAB" w:rsidRPr="00F20506">
        <w:rPr>
          <w:rFonts w:ascii="Times New Roman" w:hAnsi="Times New Roman" w:cs="Times New Roman"/>
          <w:sz w:val="24"/>
        </w:rPr>
        <w:t>a</w:t>
      </w:r>
      <w:r w:rsidR="00010E67" w:rsidRPr="00F20506">
        <w:rPr>
          <w:rFonts w:ascii="Times New Roman" w:hAnsi="Times New Roman" w:cs="Times New Roman"/>
          <w:sz w:val="24"/>
          <w:szCs w:val="24"/>
        </w:rPr>
        <w:t xml:space="preserve"> study</w:t>
      </w:r>
      <w:r w:rsidR="004F66A9" w:rsidRPr="00F20506">
        <w:rPr>
          <w:rFonts w:ascii="Times New Roman" w:hAnsi="Times New Roman" w:cs="Times New Roman"/>
          <w:sz w:val="24"/>
          <w:szCs w:val="24"/>
        </w:rPr>
        <w:t xml:space="preserve"> </w:t>
      </w:r>
      <w:r w:rsidR="00631678" w:rsidRPr="00F20506">
        <w:rPr>
          <w:rFonts w:ascii="Times New Roman" w:hAnsi="Times New Roman" w:cs="Times New Roman"/>
          <w:sz w:val="24"/>
          <w:szCs w:val="24"/>
        </w:rPr>
        <w:t xml:space="preserve">by </w:t>
      </w:r>
      <w:r w:rsidR="007C6BB6" w:rsidRPr="00F20506">
        <w:rPr>
          <w:rFonts w:ascii="Times New Roman" w:hAnsi="Times New Roman" w:cs="Times New Roman"/>
          <w:sz w:val="24"/>
          <w:szCs w:val="24"/>
        </w:rPr>
        <w:fldChar w:fldCharType="begin" w:fldLock="1"/>
      </w:r>
      <w:r w:rsidR="004A5179" w:rsidRPr="00F20506">
        <w:rPr>
          <w:rFonts w:ascii="Times New Roman" w:hAnsi="Times New Roman" w:cs="Times New Roman"/>
          <w:sz w:val="24"/>
          <w:szCs w:val="24"/>
        </w:rPr>
        <w:instrText>ADDIN CSL_CITATION { "citationItems" : [ { "id" : "ITEM-1", "itemData" : { "DOI" : "10.1007/s10942-005-0019-5", "ISSN" : "08949085", "abstract" : "While numerous studies support Rational Emotive Behavior Therapy and Theory (REBT), they tend to be limited by their use of correlational designs, simulated scenarios and self-report measures. This study tested a core REBT hypothesis in an experimental design using multiple pshysiological as well as psychological measures. Ninety patients from a medical practice were placed in a real-life stressful situation while holding either a rational, an irrational, or an indifference belief. Those holding a rational belief reported the greatest increase in anxiety. Of particular significance, those holding a rational belief showed a decrease in systolic blood pressure whereas those holding an irrational belief showed an increase (diastolic blood pressure increased in both conditions). These results not only support the core REBT hypothesis, but also suggest a way to differentiate between beliefs and emotions by measuring physiological as well as psychological changes.", "author" : [ { "dropping-particle" : "", "family" : "Harris", "given" : "Steven", "non-dropping-particle" : "", "parse-names" : false, "suffix" : "" }, { "dropping-particle" : "", "family" : "Davies", "given" : "Martin F.", "non-dropping-particle" : "", "parse-names" : false, "suffix" : "" }, { "dropping-particle" : "", "family" : "Dryden", "given" : "Windy", "non-dropping-particle" : "", "parse-names" : false, "suffix" : "" } ], "container-title" : "Journal of Rational - Emotive and Cognitive - Behavior Therapy", "id" : "ITEM-1", "issue" : "2", "issued" : { "date-parts" : [ [ "2006" ] ] }, "page" : "101-111", "title" : "An experimental test of a core REBT hypothesis: Evidence that irrational beliefs lead to physiological as well as psychological arousal", "type" : "article-journal", "volume" : "24" }, "uris" : [ "http://www.mendeley.com/documents/?uuid=b4a158fe-a057-474f-a5ef-f673e73cee27" ] } ], "mendeley" : { "formattedCitation" : "(Harris, Davies, &amp; Dryden, 2006)", "manualFormatting" : "Harris et al. (2006)", "plainTextFormattedCitation" : "(Harris, Davies, &amp; Dryden, 2006)", "previouslyFormattedCitation" : "(Harris, Davies, &amp; Dryden, 2006)" }, "properties" : { "noteIndex" : 0 }, "schema" : "https://github.com/citation-style-language/schema/raw/master/csl-citation.json" }</w:instrText>
      </w:r>
      <w:r w:rsidR="007C6BB6" w:rsidRPr="00F20506">
        <w:rPr>
          <w:rFonts w:ascii="Times New Roman" w:hAnsi="Times New Roman" w:cs="Times New Roman"/>
          <w:sz w:val="24"/>
          <w:szCs w:val="24"/>
        </w:rPr>
        <w:fldChar w:fldCharType="separate"/>
      </w:r>
      <w:r w:rsidR="00C6493B" w:rsidRPr="00F20506">
        <w:rPr>
          <w:rFonts w:ascii="Times New Roman" w:hAnsi="Times New Roman" w:cs="Times New Roman"/>
          <w:noProof/>
          <w:sz w:val="24"/>
          <w:szCs w:val="24"/>
        </w:rPr>
        <w:t>Harris et al.</w:t>
      </w:r>
      <w:r w:rsidR="00861A5A" w:rsidRPr="00F20506">
        <w:rPr>
          <w:rFonts w:ascii="Times New Roman" w:hAnsi="Times New Roman" w:cs="Times New Roman"/>
          <w:noProof/>
          <w:sz w:val="24"/>
          <w:szCs w:val="24"/>
        </w:rPr>
        <w:t xml:space="preserve"> </w:t>
      </w:r>
      <w:r w:rsidR="007C6BB6" w:rsidRPr="00F20506">
        <w:rPr>
          <w:rFonts w:ascii="Times New Roman" w:hAnsi="Times New Roman" w:cs="Times New Roman"/>
          <w:noProof/>
          <w:sz w:val="24"/>
          <w:szCs w:val="24"/>
        </w:rPr>
        <w:t>(2006)</w:t>
      </w:r>
      <w:r w:rsidR="007C6BB6" w:rsidRPr="00F20506">
        <w:rPr>
          <w:rFonts w:ascii="Times New Roman" w:hAnsi="Times New Roman" w:cs="Times New Roman"/>
          <w:sz w:val="24"/>
          <w:szCs w:val="24"/>
        </w:rPr>
        <w:fldChar w:fldCharType="end"/>
      </w:r>
      <w:r w:rsidR="007C6BB6" w:rsidRPr="00F20506">
        <w:rPr>
          <w:rFonts w:ascii="Times New Roman" w:hAnsi="Times New Roman" w:cs="Times New Roman"/>
          <w:sz w:val="24"/>
          <w:szCs w:val="24"/>
        </w:rPr>
        <w:t xml:space="preserve"> </w:t>
      </w:r>
      <w:r w:rsidR="00010E67" w:rsidRPr="00F20506">
        <w:rPr>
          <w:rFonts w:ascii="Times New Roman" w:hAnsi="Times New Roman" w:cs="Times New Roman"/>
          <w:sz w:val="24"/>
          <w:szCs w:val="24"/>
        </w:rPr>
        <w:t>reported</w:t>
      </w:r>
      <w:r w:rsidR="005B44E2" w:rsidRPr="00F20506">
        <w:rPr>
          <w:rFonts w:ascii="Times New Roman" w:hAnsi="Times New Roman" w:cs="Times New Roman"/>
          <w:sz w:val="24"/>
          <w:szCs w:val="24"/>
        </w:rPr>
        <w:t xml:space="preserve"> that</w:t>
      </w:r>
      <w:r w:rsidR="00160CB5" w:rsidRPr="00F20506">
        <w:rPr>
          <w:rFonts w:ascii="Times New Roman" w:hAnsi="Times New Roman" w:cs="Times New Roman"/>
          <w:sz w:val="24"/>
          <w:szCs w:val="24"/>
        </w:rPr>
        <w:t xml:space="preserve"> participants who were asked to hold an irrational belief during </w:t>
      </w:r>
      <w:r w:rsidR="0056579A" w:rsidRPr="00F20506">
        <w:rPr>
          <w:rFonts w:ascii="Times New Roman" w:hAnsi="Times New Roman" w:cs="Times New Roman"/>
          <w:sz w:val="24"/>
          <w:szCs w:val="24"/>
        </w:rPr>
        <w:t xml:space="preserve">a real life stressful scenario resulted in </w:t>
      </w:r>
      <w:r w:rsidR="004F66A9" w:rsidRPr="00F20506">
        <w:rPr>
          <w:rFonts w:ascii="Times New Roman" w:hAnsi="Times New Roman" w:cs="Times New Roman"/>
          <w:sz w:val="24"/>
          <w:szCs w:val="24"/>
        </w:rPr>
        <w:t xml:space="preserve">greater increases in Systolic Blood Pressure (SBP) </w:t>
      </w:r>
      <w:r w:rsidR="0056579A" w:rsidRPr="00F20506">
        <w:rPr>
          <w:rFonts w:ascii="Times New Roman" w:hAnsi="Times New Roman" w:cs="Times New Roman"/>
          <w:sz w:val="24"/>
          <w:szCs w:val="24"/>
        </w:rPr>
        <w:t>whereas</w:t>
      </w:r>
      <w:r w:rsidR="004F66A9" w:rsidRPr="00F20506">
        <w:rPr>
          <w:rFonts w:ascii="Times New Roman" w:hAnsi="Times New Roman" w:cs="Times New Roman"/>
          <w:sz w:val="24"/>
          <w:szCs w:val="24"/>
        </w:rPr>
        <w:t xml:space="preserve"> </w:t>
      </w:r>
      <w:r w:rsidR="005B44E2" w:rsidRPr="00F20506">
        <w:rPr>
          <w:rFonts w:ascii="Times New Roman" w:hAnsi="Times New Roman" w:cs="Times New Roman"/>
          <w:sz w:val="24"/>
          <w:szCs w:val="24"/>
        </w:rPr>
        <w:t>a</w:t>
      </w:r>
      <w:r w:rsidR="0056579A" w:rsidRPr="00F20506">
        <w:rPr>
          <w:rFonts w:ascii="Times New Roman" w:hAnsi="Times New Roman" w:cs="Times New Roman"/>
          <w:sz w:val="24"/>
          <w:szCs w:val="24"/>
        </w:rPr>
        <w:t xml:space="preserve"> </w:t>
      </w:r>
      <w:r w:rsidR="005B44E2" w:rsidRPr="00F20506">
        <w:rPr>
          <w:rFonts w:ascii="Times New Roman" w:hAnsi="Times New Roman" w:cs="Times New Roman"/>
          <w:sz w:val="24"/>
          <w:szCs w:val="24"/>
        </w:rPr>
        <w:t xml:space="preserve">rational </w:t>
      </w:r>
      <w:r w:rsidR="0056579A" w:rsidRPr="00F20506">
        <w:rPr>
          <w:rFonts w:ascii="Times New Roman" w:hAnsi="Times New Roman" w:cs="Times New Roman"/>
          <w:sz w:val="24"/>
          <w:szCs w:val="24"/>
        </w:rPr>
        <w:t xml:space="preserve">manipulation resulted in </w:t>
      </w:r>
      <w:r w:rsidR="00010E67" w:rsidRPr="00F20506">
        <w:rPr>
          <w:rFonts w:ascii="Times New Roman" w:hAnsi="Times New Roman" w:cs="Times New Roman"/>
          <w:sz w:val="24"/>
          <w:szCs w:val="24"/>
        </w:rPr>
        <w:t xml:space="preserve">decreases in SBP. </w:t>
      </w:r>
      <w:r w:rsidR="00C61BAB" w:rsidRPr="00F20506">
        <w:rPr>
          <w:rFonts w:ascii="Times New Roman" w:hAnsi="Times New Roman" w:cs="Times New Roman"/>
          <w:sz w:val="24"/>
          <w:szCs w:val="24"/>
        </w:rPr>
        <w:t xml:space="preserve">To this end, this study </w:t>
      </w:r>
      <w:r w:rsidR="00191FB7" w:rsidRPr="00F20506">
        <w:rPr>
          <w:rFonts w:ascii="Times New Roman" w:hAnsi="Times New Roman" w:cs="Times New Roman"/>
          <w:sz w:val="24"/>
          <w:szCs w:val="24"/>
        </w:rPr>
        <w:t>harnessed</w:t>
      </w:r>
      <w:r w:rsidR="00C61BAB" w:rsidRPr="00F20506">
        <w:rPr>
          <w:rFonts w:ascii="Times New Roman" w:hAnsi="Times New Roman" w:cs="Times New Roman"/>
          <w:sz w:val="24"/>
          <w:szCs w:val="24"/>
        </w:rPr>
        <w:t xml:space="preserve"> </w:t>
      </w:r>
      <w:r w:rsidR="00191FB7" w:rsidRPr="00F20506">
        <w:rPr>
          <w:rFonts w:ascii="Times New Roman" w:hAnsi="Times New Roman" w:cs="Times New Roman"/>
          <w:sz w:val="24"/>
          <w:szCs w:val="24"/>
        </w:rPr>
        <w:t xml:space="preserve">objective </w:t>
      </w:r>
      <w:r w:rsidR="00C61BAB" w:rsidRPr="00F20506">
        <w:rPr>
          <w:rFonts w:ascii="Times New Roman" w:hAnsi="Times New Roman" w:cs="Times New Roman"/>
          <w:sz w:val="24"/>
          <w:szCs w:val="24"/>
        </w:rPr>
        <w:t>physiological markers (i.e., SBP) to examine the effects of REBT on an athlete’s physiological state.</w:t>
      </w:r>
    </w:p>
    <w:p w14:paraId="6F2B193C" w14:textId="50C0AD24" w:rsidR="00762AA6" w:rsidRPr="00F20506" w:rsidRDefault="00C45797"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lastRenderedPageBreak/>
        <w:t xml:space="preserve">There has been a rapid growth in the representation of athletes with a disability at major competitions (Arnold, </w:t>
      </w:r>
      <w:proofErr w:type="spellStart"/>
      <w:r w:rsidRPr="00F20506">
        <w:rPr>
          <w:rFonts w:ascii="Times New Roman" w:hAnsi="Times New Roman" w:cs="Times New Roman"/>
          <w:sz w:val="24"/>
          <w:szCs w:val="24"/>
        </w:rPr>
        <w:t>Wagstaff</w:t>
      </w:r>
      <w:proofErr w:type="spellEnd"/>
      <w:r w:rsidRPr="00F20506">
        <w:rPr>
          <w:rFonts w:ascii="Times New Roman" w:hAnsi="Times New Roman" w:cs="Times New Roman"/>
          <w:sz w:val="24"/>
          <w:szCs w:val="24"/>
        </w:rPr>
        <w:t xml:space="preserve">, Steadman, &amp; Pratt, 2016). However, </w:t>
      </w:r>
      <w:r w:rsidR="001A7E1A" w:rsidRPr="00F20506">
        <w:rPr>
          <w:rFonts w:ascii="Times New Roman" w:hAnsi="Times New Roman" w:cs="Times New Roman"/>
          <w:sz w:val="24"/>
          <w:szCs w:val="24"/>
        </w:rPr>
        <w:t xml:space="preserve">there is a paucity of research that has documented the </w:t>
      </w:r>
      <w:r w:rsidR="00762AA6" w:rsidRPr="00F20506">
        <w:rPr>
          <w:rFonts w:ascii="Times New Roman" w:hAnsi="Times New Roman" w:cs="Times New Roman"/>
          <w:sz w:val="24"/>
          <w:szCs w:val="24"/>
        </w:rPr>
        <w:t xml:space="preserve">effects of psychological interventions on elite athletes with a physical disability </w:t>
      </w:r>
      <w:r w:rsidR="00762AA6" w:rsidRPr="00F20506">
        <w:rPr>
          <w:rFonts w:ascii="Times New Roman" w:hAnsi="Times New Roman" w:cs="Times New Roman"/>
          <w:sz w:val="24"/>
          <w:szCs w:val="24"/>
        </w:rPr>
        <w:fldChar w:fldCharType="begin" w:fldLock="1"/>
      </w:r>
      <w:r w:rsidR="00762AA6" w:rsidRPr="00F20506">
        <w:rPr>
          <w:rFonts w:ascii="Times New Roman" w:hAnsi="Times New Roman" w:cs="Times New Roman"/>
          <w:sz w:val="24"/>
          <w:szCs w:val="24"/>
        </w:rPr>
        <w:instrText>ADDIN CSL_CITATION { "citationItems" : [ { "id" : "ITEM-1", "itemData" : { "DOI" : "10.2202/1932-0191.1039", "ISBN" : "1932-0191", "ISSN" : "19320191", "abstract" : "A multiple baseline across groups design was used to examine the effects of an imagery intervention on perceptions of collective efficacy. Members (n = 10) from an international wheelchair basketball team were separated into three regional intervention groups. Each group completed a 4 week, video-aided, motivational general\u2013mastery (MG-M) type imagery program with team content. Collective efficacy was measured via the Collective Efficacy Inventory (Callow, Hardy, Markland, &amp; Shearer, 2004). Collective efficacy increased for the South group and became more consistent for the Midlands group. No changes were reported for the North group. Social validation measures indicated potential mechanisms via imagery effects on individual perceptions of self-efficacy and then collective efficacy. The results provide partial support for the use of MG-M type imagery interventions to enhance both individual and team perceptions of collective efficacy in elite wheelchair basketball. (PsycINFO Database Record (c) 2010 APA, all rights reserved) (journal abstract)", "author" : [ { "dropping-particle" : "", "family" : "Shearer", "given" : "David", "non-dropping-particle" : "", "parse-names" : false, "suffix" : "" }, { "dropping-particle" : "", "family" : "Mellalieu", "given" : "Stephen", "non-dropping-particle" : "", "parse-names" : false, "suffix" : "" }, { "dropping-particle" : "", "family" : "Shearer", "given" : "Catherine", "non-dropping-particle" : "", "parse-names" : false, "suffix" : "" }, { "dropping-particle" : "", "family" : "Roderique-Davies", "given" : "Gareth", "non-dropping-particle" : "", "parse-names" : false, "suffix" : "" } ], "container-title" : "Journal of Imagery Research in Sport and Physical Activity", "id" : "ITEM-1", "issue" : "1", "issued" : { "date-parts" : [ [ "2009" ] ] }, "title" : "The Effects of a Video-Aided Imagery Intervention upon Collective Efficacy in an International Paralympic Wheelchair Basketball Team", "type" : "article-journal", "volume" : "4" }, "uris" : [ "http://www.mendeley.com/documents/?uuid=06cfba7d-dfc1-493b-997a-31788d2fef6a" ] } ], "mendeley" : { "formattedCitation" : "(Shearer, Mellalieu, Shearer, &amp; Roderique-Davies, 2009)", "manualFormatting" : "(Barker et al., 2013; Shearer et al., 2009)", "plainTextFormattedCitation" : "(Shearer, Mellalieu, Shearer, &amp; Roderique-Davies, 2009)", "previouslyFormattedCitation" : "(Shearer, Mellalieu, Shearer, &amp; Roderique-Davies, 2009)" }, "properties" : { "noteIndex" : 0 }, "schema" : "https://github.com/citation-style-language/schema/raw/master/csl-citation.json" }</w:instrText>
      </w:r>
      <w:r w:rsidR="00762AA6" w:rsidRPr="00F20506">
        <w:rPr>
          <w:rFonts w:ascii="Times New Roman" w:hAnsi="Times New Roman" w:cs="Times New Roman"/>
          <w:sz w:val="24"/>
          <w:szCs w:val="24"/>
        </w:rPr>
        <w:fldChar w:fldCharType="separate"/>
      </w:r>
      <w:r w:rsidR="00762AA6" w:rsidRPr="00F20506">
        <w:rPr>
          <w:rFonts w:ascii="Times New Roman" w:hAnsi="Times New Roman" w:cs="Times New Roman"/>
          <w:noProof/>
          <w:sz w:val="24"/>
          <w:szCs w:val="24"/>
        </w:rPr>
        <w:t>(Barker et al., 2013; Shearer et al., 2009)</w:t>
      </w:r>
      <w:r w:rsidR="00762AA6" w:rsidRPr="00F20506">
        <w:rPr>
          <w:rFonts w:ascii="Times New Roman" w:hAnsi="Times New Roman" w:cs="Times New Roman"/>
          <w:sz w:val="24"/>
          <w:szCs w:val="24"/>
        </w:rPr>
        <w:fldChar w:fldCharType="end"/>
      </w:r>
      <w:r w:rsidR="00762AA6" w:rsidRPr="00F20506">
        <w:rPr>
          <w:rFonts w:ascii="Times New Roman" w:hAnsi="Times New Roman" w:cs="Times New Roman"/>
          <w:sz w:val="24"/>
          <w:szCs w:val="24"/>
        </w:rPr>
        <w:t xml:space="preserve">. </w:t>
      </w:r>
      <w:r w:rsidR="001A7E1A" w:rsidRPr="00F20506">
        <w:rPr>
          <w:rFonts w:ascii="Times New Roman" w:hAnsi="Times New Roman" w:cs="Times New Roman"/>
          <w:sz w:val="24"/>
          <w:szCs w:val="24"/>
        </w:rPr>
        <w:t xml:space="preserve">This is surprising considering </w:t>
      </w:r>
      <w:r w:rsidR="00762AA6" w:rsidRPr="00F20506">
        <w:rPr>
          <w:rFonts w:ascii="Times New Roman" w:hAnsi="Times New Roman" w:cs="Times New Roman"/>
          <w:sz w:val="24"/>
          <w:szCs w:val="24"/>
        </w:rPr>
        <w:t>athletes with a physical disability</w:t>
      </w:r>
      <w:r w:rsidR="00197AD5" w:rsidRPr="00F20506">
        <w:rPr>
          <w:rFonts w:ascii="Times New Roman" w:hAnsi="Times New Roman" w:cs="Times New Roman"/>
          <w:sz w:val="24"/>
          <w:szCs w:val="24"/>
        </w:rPr>
        <w:t xml:space="preserve"> encounter various</w:t>
      </w:r>
      <w:r w:rsidR="00A261B5" w:rsidRPr="00F20506">
        <w:rPr>
          <w:rFonts w:ascii="Times New Roman" w:hAnsi="Times New Roman" w:cs="Times New Roman"/>
          <w:sz w:val="24"/>
          <w:szCs w:val="24"/>
        </w:rPr>
        <w:t xml:space="preserve"> demands similar to</w:t>
      </w:r>
      <w:r w:rsidR="00197AD5" w:rsidRPr="00F20506">
        <w:rPr>
          <w:rFonts w:ascii="Times New Roman" w:hAnsi="Times New Roman" w:cs="Times New Roman"/>
          <w:sz w:val="24"/>
          <w:szCs w:val="24"/>
        </w:rPr>
        <w:t xml:space="preserve"> able-bodied athletes. A</w:t>
      </w:r>
      <w:r w:rsidRPr="00F20506">
        <w:rPr>
          <w:rFonts w:ascii="Times New Roman" w:hAnsi="Times New Roman" w:cs="Times New Roman"/>
          <w:sz w:val="24"/>
          <w:szCs w:val="24"/>
        </w:rPr>
        <w:t xml:space="preserve">s well encounter </w:t>
      </w:r>
      <w:r w:rsidR="006F125C" w:rsidRPr="00F20506">
        <w:rPr>
          <w:rFonts w:ascii="Times New Roman" w:hAnsi="Times New Roman" w:cs="Times New Roman"/>
          <w:sz w:val="24"/>
          <w:szCs w:val="24"/>
        </w:rPr>
        <w:t>physical and psychological challenges specific to their condition</w:t>
      </w:r>
      <w:r w:rsidR="00A261B5" w:rsidRPr="00F20506">
        <w:rPr>
          <w:rFonts w:ascii="Times New Roman" w:hAnsi="Times New Roman" w:cs="Times New Roman"/>
          <w:sz w:val="24"/>
          <w:szCs w:val="24"/>
        </w:rPr>
        <w:t xml:space="preserve"> </w:t>
      </w:r>
      <w:r w:rsidR="006F125C" w:rsidRPr="00F20506">
        <w:rPr>
          <w:rFonts w:ascii="Times New Roman" w:hAnsi="Times New Roman" w:cs="Times New Roman"/>
          <w:sz w:val="24"/>
          <w:szCs w:val="24"/>
        </w:rPr>
        <w:fldChar w:fldCharType="begin" w:fldLock="1"/>
      </w:r>
      <w:r w:rsidR="004757DB" w:rsidRPr="00F20506">
        <w:rPr>
          <w:rFonts w:ascii="Times New Roman" w:hAnsi="Times New Roman" w:cs="Times New Roman"/>
          <w:sz w:val="24"/>
          <w:szCs w:val="24"/>
        </w:rPr>
        <w:instrText>ADDIN CSL_CITATION { "citationItems" : [ { "id" : "ITEM-1", "itemData" : { "ISBN" : "9789036772983", "author" : [ { "dropping-particle" : "", "family" : "Jaarsma", "given" : "Eva A", "non-dropping-particle" : "", "parse-names" : false, "suffix" : "" }, { "dropping-particle" : "", "family" : "Geertzen", "given" : "Jans", "non-dropping-particle" : "", "parse-names" : false, "suffix" : "" }, { "dropping-particle" : "", "family" : "jong", "given" : "Rinske", "non-dropping-particle" : "De", "parse-names" : false, "suffix" : "" }, { "dropping-particle" : "", "family" : "Dijkstra", "given" : "Pieter", "non-dropping-particle" : "", "parse-names" : false, "suffix" : "" }, { "dropping-particle" : "", "family" : "Dekker", "given" : "Rienk", "non-dropping-particle" : "", "parse-names" : false, "suffix" : "" } ], "container-title" : "Scandinavian Journal of Medicine &amp; Science in Sports", "id" : "ITEM-1", "issue" : "5", "issued" : { "date-parts" : [ [ "2014" ] ] }, "page" : "830-836", "title" : "Sports participation and physical disabilities : Taking the hurdle ?!", "type" : "article-journal", "volume" : "24" }, "uris" : [ "http://www.mendeley.com/documents/?uuid=282dd9e7-9a9b-4843-93bf-033e334ada51" ] } ], "mendeley" : { "formattedCitation" : "(Jaarsma, Geertzen, De jong, Dijkstra, &amp; Dekker, 2014)", "manualFormatting" : "(e.g., lack of autonomy, potential injury, medical care, and negative social reactions from the community; Jaarsma et al., 2014)", "plainTextFormattedCitation" : "(Jaarsma, Geertzen, De jong, Dijkstra, &amp; Dekker, 2014)", "previouslyFormattedCitation" : "(Jaarsma, Geertzen, De jong, Dijkstra, &amp; Dekker, 2014)" }, "properties" : { "noteIndex" : 0 }, "schema" : "https://github.com/citation-style-language/schema/raw/master/csl-citation.json" }</w:instrText>
      </w:r>
      <w:r w:rsidR="006F125C" w:rsidRPr="00F20506">
        <w:rPr>
          <w:rFonts w:ascii="Times New Roman" w:hAnsi="Times New Roman" w:cs="Times New Roman"/>
          <w:sz w:val="24"/>
          <w:szCs w:val="24"/>
        </w:rPr>
        <w:fldChar w:fldCharType="separate"/>
      </w:r>
      <w:r w:rsidR="006F125C" w:rsidRPr="00F20506">
        <w:rPr>
          <w:rFonts w:ascii="Times New Roman" w:hAnsi="Times New Roman" w:cs="Times New Roman"/>
          <w:noProof/>
          <w:sz w:val="24"/>
          <w:szCs w:val="24"/>
        </w:rPr>
        <w:t>(</w:t>
      </w:r>
      <w:r w:rsidR="007336FF" w:rsidRPr="00F20506">
        <w:rPr>
          <w:rFonts w:ascii="Times New Roman" w:hAnsi="Times New Roman" w:cs="Times New Roman"/>
          <w:noProof/>
          <w:sz w:val="24"/>
          <w:szCs w:val="24"/>
        </w:rPr>
        <w:t>e.g., lack of autonomy, potential injury, medical care</w:t>
      </w:r>
      <w:r w:rsidR="00002F4F" w:rsidRPr="00F20506">
        <w:rPr>
          <w:rFonts w:ascii="Times New Roman" w:hAnsi="Times New Roman" w:cs="Times New Roman"/>
          <w:noProof/>
          <w:sz w:val="24"/>
          <w:szCs w:val="24"/>
        </w:rPr>
        <w:t>,</w:t>
      </w:r>
      <w:r w:rsidR="007336FF" w:rsidRPr="00F20506">
        <w:rPr>
          <w:rFonts w:ascii="Times New Roman" w:hAnsi="Times New Roman" w:cs="Times New Roman"/>
          <w:noProof/>
          <w:sz w:val="24"/>
          <w:szCs w:val="24"/>
        </w:rPr>
        <w:t xml:space="preserve"> and negative socia</w:t>
      </w:r>
      <w:r w:rsidR="00197AD5" w:rsidRPr="00F20506">
        <w:rPr>
          <w:rFonts w:ascii="Times New Roman" w:hAnsi="Times New Roman" w:cs="Times New Roman"/>
          <w:noProof/>
          <w:sz w:val="24"/>
          <w:szCs w:val="24"/>
        </w:rPr>
        <w:t>l reactions;</w:t>
      </w:r>
      <w:r w:rsidR="00BE28C0" w:rsidRPr="00F20506">
        <w:rPr>
          <w:rFonts w:ascii="Times New Roman" w:hAnsi="Times New Roman" w:cs="Times New Roman"/>
          <w:noProof/>
          <w:sz w:val="24"/>
          <w:szCs w:val="24"/>
        </w:rPr>
        <w:t xml:space="preserve"> </w:t>
      </w:r>
      <w:r w:rsidR="00FE6E5C" w:rsidRPr="00F20506">
        <w:rPr>
          <w:rFonts w:ascii="Times New Roman" w:hAnsi="Times New Roman" w:cs="Times New Roman"/>
          <w:noProof/>
          <w:sz w:val="24"/>
          <w:szCs w:val="24"/>
        </w:rPr>
        <w:fldChar w:fldCharType="begin" w:fldLock="1"/>
      </w:r>
      <w:r w:rsidR="004A5179" w:rsidRPr="00F20506">
        <w:rPr>
          <w:rFonts w:ascii="Times New Roman" w:hAnsi="Times New Roman" w:cs="Times New Roman"/>
          <w:noProof/>
          <w:sz w:val="24"/>
          <w:szCs w:val="24"/>
        </w:rPr>
        <w:instrText>ADDIN CSL_CITATION { "citationItems" : [ { "id" : "ITEM-1", "itemData" : { "ISBN" : "9789036772983", "author" : [ { "dropping-particle" : "", "family" : "Jaarsma", "given" : "Eva A", "non-dropping-particle" : "", "parse-names" : false, "suffix" : "" }, { "dropping-particle" : "", "family" : "Geertzen", "given" : "Jans", "non-dropping-particle" : "", "parse-names" : false, "suffix" : "" }, { "dropping-particle" : "", "family" : "jong", "given" : "Rinske", "non-dropping-particle" : "De", "parse-names" : false, "suffix" : "" }, { "dropping-particle" : "", "family" : "Dijkstra", "given" : "Pieter", "non-dropping-particle" : "", "parse-names" : false, "suffix" : "" }, { "dropping-particle" : "", "family" : "Dekker", "given" : "Rienk", "non-dropping-particle" : "", "parse-names" : false, "suffix" : "" } ], "container-title" : "Scandinavian Journal of Medicine &amp; Science in Sports", "id" : "ITEM-1", "issue" : "5", "issued" : { "date-parts" : [ [ "2014" ] ] }, "page" : "830-836", "title" : "Sports participation and physical disabilities : Taking the hurdle ?!", "type" : "article-journal", "volume" : "24" }, "uris" : [ "http://www.mendeley.com/documents/?uuid=282dd9e7-9a9b-4843-93bf-033e334ada51" ] } ], "mendeley" : { "formattedCitation" : "(Jaarsma et al., 2014)", "manualFormatting" : "Jaarsma et al., 2014)", "plainTextFormattedCitation" : "(Jaarsma et al., 2014)", "previouslyFormattedCitation" : "(Jaarsma et al., 2014)" }, "properties" : { "noteIndex" : 0 }, "schema" : "https://github.com/citation-style-language/schema/raw/master/csl-citation.json" }</w:instrText>
      </w:r>
      <w:r w:rsidR="00FE6E5C" w:rsidRPr="00F20506">
        <w:rPr>
          <w:rFonts w:ascii="Times New Roman" w:hAnsi="Times New Roman" w:cs="Times New Roman"/>
          <w:noProof/>
          <w:sz w:val="24"/>
          <w:szCs w:val="24"/>
        </w:rPr>
        <w:fldChar w:fldCharType="separate"/>
      </w:r>
      <w:r w:rsidR="00FE6E5C" w:rsidRPr="00F20506">
        <w:rPr>
          <w:rFonts w:ascii="Times New Roman" w:hAnsi="Times New Roman" w:cs="Times New Roman"/>
          <w:noProof/>
          <w:sz w:val="24"/>
          <w:szCs w:val="24"/>
        </w:rPr>
        <w:t>Jaarsma et al., 2014)</w:t>
      </w:r>
      <w:r w:rsidR="00FE6E5C" w:rsidRPr="00F20506">
        <w:rPr>
          <w:rFonts w:ascii="Times New Roman" w:hAnsi="Times New Roman" w:cs="Times New Roman"/>
          <w:noProof/>
          <w:sz w:val="24"/>
          <w:szCs w:val="24"/>
        </w:rPr>
        <w:fldChar w:fldCharType="end"/>
      </w:r>
      <w:r w:rsidR="006F125C" w:rsidRPr="00F20506">
        <w:rPr>
          <w:rFonts w:ascii="Times New Roman" w:hAnsi="Times New Roman" w:cs="Times New Roman"/>
          <w:sz w:val="24"/>
          <w:szCs w:val="24"/>
        </w:rPr>
        <w:fldChar w:fldCharType="end"/>
      </w:r>
      <w:r w:rsidR="006779D5" w:rsidRPr="00F20506">
        <w:rPr>
          <w:rFonts w:ascii="Times New Roman" w:hAnsi="Times New Roman" w:cs="Times New Roman"/>
          <w:sz w:val="24"/>
          <w:szCs w:val="24"/>
        </w:rPr>
        <w:t>.</w:t>
      </w:r>
      <w:r w:rsidR="001A7E1A" w:rsidRPr="00F20506">
        <w:rPr>
          <w:rFonts w:ascii="Times New Roman" w:hAnsi="Times New Roman" w:cs="Times New Roman"/>
          <w:sz w:val="24"/>
          <w:szCs w:val="24"/>
        </w:rPr>
        <w:t xml:space="preserve"> </w:t>
      </w:r>
      <w:r w:rsidR="00197AD5" w:rsidRPr="00F20506">
        <w:rPr>
          <w:rFonts w:ascii="Times New Roman" w:hAnsi="Times New Roman" w:cs="Times New Roman"/>
          <w:sz w:val="24"/>
          <w:szCs w:val="24"/>
        </w:rPr>
        <w:t>Indeed, REBT</w:t>
      </w:r>
      <w:r w:rsidR="001A7E1A" w:rsidRPr="00F20506">
        <w:rPr>
          <w:rFonts w:ascii="Times New Roman" w:hAnsi="Times New Roman" w:cs="Times New Roman"/>
          <w:sz w:val="24"/>
          <w:szCs w:val="24"/>
        </w:rPr>
        <w:t xml:space="preserve"> </w:t>
      </w:r>
      <w:r w:rsidR="00197AD5" w:rsidRPr="00F20506">
        <w:rPr>
          <w:rFonts w:ascii="Times New Roman" w:hAnsi="Times New Roman" w:cs="Times New Roman"/>
          <w:sz w:val="24"/>
          <w:szCs w:val="24"/>
        </w:rPr>
        <w:t xml:space="preserve">may offer </w:t>
      </w:r>
      <w:proofErr w:type="gramStart"/>
      <w:r w:rsidR="00197AD5" w:rsidRPr="00F20506">
        <w:rPr>
          <w:rFonts w:ascii="Times New Roman" w:hAnsi="Times New Roman" w:cs="Times New Roman"/>
          <w:sz w:val="24"/>
          <w:szCs w:val="24"/>
        </w:rPr>
        <w:t>a</w:t>
      </w:r>
      <w:proofErr w:type="gramEnd"/>
      <w:r w:rsidR="00197AD5" w:rsidRPr="00F20506">
        <w:rPr>
          <w:rFonts w:ascii="Times New Roman" w:hAnsi="Times New Roman" w:cs="Times New Roman"/>
          <w:sz w:val="24"/>
          <w:szCs w:val="24"/>
        </w:rPr>
        <w:t xml:space="preserve"> efficacious </w:t>
      </w:r>
      <w:r w:rsidR="001A7E1A" w:rsidRPr="00F20506">
        <w:rPr>
          <w:rFonts w:ascii="Times New Roman" w:hAnsi="Times New Roman" w:cs="Times New Roman"/>
          <w:sz w:val="24"/>
          <w:szCs w:val="24"/>
        </w:rPr>
        <w:t xml:space="preserve">intervention to be applied with individuals with a </w:t>
      </w:r>
      <w:r w:rsidRPr="00F20506">
        <w:rPr>
          <w:rFonts w:ascii="Times New Roman" w:hAnsi="Times New Roman" w:cs="Times New Roman"/>
          <w:sz w:val="24"/>
          <w:szCs w:val="24"/>
        </w:rPr>
        <w:t xml:space="preserve">physical </w:t>
      </w:r>
      <w:r w:rsidR="001A7E1A" w:rsidRPr="00F20506">
        <w:rPr>
          <w:rFonts w:ascii="Times New Roman" w:hAnsi="Times New Roman" w:cs="Times New Roman"/>
          <w:sz w:val="24"/>
          <w:szCs w:val="24"/>
        </w:rPr>
        <w:t>disability (Ellis, 1997).</w:t>
      </w:r>
      <w:r w:rsidR="00BE28C0" w:rsidRPr="00F20506">
        <w:rPr>
          <w:rFonts w:ascii="Times New Roman" w:hAnsi="Times New Roman" w:cs="Times New Roman"/>
          <w:sz w:val="24"/>
          <w:szCs w:val="24"/>
        </w:rPr>
        <w:t xml:space="preserve"> </w:t>
      </w:r>
      <w:r w:rsidR="005058CE" w:rsidRPr="00F20506">
        <w:rPr>
          <w:rFonts w:ascii="Times New Roman" w:hAnsi="Times New Roman" w:cs="Times New Roman"/>
          <w:sz w:val="24"/>
        </w:rPr>
        <w:t>Therefore,</w:t>
      </w:r>
      <w:r w:rsidR="005058CE" w:rsidRPr="00F20506">
        <w:rPr>
          <w:rFonts w:ascii="Times New Roman" w:hAnsi="Times New Roman" w:cs="Times New Roman"/>
          <w:sz w:val="24"/>
          <w:szCs w:val="24"/>
        </w:rPr>
        <w:t xml:space="preserve"> a secondary purpose of the present study was to </w:t>
      </w:r>
      <w:r w:rsidR="005058CE" w:rsidRPr="00F20506">
        <w:rPr>
          <w:rFonts w:ascii="Times New Roman" w:hAnsi="Times New Roman" w:cs="Times New Roman"/>
          <w:sz w:val="24"/>
        </w:rPr>
        <w:t>provide an idiosyncratic and comprehensive investigation into the effects of</w:t>
      </w:r>
      <w:r w:rsidR="0015320F" w:rsidRPr="00F20506">
        <w:rPr>
          <w:rFonts w:ascii="Times New Roman" w:hAnsi="Times New Roman" w:cs="Times New Roman"/>
          <w:sz w:val="24"/>
        </w:rPr>
        <w:t xml:space="preserve"> a one-to-one</w:t>
      </w:r>
      <w:r w:rsidR="005058CE" w:rsidRPr="00F20506">
        <w:rPr>
          <w:rFonts w:ascii="Times New Roman" w:hAnsi="Times New Roman" w:cs="Times New Roman"/>
          <w:sz w:val="24"/>
        </w:rPr>
        <w:t xml:space="preserve"> REBT </w:t>
      </w:r>
      <w:r w:rsidR="0015320F" w:rsidRPr="00F20506">
        <w:rPr>
          <w:rFonts w:ascii="Times New Roman" w:hAnsi="Times New Roman" w:cs="Times New Roman"/>
          <w:sz w:val="24"/>
        </w:rPr>
        <w:t xml:space="preserve">program </w:t>
      </w:r>
      <w:r w:rsidR="005058CE" w:rsidRPr="00F20506">
        <w:rPr>
          <w:rFonts w:ascii="Times New Roman" w:hAnsi="Times New Roman" w:cs="Times New Roman"/>
          <w:sz w:val="24"/>
        </w:rPr>
        <w:t>with elite Paralympic athletes using a singl</w:t>
      </w:r>
      <w:r w:rsidR="0015320F" w:rsidRPr="00F20506">
        <w:rPr>
          <w:rFonts w:ascii="Times New Roman" w:hAnsi="Times New Roman" w:cs="Times New Roman"/>
          <w:sz w:val="24"/>
        </w:rPr>
        <w:t>e-case research design within</w:t>
      </w:r>
      <w:r w:rsidR="005058CE" w:rsidRPr="00F20506">
        <w:rPr>
          <w:rFonts w:ascii="Times New Roman" w:hAnsi="Times New Roman" w:cs="Times New Roman"/>
          <w:sz w:val="24"/>
        </w:rPr>
        <w:t xml:space="preserve"> ecologically valid setting (SCD; </w:t>
      </w:r>
      <w:r w:rsidR="005058CE" w:rsidRPr="00F20506">
        <w:rPr>
          <w:rFonts w:ascii="Times New Roman" w:hAnsi="Times New Roman" w:cs="Times New Roman"/>
          <w:sz w:val="24"/>
        </w:rPr>
        <w:fldChar w:fldCharType="begin" w:fldLock="1"/>
      </w:r>
      <w:r w:rsidR="005058CE" w:rsidRPr="00F20506">
        <w:rPr>
          <w:rFonts w:ascii="Times New Roman" w:hAnsi="Times New Roman" w:cs="Times New Roman"/>
          <w:sz w:val="24"/>
        </w:rPr>
        <w:instrText>ADDIN CSL_CITATION { "citationItems" : [ { "id" : "ITEM-1", "itemData" : { "DOI" : "10.1080/10413200.2012.709579", "ISBN" : "1041-3200", "ISSN" : "1041-3200", "abstract" : "Single-case researchmethods are an important facet of applied sport psychology because they provide a framework for researchers and practitioners to outline intervention effects across time with individuals or groups. This paper reviews the research published sinceHrycaiko and Martin\u2019s (1996) milestone overview of single-case research in sport psychology. Specifically, we examined the literature between 1997 and 2012 and located 66 studies thatmet our inclusion criteria of assessing interventions in sport psychology. The review summarizes the body of research, outlines trends, considers the limitations of the extant literature, and identifies areas that require further investigation for future single-case research.", "author" : [ { "dropping-particle" : "", "family" : "Barker", "given" : "Jamie B.", "non-dropping-particle" : "", "parse-names" : false, "suffix" : "" }, { "dropping-particle" : "", "family" : "Mellalieu", "given" : "Stephen D.", "non-dropping-particle" : "", "parse-names" : false, "suffix" : "" }, { "dropping-particle" : "", "family" : "McCarthy", "given" : "Paul J.", "non-dropping-particle" : "", "parse-names" : false, "suffix" : "" }, { "dropping-particle" : "V.", "family" : "Jones", "given" : "Marc", "non-dropping-particle" : "", "parse-names" : false, "suffix" : "" }, { "dropping-particle" : "", "family" : "Moran", "given" : "Aidan", "non-dropping-particle" : "", "parse-names" : false, "suffix" : "" } ], "container-title" : "Journal of Applied Sport Psychology", "id" : "ITEM-1", "issue" : "May 2012", "issued" : { "date-parts" : [ [ "2013" ] ] }, "page" : "4-32", "title" : "A Review of Single-Case Research in Sport Psychology 1997\u20132012: Research Trends and Future Directions", "type" : "article-journal", "volume" : "25" }, "uris" : [ "http://www.mendeley.com/documents/?uuid=b96b23fb-111f-4958-9ce7-6ba22c2681e6" ] } ], "mendeley" : { "formattedCitation" : "(Barker, Mellalieu, McCarthy, Jones, &amp; Moran, 2013)", "manualFormatting" : "Barker et al., 2013)", "plainTextFormattedCitation" : "(Barker, Mellalieu, McCarthy, Jones, &amp; Moran, 2013)", "previouslyFormattedCitation" : "(Barker, Mellalieu, McCarthy, Jones, &amp; Moran, 2013)" }, "properties" : { "noteIndex" : 0 }, "schema" : "https://github.com/citation-style-language/schema/raw/master/csl-citation.json" }</w:instrText>
      </w:r>
      <w:r w:rsidR="005058CE" w:rsidRPr="00F20506">
        <w:rPr>
          <w:rFonts w:ascii="Times New Roman" w:hAnsi="Times New Roman" w:cs="Times New Roman"/>
          <w:sz w:val="24"/>
        </w:rPr>
        <w:fldChar w:fldCharType="separate"/>
      </w:r>
      <w:r w:rsidR="005058CE" w:rsidRPr="00F20506">
        <w:rPr>
          <w:rFonts w:ascii="Times New Roman" w:hAnsi="Times New Roman" w:cs="Times New Roman"/>
          <w:noProof/>
          <w:sz w:val="24"/>
        </w:rPr>
        <w:t>Barker et al., 2013)</w:t>
      </w:r>
      <w:r w:rsidR="005058CE" w:rsidRPr="00F20506">
        <w:rPr>
          <w:rFonts w:ascii="Times New Roman" w:hAnsi="Times New Roman" w:cs="Times New Roman"/>
          <w:sz w:val="24"/>
        </w:rPr>
        <w:fldChar w:fldCharType="end"/>
      </w:r>
      <w:r w:rsidR="005058CE" w:rsidRPr="00F20506">
        <w:rPr>
          <w:rFonts w:ascii="Times New Roman" w:hAnsi="Times New Roman" w:cs="Times New Roman"/>
          <w:sz w:val="24"/>
        </w:rPr>
        <w:t>.</w:t>
      </w:r>
    </w:p>
    <w:p w14:paraId="68C0E353" w14:textId="1863495B" w:rsidR="004B59F9" w:rsidRPr="00F20506" w:rsidRDefault="00230697"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In sum</w:t>
      </w:r>
      <w:r w:rsidR="00813B53" w:rsidRPr="00F20506">
        <w:rPr>
          <w:rFonts w:ascii="Times New Roman" w:hAnsi="Times New Roman" w:cs="Times New Roman"/>
          <w:sz w:val="24"/>
          <w:szCs w:val="24"/>
        </w:rPr>
        <w:t>,</w:t>
      </w:r>
      <w:r w:rsidR="00F9303A" w:rsidRPr="00F20506">
        <w:rPr>
          <w:rFonts w:ascii="Times New Roman" w:hAnsi="Times New Roman" w:cs="Times New Roman"/>
          <w:sz w:val="24"/>
          <w:szCs w:val="24"/>
        </w:rPr>
        <w:t xml:space="preserve"> </w:t>
      </w:r>
      <w:r w:rsidR="00165BD8" w:rsidRPr="00F20506">
        <w:rPr>
          <w:rFonts w:ascii="Times New Roman" w:hAnsi="Times New Roman" w:cs="Times New Roman"/>
          <w:sz w:val="24"/>
          <w:szCs w:val="24"/>
        </w:rPr>
        <w:t xml:space="preserve">REBT promotes psychological health and </w:t>
      </w:r>
      <w:r w:rsidR="0015320F" w:rsidRPr="00F20506">
        <w:rPr>
          <w:rFonts w:ascii="Times New Roman" w:hAnsi="Times New Roman" w:cs="Times New Roman"/>
          <w:sz w:val="24"/>
          <w:szCs w:val="24"/>
        </w:rPr>
        <w:t>offers a model of optimal</w:t>
      </w:r>
      <w:r w:rsidR="00165BD8" w:rsidRPr="00F20506">
        <w:rPr>
          <w:rFonts w:ascii="Times New Roman" w:hAnsi="Times New Roman" w:cs="Times New Roman"/>
          <w:sz w:val="24"/>
          <w:szCs w:val="24"/>
        </w:rPr>
        <w:t xml:space="preserve"> human functioning. Research</w:t>
      </w:r>
      <w:r w:rsidR="00351F35" w:rsidRPr="00F20506">
        <w:rPr>
          <w:rFonts w:ascii="Times New Roman" w:hAnsi="Times New Roman" w:cs="Times New Roman"/>
          <w:sz w:val="24"/>
          <w:szCs w:val="24"/>
        </w:rPr>
        <w:t xml:space="preserve"> </w:t>
      </w:r>
      <w:r w:rsidR="00165BD8" w:rsidRPr="00F20506">
        <w:rPr>
          <w:rFonts w:ascii="Times New Roman" w:hAnsi="Times New Roman" w:cs="Times New Roman"/>
          <w:sz w:val="24"/>
          <w:szCs w:val="24"/>
        </w:rPr>
        <w:t>suggest</w:t>
      </w:r>
      <w:r w:rsidR="00351F35" w:rsidRPr="00F20506">
        <w:rPr>
          <w:rFonts w:ascii="Times New Roman" w:hAnsi="Times New Roman" w:cs="Times New Roman"/>
          <w:sz w:val="24"/>
          <w:szCs w:val="24"/>
        </w:rPr>
        <w:t>s</w:t>
      </w:r>
      <w:r w:rsidR="00165BD8" w:rsidRPr="00F20506">
        <w:rPr>
          <w:rFonts w:ascii="Times New Roman" w:hAnsi="Times New Roman" w:cs="Times New Roman"/>
          <w:sz w:val="24"/>
          <w:szCs w:val="24"/>
        </w:rPr>
        <w:t xml:space="preserve"> REBT may help athletic performance</w:t>
      </w:r>
      <w:r w:rsidR="002C4FB2" w:rsidRPr="00F20506">
        <w:rPr>
          <w:rFonts w:ascii="Times New Roman" w:hAnsi="Times New Roman" w:cs="Times New Roman"/>
          <w:sz w:val="24"/>
          <w:szCs w:val="24"/>
        </w:rPr>
        <w:t xml:space="preserve">, however </w:t>
      </w:r>
      <w:r w:rsidR="00351F35" w:rsidRPr="00F20506">
        <w:rPr>
          <w:rFonts w:ascii="Times New Roman" w:hAnsi="Times New Roman" w:cs="Times New Roman"/>
          <w:sz w:val="24"/>
          <w:szCs w:val="24"/>
        </w:rPr>
        <w:t xml:space="preserve">the findings remain equivocal due to an </w:t>
      </w:r>
      <w:r w:rsidR="002C4FB2" w:rsidRPr="00F20506">
        <w:rPr>
          <w:rFonts w:ascii="Times New Roman" w:hAnsi="Times New Roman" w:cs="Times New Roman"/>
          <w:sz w:val="24"/>
          <w:szCs w:val="24"/>
        </w:rPr>
        <w:t xml:space="preserve">overreliance </w:t>
      </w:r>
      <w:r w:rsidR="0015320F" w:rsidRPr="00F20506">
        <w:rPr>
          <w:rFonts w:ascii="Times New Roman" w:hAnsi="Times New Roman" w:cs="Times New Roman"/>
          <w:sz w:val="24"/>
          <w:szCs w:val="24"/>
        </w:rPr>
        <w:t>on</w:t>
      </w:r>
      <w:r w:rsidR="00351F35" w:rsidRPr="00F20506">
        <w:rPr>
          <w:rFonts w:ascii="Times New Roman" w:hAnsi="Times New Roman" w:cs="Times New Roman"/>
          <w:sz w:val="24"/>
          <w:szCs w:val="24"/>
        </w:rPr>
        <w:t xml:space="preserve"> subjective and</w:t>
      </w:r>
      <w:r w:rsidR="0015320F" w:rsidRPr="00F20506">
        <w:rPr>
          <w:rFonts w:ascii="Times New Roman" w:hAnsi="Times New Roman" w:cs="Times New Roman"/>
          <w:sz w:val="24"/>
          <w:szCs w:val="24"/>
        </w:rPr>
        <w:t xml:space="preserve"> </w:t>
      </w:r>
      <w:r w:rsidR="007714C1" w:rsidRPr="00F20506">
        <w:rPr>
          <w:rFonts w:ascii="Times New Roman" w:hAnsi="Times New Roman" w:cs="Times New Roman"/>
          <w:sz w:val="24"/>
          <w:szCs w:val="24"/>
        </w:rPr>
        <w:t>anecdotal outcome measures making the</w:t>
      </w:r>
      <w:r w:rsidR="002C4FB2" w:rsidRPr="00F20506">
        <w:rPr>
          <w:rFonts w:ascii="Times New Roman" w:hAnsi="Times New Roman" w:cs="Times New Roman"/>
          <w:sz w:val="24"/>
          <w:szCs w:val="24"/>
        </w:rPr>
        <w:t xml:space="preserve"> precise effects on </w:t>
      </w:r>
      <w:r w:rsidR="00165BD8" w:rsidRPr="00F20506">
        <w:rPr>
          <w:rFonts w:ascii="Times New Roman" w:hAnsi="Times New Roman" w:cs="Times New Roman"/>
          <w:sz w:val="24"/>
          <w:szCs w:val="24"/>
        </w:rPr>
        <w:t xml:space="preserve">athletic </w:t>
      </w:r>
      <w:r w:rsidR="00F9303A" w:rsidRPr="00F20506">
        <w:rPr>
          <w:rFonts w:ascii="Times New Roman" w:hAnsi="Times New Roman" w:cs="Times New Roman"/>
          <w:sz w:val="24"/>
          <w:szCs w:val="24"/>
        </w:rPr>
        <w:t>performance</w:t>
      </w:r>
      <w:r w:rsidR="007464F1" w:rsidRPr="00F20506">
        <w:rPr>
          <w:rFonts w:ascii="Times New Roman" w:hAnsi="Times New Roman" w:cs="Times New Roman"/>
          <w:sz w:val="24"/>
          <w:szCs w:val="24"/>
        </w:rPr>
        <w:t xml:space="preserve"> </w:t>
      </w:r>
      <w:r w:rsidR="006E1A54" w:rsidRPr="00F20506">
        <w:rPr>
          <w:rFonts w:ascii="Times New Roman" w:hAnsi="Times New Roman" w:cs="Times New Roman"/>
          <w:sz w:val="24"/>
          <w:szCs w:val="24"/>
        </w:rPr>
        <w:t>unclear</w:t>
      </w:r>
      <w:r w:rsidRPr="00F20506">
        <w:rPr>
          <w:rFonts w:ascii="Times New Roman" w:hAnsi="Times New Roman" w:cs="Times New Roman"/>
          <w:sz w:val="24"/>
          <w:szCs w:val="24"/>
        </w:rPr>
        <w:t>.</w:t>
      </w:r>
      <w:r w:rsidR="00F46DCB" w:rsidRPr="00F20506">
        <w:rPr>
          <w:rFonts w:ascii="Times New Roman" w:hAnsi="Times New Roman" w:cs="Times New Roman"/>
          <w:sz w:val="24"/>
          <w:szCs w:val="24"/>
        </w:rPr>
        <w:t xml:space="preserve"> The</w:t>
      </w:r>
      <w:r w:rsidR="00876484" w:rsidRPr="00F20506">
        <w:rPr>
          <w:rFonts w:ascii="Times New Roman" w:hAnsi="Times New Roman" w:cs="Times New Roman"/>
          <w:sz w:val="24"/>
          <w:szCs w:val="24"/>
        </w:rPr>
        <w:t xml:space="preserve"> present study </w:t>
      </w:r>
      <w:r w:rsidR="00E53C17" w:rsidRPr="00F20506">
        <w:rPr>
          <w:rFonts w:ascii="Times New Roman" w:hAnsi="Times New Roman" w:cs="Times New Roman"/>
          <w:sz w:val="24"/>
          <w:szCs w:val="24"/>
        </w:rPr>
        <w:t xml:space="preserve">is the first to </w:t>
      </w:r>
      <w:r w:rsidR="009C4DA4" w:rsidRPr="00F20506">
        <w:rPr>
          <w:rFonts w:ascii="Times New Roman" w:hAnsi="Times New Roman" w:cs="Times New Roman"/>
          <w:sz w:val="24"/>
          <w:szCs w:val="24"/>
        </w:rPr>
        <w:t>(a)</w:t>
      </w:r>
      <w:r w:rsidR="005058CE" w:rsidRPr="00F20506">
        <w:rPr>
          <w:rFonts w:ascii="Times New Roman" w:hAnsi="Times New Roman" w:cs="Times New Roman"/>
          <w:sz w:val="24"/>
          <w:szCs w:val="24"/>
        </w:rPr>
        <w:t xml:space="preserve"> investigate</w:t>
      </w:r>
      <w:r w:rsidR="009C4DA4" w:rsidRPr="00F20506">
        <w:rPr>
          <w:rFonts w:ascii="Times New Roman" w:hAnsi="Times New Roman" w:cs="Times New Roman"/>
          <w:sz w:val="24"/>
          <w:szCs w:val="24"/>
        </w:rPr>
        <w:t xml:space="preserve"> the effects of REBT on physiological</w:t>
      </w:r>
      <w:r w:rsidR="00625CD7" w:rsidRPr="00F20506">
        <w:rPr>
          <w:rFonts w:ascii="Times New Roman" w:hAnsi="Times New Roman" w:cs="Times New Roman"/>
          <w:sz w:val="24"/>
          <w:szCs w:val="24"/>
        </w:rPr>
        <w:t xml:space="preserve"> and</w:t>
      </w:r>
      <w:r w:rsidR="009C4DA4" w:rsidRPr="00F20506">
        <w:rPr>
          <w:rFonts w:ascii="Times New Roman" w:hAnsi="Times New Roman" w:cs="Times New Roman"/>
          <w:sz w:val="24"/>
          <w:szCs w:val="24"/>
        </w:rPr>
        <w:t xml:space="preserve"> psychological</w:t>
      </w:r>
      <w:r w:rsidR="00625CD7" w:rsidRPr="00F20506">
        <w:rPr>
          <w:rFonts w:ascii="Times New Roman" w:hAnsi="Times New Roman" w:cs="Times New Roman"/>
          <w:sz w:val="24"/>
          <w:szCs w:val="24"/>
        </w:rPr>
        <w:t xml:space="preserve"> outcomes</w:t>
      </w:r>
      <w:r w:rsidR="00876484" w:rsidRPr="00F20506">
        <w:rPr>
          <w:rFonts w:ascii="Times New Roman" w:hAnsi="Times New Roman" w:cs="Times New Roman"/>
          <w:sz w:val="24"/>
          <w:szCs w:val="24"/>
        </w:rPr>
        <w:t>,</w:t>
      </w:r>
      <w:r w:rsidR="009C4DA4" w:rsidRPr="00F20506">
        <w:rPr>
          <w:rFonts w:ascii="Times New Roman" w:hAnsi="Times New Roman" w:cs="Times New Roman"/>
          <w:sz w:val="24"/>
          <w:szCs w:val="24"/>
        </w:rPr>
        <w:t xml:space="preserve"> and competition simulation scores indicative of athletic performance</w:t>
      </w:r>
      <w:r w:rsidR="007714C1" w:rsidRPr="00F20506">
        <w:rPr>
          <w:rFonts w:ascii="Times New Roman" w:hAnsi="Times New Roman" w:cs="Times New Roman"/>
          <w:sz w:val="24"/>
          <w:szCs w:val="24"/>
        </w:rPr>
        <w:t>,</w:t>
      </w:r>
      <w:r w:rsidR="00A0387C" w:rsidRPr="00F20506">
        <w:rPr>
          <w:rFonts w:ascii="Times New Roman" w:hAnsi="Times New Roman" w:cs="Times New Roman"/>
          <w:sz w:val="24"/>
          <w:szCs w:val="24"/>
        </w:rPr>
        <w:t xml:space="preserve"> </w:t>
      </w:r>
      <w:r w:rsidR="007714C1" w:rsidRPr="00F20506">
        <w:rPr>
          <w:rFonts w:ascii="Times New Roman" w:hAnsi="Times New Roman" w:cs="Times New Roman"/>
          <w:sz w:val="24"/>
          <w:szCs w:val="24"/>
        </w:rPr>
        <w:t xml:space="preserve">as well </w:t>
      </w:r>
      <w:r w:rsidR="007425C5" w:rsidRPr="00F20506">
        <w:rPr>
          <w:rFonts w:ascii="Times New Roman" w:hAnsi="Times New Roman" w:cs="Times New Roman"/>
          <w:sz w:val="24"/>
          <w:szCs w:val="24"/>
        </w:rPr>
        <w:t xml:space="preserve">as </w:t>
      </w:r>
      <w:r w:rsidR="00876484" w:rsidRPr="00F20506">
        <w:rPr>
          <w:rFonts w:ascii="Times New Roman" w:hAnsi="Times New Roman" w:cs="Times New Roman"/>
          <w:sz w:val="24"/>
          <w:szCs w:val="24"/>
        </w:rPr>
        <w:t>(b) examin</w:t>
      </w:r>
      <w:r w:rsidR="007714C1" w:rsidRPr="00F20506">
        <w:rPr>
          <w:rFonts w:ascii="Times New Roman" w:hAnsi="Times New Roman" w:cs="Times New Roman"/>
          <w:sz w:val="24"/>
          <w:szCs w:val="24"/>
        </w:rPr>
        <w:t>e</w:t>
      </w:r>
      <w:r w:rsidR="00876484" w:rsidRPr="00F20506">
        <w:rPr>
          <w:rFonts w:ascii="Times New Roman" w:hAnsi="Times New Roman" w:cs="Times New Roman"/>
          <w:sz w:val="24"/>
          <w:szCs w:val="24"/>
        </w:rPr>
        <w:t xml:space="preserve"> the </w:t>
      </w:r>
      <w:r w:rsidR="007D77AD" w:rsidRPr="00F20506">
        <w:rPr>
          <w:rFonts w:ascii="Times New Roman" w:hAnsi="Times New Roman" w:cs="Times New Roman"/>
          <w:sz w:val="24"/>
          <w:szCs w:val="24"/>
        </w:rPr>
        <w:t xml:space="preserve">acute and maintenance effects </w:t>
      </w:r>
      <w:r w:rsidR="00876484" w:rsidRPr="00F20506">
        <w:rPr>
          <w:rFonts w:ascii="Times New Roman" w:hAnsi="Times New Roman" w:cs="Times New Roman"/>
          <w:sz w:val="24"/>
          <w:szCs w:val="24"/>
        </w:rPr>
        <w:t>of REBT using a SCD with Paralympic</w:t>
      </w:r>
      <w:r w:rsidR="00A0387C" w:rsidRPr="00F20506">
        <w:rPr>
          <w:rFonts w:ascii="Times New Roman" w:hAnsi="Times New Roman" w:cs="Times New Roman"/>
          <w:sz w:val="24"/>
          <w:szCs w:val="24"/>
        </w:rPr>
        <w:t xml:space="preserve"> athletes</w:t>
      </w:r>
      <w:r w:rsidR="00876484" w:rsidRPr="00F20506">
        <w:rPr>
          <w:rFonts w:ascii="Times New Roman" w:hAnsi="Times New Roman" w:cs="Times New Roman"/>
          <w:sz w:val="24"/>
          <w:szCs w:val="24"/>
        </w:rPr>
        <w:t>.</w:t>
      </w:r>
    </w:p>
    <w:p w14:paraId="51E9828D" w14:textId="2736BA29" w:rsidR="007B7B50" w:rsidRPr="00F20506" w:rsidRDefault="002E5EC1" w:rsidP="00D36BD5">
      <w:pPr>
        <w:pStyle w:val="ListParagraph"/>
        <w:spacing w:line="480" w:lineRule="auto"/>
        <w:ind w:left="0"/>
        <w:jc w:val="center"/>
        <w:rPr>
          <w:rFonts w:ascii="Times New Roman" w:hAnsi="Times New Roman"/>
          <w:b/>
          <w:sz w:val="24"/>
          <w:szCs w:val="24"/>
        </w:rPr>
      </w:pPr>
      <w:r w:rsidRPr="00F20506">
        <w:rPr>
          <w:rFonts w:ascii="Times New Roman" w:hAnsi="Times New Roman"/>
          <w:b/>
          <w:sz w:val="24"/>
          <w:szCs w:val="24"/>
        </w:rPr>
        <w:t>Method</w:t>
      </w:r>
      <w:r w:rsidR="00C25CE1" w:rsidRPr="00F20506">
        <w:rPr>
          <w:rFonts w:ascii="Times New Roman" w:hAnsi="Times New Roman"/>
          <w:b/>
          <w:sz w:val="24"/>
          <w:szCs w:val="24"/>
        </w:rPr>
        <w:t xml:space="preserve"> </w:t>
      </w:r>
    </w:p>
    <w:p w14:paraId="7017ABF6" w14:textId="78EECBFF" w:rsidR="00FE2C94" w:rsidRPr="00F20506" w:rsidRDefault="00EF637B" w:rsidP="00D36BD5">
      <w:pPr>
        <w:pStyle w:val="ListParagraph"/>
        <w:spacing w:line="480" w:lineRule="auto"/>
        <w:ind w:left="0"/>
        <w:rPr>
          <w:rFonts w:ascii="Times New Roman" w:hAnsi="Times New Roman"/>
          <w:sz w:val="24"/>
          <w:szCs w:val="24"/>
        </w:rPr>
      </w:pPr>
      <w:r w:rsidRPr="00F20506">
        <w:rPr>
          <w:rFonts w:ascii="Times New Roman" w:hAnsi="Times New Roman"/>
          <w:b/>
          <w:sz w:val="24"/>
          <w:szCs w:val="24"/>
        </w:rPr>
        <w:t>Participants</w:t>
      </w:r>
      <w:r w:rsidR="0077475D" w:rsidRPr="00F20506">
        <w:rPr>
          <w:rFonts w:ascii="Times New Roman" w:hAnsi="Times New Roman"/>
          <w:i/>
          <w:sz w:val="24"/>
          <w:szCs w:val="24"/>
        </w:rPr>
        <w:br/>
      </w:r>
      <w:r w:rsidRPr="00F20506">
        <w:rPr>
          <w:rFonts w:ascii="Times New Roman" w:hAnsi="Times New Roman"/>
          <w:sz w:val="24"/>
          <w:szCs w:val="24"/>
        </w:rPr>
        <w:t>Eight</w:t>
      </w:r>
      <w:r w:rsidR="00762F48" w:rsidRPr="00F20506">
        <w:rPr>
          <w:rFonts w:ascii="Times New Roman" w:hAnsi="Times New Roman"/>
          <w:sz w:val="24"/>
          <w:szCs w:val="24"/>
        </w:rPr>
        <w:t xml:space="preserve"> </w:t>
      </w:r>
      <w:r w:rsidR="00034CE3" w:rsidRPr="00F20506">
        <w:rPr>
          <w:rFonts w:ascii="Times New Roman" w:hAnsi="Times New Roman"/>
          <w:sz w:val="24"/>
          <w:szCs w:val="24"/>
        </w:rPr>
        <w:t>elite</w:t>
      </w:r>
      <w:r w:rsidR="00762F48" w:rsidRPr="00F20506">
        <w:rPr>
          <w:rFonts w:ascii="Times New Roman" w:hAnsi="Times New Roman"/>
          <w:sz w:val="24"/>
          <w:szCs w:val="24"/>
        </w:rPr>
        <w:t xml:space="preserve"> athlete</w:t>
      </w:r>
      <w:r w:rsidR="00034CE3" w:rsidRPr="00F20506">
        <w:rPr>
          <w:rFonts w:ascii="Times New Roman" w:hAnsi="Times New Roman"/>
          <w:sz w:val="24"/>
          <w:szCs w:val="24"/>
        </w:rPr>
        <w:t>s</w:t>
      </w:r>
      <w:r w:rsidR="004E33BE" w:rsidRPr="00F20506">
        <w:rPr>
          <w:rFonts w:ascii="Times New Roman" w:hAnsi="Times New Roman"/>
          <w:sz w:val="24"/>
          <w:szCs w:val="24"/>
        </w:rPr>
        <w:t xml:space="preserve"> </w:t>
      </w:r>
      <w:r w:rsidR="00AA5752" w:rsidRPr="00F20506">
        <w:rPr>
          <w:rFonts w:ascii="Times New Roman" w:hAnsi="Times New Roman"/>
          <w:sz w:val="24"/>
          <w:szCs w:val="24"/>
        </w:rPr>
        <w:t>aged between 18 and 57 (</w:t>
      </w:r>
      <w:r w:rsidR="00AA5752" w:rsidRPr="00F20506">
        <w:rPr>
          <w:rFonts w:ascii="Times New Roman" w:hAnsi="Times New Roman"/>
          <w:i/>
          <w:sz w:val="24"/>
          <w:szCs w:val="24"/>
        </w:rPr>
        <w:t xml:space="preserve">M </w:t>
      </w:r>
      <w:r w:rsidR="00AA5752" w:rsidRPr="00F20506">
        <w:rPr>
          <w:rFonts w:ascii="Times New Roman" w:hAnsi="Times New Roman"/>
          <w:sz w:val="24"/>
          <w:szCs w:val="24"/>
        </w:rPr>
        <w:t xml:space="preserve">= 40.12, </w:t>
      </w:r>
      <w:r w:rsidR="00AA5752" w:rsidRPr="00F20506">
        <w:rPr>
          <w:rFonts w:ascii="Times New Roman" w:hAnsi="Times New Roman"/>
          <w:i/>
          <w:sz w:val="24"/>
          <w:szCs w:val="24"/>
        </w:rPr>
        <w:t xml:space="preserve">SD = </w:t>
      </w:r>
      <w:r w:rsidR="00AA5752" w:rsidRPr="00F20506">
        <w:rPr>
          <w:rFonts w:ascii="Times New Roman" w:hAnsi="Times New Roman"/>
          <w:sz w:val="24"/>
          <w:szCs w:val="24"/>
        </w:rPr>
        <w:t>12.99) years, with experience on the Paralympic pr</w:t>
      </w:r>
      <w:r w:rsidR="00AA5E95" w:rsidRPr="00F20506">
        <w:rPr>
          <w:rFonts w:ascii="Times New Roman" w:hAnsi="Times New Roman"/>
          <w:sz w:val="24"/>
          <w:szCs w:val="24"/>
        </w:rPr>
        <w:t>ogram ranging over</w:t>
      </w:r>
      <w:r w:rsidR="00AA5752" w:rsidRPr="00F20506">
        <w:rPr>
          <w:rFonts w:ascii="Times New Roman" w:hAnsi="Times New Roman"/>
          <w:sz w:val="24"/>
          <w:szCs w:val="24"/>
        </w:rPr>
        <w:t xml:space="preserve"> 1 month to 17 years (</w:t>
      </w:r>
      <w:r w:rsidR="00AA5752" w:rsidRPr="00F20506">
        <w:rPr>
          <w:rFonts w:ascii="Times New Roman" w:hAnsi="Times New Roman"/>
          <w:i/>
          <w:sz w:val="24"/>
          <w:szCs w:val="24"/>
        </w:rPr>
        <w:t>M</w:t>
      </w:r>
      <w:r w:rsidR="00AA5752" w:rsidRPr="00F20506">
        <w:rPr>
          <w:rFonts w:ascii="Times New Roman" w:hAnsi="Times New Roman"/>
          <w:sz w:val="24"/>
          <w:szCs w:val="24"/>
        </w:rPr>
        <w:t xml:space="preserve"> = 6.56, </w:t>
      </w:r>
      <w:r w:rsidR="00AA5752" w:rsidRPr="00F20506">
        <w:rPr>
          <w:rFonts w:ascii="Times New Roman" w:hAnsi="Times New Roman"/>
          <w:i/>
          <w:sz w:val="24"/>
          <w:szCs w:val="24"/>
        </w:rPr>
        <w:t>SD</w:t>
      </w:r>
      <w:r w:rsidR="00AA5752" w:rsidRPr="00F20506">
        <w:rPr>
          <w:rFonts w:ascii="Times New Roman" w:hAnsi="Times New Roman"/>
          <w:sz w:val="24"/>
          <w:szCs w:val="24"/>
        </w:rPr>
        <w:t xml:space="preserve"> = 7.08) </w:t>
      </w:r>
      <w:r w:rsidR="0096158A" w:rsidRPr="00F20506">
        <w:rPr>
          <w:rFonts w:ascii="Times New Roman" w:hAnsi="Times New Roman"/>
          <w:sz w:val="24"/>
          <w:szCs w:val="24"/>
        </w:rPr>
        <w:t>were</w:t>
      </w:r>
      <w:r w:rsidR="000E02DA" w:rsidRPr="00F20506">
        <w:rPr>
          <w:rFonts w:ascii="Times New Roman" w:hAnsi="Times New Roman"/>
          <w:sz w:val="24"/>
          <w:szCs w:val="24"/>
        </w:rPr>
        <w:t xml:space="preserve"> purposively recruited</w:t>
      </w:r>
      <w:r w:rsidRPr="00F20506">
        <w:rPr>
          <w:rFonts w:ascii="Times New Roman" w:hAnsi="Times New Roman"/>
          <w:sz w:val="24"/>
          <w:szCs w:val="24"/>
        </w:rPr>
        <w:t xml:space="preserve"> </w:t>
      </w:r>
      <w:r w:rsidR="00467543" w:rsidRPr="00F20506">
        <w:rPr>
          <w:rFonts w:ascii="Times New Roman" w:hAnsi="Times New Roman"/>
          <w:sz w:val="24"/>
          <w:szCs w:val="24"/>
        </w:rPr>
        <w:t xml:space="preserve">from </w:t>
      </w:r>
      <w:r w:rsidR="00AA5E95" w:rsidRPr="00F20506">
        <w:rPr>
          <w:rFonts w:ascii="Times New Roman" w:hAnsi="Times New Roman"/>
          <w:sz w:val="24"/>
          <w:szCs w:val="24"/>
        </w:rPr>
        <w:t>the same</w:t>
      </w:r>
      <w:r w:rsidR="00034CE3" w:rsidRPr="00F20506">
        <w:rPr>
          <w:rFonts w:ascii="Times New Roman" w:hAnsi="Times New Roman"/>
          <w:sz w:val="24"/>
          <w:szCs w:val="24"/>
        </w:rPr>
        <w:t xml:space="preserve"> sport</w:t>
      </w:r>
      <w:r w:rsidR="003A15C1" w:rsidRPr="00F20506">
        <w:rPr>
          <w:rFonts w:ascii="Times New Roman" w:hAnsi="Times New Roman"/>
          <w:sz w:val="24"/>
          <w:szCs w:val="24"/>
        </w:rPr>
        <w:t xml:space="preserve"> (the sporting organization wished to retain anonymity)</w:t>
      </w:r>
      <w:r w:rsidR="00AA5E95" w:rsidRPr="00F20506">
        <w:rPr>
          <w:rFonts w:ascii="Times New Roman" w:hAnsi="Times New Roman"/>
          <w:sz w:val="24"/>
          <w:szCs w:val="24"/>
        </w:rPr>
        <w:t xml:space="preserve">. </w:t>
      </w:r>
      <w:r w:rsidR="00C70D55" w:rsidRPr="00F20506">
        <w:rPr>
          <w:rFonts w:ascii="Times New Roman" w:hAnsi="Times New Roman"/>
          <w:sz w:val="24"/>
          <w:szCs w:val="24"/>
        </w:rPr>
        <w:t>Participants 1, 3, 4, 5, 6 were male and part</w:t>
      </w:r>
      <w:r w:rsidR="009566F4" w:rsidRPr="00F20506">
        <w:rPr>
          <w:rFonts w:ascii="Times New Roman" w:hAnsi="Times New Roman"/>
          <w:sz w:val="24"/>
          <w:szCs w:val="24"/>
        </w:rPr>
        <w:t>icipants 2, 7 and 8 were female.</w:t>
      </w:r>
      <w:r w:rsidR="00AA5E95" w:rsidRPr="00F20506">
        <w:rPr>
          <w:rFonts w:ascii="Times New Roman" w:hAnsi="Times New Roman"/>
          <w:sz w:val="24"/>
          <w:szCs w:val="24"/>
        </w:rPr>
        <w:t xml:space="preserve"> </w:t>
      </w:r>
      <w:r w:rsidRPr="00F20506">
        <w:rPr>
          <w:rFonts w:ascii="Times New Roman" w:hAnsi="Times New Roman"/>
          <w:sz w:val="24"/>
          <w:szCs w:val="24"/>
        </w:rPr>
        <w:t>Pre-</w:t>
      </w:r>
      <w:r w:rsidRPr="00F20506">
        <w:rPr>
          <w:rFonts w:ascii="Times New Roman" w:hAnsi="Times New Roman"/>
          <w:sz w:val="24"/>
          <w:szCs w:val="24"/>
        </w:rPr>
        <w:lastRenderedPageBreak/>
        <w:t xml:space="preserve">screening procedures confirmed </w:t>
      </w:r>
      <w:r w:rsidR="007B7B50" w:rsidRPr="00F20506">
        <w:rPr>
          <w:rFonts w:ascii="Times New Roman" w:hAnsi="Times New Roman"/>
          <w:sz w:val="24"/>
          <w:szCs w:val="24"/>
        </w:rPr>
        <w:t xml:space="preserve">all participants had no previous experience or understanding of REBT. </w:t>
      </w:r>
      <w:r w:rsidR="00AA5E95" w:rsidRPr="00F20506">
        <w:rPr>
          <w:rFonts w:ascii="Times New Roman" w:hAnsi="Times New Roman"/>
          <w:sz w:val="24"/>
          <w:szCs w:val="24"/>
        </w:rPr>
        <w:t>Considering</w:t>
      </w:r>
      <w:r w:rsidR="0014286E" w:rsidRPr="00F20506">
        <w:rPr>
          <w:rFonts w:ascii="Times New Roman" w:hAnsi="Times New Roman"/>
          <w:sz w:val="24"/>
          <w:szCs w:val="24"/>
        </w:rPr>
        <w:t xml:space="preserve"> </w:t>
      </w:r>
      <w:r w:rsidR="004D6EB9" w:rsidRPr="00F20506">
        <w:rPr>
          <w:rFonts w:ascii="Times New Roman" w:hAnsi="Times New Roman"/>
          <w:sz w:val="24"/>
          <w:szCs w:val="24"/>
        </w:rPr>
        <w:t>all humans</w:t>
      </w:r>
      <w:r w:rsidR="0014286E" w:rsidRPr="00F20506">
        <w:rPr>
          <w:rFonts w:ascii="Times New Roman" w:hAnsi="Times New Roman"/>
          <w:sz w:val="24"/>
          <w:szCs w:val="24"/>
        </w:rPr>
        <w:t xml:space="preserve"> </w:t>
      </w:r>
      <w:r w:rsidR="00FE6E5C" w:rsidRPr="00F20506">
        <w:rPr>
          <w:rFonts w:ascii="Times New Roman" w:hAnsi="Times New Roman"/>
          <w:sz w:val="24"/>
          <w:szCs w:val="24"/>
        </w:rPr>
        <w:t>harbor</w:t>
      </w:r>
      <w:r w:rsidR="0014286E" w:rsidRPr="00F20506">
        <w:rPr>
          <w:rFonts w:ascii="Times New Roman" w:hAnsi="Times New Roman"/>
          <w:sz w:val="24"/>
          <w:szCs w:val="24"/>
        </w:rPr>
        <w:t xml:space="preserve"> a</w:t>
      </w:r>
      <w:r w:rsidR="00B2153E" w:rsidRPr="00F20506">
        <w:rPr>
          <w:rFonts w:ascii="Times New Roman" w:hAnsi="Times New Roman"/>
          <w:sz w:val="24"/>
          <w:szCs w:val="24"/>
        </w:rPr>
        <w:t xml:space="preserve"> biological predisposition towards </w:t>
      </w:r>
      <w:r w:rsidR="00B80F23" w:rsidRPr="00F20506">
        <w:rPr>
          <w:rFonts w:ascii="Times New Roman" w:hAnsi="Times New Roman"/>
          <w:sz w:val="24"/>
          <w:szCs w:val="24"/>
        </w:rPr>
        <w:t>irrational beliefs</w:t>
      </w:r>
      <w:r w:rsidR="0014286E" w:rsidRPr="00F20506">
        <w:rPr>
          <w:rFonts w:ascii="Times New Roman" w:hAnsi="Times New Roman"/>
          <w:sz w:val="24"/>
          <w:szCs w:val="24"/>
        </w:rPr>
        <w:t xml:space="preserve"> </w:t>
      </w:r>
      <w:r w:rsidR="0032152F" w:rsidRPr="00F20506">
        <w:rPr>
          <w:rFonts w:ascii="Times New Roman" w:hAnsi="Times New Roman"/>
          <w:sz w:val="24"/>
          <w:szCs w:val="24"/>
        </w:rPr>
        <w:t>all athletes</w:t>
      </w:r>
      <w:r w:rsidR="00B2153E" w:rsidRPr="00F20506">
        <w:rPr>
          <w:rFonts w:ascii="Times New Roman" w:hAnsi="Times New Roman"/>
          <w:sz w:val="24"/>
          <w:szCs w:val="24"/>
        </w:rPr>
        <w:t xml:space="preserve"> were included in the study</w:t>
      </w:r>
      <w:r w:rsidR="00BE3E91" w:rsidRPr="00F20506">
        <w:rPr>
          <w:rFonts w:ascii="Times New Roman" w:hAnsi="Times New Roman"/>
          <w:sz w:val="24"/>
          <w:szCs w:val="24"/>
        </w:rPr>
        <w:t xml:space="preserve"> </w:t>
      </w:r>
      <w:r w:rsidR="00BE3E91" w:rsidRPr="00F20506">
        <w:rPr>
          <w:rFonts w:ascii="Times New Roman" w:hAnsi="Times New Roman"/>
          <w:sz w:val="24"/>
          <w:szCs w:val="24"/>
        </w:rPr>
        <w:fldChar w:fldCharType="begin" w:fldLock="1"/>
      </w:r>
      <w:r w:rsidR="0050560E" w:rsidRPr="00F20506">
        <w:rPr>
          <w:rFonts w:ascii="Times New Roman" w:hAnsi="Times New Roman"/>
          <w:sz w:val="24"/>
          <w:szCs w:val="24"/>
        </w:rPr>
        <w:instrText>ADDIN CSL_CITATION { "citationItems" : [ { "id" : "ITEM-1", "itemData" : { "ISSN" : "0022-1805", "author" : [ { "dropping-particle" : "", "family" : "Ellis", "given" : "A", "non-dropping-particle" : "", "parse-names" : false, "suffix" : "" } ], "container-title" : "Journal of individual psychology", "id" : "ITEM-1", "issue" : "2", "issued" : { "date-parts" : [ [ "1976" ] ] }, "page" : "145-168", "title" : "The biological basis of human irrationality.", "type" : "article-journal", "volume" : "32" }, "uris" : [ "http://www.mendeley.com/documents/?uuid=04990842-ad57-478b-bb5b-3da1cf406543" ] } ], "mendeley" : { "formattedCitation" : "(Ellis, 1976)", "manualFormatting" : "(Ellis, 1976)", "plainTextFormattedCitation" : "(Ellis, 1976)", "previouslyFormattedCitation" : "(A Ellis, 1976)" }, "properties" : { "noteIndex" : 0 }, "schema" : "https://github.com/citation-style-language/schema/raw/master/csl-citation.json" }</w:instrText>
      </w:r>
      <w:r w:rsidR="00BE3E91" w:rsidRPr="00F20506">
        <w:rPr>
          <w:rFonts w:ascii="Times New Roman" w:hAnsi="Times New Roman"/>
          <w:sz w:val="24"/>
          <w:szCs w:val="24"/>
        </w:rPr>
        <w:fldChar w:fldCharType="separate"/>
      </w:r>
      <w:r w:rsidR="00BE3E91" w:rsidRPr="00F20506">
        <w:rPr>
          <w:rFonts w:ascii="Times New Roman" w:hAnsi="Times New Roman"/>
          <w:noProof/>
          <w:sz w:val="24"/>
          <w:szCs w:val="24"/>
        </w:rPr>
        <w:t>(</w:t>
      </w:r>
      <w:r w:rsidR="00D515E1" w:rsidRPr="00F20506">
        <w:rPr>
          <w:rFonts w:ascii="Times New Roman" w:hAnsi="Times New Roman"/>
          <w:noProof/>
          <w:sz w:val="24"/>
          <w:szCs w:val="24"/>
        </w:rPr>
        <w:t>David et al. 2010</w:t>
      </w:r>
      <w:r w:rsidR="00BE3E91" w:rsidRPr="00F20506">
        <w:rPr>
          <w:rFonts w:ascii="Times New Roman" w:hAnsi="Times New Roman"/>
          <w:noProof/>
          <w:sz w:val="24"/>
          <w:szCs w:val="24"/>
        </w:rPr>
        <w:t>)</w:t>
      </w:r>
      <w:r w:rsidR="00BE3E91" w:rsidRPr="00F20506">
        <w:rPr>
          <w:rFonts w:ascii="Times New Roman" w:hAnsi="Times New Roman"/>
          <w:sz w:val="24"/>
          <w:szCs w:val="24"/>
        </w:rPr>
        <w:fldChar w:fldCharType="end"/>
      </w:r>
      <w:r w:rsidR="00B2153E" w:rsidRPr="00F20506">
        <w:rPr>
          <w:rFonts w:ascii="Times New Roman" w:hAnsi="Times New Roman"/>
          <w:sz w:val="24"/>
          <w:szCs w:val="24"/>
        </w:rPr>
        <w:t xml:space="preserve">. </w:t>
      </w:r>
      <w:r w:rsidR="00EB3E1A" w:rsidRPr="00F20506">
        <w:rPr>
          <w:rFonts w:ascii="Times New Roman" w:hAnsi="Times New Roman"/>
          <w:sz w:val="24"/>
          <w:szCs w:val="24"/>
        </w:rPr>
        <w:t xml:space="preserve">Consent was provided by all participants and </w:t>
      </w:r>
      <w:r w:rsidR="009D3303" w:rsidRPr="00F20506">
        <w:rPr>
          <w:rFonts w:ascii="Times New Roman" w:hAnsi="Times New Roman"/>
          <w:sz w:val="24"/>
          <w:szCs w:val="24"/>
        </w:rPr>
        <w:t xml:space="preserve">ethics </w:t>
      </w:r>
      <w:r w:rsidR="00EB3E1A" w:rsidRPr="00F20506">
        <w:rPr>
          <w:rFonts w:ascii="Times New Roman" w:hAnsi="Times New Roman"/>
          <w:sz w:val="24"/>
          <w:szCs w:val="24"/>
        </w:rPr>
        <w:t xml:space="preserve">approval gained </w:t>
      </w:r>
      <w:r w:rsidR="00F1150A" w:rsidRPr="00F20506">
        <w:rPr>
          <w:rFonts w:ascii="Times New Roman" w:hAnsi="Times New Roman"/>
          <w:sz w:val="24"/>
          <w:szCs w:val="24"/>
        </w:rPr>
        <w:t>through the u</w:t>
      </w:r>
      <w:r w:rsidR="007B7B50" w:rsidRPr="00F20506">
        <w:rPr>
          <w:rFonts w:ascii="Times New Roman" w:hAnsi="Times New Roman"/>
          <w:sz w:val="24"/>
          <w:szCs w:val="24"/>
        </w:rPr>
        <w:t>niversit</w:t>
      </w:r>
      <w:r w:rsidR="00BC5B8F" w:rsidRPr="00F20506">
        <w:rPr>
          <w:rFonts w:ascii="Times New Roman" w:hAnsi="Times New Roman"/>
          <w:sz w:val="24"/>
          <w:szCs w:val="24"/>
        </w:rPr>
        <w:t>y’s</w:t>
      </w:r>
      <w:r w:rsidR="007B7B50" w:rsidRPr="00F20506">
        <w:rPr>
          <w:rFonts w:ascii="Times New Roman" w:hAnsi="Times New Roman"/>
          <w:sz w:val="24"/>
          <w:szCs w:val="24"/>
        </w:rPr>
        <w:t xml:space="preserve"> Research Ethics Committee. </w:t>
      </w:r>
      <w:r w:rsidR="00B2153E" w:rsidRPr="00F20506">
        <w:rPr>
          <w:rFonts w:ascii="Times New Roman" w:hAnsi="Times New Roman"/>
          <w:sz w:val="24"/>
          <w:szCs w:val="24"/>
        </w:rPr>
        <w:t xml:space="preserve"> </w:t>
      </w:r>
    </w:p>
    <w:p w14:paraId="0E1F4B2A" w14:textId="77777777" w:rsidR="00857BC5" w:rsidRPr="00F20506" w:rsidRDefault="00EF637B" w:rsidP="00D36BD5">
      <w:pPr>
        <w:spacing w:line="480" w:lineRule="auto"/>
        <w:contextualSpacing/>
        <w:rPr>
          <w:rFonts w:ascii="Times New Roman" w:hAnsi="Times New Roman"/>
          <w:b/>
          <w:sz w:val="24"/>
          <w:szCs w:val="24"/>
        </w:rPr>
      </w:pPr>
      <w:r w:rsidRPr="00F20506">
        <w:rPr>
          <w:rFonts w:ascii="Times New Roman" w:hAnsi="Times New Roman"/>
          <w:b/>
          <w:sz w:val="24"/>
          <w:szCs w:val="24"/>
        </w:rPr>
        <w:t>Design</w:t>
      </w:r>
    </w:p>
    <w:p w14:paraId="3CF60BC2" w14:textId="458FD27D" w:rsidR="004B59F9" w:rsidRPr="00F20506" w:rsidRDefault="00E53C17" w:rsidP="00D36BD5">
      <w:pPr>
        <w:spacing w:line="480" w:lineRule="auto"/>
        <w:contextualSpacing/>
        <w:rPr>
          <w:rFonts w:ascii="Times New Roman" w:hAnsi="Times New Roman"/>
          <w:sz w:val="24"/>
          <w:szCs w:val="24"/>
        </w:rPr>
      </w:pPr>
      <w:r w:rsidRPr="00F20506">
        <w:rPr>
          <w:rFonts w:ascii="Times New Roman" w:hAnsi="Times New Roman"/>
          <w:sz w:val="24"/>
          <w:szCs w:val="24"/>
        </w:rPr>
        <w:t>A</w:t>
      </w:r>
      <w:r w:rsidR="00EF637B" w:rsidRPr="00F20506">
        <w:rPr>
          <w:rFonts w:ascii="Times New Roman" w:hAnsi="Times New Roman"/>
          <w:sz w:val="24"/>
          <w:szCs w:val="24"/>
        </w:rPr>
        <w:t xml:space="preserve"> single</w:t>
      </w:r>
      <w:r w:rsidR="00045620" w:rsidRPr="00F20506">
        <w:rPr>
          <w:rFonts w:ascii="Times New Roman" w:hAnsi="Times New Roman"/>
          <w:sz w:val="24"/>
          <w:szCs w:val="24"/>
        </w:rPr>
        <w:t>-</w:t>
      </w:r>
      <w:r w:rsidR="00EF637B" w:rsidRPr="00F20506">
        <w:rPr>
          <w:rFonts w:ascii="Times New Roman" w:hAnsi="Times New Roman"/>
          <w:sz w:val="24"/>
          <w:szCs w:val="24"/>
        </w:rPr>
        <w:t>case, staggered multiple-baseline across parti</w:t>
      </w:r>
      <w:r w:rsidR="00E5548D" w:rsidRPr="00F20506">
        <w:rPr>
          <w:rFonts w:ascii="Times New Roman" w:hAnsi="Times New Roman"/>
          <w:sz w:val="24"/>
          <w:szCs w:val="24"/>
        </w:rPr>
        <w:t xml:space="preserve">cipants design </w:t>
      </w:r>
      <w:r w:rsidR="00197AD5" w:rsidRPr="00F20506">
        <w:rPr>
          <w:rFonts w:ascii="Times New Roman" w:hAnsi="Times New Roman"/>
          <w:sz w:val="24"/>
          <w:szCs w:val="24"/>
        </w:rPr>
        <w:t>offered</w:t>
      </w:r>
      <w:r w:rsidR="007E5E3E" w:rsidRPr="00F20506">
        <w:rPr>
          <w:rFonts w:ascii="Times New Roman" w:hAnsi="Times New Roman"/>
          <w:sz w:val="24"/>
          <w:szCs w:val="24"/>
        </w:rPr>
        <w:t xml:space="preserve"> an </w:t>
      </w:r>
      <w:r w:rsidR="00045620" w:rsidRPr="00F20506">
        <w:rPr>
          <w:rFonts w:ascii="Times New Roman" w:hAnsi="Times New Roman"/>
          <w:sz w:val="24"/>
          <w:szCs w:val="24"/>
        </w:rPr>
        <w:t xml:space="preserve">experimental and </w:t>
      </w:r>
      <w:r w:rsidR="007E5E3E" w:rsidRPr="00F20506">
        <w:rPr>
          <w:rFonts w:ascii="Times New Roman" w:hAnsi="Times New Roman"/>
          <w:sz w:val="24"/>
          <w:szCs w:val="24"/>
        </w:rPr>
        <w:t xml:space="preserve">ideographic </w:t>
      </w:r>
      <w:r w:rsidR="00045620" w:rsidRPr="00F20506">
        <w:rPr>
          <w:rFonts w:ascii="Times New Roman" w:hAnsi="Times New Roman"/>
          <w:sz w:val="24"/>
          <w:szCs w:val="24"/>
        </w:rPr>
        <w:t>platform to observe intervention effects in ecologically valid settings</w:t>
      </w:r>
      <w:r w:rsidR="00197AD5" w:rsidRPr="00F20506">
        <w:rPr>
          <w:rFonts w:ascii="Times New Roman" w:hAnsi="Times New Roman"/>
          <w:sz w:val="24"/>
          <w:szCs w:val="24"/>
        </w:rPr>
        <w:t xml:space="preserve"> was used</w:t>
      </w:r>
      <w:r w:rsidR="007C6BB6" w:rsidRPr="00F20506">
        <w:rPr>
          <w:rFonts w:ascii="Times New Roman" w:hAnsi="Times New Roman"/>
          <w:sz w:val="24"/>
          <w:szCs w:val="24"/>
        </w:rPr>
        <w:t xml:space="preserve"> </w:t>
      </w:r>
      <w:r w:rsidR="007C6BB6"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"10.1080/10413200.2012.709579", "ISBN" : "1041-3200", "ISSN" : "1041-3200", "abstract" : "Single-case researchmethods are an important facet of applied sport psychology because they provide a framework for researchers and practitioners to outline intervention effects across time with individuals or groups. This paper reviews the research published sinceHrycaiko and Martin\u2019s (1996) milestone overview of single-case research in sport psychology. Specifically, we examined the literature between 1997 and 2012 and located 66 studies thatmet our inclusion criteria of assessing interventions in sport psychology. The review summarizes the body of research, outlines trends, considers the limitations of the extant literature, and identifies areas that require further investigation for future single-case research.", "author" : [ { "dropping-particle" : "", "family" : "Barker", "given" : "Jamie B.", "non-dropping-particle" : "", "parse-names" : false, "suffix" : "" }, { "dropping-particle" : "", "family" : "Mellalieu", "given" : "Stephen D.", "non-dropping-particle" : "", "parse-names" : false, "suffix" : "" }, { "dropping-particle" : "", "family" : "McCarthy", "given" : "Paul J.", "non-dropping-particle" : "", "parse-names" : false, "suffix" : "" }, { "dropping-particle" : "V.", "family" : "Jones", "given" : "Marc", "non-dropping-particle" : "", "parse-names" : false, "suffix" : "" }, { "dropping-particle" : "", "family" : "Moran", "given" : "Aidan", "non-dropping-particle" : "", "parse-names" : false, "suffix" : "" } ], "container-title" : "Journal of Applied Sport Psychology", "id" : "ITEM-1", "issue" : "May 2012", "issued" : { "date-parts" : [ [ "2013" ] ] }, "page" : "4-32", "title" : "A Review of Single-Case Research in Sport Psychology 1997\u20132012: Research Trends and Future Directions", "type" : "article-journal", "volume" : "25" }, "uris" : [ "http://www.mendeley.com/documents/?uuid=b96b23fb-111f-4958-9ce7-6ba22c2681e6" ] } ], "mendeley" : { "formattedCitation" : "(Barker et al., 2013)", "plainTextFormattedCitation" : "(Barker et al., 2013)", "previouslyFormattedCitation" : "(Barker et al., 2013)" }, "properties" : { "noteIndex" : 0 }, "schema" : "https://github.com/citation-style-language/schema/raw/master/csl-citation.json" }</w:instrText>
      </w:r>
      <w:r w:rsidR="007C6BB6" w:rsidRPr="00F20506">
        <w:rPr>
          <w:rFonts w:ascii="Times New Roman" w:hAnsi="Times New Roman"/>
          <w:sz w:val="24"/>
          <w:szCs w:val="24"/>
        </w:rPr>
        <w:fldChar w:fldCharType="separate"/>
      </w:r>
      <w:r w:rsidR="00BE28C0" w:rsidRPr="00F20506">
        <w:rPr>
          <w:rFonts w:ascii="Times New Roman" w:hAnsi="Times New Roman"/>
          <w:noProof/>
          <w:sz w:val="24"/>
          <w:szCs w:val="24"/>
        </w:rPr>
        <w:t>(Barker et al., 2013)</w:t>
      </w:r>
      <w:r w:rsidR="007C6BB6" w:rsidRPr="00F20506">
        <w:rPr>
          <w:rFonts w:ascii="Times New Roman" w:hAnsi="Times New Roman"/>
          <w:sz w:val="24"/>
          <w:szCs w:val="24"/>
        </w:rPr>
        <w:fldChar w:fldCharType="end"/>
      </w:r>
      <w:r w:rsidR="00825BA7" w:rsidRPr="00F20506">
        <w:rPr>
          <w:rFonts w:ascii="Times New Roman" w:hAnsi="Times New Roman"/>
          <w:sz w:val="24"/>
          <w:szCs w:val="24"/>
        </w:rPr>
        <w:t>. M</w:t>
      </w:r>
      <w:r w:rsidR="00EF637B" w:rsidRPr="00F20506">
        <w:rPr>
          <w:rFonts w:ascii="Times New Roman" w:hAnsi="Times New Roman"/>
          <w:sz w:val="24"/>
          <w:szCs w:val="24"/>
        </w:rPr>
        <w:t>eaningful chang</w:t>
      </w:r>
      <w:r w:rsidR="00231FA2" w:rsidRPr="00F20506">
        <w:rPr>
          <w:rFonts w:ascii="Times New Roman" w:hAnsi="Times New Roman"/>
          <w:sz w:val="24"/>
          <w:szCs w:val="24"/>
        </w:rPr>
        <w:t xml:space="preserve">es in </w:t>
      </w:r>
      <w:r w:rsidR="00171868" w:rsidRPr="00F20506">
        <w:rPr>
          <w:rFonts w:ascii="Times New Roman" w:hAnsi="Times New Roman"/>
          <w:sz w:val="24"/>
          <w:szCs w:val="24"/>
        </w:rPr>
        <w:t>participants</w:t>
      </w:r>
      <w:r w:rsidR="004F39BA" w:rsidRPr="00F20506">
        <w:rPr>
          <w:rFonts w:ascii="Times New Roman" w:hAnsi="Times New Roman"/>
          <w:sz w:val="24"/>
          <w:szCs w:val="24"/>
        </w:rPr>
        <w:t>’</w:t>
      </w:r>
      <w:r w:rsidR="00197AD5" w:rsidRPr="00F20506">
        <w:rPr>
          <w:rFonts w:ascii="Times New Roman" w:hAnsi="Times New Roman"/>
          <w:sz w:val="24"/>
          <w:szCs w:val="24"/>
        </w:rPr>
        <w:t xml:space="preserve"> </w:t>
      </w:r>
      <w:r w:rsidR="00B80F23" w:rsidRPr="00F20506">
        <w:rPr>
          <w:rFonts w:ascii="Times New Roman" w:hAnsi="Times New Roman"/>
          <w:sz w:val="24"/>
          <w:szCs w:val="24"/>
        </w:rPr>
        <w:t>irrational beliefs</w:t>
      </w:r>
      <w:r w:rsidR="00EF637B" w:rsidRPr="00F20506">
        <w:rPr>
          <w:rFonts w:ascii="Times New Roman" w:hAnsi="Times New Roman"/>
          <w:sz w:val="24"/>
          <w:szCs w:val="24"/>
        </w:rPr>
        <w:t xml:space="preserve"> </w:t>
      </w:r>
      <w:r w:rsidR="007E5E3E" w:rsidRPr="00F20506">
        <w:rPr>
          <w:rFonts w:ascii="Times New Roman" w:hAnsi="Times New Roman"/>
          <w:sz w:val="24"/>
          <w:szCs w:val="24"/>
        </w:rPr>
        <w:t>were</w:t>
      </w:r>
      <w:r w:rsidR="006860B5" w:rsidRPr="00F20506">
        <w:rPr>
          <w:rFonts w:ascii="Times New Roman" w:hAnsi="Times New Roman"/>
          <w:sz w:val="24"/>
          <w:szCs w:val="24"/>
        </w:rPr>
        <w:t xml:space="preserve"> </w:t>
      </w:r>
      <w:r w:rsidR="00EF637B" w:rsidRPr="00F20506">
        <w:rPr>
          <w:rFonts w:ascii="Times New Roman" w:hAnsi="Times New Roman"/>
          <w:sz w:val="24"/>
          <w:szCs w:val="24"/>
        </w:rPr>
        <w:t>compared against stable and representative baseline data collected prior to the beginning of the intervention phase (</w:t>
      </w:r>
      <w:proofErr w:type="spellStart"/>
      <w:r w:rsidR="00EF637B" w:rsidRPr="00F20506">
        <w:rPr>
          <w:rFonts w:ascii="Times New Roman" w:hAnsi="Times New Roman"/>
          <w:sz w:val="24"/>
          <w:szCs w:val="24"/>
        </w:rPr>
        <w:t>Hrycaiko</w:t>
      </w:r>
      <w:proofErr w:type="spellEnd"/>
      <w:r w:rsidR="00EF637B" w:rsidRPr="00F20506">
        <w:rPr>
          <w:rFonts w:ascii="Times New Roman" w:hAnsi="Times New Roman"/>
          <w:sz w:val="24"/>
          <w:szCs w:val="24"/>
        </w:rPr>
        <w:t xml:space="preserve"> </w:t>
      </w:r>
      <w:r w:rsidR="008E633E" w:rsidRPr="00F20506">
        <w:rPr>
          <w:rFonts w:ascii="Times New Roman" w:hAnsi="Times New Roman"/>
          <w:sz w:val="24"/>
          <w:szCs w:val="24"/>
        </w:rPr>
        <w:t xml:space="preserve">&amp; Martin, 1996). </w:t>
      </w:r>
      <w:r w:rsidR="0029173A" w:rsidRPr="00F20506">
        <w:rPr>
          <w:rFonts w:ascii="Times New Roman" w:hAnsi="Times New Roman"/>
          <w:sz w:val="24"/>
          <w:szCs w:val="24"/>
        </w:rPr>
        <w:t>T</w:t>
      </w:r>
      <w:r w:rsidR="00197AD5" w:rsidRPr="00F20506">
        <w:rPr>
          <w:rFonts w:ascii="Times New Roman" w:hAnsi="Times New Roman"/>
          <w:sz w:val="24"/>
          <w:szCs w:val="24"/>
        </w:rPr>
        <w:t>he sequential delivery of</w:t>
      </w:r>
      <w:r w:rsidR="0029173A" w:rsidRPr="00F20506">
        <w:rPr>
          <w:rFonts w:ascii="Times New Roman" w:hAnsi="Times New Roman"/>
          <w:sz w:val="24"/>
          <w:szCs w:val="24"/>
        </w:rPr>
        <w:t xml:space="preserve"> </w:t>
      </w:r>
      <w:r w:rsidR="00EF637B" w:rsidRPr="00F20506">
        <w:rPr>
          <w:rFonts w:ascii="Times New Roman" w:hAnsi="Times New Roman"/>
          <w:sz w:val="24"/>
          <w:szCs w:val="24"/>
        </w:rPr>
        <w:t>REBT</w:t>
      </w:r>
      <w:r w:rsidR="00197AD5" w:rsidRPr="00F20506">
        <w:rPr>
          <w:rFonts w:ascii="Times New Roman" w:hAnsi="Times New Roman"/>
          <w:sz w:val="24"/>
          <w:szCs w:val="24"/>
        </w:rPr>
        <w:t xml:space="preserve"> using</w:t>
      </w:r>
      <w:r w:rsidR="00EF637B" w:rsidRPr="00F20506">
        <w:rPr>
          <w:rFonts w:ascii="Times New Roman" w:hAnsi="Times New Roman"/>
          <w:sz w:val="24"/>
          <w:szCs w:val="24"/>
        </w:rPr>
        <w:t xml:space="preserve"> </w:t>
      </w:r>
      <w:r w:rsidR="00197AD5" w:rsidRPr="00F20506">
        <w:rPr>
          <w:rFonts w:ascii="Times New Roman" w:hAnsi="Times New Roman"/>
          <w:sz w:val="24"/>
          <w:szCs w:val="24"/>
        </w:rPr>
        <w:t xml:space="preserve">a </w:t>
      </w:r>
      <w:r w:rsidR="00EF637B" w:rsidRPr="00F20506">
        <w:rPr>
          <w:rFonts w:ascii="Times New Roman" w:hAnsi="Times New Roman"/>
          <w:sz w:val="24"/>
          <w:szCs w:val="24"/>
        </w:rPr>
        <w:t xml:space="preserve">multiple baseline design </w:t>
      </w:r>
      <w:r w:rsidR="004F39BA" w:rsidRPr="00F20506">
        <w:rPr>
          <w:rFonts w:ascii="Times New Roman" w:hAnsi="Times New Roman"/>
          <w:sz w:val="24"/>
          <w:szCs w:val="24"/>
        </w:rPr>
        <w:t xml:space="preserve">allowed </w:t>
      </w:r>
      <w:r w:rsidR="00197AD5" w:rsidRPr="00F20506">
        <w:rPr>
          <w:rFonts w:ascii="Times New Roman" w:hAnsi="Times New Roman"/>
          <w:sz w:val="24"/>
          <w:szCs w:val="24"/>
        </w:rPr>
        <w:t xml:space="preserve">the effects </w:t>
      </w:r>
      <w:r w:rsidR="004F39BA" w:rsidRPr="00F20506">
        <w:rPr>
          <w:rFonts w:ascii="Times New Roman" w:hAnsi="Times New Roman"/>
          <w:sz w:val="24"/>
          <w:szCs w:val="24"/>
        </w:rPr>
        <w:t>to be</w:t>
      </w:r>
      <w:r w:rsidR="00682A63" w:rsidRPr="00F20506">
        <w:rPr>
          <w:rFonts w:ascii="Times New Roman" w:hAnsi="Times New Roman"/>
          <w:sz w:val="24"/>
          <w:szCs w:val="24"/>
        </w:rPr>
        <w:t xml:space="preserve"> ascertained</w:t>
      </w:r>
      <w:r w:rsidR="004F39BA" w:rsidRPr="00F20506">
        <w:rPr>
          <w:rFonts w:ascii="Times New Roman" w:hAnsi="Times New Roman"/>
          <w:sz w:val="24"/>
          <w:szCs w:val="24"/>
        </w:rPr>
        <w:t xml:space="preserve"> by</w:t>
      </w:r>
      <w:r w:rsidR="00231FA2" w:rsidRPr="00F20506">
        <w:rPr>
          <w:rFonts w:ascii="Times New Roman" w:hAnsi="Times New Roman"/>
          <w:sz w:val="24"/>
          <w:szCs w:val="24"/>
        </w:rPr>
        <w:t xml:space="preserve"> </w:t>
      </w:r>
      <w:r w:rsidR="004F39BA" w:rsidRPr="00F20506">
        <w:rPr>
          <w:rFonts w:ascii="Times New Roman" w:hAnsi="Times New Roman"/>
          <w:sz w:val="24"/>
          <w:szCs w:val="24"/>
        </w:rPr>
        <w:t xml:space="preserve">comparing </w:t>
      </w:r>
      <w:r w:rsidR="00231FA2" w:rsidRPr="00F20506">
        <w:rPr>
          <w:rFonts w:ascii="Times New Roman" w:hAnsi="Times New Roman"/>
          <w:sz w:val="24"/>
          <w:szCs w:val="24"/>
        </w:rPr>
        <w:t xml:space="preserve">changes in </w:t>
      </w:r>
      <w:r w:rsidR="00B80F23" w:rsidRPr="00F20506">
        <w:rPr>
          <w:rFonts w:ascii="Times New Roman" w:hAnsi="Times New Roman"/>
          <w:sz w:val="24"/>
          <w:szCs w:val="24"/>
        </w:rPr>
        <w:t>irrational beliefs</w:t>
      </w:r>
      <w:r w:rsidR="00231FA2" w:rsidRPr="00F20506">
        <w:rPr>
          <w:rFonts w:ascii="Times New Roman" w:hAnsi="Times New Roman"/>
          <w:sz w:val="24"/>
          <w:szCs w:val="24"/>
        </w:rPr>
        <w:t xml:space="preserve"> </w:t>
      </w:r>
      <w:r w:rsidR="00EF637B" w:rsidRPr="00F20506">
        <w:rPr>
          <w:rFonts w:ascii="Times New Roman" w:hAnsi="Times New Roman"/>
          <w:sz w:val="24"/>
          <w:szCs w:val="24"/>
        </w:rPr>
        <w:t>from the onset of the intervention</w:t>
      </w:r>
      <w:r w:rsidR="00682A63" w:rsidRPr="00F20506">
        <w:rPr>
          <w:rFonts w:ascii="Times New Roman" w:hAnsi="Times New Roman"/>
          <w:sz w:val="24"/>
          <w:szCs w:val="24"/>
        </w:rPr>
        <w:t xml:space="preserve"> to those prior to intervention delivery</w:t>
      </w:r>
      <w:r w:rsidR="00EF637B" w:rsidRPr="00F20506">
        <w:rPr>
          <w:rFonts w:ascii="Times New Roman" w:hAnsi="Times New Roman"/>
          <w:sz w:val="24"/>
          <w:szCs w:val="24"/>
        </w:rPr>
        <w:t>, whilst controlling for e</w:t>
      </w:r>
      <w:r w:rsidR="00FE6E5C" w:rsidRPr="00F20506">
        <w:rPr>
          <w:rFonts w:ascii="Times New Roman" w:hAnsi="Times New Roman"/>
          <w:sz w:val="24"/>
          <w:szCs w:val="24"/>
        </w:rPr>
        <w:t>xt</w:t>
      </w:r>
      <w:r w:rsidR="007D1329" w:rsidRPr="00F20506">
        <w:rPr>
          <w:rFonts w:ascii="Times New Roman" w:hAnsi="Times New Roman"/>
          <w:sz w:val="24"/>
          <w:szCs w:val="24"/>
        </w:rPr>
        <w:t>r</w:t>
      </w:r>
      <w:r w:rsidR="00682A63" w:rsidRPr="00F20506">
        <w:rPr>
          <w:rFonts w:ascii="Times New Roman" w:hAnsi="Times New Roman"/>
          <w:sz w:val="24"/>
          <w:szCs w:val="24"/>
        </w:rPr>
        <w:t>aneous variables (B</w:t>
      </w:r>
      <w:r w:rsidR="00C6493B" w:rsidRPr="00F20506">
        <w:rPr>
          <w:rFonts w:ascii="Times New Roman" w:hAnsi="Times New Roman"/>
          <w:sz w:val="24"/>
          <w:szCs w:val="24"/>
        </w:rPr>
        <w:t>arker et al.,</w:t>
      </w:r>
      <w:r w:rsidR="007D1329" w:rsidRPr="00F20506">
        <w:rPr>
          <w:rFonts w:ascii="Times New Roman" w:hAnsi="Times New Roman"/>
          <w:sz w:val="24"/>
          <w:szCs w:val="24"/>
        </w:rPr>
        <w:t xml:space="preserve"> </w:t>
      </w:r>
      <w:r w:rsidR="00EF637B" w:rsidRPr="00F20506">
        <w:rPr>
          <w:rFonts w:ascii="Times New Roman" w:hAnsi="Times New Roman"/>
          <w:sz w:val="24"/>
          <w:szCs w:val="24"/>
        </w:rPr>
        <w:t xml:space="preserve">2011). </w:t>
      </w:r>
      <w:r w:rsidR="00682A63" w:rsidRPr="00F20506">
        <w:rPr>
          <w:rFonts w:ascii="Times New Roman" w:hAnsi="Times New Roman"/>
          <w:sz w:val="24"/>
          <w:szCs w:val="24"/>
        </w:rPr>
        <w:t xml:space="preserve">Remaining </w:t>
      </w:r>
      <w:r w:rsidR="0067572C" w:rsidRPr="00F20506">
        <w:rPr>
          <w:rFonts w:ascii="Times New Roman" w:hAnsi="Times New Roman"/>
          <w:sz w:val="24"/>
          <w:szCs w:val="24"/>
        </w:rPr>
        <w:t>outcome variables (i.e., psychological, physiological</w:t>
      </w:r>
      <w:r w:rsidR="00682A63" w:rsidRPr="00F20506">
        <w:rPr>
          <w:rFonts w:ascii="Times New Roman" w:hAnsi="Times New Roman"/>
          <w:sz w:val="24"/>
          <w:szCs w:val="24"/>
        </w:rPr>
        <w:t>,</w:t>
      </w:r>
      <w:r w:rsidR="0067572C" w:rsidRPr="00F20506">
        <w:rPr>
          <w:rFonts w:ascii="Times New Roman" w:hAnsi="Times New Roman"/>
          <w:sz w:val="24"/>
          <w:szCs w:val="24"/>
        </w:rPr>
        <w:t xml:space="preserve"> and performance scores) were collected</w:t>
      </w:r>
      <w:r w:rsidR="00F87916" w:rsidRPr="00F20506">
        <w:rPr>
          <w:rFonts w:ascii="Times New Roman" w:hAnsi="Times New Roman"/>
          <w:sz w:val="24"/>
          <w:szCs w:val="24"/>
        </w:rPr>
        <w:t xml:space="preserve"> from all participants</w:t>
      </w:r>
      <w:r w:rsidR="0067572C" w:rsidRPr="00F20506">
        <w:rPr>
          <w:rFonts w:ascii="Times New Roman" w:hAnsi="Times New Roman"/>
          <w:sz w:val="24"/>
          <w:szCs w:val="24"/>
        </w:rPr>
        <w:t xml:space="preserve"> at a pre-intervention, post-intervention</w:t>
      </w:r>
      <w:r w:rsidR="00682A63" w:rsidRPr="00F20506">
        <w:rPr>
          <w:rFonts w:ascii="Times New Roman" w:hAnsi="Times New Roman"/>
          <w:sz w:val="24"/>
          <w:szCs w:val="24"/>
        </w:rPr>
        <w:t>,</w:t>
      </w:r>
      <w:r w:rsidR="001A1608" w:rsidRPr="00F20506">
        <w:rPr>
          <w:rFonts w:ascii="Times New Roman" w:hAnsi="Times New Roman"/>
          <w:sz w:val="24"/>
          <w:szCs w:val="24"/>
        </w:rPr>
        <w:t xml:space="preserve"> a</w:t>
      </w:r>
      <w:r w:rsidR="00D054BB" w:rsidRPr="00F20506">
        <w:rPr>
          <w:rFonts w:ascii="Times New Roman" w:hAnsi="Times New Roman"/>
          <w:sz w:val="24"/>
          <w:szCs w:val="24"/>
        </w:rPr>
        <w:t>nd 9-month follow-up time point</w:t>
      </w:r>
      <w:r w:rsidR="001A1608" w:rsidRPr="00F20506">
        <w:rPr>
          <w:rFonts w:ascii="Times New Roman" w:hAnsi="Times New Roman"/>
          <w:sz w:val="24"/>
          <w:szCs w:val="24"/>
        </w:rPr>
        <w:t>.</w:t>
      </w:r>
      <w:r w:rsidR="000F1389" w:rsidRPr="00F20506">
        <w:rPr>
          <w:rFonts w:ascii="Times New Roman" w:hAnsi="Times New Roman"/>
          <w:sz w:val="24"/>
          <w:szCs w:val="24"/>
        </w:rPr>
        <w:t xml:space="preserve"> </w:t>
      </w:r>
    </w:p>
    <w:p w14:paraId="152DB404" w14:textId="77777777" w:rsidR="005E498A" w:rsidRPr="00F20506" w:rsidRDefault="00EF637B" w:rsidP="00D36BD5">
      <w:pPr>
        <w:spacing w:line="480" w:lineRule="auto"/>
        <w:contextualSpacing/>
        <w:rPr>
          <w:rFonts w:ascii="Times New Roman" w:hAnsi="Times New Roman"/>
          <w:b/>
          <w:sz w:val="24"/>
          <w:szCs w:val="24"/>
        </w:rPr>
      </w:pPr>
      <w:r w:rsidRPr="00F20506">
        <w:rPr>
          <w:rFonts w:ascii="Times New Roman" w:hAnsi="Times New Roman"/>
          <w:b/>
          <w:sz w:val="24"/>
          <w:szCs w:val="24"/>
        </w:rPr>
        <w:t>Measures</w:t>
      </w:r>
    </w:p>
    <w:p w14:paraId="4ABE9BEE" w14:textId="6754F98D" w:rsidR="00D06164" w:rsidRPr="00F20506" w:rsidRDefault="00B80F23" w:rsidP="00D36BD5">
      <w:pPr>
        <w:spacing w:line="480" w:lineRule="auto"/>
        <w:ind w:firstLine="720"/>
        <w:contextualSpacing/>
        <w:rPr>
          <w:rFonts w:ascii="Times New Roman" w:hAnsi="Times New Roman" w:cs="Times New Roman"/>
          <w:sz w:val="24"/>
          <w:szCs w:val="24"/>
        </w:rPr>
      </w:pPr>
      <w:r w:rsidRPr="00F20506">
        <w:rPr>
          <w:rFonts w:ascii="Times New Roman" w:hAnsi="Times New Roman"/>
          <w:b/>
          <w:sz w:val="24"/>
          <w:szCs w:val="24"/>
        </w:rPr>
        <w:t>Irrational</w:t>
      </w:r>
      <w:r w:rsidR="00A2274A" w:rsidRPr="00F20506">
        <w:rPr>
          <w:rFonts w:ascii="Times New Roman" w:hAnsi="Times New Roman"/>
          <w:b/>
          <w:sz w:val="24"/>
          <w:szCs w:val="24"/>
        </w:rPr>
        <w:t xml:space="preserve"> b</w:t>
      </w:r>
      <w:r w:rsidR="00EF637B" w:rsidRPr="00F20506">
        <w:rPr>
          <w:rFonts w:ascii="Times New Roman" w:hAnsi="Times New Roman"/>
          <w:b/>
          <w:sz w:val="24"/>
          <w:szCs w:val="24"/>
        </w:rPr>
        <w:t>eliefs</w:t>
      </w:r>
      <w:r w:rsidR="00A2274A" w:rsidRPr="00F20506">
        <w:rPr>
          <w:rFonts w:ascii="Times New Roman" w:hAnsi="Times New Roman"/>
          <w:i/>
          <w:sz w:val="24"/>
          <w:szCs w:val="24"/>
        </w:rPr>
        <w:t xml:space="preserve">. </w:t>
      </w:r>
      <w:r w:rsidR="004F39BA" w:rsidRPr="00F20506">
        <w:rPr>
          <w:rFonts w:ascii="Times New Roman" w:hAnsi="Times New Roman"/>
          <w:sz w:val="24"/>
          <w:szCs w:val="24"/>
        </w:rPr>
        <w:t>T</w:t>
      </w:r>
      <w:r w:rsidR="00EF637B" w:rsidRPr="00F20506">
        <w:rPr>
          <w:rFonts w:ascii="Times New Roman" w:hAnsi="Times New Roman"/>
          <w:sz w:val="24"/>
          <w:szCs w:val="24"/>
        </w:rPr>
        <w:t>he Shortened General Attitu</w:t>
      </w:r>
      <w:r w:rsidR="00DE351D" w:rsidRPr="00F20506">
        <w:rPr>
          <w:rFonts w:ascii="Times New Roman" w:hAnsi="Times New Roman"/>
          <w:sz w:val="24"/>
          <w:szCs w:val="24"/>
        </w:rPr>
        <w:t xml:space="preserve">des and Beliefs Scale (SGABS; </w:t>
      </w:r>
      <w:r w:rsidR="00DE351D" w:rsidRPr="00F20506">
        <w:rPr>
          <w:rFonts w:ascii="Times New Roman" w:hAnsi="Times New Roman"/>
          <w:sz w:val="24"/>
          <w:szCs w:val="24"/>
        </w:rPr>
        <w:fldChar w:fldCharType="begin" w:fldLock="1"/>
      </w:r>
      <w:r w:rsidR="00191B03" w:rsidRPr="00F20506">
        <w:rPr>
          <w:rFonts w:ascii="Times New Roman" w:hAnsi="Times New Roman"/>
          <w:sz w:val="24"/>
          <w:szCs w:val="24"/>
        </w:rPr>
        <w:instrText>ADDIN CSL_CITATION { "citationItems" : [ { "id" : "ITEM-1", "itemData" : { "author" : [ { "dropping-particle" : "", "family" : "Lindner", "given" : "Helen", "non-dropping-particle" : "", "parse-names" : false, "suffix" : "" }, { "dropping-particle" : "", "family" : "Kirkby", "given" : "Robert", "non-dropping-particle" : "", "parse-names" : false, "suffix" : "" }, { "dropping-particle" : "", "family" : "Wertheim", "given" : "Eleanor", "non-dropping-particle" : "", "parse-names" : false, "suffix" : "" }, { "dropping-particle" : "", "family" : "Birch", "given" : "Penelope", "non-dropping-particle" : "", "parse-names" : false, "suffix" : "" } ], "container-title" : "Cognitive Therapy and Research", "id" : "ITEM-1", "issue" : "6", "issued" : { "date-parts" : [ [ "1999" ] ] }, "page" : "651-663", "title" : "A Brief Assessment of Irrational Thinking : The Shortened General Attitude and Belief Scale", "type" : "article-journal", "volume" : "23" }, "uris" : [ "http://www.mendeley.com/documents/?uuid=eb157a53-44aa-4bc3-a338-891566f12fdd" ] } ], "mendeley" : { "formattedCitation" : "(Lindner, Kirkby, Wertheim, &amp; Birch, 1999)", "manualFormatting" : "Lindner et al., 1999)", "plainTextFormattedCitation" : "(Lindner, Kirkby, Wertheim, &amp; Birch, 1999)", "previouslyFormattedCitation" : "(Lindner, Kirkby, Wertheim, &amp; Birch, 1999)" }, "properties" : { "noteIndex" : 0 }, "schema" : "https://github.com/citation-style-language/schema/raw/master/csl-citation.json" }</w:instrText>
      </w:r>
      <w:r w:rsidR="00DE351D" w:rsidRPr="00F20506">
        <w:rPr>
          <w:rFonts w:ascii="Times New Roman" w:hAnsi="Times New Roman"/>
          <w:sz w:val="24"/>
          <w:szCs w:val="24"/>
        </w:rPr>
        <w:fldChar w:fldCharType="separate"/>
      </w:r>
      <w:r w:rsidR="00737BC5" w:rsidRPr="00F20506">
        <w:rPr>
          <w:rFonts w:ascii="Times New Roman" w:hAnsi="Times New Roman"/>
          <w:noProof/>
          <w:sz w:val="24"/>
          <w:szCs w:val="24"/>
        </w:rPr>
        <w:t>Lin</w:t>
      </w:r>
      <w:r w:rsidR="00F23D4D" w:rsidRPr="00F20506">
        <w:rPr>
          <w:rFonts w:ascii="Times New Roman" w:hAnsi="Times New Roman"/>
          <w:noProof/>
          <w:sz w:val="24"/>
          <w:szCs w:val="24"/>
        </w:rPr>
        <w:t>dner et al.</w:t>
      </w:r>
      <w:r w:rsidR="00FE6E5C" w:rsidRPr="00F20506">
        <w:rPr>
          <w:rFonts w:ascii="Times New Roman" w:hAnsi="Times New Roman"/>
          <w:noProof/>
          <w:sz w:val="24"/>
          <w:szCs w:val="24"/>
        </w:rPr>
        <w:t>,</w:t>
      </w:r>
      <w:r w:rsidR="00737BC5" w:rsidRPr="00F20506">
        <w:rPr>
          <w:rFonts w:ascii="Times New Roman" w:hAnsi="Times New Roman"/>
          <w:noProof/>
          <w:sz w:val="24"/>
          <w:szCs w:val="24"/>
        </w:rPr>
        <w:t xml:space="preserve"> 1999)</w:t>
      </w:r>
      <w:r w:rsidR="00DE351D" w:rsidRPr="00F20506">
        <w:rPr>
          <w:rFonts w:ascii="Times New Roman" w:hAnsi="Times New Roman"/>
          <w:sz w:val="24"/>
          <w:szCs w:val="24"/>
        </w:rPr>
        <w:fldChar w:fldCharType="end"/>
      </w:r>
      <w:r w:rsidR="00E25C02" w:rsidRPr="00F20506">
        <w:rPr>
          <w:rFonts w:ascii="Times New Roman" w:hAnsi="Times New Roman"/>
          <w:sz w:val="24"/>
          <w:szCs w:val="24"/>
        </w:rPr>
        <w:t xml:space="preserve"> was used</w:t>
      </w:r>
      <w:r w:rsidR="006546DD" w:rsidRPr="00F20506">
        <w:rPr>
          <w:rFonts w:ascii="Times New Roman" w:hAnsi="Times New Roman"/>
          <w:sz w:val="24"/>
          <w:szCs w:val="24"/>
        </w:rPr>
        <w:t xml:space="preserve"> as a measure of</w:t>
      </w:r>
      <w:r w:rsidR="002A51D1" w:rsidRPr="00F20506">
        <w:rPr>
          <w:rFonts w:ascii="Times New Roman" w:hAnsi="Times New Roman"/>
          <w:sz w:val="24"/>
          <w:szCs w:val="24"/>
        </w:rPr>
        <w:t xml:space="preserve"> </w:t>
      </w:r>
      <w:r w:rsidR="000B2A3F" w:rsidRPr="00F20506">
        <w:rPr>
          <w:rFonts w:ascii="Times New Roman" w:hAnsi="Times New Roman"/>
          <w:sz w:val="24"/>
          <w:szCs w:val="24"/>
        </w:rPr>
        <w:t xml:space="preserve">total </w:t>
      </w:r>
      <w:r w:rsidR="002A51D1" w:rsidRPr="00F20506">
        <w:rPr>
          <w:rFonts w:ascii="Times New Roman" w:hAnsi="Times New Roman"/>
          <w:sz w:val="24"/>
          <w:szCs w:val="24"/>
        </w:rPr>
        <w:t>state and trait</w:t>
      </w:r>
      <w:r w:rsidR="00E25C02" w:rsidRPr="00F20506">
        <w:rPr>
          <w:rFonts w:ascii="Times New Roman" w:hAnsi="Times New Roman"/>
          <w:sz w:val="24"/>
          <w:szCs w:val="24"/>
        </w:rPr>
        <w:t xml:space="preserve"> </w:t>
      </w:r>
      <w:r w:rsidRPr="00F20506">
        <w:rPr>
          <w:rFonts w:ascii="Times New Roman" w:hAnsi="Times New Roman"/>
          <w:sz w:val="24"/>
          <w:szCs w:val="24"/>
        </w:rPr>
        <w:t>irrational beliefs</w:t>
      </w:r>
      <w:r w:rsidR="00DC50FA" w:rsidRPr="00F20506">
        <w:rPr>
          <w:rFonts w:ascii="Times New Roman" w:hAnsi="Times New Roman"/>
          <w:sz w:val="24"/>
          <w:szCs w:val="24"/>
        </w:rPr>
        <w:t xml:space="preserve">. </w:t>
      </w:r>
      <w:r w:rsidR="008F799E" w:rsidRPr="00F20506">
        <w:rPr>
          <w:rFonts w:ascii="Times New Roman" w:hAnsi="Times New Roman"/>
          <w:sz w:val="24"/>
          <w:szCs w:val="24"/>
        </w:rPr>
        <w:t xml:space="preserve">In line with previous research all four items from the </w:t>
      </w:r>
      <w:r w:rsidR="00D37B23" w:rsidRPr="00F20506">
        <w:rPr>
          <w:rFonts w:ascii="Times New Roman" w:hAnsi="Times New Roman"/>
          <w:sz w:val="24"/>
          <w:szCs w:val="24"/>
        </w:rPr>
        <w:t>rational belief</w:t>
      </w:r>
      <w:r w:rsidR="008F799E" w:rsidRPr="00F20506">
        <w:rPr>
          <w:rFonts w:ascii="Times New Roman" w:hAnsi="Times New Roman"/>
          <w:sz w:val="24"/>
          <w:szCs w:val="24"/>
        </w:rPr>
        <w:t xml:space="preserve"> subscale were removed due to its failure to provide a reliable and sensitive measure of </w:t>
      </w:r>
      <w:r w:rsidR="001C349B" w:rsidRPr="00F20506">
        <w:rPr>
          <w:rFonts w:ascii="Times New Roman" w:hAnsi="Times New Roman"/>
          <w:sz w:val="24"/>
          <w:szCs w:val="24"/>
        </w:rPr>
        <w:t>r</w:t>
      </w:r>
      <w:r w:rsidRPr="00F20506">
        <w:rPr>
          <w:rFonts w:ascii="Times New Roman" w:hAnsi="Times New Roman"/>
          <w:sz w:val="24"/>
          <w:szCs w:val="24"/>
        </w:rPr>
        <w:t>ational beliefs</w:t>
      </w:r>
      <w:r w:rsidR="008F799E" w:rsidRPr="00F20506">
        <w:rPr>
          <w:rFonts w:ascii="Times New Roman" w:hAnsi="Times New Roman"/>
          <w:sz w:val="24"/>
          <w:szCs w:val="24"/>
        </w:rPr>
        <w:t xml:space="preserve">, reducing the SGABS from 26 to 22 items (e.g., </w:t>
      </w:r>
      <w:r w:rsidR="008F799E"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"10.1080/10413200.2011.574311", "ISBN" : "1041-3200", "ISSN" : "1041-3200", "abstract" : "The use of rational-emotive behavior therapy (REBT) in sport psychology has received scant research attention. Therefore, this study examines the efficacy of REBT (comprising three counselling sessions and two homework assignments) in decreasing irrational beliefs and cognitive-anxiety in four elite youth cricketers using a single-case multiple-baseline across-participants design. Visual and statistical analyses indicated that REBT reduced irrational beliefs and cognitive-anxiety in all participants. The applied issues surrounding the use of REBT in a youth sport context are discussed, along with guidance for its future use in sport psychology research.", "author" : [ { "dropping-particle" : "", "family" : "Turner", "given" : "Martin J.", "non-dropping-particle" : "", "parse-names" : false, "suffix" : "" }, { "dropping-particle" : "", "family" : "Barker", "given" : "Jamie B.", "non-dropping-particle" : "", "parse-names" : false, "suffix" : "" } ], "container-title" : "Journal of Applied Sport Psychology", "id" : "ITEM-1", "issue" : "January 2011", "issued" : { "date-parts" : [ [ "2013" ] ] }, "page" : "131-147", "title" : "Examining the Efficacy of Rational-Emotive Behavior Therapy (REBT) on Irrational Beliefs and Anxiety in Elite Youth Cricketers", "type" : "article-journal", "volume" : "25" }, "uris" : [ "http://www.mendeley.com/documents/?uuid=a842f680-c7ea-4d93-aa3d-c9d6b7a675f2" ] } ], "mendeley" : { "formattedCitation" : "(Turner &amp; Barker, 2013)", "manualFormatting" : "Turner &amp; Barker, 2013)", "plainTextFormattedCitation" : "(Turner &amp; Barker, 2013)", "previouslyFormattedCitation" : "(Turner &amp; Barker, 2013)" }, "properties" : { "noteIndex" : 0 }, "schema" : "https://github.com/citation-style-language/schema/raw/master/csl-citation.json" }</w:instrText>
      </w:r>
      <w:r w:rsidR="008F799E" w:rsidRPr="00F20506">
        <w:rPr>
          <w:rFonts w:ascii="Times New Roman" w:hAnsi="Times New Roman"/>
          <w:sz w:val="24"/>
          <w:szCs w:val="24"/>
        </w:rPr>
        <w:fldChar w:fldCharType="separate"/>
      </w:r>
      <w:r w:rsidR="008F799E" w:rsidRPr="00F20506">
        <w:rPr>
          <w:rFonts w:ascii="Times New Roman" w:hAnsi="Times New Roman"/>
          <w:noProof/>
          <w:sz w:val="24"/>
          <w:szCs w:val="24"/>
        </w:rPr>
        <w:t>Turner &amp; Barker, 2013)</w:t>
      </w:r>
      <w:r w:rsidR="008F799E" w:rsidRPr="00F20506">
        <w:rPr>
          <w:rFonts w:ascii="Times New Roman" w:hAnsi="Times New Roman"/>
          <w:sz w:val="24"/>
          <w:szCs w:val="24"/>
        </w:rPr>
        <w:fldChar w:fldCharType="end"/>
      </w:r>
      <w:r w:rsidR="008F799E" w:rsidRPr="00F20506">
        <w:rPr>
          <w:rFonts w:ascii="Times New Roman" w:hAnsi="Times New Roman"/>
          <w:sz w:val="24"/>
          <w:szCs w:val="24"/>
        </w:rPr>
        <w:t xml:space="preserve">. The SGABS has good </w:t>
      </w:r>
      <w:r w:rsidR="00D01EC8" w:rsidRPr="00F20506">
        <w:rPr>
          <w:rFonts w:ascii="Times New Roman" w:hAnsi="Times New Roman"/>
          <w:sz w:val="24"/>
          <w:szCs w:val="24"/>
        </w:rPr>
        <w:t>test-retest</w:t>
      </w:r>
      <w:r w:rsidR="00464EFE" w:rsidRPr="00F20506">
        <w:rPr>
          <w:rFonts w:ascii="Times New Roman" w:hAnsi="Times New Roman"/>
          <w:sz w:val="24"/>
          <w:szCs w:val="24"/>
        </w:rPr>
        <w:t xml:space="preserve"> (</w:t>
      </w:r>
      <w:r w:rsidR="00464EFE" w:rsidRPr="00F20506">
        <w:rPr>
          <w:rFonts w:ascii="Times New Roman" w:hAnsi="Times New Roman"/>
          <w:i/>
          <w:sz w:val="24"/>
          <w:szCs w:val="24"/>
        </w:rPr>
        <w:t xml:space="preserve">r = </w:t>
      </w:r>
      <w:r w:rsidR="00F23D4D" w:rsidRPr="00F20506">
        <w:rPr>
          <w:rFonts w:ascii="Times New Roman" w:hAnsi="Times New Roman"/>
          <w:sz w:val="24"/>
          <w:szCs w:val="24"/>
        </w:rPr>
        <w:t xml:space="preserve">.91; </w:t>
      </w:r>
      <w:r w:rsidR="00F23D4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"author" : [ { "dropping-particle" : "", "family" : "Lindner", "given" : "Helen", "non-dropping-particle" : "", "parse-names" : false, "suffix" : "" }, { "dropping-particle" : "", "family" : "Kirkby", "given" : "Robert", "non-dropping-particle" : "", "parse-names" : false, "suffix" : "" }, { "dropping-particle" : "", "family" : "Wertheim", "given" : "Eleanor", "non-dropping-particle" : "", "parse-names" : false, "suffix" : "" }, { "dropping-particle" : "", "family" : "Birch", "given" : "Penelope", "non-dropping-particle" : "", "parse-names" : false, "suffix" : "" } ], "container-title" : "Cognitive Therapy and Research", "id" : "ITEM-1", "issue" : "6", "issued" : { "date-parts" : [ [ "1999" ] ] }, "page" : "651-663", "title" : "A Brief Assessment of Irrational Thinking : The Shortened General Attitude and Belief Scale", "type" : "article-journal", "volume" : "23" }, "uris" : [ "http://www.mendeley.com/documents/?uuid=eb157a53-44aa-4bc3-a338-891566f12fdd" ] } ], "mendeley" : { "formattedCitation" : "(Lindner et al., 1999)", "manualFormatting" : "Lindner et al., 1999)", "plainTextFormattedCitation" : "(Lindner et al., 1999)", "previouslyFormattedCitation" : "(Lindner et al., 1999)" }, "properties" : { "noteIndex" : 0 }, "schema" : "https://github.com/citation-style-language/schema/raw/master/csl-citation.json" }</w:instrText>
      </w:r>
      <w:r w:rsidR="00F23D4D" w:rsidRPr="00F20506">
        <w:rPr>
          <w:rFonts w:ascii="Times New Roman" w:hAnsi="Times New Roman"/>
          <w:sz w:val="24"/>
          <w:szCs w:val="24"/>
        </w:rPr>
        <w:fldChar w:fldCharType="separate"/>
      </w:r>
      <w:r w:rsidR="00A95087" w:rsidRPr="00F20506">
        <w:rPr>
          <w:rFonts w:ascii="Times New Roman" w:hAnsi="Times New Roman"/>
          <w:noProof/>
          <w:sz w:val="24"/>
          <w:szCs w:val="24"/>
        </w:rPr>
        <w:t>Lin</w:t>
      </w:r>
      <w:r w:rsidR="00C6493B" w:rsidRPr="00F20506">
        <w:rPr>
          <w:rFonts w:ascii="Times New Roman" w:hAnsi="Times New Roman"/>
          <w:noProof/>
          <w:sz w:val="24"/>
          <w:szCs w:val="24"/>
        </w:rPr>
        <w:t>dner et al.,</w:t>
      </w:r>
      <w:r w:rsidR="00F23D4D" w:rsidRPr="00F20506">
        <w:rPr>
          <w:rFonts w:ascii="Times New Roman" w:hAnsi="Times New Roman"/>
          <w:noProof/>
          <w:sz w:val="24"/>
          <w:szCs w:val="24"/>
        </w:rPr>
        <w:t xml:space="preserve"> 1999)</w:t>
      </w:r>
      <w:r w:rsidR="00F23D4D" w:rsidRPr="00F20506">
        <w:rPr>
          <w:rFonts w:ascii="Times New Roman" w:hAnsi="Times New Roman"/>
          <w:sz w:val="24"/>
          <w:szCs w:val="24"/>
        </w:rPr>
        <w:fldChar w:fldCharType="end"/>
      </w:r>
      <w:r w:rsidR="00D01EC8" w:rsidRPr="00F20506">
        <w:rPr>
          <w:rFonts w:ascii="Times New Roman" w:hAnsi="Times New Roman"/>
          <w:sz w:val="24"/>
          <w:szCs w:val="24"/>
        </w:rPr>
        <w:t xml:space="preserve">, </w:t>
      </w:r>
      <w:r w:rsidR="00464EFE" w:rsidRPr="00F20506">
        <w:rPr>
          <w:rFonts w:ascii="Times New Roman" w:hAnsi="Times New Roman"/>
          <w:sz w:val="24"/>
          <w:szCs w:val="24"/>
        </w:rPr>
        <w:t>construct, criterion, discriminant, convergent and concurrent re</w:t>
      </w:r>
      <w:r w:rsidR="00D525D8" w:rsidRPr="00F20506">
        <w:rPr>
          <w:rFonts w:ascii="Times New Roman" w:hAnsi="Times New Roman"/>
          <w:sz w:val="24"/>
          <w:szCs w:val="24"/>
        </w:rPr>
        <w:t xml:space="preserve">liability </w:t>
      </w:r>
      <w:r w:rsidR="00F23D4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"ISBN" : "1351-5578 (Print)", "ISSN" : "1351-5578", "PMID" : "12838819", "author" : [ { "dropping-particle" : "", "family" : "MacInnes", "given" : "D", "non-dropping-particle" : "", "parse-names" : false, "suffix" : "" } ], "container-title" : "Nurse Researcher", "id" : "ITEM-1", "issue" : "4", "issued" : { "date-parts" : [ [ "2003" ] ] }, "page" : "53-67", "title" : "Evaluating an assessment scale of irrational beliefs for people with mental health problems", "type" : "article-journal", "volume" : "10" }, "uris" : [ "http://www.mendeley.com/documents/?uuid=df22baf0-b4c4-4dd8-83f8-57f0336758d4" ] } ], "mendeley" : { "formattedCitation" : "(MacInnes, 2003)", "plainTextFormattedCitation" : "(MacInnes, 2003)", "previouslyFormattedCitation" : "(MacInnes, 2003)" }, "properties" : { "noteIndex" : 0 }, "schema" : "https://github.com/citation-style-language/schema/raw/master/csl-citation.json" }</w:instrText>
      </w:r>
      <w:r w:rsidR="00F23D4D" w:rsidRPr="00F20506">
        <w:rPr>
          <w:rFonts w:ascii="Times New Roman" w:hAnsi="Times New Roman"/>
          <w:sz w:val="24"/>
          <w:szCs w:val="24"/>
        </w:rPr>
        <w:fldChar w:fldCharType="separate"/>
      </w:r>
      <w:r w:rsidR="00BE28C0" w:rsidRPr="00F20506">
        <w:rPr>
          <w:rFonts w:ascii="Times New Roman" w:hAnsi="Times New Roman"/>
          <w:noProof/>
          <w:sz w:val="24"/>
          <w:szCs w:val="24"/>
        </w:rPr>
        <w:t>(MacInnes, 2003)</w:t>
      </w:r>
      <w:r w:rsidR="00F23D4D" w:rsidRPr="00F20506">
        <w:rPr>
          <w:rFonts w:ascii="Times New Roman" w:hAnsi="Times New Roman"/>
          <w:sz w:val="24"/>
          <w:szCs w:val="24"/>
        </w:rPr>
        <w:fldChar w:fldCharType="end"/>
      </w:r>
      <w:r w:rsidR="00464EFE" w:rsidRPr="00F20506">
        <w:rPr>
          <w:rFonts w:ascii="Times New Roman" w:hAnsi="Times New Roman"/>
          <w:sz w:val="24"/>
          <w:szCs w:val="24"/>
        </w:rPr>
        <w:t>.</w:t>
      </w:r>
      <w:r w:rsidR="00F61510" w:rsidRPr="00F20506">
        <w:rPr>
          <w:rFonts w:ascii="Times New Roman" w:hAnsi="Times New Roman"/>
          <w:sz w:val="24"/>
          <w:szCs w:val="24"/>
        </w:rPr>
        <w:t xml:space="preserve"> Using </w:t>
      </w:r>
      <w:r w:rsidR="00D37B23" w:rsidRPr="00F20506">
        <w:rPr>
          <w:rFonts w:ascii="Times New Roman" w:hAnsi="Times New Roman"/>
          <w:sz w:val="24"/>
          <w:szCs w:val="24"/>
        </w:rPr>
        <w:t xml:space="preserve">a survey link generated by </w:t>
      </w:r>
      <w:proofErr w:type="spellStart"/>
      <w:r w:rsidR="00F61510" w:rsidRPr="00F20506">
        <w:rPr>
          <w:rFonts w:ascii="Times New Roman" w:hAnsi="Times New Roman"/>
          <w:sz w:val="24"/>
          <w:szCs w:val="24"/>
        </w:rPr>
        <w:t>Qualtrics</w:t>
      </w:r>
      <w:proofErr w:type="spellEnd"/>
      <w:r w:rsidR="008F799E" w:rsidRPr="00F20506">
        <w:rPr>
          <w:rFonts w:ascii="Times New Roman" w:hAnsi="Times New Roman"/>
          <w:sz w:val="24"/>
          <w:szCs w:val="24"/>
        </w:rPr>
        <w:t xml:space="preserve"> Software</w:t>
      </w:r>
      <w:r w:rsidR="00F61510" w:rsidRPr="00F20506">
        <w:rPr>
          <w:rFonts w:ascii="Times New Roman" w:hAnsi="Times New Roman"/>
          <w:sz w:val="24"/>
          <w:szCs w:val="24"/>
        </w:rPr>
        <w:t xml:space="preserve"> </w:t>
      </w:r>
      <w:r w:rsidR="00F61510" w:rsidRPr="00F20506">
        <w:rPr>
          <w:rFonts w:ascii="Times New Roman" w:hAnsi="Times New Roman" w:cs="Times New Roman"/>
          <w:sz w:val="24"/>
          <w:szCs w:val="24"/>
        </w:rPr>
        <w:t xml:space="preserve">(Copyright </w:t>
      </w:r>
      <w:r w:rsidR="00F61510" w:rsidRPr="00F20506">
        <w:rPr>
          <w:rFonts w:ascii="Times New Roman" w:eastAsia="Times New Roman" w:hAnsi="Times New Roman" w:cs="Times New Roman"/>
          <w:color w:val="000000"/>
          <w:sz w:val="24"/>
          <w:szCs w:val="24"/>
          <w:shd w:val="clear" w:color="auto" w:fill="FFFFFF"/>
        </w:rPr>
        <w:t>© 2015)</w:t>
      </w:r>
      <w:r w:rsidR="00F61510" w:rsidRPr="00F20506">
        <w:rPr>
          <w:rFonts w:ascii="Times New Roman" w:hAnsi="Times New Roman" w:cs="Times New Roman"/>
          <w:sz w:val="24"/>
          <w:szCs w:val="24"/>
        </w:rPr>
        <w:t xml:space="preserve"> </w:t>
      </w:r>
      <w:r w:rsidR="00873F36" w:rsidRPr="00F20506">
        <w:rPr>
          <w:rFonts w:ascii="Times New Roman" w:hAnsi="Times New Roman" w:cs="Times New Roman"/>
          <w:sz w:val="24"/>
          <w:szCs w:val="24"/>
        </w:rPr>
        <w:t xml:space="preserve">measures of total </w:t>
      </w:r>
      <w:r w:rsidR="00D37B23" w:rsidRPr="00F20506">
        <w:rPr>
          <w:rFonts w:ascii="Times New Roman" w:hAnsi="Times New Roman" w:cs="Times New Roman"/>
          <w:sz w:val="24"/>
          <w:szCs w:val="24"/>
        </w:rPr>
        <w:t>irrational beliefs were collected on the same day, on a weekly basis across pre-interventio</w:t>
      </w:r>
      <w:r w:rsidR="005E498A" w:rsidRPr="00F20506">
        <w:rPr>
          <w:rFonts w:ascii="Times New Roman" w:hAnsi="Times New Roman" w:cs="Times New Roman"/>
          <w:sz w:val="24"/>
          <w:szCs w:val="24"/>
        </w:rPr>
        <w:t xml:space="preserve">n and post-intervention phases. </w:t>
      </w:r>
      <w:r w:rsidR="00873F36" w:rsidRPr="00F20506">
        <w:rPr>
          <w:rFonts w:ascii="Times New Roman" w:hAnsi="Times New Roman"/>
          <w:sz w:val="24"/>
          <w:szCs w:val="24"/>
        </w:rPr>
        <w:t>Trait measures of</w:t>
      </w:r>
      <w:r w:rsidR="005E498A" w:rsidRPr="00F20506">
        <w:rPr>
          <w:rFonts w:ascii="Times New Roman" w:hAnsi="Times New Roman"/>
          <w:sz w:val="24"/>
          <w:szCs w:val="24"/>
        </w:rPr>
        <w:t xml:space="preserve"> irrational beliefs were also </w:t>
      </w:r>
      <w:r w:rsidR="005E498A" w:rsidRPr="00F20506">
        <w:rPr>
          <w:rFonts w:ascii="Times New Roman" w:hAnsi="Times New Roman"/>
          <w:sz w:val="24"/>
          <w:szCs w:val="24"/>
        </w:rPr>
        <w:lastRenderedPageBreak/>
        <w:t>collected at 9-month follow-up</w:t>
      </w:r>
      <w:r w:rsidR="00873F36" w:rsidRPr="00F20506">
        <w:rPr>
          <w:rFonts w:ascii="Times New Roman" w:hAnsi="Times New Roman"/>
          <w:sz w:val="24"/>
          <w:szCs w:val="24"/>
        </w:rPr>
        <w:t xml:space="preserve"> time-point</w:t>
      </w:r>
      <w:r w:rsidR="005E498A" w:rsidRPr="00F20506">
        <w:rPr>
          <w:rFonts w:ascii="Times New Roman" w:hAnsi="Times New Roman"/>
          <w:sz w:val="24"/>
          <w:szCs w:val="24"/>
        </w:rPr>
        <w:t>.</w:t>
      </w:r>
      <w:r w:rsidR="00757DA0" w:rsidRPr="00F20506">
        <w:rPr>
          <w:rFonts w:ascii="Times New Roman" w:hAnsi="Times New Roman" w:cs="Times New Roman"/>
          <w:sz w:val="24"/>
          <w:szCs w:val="24"/>
        </w:rPr>
        <w:t xml:space="preserve"> </w:t>
      </w:r>
      <w:r w:rsidR="005E498A" w:rsidRPr="00F20506">
        <w:rPr>
          <w:rFonts w:ascii="Times New Roman" w:hAnsi="Times New Roman" w:cs="Times New Roman"/>
          <w:sz w:val="24"/>
          <w:szCs w:val="24"/>
        </w:rPr>
        <w:t xml:space="preserve">The measure </w:t>
      </w:r>
      <w:r w:rsidR="00CF3F46" w:rsidRPr="00F20506">
        <w:rPr>
          <w:rFonts w:ascii="Times New Roman" w:hAnsi="Times New Roman" w:cs="Times New Roman"/>
          <w:sz w:val="24"/>
          <w:szCs w:val="24"/>
        </w:rPr>
        <w:t>consisted of 22 items</w:t>
      </w:r>
      <w:r w:rsidR="009877D8" w:rsidRPr="00F20506">
        <w:rPr>
          <w:rFonts w:ascii="Times New Roman" w:hAnsi="Times New Roman" w:cs="Times New Roman"/>
          <w:sz w:val="24"/>
          <w:szCs w:val="24"/>
        </w:rPr>
        <w:t>,</w:t>
      </w:r>
      <w:r w:rsidR="00CF3F46" w:rsidRPr="00F20506">
        <w:rPr>
          <w:rFonts w:ascii="Times New Roman" w:hAnsi="Times New Roman" w:cs="Times New Roman"/>
          <w:sz w:val="24"/>
          <w:szCs w:val="24"/>
        </w:rPr>
        <w:t xml:space="preserve"> forming six subscales of </w:t>
      </w:r>
      <w:r w:rsidR="009877D8" w:rsidRPr="00F20506">
        <w:rPr>
          <w:rFonts w:ascii="Times New Roman" w:hAnsi="Times New Roman"/>
          <w:sz w:val="24"/>
          <w:szCs w:val="24"/>
        </w:rPr>
        <w:t>self-downing, other-downing, need for achievement, need for approval, need for comfort, and demand for fairness</w:t>
      </w:r>
      <w:r w:rsidR="009877D8" w:rsidRPr="00F20506">
        <w:rPr>
          <w:rFonts w:ascii="Times New Roman" w:hAnsi="Times New Roman" w:cs="Times New Roman"/>
          <w:sz w:val="24"/>
          <w:szCs w:val="24"/>
        </w:rPr>
        <w:t xml:space="preserve">. </w:t>
      </w:r>
      <w:r w:rsidR="005E498A" w:rsidRPr="00F20506">
        <w:rPr>
          <w:rFonts w:ascii="Times New Roman" w:hAnsi="Times New Roman"/>
          <w:sz w:val="24"/>
          <w:szCs w:val="24"/>
        </w:rPr>
        <w:t>Total irrational belief scores were calculated as a mean across all six subscales.</w:t>
      </w:r>
      <w:r w:rsidR="005E498A" w:rsidRPr="00F20506">
        <w:rPr>
          <w:rFonts w:ascii="Times New Roman" w:hAnsi="Times New Roman" w:cs="Times New Roman"/>
          <w:sz w:val="24"/>
          <w:szCs w:val="24"/>
        </w:rPr>
        <w:t xml:space="preserve"> </w:t>
      </w:r>
      <w:r w:rsidR="005E498A" w:rsidRPr="00F20506">
        <w:rPr>
          <w:rFonts w:ascii="Times New Roman" w:hAnsi="Times New Roman"/>
          <w:sz w:val="24"/>
          <w:szCs w:val="24"/>
        </w:rPr>
        <w:t>Higher scores indicated stronger irrational beliefs.</w:t>
      </w:r>
      <w:r w:rsidR="005E498A" w:rsidRPr="00F20506">
        <w:rPr>
          <w:rFonts w:ascii="Times New Roman" w:hAnsi="Times New Roman" w:cs="Times New Roman"/>
          <w:sz w:val="24"/>
          <w:szCs w:val="24"/>
        </w:rPr>
        <w:t xml:space="preserve"> </w:t>
      </w:r>
      <w:r w:rsidR="005E498A" w:rsidRPr="00F20506">
        <w:rPr>
          <w:rFonts w:ascii="Times New Roman" w:hAnsi="Times New Roman"/>
          <w:sz w:val="24"/>
          <w:szCs w:val="24"/>
        </w:rPr>
        <w:t>Responses were made</w:t>
      </w:r>
      <w:r w:rsidR="000B2A3F" w:rsidRPr="00F20506">
        <w:rPr>
          <w:rFonts w:ascii="Times New Roman" w:hAnsi="Times New Roman"/>
          <w:sz w:val="24"/>
          <w:szCs w:val="24"/>
        </w:rPr>
        <w:t xml:space="preserve"> </w:t>
      </w:r>
      <w:r w:rsidR="00EF637B" w:rsidRPr="00F20506">
        <w:rPr>
          <w:rFonts w:ascii="Times New Roman" w:hAnsi="Times New Roman"/>
          <w:sz w:val="24"/>
          <w:szCs w:val="24"/>
        </w:rPr>
        <w:t xml:space="preserve">on a 5-point </w:t>
      </w:r>
      <w:proofErr w:type="spellStart"/>
      <w:r w:rsidR="00EF637B" w:rsidRPr="00F20506">
        <w:rPr>
          <w:rFonts w:ascii="Times New Roman" w:hAnsi="Times New Roman"/>
          <w:sz w:val="24"/>
          <w:szCs w:val="24"/>
        </w:rPr>
        <w:t>Likert</w:t>
      </w:r>
      <w:proofErr w:type="spellEnd"/>
      <w:r w:rsidR="00EF637B" w:rsidRPr="00F20506">
        <w:rPr>
          <w:rFonts w:ascii="Times New Roman" w:hAnsi="Times New Roman"/>
          <w:sz w:val="24"/>
          <w:szCs w:val="24"/>
        </w:rPr>
        <w:t>-scale</w:t>
      </w:r>
      <w:r w:rsidR="004B309D" w:rsidRPr="00F20506">
        <w:rPr>
          <w:rFonts w:ascii="Times New Roman" w:hAnsi="Times New Roman"/>
          <w:sz w:val="24"/>
          <w:szCs w:val="24"/>
        </w:rPr>
        <w:t>,</w:t>
      </w:r>
      <w:r w:rsidR="00EF637B" w:rsidRPr="00F20506">
        <w:rPr>
          <w:rFonts w:ascii="Times New Roman" w:hAnsi="Times New Roman"/>
          <w:sz w:val="24"/>
          <w:szCs w:val="24"/>
        </w:rPr>
        <w:t xml:space="preserve"> ranging from 1 (</w:t>
      </w:r>
      <w:r w:rsidR="00EF637B" w:rsidRPr="00F20506">
        <w:rPr>
          <w:rFonts w:ascii="Times New Roman" w:hAnsi="Times New Roman"/>
          <w:i/>
          <w:sz w:val="24"/>
          <w:szCs w:val="24"/>
        </w:rPr>
        <w:t>strongly disagree)</w:t>
      </w:r>
      <w:r w:rsidR="00EF637B" w:rsidRPr="00F20506">
        <w:rPr>
          <w:rFonts w:ascii="Times New Roman" w:hAnsi="Times New Roman"/>
          <w:sz w:val="24"/>
          <w:szCs w:val="24"/>
        </w:rPr>
        <w:t xml:space="preserve"> to 5 </w:t>
      </w:r>
      <w:r w:rsidR="00EF637B" w:rsidRPr="00F20506">
        <w:rPr>
          <w:rFonts w:ascii="Times New Roman" w:hAnsi="Times New Roman"/>
          <w:i/>
          <w:sz w:val="24"/>
          <w:szCs w:val="24"/>
        </w:rPr>
        <w:t>(strongly agree)</w:t>
      </w:r>
      <w:r w:rsidR="00EF637B" w:rsidRPr="00F20506">
        <w:rPr>
          <w:rFonts w:ascii="Times New Roman" w:hAnsi="Times New Roman"/>
          <w:sz w:val="24"/>
          <w:szCs w:val="24"/>
        </w:rPr>
        <w:t>.</w:t>
      </w:r>
      <w:r w:rsidR="005E498A" w:rsidRPr="00F20506">
        <w:rPr>
          <w:rFonts w:ascii="Times New Roman" w:hAnsi="Times New Roman"/>
          <w:sz w:val="24"/>
          <w:szCs w:val="24"/>
        </w:rPr>
        <w:t xml:space="preserve"> </w:t>
      </w:r>
      <w:proofErr w:type="spellStart"/>
      <w:r w:rsidR="00D06164" w:rsidRPr="00F20506">
        <w:rPr>
          <w:rFonts w:ascii="Times New Roman" w:hAnsi="Times New Roman" w:cs="Times New Roman"/>
          <w:sz w:val="24"/>
          <w:szCs w:val="24"/>
        </w:rPr>
        <w:t>Cronbach’s</w:t>
      </w:r>
      <w:proofErr w:type="spellEnd"/>
      <w:r w:rsidR="00D06164" w:rsidRPr="00F20506">
        <w:rPr>
          <w:rFonts w:ascii="Times New Roman" w:hAnsi="Times New Roman" w:cs="Times New Roman"/>
          <w:sz w:val="24"/>
          <w:szCs w:val="24"/>
        </w:rPr>
        <w:t xml:space="preserve"> alpha coefficients for total trait and state irrational belief scores indicated internal reliability scores ranging from </w:t>
      </w:r>
      <w:r w:rsidR="00D06164" w:rsidRPr="00F20506">
        <w:rPr>
          <w:rFonts w:ascii="Times New Roman" w:hAnsi="Times New Roman" w:cs="Times New Roman"/>
          <w:sz w:val="24"/>
          <w:szCs w:val="24"/>
        </w:rPr>
        <w:sym w:font="Symbol" w:char="F061"/>
      </w:r>
      <w:r w:rsidR="00D06164" w:rsidRPr="00F20506">
        <w:rPr>
          <w:rFonts w:ascii="Times New Roman" w:hAnsi="Times New Roman" w:cs="Times New Roman"/>
          <w:sz w:val="24"/>
          <w:szCs w:val="24"/>
        </w:rPr>
        <w:t xml:space="preserve">= .71 to </w:t>
      </w:r>
      <w:r w:rsidR="00D06164" w:rsidRPr="00F20506">
        <w:rPr>
          <w:rFonts w:ascii="Times New Roman" w:hAnsi="Times New Roman" w:cs="Times New Roman"/>
          <w:sz w:val="24"/>
          <w:szCs w:val="24"/>
        </w:rPr>
        <w:sym w:font="Symbol" w:char="F061"/>
      </w:r>
      <w:r w:rsidR="00601CF5" w:rsidRPr="00F20506">
        <w:rPr>
          <w:rFonts w:ascii="Times New Roman" w:hAnsi="Times New Roman" w:cs="Times New Roman"/>
          <w:sz w:val="24"/>
          <w:szCs w:val="24"/>
        </w:rPr>
        <w:t>= 8</w:t>
      </w:r>
      <w:r w:rsidR="00D06164" w:rsidRPr="00F20506">
        <w:rPr>
          <w:rFonts w:ascii="Times New Roman" w:hAnsi="Times New Roman" w:cs="Times New Roman"/>
          <w:sz w:val="24"/>
          <w:szCs w:val="24"/>
        </w:rPr>
        <w:t>8.</w:t>
      </w:r>
    </w:p>
    <w:p w14:paraId="1B633CFE" w14:textId="25516299" w:rsidR="00E76349" w:rsidRPr="00F20506" w:rsidRDefault="00EF637B" w:rsidP="00D36BD5">
      <w:pPr>
        <w:spacing w:line="480" w:lineRule="auto"/>
        <w:ind w:firstLine="720"/>
        <w:contextualSpacing/>
        <w:rPr>
          <w:rFonts w:ascii="Times New Roman" w:hAnsi="Times New Roman"/>
          <w:sz w:val="24"/>
          <w:szCs w:val="24"/>
        </w:rPr>
      </w:pPr>
      <w:r w:rsidRPr="00F20506">
        <w:rPr>
          <w:rFonts w:ascii="Times New Roman" w:hAnsi="Times New Roman"/>
          <w:b/>
          <w:sz w:val="24"/>
          <w:szCs w:val="24"/>
        </w:rPr>
        <w:t>Emotions</w:t>
      </w:r>
      <w:r w:rsidR="00A2274A" w:rsidRPr="00F20506">
        <w:rPr>
          <w:rFonts w:ascii="Times New Roman" w:hAnsi="Times New Roman"/>
          <w:i/>
          <w:sz w:val="24"/>
          <w:szCs w:val="24"/>
        </w:rPr>
        <w:t xml:space="preserve">. </w:t>
      </w:r>
      <w:r w:rsidR="009221F3" w:rsidRPr="00F20506">
        <w:rPr>
          <w:rFonts w:ascii="Times New Roman" w:hAnsi="Times New Roman"/>
          <w:sz w:val="24"/>
          <w:szCs w:val="24"/>
        </w:rPr>
        <w:t>P</w:t>
      </w:r>
      <w:r w:rsidRPr="00F20506">
        <w:rPr>
          <w:rFonts w:ascii="Times New Roman" w:hAnsi="Times New Roman"/>
          <w:sz w:val="24"/>
          <w:szCs w:val="24"/>
        </w:rPr>
        <w:t>articipants</w:t>
      </w:r>
      <w:r w:rsidR="00AB2929" w:rsidRPr="00F20506">
        <w:rPr>
          <w:rFonts w:ascii="Times New Roman" w:hAnsi="Times New Roman"/>
          <w:sz w:val="24"/>
          <w:szCs w:val="24"/>
        </w:rPr>
        <w:t>’</w:t>
      </w:r>
      <w:r w:rsidR="00317B02" w:rsidRPr="00F20506">
        <w:rPr>
          <w:rFonts w:ascii="Times New Roman" w:hAnsi="Times New Roman"/>
          <w:sz w:val="24"/>
          <w:szCs w:val="24"/>
        </w:rPr>
        <w:t xml:space="preserve"> trait anxiety</w:t>
      </w:r>
      <w:r w:rsidR="00374808" w:rsidRPr="00F20506">
        <w:rPr>
          <w:rFonts w:ascii="Times New Roman" w:hAnsi="Times New Roman"/>
          <w:sz w:val="24"/>
          <w:szCs w:val="24"/>
        </w:rPr>
        <w:t xml:space="preserve"> (Ax)</w:t>
      </w:r>
      <w:r w:rsidR="00B6163A" w:rsidRPr="00F20506">
        <w:rPr>
          <w:rFonts w:ascii="Times New Roman" w:hAnsi="Times New Roman"/>
          <w:sz w:val="24"/>
          <w:szCs w:val="24"/>
        </w:rPr>
        <w:t xml:space="preserve"> were</w:t>
      </w:r>
      <w:r w:rsidR="00374808" w:rsidRPr="00F20506">
        <w:rPr>
          <w:rFonts w:ascii="Times New Roman" w:hAnsi="Times New Roman"/>
          <w:sz w:val="24"/>
          <w:szCs w:val="24"/>
        </w:rPr>
        <w:t xml:space="preserve"> measured us</w:t>
      </w:r>
      <w:r w:rsidR="004216EE" w:rsidRPr="00F20506">
        <w:rPr>
          <w:rFonts w:ascii="Times New Roman" w:hAnsi="Times New Roman"/>
          <w:sz w:val="24"/>
          <w:szCs w:val="24"/>
        </w:rPr>
        <w:t xml:space="preserve">ing </w:t>
      </w:r>
      <w:r w:rsidR="00993FE0" w:rsidRPr="00F20506">
        <w:rPr>
          <w:rFonts w:ascii="Times New Roman" w:hAnsi="Times New Roman"/>
          <w:sz w:val="24"/>
          <w:szCs w:val="24"/>
        </w:rPr>
        <w:t xml:space="preserve">10 items with the best psychometric properties from the </w:t>
      </w:r>
      <w:r w:rsidR="004216EE" w:rsidRPr="00F20506">
        <w:rPr>
          <w:rFonts w:ascii="Times New Roman" w:hAnsi="Times New Roman"/>
          <w:sz w:val="24"/>
          <w:szCs w:val="24"/>
        </w:rPr>
        <w:t xml:space="preserve">trait Ax subscale </w:t>
      </w:r>
      <w:r w:rsidR="00993FE0" w:rsidRPr="00F20506">
        <w:rPr>
          <w:rFonts w:ascii="Times New Roman" w:hAnsi="Times New Roman"/>
          <w:sz w:val="24"/>
          <w:szCs w:val="24"/>
        </w:rPr>
        <w:t xml:space="preserve">of </w:t>
      </w:r>
      <w:r w:rsidR="00374808" w:rsidRPr="00F20506">
        <w:rPr>
          <w:rFonts w:ascii="Times New Roman" w:hAnsi="Times New Roman"/>
          <w:sz w:val="24"/>
          <w:szCs w:val="24"/>
        </w:rPr>
        <w:t>the S</w:t>
      </w:r>
      <w:r w:rsidR="00FE6E5C" w:rsidRPr="00F20506">
        <w:rPr>
          <w:rFonts w:ascii="Times New Roman" w:hAnsi="Times New Roman"/>
          <w:sz w:val="24"/>
          <w:szCs w:val="24"/>
        </w:rPr>
        <w:t xml:space="preserve">tate </w:t>
      </w:r>
      <w:r w:rsidR="00374808" w:rsidRPr="00F20506">
        <w:rPr>
          <w:rFonts w:ascii="Times New Roman" w:hAnsi="Times New Roman"/>
          <w:sz w:val="24"/>
          <w:szCs w:val="24"/>
        </w:rPr>
        <w:t>T</w:t>
      </w:r>
      <w:r w:rsidR="00FE6E5C" w:rsidRPr="00F20506">
        <w:rPr>
          <w:rFonts w:ascii="Times New Roman" w:hAnsi="Times New Roman"/>
          <w:sz w:val="24"/>
          <w:szCs w:val="24"/>
        </w:rPr>
        <w:t xml:space="preserve">rait </w:t>
      </w:r>
      <w:r w:rsidR="00374808" w:rsidRPr="00F20506">
        <w:rPr>
          <w:rFonts w:ascii="Times New Roman" w:hAnsi="Times New Roman"/>
          <w:sz w:val="24"/>
          <w:szCs w:val="24"/>
        </w:rPr>
        <w:t>P</w:t>
      </w:r>
      <w:r w:rsidR="00FE6E5C" w:rsidRPr="00F20506">
        <w:rPr>
          <w:rFonts w:ascii="Times New Roman" w:hAnsi="Times New Roman"/>
          <w:sz w:val="24"/>
          <w:szCs w:val="24"/>
        </w:rPr>
        <w:t xml:space="preserve">ersonality </w:t>
      </w:r>
      <w:r w:rsidR="00374808" w:rsidRPr="00F20506">
        <w:rPr>
          <w:rFonts w:ascii="Times New Roman" w:hAnsi="Times New Roman"/>
          <w:sz w:val="24"/>
          <w:szCs w:val="24"/>
        </w:rPr>
        <w:t>I</w:t>
      </w:r>
      <w:r w:rsidR="00FE6E5C" w:rsidRPr="00F20506">
        <w:rPr>
          <w:rFonts w:ascii="Times New Roman" w:hAnsi="Times New Roman"/>
          <w:sz w:val="24"/>
          <w:szCs w:val="24"/>
        </w:rPr>
        <w:t>nventory</w:t>
      </w:r>
      <w:r w:rsidR="004216EE" w:rsidRPr="00F20506">
        <w:rPr>
          <w:rFonts w:ascii="Times New Roman" w:hAnsi="Times New Roman"/>
          <w:sz w:val="24"/>
          <w:szCs w:val="24"/>
        </w:rPr>
        <w:t xml:space="preserve"> (</w:t>
      </w:r>
      <w:r w:rsidR="00FE6E5C" w:rsidRPr="00F20506">
        <w:rPr>
          <w:rFonts w:ascii="Times New Roman" w:hAnsi="Times New Roman"/>
          <w:sz w:val="24"/>
          <w:szCs w:val="24"/>
        </w:rPr>
        <w:t xml:space="preserve">STPI; </w:t>
      </w:r>
      <w:r w:rsidR="004216EE" w:rsidRPr="00F20506">
        <w:rPr>
          <w:rFonts w:ascii="Times New Roman" w:hAnsi="Times New Roman"/>
          <w:sz w:val="24"/>
          <w:szCs w:val="24"/>
        </w:rPr>
        <w:fldChar w:fldCharType="begin" w:fldLock="1"/>
      </w:r>
      <w:r w:rsidR="004A5179" w:rsidRPr="00F20506">
        <w:rPr>
          <w:rFonts w:ascii="Times New Roman" w:hAnsi="Times New Roman"/>
          <w:sz w:val="24"/>
          <w:szCs w:val="24"/>
        </w:rPr>
        <w:instrText>ADDIN CSL_CITATION { "citationItems" : [ { "id" : "ITEM-1", "itemData" : { "DOI" : "10.1111/j.1758-0854.2009.01017.x", "ISBN" : "1758-0854", "ISSN" : "17580846", "abstract" : "Anxiety, anger, depression, and curiosity are major indicators of psychological distress and well-being that require careful assessment. Measuring these psy- chological vital signs is of critical importance in diagnosis, and can facilitate treatment by directly linking intense emotions to the events that give rise to them. The historical background regarding theory and research on anxiety, anger, depression, and curiosity is brie\ufb02y reviewed, and the nature and assess- ment of these emotional states and personality traits are examined. The con- struction and development of the State-Trait Anxiety Inventory (STAI), the State-Trait Anger EXpression Inventory (STAXI-2), and the State-Trait Per- sonality Inventory (STPI) to assess anxiety, anger, depression, and curiosity, and the major components of these emotional states and personality traits, are described in detail. Findings demonstrating the diverse utility and ef\ufb01cacy of these measures are also reported, along with guidelines for their interpretation and utilisation in research and clinical practice. Research with the STAI, STAXI and STPI over the last 40 years has contributed to understanding vitally important measurement concepts that are especially applicable to the assess- ment of emotions. These concepts included the state\u2013trait distinction, item intensity speci\ufb01city, and the importance of items that describe the presence or absence of emotions.", "author" : [ { "dropping-particle" : "", "family" : "Spielberger", "given" : "Charles D.", "non-dropping-particle" : "", "parse-names" : false, "suffix" : "" }, { "dropping-particle" : "", "family" : "Reheiser", "given" : "Eric C.", "non-dropping-particle" : "", "parse-names" : false, "suffix" : "" } ], "container-title" : "Applied Psychology: Health and Well-Being", "id" : "ITEM-1", "issue" : "3", "issued" : { "date-parts" : [ [ "2009" ] ] }, "page" : "271-302", "title" : "Assessment of Emotions: Anxiety, Anger, Depression, and Curiosity", "type" : "article-journal", "volume" : "1" }, "uris" : [ "http://www.mendeley.com/documents/?uuid=f06f7028-238d-4381-a45f-55120edc6312" ] } ], "mendeley" : { "formattedCitation" : "(Spielberger &amp; Reheiser, 2009)", "manualFormatting" : "Spielberger &amp; Reheiser, 2009", "plainTextFormattedCitation" : "(Spielberger &amp; Reheiser, 2009)", "previouslyFormattedCitation" : "(Spielberger &amp; Reheiser, 2009)" }, "properties" : { "noteIndex" : 0 }, "schema" : "https://github.com/citation-style-language/schema/raw/master/csl-citation.json" }</w:instrText>
      </w:r>
      <w:r w:rsidR="004216EE" w:rsidRPr="00F20506">
        <w:rPr>
          <w:rFonts w:ascii="Times New Roman" w:hAnsi="Times New Roman"/>
          <w:sz w:val="24"/>
          <w:szCs w:val="24"/>
        </w:rPr>
        <w:fldChar w:fldCharType="separate"/>
      </w:r>
      <w:r w:rsidR="004216EE" w:rsidRPr="00F20506">
        <w:rPr>
          <w:rFonts w:ascii="Times New Roman" w:hAnsi="Times New Roman"/>
          <w:noProof/>
          <w:sz w:val="24"/>
          <w:szCs w:val="24"/>
        </w:rPr>
        <w:t>Spielberger &amp; Reheiser, 2009</w:t>
      </w:r>
      <w:r w:rsidR="004216EE" w:rsidRPr="00F20506">
        <w:rPr>
          <w:rFonts w:ascii="Times New Roman" w:hAnsi="Times New Roman"/>
          <w:sz w:val="24"/>
          <w:szCs w:val="24"/>
        </w:rPr>
        <w:fldChar w:fldCharType="end"/>
      </w:r>
      <w:r w:rsidR="00BB5CAA" w:rsidRPr="00F20506">
        <w:rPr>
          <w:rFonts w:ascii="Times New Roman" w:hAnsi="Times New Roman"/>
          <w:sz w:val="24"/>
          <w:szCs w:val="24"/>
        </w:rPr>
        <w:t>)</w:t>
      </w:r>
      <w:r w:rsidR="00621B08" w:rsidRPr="00F20506">
        <w:rPr>
          <w:rFonts w:ascii="Times New Roman" w:hAnsi="Times New Roman"/>
          <w:sz w:val="24"/>
          <w:szCs w:val="24"/>
        </w:rPr>
        <w:t xml:space="preserve">. </w:t>
      </w:r>
      <w:r w:rsidR="004C543C" w:rsidRPr="00F20506">
        <w:rPr>
          <w:rFonts w:ascii="Times New Roman" w:hAnsi="Times New Roman"/>
          <w:sz w:val="24"/>
          <w:szCs w:val="24"/>
        </w:rPr>
        <w:t>T</w:t>
      </w:r>
      <w:r w:rsidR="00474B2E" w:rsidRPr="00F20506">
        <w:rPr>
          <w:rFonts w:ascii="Times New Roman" w:hAnsi="Times New Roman"/>
          <w:sz w:val="24"/>
          <w:szCs w:val="24"/>
        </w:rPr>
        <w:t>he 10 trait anxiety ite</w:t>
      </w:r>
      <w:r w:rsidR="004C543C" w:rsidRPr="00F20506">
        <w:rPr>
          <w:rFonts w:ascii="Times New Roman" w:hAnsi="Times New Roman"/>
          <w:sz w:val="24"/>
          <w:szCs w:val="24"/>
        </w:rPr>
        <w:t xml:space="preserve">ms within the STPI </w:t>
      </w:r>
      <w:r w:rsidR="00474B2E" w:rsidRPr="00F20506">
        <w:rPr>
          <w:rFonts w:ascii="Times New Roman" w:hAnsi="Times New Roman"/>
          <w:sz w:val="24"/>
          <w:szCs w:val="24"/>
        </w:rPr>
        <w:t>has</w:t>
      </w:r>
      <w:r w:rsidR="004C543C" w:rsidRPr="00F20506">
        <w:rPr>
          <w:rFonts w:ascii="Times New Roman" w:hAnsi="Times New Roman"/>
          <w:sz w:val="24"/>
          <w:szCs w:val="24"/>
        </w:rPr>
        <w:t xml:space="preserve"> a</w:t>
      </w:r>
      <w:r w:rsidR="00621B08" w:rsidRPr="00F20506">
        <w:rPr>
          <w:rFonts w:ascii="Times New Roman" w:hAnsi="Times New Roman"/>
          <w:sz w:val="24"/>
          <w:szCs w:val="24"/>
        </w:rPr>
        <w:t xml:space="preserve"> </w:t>
      </w:r>
      <w:r w:rsidR="00875408" w:rsidRPr="00F20506">
        <w:rPr>
          <w:rFonts w:ascii="Times New Roman" w:hAnsi="Times New Roman"/>
          <w:sz w:val="24"/>
          <w:szCs w:val="24"/>
        </w:rPr>
        <w:t>high test-retest reliability (</w:t>
      </w:r>
      <w:r w:rsidR="00875408" w:rsidRPr="00F20506">
        <w:rPr>
          <w:rFonts w:ascii="Times New Roman" w:hAnsi="Times New Roman"/>
          <w:i/>
          <w:sz w:val="24"/>
          <w:szCs w:val="24"/>
        </w:rPr>
        <w:t>r</w:t>
      </w:r>
      <w:r w:rsidR="00BB5CAA" w:rsidRPr="00F20506">
        <w:rPr>
          <w:rFonts w:ascii="Times New Roman" w:hAnsi="Times New Roman"/>
          <w:sz w:val="24"/>
          <w:szCs w:val="24"/>
        </w:rPr>
        <w:t xml:space="preserve"> = .76 - .86), </w:t>
      </w:r>
      <w:proofErr w:type="spellStart"/>
      <w:r w:rsidR="00BB5CAA" w:rsidRPr="00F20506">
        <w:rPr>
          <w:rFonts w:ascii="Times New Roman" w:hAnsi="Times New Roman" w:cs="Times New Roman"/>
          <w:sz w:val="24"/>
          <w:szCs w:val="24"/>
        </w:rPr>
        <w:t>Cronbach’s</w:t>
      </w:r>
      <w:proofErr w:type="spellEnd"/>
      <w:r w:rsidR="00BB5CAA" w:rsidRPr="00F20506">
        <w:rPr>
          <w:rFonts w:ascii="Times New Roman" w:hAnsi="Times New Roman" w:cs="Times New Roman"/>
          <w:sz w:val="24"/>
          <w:szCs w:val="24"/>
        </w:rPr>
        <w:t xml:space="preserve"> alpha coefficient</w:t>
      </w:r>
      <w:r w:rsidR="00BB5CAA" w:rsidRPr="00F20506">
        <w:rPr>
          <w:rFonts w:ascii="Times New Roman" w:eastAsiaTheme="minorEastAsia" w:hAnsi="Times New Roman" w:cs="Times New Roman"/>
          <w:sz w:val="24"/>
          <w:szCs w:val="32"/>
        </w:rPr>
        <w:t xml:space="preserve"> (</w:t>
      </w:r>
      <w:r w:rsidR="00BB5CAA" w:rsidRPr="00F20506">
        <w:rPr>
          <w:rFonts w:ascii="Times New Roman" w:hAnsi="Times New Roman" w:cs="Times New Roman"/>
          <w:sz w:val="24"/>
          <w:szCs w:val="24"/>
        </w:rPr>
        <w:sym w:font="Symbol" w:char="F061"/>
      </w:r>
      <w:r w:rsidR="00BB5CAA" w:rsidRPr="00F20506">
        <w:rPr>
          <w:rFonts w:ascii="Times New Roman" w:hAnsi="Times New Roman" w:cs="Times New Roman"/>
          <w:sz w:val="24"/>
          <w:szCs w:val="24"/>
        </w:rPr>
        <w:t>= .90)</w:t>
      </w:r>
      <w:r w:rsidR="00A65D4B" w:rsidRPr="00F20506">
        <w:rPr>
          <w:rFonts w:ascii="Times New Roman" w:hAnsi="Times New Roman" w:cs="Times New Roman"/>
          <w:sz w:val="24"/>
          <w:szCs w:val="24"/>
        </w:rPr>
        <w:t xml:space="preserve">, content, construct and concurrent validity </w:t>
      </w:r>
      <w:r w:rsidR="00A65D4B" w:rsidRPr="00F20506">
        <w:rPr>
          <w:rFonts w:ascii="Times New Roman" w:hAnsi="Times New Roman"/>
          <w:sz w:val="24"/>
          <w:szCs w:val="24"/>
        </w:rPr>
        <w:t>(</w:t>
      </w:r>
      <w:r w:rsidR="00A65D4B"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"10.1111/j.1758-0854.2009.01017.x", "ISBN" : "1758-0854", "ISSN" : "17580846", "abstract" : "Anxiety, anger, depression, and curiosity are major indicators of psychological distress and well-being that require careful assessment. Measuring these psy- chological vital signs is of critical importance in diagnosis, and can facilitate treatment by directly linking intense emotions to the events that give rise to them. The historical background regarding theory and research on anxiety, anger, depression, and curiosity is brie\ufb02y reviewed, and the nature and assess- ment of these emotional states and personality traits are examined. The con- struction and development of the State-Trait Anxiety Inventory (STAI), the State-Trait Anger EXpression Inventory (STAXI-2), and the State-Trait Per- sonality Inventory (STPI) to assess anxiety, anger, depression, and curiosity, and the major components of these emotional states and personality traits, are described in detail. Findings demonstrating the diverse utility and ef\ufb01cacy of these measures are also reported, along with guidelines for their interpretation and utilisation in research and clinical practice. Research with the STAI, STAXI and STPI over the last 40 years has contributed to understanding vitally important measurement concepts that are especially applicable to the assess- ment of emotions. These concepts included the state\u2013trait distinction, item intensity speci\ufb01city, and the importance of items that describe the presence or absence of emotions.", "author" : [ { "dropping-particle" : "", "family" : "Spielberger", "given" : "Charles D.", "non-dropping-particle" : "", "parse-names" : false, "suffix" : "" }, { "dropping-particle" : "", "family" : "Reheiser", "given" : "Eric C.", "non-dropping-particle" : "", "parse-names" : false, "suffix" : "" } ], "container-title" : "Applied Psychology: Health and Well-Being", "id" : "ITEM-1", "issue" : "3", "issued" : { "date-parts" : [ [ "2009" ] ] }, "page" : "271-302", "title" : "Assessment of Emotions: Anxiety, Anger, Depression, and Curiosity", "type" : "article-journal", "volume" : "1" }, "uris" : [ "http://www.mendeley.com/documents/?uuid=f06f7028-238d-4381-a45f-55120edc6312" ] } ], "mendeley" : { "formattedCitation" : "(Spielberger &amp; Reheiser, 2009)", "manualFormatting" : "Spielberger &amp; Reheiser, 2009)", "plainTextFormattedCitation" : "(Spielberger &amp; Reheiser, 2009)", "previouslyFormattedCitation" : "(Spielberger &amp; Reheiser, 2009)" }, "properties" : { "noteIndex" : 0 }, "schema" : "https://github.com/citation-style-language/schema/raw/master/csl-citation.json" }</w:instrText>
      </w:r>
      <w:r w:rsidR="00A65D4B" w:rsidRPr="00F20506">
        <w:rPr>
          <w:rFonts w:ascii="Times New Roman" w:hAnsi="Times New Roman"/>
          <w:sz w:val="24"/>
          <w:szCs w:val="24"/>
        </w:rPr>
        <w:fldChar w:fldCharType="separate"/>
      </w:r>
      <w:r w:rsidR="00A65D4B" w:rsidRPr="00F20506">
        <w:rPr>
          <w:rFonts w:ascii="Times New Roman" w:hAnsi="Times New Roman"/>
          <w:noProof/>
          <w:sz w:val="24"/>
          <w:szCs w:val="24"/>
        </w:rPr>
        <w:t>Spielberger &amp; Reheiser, 2009)</w:t>
      </w:r>
      <w:r w:rsidR="00A65D4B" w:rsidRPr="00F20506">
        <w:rPr>
          <w:rFonts w:ascii="Times New Roman" w:hAnsi="Times New Roman"/>
          <w:sz w:val="24"/>
          <w:szCs w:val="24"/>
        </w:rPr>
        <w:fldChar w:fldCharType="end"/>
      </w:r>
      <w:r w:rsidR="00A65D4B" w:rsidRPr="00F20506">
        <w:rPr>
          <w:rFonts w:ascii="Times New Roman" w:hAnsi="Times New Roman"/>
          <w:sz w:val="24"/>
          <w:szCs w:val="24"/>
        </w:rPr>
        <w:t xml:space="preserve">. </w:t>
      </w:r>
      <w:r w:rsidR="004C543C" w:rsidRPr="00F20506">
        <w:rPr>
          <w:rFonts w:ascii="Times New Roman" w:hAnsi="Times New Roman"/>
          <w:sz w:val="24"/>
          <w:szCs w:val="24"/>
        </w:rPr>
        <w:t xml:space="preserve">Total </w:t>
      </w:r>
      <w:r w:rsidR="00C63A91" w:rsidRPr="00F20506">
        <w:rPr>
          <w:rFonts w:ascii="Times New Roman" w:hAnsi="Times New Roman"/>
          <w:sz w:val="24"/>
          <w:szCs w:val="24"/>
        </w:rPr>
        <w:t xml:space="preserve">trait anxiety scores were calculated as </w:t>
      </w:r>
      <w:r w:rsidR="00C9597A" w:rsidRPr="00F20506">
        <w:rPr>
          <w:rFonts w:ascii="Times New Roman" w:hAnsi="Times New Roman"/>
          <w:sz w:val="24"/>
          <w:szCs w:val="24"/>
        </w:rPr>
        <w:t xml:space="preserve">a </w:t>
      </w:r>
      <w:r w:rsidR="00C63A91" w:rsidRPr="00F20506">
        <w:rPr>
          <w:rFonts w:ascii="Times New Roman" w:hAnsi="Times New Roman"/>
          <w:sz w:val="24"/>
          <w:szCs w:val="24"/>
        </w:rPr>
        <w:t xml:space="preserve">mean </w:t>
      </w:r>
      <w:r w:rsidR="00C9597A" w:rsidRPr="00F20506">
        <w:rPr>
          <w:rFonts w:ascii="Times New Roman" w:hAnsi="Times New Roman"/>
          <w:sz w:val="24"/>
          <w:szCs w:val="24"/>
        </w:rPr>
        <w:t xml:space="preserve">across all 10 items, whereby higher scores indicate higher trait anxiety. </w:t>
      </w:r>
      <w:r w:rsidR="005775B5" w:rsidRPr="00F20506">
        <w:rPr>
          <w:rFonts w:ascii="Times New Roman" w:hAnsi="Times New Roman"/>
          <w:sz w:val="24"/>
          <w:szCs w:val="24"/>
        </w:rPr>
        <w:t>Participants re</w:t>
      </w:r>
      <w:r w:rsidR="00852A7F" w:rsidRPr="00F20506">
        <w:rPr>
          <w:rFonts w:ascii="Times New Roman" w:hAnsi="Times New Roman"/>
          <w:sz w:val="24"/>
          <w:szCs w:val="24"/>
        </w:rPr>
        <w:t>c</w:t>
      </w:r>
      <w:r w:rsidR="005775B5" w:rsidRPr="00F20506">
        <w:rPr>
          <w:rFonts w:ascii="Times New Roman" w:hAnsi="Times New Roman"/>
          <w:sz w:val="24"/>
          <w:szCs w:val="24"/>
        </w:rPr>
        <w:t>or</w:t>
      </w:r>
      <w:r w:rsidR="00852A7F" w:rsidRPr="00F20506">
        <w:rPr>
          <w:rFonts w:ascii="Times New Roman" w:hAnsi="Times New Roman"/>
          <w:sz w:val="24"/>
          <w:szCs w:val="24"/>
        </w:rPr>
        <w:t>d</w:t>
      </w:r>
      <w:r w:rsidR="005775B5" w:rsidRPr="00F20506">
        <w:rPr>
          <w:rFonts w:ascii="Times New Roman" w:hAnsi="Times New Roman"/>
          <w:sz w:val="24"/>
          <w:szCs w:val="24"/>
        </w:rPr>
        <w:t xml:space="preserve">ed their answers on a </w:t>
      </w:r>
      <w:r w:rsidR="00A85603" w:rsidRPr="00F20506">
        <w:rPr>
          <w:rFonts w:ascii="Times New Roman" w:hAnsi="Times New Roman"/>
          <w:sz w:val="24"/>
          <w:szCs w:val="24"/>
        </w:rPr>
        <w:t xml:space="preserve">4-point </w:t>
      </w:r>
      <w:proofErr w:type="spellStart"/>
      <w:r w:rsidR="00A85603" w:rsidRPr="00F20506">
        <w:rPr>
          <w:rFonts w:ascii="Times New Roman" w:hAnsi="Times New Roman"/>
          <w:sz w:val="24"/>
          <w:szCs w:val="24"/>
        </w:rPr>
        <w:t>Likert</w:t>
      </w:r>
      <w:proofErr w:type="spellEnd"/>
      <w:r w:rsidR="005775B5" w:rsidRPr="00F20506">
        <w:rPr>
          <w:rFonts w:ascii="Times New Roman" w:hAnsi="Times New Roman"/>
          <w:sz w:val="24"/>
          <w:szCs w:val="24"/>
        </w:rPr>
        <w:t>-scale ranging from 1 (</w:t>
      </w:r>
      <w:r w:rsidR="005775B5" w:rsidRPr="00F20506">
        <w:rPr>
          <w:rFonts w:ascii="Times New Roman" w:hAnsi="Times New Roman"/>
          <w:i/>
          <w:sz w:val="24"/>
          <w:szCs w:val="24"/>
        </w:rPr>
        <w:t>not at all</w:t>
      </w:r>
      <w:r w:rsidR="005775B5" w:rsidRPr="00F20506">
        <w:rPr>
          <w:rFonts w:ascii="Times New Roman" w:hAnsi="Times New Roman"/>
          <w:sz w:val="24"/>
          <w:szCs w:val="24"/>
        </w:rPr>
        <w:t>) to 4</w:t>
      </w:r>
      <w:r w:rsidR="00126EF8" w:rsidRPr="00F20506">
        <w:rPr>
          <w:rFonts w:ascii="Times New Roman" w:hAnsi="Times New Roman" w:cs="Times New Roman"/>
          <w:sz w:val="24"/>
          <w:szCs w:val="24"/>
        </w:rPr>
        <w:t xml:space="preserve"> </w:t>
      </w:r>
      <w:r w:rsidR="005775B5" w:rsidRPr="00F20506">
        <w:rPr>
          <w:rFonts w:ascii="Times New Roman" w:hAnsi="Times New Roman" w:cs="Times New Roman"/>
          <w:sz w:val="24"/>
          <w:szCs w:val="24"/>
        </w:rPr>
        <w:t>(</w:t>
      </w:r>
      <w:r w:rsidR="005775B5" w:rsidRPr="00F20506">
        <w:rPr>
          <w:rFonts w:ascii="Times New Roman" w:hAnsi="Times New Roman" w:cs="Times New Roman"/>
          <w:i/>
          <w:sz w:val="24"/>
          <w:szCs w:val="24"/>
        </w:rPr>
        <w:t xml:space="preserve">very </w:t>
      </w:r>
      <w:r w:rsidR="00A85603" w:rsidRPr="00F20506">
        <w:rPr>
          <w:rFonts w:ascii="Times New Roman" w:hAnsi="Times New Roman" w:cs="Times New Roman"/>
          <w:i/>
          <w:sz w:val="24"/>
          <w:szCs w:val="24"/>
        </w:rPr>
        <w:t>much so</w:t>
      </w:r>
      <w:r w:rsidR="005775B5" w:rsidRPr="00F20506">
        <w:rPr>
          <w:rFonts w:ascii="Times New Roman" w:hAnsi="Times New Roman" w:cs="Times New Roman"/>
          <w:sz w:val="24"/>
          <w:szCs w:val="24"/>
        </w:rPr>
        <w:t xml:space="preserve">). </w:t>
      </w:r>
      <w:proofErr w:type="spellStart"/>
      <w:r w:rsidR="001F0B17" w:rsidRPr="00F20506">
        <w:rPr>
          <w:rFonts w:ascii="Times New Roman" w:hAnsi="Times New Roman" w:cs="Times New Roman"/>
          <w:sz w:val="24"/>
          <w:szCs w:val="24"/>
        </w:rPr>
        <w:t>Cronbach’s</w:t>
      </w:r>
      <w:proofErr w:type="spellEnd"/>
      <w:r w:rsidR="001F0B17" w:rsidRPr="00F20506">
        <w:rPr>
          <w:rFonts w:ascii="Times New Roman" w:hAnsi="Times New Roman" w:cs="Times New Roman"/>
          <w:sz w:val="24"/>
          <w:szCs w:val="24"/>
        </w:rPr>
        <w:t xml:space="preserve"> alpha coefficients for trait anxiety scores indicated internal reliability of </w:t>
      </w:r>
      <w:r w:rsidR="001F0B17" w:rsidRPr="00F20506">
        <w:rPr>
          <w:rFonts w:ascii="Times New Roman" w:hAnsi="Times New Roman" w:cs="Times New Roman"/>
          <w:sz w:val="24"/>
          <w:szCs w:val="24"/>
        </w:rPr>
        <w:sym w:font="Symbol" w:char="F061"/>
      </w:r>
      <w:r w:rsidR="008A66E7" w:rsidRPr="00F20506">
        <w:rPr>
          <w:rFonts w:ascii="Times New Roman" w:hAnsi="Times New Roman" w:cs="Times New Roman"/>
          <w:sz w:val="24"/>
          <w:szCs w:val="24"/>
        </w:rPr>
        <w:t>= .84</w:t>
      </w:r>
      <w:r w:rsidR="001F0B17" w:rsidRPr="00F20506">
        <w:rPr>
          <w:rFonts w:ascii="Times New Roman" w:hAnsi="Times New Roman" w:cs="Times New Roman"/>
          <w:sz w:val="24"/>
          <w:szCs w:val="24"/>
        </w:rPr>
        <w:t xml:space="preserve">, </w:t>
      </w:r>
      <w:r w:rsidR="001F0B17" w:rsidRPr="00F20506">
        <w:rPr>
          <w:rFonts w:ascii="Times New Roman" w:hAnsi="Times New Roman" w:cs="Times New Roman"/>
          <w:sz w:val="24"/>
          <w:szCs w:val="24"/>
        </w:rPr>
        <w:sym w:font="Symbol" w:char="F061"/>
      </w:r>
      <w:r w:rsidR="008A66E7" w:rsidRPr="00F20506">
        <w:rPr>
          <w:rFonts w:ascii="Times New Roman" w:hAnsi="Times New Roman" w:cs="Times New Roman"/>
          <w:sz w:val="24"/>
          <w:szCs w:val="24"/>
        </w:rPr>
        <w:t>= .79</w:t>
      </w:r>
      <w:r w:rsidR="001F0B17" w:rsidRPr="00F20506">
        <w:rPr>
          <w:rFonts w:ascii="Times New Roman" w:hAnsi="Times New Roman" w:cs="Times New Roman"/>
          <w:sz w:val="24"/>
          <w:szCs w:val="24"/>
        </w:rPr>
        <w:t xml:space="preserve">, and </w:t>
      </w:r>
      <w:r w:rsidR="001F0B17" w:rsidRPr="00F20506">
        <w:rPr>
          <w:rFonts w:ascii="Times New Roman" w:hAnsi="Times New Roman" w:cs="Times New Roman"/>
          <w:sz w:val="24"/>
          <w:szCs w:val="24"/>
        </w:rPr>
        <w:sym w:font="Symbol" w:char="F061"/>
      </w:r>
      <w:r w:rsidR="001F0B17" w:rsidRPr="00F20506">
        <w:rPr>
          <w:rFonts w:ascii="Times New Roman" w:hAnsi="Times New Roman" w:cs="Times New Roman"/>
          <w:sz w:val="24"/>
          <w:szCs w:val="24"/>
        </w:rPr>
        <w:t>=</w:t>
      </w:r>
      <w:r w:rsidR="00DF7898" w:rsidRPr="00F20506">
        <w:rPr>
          <w:rFonts w:ascii="Times New Roman" w:hAnsi="Times New Roman" w:cs="Times New Roman"/>
          <w:sz w:val="24"/>
          <w:szCs w:val="24"/>
        </w:rPr>
        <w:t xml:space="preserve"> </w:t>
      </w:r>
      <w:r w:rsidR="001F0B17" w:rsidRPr="00F20506">
        <w:rPr>
          <w:rFonts w:ascii="Times New Roman" w:hAnsi="Times New Roman" w:cs="Times New Roman"/>
          <w:sz w:val="24"/>
          <w:szCs w:val="24"/>
        </w:rPr>
        <w:t>.86 at a pre-intervention, post-intervention, a</w:t>
      </w:r>
      <w:r w:rsidR="008A66E7" w:rsidRPr="00F20506">
        <w:rPr>
          <w:rFonts w:ascii="Times New Roman" w:hAnsi="Times New Roman" w:cs="Times New Roman"/>
          <w:sz w:val="24"/>
          <w:szCs w:val="24"/>
        </w:rPr>
        <w:t>nd 9-month follow-up time point</w:t>
      </w:r>
      <w:r w:rsidR="001F0B17" w:rsidRPr="00F20506">
        <w:rPr>
          <w:rFonts w:ascii="Times New Roman" w:hAnsi="Times New Roman" w:cs="Times New Roman"/>
          <w:sz w:val="24"/>
          <w:szCs w:val="24"/>
        </w:rPr>
        <w:t xml:space="preserve"> respectively.</w:t>
      </w:r>
    </w:p>
    <w:p w14:paraId="539B59B2" w14:textId="011B379D" w:rsidR="003C4DF4" w:rsidRPr="00F20506" w:rsidRDefault="00A2274A" w:rsidP="00D36BD5">
      <w:pPr>
        <w:spacing w:line="480" w:lineRule="auto"/>
        <w:ind w:firstLine="720"/>
        <w:contextualSpacing/>
        <w:rPr>
          <w:rFonts w:ascii="Times New Roman" w:eastAsiaTheme="minorEastAsia" w:hAnsi="Times New Roman" w:cs="Times New Roman"/>
          <w:sz w:val="24"/>
          <w:szCs w:val="32"/>
        </w:rPr>
      </w:pPr>
      <w:r w:rsidRPr="00F20506">
        <w:rPr>
          <w:rFonts w:ascii="Times New Roman" w:eastAsiaTheme="minorEastAsia" w:hAnsi="Times New Roman" w:cs="Times New Roman"/>
          <w:b/>
          <w:sz w:val="24"/>
          <w:szCs w:val="32"/>
        </w:rPr>
        <w:t>Achievement g</w:t>
      </w:r>
      <w:r w:rsidR="002E40FB" w:rsidRPr="00F20506">
        <w:rPr>
          <w:rFonts w:ascii="Times New Roman" w:eastAsiaTheme="minorEastAsia" w:hAnsi="Times New Roman" w:cs="Times New Roman"/>
          <w:b/>
          <w:sz w:val="24"/>
          <w:szCs w:val="32"/>
        </w:rPr>
        <w:t>oals</w:t>
      </w:r>
      <w:r w:rsidRPr="00F20506">
        <w:rPr>
          <w:rFonts w:ascii="Times New Roman" w:eastAsiaTheme="minorEastAsia" w:hAnsi="Times New Roman" w:cs="Times New Roman"/>
          <w:i/>
          <w:sz w:val="24"/>
          <w:szCs w:val="32"/>
        </w:rPr>
        <w:t xml:space="preserve">. </w:t>
      </w:r>
      <w:r w:rsidR="002E40FB" w:rsidRPr="00F20506">
        <w:rPr>
          <w:rFonts w:ascii="Times New Roman" w:eastAsiaTheme="minorEastAsia" w:hAnsi="Times New Roman" w:cs="Times New Roman"/>
          <w:sz w:val="24"/>
          <w:szCs w:val="32"/>
        </w:rPr>
        <w:t>The Achievement Goal Q</w:t>
      </w:r>
      <w:r w:rsidR="00C6493B" w:rsidRPr="00F20506">
        <w:rPr>
          <w:rFonts w:ascii="Times New Roman" w:eastAsiaTheme="minorEastAsia" w:hAnsi="Times New Roman" w:cs="Times New Roman"/>
          <w:sz w:val="24"/>
          <w:szCs w:val="32"/>
        </w:rPr>
        <w:t>uestionnaire (AGQ; Conroy et al.,</w:t>
      </w:r>
      <w:r w:rsidR="002E40FB" w:rsidRPr="00F20506">
        <w:rPr>
          <w:rFonts w:ascii="Times New Roman" w:eastAsiaTheme="minorEastAsia" w:hAnsi="Times New Roman" w:cs="Times New Roman"/>
          <w:sz w:val="24"/>
          <w:szCs w:val="32"/>
        </w:rPr>
        <w:t xml:space="preserve"> 2003) was used to assess the participants Mastery Approach (</w:t>
      </w:r>
      <w:proofErr w:type="spellStart"/>
      <w:r w:rsidR="002E40FB" w:rsidRPr="00F20506">
        <w:rPr>
          <w:rFonts w:ascii="Times New Roman" w:eastAsiaTheme="minorEastAsia" w:hAnsi="Times New Roman" w:cs="Times New Roman"/>
          <w:sz w:val="24"/>
          <w:szCs w:val="32"/>
        </w:rPr>
        <w:t>MAp</w:t>
      </w:r>
      <w:proofErr w:type="spellEnd"/>
      <w:r w:rsidR="002E40FB" w:rsidRPr="00F20506">
        <w:rPr>
          <w:rFonts w:ascii="Times New Roman" w:eastAsiaTheme="minorEastAsia" w:hAnsi="Times New Roman" w:cs="Times New Roman"/>
          <w:sz w:val="24"/>
          <w:szCs w:val="32"/>
        </w:rPr>
        <w:t>) Mastery Avoidance (</w:t>
      </w:r>
      <w:proofErr w:type="spellStart"/>
      <w:r w:rsidR="002E40FB" w:rsidRPr="00F20506">
        <w:rPr>
          <w:rFonts w:ascii="Times New Roman" w:eastAsiaTheme="minorEastAsia" w:hAnsi="Times New Roman" w:cs="Times New Roman"/>
          <w:sz w:val="24"/>
          <w:szCs w:val="32"/>
        </w:rPr>
        <w:t>MAv</w:t>
      </w:r>
      <w:proofErr w:type="spellEnd"/>
      <w:r w:rsidR="002E40FB" w:rsidRPr="00F20506">
        <w:rPr>
          <w:rFonts w:ascii="Times New Roman" w:eastAsiaTheme="minorEastAsia" w:hAnsi="Times New Roman" w:cs="Times New Roman"/>
          <w:sz w:val="24"/>
          <w:szCs w:val="32"/>
        </w:rPr>
        <w:t>), Performance Approach (</w:t>
      </w:r>
      <w:proofErr w:type="spellStart"/>
      <w:r w:rsidR="002E40FB" w:rsidRPr="00F20506">
        <w:rPr>
          <w:rFonts w:ascii="Times New Roman" w:eastAsiaTheme="minorEastAsia" w:hAnsi="Times New Roman" w:cs="Times New Roman"/>
          <w:sz w:val="24"/>
          <w:szCs w:val="32"/>
        </w:rPr>
        <w:t>PAp</w:t>
      </w:r>
      <w:proofErr w:type="spellEnd"/>
      <w:r w:rsidR="002E40FB" w:rsidRPr="00F20506">
        <w:rPr>
          <w:rFonts w:ascii="Times New Roman" w:eastAsiaTheme="minorEastAsia" w:hAnsi="Times New Roman" w:cs="Times New Roman"/>
          <w:sz w:val="24"/>
          <w:szCs w:val="32"/>
        </w:rPr>
        <w:t>) and Performance Avoidance (</w:t>
      </w:r>
      <w:proofErr w:type="spellStart"/>
      <w:r w:rsidR="002E40FB" w:rsidRPr="00F20506">
        <w:rPr>
          <w:rFonts w:ascii="Times New Roman" w:eastAsiaTheme="minorEastAsia" w:hAnsi="Times New Roman" w:cs="Times New Roman"/>
          <w:sz w:val="24"/>
          <w:szCs w:val="32"/>
        </w:rPr>
        <w:t>PAv</w:t>
      </w:r>
      <w:proofErr w:type="spellEnd"/>
      <w:r w:rsidR="002E40FB" w:rsidRPr="00F20506">
        <w:rPr>
          <w:rFonts w:ascii="Times New Roman" w:eastAsiaTheme="minorEastAsia" w:hAnsi="Times New Roman" w:cs="Times New Roman"/>
          <w:sz w:val="24"/>
          <w:szCs w:val="32"/>
        </w:rPr>
        <w:t>)</w:t>
      </w:r>
      <w:r w:rsidR="00E25726" w:rsidRPr="00F20506">
        <w:rPr>
          <w:rFonts w:ascii="Times New Roman" w:eastAsiaTheme="minorEastAsia" w:hAnsi="Times New Roman" w:cs="Times New Roman"/>
          <w:sz w:val="24"/>
          <w:szCs w:val="32"/>
        </w:rPr>
        <w:t xml:space="preserve"> Goals</w:t>
      </w:r>
      <w:r w:rsidR="002E40FB" w:rsidRPr="00F20506">
        <w:rPr>
          <w:rFonts w:ascii="Times New Roman" w:eastAsiaTheme="minorEastAsia" w:hAnsi="Times New Roman" w:cs="Times New Roman"/>
          <w:sz w:val="24"/>
          <w:szCs w:val="32"/>
        </w:rPr>
        <w:t xml:space="preserve"> in relation to </w:t>
      </w:r>
      <w:r w:rsidR="00984191" w:rsidRPr="00F20506">
        <w:rPr>
          <w:rFonts w:ascii="Times New Roman" w:eastAsiaTheme="minorEastAsia" w:hAnsi="Times New Roman" w:cs="Times New Roman"/>
          <w:sz w:val="24"/>
          <w:szCs w:val="32"/>
        </w:rPr>
        <w:t>the upcoming competitive</w:t>
      </w:r>
      <w:r w:rsidR="002E40FB" w:rsidRPr="00F20506">
        <w:rPr>
          <w:rFonts w:ascii="Times New Roman" w:eastAsiaTheme="minorEastAsia" w:hAnsi="Times New Roman" w:cs="Times New Roman"/>
          <w:sz w:val="24"/>
          <w:szCs w:val="32"/>
        </w:rPr>
        <w:t xml:space="preserve"> simulation. </w:t>
      </w:r>
      <w:r w:rsidR="00DF08D5" w:rsidRPr="00F20506">
        <w:rPr>
          <w:rFonts w:ascii="Times New Roman" w:eastAsiaTheme="minorEastAsia" w:hAnsi="Times New Roman" w:cs="Times New Roman"/>
          <w:sz w:val="24"/>
          <w:szCs w:val="32"/>
        </w:rPr>
        <w:t>In line with previous research t</w:t>
      </w:r>
      <w:r w:rsidR="002E40FB" w:rsidRPr="00F20506">
        <w:rPr>
          <w:rFonts w:ascii="Times New Roman" w:eastAsiaTheme="minorEastAsia" w:hAnsi="Times New Roman" w:cs="Times New Roman"/>
          <w:sz w:val="24"/>
          <w:szCs w:val="32"/>
        </w:rPr>
        <w:t xml:space="preserve">he ACG originally consisting of 12 items </w:t>
      </w:r>
      <w:r w:rsidR="00DF08D5" w:rsidRPr="00F20506">
        <w:rPr>
          <w:rFonts w:ascii="Times New Roman" w:eastAsiaTheme="minorEastAsia" w:hAnsi="Times New Roman" w:cs="Times New Roman"/>
          <w:sz w:val="24"/>
          <w:szCs w:val="32"/>
        </w:rPr>
        <w:t xml:space="preserve">were reduced to four items (e.g., </w:t>
      </w:r>
      <w:r w:rsidR="00DF08D5" w:rsidRPr="00F20506">
        <w:rPr>
          <w:rFonts w:ascii="Times New Roman" w:eastAsiaTheme="minorEastAsia" w:hAnsi="Times New Roman" w:cs="Times New Roman"/>
          <w:noProof/>
          <w:sz w:val="24"/>
          <w:szCs w:val="32"/>
        </w:rPr>
        <w:fldChar w:fldCharType="begin" w:fldLock="1"/>
      </w:r>
      <w:r w:rsidR="00FE6E5C" w:rsidRPr="00F20506">
        <w:rPr>
          <w:rFonts w:ascii="Times New Roman" w:eastAsiaTheme="minorEastAsia" w:hAnsi="Times New Roman" w:cs="Times New Roman"/>
          <w:noProof/>
          <w:sz w:val="24"/>
          <w:szCs w:val="32"/>
        </w:rPr>
        <w:instrText>ADDIN CSL_CITATION { "citationItems" : [ { "id" : "ITEM-1", "itemData" : { "ISBN" : "0895-2779", "ISSN" : "1543-2904", "PMID" : "23966448", "abstract" : "This study assessed whether cardiovascular (CV) reactivity patterns indexing challenge and threat states predicted batting performance in elite male county (N = 12) and national (N = 30) academy cricketers. Participants completed a batting test under pressure, before which CV reactivity was recorded in response to ego-threatening audio instructions. Self-reported self-efficacy, control, achievement goals, and emotions were also assessed. Challenge CV reactivity predicted superior performance in the Batting Test, compared with threat CV reactivity. The relationships between self-report measures and CV reactivity, and self-report measures and performance were inconsistent. A small subsample of participants who exhibited threat CV reactivity, but performed well, reported greater self-efficacy than participants who exhibited threat CV reactivity, but performed poorly. Also a small subsample of participants who exhibited challenge reactivity, but performed poorly, had higher avoidance goals than participants with challenge reactivity who performed well. The mechanisms for the observed relationship between CV reactivity and performance are discussed alongside implications for future research and applied practice.", "author" : [ { "dropping-particle" : "", "family" : "Turner", "given" : "Martin J", "non-dropping-particle" : "", "parse-names" : false, "suffix" : "" }, { "dropping-particle" : "V", "family" : "Jones", "given" : "Marc", "non-dropping-particle" : "", "parse-names" : false, "suffix" : "" }, { "dropping-particle" : "", "family" : "Sheffield", "given" : "David", "non-dropping-particle" : "", "parse-names" : false, "suffix" : "" }, { "dropping-particle" : "", "family" : "Slater", "given" : "Matthew J", "non-dropping-particle" : "", "parse-names" : false, "suffix" : "" }, { "dropping-particle" : "", "family" : "Barker", "given" : "Jamie B", "non-dropping-particle" : "", "parse-names" : false, "suffix" : "" }, { "dropping-particle" : "", "family" : "Bell", "given" : "James J", "non-dropping-particle" : "", "parse-names" : false, "suffix" : "" } ], "container-title" : "Journal of sport &amp; exercise psychology", "id" : "ITEM-1", "issued" : { "date-parts" : [ [ "2013" ] ] }, "page" : "387-97", "title" : "Who thrives under pressure? Predicting the performance of elite academy cricketers using the cardiovascular indicators of challenge and threat states.", "type" : "article-journal", "volume" : "35" }, "uris" : [ "http://www.mendeley.com/documents/?uuid=d9ae55ae-f5fe-4f29-be82-1eedb679d061" ] } ], "mendeley" : { "formattedCitation" : "(Turner, Jones, et al., 2013)", "manualFormatting" : "Turner et al., 2013", "plainTextFormattedCitation" : "(Turner, Jones, et al., 2013)", "previouslyFormattedCitation" : "(Turner, Jones, et al., 2013)" }, "properties" : { "noteIndex" : 0 }, "schema" : "https://github.com/citation-style-language/schema/raw/master/csl-citation.json" }</w:instrText>
      </w:r>
      <w:r w:rsidR="00DF08D5" w:rsidRPr="00F20506">
        <w:rPr>
          <w:rFonts w:ascii="Times New Roman" w:eastAsiaTheme="minorEastAsia" w:hAnsi="Times New Roman" w:cs="Times New Roman"/>
          <w:noProof/>
          <w:sz w:val="24"/>
          <w:szCs w:val="32"/>
        </w:rPr>
        <w:fldChar w:fldCharType="separate"/>
      </w:r>
      <w:r w:rsidR="00DF08D5" w:rsidRPr="00F20506">
        <w:rPr>
          <w:rFonts w:ascii="Times New Roman" w:eastAsiaTheme="minorEastAsia" w:hAnsi="Times New Roman" w:cs="Times New Roman"/>
          <w:noProof/>
          <w:sz w:val="24"/>
          <w:szCs w:val="32"/>
        </w:rPr>
        <w:t>Turner et al., 2013</w:t>
      </w:r>
      <w:r w:rsidR="00DF08D5" w:rsidRPr="00F20506">
        <w:rPr>
          <w:rFonts w:ascii="Times New Roman" w:eastAsiaTheme="minorEastAsia" w:hAnsi="Times New Roman" w:cs="Times New Roman"/>
          <w:noProof/>
          <w:sz w:val="24"/>
          <w:szCs w:val="32"/>
        </w:rPr>
        <w:fldChar w:fldCharType="end"/>
      </w:r>
      <w:r w:rsidR="002E40FB" w:rsidRPr="00F20506">
        <w:rPr>
          <w:rFonts w:ascii="Times New Roman" w:eastAsiaTheme="minorEastAsia" w:hAnsi="Times New Roman" w:cs="Times New Roman"/>
          <w:sz w:val="24"/>
          <w:szCs w:val="32"/>
        </w:rPr>
        <w:t xml:space="preserve">). </w:t>
      </w:r>
      <w:r w:rsidR="00C9597A" w:rsidRPr="00F20506">
        <w:rPr>
          <w:rFonts w:ascii="Times New Roman" w:eastAsiaTheme="minorEastAsia" w:hAnsi="Times New Roman" w:cs="Times New Roman"/>
          <w:sz w:val="24"/>
          <w:szCs w:val="32"/>
        </w:rPr>
        <w:t xml:space="preserve"> Total approach and avoidance scores were calculated as a mean of </w:t>
      </w:r>
      <w:proofErr w:type="spellStart"/>
      <w:r w:rsidR="00C9597A" w:rsidRPr="00F20506">
        <w:rPr>
          <w:rFonts w:ascii="Times New Roman" w:eastAsiaTheme="minorEastAsia" w:hAnsi="Times New Roman" w:cs="Times New Roman"/>
          <w:sz w:val="24"/>
          <w:szCs w:val="32"/>
        </w:rPr>
        <w:t>MAp</w:t>
      </w:r>
      <w:proofErr w:type="spellEnd"/>
      <w:r w:rsidR="00C9597A" w:rsidRPr="00F20506">
        <w:rPr>
          <w:rFonts w:ascii="Times New Roman" w:eastAsiaTheme="minorEastAsia" w:hAnsi="Times New Roman" w:cs="Times New Roman"/>
          <w:sz w:val="24"/>
          <w:szCs w:val="32"/>
        </w:rPr>
        <w:t xml:space="preserve"> and </w:t>
      </w:r>
      <w:proofErr w:type="spellStart"/>
      <w:r w:rsidR="00C9597A" w:rsidRPr="00F20506">
        <w:rPr>
          <w:rFonts w:ascii="Times New Roman" w:eastAsiaTheme="minorEastAsia" w:hAnsi="Times New Roman" w:cs="Times New Roman"/>
          <w:sz w:val="24"/>
          <w:szCs w:val="32"/>
        </w:rPr>
        <w:t>PAp</w:t>
      </w:r>
      <w:proofErr w:type="spellEnd"/>
      <w:r w:rsidR="00C9597A" w:rsidRPr="00F20506">
        <w:rPr>
          <w:rFonts w:ascii="Times New Roman" w:eastAsiaTheme="minorEastAsia" w:hAnsi="Times New Roman" w:cs="Times New Roman"/>
          <w:sz w:val="24"/>
          <w:szCs w:val="32"/>
        </w:rPr>
        <w:t xml:space="preserve">, and </w:t>
      </w:r>
      <w:proofErr w:type="spellStart"/>
      <w:r w:rsidR="00C9597A" w:rsidRPr="00F20506">
        <w:rPr>
          <w:rFonts w:ascii="Times New Roman" w:eastAsiaTheme="minorEastAsia" w:hAnsi="Times New Roman" w:cs="Times New Roman"/>
          <w:sz w:val="24"/>
          <w:szCs w:val="32"/>
        </w:rPr>
        <w:t>MAv</w:t>
      </w:r>
      <w:proofErr w:type="spellEnd"/>
      <w:r w:rsidR="00C9597A" w:rsidRPr="00F20506">
        <w:rPr>
          <w:rFonts w:ascii="Times New Roman" w:eastAsiaTheme="minorEastAsia" w:hAnsi="Times New Roman" w:cs="Times New Roman"/>
          <w:sz w:val="24"/>
          <w:szCs w:val="32"/>
        </w:rPr>
        <w:t xml:space="preserve"> and </w:t>
      </w:r>
      <w:proofErr w:type="spellStart"/>
      <w:r w:rsidR="00C9597A" w:rsidRPr="00F20506">
        <w:rPr>
          <w:rFonts w:ascii="Times New Roman" w:eastAsiaTheme="minorEastAsia" w:hAnsi="Times New Roman" w:cs="Times New Roman"/>
          <w:sz w:val="24"/>
          <w:szCs w:val="32"/>
        </w:rPr>
        <w:t>PAv</w:t>
      </w:r>
      <w:proofErr w:type="spellEnd"/>
      <w:r w:rsidR="00C9597A" w:rsidRPr="00F20506">
        <w:rPr>
          <w:rFonts w:ascii="Times New Roman" w:eastAsiaTheme="minorEastAsia" w:hAnsi="Times New Roman" w:cs="Times New Roman"/>
          <w:sz w:val="24"/>
          <w:szCs w:val="32"/>
        </w:rPr>
        <w:t xml:space="preserve"> items respectively. </w:t>
      </w:r>
      <w:r w:rsidR="002E40FB" w:rsidRPr="00F20506">
        <w:rPr>
          <w:rFonts w:ascii="Times New Roman" w:eastAsiaTheme="minorEastAsia" w:hAnsi="Times New Roman" w:cs="Times New Roman"/>
          <w:sz w:val="24"/>
          <w:szCs w:val="32"/>
        </w:rPr>
        <w:t xml:space="preserve">Participants reported their answers on a </w:t>
      </w:r>
      <w:r w:rsidR="00A85603" w:rsidRPr="00F20506">
        <w:rPr>
          <w:rFonts w:ascii="Times New Roman" w:eastAsiaTheme="minorEastAsia" w:hAnsi="Times New Roman" w:cs="Times New Roman"/>
          <w:sz w:val="24"/>
          <w:szCs w:val="32"/>
        </w:rPr>
        <w:t>7</w:t>
      </w:r>
      <w:r w:rsidR="002E40FB" w:rsidRPr="00F20506">
        <w:rPr>
          <w:rFonts w:ascii="Times New Roman" w:eastAsiaTheme="minorEastAsia" w:hAnsi="Times New Roman" w:cs="Times New Roman"/>
          <w:sz w:val="24"/>
          <w:szCs w:val="32"/>
        </w:rPr>
        <w:t xml:space="preserve">-point </w:t>
      </w:r>
      <w:proofErr w:type="spellStart"/>
      <w:r w:rsidR="002E40FB" w:rsidRPr="00F20506">
        <w:rPr>
          <w:rFonts w:ascii="Times New Roman" w:eastAsiaTheme="minorEastAsia" w:hAnsi="Times New Roman" w:cs="Times New Roman"/>
          <w:sz w:val="24"/>
          <w:szCs w:val="32"/>
        </w:rPr>
        <w:t>Likert</w:t>
      </w:r>
      <w:proofErr w:type="spellEnd"/>
      <w:r w:rsidR="002E40FB" w:rsidRPr="00F20506">
        <w:rPr>
          <w:rFonts w:ascii="Times New Roman" w:eastAsiaTheme="minorEastAsia" w:hAnsi="Times New Roman" w:cs="Times New Roman"/>
          <w:sz w:val="24"/>
          <w:szCs w:val="32"/>
        </w:rPr>
        <w:t>-scale ranging from 1 (</w:t>
      </w:r>
      <w:r w:rsidR="002E40FB" w:rsidRPr="00F20506">
        <w:rPr>
          <w:rFonts w:ascii="Times New Roman" w:eastAsiaTheme="minorEastAsia" w:hAnsi="Times New Roman" w:cs="Times New Roman"/>
          <w:i/>
          <w:sz w:val="24"/>
          <w:szCs w:val="32"/>
        </w:rPr>
        <w:t xml:space="preserve">not </w:t>
      </w:r>
      <w:r w:rsidR="002E40FB" w:rsidRPr="00F20506">
        <w:rPr>
          <w:rFonts w:ascii="Times New Roman" w:eastAsiaTheme="minorEastAsia" w:hAnsi="Times New Roman" w:cs="Times New Roman"/>
          <w:i/>
          <w:sz w:val="24"/>
          <w:szCs w:val="32"/>
        </w:rPr>
        <w:lastRenderedPageBreak/>
        <w:t>at all true</w:t>
      </w:r>
      <w:r w:rsidR="00A85603" w:rsidRPr="00F20506">
        <w:rPr>
          <w:rFonts w:ascii="Times New Roman" w:eastAsiaTheme="minorEastAsia" w:hAnsi="Times New Roman" w:cs="Times New Roman"/>
          <w:sz w:val="24"/>
          <w:szCs w:val="32"/>
        </w:rPr>
        <w:t>) to 7</w:t>
      </w:r>
      <w:r w:rsidR="002E40FB" w:rsidRPr="00F20506">
        <w:rPr>
          <w:rFonts w:ascii="Times New Roman" w:eastAsiaTheme="minorEastAsia" w:hAnsi="Times New Roman" w:cs="Times New Roman"/>
          <w:sz w:val="24"/>
          <w:szCs w:val="32"/>
        </w:rPr>
        <w:t xml:space="preserve"> (</w:t>
      </w:r>
      <w:r w:rsidR="002E40FB" w:rsidRPr="00F20506">
        <w:rPr>
          <w:rFonts w:ascii="Times New Roman" w:eastAsiaTheme="minorEastAsia" w:hAnsi="Times New Roman" w:cs="Times New Roman"/>
          <w:i/>
          <w:sz w:val="24"/>
          <w:szCs w:val="32"/>
        </w:rPr>
        <w:t>very true</w:t>
      </w:r>
      <w:r w:rsidR="002E40FB" w:rsidRPr="00F20506">
        <w:rPr>
          <w:rFonts w:ascii="Times New Roman" w:eastAsiaTheme="minorEastAsia" w:hAnsi="Times New Roman" w:cs="Times New Roman"/>
          <w:sz w:val="24"/>
          <w:szCs w:val="32"/>
        </w:rPr>
        <w:t>).</w:t>
      </w:r>
      <w:r w:rsidR="00C9597A" w:rsidRPr="00F20506">
        <w:rPr>
          <w:rFonts w:ascii="Times New Roman" w:eastAsiaTheme="minorEastAsia" w:hAnsi="Times New Roman" w:cs="Times New Roman"/>
          <w:sz w:val="24"/>
          <w:szCs w:val="32"/>
        </w:rPr>
        <w:t xml:space="preserve"> Higher scores indicate stronger approach or avoidance orientations.</w:t>
      </w:r>
    </w:p>
    <w:p w14:paraId="4A071431" w14:textId="4DE2C70D" w:rsidR="00CD75D7" w:rsidRPr="00F20506" w:rsidRDefault="002B38A8" w:rsidP="00D36BD5">
      <w:pPr>
        <w:spacing w:line="480" w:lineRule="auto"/>
        <w:ind w:firstLine="720"/>
        <w:contextualSpacing/>
        <w:rPr>
          <w:rFonts w:ascii="Times New Roman" w:hAnsi="Times New Roman"/>
          <w:sz w:val="24"/>
          <w:szCs w:val="24"/>
        </w:rPr>
      </w:pPr>
      <w:r w:rsidRPr="00F20506">
        <w:rPr>
          <w:rFonts w:ascii="Times New Roman" w:eastAsiaTheme="minorEastAsia" w:hAnsi="Times New Roman" w:cs="Times New Roman"/>
          <w:b/>
          <w:sz w:val="24"/>
          <w:szCs w:val="32"/>
        </w:rPr>
        <w:t>Performance</w:t>
      </w:r>
      <w:r w:rsidR="00A2274A" w:rsidRPr="00F20506">
        <w:rPr>
          <w:rFonts w:ascii="Times New Roman" w:eastAsiaTheme="minorEastAsia" w:hAnsi="Times New Roman" w:cs="Times New Roman"/>
          <w:b/>
          <w:sz w:val="24"/>
          <w:szCs w:val="32"/>
        </w:rPr>
        <w:t>.</w:t>
      </w:r>
      <w:r w:rsidR="00A2274A" w:rsidRPr="00F20506">
        <w:rPr>
          <w:rFonts w:ascii="Times New Roman" w:eastAsiaTheme="minorEastAsia" w:hAnsi="Times New Roman" w:cs="Times New Roman"/>
          <w:i/>
          <w:sz w:val="24"/>
          <w:szCs w:val="32"/>
        </w:rPr>
        <w:t xml:space="preserve"> </w:t>
      </w:r>
      <w:r w:rsidR="00036967" w:rsidRPr="00F20506">
        <w:rPr>
          <w:rFonts w:ascii="Times New Roman" w:eastAsiaTheme="minorEastAsia" w:hAnsi="Times New Roman" w:cs="Times New Roman"/>
          <w:sz w:val="24"/>
          <w:szCs w:val="32"/>
        </w:rPr>
        <w:t>To assess performance p</w:t>
      </w:r>
      <w:r w:rsidRPr="00F20506">
        <w:rPr>
          <w:rFonts w:ascii="Times New Roman" w:eastAsiaTheme="minorEastAsia" w:hAnsi="Times New Roman" w:cs="Times New Roman"/>
          <w:sz w:val="24"/>
          <w:szCs w:val="32"/>
        </w:rPr>
        <w:t xml:space="preserve">articipants took part in </w:t>
      </w:r>
      <w:r w:rsidR="00036967" w:rsidRPr="00F20506">
        <w:rPr>
          <w:rFonts w:ascii="Times New Roman" w:eastAsiaTheme="minorEastAsia" w:hAnsi="Times New Roman" w:cs="Times New Roman"/>
          <w:sz w:val="24"/>
          <w:szCs w:val="32"/>
        </w:rPr>
        <w:t xml:space="preserve">a </w:t>
      </w:r>
      <w:r w:rsidRPr="00F20506">
        <w:rPr>
          <w:rFonts w:ascii="Times New Roman" w:eastAsiaTheme="minorEastAsia" w:hAnsi="Times New Roman" w:cs="Times New Roman"/>
          <w:sz w:val="24"/>
          <w:szCs w:val="32"/>
        </w:rPr>
        <w:t>competitive</w:t>
      </w:r>
      <w:r w:rsidR="00036967" w:rsidRPr="00F20506">
        <w:rPr>
          <w:rFonts w:ascii="Times New Roman" w:eastAsiaTheme="minorEastAsia" w:hAnsi="Times New Roman" w:cs="Times New Roman"/>
          <w:sz w:val="24"/>
          <w:szCs w:val="32"/>
        </w:rPr>
        <w:t xml:space="preserve"> shooting simulation</w:t>
      </w:r>
      <w:r w:rsidRPr="00F20506">
        <w:rPr>
          <w:rFonts w:ascii="Times New Roman" w:eastAsiaTheme="minorEastAsia" w:hAnsi="Times New Roman" w:cs="Times New Roman"/>
          <w:sz w:val="24"/>
          <w:szCs w:val="32"/>
        </w:rPr>
        <w:t xml:space="preserve"> </w:t>
      </w:r>
      <w:r w:rsidRPr="00F20506">
        <w:rPr>
          <w:rFonts w:ascii="Times New Roman" w:hAnsi="Times New Roman"/>
          <w:sz w:val="24"/>
          <w:szCs w:val="24"/>
        </w:rPr>
        <w:t>mimicking the format of a</w:t>
      </w:r>
      <w:r w:rsidR="00036967" w:rsidRPr="00F20506">
        <w:rPr>
          <w:rFonts w:ascii="Times New Roman" w:hAnsi="Times New Roman"/>
          <w:sz w:val="24"/>
          <w:szCs w:val="24"/>
        </w:rPr>
        <w:t xml:space="preserve"> major championship. P</w:t>
      </w:r>
      <w:r w:rsidRPr="00F20506">
        <w:rPr>
          <w:rFonts w:ascii="Times New Roman" w:hAnsi="Times New Roman"/>
          <w:sz w:val="24"/>
          <w:szCs w:val="24"/>
        </w:rPr>
        <w:t xml:space="preserve">erformance scores were calculated </w:t>
      </w:r>
      <w:r w:rsidR="00CD75D7" w:rsidRPr="00F20506">
        <w:rPr>
          <w:rFonts w:ascii="Times New Roman" w:hAnsi="Times New Roman"/>
          <w:sz w:val="24"/>
          <w:szCs w:val="24"/>
        </w:rPr>
        <w:t xml:space="preserve">as </w:t>
      </w:r>
      <w:r w:rsidR="004D1DCC" w:rsidRPr="00F20506">
        <w:rPr>
          <w:rFonts w:ascii="Times New Roman" w:hAnsi="Times New Roman"/>
          <w:sz w:val="24"/>
          <w:szCs w:val="24"/>
        </w:rPr>
        <w:t>mean</w:t>
      </w:r>
      <w:r w:rsidR="008346C2" w:rsidRPr="00F20506">
        <w:rPr>
          <w:rFonts w:ascii="Times New Roman" w:hAnsi="Times New Roman"/>
          <w:sz w:val="24"/>
          <w:szCs w:val="24"/>
        </w:rPr>
        <w:t xml:space="preserve"> </w:t>
      </w:r>
      <w:r w:rsidR="00CD75D7" w:rsidRPr="00F20506">
        <w:rPr>
          <w:rFonts w:ascii="Times New Roman" w:hAnsi="Times New Roman"/>
          <w:sz w:val="24"/>
          <w:szCs w:val="24"/>
        </w:rPr>
        <w:t>score</w:t>
      </w:r>
      <w:r w:rsidR="008346C2" w:rsidRPr="00F20506">
        <w:rPr>
          <w:rFonts w:ascii="Times New Roman" w:hAnsi="Times New Roman"/>
          <w:sz w:val="24"/>
          <w:szCs w:val="24"/>
        </w:rPr>
        <w:t>s</w:t>
      </w:r>
      <w:r w:rsidR="00CD75D7" w:rsidRPr="00F20506">
        <w:rPr>
          <w:rFonts w:ascii="Times New Roman" w:hAnsi="Times New Roman"/>
          <w:sz w:val="24"/>
          <w:szCs w:val="24"/>
        </w:rPr>
        <w:t xml:space="preserve"> ov</w:t>
      </w:r>
      <w:r w:rsidR="00036967" w:rsidRPr="00F20506">
        <w:rPr>
          <w:rFonts w:ascii="Times New Roman" w:hAnsi="Times New Roman"/>
          <w:sz w:val="24"/>
          <w:szCs w:val="24"/>
        </w:rPr>
        <w:t>er the course of the</w:t>
      </w:r>
      <w:r w:rsidR="00CD75D7" w:rsidRPr="00F20506">
        <w:rPr>
          <w:rFonts w:ascii="Times New Roman" w:hAnsi="Times New Roman"/>
          <w:sz w:val="24"/>
          <w:szCs w:val="24"/>
        </w:rPr>
        <w:t xml:space="preserve"> simulation. </w:t>
      </w:r>
    </w:p>
    <w:p w14:paraId="00C42861" w14:textId="2C147C38" w:rsidR="007C3406" w:rsidRPr="00F20506" w:rsidRDefault="002E6D6C" w:rsidP="00D36BD5">
      <w:pPr>
        <w:spacing w:line="480" w:lineRule="auto"/>
        <w:ind w:firstLine="720"/>
        <w:contextualSpacing/>
        <w:rPr>
          <w:rFonts w:ascii="Times New Roman" w:hAnsi="Times New Roman"/>
          <w:sz w:val="24"/>
          <w:szCs w:val="24"/>
        </w:rPr>
      </w:pPr>
      <w:r w:rsidRPr="00F20506">
        <w:rPr>
          <w:rFonts w:ascii="Times New Roman" w:hAnsi="Times New Roman"/>
          <w:b/>
          <w:sz w:val="24"/>
          <w:szCs w:val="24"/>
        </w:rPr>
        <w:t>Physiolog</w:t>
      </w:r>
      <w:r w:rsidR="00A2274A" w:rsidRPr="00F20506">
        <w:rPr>
          <w:rFonts w:ascii="Times New Roman" w:hAnsi="Times New Roman"/>
          <w:b/>
          <w:sz w:val="24"/>
          <w:szCs w:val="24"/>
        </w:rPr>
        <w:t>ical m</w:t>
      </w:r>
      <w:r w:rsidR="00AB2929" w:rsidRPr="00F20506">
        <w:rPr>
          <w:rFonts w:ascii="Times New Roman" w:hAnsi="Times New Roman"/>
          <w:b/>
          <w:sz w:val="24"/>
          <w:szCs w:val="24"/>
        </w:rPr>
        <w:t>arkers</w:t>
      </w:r>
      <w:r w:rsidR="00A2274A" w:rsidRPr="00F20506">
        <w:rPr>
          <w:rFonts w:ascii="Times New Roman" w:hAnsi="Times New Roman"/>
          <w:i/>
          <w:sz w:val="24"/>
          <w:szCs w:val="24"/>
        </w:rPr>
        <w:t xml:space="preserve">. </w:t>
      </w:r>
      <w:r w:rsidR="00081E49" w:rsidRPr="00F20506">
        <w:rPr>
          <w:rFonts w:ascii="Times New Roman" w:hAnsi="Times New Roman"/>
          <w:sz w:val="24"/>
          <w:szCs w:val="24"/>
        </w:rPr>
        <w:t xml:space="preserve">The </w:t>
      </w:r>
      <w:proofErr w:type="spellStart"/>
      <w:r w:rsidR="003C4DF4" w:rsidRPr="00F20506">
        <w:rPr>
          <w:rFonts w:ascii="Times New Roman" w:hAnsi="Times New Roman"/>
          <w:sz w:val="24"/>
          <w:szCs w:val="24"/>
        </w:rPr>
        <w:t>Fin</w:t>
      </w:r>
      <w:r w:rsidR="007B2605" w:rsidRPr="00F20506">
        <w:rPr>
          <w:rFonts w:ascii="Times New Roman" w:hAnsi="Times New Roman"/>
          <w:sz w:val="24"/>
          <w:szCs w:val="24"/>
        </w:rPr>
        <w:t>ometer</w:t>
      </w:r>
      <w:proofErr w:type="spellEnd"/>
      <w:r w:rsidR="007B2605" w:rsidRPr="00F20506">
        <w:rPr>
          <w:rFonts w:ascii="Times New Roman" w:hAnsi="Times New Roman"/>
          <w:sz w:val="24"/>
          <w:szCs w:val="24"/>
        </w:rPr>
        <w:t xml:space="preserve"> PRO</w:t>
      </w:r>
      <w:r w:rsidR="005A5E69" w:rsidRPr="00F20506">
        <w:rPr>
          <w:rFonts w:ascii="Times New Roman" w:hAnsi="Times New Roman"/>
          <w:sz w:val="24"/>
          <w:szCs w:val="24"/>
        </w:rPr>
        <w:t xml:space="preserve"> </w:t>
      </w:r>
      <w:r w:rsidR="001003DE" w:rsidRPr="00F20506">
        <w:rPr>
          <w:rFonts w:ascii="Times New Roman" w:hAnsi="Times New Roman"/>
          <w:sz w:val="24"/>
          <w:szCs w:val="24"/>
        </w:rPr>
        <w:t>(</w:t>
      </w:r>
      <w:proofErr w:type="spellStart"/>
      <w:r w:rsidR="00CD75D7" w:rsidRPr="00F20506">
        <w:rPr>
          <w:rFonts w:ascii="Times New Roman" w:hAnsi="Times New Roman"/>
          <w:sz w:val="24"/>
          <w:szCs w:val="24"/>
        </w:rPr>
        <w:t>Finapres</w:t>
      </w:r>
      <w:proofErr w:type="spellEnd"/>
      <w:r w:rsidR="00CD75D7" w:rsidRPr="00F20506">
        <w:rPr>
          <w:rFonts w:ascii="Times New Roman" w:hAnsi="Times New Roman"/>
          <w:sz w:val="24"/>
          <w:szCs w:val="24"/>
        </w:rPr>
        <w:t xml:space="preserve"> Medical Systems</w:t>
      </w:r>
      <w:r w:rsidR="001003DE" w:rsidRPr="00F20506">
        <w:rPr>
          <w:rFonts w:ascii="Times New Roman" w:hAnsi="Times New Roman"/>
          <w:sz w:val="24"/>
          <w:szCs w:val="24"/>
        </w:rPr>
        <w:t xml:space="preserve">, </w:t>
      </w:r>
      <w:r w:rsidR="00CD75D7" w:rsidRPr="00F20506">
        <w:rPr>
          <w:rFonts w:ascii="Times New Roman" w:hAnsi="Times New Roman"/>
          <w:sz w:val="24"/>
          <w:szCs w:val="24"/>
        </w:rPr>
        <w:t>Netherlands)</w:t>
      </w:r>
      <w:r w:rsidR="001003DE" w:rsidRPr="00F20506">
        <w:rPr>
          <w:rFonts w:ascii="Times New Roman" w:hAnsi="Times New Roman"/>
          <w:sz w:val="24"/>
          <w:szCs w:val="24"/>
        </w:rPr>
        <w:t xml:space="preserve"> </w:t>
      </w:r>
      <w:r w:rsidR="005A5E69" w:rsidRPr="00F20506">
        <w:rPr>
          <w:rFonts w:ascii="Times New Roman" w:hAnsi="Times New Roman"/>
          <w:sz w:val="24"/>
          <w:szCs w:val="24"/>
        </w:rPr>
        <w:t>was used to collect</w:t>
      </w:r>
      <w:r w:rsidR="00A66805" w:rsidRPr="00F20506">
        <w:rPr>
          <w:rFonts w:ascii="Times New Roman" w:hAnsi="Times New Roman"/>
          <w:sz w:val="24"/>
          <w:szCs w:val="24"/>
        </w:rPr>
        <w:t xml:space="preserve"> </w:t>
      </w:r>
      <w:r w:rsidR="00A711EC" w:rsidRPr="00F20506">
        <w:rPr>
          <w:rFonts w:ascii="Times New Roman" w:hAnsi="Times New Roman"/>
          <w:sz w:val="24"/>
          <w:szCs w:val="24"/>
        </w:rPr>
        <w:t>resting</w:t>
      </w:r>
      <w:r w:rsidR="005440B1" w:rsidRPr="00F20506">
        <w:rPr>
          <w:rFonts w:ascii="Times New Roman" w:hAnsi="Times New Roman"/>
          <w:sz w:val="24"/>
          <w:szCs w:val="24"/>
        </w:rPr>
        <w:t xml:space="preserve"> ph</w:t>
      </w:r>
      <w:r w:rsidR="002E7501" w:rsidRPr="00F20506">
        <w:rPr>
          <w:rFonts w:ascii="Times New Roman" w:hAnsi="Times New Roman"/>
          <w:sz w:val="24"/>
          <w:szCs w:val="24"/>
        </w:rPr>
        <w:t>ysiological measures</w:t>
      </w:r>
      <w:r w:rsidR="005A5E69" w:rsidRPr="00F20506">
        <w:rPr>
          <w:rFonts w:ascii="Times New Roman" w:hAnsi="Times New Roman"/>
          <w:sz w:val="24"/>
          <w:szCs w:val="24"/>
        </w:rPr>
        <w:t xml:space="preserve"> prior to </w:t>
      </w:r>
      <w:r w:rsidR="001003DE" w:rsidRPr="00F20506">
        <w:rPr>
          <w:rFonts w:ascii="Times New Roman" w:hAnsi="Times New Roman"/>
          <w:sz w:val="24"/>
          <w:szCs w:val="24"/>
        </w:rPr>
        <w:t xml:space="preserve">the </w:t>
      </w:r>
      <w:r w:rsidR="005A5E69" w:rsidRPr="00F20506">
        <w:rPr>
          <w:rFonts w:ascii="Times New Roman" w:hAnsi="Times New Roman"/>
          <w:sz w:val="24"/>
          <w:szCs w:val="24"/>
        </w:rPr>
        <w:t xml:space="preserve">upcoming </w:t>
      </w:r>
      <w:r w:rsidR="00984191" w:rsidRPr="00F20506">
        <w:rPr>
          <w:rFonts w:ascii="Times New Roman" w:hAnsi="Times New Roman"/>
          <w:sz w:val="24"/>
          <w:szCs w:val="24"/>
        </w:rPr>
        <w:t xml:space="preserve">competitive </w:t>
      </w:r>
      <w:r w:rsidR="00387E9A" w:rsidRPr="00F20506">
        <w:rPr>
          <w:rFonts w:ascii="Times New Roman" w:hAnsi="Times New Roman"/>
          <w:sz w:val="24"/>
          <w:szCs w:val="24"/>
        </w:rPr>
        <w:t>simulation</w:t>
      </w:r>
      <w:r w:rsidR="001003DE" w:rsidRPr="00F20506">
        <w:rPr>
          <w:rFonts w:ascii="Times New Roman" w:hAnsi="Times New Roman"/>
          <w:sz w:val="24"/>
          <w:szCs w:val="24"/>
        </w:rPr>
        <w:t>s</w:t>
      </w:r>
      <w:r w:rsidR="00387E9A" w:rsidRPr="00F20506">
        <w:rPr>
          <w:rFonts w:ascii="Times New Roman" w:hAnsi="Times New Roman"/>
          <w:sz w:val="24"/>
          <w:szCs w:val="24"/>
        </w:rPr>
        <w:t>.</w:t>
      </w:r>
      <w:r w:rsidR="000D4C47" w:rsidRPr="00F20506">
        <w:rPr>
          <w:rFonts w:ascii="Times New Roman" w:hAnsi="Times New Roman"/>
          <w:sz w:val="24"/>
          <w:szCs w:val="24"/>
        </w:rPr>
        <w:t xml:space="preserve"> Previous research has validated the </w:t>
      </w:r>
      <w:proofErr w:type="spellStart"/>
      <w:r w:rsidR="000D4C47" w:rsidRPr="00F20506">
        <w:rPr>
          <w:rFonts w:ascii="Times New Roman" w:hAnsi="Times New Roman"/>
          <w:sz w:val="24"/>
          <w:szCs w:val="24"/>
        </w:rPr>
        <w:t>Finometer</w:t>
      </w:r>
      <w:proofErr w:type="spellEnd"/>
      <w:r w:rsidR="000D4C47" w:rsidRPr="00F20506">
        <w:rPr>
          <w:rFonts w:ascii="Times New Roman" w:hAnsi="Times New Roman"/>
          <w:sz w:val="24"/>
          <w:szCs w:val="24"/>
        </w:rPr>
        <w:t xml:space="preserve"> PRO</w:t>
      </w:r>
      <w:r w:rsidR="00B0790D" w:rsidRPr="00F20506">
        <w:rPr>
          <w:rFonts w:ascii="Times New Roman" w:hAnsi="Times New Roman"/>
          <w:sz w:val="24"/>
          <w:szCs w:val="24"/>
        </w:rPr>
        <w:t xml:space="preserve"> as an apparatus to measure cardiovascular </w:t>
      </w:r>
      <w:r w:rsidR="001003DE" w:rsidRPr="00F20506">
        <w:rPr>
          <w:rFonts w:ascii="Times New Roman" w:hAnsi="Times New Roman"/>
          <w:sz w:val="24"/>
          <w:szCs w:val="24"/>
        </w:rPr>
        <w:t xml:space="preserve">indices </w:t>
      </w:r>
      <w:r w:rsidR="00B0790D" w:rsidRPr="00F20506">
        <w:rPr>
          <w:rFonts w:ascii="Times New Roman" w:hAnsi="Times New Roman"/>
          <w:sz w:val="24"/>
          <w:szCs w:val="24"/>
        </w:rPr>
        <w:t xml:space="preserve">(e.g., </w:t>
      </w:r>
      <w:r w:rsidR="00B0790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"10.1111/j.1475-097X.2010.00932.x", "ISSN" : "1475097X", "PMID" : "20491841", "abstract" : "The Finometer measures haemodynamic parameters including cardiac output (CO) using non-invasive volume-clamp techniques. The aim of this study was to determine the accuracy of the Finometer in hyperdynamic cirrhotic patients using an invasive indicator dilution technique as control. CO was measured in twenty-three patients referred for invasive measurements of the hepatic venous pressure gradient on suspicion of cirrhosis. Invasive measurements of CO were performed using indicator dilution technique (CO(I)) and simultaneous measurements of CO were recorded with the Finometer (CO(F)). In six patients, measurements of CO were performed with invasive technique and the Finometer both before and after beta-blockade using 80 mg of propranolol and the changes in CO (DeltaCO(I) and DeltaCO(F) respectively) were calculated to evaluate the Finometers ability to detect relative changes in CO. Mean CO(I) was 6.1 +/- 1.6 [3.9;9.7] l min(-1) (mean +/- SD [range]) compared to mean CO(F) of 7.2 +/- 2.3 [3.1;11.9] l min(-1). There was a mean difference between CO(F) and CO(I) of 1.0 +/- 1.8 [-2.1;4.0] l min(-1) and 95% confidence interval of [0.2;1.8], P&lt;0.001. In patients with measurements before and after beta-blockade, mean DeltaCO(I) was 1.6 +/- 1.4 [-0.1;3.3] l min(-1) compared to mean DeltaCO(F) of 1.9 +/- 1.3 [0.4;3.8] l min(-1). Mean difference between DeltaCO(F) and DeltaCO(I) was 0.3 +/- 0.3 [-0.2;0.7] l min(-1) with a 95% confidence interval of [-0.1;0.6], P = 0.11. Compared with invasive measurements, the Finometer can be used to measure changes in CO, whereas absolute measurements are associated with higher variation in patients with cirrhosis. The Finometer seems useful for repeated determinations such as in studies of effect of pharmacotherapy.", "author" : [ { "dropping-particle" : "", "family" : "Kaltoft", "given" : "N.", "non-dropping-particle" : "", "parse-names" : false, "suffix" : "" }, { "dropping-particle" : "", "family" : "Hobolth", "given" : "L.", "non-dropping-particle" : "", "parse-names" : false, "suffix" : "" }, { "dropping-particle" : "", "family" : "M??ller", "given" : "S.", "non-dropping-particle" : "", "parse-names" : false, "suffix" : "" } ], "container-title" : "Clinical Physiology and Functional Imaging", "id" : "ITEM-1", "issue" : "4", "issued" : { "date-parts" : [ [ "2010" ] ] }, "page" : "230-233", "title" : "Non-invasive measurement of cardiac output by Finometer in patients with cirrhosis", "type" : "article-journal", "volume" : "30" }, "uris" : [ "http://www.mendeley.com/documents/?uuid=65de5dec-6633-4092-a822-bf5dc569a68b" ] } ], "mendeley" : { "formattedCitation" : "(Kaltoft, Hobolth, &amp; M??ller, 2010)", "manualFormatting" : "Kaltoft et al., 2010", "plainTextFormattedCitation" : "(Kaltoft, Hobolth, &amp; M??ller, 2010)", "previouslyFormattedCitation" : "(Kaltoft, Hobolth, &amp; M??ller, 2010)" }, "properties" : { "noteIndex" : 0 }, "schema" : "https://github.com/citation-style-language/schema/raw/master/csl-citation.json" }</w:instrText>
      </w:r>
      <w:r w:rsidR="00B0790D" w:rsidRPr="00F20506">
        <w:rPr>
          <w:rFonts w:ascii="Times New Roman" w:hAnsi="Times New Roman"/>
          <w:sz w:val="24"/>
          <w:szCs w:val="24"/>
        </w:rPr>
        <w:fldChar w:fldCharType="separate"/>
      </w:r>
      <w:r w:rsidR="00D525D8" w:rsidRPr="00F20506">
        <w:rPr>
          <w:rFonts w:ascii="Times New Roman" w:hAnsi="Times New Roman"/>
          <w:noProof/>
          <w:sz w:val="24"/>
          <w:szCs w:val="24"/>
        </w:rPr>
        <w:t>Kaltoft et al.</w:t>
      </w:r>
      <w:r w:rsidR="002B38A8" w:rsidRPr="00F20506">
        <w:rPr>
          <w:rFonts w:ascii="Times New Roman" w:hAnsi="Times New Roman"/>
          <w:noProof/>
          <w:sz w:val="24"/>
          <w:szCs w:val="24"/>
        </w:rPr>
        <w:t>,</w:t>
      </w:r>
      <w:r w:rsidR="00B0790D" w:rsidRPr="00F20506">
        <w:rPr>
          <w:rFonts w:ascii="Times New Roman" w:hAnsi="Times New Roman"/>
          <w:noProof/>
          <w:sz w:val="24"/>
          <w:szCs w:val="24"/>
        </w:rPr>
        <w:t xml:space="preserve"> 2010</w:t>
      </w:r>
      <w:r w:rsidR="00B0790D" w:rsidRPr="00F20506">
        <w:rPr>
          <w:rFonts w:ascii="Times New Roman" w:hAnsi="Times New Roman"/>
          <w:sz w:val="24"/>
          <w:szCs w:val="24"/>
        </w:rPr>
        <w:fldChar w:fldCharType="end"/>
      </w:r>
      <w:r w:rsidR="00B0790D" w:rsidRPr="00F20506">
        <w:rPr>
          <w:rFonts w:ascii="Times New Roman" w:hAnsi="Times New Roman"/>
          <w:sz w:val="24"/>
          <w:szCs w:val="24"/>
        </w:rPr>
        <w:t xml:space="preserve">; </w:t>
      </w:r>
      <w:r w:rsidR="00B0790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"10.1038/sj.jhh.1001639", "ISBN" : "0950-9240 (Print)\\r0950-9240", "ISSN" : "0950-9240", "PMID" : "14730321", "abstract" : "The improved Finapres apparatus, known as the Finometer, measures finger blood pressure noninvasively on a beat-to-beat basis and gives waveform measurements similar to intra-arterial recordings. The Finometer measures brachial pressure and corrects for finger pressure accordingly. It also corrects for the hydrostatic height of the finger with respect to the heart level. The objective was to validate the Finometer according to the revised British Hypertension Society (BHS) protocol and the criteria of the Association for the Advancement of Medical Instrumentation (AAMI). We carried out a main validation test using a subject group of 102 black women, which was also divided into smaller groups, namely 24 hypertensives, 25 obese normotensive and 35 lean normotensive women. Finometer and mercury sphygmomanometer blood pressure (BP) measurements were taken early in the morning before breakfast, after the subjects stayed overnight in a research unit. Within the whole subject group, the Finometer satisfied the AAMI criteria for accuracy and achieved an overall A/B grading according to the BHS criteria. The sphygmomanometer measurements were 128+/-20/78+/-12 mmHg compared to 130+/-20/78+/-11 mmHg for the Finometer. The average differences between the mercury sphygmomanometer and Finometer readings for systolic and diastolic BP were, respectively, -1.83+/-6.8 and 0.88+/-7.5. Systolic readings of the Finometer device differed by less than 5 mmHg for 64%, by less than 10 mmHg for 86% and differed by less than 15 mmHg for 96% of all readings. A total of 63% of all diastolic readings of the Finometer by less than 5 mmHg, 85% by less than 10 mmHg and 94% of all readings differed by less than 15 mmHg. On the basis of these results, the Finometer device satisfied the validation criteria of AAMI and received an A/B grading according to the BHS protocol. It can therefore be recommended for measurements in the clinical set-up and for research purposes.", "author" : [ { "dropping-particle" : "", "family" : "Schutte", "given" : "AE", "non-dropping-particle" : "", "parse-names" : false, "suffix" : "" }, { "dropping-particle" : "", "family" : "Huisman", "given" : "H", "non-dropping-particle" : "", "parse-names" : false, "suffix" : "" }, { "dropping-particle" : "", "family" : "Rooyen", "given" : "JM", "non-dropping-particle" : "van", "parse-names" : false, "suffix" : "" }, { "dropping-particle" : "", "family" : "Malan", "given" : "NT", "non-dropping-particle" : "", "parse-names" : false, "suffix" : "" }, { "dropping-particle" : "", "family" : "Schutte", "given" : "R", "non-dropping-particle" : "", "parse-names" : false, "suffix" : "" } ], "container-title" : "Journal of human hypertension", "id" : "ITEM-1", "issue" : "2", "issued" : { "date-parts" : [ [ "2004" ] ] }, "page" : "79-84", "title" : "Validation of the Finometer device for measurement of blood pressure in black women.", "type" : "article-journal", "volume" : "18" }, "uris" : [ "http://www.mendeley.com/documents/?uuid=bacfc7a4-131c-4bbe-9d80-5a3ea663c176" ] } ], "mendeley" : { "formattedCitation" : "(Schutte, Huisman, van Rooyen, Malan, &amp; Schutte, 2004)", "manualFormatting" : "Schutte et al., 2004)", "plainTextFormattedCitation" : "(Schutte, Huisman, van Rooyen, Malan, &amp; Schutte, 2004)", "previouslyFormattedCitation" : "(Schutte, Huisman, van Rooyen, Malan, &amp; Schutte, 2004)" }, "properties" : { "noteIndex" : 0 }, "schema" : "https://github.com/citation-style-language/schema/raw/master/csl-citation.json" }</w:instrText>
      </w:r>
      <w:r w:rsidR="00B0790D" w:rsidRPr="00F20506">
        <w:rPr>
          <w:rFonts w:ascii="Times New Roman" w:hAnsi="Times New Roman"/>
          <w:sz w:val="24"/>
          <w:szCs w:val="24"/>
        </w:rPr>
        <w:fldChar w:fldCharType="separate"/>
      </w:r>
      <w:r w:rsidR="00D525D8" w:rsidRPr="00F20506">
        <w:rPr>
          <w:rFonts w:ascii="Times New Roman" w:hAnsi="Times New Roman"/>
          <w:noProof/>
          <w:sz w:val="24"/>
          <w:szCs w:val="24"/>
        </w:rPr>
        <w:t>Schutte et al.</w:t>
      </w:r>
      <w:r w:rsidR="002B38A8" w:rsidRPr="00F20506">
        <w:rPr>
          <w:rFonts w:ascii="Times New Roman" w:hAnsi="Times New Roman"/>
          <w:noProof/>
          <w:sz w:val="24"/>
          <w:szCs w:val="24"/>
        </w:rPr>
        <w:t>,</w:t>
      </w:r>
      <w:r w:rsidR="00B0790D" w:rsidRPr="00F20506">
        <w:rPr>
          <w:rFonts w:ascii="Times New Roman" w:hAnsi="Times New Roman"/>
          <w:noProof/>
          <w:sz w:val="24"/>
          <w:szCs w:val="24"/>
        </w:rPr>
        <w:t xml:space="preserve"> 2004)</w:t>
      </w:r>
      <w:r w:rsidR="00B0790D" w:rsidRPr="00F20506">
        <w:rPr>
          <w:rFonts w:ascii="Times New Roman" w:hAnsi="Times New Roman"/>
          <w:sz w:val="24"/>
          <w:szCs w:val="24"/>
        </w:rPr>
        <w:fldChar w:fldCharType="end"/>
      </w:r>
      <w:r w:rsidR="00B0790D" w:rsidRPr="00F20506">
        <w:rPr>
          <w:rFonts w:ascii="Times New Roman" w:hAnsi="Times New Roman"/>
          <w:sz w:val="24"/>
          <w:szCs w:val="24"/>
        </w:rPr>
        <w:t xml:space="preserve">. </w:t>
      </w:r>
      <w:r w:rsidR="002E7501" w:rsidRPr="00F20506">
        <w:rPr>
          <w:rFonts w:ascii="Times New Roman" w:hAnsi="Times New Roman"/>
          <w:sz w:val="24"/>
          <w:szCs w:val="24"/>
        </w:rPr>
        <w:t xml:space="preserve">Preceding the </w:t>
      </w:r>
      <w:r w:rsidR="00791997" w:rsidRPr="00F20506">
        <w:rPr>
          <w:rFonts w:ascii="Times New Roman" w:hAnsi="Times New Roman"/>
          <w:sz w:val="24"/>
          <w:szCs w:val="24"/>
        </w:rPr>
        <w:t>data col</w:t>
      </w:r>
      <w:r w:rsidR="00F61107" w:rsidRPr="00F20506">
        <w:rPr>
          <w:rFonts w:ascii="Times New Roman" w:hAnsi="Times New Roman"/>
          <w:sz w:val="24"/>
          <w:szCs w:val="24"/>
        </w:rPr>
        <w:t xml:space="preserve">lection process </w:t>
      </w:r>
      <w:r w:rsidR="00081E49" w:rsidRPr="00F20506">
        <w:rPr>
          <w:rFonts w:ascii="Times New Roman" w:hAnsi="Times New Roman"/>
          <w:sz w:val="24"/>
          <w:szCs w:val="24"/>
        </w:rPr>
        <w:t xml:space="preserve">participants were </w:t>
      </w:r>
      <w:r w:rsidR="005A5E69" w:rsidRPr="00F20506">
        <w:rPr>
          <w:rFonts w:ascii="Times New Roman" w:hAnsi="Times New Roman"/>
          <w:sz w:val="24"/>
          <w:szCs w:val="24"/>
        </w:rPr>
        <w:t xml:space="preserve">notified of the upcoming </w:t>
      </w:r>
      <w:r w:rsidR="00081E49" w:rsidRPr="00F20506">
        <w:rPr>
          <w:rFonts w:ascii="Times New Roman" w:hAnsi="Times New Roman"/>
          <w:sz w:val="24"/>
          <w:szCs w:val="24"/>
        </w:rPr>
        <w:t>simulation,</w:t>
      </w:r>
      <w:r w:rsidR="005A5E69" w:rsidRPr="00F20506">
        <w:rPr>
          <w:rFonts w:ascii="Times New Roman" w:hAnsi="Times New Roman"/>
          <w:sz w:val="24"/>
          <w:szCs w:val="24"/>
        </w:rPr>
        <w:t xml:space="preserve"> </w:t>
      </w:r>
      <w:r w:rsidR="0004794B" w:rsidRPr="00F20506">
        <w:rPr>
          <w:rFonts w:ascii="Times New Roman" w:hAnsi="Times New Roman"/>
          <w:sz w:val="24"/>
          <w:szCs w:val="24"/>
        </w:rPr>
        <w:t xml:space="preserve">then </w:t>
      </w:r>
      <w:r w:rsidR="00081E49" w:rsidRPr="00F20506">
        <w:rPr>
          <w:rFonts w:ascii="Times New Roman" w:hAnsi="Times New Roman"/>
          <w:sz w:val="24"/>
          <w:szCs w:val="24"/>
        </w:rPr>
        <w:t xml:space="preserve">Heart Rate (HR), Systolic Blood Pressure </w:t>
      </w:r>
      <w:r w:rsidR="005A5E69" w:rsidRPr="00F20506">
        <w:rPr>
          <w:rFonts w:ascii="Times New Roman" w:hAnsi="Times New Roman"/>
          <w:sz w:val="24"/>
          <w:szCs w:val="24"/>
        </w:rPr>
        <w:t xml:space="preserve">(SBP) </w:t>
      </w:r>
      <w:r w:rsidR="00081E49" w:rsidRPr="00F20506">
        <w:rPr>
          <w:rFonts w:ascii="Times New Roman" w:hAnsi="Times New Roman"/>
          <w:sz w:val="24"/>
          <w:szCs w:val="24"/>
        </w:rPr>
        <w:t>and Diastolic Blood Pressure</w:t>
      </w:r>
      <w:r w:rsidR="005A5E69" w:rsidRPr="00F20506">
        <w:rPr>
          <w:rFonts w:ascii="Times New Roman" w:hAnsi="Times New Roman"/>
          <w:sz w:val="24"/>
          <w:szCs w:val="24"/>
        </w:rPr>
        <w:t xml:space="preserve"> (DBP)</w:t>
      </w:r>
      <w:r w:rsidR="00081E49" w:rsidRPr="00F20506">
        <w:rPr>
          <w:rFonts w:ascii="Times New Roman" w:hAnsi="Times New Roman"/>
          <w:sz w:val="24"/>
          <w:szCs w:val="24"/>
        </w:rPr>
        <w:t xml:space="preserve"> were monitored over </w:t>
      </w:r>
      <w:r w:rsidR="00A66805" w:rsidRPr="00F20506">
        <w:rPr>
          <w:rFonts w:ascii="Times New Roman" w:hAnsi="Times New Roman"/>
          <w:sz w:val="24"/>
          <w:szCs w:val="24"/>
        </w:rPr>
        <w:t>a five-minute</w:t>
      </w:r>
      <w:r w:rsidR="00052EF2" w:rsidRPr="00F20506">
        <w:rPr>
          <w:rFonts w:ascii="Times New Roman" w:hAnsi="Times New Roman"/>
          <w:sz w:val="24"/>
          <w:szCs w:val="24"/>
        </w:rPr>
        <w:t xml:space="preserve"> period</w:t>
      </w:r>
      <w:r w:rsidR="0004794B" w:rsidRPr="00F20506">
        <w:rPr>
          <w:rFonts w:ascii="Times New Roman" w:hAnsi="Times New Roman"/>
          <w:sz w:val="24"/>
          <w:szCs w:val="24"/>
        </w:rPr>
        <w:t>;</w:t>
      </w:r>
      <w:r w:rsidR="00052EF2" w:rsidRPr="00F20506">
        <w:rPr>
          <w:rFonts w:ascii="Times New Roman" w:hAnsi="Times New Roman"/>
          <w:sz w:val="24"/>
          <w:szCs w:val="24"/>
        </w:rPr>
        <w:t xml:space="preserve"> mean scores were calculated. </w:t>
      </w:r>
      <w:r w:rsidR="00082C09" w:rsidRPr="00F20506">
        <w:rPr>
          <w:rFonts w:ascii="Times New Roman" w:hAnsi="Times New Roman"/>
          <w:sz w:val="24"/>
          <w:szCs w:val="24"/>
        </w:rPr>
        <w:t xml:space="preserve"> </w:t>
      </w:r>
    </w:p>
    <w:p w14:paraId="5C578F1A" w14:textId="623CA51B" w:rsidR="0077475D" w:rsidRPr="00F20506" w:rsidRDefault="00A2274A" w:rsidP="00E8003E">
      <w:pPr>
        <w:spacing w:line="480" w:lineRule="auto"/>
        <w:ind w:firstLine="720"/>
        <w:contextualSpacing/>
        <w:rPr>
          <w:rFonts w:ascii="Times New Roman" w:hAnsi="Times New Roman"/>
          <w:sz w:val="24"/>
          <w:szCs w:val="24"/>
        </w:rPr>
      </w:pPr>
      <w:r w:rsidRPr="00F20506">
        <w:rPr>
          <w:rFonts w:ascii="Times New Roman" w:hAnsi="Times New Roman"/>
          <w:b/>
          <w:sz w:val="24"/>
          <w:szCs w:val="24"/>
        </w:rPr>
        <w:t>Social v</w:t>
      </w:r>
      <w:r w:rsidR="00EF637B" w:rsidRPr="00F20506">
        <w:rPr>
          <w:rFonts w:ascii="Times New Roman" w:hAnsi="Times New Roman"/>
          <w:b/>
          <w:sz w:val="24"/>
          <w:szCs w:val="24"/>
        </w:rPr>
        <w:t>alidation</w:t>
      </w:r>
      <w:r w:rsidRPr="00F20506">
        <w:rPr>
          <w:rFonts w:ascii="Times New Roman" w:hAnsi="Times New Roman"/>
          <w:b/>
          <w:sz w:val="24"/>
          <w:szCs w:val="24"/>
        </w:rPr>
        <w:t>.</w:t>
      </w:r>
      <w:r w:rsidRPr="00F20506">
        <w:rPr>
          <w:rFonts w:ascii="Times New Roman" w:hAnsi="Times New Roman"/>
          <w:b/>
          <w:i/>
          <w:sz w:val="24"/>
          <w:szCs w:val="24"/>
        </w:rPr>
        <w:t xml:space="preserve"> </w:t>
      </w:r>
      <w:r w:rsidR="0067085E" w:rsidRPr="00F20506">
        <w:rPr>
          <w:rFonts w:ascii="Times New Roman" w:hAnsi="Times New Roman"/>
          <w:sz w:val="24"/>
          <w:szCs w:val="24"/>
        </w:rPr>
        <w:t xml:space="preserve">Semi-structured interviews were conducted at the end of the post-intervention time-point to ascertain </w:t>
      </w:r>
      <w:r w:rsidR="00CC1A83" w:rsidRPr="00F20506">
        <w:rPr>
          <w:rFonts w:ascii="Times New Roman" w:hAnsi="Times New Roman"/>
          <w:sz w:val="24"/>
          <w:szCs w:val="24"/>
        </w:rPr>
        <w:t>the participants’ perceptions and feelings of the interve</w:t>
      </w:r>
      <w:r w:rsidR="00596B11" w:rsidRPr="00F20506">
        <w:rPr>
          <w:rFonts w:ascii="Times New Roman" w:hAnsi="Times New Roman"/>
          <w:sz w:val="24"/>
          <w:szCs w:val="24"/>
        </w:rPr>
        <w:t>ntion. The interview guide consisted of a series of open questions and probes, gleaning insights into the usefulness, importance</w:t>
      </w:r>
      <w:r w:rsidR="00E8003E" w:rsidRPr="00F20506">
        <w:rPr>
          <w:rFonts w:ascii="Times New Roman" w:hAnsi="Times New Roman"/>
          <w:sz w:val="24"/>
          <w:szCs w:val="24"/>
        </w:rPr>
        <w:t>,</w:t>
      </w:r>
      <w:r w:rsidR="00596B11" w:rsidRPr="00F20506">
        <w:rPr>
          <w:rFonts w:ascii="Times New Roman" w:hAnsi="Times New Roman"/>
          <w:sz w:val="24"/>
          <w:szCs w:val="24"/>
        </w:rPr>
        <w:t xml:space="preserve"> and impact of the intervention on the participants</w:t>
      </w:r>
      <w:r w:rsidR="00E8003E" w:rsidRPr="00F20506">
        <w:rPr>
          <w:rFonts w:ascii="Times New Roman" w:hAnsi="Times New Roman"/>
          <w:sz w:val="24"/>
          <w:szCs w:val="24"/>
        </w:rPr>
        <w:t>’</w:t>
      </w:r>
      <w:r w:rsidR="00596B11" w:rsidRPr="00F20506">
        <w:rPr>
          <w:rFonts w:ascii="Times New Roman" w:hAnsi="Times New Roman"/>
          <w:sz w:val="24"/>
          <w:szCs w:val="24"/>
        </w:rPr>
        <w:t xml:space="preserve"> thoughts and behaviors (Turner &amp; Barker, 2014).</w:t>
      </w:r>
      <w:r w:rsidR="00E8003E" w:rsidRPr="00F20506">
        <w:rPr>
          <w:rFonts w:ascii="Times New Roman" w:hAnsi="Times New Roman"/>
          <w:sz w:val="24"/>
          <w:szCs w:val="24"/>
        </w:rPr>
        <w:t xml:space="preserve"> </w:t>
      </w:r>
      <w:r w:rsidR="00AF4EF4" w:rsidRPr="00F20506">
        <w:rPr>
          <w:rFonts w:ascii="Times New Roman" w:hAnsi="Times New Roman"/>
          <w:sz w:val="24"/>
          <w:szCs w:val="24"/>
        </w:rPr>
        <w:t xml:space="preserve">Interviews were </w:t>
      </w:r>
      <w:r w:rsidR="00B00E31" w:rsidRPr="00F20506">
        <w:rPr>
          <w:rFonts w:ascii="Times New Roman" w:hAnsi="Times New Roman"/>
          <w:sz w:val="24"/>
          <w:szCs w:val="24"/>
        </w:rPr>
        <w:t>also conducted</w:t>
      </w:r>
      <w:r w:rsidR="0057179A" w:rsidRPr="00F20506">
        <w:rPr>
          <w:rFonts w:ascii="Times New Roman" w:hAnsi="Times New Roman"/>
          <w:sz w:val="24"/>
          <w:szCs w:val="24"/>
        </w:rPr>
        <w:t xml:space="preserve"> and triangulated with the </w:t>
      </w:r>
      <w:r w:rsidR="00B00E31" w:rsidRPr="00F20506">
        <w:rPr>
          <w:rFonts w:ascii="Times New Roman" w:hAnsi="Times New Roman"/>
          <w:sz w:val="24"/>
          <w:szCs w:val="24"/>
        </w:rPr>
        <w:t>head coach and</w:t>
      </w:r>
      <w:r w:rsidR="005A5290" w:rsidRPr="00F20506">
        <w:rPr>
          <w:rFonts w:ascii="Times New Roman" w:hAnsi="Times New Roman"/>
          <w:sz w:val="24"/>
          <w:szCs w:val="24"/>
        </w:rPr>
        <w:t xml:space="preserve"> </w:t>
      </w:r>
      <w:r w:rsidR="00E53C17" w:rsidRPr="00F20506">
        <w:rPr>
          <w:rFonts w:ascii="Times New Roman" w:hAnsi="Times New Roman"/>
          <w:sz w:val="24"/>
          <w:szCs w:val="24"/>
        </w:rPr>
        <w:t xml:space="preserve">team </w:t>
      </w:r>
      <w:r w:rsidR="005A5290" w:rsidRPr="00F20506">
        <w:rPr>
          <w:rFonts w:ascii="Times New Roman" w:hAnsi="Times New Roman"/>
          <w:sz w:val="24"/>
          <w:szCs w:val="24"/>
        </w:rPr>
        <w:t xml:space="preserve">sport psychologist </w:t>
      </w:r>
      <w:r w:rsidR="00B00E31"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"10.1080/10413200.2012.663859", "ISBN" : "1041-3200", "ISSN" : "1041-3200", "abstract" : "Social validation is used to determine satisfaction with an intervention and has been utilized in many single-case studies within sport and exercise psychology research and consultancy. This article reviews current social validation procedures and makes recommendations to how a more thorough consideration of the technique could add greater value to the understanding of single-case protocols within research and applied practice. Recommendations include: using semi-structured interviews for data collection, using content analysis to analyze these data, reporting social validation results in a thorough manner, collecting social validation information from significant others, and collecting social validation data as frequently as possible.", "author" : [ { "dropping-particle" : "", "family" : "Page", "given" : "Jenny", "non-dropping-particle" : "", "parse-names" : false, "suffix" : "" }, { "dropping-particle" : "", "family" : "Thelwell", "given" : "Richard", "non-dropping-particle" : "", "parse-names" : false, "suffix" : "" } ], "container-title" : "Journal of Applied Sport Psychology", "id" : "ITEM-1", "issue" : "February 2015", "issued" : { "date-parts" : [ [ "2013" ] ] }, "page" : "61-71", "title" : "The Value of Social Validation in Single-Case Methods in Sport and Exercise Psychology", "type" : "article-journal", "volume" : "25" }, "uris" : [ "http://www.mendeley.com/documents/?uuid=5a7a98de-2f9e-4fe2-82a4-38efa3f397cd" ] } ], "mendeley" : { "formattedCitation" : "(Page &amp; Thelwell, 2013)", "plainTextFormattedCitation" : "(Page &amp; Thelwell, 2013)", "previouslyFormattedCitation" : "(Page &amp; Thelwell, 2013)" }, "properties" : { "noteIndex" : 0 }, "schema" : "https://github.com/citation-style-language/schema/raw/master/csl-citation.json" }</w:instrText>
      </w:r>
      <w:r w:rsidR="00B00E31" w:rsidRPr="00F20506">
        <w:rPr>
          <w:rFonts w:ascii="Times New Roman" w:hAnsi="Times New Roman"/>
          <w:sz w:val="24"/>
          <w:szCs w:val="24"/>
        </w:rPr>
        <w:fldChar w:fldCharType="separate"/>
      </w:r>
      <w:r w:rsidR="00BE28C0" w:rsidRPr="00F20506">
        <w:rPr>
          <w:rFonts w:ascii="Times New Roman" w:hAnsi="Times New Roman"/>
          <w:noProof/>
          <w:sz w:val="24"/>
          <w:szCs w:val="24"/>
        </w:rPr>
        <w:t>(Page &amp; Thelwell, 2013)</w:t>
      </w:r>
      <w:r w:rsidR="00B00E31" w:rsidRPr="00F20506">
        <w:rPr>
          <w:rFonts w:ascii="Times New Roman" w:hAnsi="Times New Roman"/>
          <w:sz w:val="24"/>
          <w:szCs w:val="24"/>
        </w:rPr>
        <w:fldChar w:fldCharType="end"/>
      </w:r>
      <w:r w:rsidR="00B00E31" w:rsidRPr="00F20506">
        <w:rPr>
          <w:rFonts w:ascii="Times New Roman" w:hAnsi="Times New Roman"/>
          <w:sz w:val="24"/>
          <w:szCs w:val="24"/>
        </w:rPr>
        <w:t>.</w:t>
      </w:r>
    </w:p>
    <w:p w14:paraId="6EC641B3" w14:textId="51FCC12D" w:rsidR="002F13DD" w:rsidRPr="00F20506" w:rsidRDefault="00BF625D" w:rsidP="00D36BD5">
      <w:pPr>
        <w:spacing w:line="480" w:lineRule="auto"/>
        <w:contextualSpacing/>
        <w:rPr>
          <w:rFonts w:ascii="Times New Roman" w:hAnsi="Times New Roman"/>
          <w:sz w:val="24"/>
          <w:szCs w:val="24"/>
        </w:rPr>
      </w:pPr>
      <w:r w:rsidRPr="00F20506">
        <w:rPr>
          <w:rFonts w:ascii="Times New Roman" w:hAnsi="Times New Roman"/>
          <w:b/>
          <w:sz w:val="24"/>
          <w:szCs w:val="24"/>
        </w:rPr>
        <w:t>Data Collection</w:t>
      </w:r>
      <w:r w:rsidR="00550135" w:rsidRPr="00F20506">
        <w:rPr>
          <w:rFonts w:ascii="Times New Roman" w:hAnsi="Times New Roman"/>
          <w:sz w:val="24"/>
          <w:szCs w:val="24"/>
        </w:rPr>
        <w:br/>
      </w:r>
      <w:r w:rsidR="00762954" w:rsidRPr="00F20506">
        <w:rPr>
          <w:rFonts w:ascii="Times New Roman" w:hAnsi="Times New Roman"/>
          <w:sz w:val="24"/>
          <w:szCs w:val="24"/>
        </w:rPr>
        <w:t>To ensure participants were accustomed and desensitized to the research protocol (</w:t>
      </w:r>
      <w:r w:rsidR="00982560" w:rsidRPr="00F20506">
        <w:rPr>
          <w:rFonts w:ascii="Times New Roman" w:hAnsi="Times New Roman"/>
          <w:sz w:val="24"/>
          <w:szCs w:val="24"/>
        </w:rPr>
        <w:t>e.g</w:t>
      </w:r>
      <w:r w:rsidR="00762954" w:rsidRPr="00F20506">
        <w:rPr>
          <w:rFonts w:ascii="Times New Roman" w:hAnsi="Times New Roman"/>
          <w:sz w:val="24"/>
          <w:szCs w:val="24"/>
        </w:rPr>
        <w:t xml:space="preserve">., </w:t>
      </w:r>
      <w:r w:rsidR="00230B59" w:rsidRPr="00F20506">
        <w:rPr>
          <w:rFonts w:ascii="Times New Roman" w:hAnsi="Times New Roman"/>
          <w:sz w:val="24"/>
          <w:szCs w:val="24"/>
        </w:rPr>
        <w:t>white coat syndrome</w:t>
      </w:r>
      <w:r w:rsidR="00C65106" w:rsidRPr="00F20506">
        <w:rPr>
          <w:rFonts w:ascii="Times New Roman" w:hAnsi="Times New Roman"/>
          <w:sz w:val="24"/>
          <w:szCs w:val="24"/>
        </w:rPr>
        <w:t xml:space="preserve">; </w:t>
      </w:r>
      <w:r w:rsidR="00C65106" w:rsidRPr="00F20506">
        <w:rPr>
          <w:rFonts w:ascii="Times New Roman" w:hAnsi="Times New Roman"/>
          <w:noProof/>
          <w:sz w:val="24"/>
          <w:szCs w:val="24"/>
        </w:rPr>
        <w:t>Parati et al., 2003</w:t>
      </w:r>
      <w:r w:rsidR="00230B59" w:rsidRPr="00F20506">
        <w:rPr>
          <w:rFonts w:ascii="Times New Roman" w:hAnsi="Times New Roman"/>
          <w:sz w:val="24"/>
          <w:szCs w:val="24"/>
        </w:rPr>
        <w:t>) participants were first provided with</w:t>
      </w:r>
      <w:r w:rsidR="009F53E1" w:rsidRPr="00F20506">
        <w:rPr>
          <w:rFonts w:ascii="Times New Roman" w:hAnsi="Times New Roman"/>
          <w:sz w:val="24"/>
          <w:szCs w:val="24"/>
        </w:rPr>
        <w:t xml:space="preserve"> </w:t>
      </w:r>
      <w:r w:rsidR="0057179A" w:rsidRPr="00F20506">
        <w:rPr>
          <w:rFonts w:ascii="Times New Roman" w:hAnsi="Times New Roman"/>
          <w:sz w:val="24"/>
          <w:szCs w:val="24"/>
        </w:rPr>
        <w:t xml:space="preserve">a </w:t>
      </w:r>
      <w:r w:rsidR="00762954" w:rsidRPr="00F20506">
        <w:rPr>
          <w:rFonts w:ascii="Times New Roman" w:hAnsi="Times New Roman"/>
          <w:sz w:val="24"/>
          <w:szCs w:val="24"/>
        </w:rPr>
        <w:t>30-minute</w:t>
      </w:r>
      <w:r w:rsidR="009F53E1" w:rsidRPr="00F20506">
        <w:rPr>
          <w:rFonts w:ascii="Times New Roman" w:hAnsi="Times New Roman"/>
          <w:sz w:val="24"/>
          <w:szCs w:val="24"/>
        </w:rPr>
        <w:t xml:space="preserve"> introduction session to the research project</w:t>
      </w:r>
      <w:r w:rsidR="00230B59" w:rsidRPr="00F20506">
        <w:rPr>
          <w:rFonts w:ascii="Times New Roman" w:hAnsi="Times New Roman"/>
          <w:sz w:val="24"/>
          <w:szCs w:val="24"/>
        </w:rPr>
        <w:t xml:space="preserve">, </w:t>
      </w:r>
      <w:r w:rsidR="00C65106" w:rsidRPr="00F20506">
        <w:rPr>
          <w:rFonts w:ascii="Times New Roman" w:hAnsi="Times New Roman"/>
          <w:sz w:val="24"/>
          <w:szCs w:val="24"/>
        </w:rPr>
        <w:t>and then</w:t>
      </w:r>
      <w:r w:rsidR="00230B59" w:rsidRPr="00F20506">
        <w:rPr>
          <w:rFonts w:ascii="Times New Roman" w:hAnsi="Times New Roman"/>
          <w:sz w:val="24"/>
          <w:szCs w:val="24"/>
        </w:rPr>
        <w:t xml:space="preserve"> </w:t>
      </w:r>
      <w:r w:rsidR="00A94CC1" w:rsidRPr="00F20506">
        <w:rPr>
          <w:rFonts w:ascii="Times New Roman" w:hAnsi="Times New Roman"/>
          <w:sz w:val="24"/>
          <w:szCs w:val="24"/>
        </w:rPr>
        <w:t>completed</w:t>
      </w:r>
      <w:r w:rsidR="00494DC2" w:rsidRPr="00F20506">
        <w:rPr>
          <w:rFonts w:ascii="Times New Roman" w:hAnsi="Times New Roman"/>
          <w:sz w:val="24"/>
          <w:szCs w:val="24"/>
        </w:rPr>
        <w:t xml:space="preserve"> a trial run of the research protocol</w:t>
      </w:r>
      <w:r w:rsidR="00A93627" w:rsidRPr="00F20506">
        <w:rPr>
          <w:rFonts w:ascii="Times New Roman" w:hAnsi="Times New Roman"/>
          <w:sz w:val="24"/>
          <w:szCs w:val="24"/>
        </w:rPr>
        <w:t xml:space="preserve"> (i.e., self-report, physiological and performance measures)</w:t>
      </w:r>
      <w:r w:rsidR="00494DC2" w:rsidRPr="00F20506">
        <w:rPr>
          <w:rFonts w:ascii="Times New Roman" w:hAnsi="Times New Roman"/>
          <w:sz w:val="24"/>
          <w:szCs w:val="24"/>
        </w:rPr>
        <w:t>.</w:t>
      </w:r>
      <w:r w:rsidR="00C74320" w:rsidRPr="00F20506">
        <w:rPr>
          <w:rFonts w:ascii="Times New Roman" w:hAnsi="Times New Roman"/>
          <w:sz w:val="24"/>
          <w:szCs w:val="24"/>
        </w:rPr>
        <w:t xml:space="preserve"> Using the</w:t>
      </w:r>
      <w:r w:rsidR="00D673C5" w:rsidRPr="00F20506">
        <w:rPr>
          <w:rFonts w:ascii="Times New Roman" w:hAnsi="Times New Roman"/>
          <w:sz w:val="24"/>
          <w:szCs w:val="24"/>
        </w:rPr>
        <w:t xml:space="preserve"> SGABS </w:t>
      </w:r>
      <w:r w:rsidR="00C74320" w:rsidRPr="00F20506">
        <w:rPr>
          <w:rFonts w:ascii="Times New Roman" w:hAnsi="Times New Roman"/>
          <w:sz w:val="24"/>
          <w:szCs w:val="24"/>
        </w:rPr>
        <w:t xml:space="preserve">participants’ </w:t>
      </w:r>
      <w:r w:rsidR="00B80F23" w:rsidRPr="00F20506">
        <w:rPr>
          <w:rFonts w:ascii="Times New Roman" w:hAnsi="Times New Roman"/>
          <w:sz w:val="24"/>
          <w:szCs w:val="24"/>
        </w:rPr>
        <w:t>irrational beliefs</w:t>
      </w:r>
      <w:r w:rsidR="00C74320" w:rsidRPr="00F20506">
        <w:rPr>
          <w:rFonts w:ascii="Times New Roman" w:hAnsi="Times New Roman"/>
          <w:sz w:val="24"/>
          <w:szCs w:val="24"/>
        </w:rPr>
        <w:t xml:space="preserve"> were monitored and </w:t>
      </w:r>
      <w:r w:rsidR="006E57C7" w:rsidRPr="00F20506">
        <w:rPr>
          <w:rFonts w:ascii="Times New Roman" w:hAnsi="Times New Roman"/>
          <w:sz w:val="24"/>
          <w:szCs w:val="24"/>
        </w:rPr>
        <w:t xml:space="preserve">completed </w:t>
      </w:r>
      <w:r w:rsidRPr="00F20506">
        <w:rPr>
          <w:rFonts w:ascii="Times New Roman" w:hAnsi="Times New Roman"/>
          <w:sz w:val="24"/>
          <w:szCs w:val="24"/>
        </w:rPr>
        <w:t>on a weekly basis</w:t>
      </w:r>
      <w:r w:rsidR="002F316F" w:rsidRPr="00F20506">
        <w:rPr>
          <w:rFonts w:ascii="Times New Roman" w:hAnsi="Times New Roman"/>
          <w:sz w:val="24"/>
          <w:szCs w:val="24"/>
        </w:rPr>
        <w:t xml:space="preserve"> </w:t>
      </w:r>
      <w:r w:rsidR="00FF0517" w:rsidRPr="00F20506">
        <w:rPr>
          <w:rFonts w:ascii="Times New Roman" w:hAnsi="Times New Roman"/>
          <w:sz w:val="24"/>
          <w:szCs w:val="24"/>
        </w:rPr>
        <w:t>from at least</w:t>
      </w:r>
      <w:r w:rsidR="002F316F" w:rsidRPr="00F20506">
        <w:rPr>
          <w:rFonts w:ascii="Times New Roman" w:hAnsi="Times New Roman"/>
          <w:sz w:val="24"/>
          <w:szCs w:val="24"/>
        </w:rPr>
        <w:t xml:space="preserve"> </w:t>
      </w:r>
      <w:r w:rsidR="00B145F8" w:rsidRPr="00F20506">
        <w:rPr>
          <w:rFonts w:ascii="Times New Roman" w:hAnsi="Times New Roman"/>
          <w:sz w:val="24"/>
          <w:szCs w:val="24"/>
        </w:rPr>
        <w:t>five weeks prior to beginning the REBT intervention</w:t>
      </w:r>
      <w:r w:rsidR="00FA777D" w:rsidRPr="00F20506">
        <w:rPr>
          <w:rFonts w:ascii="Times New Roman" w:hAnsi="Times New Roman"/>
          <w:sz w:val="24"/>
          <w:szCs w:val="24"/>
        </w:rPr>
        <w:t>,</w:t>
      </w:r>
      <w:r w:rsidR="00B145F8" w:rsidRPr="00F20506">
        <w:rPr>
          <w:rFonts w:ascii="Times New Roman" w:hAnsi="Times New Roman"/>
          <w:sz w:val="24"/>
          <w:szCs w:val="24"/>
        </w:rPr>
        <w:t xml:space="preserve"> to</w:t>
      </w:r>
      <w:r w:rsidR="00FF3305" w:rsidRPr="00F20506">
        <w:rPr>
          <w:rFonts w:ascii="Times New Roman" w:hAnsi="Times New Roman"/>
          <w:sz w:val="24"/>
          <w:szCs w:val="24"/>
        </w:rPr>
        <w:t xml:space="preserve"> </w:t>
      </w:r>
      <w:r w:rsidR="00B145F8" w:rsidRPr="00F20506">
        <w:rPr>
          <w:rFonts w:ascii="Times New Roman" w:hAnsi="Times New Roman"/>
          <w:sz w:val="24"/>
          <w:szCs w:val="24"/>
        </w:rPr>
        <w:t>five weeks after co</w:t>
      </w:r>
      <w:r w:rsidR="002F316F" w:rsidRPr="00F20506">
        <w:rPr>
          <w:rFonts w:ascii="Times New Roman" w:hAnsi="Times New Roman"/>
          <w:sz w:val="24"/>
          <w:szCs w:val="24"/>
        </w:rPr>
        <w:t xml:space="preserve">mpleting the </w:t>
      </w:r>
      <w:r w:rsidR="002F316F" w:rsidRPr="00F20506">
        <w:rPr>
          <w:rFonts w:ascii="Times New Roman" w:hAnsi="Times New Roman"/>
          <w:sz w:val="24"/>
          <w:szCs w:val="24"/>
        </w:rPr>
        <w:lastRenderedPageBreak/>
        <w:t>intervention</w:t>
      </w:r>
      <w:r w:rsidR="005B1665" w:rsidRPr="00F20506">
        <w:rPr>
          <w:rFonts w:ascii="Times New Roman" w:hAnsi="Times New Roman"/>
          <w:sz w:val="24"/>
          <w:szCs w:val="24"/>
        </w:rPr>
        <w:t>.</w:t>
      </w:r>
      <w:r w:rsidR="00B145F8" w:rsidRPr="00F20506">
        <w:rPr>
          <w:rFonts w:ascii="Times New Roman" w:hAnsi="Times New Roman"/>
          <w:sz w:val="24"/>
          <w:szCs w:val="24"/>
        </w:rPr>
        <w:t xml:space="preserve"> </w:t>
      </w:r>
      <w:r w:rsidR="00C74320" w:rsidRPr="00F20506">
        <w:rPr>
          <w:rFonts w:ascii="Times New Roman" w:hAnsi="Times New Roman"/>
          <w:sz w:val="24"/>
          <w:szCs w:val="24"/>
        </w:rPr>
        <w:t>Based upon</w:t>
      </w:r>
      <w:r w:rsidR="00223E40" w:rsidRPr="00F20506">
        <w:rPr>
          <w:rFonts w:ascii="Times New Roman" w:hAnsi="Times New Roman"/>
          <w:sz w:val="24"/>
          <w:szCs w:val="24"/>
        </w:rPr>
        <w:t xml:space="preserve"> a multiple-baseli</w:t>
      </w:r>
      <w:r w:rsidR="00C74320" w:rsidRPr="00F20506">
        <w:rPr>
          <w:rFonts w:ascii="Times New Roman" w:hAnsi="Times New Roman"/>
          <w:sz w:val="24"/>
          <w:szCs w:val="24"/>
        </w:rPr>
        <w:t xml:space="preserve">ne across participants design </w:t>
      </w:r>
      <w:r w:rsidR="00223E40" w:rsidRPr="00F20506">
        <w:rPr>
          <w:rFonts w:ascii="Times New Roman" w:hAnsi="Times New Roman"/>
          <w:sz w:val="24"/>
          <w:szCs w:val="24"/>
        </w:rPr>
        <w:t>t</w:t>
      </w:r>
      <w:r w:rsidR="008E633E" w:rsidRPr="00F20506">
        <w:rPr>
          <w:rFonts w:ascii="Times New Roman" w:hAnsi="Times New Roman"/>
          <w:sz w:val="24"/>
          <w:szCs w:val="24"/>
        </w:rPr>
        <w:t>he REBT i</w:t>
      </w:r>
      <w:r w:rsidR="00C74320" w:rsidRPr="00F20506">
        <w:rPr>
          <w:rFonts w:ascii="Times New Roman" w:hAnsi="Times New Roman"/>
          <w:sz w:val="24"/>
          <w:szCs w:val="24"/>
        </w:rPr>
        <w:t xml:space="preserve">ntervention was delivered to </w:t>
      </w:r>
      <w:r w:rsidR="008E633E" w:rsidRPr="00F20506">
        <w:rPr>
          <w:rFonts w:ascii="Times New Roman" w:hAnsi="Times New Roman"/>
          <w:sz w:val="24"/>
          <w:szCs w:val="24"/>
        </w:rPr>
        <w:t xml:space="preserve">participants 1 </w:t>
      </w:r>
      <w:r w:rsidR="00C74320" w:rsidRPr="00F20506">
        <w:rPr>
          <w:rFonts w:ascii="Times New Roman" w:hAnsi="Times New Roman"/>
          <w:sz w:val="24"/>
          <w:szCs w:val="24"/>
        </w:rPr>
        <w:t>and 2 after reporting five</w:t>
      </w:r>
      <w:r w:rsidR="008E633E" w:rsidRPr="00F20506">
        <w:rPr>
          <w:rFonts w:ascii="Times New Roman" w:hAnsi="Times New Roman"/>
          <w:sz w:val="24"/>
          <w:szCs w:val="24"/>
        </w:rPr>
        <w:t xml:space="preserve"> weeks of stable baseline measures.  </w:t>
      </w:r>
      <w:r w:rsidR="002F316F" w:rsidRPr="00F20506">
        <w:rPr>
          <w:rFonts w:ascii="Times New Roman" w:hAnsi="Times New Roman"/>
          <w:sz w:val="24"/>
          <w:szCs w:val="24"/>
        </w:rPr>
        <w:t>Participants 3 and 4 t</w:t>
      </w:r>
      <w:r w:rsidR="00C92734" w:rsidRPr="00F20506">
        <w:rPr>
          <w:rFonts w:ascii="Times New Roman" w:hAnsi="Times New Roman"/>
          <w:sz w:val="24"/>
          <w:szCs w:val="24"/>
        </w:rPr>
        <w:t xml:space="preserve">hen </w:t>
      </w:r>
      <w:r w:rsidR="00DC4535" w:rsidRPr="00F20506">
        <w:rPr>
          <w:rFonts w:ascii="Times New Roman" w:hAnsi="Times New Roman"/>
          <w:sz w:val="24"/>
          <w:szCs w:val="24"/>
        </w:rPr>
        <w:t>began the REBT intervention at</w:t>
      </w:r>
      <w:r w:rsidR="005B7E4A" w:rsidRPr="00F20506">
        <w:rPr>
          <w:rFonts w:ascii="Times New Roman" w:hAnsi="Times New Roman"/>
          <w:sz w:val="24"/>
          <w:szCs w:val="24"/>
        </w:rPr>
        <w:t xml:space="preserve"> week 7. </w:t>
      </w:r>
      <w:r w:rsidR="005B1665" w:rsidRPr="00F20506">
        <w:rPr>
          <w:rFonts w:ascii="Times New Roman" w:hAnsi="Times New Roman"/>
          <w:sz w:val="24"/>
          <w:szCs w:val="24"/>
        </w:rPr>
        <w:t xml:space="preserve">Following </w:t>
      </w:r>
      <w:r w:rsidR="00EB6624" w:rsidRPr="00F20506">
        <w:rPr>
          <w:rFonts w:ascii="Times New Roman" w:hAnsi="Times New Roman"/>
          <w:sz w:val="24"/>
          <w:szCs w:val="24"/>
        </w:rPr>
        <w:t>this</w:t>
      </w:r>
      <w:r w:rsidR="00EA19A4" w:rsidRPr="00F20506">
        <w:rPr>
          <w:rFonts w:ascii="Times New Roman" w:hAnsi="Times New Roman"/>
          <w:sz w:val="24"/>
          <w:szCs w:val="24"/>
        </w:rPr>
        <w:t>,</w:t>
      </w:r>
      <w:r w:rsidR="005B7E4A" w:rsidRPr="00F20506">
        <w:rPr>
          <w:rFonts w:ascii="Times New Roman" w:hAnsi="Times New Roman"/>
          <w:sz w:val="24"/>
          <w:szCs w:val="24"/>
        </w:rPr>
        <w:t xml:space="preserve"> participants</w:t>
      </w:r>
      <w:r w:rsidR="00C92734" w:rsidRPr="00F20506">
        <w:rPr>
          <w:rFonts w:ascii="Times New Roman" w:hAnsi="Times New Roman"/>
          <w:sz w:val="24"/>
          <w:szCs w:val="24"/>
        </w:rPr>
        <w:t xml:space="preserve"> 5, 6</w:t>
      </w:r>
      <w:r w:rsidR="00DC4535" w:rsidRPr="00F20506">
        <w:rPr>
          <w:rFonts w:ascii="Times New Roman" w:hAnsi="Times New Roman"/>
          <w:sz w:val="24"/>
          <w:szCs w:val="24"/>
        </w:rPr>
        <w:t>,</w:t>
      </w:r>
      <w:r w:rsidR="00C92734" w:rsidRPr="00F20506">
        <w:rPr>
          <w:rFonts w:ascii="Times New Roman" w:hAnsi="Times New Roman"/>
          <w:sz w:val="24"/>
          <w:szCs w:val="24"/>
        </w:rPr>
        <w:t xml:space="preserve"> and 7 </w:t>
      </w:r>
      <w:r w:rsidR="00DC4535" w:rsidRPr="00F20506">
        <w:rPr>
          <w:rFonts w:ascii="Times New Roman" w:hAnsi="Times New Roman"/>
          <w:sz w:val="24"/>
          <w:szCs w:val="24"/>
        </w:rPr>
        <w:t>started the intervention at</w:t>
      </w:r>
      <w:r w:rsidR="005B1665" w:rsidRPr="00F20506">
        <w:rPr>
          <w:rFonts w:ascii="Times New Roman" w:hAnsi="Times New Roman"/>
          <w:sz w:val="24"/>
          <w:szCs w:val="24"/>
        </w:rPr>
        <w:t xml:space="preserve"> week 8, and participant </w:t>
      </w:r>
      <w:r w:rsidR="00950431" w:rsidRPr="00F20506">
        <w:rPr>
          <w:rFonts w:ascii="Times New Roman" w:hAnsi="Times New Roman"/>
          <w:sz w:val="24"/>
          <w:szCs w:val="24"/>
        </w:rPr>
        <w:t>8 on week 9.</w:t>
      </w:r>
      <w:r w:rsidR="008232FC" w:rsidRPr="00F20506">
        <w:rPr>
          <w:rFonts w:ascii="Times New Roman" w:hAnsi="Times New Roman"/>
          <w:sz w:val="24"/>
          <w:szCs w:val="24"/>
        </w:rPr>
        <w:t xml:space="preserve"> </w:t>
      </w:r>
    </w:p>
    <w:p w14:paraId="23A35BF7" w14:textId="7F53E80C" w:rsidR="00454E32" w:rsidRPr="00F20506" w:rsidRDefault="00B73BC8" w:rsidP="00D36BD5">
      <w:pPr>
        <w:spacing w:line="480" w:lineRule="auto"/>
        <w:ind w:firstLine="720"/>
        <w:contextualSpacing/>
        <w:rPr>
          <w:rFonts w:ascii="Times New Roman" w:hAnsi="Times New Roman"/>
          <w:sz w:val="24"/>
          <w:szCs w:val="24"/>
        </w:rPr>
      </w:pPr>
      <w:r w:rsidRPr="00F20506">
        <w:rPr>
          <w:rFonts w:ascii="Times New Roman" w:hAnsi="Times New Roman"/>
          <w:sz w:val="24"/>
          <w:szCs w:val="24"/>
        </w:rPr>
        <w:t xml:space="preserve">Pre-intervention </w:t>
      </w:r>
      <w:r w:rsidR="0087343A" w:rsidRPr="00F20506">
        <w:rPr>
          <w:rFonts w:ascii="Times New Roman" w:hAnsi="Times New Roman"/>
          <w:sz w:val="24"/>
          <w:szCs w:val="24"/>
        </w:rPr>
        <w:t>measures were collected</w:t>
      </w:r>
      <w:r w:rsidR="002F13DD" w:rsidRPr="00F20506">
        <w:rPr>
          <w:rFonts w:ascii="Times New Roman" w:hAnsi="Times New Roman"/>
          <w:sz w:val="24"/>
          <w:szCs w:val="24"/>
        </w:rPr>
        <w:t xml:space="preserve"> from all participants at</w:t>
      </w:r>
      <w:r w:rsidRPr="00F20506">
        <w:rPr>
          <w:rFonts w:ascii="Times New Roman" w:hAnsi="Times New Roman"/>
          <w:sz w:val="24"/>
          <w:szCs w:val="24"/>
        </w:rPr>
        <w:t xml:space="preserve"> week 5 prior to the </w:t>
      </w:r>
      <w:r w:rsidR="00220870" w:rsidRPr="00F20506">
        <w:rPr>
          <w:rFonts w:ascii="Times New Roman" w:hAnsi="Times New Roman"/>
          <w:sz w:val="24"/>
          <w:szCs w:val="24"/>
        </w:rPr>
        <w:t>start</w:t>
      </w:r>
      <w:r w:rsidR="0087343A" w:rsidRPr="00F20506">
        <w:rPr>
          <w:rFonts w:ascii="Times New Roman" w:hAnsi="Times New Roman"/>
          <w:sz w:val="24"/>
          <w:szCs w:val="24"/>
        </w:rPr>
        <w:t xml:space="preserve"> of the REBT intervention and post-interven</w:t>
      </w:r>
      <w:r w:rsidR="00A30425" w:rsidRPr="00F20506">
        <w:rPr>
          <w:rFonts w:ascii="Times New Roman" w:hAnsi="Times New Roman"/>
          <w:sz w:val="24"/>
          <w:szCs w:val="24"/>
        </w:rPr>
        <w:t>tion measures we</w:t>
      </w:r>
      <w:r w:rsidR="002F13DD" w:rsidRPr="00F20506">
        <w:rPr>
          <w:rFonts w:ascii="Times New Roman" w:hAnsi="Times New Roman"/>
          <w:sz w:val="24"/>
          <w:szCs w:val="24"/>
        </w:rPr>
        <w:t>re collected the week after the final participant</w:t>
      </w:r>
      <w:r w:rsidR="00A30425" w:rsidRPr="00F20506">
        <w:rPr>
          <w:rFonts w:ascii="Times New Roman" w:hAnsi="Times New Roman"/>
          <w:sz w:val="24"/>
          <w:szCs w:val="24"/>
        </w:rPr>
        <w:t xml:space="preserve"> had completed the intervention program (week 18). To ex</w:t>
      </w:r>
      <w:r w:rsidR="00AC3FAD" w:rsidRPr="00F20506">
        <w:rPr>
          <w:rFonts w:ascii="Times New Roman" w:hAnsi="Times New Roman"/>
          <w:sz w:val="24"/>
          <w:szCs w:val="24"/>
        </w:rPr>
        <w:t xml:space="preserve">plore the maintenance </w:t>
      </w:r>
      <w:r w:rsidR="00A30425" w:rsidRPr="00F20506">
        <w:rPr>
          <w:rFonts w:ascii="Times New Roman" w:hAnsi="Times New Roman"/>
          <w:sz w:val="24"/>
          <w:szCs w:val="24"/>
        </w:rPr>
        <w:t>effec</w:t>
      </w:r>
      <w:r w:rsidR="007361D7" w:rsidRPr="00F20506">
        <w:rPr>
          <w:rFonts w:ascii="Times New Roman" w:hAnsi="Times New Roman"/>
          <w:sz w:val="24"/>
          <w:szCs w:val="24"/>
        </w:rPr>
        <w:t xml:space="preserve">ts of the REBT intervention </w:t>
      </w:r>
      <w:r w:rsidR="00A30425" w:rsidRPr="00F20506">
        <w:rPr>
          <w:rFonts w:ascii="Times New Roman" w:hAnsi="Times New Roman"/>
          <w:sz w:val="24"/>
          <w:szCs w:val="24"/>
        </w:rPr>
        <w:t>identical</w:t>
      </w:r>
      <w:r w:rsidR="002A1149" w:rsidRPr="00F20506">
        <w:rPr>
          <w:rFonts w:ascii="Times New Roman" w:hAnsi="Times New Roman"/>
          <w:sz w:val="24"/>
          <w:szCs w:val="24"/>
        </w:rPr>
        <w:t xml:space="preserve"> measures were</w:t>
      </w:r>
      <w:r w:rsidR="00A30425" w:rsidRPr="00F20506">
        <w:rPr>
          <w:rFonts w:ascii="Times New Roman" w:hAnsi="Times New Roman"/>
          <w:sz w:val="24"/>
          <w:szCs w:val="24"/>
        </w:rPr>
        <w:t xml:space="preserve"> collected at </w:t>
      </w:r>
      <w:r w:rsidR="002A1149" w:rsidRPr="00F20506">
        <w:rPr>
          <w:rFonts w:ascii="Times New Roman" w:hAnsi="Times New Roman"/>
          <w:sz w:val="24"/>
          <w:szCs w:val="24"/>
        </w:rPr>
        <w:t xml:space="preserve">a </w:t>
      </w:r>
      <w:r w:rsidR="00A30425" w:rsidRPr="00F20506">
        <w:rPr>
          <w:rFonts w:ascii="Times New Roman" w:hAnsi="Times New Roman"/>
          <w:sz w:val="24"/>
          <w:szCs w:val="24"/>
        </w:rPr>
        <w:t xml:space="preserve">9-month follow-up. </w:t>
      </w:r>
      <w:r w:rsidR="002A1149" w:rsidRPr="00F20506">
        <w:rPr>
          <w:rFonts w:ascii="Times New Roman" w:hAnsi="Times New Roman"/>
          <w:sz w:val="24"/>
          <w:szCs w:val="24"/>
        </w:rPr>
        <w:t>Data collected</w:t>
      </w:r>
      <w:r w:rsidR="00220B9F" w:rsidRPr="00F20506">
        <w:rPr>
          <w:rFonts w:ascii="Times New Roman" w:hAnsi="Times New Roman"/>
          <w:sz w:val="24"/>
          <w:szCs w:val="24"/>
        </w:rPr>
        <w:t xml:space="preserve"> at pre-, post-intervention</w:t>
      </w:r>
      <w:r w:rsidR="002A1149" w:rsidRPr="00F20506">
        <w:rPr>
          <w:rFonts w:ascii="Times New Roman" w:hAnsi="Times New Roman"/>
          <w:sz w:val="24"/>
          <w:szCs w:val="24"/>
        </w:rPr>
        <w:t>,</w:t>
      </w:r>
      <w:r w:rsidR="00220B9F" w:rsidRPr="00F20506">
        <w:rPr>
          <w:rFonts w:ascii="Times New Roman" w:hAnsi="Times New Roman"/>
          <w:sz w:val="24"/>
          <w:szCs w:val="24"/>
        </w:rPr>
        <w:t xml:space="preserve"> a</w:t>
      </w:r>
      <w:r w:rsidR="002A1149" w:rsidRPr="00F20506">
        <w:rPr>
          <w:rFonts w:ascii="Times New Roman" w:hAnsi="Times New Roman"/>
          <w:sz w:val="24"/>
          <w:szCs w:val="24"/>
        </w:rPr>
        <w:t>nd 9-month follow-up were completed</w:t>
      </w:r>
      <w:r w:rsidR="00950431" w:rsidRPr="00F20506">
        <w:rPr>
          <w:rFonts w:ascii="Times New Roman" w:hAnsi="Times New Roman"/>
          <w:sz w:val="24"/>
          <w:szCs w:val="24"/>
        </w:rPr>
        <w:t xml:space="preserve"> over the duration of a day whereby first, e</w:t>
      </w:r>
      <w:r w:rsidR="00220B9F" w:rsidRPr="00F20506">
        <w:rPr>
          <w:rFonts w:ascii="Times New Roman" w:hAnsi="Times New Roman"/>
          <w:sz w:val="24"/>
          <w:szCs w:val="24"/>
        </w:rPr>
        <w:t>ach participant was</w:t>
      </w:r>
      <w:r w:rsidR="00D34D60" w:rsidRPr="00F20506">
        <w:rPr>
          <w:rFonts w:ascii="Times New Roman" w:hAnsi="Times New Roman"/>
          <w:sz w:val="24"/>
          <w:szCs w:val="24"/>
        </w:rPr>
        <w:t xml:space="preserve"> </w:t>
      </w:r>
      <w:r w:rsidR="00220B9F" w:rsidRPr="00F20506">
        <w:rPr>
          <w:rFonts w:ascii="Times New Roman" w:hAnsi="Times New Roman"/>
          <w:sz w:val="24"/>
          <w:szCs w:val="24"/>
        </w:rPr>
        <w:t>allocated a time slot</w:t>
      </w:r>
      <w:r w:rsidR="00052EF2" w:rsidRPr="00F20506">
        <w:rPr>
          <w:rFonts w:ascii="Times New Roman" w:hAnsi="Times New Roman"/>
          <w:sz w:val="24"/>
          <w:szCs w:val="24"/>
        </w:rPr>
        <w:t xml:space="preserve"> to complete </w:t>
      </w:r>
      <w:r w:rsidR="00652DDA" w:rsidRPr="00F20506">
        <w:rPr>
          <w:rFonts w:ascii="Times New Roman" w:hAnsi="Times New Roman"/>
          <w:sz w:val="24"/>
          <w:szCs w:val="24"/>
        </w:rPr>
        <w:t xml:space="preserve">a series of self-report measures </w:t>
      </w:r>
      <w:r w:rsidR="00407E55" w:rsidRPr="00F20506">
        <w:rPr>
          <w:rFonts w:ascii="Times New Roman" w:hAnsi="Times New Roman"/>
          <w:sz w:val="24"/>
          <w:szCs w:val="24"/>
        </w:rPr>
        <w:t xml:space="preserve">(i.e., trait </w:t>
      </w:r>
      <w:r w:rsidR="00B80F23" w:rsidRPr="00F20506">
        <w:rPr>
          <w:rFonts w:ascii="Times New Roman" w:hAnsi="Times New Roman"/>
          <w:sz w:val="24"/>
          <w:szCs w:val="24"/>
        </w:rPr>
        <w:t>irrational beliefs</w:t>
      </w:r>
      <w:r w:rsidR="00407E55" w:rsidRPr="00F20506">
        <w:rPr>
          <w:rFonts w:ascii="Times New Roman" w:hAnsi="Times New Roman"/>
          <w:sz w:val="24"/>
          <w:szCs w:val="24"/>
        </w:rPr>
        <w:t>, trait anxiety</w:t>
      </w:r>
      <w:r w:rsidR="00652DDA" w:rsidRPr="00F20506">
        <w:rPr>
          <w:rFonts w:ascii="Times New Roman" w:hAnsi="Times New Roman"/>
          <w:sz w:val="24"/>
          <w:szCs w:val="24"/>
        </w:rPr>
        <w:t xml:space="preserve">). Following this </w:t>
      </w:r>
      <w:r w:rsidR="001C7F1C" w:rsidRPr="00F20506">
        <w:rPr>
          <w:rFonts w:ascii="Times New Roman" w:hAnsi="Times New Roman"/>
          <w:sz w:val="24"/>
          <w:szCs w:val="24"/>
        </w:rPr>
        <w:t xml:space="preserve">resting </w:t>
      </w:r>
      <w:r w:rsidR="00D8460A" w:rsidRPr="00F20506">
        <w:rPr>
          <w:rFonts w:ascii="Times New Roman" w:hAnsi="Times New Roman"/>
          <w:sz w:val="24"/>
          <w:szCs w:val="24"/>
        </w:rPr>
        <w:t>HR, SBP, and DBP</w:t>
      </w:r>
      <w:r w:rsidR="00D8460A" w:rsidRPr="00F20506" w:rsidDel="00D8460A">
        <w:rPr>
          <w:rFonts w:ascii="Times New Roman" w:hAnsi="Times New Roman"/>
          <w:sz w:val="24"/>
          <w:szCs w:val="24"/>
        </w:rPr>
        <w:t xml:space="preserve"> </w:t>
      </w:r>
      <w:r w:rsidR="00052EF2" w:rsidRPr="00F20506">
        <w:rPr>
          <w:rFonts w:ascii="Times New Roman" w:hAnsi="Times New Roman"/>
          <w:sz w:val="24"/>
          <w:szCs w:val="24"/>
        </w:rPr>
        <w:t>measures were collected</w:t>
      </w:r>
      <w:r w:rsidR="00220870" w:rsidRPr="00F20506">
        <w:rPr>
          <w:rFonts w:ascii="Times New Roman" w:hAnsi="Times New Roman"/>
          <w:sz w:val="24"/>
          <w:szCs w:val="24"/>
        </w:rPr>
        <w:t>,</w:t>
      </w:r>
      <w:r w:rsidR="00950431" w:rsidRPr="00F20506">
        <w:rPr>
          <w:rFonts w:ascii="Times New Roman" w:hAnsi="Times New Roman"/>
          <w:sz w:val="24"/>
          <w:szCs w:val="24"/>
        </w:rPr>
        <w:t xml:space="preserve"> and </w:t>
      </w:r>
      <w:r w:rsidR="00D34D60" w:rsidRPr="00F20506">
        <w:rPr>
          <w:rFonts w:ascii="Times New Roman" w:hAnsi="Times New Roman"/>
          <w:sz w:val="24"/>
          <w:szCs w:val="24"/>
        </w:rPr>
        <w:t xml:space="preserve">then </w:t>
      </w:r>
      <w:r w:rsidR="00220870" w:rsidRPr="00F20506">
        <w:rPr>
          <w:rFonts w:ascii="Times New Roman" w:hAnsi="Times New Roman"/>
          <w:sz w:val="24"/>
          <w:szCs w:val="24"/>
        </w:rPr>
        <w:t xml:space="preserve">participants were </w:t>
      </w:r>
      <w:r w:rsidR="001C7F1C" w:rsidRPr="00F20506">
        <w:rPr>
          <w:rFonts w:ascii="Times New Roman" w:hAnsi="Times New Roman"/>
          <w:sz w:val="24"/>
          <w:szCs w:val="24"/>
        </w:rPr>
        <w:t>asked</w:t>
      </w:r>
      <w:r w:rsidR="00306876" w:rsidRPr="00F20506">
        <w:rPr>
          <w:rFonts w:ascii="Times New Roman" w:hAnsi="Times New Roman"/>
          <w:sz w:val="24"/>
          <w:szCs w:val="24"/>
        </w:rPr>
        <w:t xml:space="preserve"> to report their</w:t>
      </w:r>
      <w:r w:rsidR="003A6DEE" w:rsidRPr="00F20506">
        <w:rPr>
          <w:rFonts w:ascii="Times New Roman" w:hAnsi="Times New Roman"/>
          <w:sz w:val="24"/>
          <w:szCs w:val="24"/>
        </w:rPr>
        <w:t xml:space="preserve"> achievement orientation prior to taking part </w:t>
      </w:r>
      <w:r w:rsidR="00BA64E9" w:rsidRPr="00F20506">
        <w:rPr>
          <w:rFonts w:ascii="Times New Roman" w:hAnsi="Times New Roman"/>
          <w:sz w:val="24"/>
          <w:szCs w:val="24"/>
        </w:rPr>
        <w:t>in the competitive simulation.</w:t>
      </w:r>
      <w:r w:rsidR="00655276" w:rsidRPr="00F20506">
        <w:rPr>
          <w:rFonts w:ascii="Times New Roman" w:hAnsi="Times New Roman"/>
          <w:sz w:val="24"/>
          <w:szCs w:val="24"/>
        </w:rPr>
        <w:t xml:space="preserve"> </w:t>
      </w:r>
    </w:p>
    <w:p w14:paraId="18C4C56D" w14:textId="06CC4C07" w:rsidR="00DF7898" w:rsidRPr="00F20506" w:rsidRDefault="00A2274A" w:rsidP="00D36BD5">
      <w:pPr>
        <w:spacing w:after="0" w:line="480" w:lineRule="auto"/>
        <w:ind w:firstLine="720"/>
        <w:contextualSpacing/>
        <w:rPr>
          <w:rFonts w:ascii="Times New Roman" w:hAnsi="Times New Roman"/>
          <w:sz w:val="24"/>
          <w:szCs w:val="24"/>
        </w:rPr>
      </w:pPr>
      <w:r w:rsidRPr="00F20506">
        <w:rPr>
          <w:rFonts w:ascii="Times New Roman" w:hAnsi="Times New Roman"/>
          <w:b/>
          <w:sz w:val="24"/>
          <w:szCs w:val="24"/>
        </w:rPr>
        <w:t>Intervention.</w:t>
      </w:r>
      <w:r w:rsidR="00DF7898" w:rsidRPr="00F20506">
        <w:rPr>
          <w:rFonts w:ascii="Times New Roman" w:hAnsi="Times New Roman"/>
          <w:b/>
          <w:sz w:val="24"/>
          <w:szCs w:val="24"/>
        </w:rPr>
        <w:t xml:space="preserve"> </w:t>
      </w:r>
      <w:r w:rsidR="00DF7898" w:rsidRPr="00F20506">
        <w:rPr>
          <w:rFonts w:ascii="Times New Roman" w:hAnsi="Times New Roman" w:cs="Times New Roman"/>
          <w:sz w:val="24"/>
        </w:rPr>
        <w:t xml:space="preserve">The intervention was delivered by the lead author who was a supervised trainee Sport and Exercise Psychologist registered within the Division of Sport and Exercise Psychology (DSEP) and an accredited primary practitioner in REBT. </w:t>
      </w:r>
      <w:r w:rsidR="00BA3F73" w:rsidRPr="00F20506">
        <w:rPr>
          <w:rFonts w:ascii="Times New Roman" w:hAnsi="Times New Roman"/>
          <w:sz w:val="24"/>
          <w:szCs w:val="24"/>
        </w:rPr>
        <w:t>P</w:t>
      </w:r>
      <w:r w:rsidR="00EF637B" w:rsidRPr="00F20506">
        <w:rPr>
          <w:rFonts w:ascii="Times New Roman" w:hAnsi="Times New Roman"/>
          <w:sz w:val="24"/>
          <w:szCs w:val="24"/>
        </w:rPr>
        <w:t>articipant</w:t>
      </w:r>
      <w:r w:rsidR="00BA3F73" w:rsidRPr="00F20506">
        <w:rPr>
          <w:rFonts w:ascii="Times New Roman" w:hAnsi="Times New Roman"/>
          <w:sz w:val="24"/>
          <w:szCs w:val="24"/>
        </w:rPr>
        <w:t>s</w:t>
      </w:r>
      <w:r w:rsidR="007724B2" w:rsidRPr="00F20506">
        <w:rPr>
          <w:rFonts w:ascii="Times New Roman" w:hAnsi="Times New Roman"/>
          <w:sz w:val="24"/>
          <w:szCs w:val="24"/>
        </w:rPr>
        <w:t xml:space="preserve"> </w:t>
      </w:r>
      <w:r w:rsidR="00950431" w:rsidRPr="00F20506">
        <w:rPr>
          <w:rFonts w:ascii="Times New Roman" w:hAnsi="Times New Roman"/>
          <w:sz w:val="24"/>
          <w:szCs w:val="24"/>
        </w:rPr>
        <w:t>received a</w:t>
      </w:r>
      <w:r w:rsidR="00EF637B" w:rsidRPr="00F20506">
        <w:rPr>
          <w:rFonts w:ascii="Times New Roman" w:hAnsi="Times New Roman"/>
          <w:sz w:val="24"/>
          <w:szCs w:val="24"/>
        </w:rPr>
        <w:t xml:space="preserve"> </w:t>
      </w:r>
      <w:r w:rsidR="000C32F0" w:rsidRPr="00F20506">
        <w:rPr>
          <w:rFonts w:ascii="Times New Roman" w:hAnsi="Times New Roman"/>
          <w:sz w:val="24"/>
          <w:szCs w:val="24"/>
        </w:rPr>
        <w:t xml:space="preserve">REBT </w:t>
      </w:r>
      <w:r w:rsidR="00EF637B" w:rsidRPr="00F20506">
        <w:rPr>
          <w:rFonts w:ascii="Times New Roman" w:hAnsi="Times New Roman"/>
          <w:sz w:val="24"/>
          <w:szCs w:val="24"/>
        </w:rPr>
        <w:t xml:space="preserve">intervention program consisting of five </w:t>
      </w:r>
      <w:r w:rsidR="000C32F0" w:rsidRPr="00F20506">
        <w:rPr>
          <w:rFonts w:ascii="Times New Roman" w:hAnsi="Times New Roman"/>
          <w:sz w:val="24"/>
          <w:szCs w:val="24"/>
        </w:rPr>
        <w:t xml:space="preserve">one-to-one </w:t>
      </w:r>
      <w:r w:rsidR="00EF637B" w:rsidRPr="00F20506">
        <w:rPr>
          <w:rFonts w:ascii="Times New Roman" w:hAnsi="Times New Roman"/>
          <w:sz w:val="24"/>
          <w:szCs w:val="24"/>
        </w:rPr>
        <w:t>session</w:t>
      </w:r>
      <w:r w:rsidR="00780DF6" w:rsidRPr="00F20506">
        <w:rPr>
          <w:rFonts w:ascii="Times New Roman" w:hAnsi="Times New Roman"/>
          <w:sz w:val="24"/>
          <w:szCs w:val="24"/>
        </w:rPr>
        <w:t>s</w:t>
      </w:r>
      <w:r w:rsidR="007724B2" w:rsidRPr="00F20506">
        <w:rPr>
          <w:rFonts w:ascii="Times New Roman" w:hAnsi="Times New Roman"/>
          <w:sz w:val="24"/>
          <w:szCs w:val="24"/>
        </w:rPr>
        <w:t xml:space="preserve"> each lasting for 30 minutes</w:t>
      </w:r>
      <w:r w:rsidR="00502A23" w:rsidRPr="00F20506">
        <w:rPr>
          <w:rFonts w:ascii="Times New Roman" w:hAnsi="Times New Roman"/>
          <w:sz w:val="24"/>
          <w:szCs w:val="24"/>
        </w:rPr>
        <w:t>,</w:t>
      </w:r>
      <w:r w:rsidR="007724B2" w:rsidRPr="00F20506">
        <w:rPr>
          <w:rFonts w:ascii="Times New Roman" w:hAnsi="Times New Roman"/>
          <w:sz w:val="24"/>
          <w:szCs w:val="24"/>
        </w:rPr>
        <w:t xml:space="preserve"> as well as</w:t>
      </w:r>
      <w:r w:rsidR="00EF637B" w:rsidRPr="00F20506">
        <w:rPr>
          <w:rFonts w:ascii="Times New Roman" w:hAnsi="Times New Roman"/>
          <w:sz w:val="24"/>
          <w:szCs w:val="24"/>
        </w:rPr>
        <w:t xml:space="preserve"> four inter-session </w:t>
      </w:r>
      <w:r w:rsidR="00D8460A" w:rsidRPr="00F20506">
        <w:rPr>
          <w:rFonts w:ascii="Times New Roman" w:hAnsi="Times New Roman"/>
          <w:sz w:val="24"/>
          <w:szCs w:val="24"/>
        </w:rPr>
        <w:t xml:space="preserve">homework </w:t>
      </w:r>
      <w:r w:rsidR="00EF637B" w:rsidRPr="00F20506">
        <w:rPr>
          <w:rFonts w:ascii="Times New Roman" w:hAnsi="Times New Roman"/>
          <w:sz w:val="24"/>
          <w:szCs w:val="24"/>
        </w:rPr>
        <w:t>tasks</w:t>
      </w:r>
      <w:r w:rsidR="00950431" w:rsidRPr="00F20506">
        <w:rPr>
          <w:rFonts w:ascii="Times New Roman" w:hAnsi="Times New Roman"/>
          <w:sz w:val="24"/>
          <w:szCs w:val="24"/>
        </w:rPr>
        <w:t xml:space="preserve"> on a weekly or fortnightly basis</w:t>
      </w:r>
      <w:r w:rsidR="00EF0F63" w:rsidRPr="00F20506">
        <w:rPr>
          <w:rFonts w:ascii="Times New Roman" w:hAnsi="Times New Roman"/>
          <w:sz w:val="24"/>
          <w:szCs w:val="24"/>
        </w:rPr>
        <w:t xml:space="preserve">. </w:t>
      </w:r>
      <w:r w:rsidR="00494AF0" w:rsidRPr="00F20506">
        <w:rPr>
          <w:rFonts w:ascii="Times New Roman" w:hAnsi="Times New Roman"/>
          <w:sz w:val="24"/>
          <w:szCs w:val="24"/>
        </w:rPr>
        <w:t>One and t</w:t>
      </w:r>
      <w:r w:rsidR="00747C78" w:rsidRPr="00F20506">
        <w:rPr>
          <w:rFonts w:ascii="Times New Roman" w:hAnsi="Times New Roman"/>
          <w:sz w:val="24"/>
          <w:szCs w:val="24"/>
        </w:rPr>
        <w:t>wo week intervals were</w:t>
      </w:r>
      <w:r w:rsidR="00494AF0" w:rsidRPr="00F20506">
        <w:rPr>
          <w:rFonts w:ascii="Times New Roman" w:hAnsi="Times New Roman"/>
          <w:sz w:val="24"/>
          <w:szCs w:val="24"/>
        </w:rPr>
        <w:t xml:space="preserve"> considered sufficient to maintain momentum, whilst allowing enough time for participants to take responsibility in the self-change process (Dryden &amp; </w:t>
      </w:r>
      <w:proofErr w:type="spellStart"/>
      <w:r w:rsidR="00494AF0" w:rsidRPr="00F20506">
        <w:rPr>
          <w:rFonts w:ascii="Times New Roman" w:hAnsi="Times New Roman"/>
          <w:sz w:val="24"/>
          <w:szCs w:val="24"/>
        </w:rPr>
        <w:t>Neenan</w:t>
      </w:r>
      <w:proofErr w:type="spellEnd"/>
      <w:r w:rsidR="00494AF0" w:rsidRPr="00F20506">
        <w:rPr>
          <w:rFonts w:ascii="Times New Roman" w:hAnsi="Times New Roman"/>
          <w:sz w:val="24"/>
          <w:szCs w:val="24"/>
        </w:rPr>
        <w:t xml:space="preserve">, 2015). </w:t>
      </w:r>
      <w:r w:rsidR="00E15E18" w:rsidRPr="00F20506">
        <w:rPr>
          <w:rFonts w:ascii="Times New Roman" w:hAnsi="Times New Roman"/>
          <w:sz w:val="24"/>
          <w:szCs w:val="24"/>
        </w:rPr>
        <w:t>The intervention was separated into education, dispu</w:t>
      </w:r>
      <w:r w:rsidR="00211CE6" w:rsidRPr="00F20506">
        <w:rPr>
          <w:rFonts w:ascii="Times New Roman" w:hAnsi="Times New Roman"/>
          <w:sz w:val="24"/>
          <w:szCs w:val="24"/>
        </w:rPr>
        <w:t>tation</w:t>
      </w:r>
      <w:r w:rsidR="00A312C6" w:rsidRPr="00F20506">
        <w:rPr>
          <w:rFonts w:ascii="Times New Roman" w:hAnsi="Times New Roman"/>
          <w:sz w:val="24"/>
          <w:szCs w:val="24"/>
        </w:rPr>
        <w:t>,</w:t>
      </w:r>
      <w:r w:rsidR="00211CE6" w:rsidRPr="00F20506">
        <w:rPr>
          <w:rFonts w:ascii="Times New Roman" w:hAnsi="Times New Roman"/>
          <w:sz w:val="24"/>
          <w:szCs w:val="24"/>
        </w:rPr>
        <w:t xml:space="preserve"> and reinforcement phases</w:t>
      </w:r>
      <w:r w:rsidR="00E15E18" w:rsidRPr="00F20506">
        <w:rPr>
          <w:rFonts w:ascii="Times New Roman" w:hAnsi="Times New Roman"/>
          <w:sz w:val="24"/>
          <w:szCs w:val="24"/>
        </w:rPr>
        <w:t xml:space="preserve"> </w:t>
      </w:r>
      <w:r w:rsidR="003A15C1" w:rsidRPr="00F20506">
        <w:rPr>
          <w:rFonts w:ascii="Times New Roman" w:hAnsi="Times New Roman" w:cs="Times New Roman"/>
          <w:sz w:val="24"/>
          <w:szCs w:val="24"/>
        </w:rPr>
        <w:t>guided by the ABCDE framework</w:t>
      </w:r>
      <w:r w:rsidR="00C86723" w:rsidRPr="00F20506">
        <w:rPr>
          <w:rFonts w:ascii="Times New Roman" w:hAnsi="Times New Roman" w:cs="Times New Roman"/>
          <w:sz w:val="24"/>
          <w:szCs w:val="24"/>
        </w:rPr>
        <w:t xml:space="preserve"> (see Figure 1)</w:t>
      </w:r>
      <w:r w:rsidR="003A15C1" w:rsidRPr="00F20506">
        <w:rPr>
          <w:rFonts w:ascii="Times New Roman" w:hAnsi="Times New Roman" w:cs="Times New Roman"/>
          <w:sz w:val="24"/>
          <w:szCs w:val="24"/>
        </w:rPr>
        <w:t xml:space="preserve">. For an overview of applying REBT in sport see Turner and Barker (2014). </w:t>
      </w:r>
      <w:r w:rsidR="00305C6A" w:rsidRPr="00F20506">
        <w:rPr>
          <w:rFonts w:ascii="Times New Roman" w:hAnsi="Times New Roman"/>
          <w:sz w:val="24"/>
          <w:szCs w:val="24"/>
        </w:rPr>
        <w:t>P</w:t>
      </w:r>
      <w:r w:rsidR="00711BA4" w:rsidRPr="00F20506">
        <w:rPr>
          <w:rFonts w:ascii="Times New Roman" w:hAnsi="Times New Roman"/>
          <w:sz w:val="24"/>
          <w:szCs w:val="24"/>
        </w:rPr>
        <w:t>articipant</w:t>
      </w:r>
      <w:r w:rsidR="00A312C6" w:rsidRPr="00F20506">
        <w:rPr>
          <w:rFonts w:ascii="Times New Roman" w:hAnsi="Times New Roman"/>
          <w:sz w:val="24"/>
          <w:szCs w:val="24"/>
        </w:rPr>
        <w:t xml:space="preserve"> 6 completed </w:t>
      </w:r>
      <w:r w:rsidR="002E1341" w:rsidRPr="00F20506">
        <w:rPr>
          <w:rFonts w:ascii="Times New Roman" w:hAnsi="Times New Roman"/>
          <w:sz w:val="24"/>
          <w:szCs w:val="24"/>
        </w:rPr>
        <w:t xml:space="preserve">three of the </w:t>
      </w:r>
      <w:r w:rsidR="00711BA4" w:rsidRPr="00F20506">
        <w:rPr>
          <w:rFonts w:ascii="Times New Roman" w:hAnsi="Times New Roman"/>
          <w:sz w:val="24"/>
          <w:szCs w:val="24"/>
        </w:rPr>
        <w:t xml:space="preserve">five </w:t>
      </w:r>
      <w:r w:rsidR="002E1341" w:rsidRPr="00F20506">
        <w:rPr>
          <w:rFonts w:ascii="Times New Roman" w:hAnsi="Times New Roman"/>
          <w:sz w:val="24"/>
          <w:szCs w:val="24"/>
        </w:rPr>
        <w:t xml:space="preserve">intended </w:t>
      </w:r>
      <w:r w:rsidR="00711BA4" w:rsidRPr="00F20506">
        <w:rPr>
          <w:rFonts w:ascii="Times New Roman" w:hAnsi="Times New Roman"/>
          <w:sz w:val="24"/>
          <w:szCs w:val="24"/>
        </w:rPr>
        <w:t>sessions</w:t>
      </w:r>
      <w:r w:rsidR="00A312C6" w:rsidRPr="00F20506">
        <w:rPr>
          <w:rFonts w:ascii="Times New Roman" w:hAnsi="Times New Roman"/>
          <w:sz w:val="24"/>
          <w:szCs w:val="24"/>
        </w:rPr>
        <w:t xml:space="preserve"> due to </w:t>
      </w:r>
      <w:r w:rsidR="00305C6A" w:rsidRPr="00F20506">
        <w:rPr>
          <w:rFonts w:ascii="Times New Roman" w:hAnsi="Times New Roman"/>
          <w:sz w:val="24"/>
          <w:szCs w:val="24"/>
        </w:rPr>
        <w:t>availability</w:t>
      </w:r>
      <w:r w:rsidR="003A15C1" w:rsidRPr="00F20506">
        <w:rPr>
          <w:rFonts w:ascii="Times New Roman" w:hAnsi="Times New Roman"/>
          <w:sz w:val="24"/>
          <w:szCs w:val="24"/>
        </w:rPr>
        <w:t>.</w:t>
      </w:r>
      <w:r w:rsidR="00E53C17" w:rsidRPr="00F20506">
        <w:rPr>
          <w:rFonts w:ascii="Times New Roman" w:hAnsi="Times New Roman"/>
          <w:sz w:val="24"/>
          <w:szCs w:val="24"/>
        </w:rPr>
        <w:t xml:space="preserve"> </w:t>
      </w:r>
    </w:p>
    <w:p w14:paraId="3A50F3C1" w14:textId="56A926ED" w:rsidR="001F19BB" w:rsidRPr="00F20506" w:rsidRDefault="001F19BB"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Data Analysis</w:t>
      </w:r>
    </w:p>
    <w:p w14:paraId="1CBCF3BE" w14:textId="09F3AF3D" w:rsidR="002D4C81" w:rsidRPr="00F20506" w:rsidRDefault="006125AC" w:rsidP="00D36BD5">
      <w:pPr>
        <w:spacing w:line="480" w:lineRule="auto"/>
        <w:contextualSpacing/>
        <w:rPr>
          <w:rFonts w:ascii="Times New Roman" w:hAnsi="Times New Roman"/>
          <w:sz w:val="24"/>
          <w:szCs w:val="24"/>
        </w:rPr>
      </w:pPr>
      <w:r w:rsidRPr="00F20506">
        <w:rPr>
          <w:rFonts w:ascii="Times New Roman" w:hAnsi="Times New Roman"/>
          <w:sz w:val="24"/>
          <w:szCs w:val="24"/>
        </w:rPr>
        <w:lastRenderedPageBreak/>
        <w:t xml:space="preserve">Due to injury (participant 7 and 8) and technical reasons (participant 5) no data were collected </w:t>
      </w:r>
      <w:r w:rsidR="00D8460A" w:rsidRPr="00F20506">
        <w:rPr>
          <w:rFonts w:ascii="Times New Roman" w:hAnsi="Times New Roman"/>
          <w:sz w:val="24"/>
          <w:szCs w:val="24"/>
        </w:rPr>
        <w:t>for participant 7 and no performance scores were co</w:t>
      </w:r>
      <w:r w:rsidR="00EE36D5" w:rsidRPr="00F20506">
        <w:rPr>
          <w:rFonts w:ascii="Times New Roman" w:hAnsi="Times New Roman"/>
          <w:sz w:val="24"/>
          <w:szCs w:val="24"/>
        </w:rPr>
        <w:t xml:space="preserve">llected for participant 5 and </w:t>
      </w:r>
      <w:r w:rsidRPr="00F20506">
        <w:rPr>
          <w:rFonts w:ascii="Times New Roman" w:hAnsi="Times New Roman"/>
          <w:sz w:val="24"/>
          <w:szCs w:val="24"/>
        </w:rPr>
        <w:t xml:space="preserve">8 at the 9-month follow-up time </w:t>
      </w:r>
      <w:r w:rsidR="00CC5381" w:rsidRPr="00F20506">
        <w:rPr>
          <w:rFonts w:ascii="Times New Roman" w:hAnsi="Times New Roman"/>
          <w:sz w:val="24"/>
          <w:szCs w:val="24"/>
        </w:rPr>
        <w:t>point</w:t>
      </w:r>
      <w:r w:rsidRPr="00F20506">
        <w:rPr>
          <w:rFonts w:ascii="Times New Roman" w:hAnsi="Times New Roman"/>
          <w:sz w:val="24"/>
          <w:szCs w:val="24"/>
        </w:rPr>
        <w:t>.</w:t>
      </w:r>
    </w:p>
    <w:p w14:paraId="47338E40" w14:textId="6B1C7217" w:rsidR="002D4C81" w:rsidRPr="00F20506" w:rsidRDefault="00A2274A" w:rsidP="00D36BD5">
      <w:pPr>
        <w:spacing w:line="480" w:lineRule="auto"/>
        <w:ind w:firstLine="720"/>
        <w:contextualSpacing/>
        <w:rPr>
          <w:rFonts w:ascii="Times New Roman" w:hAnsi="Times New Roman"/>
          <w:sz w:val="24"/>
          <w:szCs w:val="24"/>
        </w:rPr>
      </w:pPr>
      <w:r w:rsidRPr="00F20506">
        <w:rPr>
          <w:rFonts w:ascii="Times New Roman" w:hAnsi="Times New Roman"/>
          <w:b/>
          <w:sz w:val="24"/>
          <w:szCs w:val="24"/>
        </w:rPr>
        <w:t>Visual a</w:t>
      </w:r>
      <w:r w:rsidR="00B0302C" w:rsidRPr="00F20506">
        <w:rPr>
          <w:rFonts w:ascii="Times New Roman" w:hAnsi="Times New Roman"/>
          <w:b/>
          <w:sz w:val="24"/>
          <w:szCs w:val="24"/>
        </w:rPr>
        <w:t>nalysis</w:t>
      </w:r>
      <w:r w:rsidRPr="00F20506">
        <w:rPr>
          <w:rFonts w:ascii="Times New Roman" w:hAnsi="Times New Roman"/>
          <w:b/>
          <w:sz w:val="24"/>
          <w:szCs w:val="24"/>
        </w:rPr>
        <w:t>.</w:t>
      </w:r>
      <w:r w:rsidRPr="00F20506">
        <w:rPr>
          <w:rFonts w:ascii="Times New Roman" w:hAnsi="Times New Roman"/>
          <w:i/>
          <w:sz w:val="24"/>
          <w:szCs w:val="24"/>
        </w:rPr>
        <w:t xml:space="preserve"> </w:t>
      </w:r>
      <w:r w:rsidR="005D1CC9" w:rsidRPr="00F20506">
        <w:rPr>
          <w:rFonts w:ascii="Times New Roman" w:hAnsi="Times New Roman"/>
          <w:sz w:val="24"/>
          <w:szCs w:val="24"/>
        </w:rPr>
        <w:t>A combination of visual and graphical analysis was u</w:t>
      </w:r>
      <w:r w:rsidR="001F19BB" w:rsidRPr="00F20506">
        <w:rPr>
          <w:rFonts w:ascii="Times New Roman" w:hAnsi="Times New Roman"/>
          <w:sz w:val="24"/>
          <w:szCs w:val="24"/>
        </w:rPr>
        <w:t>sed</w:t>
      </w:r>
      <w:r w:rsidR="005D1CC9" w:rsidRPr="00F20506">
        <w:rPr>
          <w:rFonts w:ascii="Times New Roman" w:hAnsi="Times New Roman"/>
          <w:sz w:val="24"/>
          <w:szCs w:val="24"/>
        </w:rPr>
        <w:t xml:space="preserve"> to investigate </w:t>
      </w:r>
      <w:r w:rsidR="002226F1" w:rsidRPr="00F20506">
        <w:rPr>
          <w:rFonts w:ascii="Times New Roman" w:hAnsi="Times New Roman"/>
          <w:sz w:val="24"/>
          <w:szCs w:val="24"/>
        </w:rPr>
        <w:t>intervention effects on participan</w:t>
      </w:r>
      <w:r w:rsidR="001F19BB" w:rsidRPr="00F20506">
        <w:rPr>
          <w:rFonts w:ascii="Times New Roman" w:hAnsi="Times New Roman"/>
          <w:sz w:val="24"/>
          <w:szCs w:val="24"/>
        </w:rPr>
        <w:t>ts’</w:t>
      </w:r>
      <w:r w:rsidR="002226F1" w:rsidRPr="00F20506">
        <w:rPr>
          <w:rFonts w:ascii="Times New Roman" w:hAnsi="Times New Roman"/>
          <w:sz w:val="24"/>
          <w:szCs w:val="24"/>
        </w:rPr>
        <w:t xml:space="preserve"> </w:t>
      </w:r>
      <w:r w:rsidR="00B80F23" w:rsidRPr="00F20506">
        <w:rPr>
          <w:rFonts w:ascii="Times New Roman" w:hAnsi="Times New Roman"/>
          <w:sz w:val="24"/>
          <w:szCs w:val="24"/>
        </w:rPr>
        <w:t>irrational beliefs</w:t>
      </w:r>
      <w:r w:rsidR="00E53C17" w:rsidRPr="00F20506">
        <w:rPr>
          <w:rFonts w:ascii="Times New Roman" w:hAnsi="Times New Roman"/>
          <w:sz w:val="24"/>
          <w:szCs w:val="24"/>
        </w:rPr>
        <w:t xml:space="preserve"> as is typical in SCD research (Barker et al., 2013)</w:t>
      </w:r>
      <w:r w:rsidR="002226F1" w:rsidRPr="00F20506">
        <w:rPr>
          <w:rFonts w:ascii="Times New Roman" w:hAnsi="Times New Roman"/>
          <w:sz w:val="24"/>
          <w:szCs w:val="24"/>
        </w:rPr>
        <w:t xml:space="preserve">. </w:t>
      </w:r>
      <w:r w:rsidR="001F19BB" w:rsidRPr="00F20506">
        <w:rPr>
          <w:rFonts w:ascii="Times New Roman" w:hAnsi="Times New Roman"/>
          <w:sz w:val="24"/>
          <w:szCs w:val="24"/>
        </w:rPr>
        <w:t>I</w:t>
      </w:r>
      <w:r w:rsidR="00C90773" w:rsidRPr="00F20506">
        <w:rPr>
          <w:rFonts w:ascii="Times New Roman" w:hAnsi="Times New Roman"/>
          <w:sz w:val="24"/>
          <w:szCs w:val="24"/>
        </w:rPr>
        <w:t>ntervention effects were</w:t>
      </w:r>
      <w:r w:rsidR="0025400B" w:rsidRPr="00F20506">
        <w:rPr>
          <w:rFonts w:ascii="Times New Roman" w:hAnsi="Times New Roman"/>
          <w:sz w:val="24"/>
          <w:szCs w:val="24"/>
        </w:rPr>
        <w:t xml:space="preserve"> inferred when </w:t>
      </w:r>
      <w:r w:rsidR="00807A3B" w:rsidRPr="00F20506">
        <w:rPr>
          <w:rFonts w:ascii="Times New Roman" w:hAnsi="Times New Roman"/>
          <w:sz w:val="24"/>
          <w:szCs w:val="24"/>
        </w:rPr>
        <w:t xml:space="preserve">at least </w:t>
      </w:r>
      <w:r w:rsidR="0025400B" w:rsidRPr="00F20506">
        <w:rPr>
          <w:rFonts w:ascii="Times New Roman" w:hAnsi="Times New Roman"/>
          <w:sz w:val="24"/>
          <w:szCs w:val="24"/>
        </w:rPr>
        <w:t>two of the following criteria were met</w:t>
      </w:r>
      <w:r w:rsidR="0006118E" w:rsidRPr="00F20506">
        <w:rPr>
          <w:rFonts w:ascii="Times New Roman" w:hAnsi="Times New Roman"/>
          <w:sz w:val="24"/>
          <w:szCs w:val="24"/>
        </w:rPr>
        <w:t xml:space="preserve">: </w:t>
      </w:r>
      <w:r w:rsidR="0025400B" w:rsidRPr="00F20506">
        <w:rPr>
          <w:rFonts w:ascii="Times New Roman" w:hAnsi="Times New Roman"/>
          <w:sz w:val="24"/>
          <w:szCs w:val="24"/>
        </w:rPr>
        <w:t xml:space="preserve"> (a) the last few</w:t>
      </w:r>
      <w:r w:rsidR="00C90773" w:rsidRPr="00F20506">
        <w:rPr>
          <w:rFonts w:ascii="Times New Roman" w:hAnsi="Times New Roman"/>
          <w:sz w:val="24"/>
          <w:szCs w:val="24"/>
        </w:rPr>
        <w:t xml:space="preserve"> data points of the baseline were</w:t>
      </w:r>
      <w:r w:rsidR="0025400B" w:rsidRPr="00F20506">
        <w:rPr>
          <w:rFonts w:ascii="Times New Roman" w:hAnsi="Times New Roman"/>
          <w:sz w:val="24"/>
          <w:szCs w:val="24"/>
        </w:rPr>
        <w:t xml:space="preserve"> stable, or in the opposite direction to the predicted effects o</w:t>
      </w:r>
      <w:r w:rsidR="00C90773" w:rsidRPr="00F20506">
        <w:rPr>
          <w:rFonts w:ascii="Times New Roman" w:hAnsi="Times New Roman"/>
          <w:sz w:val="24"/>
          <w:szCs w:val="24"/>
        </w:rPr>
        <w:t>f the intervention; b) there were</w:t>
      </w:r>
      <w:r w:rsidR="0025400B" w:rsidRPr="00F20506">
        <w:rPr>
          <w:rFonts w:ascii="Times New Roman" w:hAnsi="Times New Roman"/>
          <w:sz w:val="24"/>
          <w:szCs w:val="24"/>
        </w:rPr>
        <w:t xml:space="preserve"> a minimal number of overlapping data points between baseline and </w:t>
      </w:r>
      <w:r w:rsidR="00C90773" w:rsidRPr="00F20506">
        <w:rPr>
          <w:rFonts w:ascii="Times New Roman" w:hAnsi="Times New Roman"/>
          <w:sz w:val="24"/>
          <w:szCs w:val="24"/>
        </w:rPr>
        <w:t>treatment phases, c) there was an</w:t>
      </w:r>
      <w:r w:rsidR="0025400B" w:rsidRPr="00F20506">
        <w:rPr>
          <w:rFonts w:ascii="Times New Roman" w:hAnsi="Times New Roman"/>
          <w:sz w:val="24"/>
          <w:szCs w:val="24"/>
        </w:rPr>
        <w:t xml:space="preserve"> immediate effect following the intervention and d) the</w:t>
      </w:r>
      <w:r w:rsidR="00AC704B" w:rsidRPr="00F20506">
        <w:rPr>
          <w:rFonts w:ascii="Times New Roman" w:hAnsi="Times New Roman"/>
          <w:sz w:val="24"/>
          <w:szCs w:val="24"/>
        </w:rPr>
        <w:t>re was a</w:t>
      </w:r>
      <w:r w:rsidR="0025400B" w:rsidRPr="00F20506">
        <w:rPr>
          <w:rFonts w:ascii="Times New Roman" w:hAnsi="Times New Roman"/>
          <w:sz w:val="24"/>
          <w:szCs w:val="24"/>
        </w:rPr>
        <w:t xml:space="preserve"> </w:t>
      </w:r>
      <w:r w:rsidR="00C90773" w:rsidRPr="00F20506">
        <w:rPr>
          <w:rFonts w:ascii="Times New Roman" w:hAnsi="Times New Roman"/>
          <w:sz w:val="24"/>
          <w:szCs w:val="24"/>
        </w:rPr>
        <w:t>larger effect</w:t>
      </w:r>
      <w:r w:rsidR="0025400B" w:rsidRPr="00F20506">
        <w:rPr>
          <w:rFonts w:ascii="Times New Roman" w:hAnsi="Times New Roman"/>
          <w:sz w:val="24"/>
          <w:szCs w:val="24"/>
        </w:rPr>
        <w:t xml:space="preserve"> size</w:t>
      </w:r>
      <w:r w:rsidR="00C90773" w:rsidRPr="00F20506">
        <w:rPr>
          <w:rFonts w:ascii="Times New Roman" w:hAnsi="Times New Roman"/>
          <w:sz w:val="24"/>
          <w:szCs w:val="24"/>
        </w:rPr>
        <w:t xml:space="preserve"> in </w:t>
      </w:r>
      <w:r w:rsidR="005D1CC9" w:rsidRPr="00F20506">
        <w:rPr>
          <w:rFonts w:ascii="Times New Roman" w:hAnsi="Times New Roman"/>
          <w:sz w:val="24"/>
          <w:szCs w:val="24"/>
        </w:rPr>
        <w:t xml:space="preserve">comparison to the baseline </w:t>
      </w:r>
      <w:r w:rsidR="0025400B" w:rsidRPr="00F20506">
        <w:rPr>
          <w:rFonts w:ascii="Times New Roman" w:hAnsi="Times New Roman"/>
          <w:sz w:val="24"/>
          <w:szCs w:val="24"/>
        </w:rPr>
        <w:t>(</w:t>
      </w:r>
      <w:proofErr w:type="spellStart"/>
      <w:r w:rsidR="0025400B" w:rsidRPr="00F20506">
        <w:rPr>
          <w:rFonts w:ascii="Times New Roman" w:hAnsi="Times New Roman"/>
          <w:sz w:val="24"/>
          <w:szCs w:val="24"/>
        </w:rPr>
        <w:t>Hrycaiko</w:t>
      </w:r>
      <w:proofErr w:type="spellEnd"/>
      <w:r w:rsidR="0025400B" w:rsidRPr="00F20506">
        <w:rPr>
          <w:rFonts w:ascii="Times New Roman" w:hAnsi="Times New Roman"/>
          <w:sz w:val="24"/>
          <w:szCs w:val="24"/>
        </w:rPr>
        <w:t xml:space="preserve"> &amp; Martin, 1996). Participants</w:t>
      </w:r>
      <w:r w:rsidR="001F19BB" w:rsidRPr="00F20506">
        <w:rPr>
          <w:rFonts w:ascii="Times New Roman" w:hAnsi="Times New Roman"/>
          <w:sz w:val="24"/>
          <w:szCs w:val="24"/>
        </w:rPr>
        <w:t>’</w:t>
      </w:r>
      <w:r w:rsidR="0025400B" w:rsidRPr="00F20506">
        <w:rPr>
          <w:rFonts w:ascii="Times New Roman" w:hAnsi="Times New Roman"/>
          <w:sz w:val="24"/>
          <w:szCs w:val="24"/>
        </w:rPr>
        <w:t xml:space="preserve"> </w:t>
      </w:r>
      <w:r w:rsidR="00B80F23" w:rsidRPr="00F20506">
        <w:rPr>
          <w:rFonts w:ascii="Times New Roman" w:hAnsi="Times New Roman"/>
          <w:sz w:val="24"/>
          <w:szCs w:val="24"/>
        </w:rPr>
        <w:t>irrational beliefs</w:t>
      </w:r>
      <w:r w:rsidR="0025400B" w:rsidRPr="00F20506">
        <w:rPr>
          <w:rFonts w:ascii="Times New Roman" w:hAnsi="Times New Roman"/>
          <w:sz w:val="24"/>
          <w:szCs w:val="24"/>
        </w:rPr>
        <w:t xml:space="preserve"> were visually inspected using graphic</w:t>
      </w:r>
      <w:r w:rsidR="0057179A" w:rsidRPr="00F20506">
        <w:rPr>
          <w:rFonts w:ascii="Times New Roman" w:hAnsi="Times New Roman"/>
          <w:sz w:val="24"/>
          <w:szCs w:val="24"/>
        </w:rPr>
        <w:t>al and descriptive statistics</w:t>
      </w:r>
      <w:r w:rsidR="00517903" w:rsidRPr="00F20506">
        <w:rPr>
          <w:rFonts w:ascii="Times New Roman" w:hAnsi="Times New Roman"/>
          <w:b/>
          <w:sz w:val="24"/>
          <w:szCs w:val="24"/>
        </w:rPr>
        <w:t xml:space="preserve">. </w:t>
      </w:r>
    </w:p>
    <w:p w14:paraId="6BED0FDA" w14:textId="2B7860E8" w:rsidR="007D0529" w:rsidRPr="00F20506" w:rsidRDefault="00A2274A" w:rsidP="007D0529">
      <w:pPr>
        <w:spacing w:after="0" w:line="480" w:lineRule="auto"/>
        <w:ind w:firstLine="720"/>
        <w:contextualSpacing/>
        <w:rPr>
          <w:rFonts w:ascii="Times New Roman" w:hAnsi="Times New Roman"/>
          <w:sz w:val="24"/>
          <w:szCs w:val="24"/>
        </w:rPr>
      </w:pPr>
      <w:r w:rsidRPr="00F20506">
        <w:rPr>
          <w:rFonts w:ascii="Times New Roman" w:hAnsi="Times New Roman"/>
          <w:b/>
          <w:sz w:val="24"/>
          <w:szCs w:val="24"/>
        </w:rPr>
        <w:t>Statistical a</w:t>
      </w:r>
      <w:r w:rsidR="0025400B" w:rsidRPr="00F20506">
        <w:rPr>
          <w:rFonts w:ascii="Times New Roman" w:hAnsi="Times New Roman"/>
          <w:b/>
          <w:sz w:val="24"/>
          <w:szCs w:val="24"/>
        </w:rPr>
        <w:t>nalysis</w:t>
      </w:r>
      <w:r w:rsidRPr="00F20506">
        <w:rPr>
          <w:rFonts w:ascii="Times New Roman" w:hAnsi="Times New Roman"/>
          <w:b/>
          <w:sz w:val="24"/>
          <w:szCs w:val="24"/>
        </w:rPr>
        <w:t xml:space="preserve">. </w:t>
      </w:r>
      <w:r w:rsidR="00EE36D5" w:rsidRPr="00F20506">
        <w:rPr>
          <w:rFonts w:ascii="Times New Roman" w:hAnsi="Times New Roman"/>
          <w:sz w:val="24"/>
          <w:szCs w:val="24"/>
        </w:rPr>
        <w:t>Statistical analysis was used to compliment visual inspection of the</w:t>
      </w:r>
      <w:r w:rsidR="00A00861" w:rsidRPr="00F20506">
        <w:rPr>
          <w:rFonts w:ascii="Times New Roman" w:hAnsi="Times New Roman"/>
          <w:sz w:val="24"/>
          <w:szCs w:val="24"/>
        </w:rPr>
        <w:t xml:space="preserve"> irrational belief</w:t>
      </w:r>
      <w:r w:rsidR="00EE36D5" w:rsidRPr="00F20506">
        <w:rPr>
          <w:rFonts w:ascii="Times New Roman" w:hAnsi="Times New Roman"/>
          <w:sz w:val="24"/>
          <w:szCs w:val="24"/>
        </w:rPr>
        <w:t xml:space="preserve"> data</w:t>
      </w:r>
      <w:r w:rsidR="00836FAC" w:rsidRPr="00F20506">
        <w:rPr>
          <w:rFonts w:ascii="Times New Roman" w:hAnsi="Times New Roman"/>
          <w:sz w:val="24"/>
          <w:szCs w:val="24"/>
        </w:rPr>
        <w:t xml:space="preserve"> (Barker et al., 2011)</w:t>
      </w:r>
      <w:r w:rsidR="00EE36D5" w:rsidRPr="00F20506">
        <w:rPr>
          <w:rFonts w:ascii="Times New Roman" w:hAnsi="Times New Roman"/>
          <w:sz w:val="24"/>
          <w:szCs w:val="24"/>
        </w:rPr>
        <w:t>. Descriptive statistics, percentage change scores, immediate change scores and Non-Overlapping Data-points (NDP) were calculated between pre-intervention and post-intervention phases (see Table 1).</w:t>
      </w:r>
      <w:r w:rsidR="00EE36D5" w:rsidRPr="00F20506">
        <w:rPr>
          <w:rFonts w:ascii="Times New Roman" w:hAnsi="Times New Roman" w:cs="Times New Roman"/>
          <w:sz w:val="24"/>
          <w:szCs w:val="24"/>
        </w:rPr>
        <w:t xml:space="preserve"> The percentage of non-overlapping data points was calculated from the treatment data that overlapped with the most extreme baseline data point (Morgan &amp; Morgan, 2009).</w:t>
      </w:r>
      <w:r w:rsidR="00EE36D5" w:rsidRPr="00F20506">
        <w:rPr>
          <w:rFonts w:ascii="Times New Roman" w:hAnsi="Times New Roman"/>
          <w:sz w:val="24"/>
          <w:szCs w:val="24"/>
        </w:rPr>
        <w:t xml:space="preserve"> </w:t>
      </w:r>
      <w:r w:rsidR="009B3CBF" w:rsidRPr="00F20506">
        <w:rPr>
          <w:rFonts w:ascii="Times New Roman" w:hAnsi="Times New Roman"/>
          <w:sz w:val="24"/>
          <w:szCs w:val="24"/>
        </w:rPr>
        <w:t>To conduct statistical analysis and ensure the data met parametric assumptions, participants’ total irrational belief scores were assessed for serial dependency via auto-correlational analysis (</w:t>
      </w:r>
      <w:proofErr w:type="spellStart"/>
      <w:r w:rsidR="009B3CBF" w:rsidRPr="00F20506">
        <w:rPr>
          <w:rFonts w:ascii="Times New Roman" w:hAnsi="Times New Roman"/>
          <w:sz w:val="24"/>
          <w:szCs w:val="24"/>
        </w:rPr>
        <w:t>Ottenbacher</w:t>
      </w:r>
      <w:proofErr w:type="spellEnd"/>
      <w:r w:rsidR="009B3CBF" w:rsidRPr="00F20506">
        <w:rPr>
          <w:rFonts w:ascii="Times New Roman" w:hAnsi="Times New Roman"/>
          <w:sz w:val="24"/>
          <w:szCs w:val="24"/>
        </w:rPr>
        <w:t>, 1986). Scores were assessed between pre-intervention (onset of baseline to start of intervention) and post-intervention (intervention onset –five weeks post intervention conclusion) phases.  Initially, both pre- and post-intervention scores for participants 1 and 2 were collapsed and analyzed together as there was fe</w:t>
      </w:r>
      <w:r w:rsidR="00A00861" w:rsidRPr="00F20506">
        <w:rPr>
          <w:rFonts w:ascii="Times New Roman" w:hAnsi="Times New Roman"/>
          <w:sz w:val="24"/>
          <w:szCs w:val="24"/>
        </w:rPr>
        <w:t xml:space="preserve">wer than 6 baseline data points. </w:t>
      </w:r>
      <w:r w:rsidR="00900930" w:rsidRPr="00F20506">
        <w:rPr>
          <w:rFonts w:ascii="Times New Roman" w:hAnsi="Times New Roman"/>
          <w:sz w:val="24"/>
          <w:szCs w:val="24"/>
        </w:rPr>
        <w:t>Subsequent a</w:t>
      </w:r>
      <w:r w:rsidR="009B3CBF" w:rsidRPr="00F20506">
        <w:rPr>
          <w:rFonts w:ascii="Times New Roman" w:hAnsi="Times New Roman"/>
          <w:sz w:val="24"/>
          <w:szCs w:val="24"/>
        </w:rPr>
        <w:t>nalysis revealed non-significant autocorrelations between all but Participant 2’s SGABS scores (</w:t>
      </w:r>
      <w:r w:rsidR="009B3CBF" w:rsidRPr="00F20506">
        <w:rPr>
          <w:rFonts w:ascii="Times New Roman" w:hAnsi="Times New Roman"/>
          <w:i/>
          <w:sz w:val="24"/>
          <w:szCs w:val="24"/>
        </w:rPr>
        <w:t xml:space="preserve">r </w:t>
      </w:r>
      <w:r w:rsidR="009B3CBF" w:rsidRPr="00F20506">
        <w:rPr>
          <w:rFonts w:ascii="Times New Roman" w:hAnsi="Times New Roman"/>
          <w:sz w:val="24"/>
          <w:szCs w:val="24"/>
        </w:rPr>
        <w:t xml:space="preserve">=0.86). To </w:t>
      </w:r>
      <w:r w:rsidR="009B3CBF" w:rsidRPr="00F20506">
        <w:rPr>
          <w:rFonts w:ascii="Times New Roman" w:hAnsi="Times New Roman"/>
          <w:sz w:val="24"/>
          <w:szCs w:val="24"/>
        </w:rPr>
        <w:lastRenderedPageBreak/>
        <w:t>negate violating the assumption of serial dependence a first difference data transformation was conducted, subsequently reporting a non-auto correlated data and permitted statistical analysis, whilst retaining original scores for visual analysis (see Figure 2). To</w:t>
      </w:r>
      <w:r w:rsidR="00EE36D5" w:rsidRPr="00F20506">
        <w:rPr>
          <w:rFonts w:ascii="Times New Roman" w:hAnsi="Times New Roman"/>
          <w:sz w:val="24"/>
          <w:szCs w:val="24"/>
        </w:rPr>
        <w:t xml:space="preserve"> determine the magnitude of the intervention effect Cohen’s </w:t>
      </w:r>
      <w:r w:rsidR="00EE36D5" w:rsidRPr="00F20506">
        <w:rPr>
          <w:rFonts w:ascii="Times New Roman" w:hAnsi="Times New Roman"/>
          <w:i/>
          <w:sz w:val="24"/>
          <w:szCs w:val="24"/>
        </w:rPr>
        <w:t>d</w:t>
      </w:r>
      <w:r w:rsidR="00EE36D5" w:rsidRPr="00F20506">
        <w:rPr>
          <w:rFonts w:ascii="Times New Roman" w:hAnsi="Times New Roman"/>
          <w:sz w:val="24"/>
          <w:szCs w:val="24"/>
        </w:rPr>
        <w:t xml:space="preserve"> was calculated between pre-intervention and post-intervention phases (Cohen, 1992).  Single case data was interpreted in reference to small effect size &lt;0.87; medium effect size .87- 2.67; and large effect size &gt;2.67</w:t>
      </w:r>
      <w:r w:rsidR="00E53C17" w:rsidRPr="00F20506">
        <w:rPr>
          <w:rFonts w:ascii="Times New Roman" w:hAnsi="Times New Roman"/>
          <w:sz w:val="24"/>
          <w:szCs w:val="24"/>
        </w:rPr>
        <w:t xml:space="preserve"> categories</w:t>
      </w:r>
      <w:r w:rsidR="00EE36D5" w:rsidRPr="00F20506">
        <w:rPr>
          <w:rFonts w:ascii="Times New Roman" w:hAnsi="Times New Roman"/>
          <w:sz w:val="24"/>
          <w:szCs w:val="24"/>
        </w:rPr>
        <w:t xml:space="preserve"> </w:t>
      </w:r>
      <w:r w:rsidR="00EE36D5" w:rsidRPr="00F20506">
        <w:rPr>
          <w:rFonts w:ascii="Times New Roman" w:hAnsi="Times New Roman"/>
          <w:sz w:val="24"/>
          <w:szCs w:val="24"/>
        </w:rPr>
        <w:fldChar w:fldCharType="begin" w:fldLock="1"/>
      </w:r>
      <w:r w:rsidR="00EE36D5" w:rsidRPr="00F20506">
        <w:rPr>
          <w:rFonts w:ascii="Times New Roman" w:hAnsi="Times New Roman"/>
          <w:sz w:val="24"/>
          <w:szCs w:val="24"/>
        </w:rPr>
        <w:instrText>ADDIN CSL_CITATION { "citationItems" : [ { "id" : "ITEM-1", "itemData" : { "DOI" : "10.1016/j.beth.2008.10.006", "ISSN" : "00057894", "author" : [ { "dropping-particle" : "", "family" : "Parker", "given" : "Richard I.", "non-dropping-particle" : "", "parse-names" : false, "suffix" : "" }, { "dropping-particle" : "", "family" : "Vannest", "given" : "Kimberly", "non-dropping-particle" : "", "parse-names" : false, "suffix" : "" } ], "container-title" : "Behavior Therapy", "id" : "ITEM-1", "issue" : "4", "issued" : { "date-parts" : [ [ "2009" ] ] }, "page" : "357-367", "publisher" : "Elsevier B.V.", "title" : "An Improved Effect Size for Single-Case Research: Nonoverlap of All Pairs", "type" : "article-journal", "volume" : "40" }, "uris" : [ "http://www.mendeley.com/documents/?uuid=f1290de2-dc4c-458f-baaf-678fd2476c1a" ] } ], "mendeley" : { "formattedCitation" : "(Parker &amp; Vannest, 2009)", "plainTextFormattedCitation" : "(Parker &amp; Vannest, 2009)", "previouslyFormattedCitation" : "(Parker &amp; Vannest, 2009)" }, "properties" : { "noteIndex" : 0 }, "schema" : "https://github.com/citation-style-language/schema/raw/master/csl-citation.json" }</w:instrText>
      </w:r>
      <w:r w:rsidR="00EE36D5" w:rsidRPr="00F20506">
        <w:rPr>
          <w:rFonts w:ascii="Times New Roman" w:hAnsi="Times New Roman"/>
          <w:sz w:val="24"/>
          <w:szCs w:val="24"/>
        </w:rPr>
        <w:fldChar w:fldCharType="separate"/>
      </w:r>
      <w:r w:rsidR="00EE36D5" w:rsidRPr="00F20506">
        <w:rPr>
          <w:rFonts w:ascii="Times New Roman" w:hAnsi="Times New Roman"/>
          <w:noProof/>
          <w:sz w:val="24"/>
          <w:szCs w:val="24"/>
        </w:rPr>
        <w:t>(Parker &amp; Vannest, 2009)</w:t>
      </w:r>
      <w:r w:rsidR="00EE36D5" w:rsidRPr="00F20506">
        <w:rPr>
          <w:rFonts w:ascii="Times New Roman" w:hAnsi="Times New Roman"/>
          <w:sz w:val="24"/>
          <w:szCs w:val="24"/>
        </w:rPr>
        <w:fldChar w:fldCharType="end"/>
      </w:r>
      <w:r w:rsidR="00EE36D5" w:rsidRPr="00F20506">
        <w:rPr>
          <w:rFonts w:ascii="Times New Roman" w:hAnsi="Times New Roman"/>
          <w:sz w:val="24"/>
          <w:szCs w:val="24"/>
        </w:rPr>
        <w:t xml:space="preserve">. </w:t>
      </w:r>
      <w:r w:rsidR="003A1C31" w:rsidRPr="00F20506">
        <w:rPr>
          <w:rFonts w:ascii="Times New Roman" w:hAnsi="Times New Roman"/>
          <w:sz w:val="24"/>
          <w:szCs w:val="24"/>
        </w:rPr>
        <w:t xml:space="preserve">In line with previous research (e.g., Turner &amp; Barker, 2013) and as is typical in SCD, changes in total irrational belief scores between pre- and post-intervention phases were analyzed using an independent samples </w:t>
      </w:r>
      <w:r w:rsidR="003A1C31" w:rsidRPr="00F20506">
        <w:rPr>
          <w:rFonts w:ascii="Times New Roman" w:hAnsi="Times New Roman"/>
          <w:i/>
          <w:sz w:val="24"/>
          <w:szCs w:val="24"/>
        </w:rPr>
        <w:t>t</w:t>
      </w:r>
      <w:r w:rsidR="003A1C31" w:rsidRPr="00F20506">
        <w:rPr>
          <w:rFonts w:ascii="Times New Roman" w:hAnsi="Times New Roman"/>
          <w:sz w:val="24"/>
          <w:szCs w:val="24"/>
        </w:rPr>
        <w:t xml:space="preserve">-test for each participant. </w:t>
      </w:r>
      <w:r w:rsidR="00F41360" w:rsidRPr="00F20506">
        <w:rPr>
          <w:rFonts w:ascii="Times New Roman" w:hAnsi="Times New Roman"/>
          <w:sz w:val="24"/>
          <w:szCs w:val="24"/>
        </w:rPr>
        <w:t>T</w:t>
      </w:r>
      <w:r w:rsidR="003823EE" w:rsidRPr="00F20506">
        <w:rPr>
          <w:rFonts w:ascii="Times New Roman" w:hAnsi="Times New Roman"/>
          <w:sz w:val="24"/>
          <w:szCs w:val="24"/>
        </w:rPr>
        <w:t>wo non-parametric co</w:t>
      </w:r>
      <w:r w:rsidR="00281319" w:rsidRPr="00F20506">
        <w:rPr>
          <w:rFonts w:ascii="Times New Roman" w:hAnsi="Times New Roman"/>
          <w:sz w:val="24"/>
          <w:szCs w:val="24"/>
        </w:rPr>
        <w:t>rrelations (Spearman’s rho) were</w:t>
      </w:r>
      <w:r w:rsidR="003823EE" w:rsidRPr="00F20506">
        <w:rPr>
          <w:rFonts w:ascii="Times New Roman" w:hAnsi="Times New Roman"/>
          <w:sz w:val="24"/>
          <w:szCs w:val="24"/>
        </w:rPr>
        <w:t xml:space="preserve"> </w:t>
      </w:r>
      <w:r w:rsidR="00F41360" w:rsidRPr="00F20506">
        <w:rPr>
          <w:rFonts w:ascii="Times New Roman" w:hAnsi="Times New Roman"/>
          <w:sz w:val="24"/>
          <w:szCs w:val="24"/>
        </w:rPr>
        <w:t xml:space="preserve">also </w:t>
      </w:r>
      <w:r w:rsidR="002C4895" w:rsidRPr="00F20506">
        <w:rPr>
          <w:rFonts w:ascii="Times New Roman" w:hAnsi="Times New Roman"/>
          <w:sz w:val="24"/>
          <w:szCs w:val="24"/>
        </w:rPr>
        <w:t>used</w:t>
      </w:r>
      <w:r w:rsidR="00F41360" w:rsidRPr="00F20506">
        <w:rPr>
          <w:rFonts w:ascii="Times New Roman" w:hAnsi="Times New Roman"/>
          <w:sz w:val="24"/>
          <w:szCs w:val="24"/>
        </w:rPr>
        <w:t xml:space="preserve"> to examine the associations between irrational beliefs and physiological markers </w:t>
      </w:r>
      <w:r w:rsidR="003823EE" w:rsidRPr="00F20506">
        <w:rPr>
          <w:rFonts w:ascii="Times New Roman" w:hAnsi="Times New Roman"/>
          <w:sz w:val="24"/>
          <w:szCs w:val="24"/>
        </w:rPr>
        <w:t>(1. pre-intervention and post-intervention; 2. pre-intervention and 9-month follow-up time point).</w:t>
      </w:r>
      <w:r w:rsidR="00C104B9" w:rsidRPr="00F20506">
        <w:rPr>
          <w:rFonts w:ascii="Times New Roman" w:hAnsi="Times New Roman"/>
          <w:sz w:val="24"/>
          <w:szCs w:val="24"/>
        </w:rPr>
        <w:t xml:space="preserve"> Statistical significance was set at </w:t>
      </w:r>
      <w:r w:rsidR="00C104B9" w:rsidRPr="00F20506">
        <w:rPr>
          <w:rFonts w:ascii="Times New Roman" w:hAnsi="Times New Roman"/>
          <w:i/>
          <w:sz w:val="24"/>
          <w:szCs w:val="24"/>
        </w:rPr>
        <w:t>p</w:t>
      </w:r>
      <w:r w:rsidR="00C104B9" w:rsidRPr="00F20506">
        <w:rPr>
          <w:rFonts w:ascii="Times New Roman" w:hAnsi="Times New Roman"/>
          <w:sz w:val="24"/>
          <w:szCs w:val="24"/>
        </w:rPr>
        <w:t xml:space="preserve"> &lt;</w:t>
      </w:r>
      <w:proofErr w:type="gramStart"/>
      <w:r w:rsidR="00C104B9" w:rsidRPr="00F20506">
        <w:rPr>
          <w:rFonts w:ascii="Times New Roman" w:hAnsi="Times New Roman"/>
          <w:sz w:val="24"/>
          <w:szCs w:val="24"/>
        </w:rPr>
        <w:t>.05</w:t>
      </w:r>
      <w:proofErr w:type="gramEnd"/>
      <w:r w:rsidR="00C104B9" w:rsidRPr="00F20506">
        <w:rPr>
          <w:rFonts w:ascii="Times New Roman" w:hAnsi="Times New Roman"/>
          <w:sz w:val="24"/>
          <w:szCs w:val="24"/>
        </w:rPr>
        <w:t>.</w:t>
      </w:r>
    </w:p>
    <w:p w14:paraId="01D51BFC" w14:textId="2DD71D41" w:rsidR="009D099A" w:rsidRPr="00F20506" w:rsidRDefault="00A2274A" w:rsidP="00D36BD5">
      <w:pPr>
        <w:spacing w:after="0" w:line="480" w:lineRule="auto"/>
        <w:ind w:firstLine="720"/>
        <w:contextualSpacing/>
        <w:rPr>
          <w:rFonts w:ascii="Times New Roman" w:hAnsi="Times New Roman"/>
          <w:sz w:val="24"/>
          <w:szCs w:val="24"/>
        </w:rPr>
      </w:pPr>
      <w:r w:rsidRPr="00F20506">
        <w:rPr>
          <w:rFonts w:ascii="Times New Roman" w:hAnsi="Times New Roman"/>
          <w:b/>
          <w:sz w:val="24"/>
          <w:szCs w:val="24"/>
        </w:rPr>
        <w:t>Procedural r</w:t>
      </w:r>
      <w:r w:rsidR="00A81373" w:rsidRPr="00F20506">
        <w:rPr>
          <w:rFonts w:ascii="Times New Roman" w:hAnsi="Times New Roman"/>
          <w:b/>
          <w:sz w:val="24"/>
          <w:szCs w:val="24"/>
        </w:rPr>
        <w:t>eliability</w:t>
      </w:r>
      <w:r w:rsidRPr="00F20506">
        <w:rPr>
          <w:rFonts w:ascii="Times New Roman" w:hAnsi="Times New Roman"/>
          <w:b/>
          <w:sz w:val="24"/>
          <w:szCs w:val="24"/>
        </w:rPr>
        <w:t>.</w:t>
      </w:r>
      <w:r w:rsidR="009D099A" w:rsidRPr="00F20506">
        <w:rPr>
          <w:rFonts w:ascii="Times New Roman" w:hAnsi="Times New Roman"/>
          <w:sz w:val="24"/>
          <w:szCs w:val="24"/>
        </w:rPr>
        <w:t xml:space="preserve"> </w:t>
      </w:r>
      <w:r w:rsidR="00D50B86" w:rsidRPr="00F20506">
        <w:rPr>
          <w:rFonts w:ascii="Times New Roman" w:hAnsi="Times New Roman"/>
          <w:sz w:val="24"/>
          <w:szCs w:val="24"/>
        </w:rPr>
        <w:t>To ensure</w:t>
      </w:r>
      <w:r w:rsidR="00C028D9" w:rsidRPr="00F20506">
        <w:rPr>
          <w:rFonts w:ascii="Times New Roman" w:hAnsi="Times New Roman"/>
          <w:sz w:val="24"/>
          <w:szCs w:val="24"/>
        </w:rPr>
        <w:t xml:space="preserve"> the</w:t>
      </w:r>
      <w:r w:rsidR="00D50B86" w:rsidRPr="00F20506">
        <w:rPr>
          <w:rFonts w:ascii="Times New Roman" w:hAnsi="Times New Roman"/>
          <w:sz w:val="24"/>
          <w:szCs w:val="24"/>
        </w:rPr>
        <w:t xml:space="preserve"> </w:t>
      </w:r>
      <w:r w:rsidR="00760621" w:rsidRPr="00F20506">
        <w:rPr>
          <w:rFonts w:ascii="Times New Roman" w:hAnsi="Times New Roman"/>
          <w:sz w:val="24"/>
          <w:szCs w:val="24"/>
        </w:rPr>
        <w:t>intervention was a) delivered in a consistent manner, b) received effectively, and c) participants enacted on the intervention</w:t>
      </w:r>
      <w:r w:rsidR="009D099A" w:rsidRPr="00F20506">
        <w:rPr>
          <w:rFonts w:ascii="Times New Roman" w:hAnsi="Times New Roman"/>
          <w:sz w:val="24"/>
          <w:szCs w:val="24"/>
        </w:rPr>
        <w:t>,</w:t>
      </w:r>
      <w:r w:rsidR="00760621" w:rsidRPr="00F20506">
        <w:rPr>
          <w:rFonts w:ascii="Times New Roman" w:hAnsi="Times New Roman"/>
          <w:sz w:val="24"/>
          <w:szCs w:val="24"/>
        </w:rPr>
        <w:t xml:space="preserve"> </w:t>
      </w:r>
      <w:r w:rsidR="002D7DD1" w:rsidRPr="00F20506">
        <w:rPr>
          <w:rFonts w:ascii="Times New Roman" w:hAnsi="Times New Roman"/>
          <w:sz w:val="24"/>
          <w:szCs w:val="24"/>
        </w:rPr>
        <w:t>a</w:t>
      </w:r>
      <w:r w:rsidR="00D50B86" w:rsidRPr="00F20506">
        <w:rPr>
          <w:rFonts w:ascii="Times New Roman" w:hAnsi="Times New Roman"/>
          <w:sz w:val="24"/>
          <w:szCs w:val="24"/>
        </w:rPr>
        <w:t xml:space="preserve"> session-by-session REBT booklet </w:t>
      </w:r>
      <w:r w:rsidR="00C028D9" w:rsidRPr="00F20506">
        <w:rPr>
          <w:rFonts w:ascii="Times New Roman" w:hAnsi="Times New Roman"/>
          <w:sz w:val="24"/>
          <w:szCs w:val="24"/>
        </w:rPr>
        <w:t xml:space="preserve">guided by the ABC (DE) model was created </w:t>
      </w:r>
      <w:r w:rsidR="002D6A88" w:rsidRPr="00F20506">
        <w:rPr>
          <w:rFonts w:ascii="Times New Roman" w:hAnsi="Times New Roman"/>
          <w:sz w:val="24"/>
          <w:szCs w:val="24"/>
        </w:rPr>
        <w:t>(see Figure 1</w:t>
      </w:r>
      <w:r w:rsidR="00C3169F" w:rsidRPr="00F20506">
        <w:rPr>
          <w:rFonts w:ascii="Times New Roman" w:hAnsi="Times New Roman"/>
          <w:sz w:val="24"/>
          <w:szCs w:val="24"/>
        </w:rPr>
        <w:t xml:space="preserve">; available from the first author). </w:t>
      </w:r>
      <w:r w:rsidR="00C028D9" w:rsidRPr="00F20506">
        <w:rPr>
          <w:rFonts w:ascii="Times New Roman" w:hAnsi="Times New Roman"/>
          <w:sz w:val="24"/>
          <w:szCs w:val="24"/>
        </w:rPr>
        <w:t>Aligned with REBT practice guidelines (</w:t>
      </w:r>
      <w:r w:rsidR="00B96A13" w:rsidRPr="00F20506">
        <w:rPr>
          <w:rFonts w:ascii="Times New Roman" w:hAnsi="Times New Roman"/>
          <w:sz w:val="24"/>
          <w:szCs w:val="24"/>
        </w:rPr>
        <w:t xml:space="preserve">see </w:t>
      </w:r>
      <w:r w:rsidR="00C028D9" w:rsidRPr="00F20506">
        <w:rPr>
          <w:rFonts w:ascii="Times New Roman" w:hAnsi="Times New Roman"/>
          <w:sz w:val="24"/>
          <w:szCs w:val="24"/>
        </w:rPr>
        <w:t xml:space="preserve">Dryden &amp; Branch, 2008; </w:t>
      </w:r>
      <w:proofErr w:type="spellStart"/>
      <w:r w:rsidR="00C028D9" w:rsidRPr="00F20506">
        <w:rPr>
          <w:rFonts w:ascii="Times New Roman" w:hAnsi="Times New Roman"/>
          <w:sz w:val="24"/>
          <w:szCs w:val="24"/>
        </w:rPr>
        <w:t>DiGiuseppe</w:t>
      </w:r>
      <w:proofErr w:type="spellEnd"/>
      <w:r w:rsidR="00C028D9" w:rsidRPr="00F20506">
        <w:rPr>
          <w:rFonts w:ascii="Times New Roman" w:hAnsi="Times New Roman"/>
          <w:sz w:val="24"/>
          <w:szCs w:val="24"/>
        </w:rPr>
        <w:t xml:space="preserve"> et al., 2013) a list of pre-determined procedural checklists were compiled by </w:t>
      </w:r>
      <w:r w:rsidR="001B05CD" w:rsidRPr="00F20506">
        <w:rPr>
          <w:rFonts w:ascii="Times New Roman" w:hAnsi="Times New Roman"/>
          <w:sz w:val="24"/>
          <w:szCs w:val="24"/>
        </w:rPr>
        <w:t>the research team (i.e., session structure, session cont</w:t>
      </w:r>
      <w:r w:rsidR="001C71A0" w:rsidRPr="00F20506">
        <w:rPr>
          <w:rFonts w:ascii="Times New Roman" w:hAnsi="Times New Roman"/>
          <w:sz w:val="24"/>
          <w:szCs w:val="24"/>
        </w:rPr>
        <w:t>ent, time-spent on each section</w:t>
      </w:r>
      <w:r w:rsidR="00994A44" w:rsidRPr="00F20506">
        <w:rPr>
          <w:rFonts w:ascii="Times New Roman" w:hAnsi="Times New Roman"/>
          <w:sz w:val="24"/>
          <w:szCs w:val="24"/>
        </w:rPr>
        <w:t>, key outcomes</w:t>
      </w:r>
      <w:r w:rsidR="001C71A0" w:rsidRPr="00F20506">
        <w:rPr>
          <w:rFonts w:ascii="Times New Roman" w:hAnsi="Times New Roman"/>
          <w:sz w:val="24"/>
          <w:szCs w:val="24"/>
        </w:rPr>
        <w:t xml:space="preserve">). </w:t>
      </w:r>
      <w:r w:rsidR="00994A44" w:rsidRPr="00F20506">
        <w:rPr>
          <w:rFonts w:ascii="Times New Roman" w:hAnsi="Times New Roman"/>
          <w:sz w:val="24"/>
          <w:szCs w:val="24"/>
        </w:rPr>
        <w:t>At the end of each session participants were encouraged to</w:t>
      </w:r>
      <w:r w:rsidR="009D099A" w:rsidRPr="00F20506">
        <w:rPr>
          <w:rFonts w:ascii="Times New Roman" w:hAnsi="Times New Roman"/>
          <w:sz w:val="24"/>
          <w:szCs w:val="24"/>
        </w:rPr>
        <w:t xml:space="preserve"> </w:t>
      </w:r>
      <w:r w:rsidR="00994A44" w:rsidRPr="00F20506">
        <w:rPr>
          <w:rFonts w:ascii="Times New Roman" w:hAnsi="Times New Roman"/>
          <w:sz w:val="24"/>
          <w:szCs w:val="24"/>
        </w:rPr>
        <w:t>reflect</w:t>
      </w:r>
      <w:r w:rsidR="00386A33" w:rsidRPr="00F20506">
        <w:rPr>
          <w:rFonts w:ascii="Times New Roman" w:hAnsi="Times New Roman"/>
          <w:sz w:val="24"/>
          <w:szCs w:val="24"/>
        </w:rPr>
        <w:t xml:space="preserve"> and verbaliz</w:t>
      </w:r>
      <w:r w:rsidR="00994A44" w:rsidRPr="00F20506">
        <w:rPr>
          <w:rFonts w:ascii="Times New Roman" w:hAnsi="Times New Roman"/>
          <w:sz w:val="24"/>
          <w:szCs w:val="24"/>
        </w:rPr>
        <w:t>e their comprehension of the</w:t>
      </w:r>
      <w:r w:rsidR="009D099A" w:rsidRPr="00F20506">
        <w:rPr>
          <w:rFonts w:ascii="Times New Roman" w:hAnsi="Times New Roman"/>
          <w:sz w:val="24"/>
          <w:szCs w:val="24"/>
        </w:rPr>
        <w:t xml:space="preserve"> session content and</w:t>
      </w:r>
      <w:r w:rsidR="00386A33" w:rsidRPr="00F20506">
        <w:rPr>
          <w:rFonts w:ascii="Times New Roman" w:hAnsi="Times New Roman"/>
          <w:sz w:val="24"/>
          <w:szCs w:val="24"/>
        </w:rPr>
        <w:t xml:space="preserve"> provided with a homework task. A</w:t>
      </w:r>
      <w:r w:rsidR="009D099A" w:rsidRPr="00F20506">
        <w:rPr>
          <w:rFonts w:ascii="Times New Roman" w:hAnsi="Times New Roman"/>
          <w:sz w:val="24"/>
          <w:szCs w:val="24"/>
        </w:rPr>
        <w:t>t start of each session a</w:t>
      </w:r>
      <w:r w:rsidR="00386A33" w:rsidRPr="00F20506">
        <w:rPr>
          <w:rFonts w:ascii="Times New Roman" w:hAnsi="Times New Roman"/>
          <w:sz w:val="24"/>
          <w:szCs w:val="24"/>
        </w:rPr>
        <w:t xml:space="preserve"> review of the previous session/s and homework completion was conducted to clarify participants’ understanding, as well influence the content of the current session </w:t>
      </w:r>
      <w:r w:rsidR="00760621" w:rsidRPr="00F20506">
        <w:rPr>
          <w:rFonts w:ascii="Times New Roman" w:hAnsi="Times New Roman"/>
          <w:sz w:val="24"/>
          <w:szCs w:val="24"/>
        </w:rPr>
        <w:t xml:space="preserve">(Dryden &amp; Branch, 2008). </w:t>
      </w:r>
      <w:r w:rsidR="009D099A" w:rsidRPr="00F20506">
        <w:rPr>
          <w:rFonts w:ascii="Times New Roman" w:hAnsi="Times New Roman"/>
          <w:sz w:val="24"/>
          <w:szCs w:val="24"/>
        </w:rPr>
        <w:t>To minimize drifts in inte</w:t>
      </w:r>
      <w:r w:rsidR="00C3169F" w:rsidRPr="00F20506">
        <w:rPr>
          <w:rFonts w:ascii="Times New Roman" w:hAnsi="Times New Roman"/>
          <w:sz w:val="24"/>
          <w:szCs w:val="24"/>
        </w:rPr>
        <w:t>rvention delivery and assess</w:t>
      </w:r>
      <w:r w:rsidR="009D099A" w:rsidRPr="00F20506">
        <w:rPr>
          <w:rFonts w:ascii="Times New Roman" w:hAnsi="Times New Roman"/>
          <w:sz w:val="24"/>
          <w:szCs w:val="24"/>
        </w:rPr>
        <w:t xml:space="preserve"> procedural reliability the lead author engaged in personal </w:t>
      </w:r>
      <w:r w:rsidR="00B96A13" w:rsidRPr="00F20506">
        <w:rPr>
          <w:rFonts w:ascii="Times New Roman" w:hAnsi="Times New Roman"/>
          <w:sz w:val="24"/>
          <w:szCs w:val="24"/>
        </w:rPr>
        <w:t xml:space="preserve">reflections </w:t>
      </w:r>
      <w:r w:rsidR="009D099A" w:rsidRPr="00F20506">
        <w:rPr>
          <w:rFonts w:ascii="Times New Roman" w:hAnsi="Times New Roman"/>
          <w:sz w:val="24"/>
          <w:szCs w:val="24"/>
        </w:rPr>
        <w:t>and peer supervision with th</w:t>
      </w:r>
      <w:r w:rsidR="00B96A13" w:rsidRPr="00F20506">
        <w:rPr>
          <w:rFonts w:ascii="Times New Roman" w:hAnsi="Times New Roman"/>
          <w:sz w:val="24"/>
          <w:szCs w:val="24"/>
        </w:rPr>
        <w:t xml:space="preserve">e </w:t>
      </w:r>
      <w:r w:rsidR="00B96A13" w:rsidRPr="00F20506">
        <w:rPr>
          <w:rFonts w:ascii="Times New Roman" w:hAnsi="Times New Roman"/>
          <w:sz w:val="24"/>
          <w:szCs w:val="24"/>
        </w:rPr>
        <w:lastRenderedPageBreak/>
        <w:t xml:space="preserve">research team over the course of the intervention. To control for co-intervention bias the team sport psychologist provided no support/mention of topics related to beliefs or REBT theory. </w:t>
      </w:r>
    </w:p>
    <w:p w14:paraId="55961883" w14:textId="27A73482" w:rsidR="00FB1E80" w:rsidRPr="00F20506" w:rsidRDefault="00EF637B" w:rsidP="00D36BD5">
      <w:pPr>
        <w:spacing w:after="0" w:line="480" w:lineRule="auto"/>
        <w:contextualSpacing/>
        <w:jc w:val="center"/>
        <w:rPr>
          <w:rFonts w:ascii="Times New Roman" w:hAnsi="Times New Roman"/>
          <w:b/>
          <w:sz w:val="24"/>
          <w:szCs w:val="24"/>
        </w:rPr>
      </w:pPr>
      <w:r w:rsidRPr="00F20506">
        <w:rPr>
          <w:rFonts w:ascii="Times New Roman" w:hAnsi="Times New Roman"/>
          <w:b/>
          <w:sz w:val="24"/>
          <w:szCs w:val="24"/>
        </w:rPr>
        <w:t>Results</w:t>
      </w:r>
      <w:r w:rsidR="00C25CE1" w:rsidRPr="00F20506">
        <w:rPr>
          <w:rFonts w:ascii="Times New Roman" w:hAnsi="Times New Roman"/>
          <w:b/>
          <w:sz w:val="24"/>
          <w:szCs w:val="24"/>
        </w:rPr>
        <w:t xml:space="preserve"> </w:t>
      </w:r>
    </w:p>
    <w:p w14:paraId="1E1F1B5D" w14:textId="35BBD4C7" w:rsidR="00EB7694" w:rsidRPr="00F20506" w:rsidRDefault="00FB1E80" w:rsidP="00D36BD5">
      <w:pPr>
        <w:spacing w:after="0" w:line="480" w:lineRule="auto"/>
        <w:contextualSpacing/>
        <w:rPr>
          <w:rFonts w:ascii="Times New Roman" w:hAnsi="Times New Roman"/>
          <w:sz w:val="24"/>
          <w:szCs w:val="24"/>
        </w:rPr>
      </w:pPr>
      <w:r w:rsidRPr="00F20506">
        <w:rPr>
          <w:rFonts w:ascii="Times New Roman" w:hAnsi="Times New Roman"/>
          <w:sz w:val="24"/>
          <w:szCs w:val="24"/>
        </w:rPr>
        <w:t>The results of this study are presented</w:t>
      </w:r>
      <w:r w:rsidR="0075700D" w:rsidRPr="00F20506">
        <w:rPr>
          <w:rFonts w:ascii="Times New Roman" w:hAnsi="Times New Roman"/>
          <w:sz w:val="24"/>
          <w:szCs w:val="24"/>
        </w:rPr>
        <w:t xml:space="preserve"> in two</w:t>
      </w:r>
      <w:r w:rsidR="006B2BA1" w:rsidRPr="00F20506">
        <w:rPr>
          <w:rFonts w:ascii="Times New Roman" w:hAnsi="Times New Roman"/>
          <w:sz w:val="24"/>
          <w:szCs w:val="24"/>
        </w:rPr>
        <w:t xml:space="preserve"> </w:t>
      </w:r>
      <w:r w:rsidR="00C145D5" w:rsidRPr="00F20506">
        <w:rPr>
          <w:rFonts w:ascii="Times New Roman" w:hAnsi="Times New Roman"/>
          <w:sz w:val="24"/>
          <w:szCs w:val="24"/>
        </w:rPr>
        <w:t>sections</w:t>
      </w:r>
      <w:r w:rsidR="006B2BA1" w:rsidRPr="00F20506">
        <w:rPr>
          <w:rFonts w:ascii="Times New Roman" w:hAnsi="Times New Roman"/>
          <w:sz w:val="24"/>
          <w:szCs w:val="24"/>
        </w:rPr>
        <w:t>. First</w:t>
      </w:r>
      <w:r w:rsidR="0075700D" w:rsidRPr="00F20506">
        <w:rPr>
          <w:rFonts w:ascii="Times New Roman" w:hAnsi="Times New Roman"/>
          <w:sz w:val="24"/>
          <w:szCs w:val="24"/>
        </w:rPr>
        <w:t xml:space="preserve">, </w:t>
      </w:r>
      <w:r w:rsidR="00455D29" w:rsidRPr="00F20506">
        <w:rPr>
          <w:rFonts w:ascii="Times New Roman" w:hAnsi="Times New Roman"/>
          <w:sz w:val="24"/>
          <w:szCs w:val="24"/>
        </w:rPr>
        <w:t xml:space="preserve">the effects of </w:t>
      </w:r>
      <w:r w:rsidR="004C74E3" w:rsidRPr="00F20506">
        <w:rPr>
          <w:rFonts w:ascii="Times New Roman" w:hAnsi="Times New Roman"/>
          <w:sz w:val="24"/>
          <w:szCs w:val="24"/>
        </w:rPr>
        <w:t xml:space="preserve">REBT </w:t>
      </w:r>
      <w:r w:rsidR="00A14361" w:rsidRPr="00F20506">
        <w:rPr>
          <w:rFonts w:ascii="Times New Roman" w:hAnsi="Times New Roman"/>
          <w:sz w:val="24"/>
          <w:szCs w:val="24"/>
        </w:rPr>
        <w:t>on</w:t>
      </w:r>
      <w:r w:rsidR="003903EF" w:rsidRPr="00F20506">
        <w:rPr>
          <w:rFonts w:ascii="Times New Roman" w:hAnsi="Times New Roman"/>
          <w:sz w:val="24"/>
          <w:szCs w:val="24"/>
        </w:rPr>
        <w:t xml:space="preserve"> outcome variables</w:t>
      </w:r>
      <w:r w:rsidR="004C74E3" w:rsidRPr="00F20506">
        <w:rPr>
          <w:rFonts w:ascii="Times New Roman" w:hAnsi="Times New Roman"/>
          <w:sz w:val="24"/>
          <w:szCs w:val="24"/>
        </w:rPr>
        <w:t xml:space="preserve"> are outlined</w:t>
      </w:r>
      <w:r w:rsidR="006B2BA1" w:rsidRPr="00F20506">
        <w:rPr>
          <w:rFonts w:ascii="Times New Roman" w:hAnsi="Times New Roman"/>
          <w:sz w:val="24"/>
          <w:szCs w:val="24"/>
        </w:rPr>
        <w:t>. Second,</w:t>
      </w:r>
      <w:r w:rsidR="0075700D" w:rsidRPr="00F20506">
        <w:rPr>
          <w:rFonts w:ascii="Times New Roman" w:hAnsi="Times New Roman"/>
          <w:sz w:val="24"/>
          <w:szCs w:val="24"/>
        </w:rPr>
        <w:t xml:space="preserve"> </w:t>
      </w:r>
      <w:r w:rsidR="003903EF" w:rsidRPr="00F20506">
        <w:rPr>
          <w:rFonts w:ascii="Times New Roman" w:hAnsi="Times New Roman"/>
          <w:sz w:val="24"/>
          <w:szCs w:val="24"/>
        </w:rPr>
        <w:t xml:space="preserve">using social validation data </w:t>
      </w:r>
      <w:r w:rsidR="0075700D" w:rsidRPr="00F20506">
        <w:rPr>
          <w:rFonts w:ascii="Times New Roman" w:hAnsi="Times New Roman"/>
          <w:sz w:val="24"/>
          <w:szCs w:val="24"/>
        </w:rPr>
        <w:t xml:space="preserve">we </w:t>
      </w:r>
      <w:r w:rsidR="00A014F9" w:rsidRPr="00F20506">
        <w:rPr>
          <w:rFonts w:ascii="Times New Roman" w:hAnsi="Times New Roman"/>
          <w:sz w:val="24"/>
          <w:szCs w:val="24"/>
        </w:rPr>
        <w:t>report</w:t>
      </w:r>
      <w:r w:rsidR="003903EF" w:rsidRPr="00F20506">
        <w:rPr>
          <w:rFonts w:ascii="Times New Roman" w:hAnsi="Times New Roman"/>
          <w:sz w:val="24"/>
          <w:szCs w:val="24"/>
        </w:rPr>
        <w:t xml:space="preserve"> </w:t>
      </w:r>
      <w:r w:rsidR="00562BF6" w:rsidRPr="00F20506">
        <w:rPr>
          <w:rFonts w:ascii="Times New Roman" w:hAnsi="Times New Roman"/>
          <w:sz w:val="24"/>
          <w:szCs w:val="24"/>
        </w:rPr>
        <w:t xml:space="preserve">the </w:t>
      </w:r>
      <w:r w:rsidR="00455D29" w:rsidRPr="00F20506">
        <w:rPr>
          <w:rFonts w:ascii="Times New Roman" w:hAnsi="Times New Roman"/>
          <w:sz w:val="24"/>
          <w:szCs w:val="24"/>
        </w:rPr>
        <w:t xml:space="preserve">participants, </w:t>
      </w:r>
      <w:r w:rsidR="00A17E45" w:rsidRPr="00F20506">
        <w:rPr>
          <w:rFonts w:ascii="Times New Roman" w:hAnsi="Times New Roman"/>
          <w:sz w:val="24"/>
          <w:szCs w:val="24"/>
        </w:rPr>
        <w:t>he</w:t>
      </w:r>
      <w:r w:rsidR="00562BF6" w:rsidRPr="00F20506">
        <w:rPr>
          <w:rFonts w:ascii="Times New Roman" w:hAnsi="Times New Roman"/>
          <w:sz w:val="24"/>
          <w:szCs w:val="24"/>
        </w:rPr>
        <w:t xml:space="preserve">ad coach and sport psychologists’ </w:t>
      </w:r>
      <w:r w:rsidR="003903EF" w:rsidRPr="00F20506">
        <w:rPr>
          <w:rFonts w:ascii="Times New Roman" w:hAnsi="Times New Roman"/>
          <w:sz w:val="24"/>
          <w:szCs w:val="24"/>
        </w:rPr>
        <w:t>perception</w:t>
      </w:r>
      <w:r w:rsidR="002C4895" w:rsidRPr="00F20506">
        <w:rPr>
          <w:rFonts w:ascii="Times New Roman" w:hAnsi="Times New Roman"/>
          <w:sz w:val="24"/>
          <w:szCs w:val="24"/>
        </w:rPr>
        <w:t>s</w:t>
      </w:r>
      <w:r w:rsidR="003903EF" w:rsidRPr="00F20506">
        <w:rPr>
          <w:rFonts w:ascii="Times New Roman" w:hAnsi="Times New Roman"/>
          <w:sz w:val="24"/>
          <w:szCs w:val="24"/>
        </w:rPr>
        <w:t xml:space="preserve"> and </w:t>
      </w:r>
      <w:r w:rsidR="002C4895" w:rsidRPr="00F20506">
        <w:rPr>
          <w:rFonts w:ascii="Times New Roman" w:hAnsi="Times New Roman"/>
          <w:sz w:val="24"/>
          <w:szCs w:val="24"/>
        </w:rPr>
        <w:t xml:space="preserve">thoughts about </w:t>
      </w:r>
      <w:r w:rsidR="00562BF6" w:rsidRPr="00F20506">
        <w:rPr>
          <w:rFonts w:ascii="Times New Roman" w:hAnsi="Times New Roman"/>
          <w:sz w:val="24"/>
          <w:szCs w:val="24"/>
        </w:rPr>
        <w:t>the intervention.</w:t>
      </w:r>
      <w:r w:rsidR="001B379D" w:rsidRPr="00F20506">
        <w:rPr>
          <w:rFonts w:ascii="Times New Roman" w:hAnsi="Times New Roman"/>
          <w:sz w:val="24"/>
          <w:szCs w:val="24"/>
        </w:rPr>
        <w:t xml:space="preserve"> </w:t>
      </w:r>
    </w:p>
    <w:p w14:paraId="2A4B8646" w14:textId="77777777" w:rsidR="00EB7694" w:rsidRPr="00F20506" w:rsidRDefault="00EB7694"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Irrational Beliefs</w:t>
      </w:r>
    </w:p>
    <w:p w14:paraId="79D6AAF3" w14:textId="17452836" w:rsidR="00D36BD5" w:rsidRPr="00F20506" w:rsidRDefault="00EB7694" w:rsidP="00D36BD5">
      <w:pPr>
        <w:spacing w:after="0" w:line="480" w:lineRule="auto"/>
        <w:contextualSpacing/>
        <w:rPr>
          <w:rFonts w:ascii="Times New Roman" w:hAnsi="Times New Roman"/>
          <w:sz w:val="24"/>
          <w:szCs w:val="24"/>
        </w:rPr>
      </w:pPr>
      <w:r w:rsidRPr="00F20506">
        <w:rPr>
          <w:rFonts w:ascii="Times New Roman" w:hAnsi="Times New Roman"/>
          <w:sz w:val="24"/>
          <w:szCs w:val="24"/>
        </w:rPr>
        <w:t>Six participants (P 2, 3, 4, 5, 7, 8) reported substantial mean reductions in irrational beliefs between pre-intervention and post-intervention phases, constituting one small, three medium, and two large effect sizes (see Table 1). Notably, the REBT intervention brought about maintained reductions in irrational beliefs for five (P, 2, 3, 4, 5, 8) out of a possible seven participants between the pre-intervention phase and at a 9-month follow-up. Further, three out of five participants (P 3, 4, 8) reported reductions between the post-intervention phase and 9-month follow-up.  Participant 1 recorded a statistically significant increase in irrational beliefs after the onset of the REBT intervention, which plateaued for the remainder of post-intervention phase (see Figure 2). Participant 6 who received only three of the five intended REBT sessions reported no significant changes in irrational beliefs between pre- and post-intervention phases. No participants reported an immediate change in</w:t>
      </w:r>
      <w:r w:rsidR="004C74E3" w:rsidRPr="00F20506">
        <w:rPr>
          <w:rFonts w:ascii="Times New Roman" w:hAnsi="Times New Roman"/>
          <w:sz w:val="24"/>
          <w:szCs w:val="24"/>
        </w:rPr>
        <w:t xml:space="preserve"> irrational beliefs at the start</w:t>
      </w:r>
      <w:r w:rsidRPr="00F20506">
        <w:rPr>
          <w:rFonts w:ascii="Times New Roman" w:hAnsi="Times New Roman"/>
          <w:sz w:val="24"/>
          <w:szCs w:val="24"/>
        </w:rPr>
        <w:t xml:space="preserve"> of the intervention, indicating a delayed intervention effect (see </w:t>
      </w:r>
      <w:r w:rsidR="004C74E3" w:rsidRPr="00F20506">
        <w:rPr>
          <w:rFonts w:ascii="Times New Roman" w:hAnsi="Times New Roman"/>
          <w:sz w:val="24"/>
          <w:szCs w:val="24"/>
        </w:rPr>
        <w:t>Figure 2). In sum, data indicates</w:t>
      </w:r>
      <w:r w:rsidRPr="00F20506">
        <w:rPr>
          <w:rFonts w:ascii="Times New Roman" w:hAnsi="Times New Roman"/>
          <w:sz w:val="24"/>
          <w:szCs w:val="24"/>
        </w:rPr>
        <w:t xml:space="preserve"> short and long-term reductions in irrational beliefs</w:t>
      </w:r>
      <w:r w:rsidR="004C74E3" w:rsidRPr="00F20506">
        <w:rPr>
          <w:rFonts w:ascii="Times New Roman" w:hAnsi="Times New Roman"/>
          <w:sz w:val="24"/>
          <w:szCs w:val="24"/>
        </w:rPr>
        <w:t xml:space="preserve"> as a result of the REBT intervention. However,</w:t>
      </w:r>
      <w:r w:rsidRPr="00F20506">
        <w:rPr>
          <w:rFonts w:ascii="Times New Roman" w:hAnsi="Times New Roman"/>
          <w:sz w:val="24"/>
          <w:szCs w:val="24"/>
        </w:rPr>
        <w:t xml:space="preserve"> participant</w:t>
      </w:r>
      <w:r w:rsidR="004C74E3" w:rsidRPr="00F20506">
        <w:rPr>
          <w:rFonts w:ascii="Times New Roman" w:hAnsi="Times New Roman"/>
          <w:sz w:val="24"/>
          <w:szCs w:val="24"/>
        </w:rPr>
        <w:t>s</w:t>
      </w:r>
      <w:r w:rsidRPr="00F20506">
        <w:rPr>
          <w:rFonts w:ascii="Times New Roman" w:hAnsi="Times New Roman"/>
          <w:sz w:val="24"/>
          <w:szCs w:val="24"/>
        </w:rPr>
        <w:t xml:space="preserve"> 5 and 7 exhibite</w:t>
      </w:r>
      <w:r w:rsidR="004C74E3" w:rsidRPr="00F20506">
        <w:rPr>
          <w:rFonts w:ascii="Times New Roman" w:hAnsi="Times New Roman"/>
          <w:sz w:val="24"/>
          <w:szCs w:val="24"/>
        </w:rPr>
        <w:t>d both a downward trend</w:t>
      </w:r>
      <w:r w:rsidRPr="00F20506">
        <w:rPr>
          <w:rFonts w:ascii="Times New Roman" w:hAnsi="Times New Roman"/>
          <w:sz w:val="24"/>
          <w:szCs w:val="24"/>
        </w:rPr>
        <w:t xml:space="preserve"> and strong floor effects prior to the onset of the intervention and therefore should be interpreted with caution.</w:t>
      </w:r>
    </w:p>
    <w:p w14:paraId="19857564" w14:textId="5D28C6D3" w:rsidR="002D4C81" w:rsidRPr="00F20506" w:rsidRDefault="00587BB4" w:rsidP="00D36BD5">
      <w:pPr>
        <w:spacing w:after="0" w:line="480" w:lineRule="auto"/>
        <w:contextualSpacing/>
        <w:rPr>
          <w:rFonts w:ascii="Times New Roman" w:hAnsi="Times New Roman"/>
          <w:i/>
          <w:sz w:val="24"/>
          <w:szCs w:val="24"/>
        </w:rPr>
      </w:pPr>
      <w:r w:rsidRPr="00F20506">
        <w:rPr>
          <w:rFonts w:ascii="Times New Roman" w:hAnsi="Times New Roman"/>
          <w:b/>
          <w:sz w:val="24"/>
          <w:szCs w:val="24"/>
        </w:rPr>
        <w:t>Trait Anxiety</w:t>
      </w:r>
    </w:p>
    <w:p w14:paraId="6168AFD9" w14:textId="08824B9C" w:rsidR="003A2284" w:rsidRPr="00F20506" w:rsidRDefault="00587BB4" w:rsidP="00D36BD5">
      <w:pPr>
        <w:spacing w:after="0" w:line="480" w:lineRule="auto"/>
        <w:contextualSpacing/>
        <w:rPr>
          <w:rFonts w:ascii="Times New Roman" w:hAnsi="Times New Roman"/>
          <w:b/>
          <w:sz w:val="24"/>
          <w:szCs w:val="24"/>
        </w:rPr>
      </w:pPr>
      <w:r w:rsidRPr="00F20506">
        <w:rPr>
          <w:rFonts w:ascii="Times New Roman" w:hAnsi="Times New Roman"/>
          <w:sz w:val="24"/>
          <w:szCs w:val="24"/>
        </w:rPr>
        <w:t>Three of the five participants (P 2,</w:t>
      </w:r>
      <w:r w:rsidR="00103882" w:rsidRPr="00F20506">
        <w:rPr>
          <w:rFonts w:ascii="Times New Roman" w:hAnsi="Times New Roman"/>
          <w:sz w:val="24"/>
          <w:szCs w:val="24"/>
        </w:rPr>
        <w:t xml:space="preserve"> </w:t>
      </w:r>
      <w:r w:rsidRPr="00F20506">
        <w:rPr>
          <w:rFonts w:ascii="Times New Roman" w:hAnsi="Times New Roman"/>
          <w:sz w:val="24"/>
          <w:szCs w:val="24"/>
        </w:rPr>
        <w:t>4,</w:t>
      </w:r>
      <w:r w:rsidR="00103882" w:rsidRPr="00F20506">
        <w:rPr>
          <w:rFonts w:ascii="Times New Roman" w:hAnsi="Times New Roman"/>
          <w:sz w:val="24"/>
          <w:szCs w:val="24"/>
        </w:rPr>
        <w:t xml:space="preserve"> </w:t>
      </w:r>
      <w:r w:rsidRPr="00F20506">
        <w:rPr>
          <w:rFonts w:ascii="Times New Roman" w:hAnsi="Times New Roman"/>
          <w:sz w:val="24"/>
          <w:szCs w:val="24"/>
        </w:rPr>
        <w:t xml:space="preserve">5) who reported reductions in </w:t>
      </w:r>
      <w:r w:rsidR="00B80F23" w:rsidRPr="00F20506">
        <w:rPr>
          <w:rFonts w:ascii="Times New Roman" w:hAnsi="Times New Roman"/>
          <w:sz w:val="24"/>
          <w:szCs w:val="24"/>
        </w:rPr>
        <w:t>irrational beliefs</w:t>
      </w:r>
      <w:r w:rsidRPr="00F20506">
        <w:rPr>
          <w:rFonts w:ascii="Times New Roman" w:hAnsi="Times New Roman"/>
          <w:sz w:val="24"/>
          <w:szCs w:val="24"/>
        </w:rPr>
        <w:t xml:space="preserve"> also reported reductions</w:t>
      </w:r>
      <w:r w:rsidR="000A628C" w:rsidRPr="00F20506">
        <w:rPr>
          <w:rFonts w:ascii="Times New Roman" w:hAnsi="Times New Roman"/>
          <w:sz w:val="24"/>
          <w:szCs w:val="24"/>
        </w:rPr>
        <w:t xml:space="preserve"> </w:t>
      </w:r>
      <w:r w:rsidRPr="00F20506">
        <w:rPr>
          <w:rFonts w:ascii="Times New Roman" w:hAnsi="Times New Roman"/>
          <w:sz w:val="24"/>
          <w:szCs w:val="24"/>
        </w:rPr>
        <w:t xml:space="preserve">in trait anxiety between pre-intervention and 9 month-follow-up (see </w:t>
      </w:r>
      <w:r w:rsidRPr="00F20506">
        <w:rPr>
          <w:rFonts w:ascii="Times New Roman" w:hAnsi="Times New Roman"/>
          <w:sz w:val="24"/>
          <w:szCs w:val="24"/>
        </w:rPr>
        <w:lastRenderedPageBreak/>
        <w:t>Table 2). Participant 1 who reported signif</w:t>
      </w:r>
      <w:r w:rsidR="000F5CA2" w:rsidRPr="00F20506">
        <w:rPr>
          <w:rFonts w:ascii="Times New Roman" w:hAnsi="Times New Roman"/>
          <w:sz w:val="24"/>
          <w:szCs w:val="24"/>
        </w:rPr>
        <w:t xml:space="preserve">icant increases in </w:t>
      </w:r>
      <w:r w:rsidR="00B80F23" w:rsidRPr="00F20506">
        <w:rPr>
          <w:rFonts w:ascii="Times New Roman" w:hAnsi="Times New Roman"/>
          <w:sz w:val="24"/>
          <w:szCs w:val="24"/>
        </w:rPr>
        <w:t>irrational beliefs</w:t>
      </w:r>
      <w:r w:rsidRPr="00F20506">
        <w:rPr>
          <w:rFonts w:ascii="Times New Roman" w:hAnsi="Times New Roman"/>
          <w:sz w:val="24"/>
          <w:szCs w:val="24"/>
        </w:rPr>
        <w:t xml:space="preserve"> recorded increases in trait anxiety scores between both pre- and post-intervention, and at a 9-month follow-up time point. </w:t>
      </w:r>
      <w:r w:rsidR="00AD23FA" w:rsidRPr="00F20506">
        <w:rPr>
          <w:rFonts w:ascii="Times New Roman" w:hAnsi="Times New Roman"/>
          <w:sz w:val="24"/>
          <w:szCs w:val="24"/>
        </w:rPr>
        <w:t xml:space="preserve"> </w:t>
      </w:r>
      <w:r w:rsidR="004C74E3" w:rsidRPr="00F20506">
        <w:rPr>
          <w:rFonts w:ascii="Times New Roman" w:hAnsi="Times New Roman"/>
          <w:sz w:val="24"/>
          <w:szCs w:val="24"/>
        </w:rPr>
        <w:t>Nonetheless,</w:t>
      </w:r>
      <w:r w:rsidR="00AD23FA" w:rsidRPr="00F20506">
        <w:rPr>
          <w:rFonts w:ascii="Times New Roman" w:hAnsi="Times New Roman"/>
          <w:sz w:val="24"/>
          <w:szCs w:val="24"/>
        </w:rPr>
        <w:t xml:space="preserve"> only one of </w:t>
      </w:r>
      <w:r w:rsidR="00C561FE" w:rsidRPr="00F20506">
        <w:rPr>
          <w:rFonts w:ascii="Times New Roman" w:hAnsi="Times New Roman"/>
          <w:sz w:val="24"/>
          <w:szCs w:val="24"/>
        </w:rPr>
        <w:t xml:space="preserve">the </w:t>
      </w:r>
      <w:r w:rsidR="00AD23FA" w:rsidRPr="00F20506">
        <w:rPr>
          <w:rFonts w:ascii="Times New Roman" w:hAnsi="Times New Roman"/>
          <w:sz w:val="24"/>
          <w:szCs w:val="24"/>
        </w:rPr>
        <w:t xml:space="preserve">six participants (P 2) who reported significant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C74E3" w:rsidRPr="00F20506">
        <w:rPr>
          <w:rFonts w:ascii="Times New Roman" w:hAnsi="Times New Roman"/>
          <w:sz w:val="24"/>
          <w:szCs w:val="24"/>
        </w:rPr>
        <w:t xml:space="preserve"> showed </w:t>
      </w:r>
      <w:r w:rsidR="00AD23FA" w:rsidRPr="00F20506">
        <w:rPr>
          <w:rFonts w:ascii="Times New Roman" w:hAnsi="Times New Roman"/>
          <w:sz w:val="24"/>
          <w:szCs w:val="24"/>
        </w:rPr>
        <w:t>substantial reductions in trait anxiety between pre</w:t>
      </w:r>
      <w:r w:rsidR="004C74E3" w:rsidRPr="00F20506">
        <w:rPr>
          <w:rFonts w:ascii="Times New Roman" w:hAnsi="Times New Roman"/>
          <w:sz w:val="24"/>
          <w:szCs w:val="24"/>
        </w:rPr>
        <w:t xml:space="preserve">- and post-intervention </w:t>
      </w:r>
      <w:r w:rsidRPr="00F20506">
        <w:rPr>
          <w:rFonts w:ascii="Times New Roman" w:hAnsi="Times New Roman"/>
          <w:sz w:val="24"/>
          <w:szCs w:val="24"/>
        </w:rPr>
        <w:t>(see Table 2).</w:t>
      </w:r>
      <w:r w:rsidR="003A2284" w:rsidRPr="00F20506">
        <w:rPr>
          <w:rFonts w:ascii="Times New Roman" w:hAnsi="Times New Roman"/>
          <w:sz w:val="24"/>
          <w:szCs w:val="24"/>
        </w:rPr>
        <w:t xml:space="preserve"> </w:t>
      </w:r>
    </w:p>
    <w:p w14:paraId="6475BD2F" w14:textId="79311071" w:rsidR="003A2284" w:rsidRPr="00F20506" w:rsidRDefault="00587BB4"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Physiological Measures</w:t>
      </w:r>
    </w:p>
    <w:p w14:paraId="29EAF12A" w14:textId="570EAE42" w:rsidR="00FE3FFA" w:rsidRPr="00F20506" w:rsidRDefault="00C561FE" w:rsidP="00D36BD5">
      <w:pPr>
        <w:spacing w:after="0" w:line="480" w:lineRule="auto"/>
        <w:contextualSpacing/>
        <w:rPr>
          <w:rFonts w:ascii="Times New Roman" w:hAnsi="Times New Roman"/>
          <w:sz w:val="24"/>
          <w:szCs w:val="24"/>
        </w:rPr>
      </w:pPr>
      <w:r w:rsidRPr="00F20506">
        <w:rPr>
          <w:rFonts w:ascii="Times New Roman" w:hAnsi="Times New Roman"/>
          <w:sz w:val="24"/>
          <w:szCs w:val="24"/>
        </w:rPr>
        <w:t>T</w:t>
      </w:r>
      <w:r w:rsidR="00587BB4" w:rsidRPr="00F20506">
        <w:rPr>
          <w:rFonts w:ascii="Times New Roman" w:hAnsi="Times New Roman"/>
          <w:sz w:val="24"/>
          <w:szCs w:val="24"/>
        </w:rPr>
        <w:t>hree of the eight (P 2,</w:t>
      </w:r>
      <w:r w:rsidR="00103882" w:rsidRPr="00F20506">
        <w:rPr>
          <w:rFonts w:ascii="Times New Roman" w:hAnsi="Times New Roman"/>
          <w:sz w:val="24"/>
          <w:szCs w:val="24"/>
        </w:rPr>
        <w:t xml:space="preserve"> </w:t>
      </w:r>
      <w:r w:rsidR="00587BB4" w:rsidRPr="00F20506">
        <w:rPr>
          <w:rFonts w:ascii="Times New Roman" w:hAnsi="Times New Roman"/>
          <w:sz w:val="24"/>
          <w:szCs w:val="24"/>
        </w:rPr>
        <w:t>4,</w:t>
      </w:r>
      <w:r w:rsidR="00103882" w:rsidRPr="00F20506">
        <w:rPr>
          <w:rFonts w:ascii="Times New Roman" w:hAnsi="Times New Roman"/>
          <w:sz w:val="24"/>
          <w:szCs w:val="24"/>
        </w:rPr>
        <w:t xml:space="preserve"> </w:t>
      </w:r>
      <w:r w:rsidR="00587BB4" w:rsidRPr="00F20506">
        <w:rPr>
          <w:rFonts w:ascii="Times New Roman" w:hAnsi="Times New Roman"/>
          <w:sz w:val="24"/>
          <w:szCs w:val="24"/>
        </w:rPr>
        <w:t xml:space="preserve">6) participants reported reductions in mean </w:t>
      </w:r>
      <w:r w:rsidR="00A711EC" w:rsidRPr="00F20506">
        <w:rPr>
          <w:rFonts w:ascii="Times New Roman" w:hAnsi="Times New Roman"/>
          <w:sz w:val="24"/>
          <w:szCs w:val="24"/>
        </w:rPr>
        <w:t>resting</w:t>
      </w:r>
      <w:r w:rsidR="00587BB4" w:rsidRPr="00F20506">
        <w:rPr>
          <w:rFonts w:ascii="Times New Roman" w:hAnsi="Times New Roman"/>
          <w:sz w:val="24"/>
          <w:szCs w:val="24"/>
        </w:rPr>
        <w:t xml:space="preserve"> SBP scores between pre- and post-i</w:t>
      </w:r>
      <w:r w:rsidR="00431C0E" w:rsidRPr="00F20506">
        <w:rPr>
          <w:rFonts w:ascii="Times New Roman" w:hAnsi="Times New Roman"/>
          <w:sz w:val="24"/>
          <w:szCs w:val="24"/>
        </w:rPr>
        <w:t>ntervention time points. W</w:t>
      </w:r>
      <w:r w:rsidR="003A2284" w:rsidRPr="00F20506">
        <w:rPr>
          <w:rFonts w:ascii="Times New Roman" w:hAnsi="Times New Roman"/>
          <w:sz w:val="24"/>
          <w:szCs w:val="24"/>
        </w:rPr>
        <w:t>hereas all seven participants report</w:t>
      </w:r>
      <w:r w:rsidR="00A711EC" w:rsidRPr="00F20506">
        <w:rPr>
          <w:rFonts w:ascii="Times New Roman" w:hAnsi="Times New Roman"/>
          <w:sz w:val="24"/>
          <w:szCs w:val="24"/>
        </w:rPr>
        <w:t xml:space="preserve">ed a reduction in mean resting </w:t>
      </w:r>
      <w:r w:rsidR="003A2284" w:rsidRPr="00F20506">
        <w:rPr>
          <w:rFonts w:ascii="Times New Roman" w:hAnsi="Times New Roman"/>
          <w:sz w:val="24"/>
          <w:szCs w:val="24"/>
        </w:rPr>
        <w:t>SBP between a pre-intervention and 9-month follow-up time point. Five out of six participants (P 2,</w:t>
      </w:r>
      <w:r w:rsidR="00103882" w:rsidRPr="00F20506">
        <w:rPr>
          <w:rFonts w:ascii="Times New Roman" w:hAnsi="Times New Roman"/>
          <w:sz w:val="24"/>
          <w:szCs w:val="24"/>
        </w:rPr>
        <w:t xml:space="preserve"> </w:t>
      </w:r>
      <w:r w:rsidR="003A2284" w:rsidRPr="00F20506">
        <w:rPr>
          <w:rFonts w:ascii="Times New Roman" w:hAnsi="Times New Roman"/>
          <w:sz w:val="24"/>
          <w:szCs w:val="24"/>
        </w:rPr>
        <w:t>3,</w:t>
      </w:r>
      <w:r w:rsidR="00103882" w:rsidRPr="00F20506">
        <w:rPr>
          <w:rFonts w:ascii="Times New Roman" w:hAnsi="Times New Roman"/>
          <w:sz w:val="24"/>
          <w:szCs w:val="24"/>
        </w:rPr>
        <w:t xml:space="preserve"> </w:t>
      </w:r>
      <w:r w:rsidR="003A2284" w:rsidRPr="00F20506">
        <w:rPr>
          <w:rFonts w:ascii="Times New Roman" w:hAnsi="Times New Roman"/>
          <w:sz w:val="24"/>
          <w:szCs w:val="24"/>
        </w:rPr>
        <w:t>4,</w:t>
      </w:r>
      <w:r w:rsidR="00103882" w:rsidRPr="00F20506">
        <w:rPr>
          <w:rFonts w:ascii="Times New Roman" w:hAnsi="Times New Roman"/>
          <w:sz w:val="24"/>
          <w:szCs w:val="24"/>
        </w:rPr>
        <w:t xml:space="preserve"> </w:t>
      </w:r>
      <w:r w:rsidR="003A2284" w:rsidRPr="00F20506">
        <w:rPr>
          <w:rFonts w:ascii="Times New Roman" w:hAnsi="Times New Roman"/>
          <w:sz w:val="24"/>
          <w:szCs w:val="24"/>
        </w:rPr>
        <w:t>5,</w:t>
      </w:r>
      <w:r w:rsidR="00103882" w:rsidRPr="00F20506">
        <w:rPr>
          <w:rFonts w:ascii="Times New Roman" w:hAnsi="Times New Roman"/>
          <w:sz w:val="24"/>
          <w:szCs w:val="24"/>
        </w:rPr>
        <w:t xml:space="preserve"> </w:t>
      </w:r>
      <w:r w:rsidR="003A2284" w:rsidRPr="00F20506">
        <w:rPr>
          <w:rFonts w:ascii="Times New Roman" w:hAnsi="Times New Roman"/>
          <w:sz w:val="24"/>
          <w:szCs w:val="24"/>
        </w:rPr>
        <w:t xml:space="preserve">8) who reported significant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3A2284" w:rsidRPr="00F20506">
        <w:rPr>
          <w:rFonts w:ascii="Times New Roman" w:hAnsi="Times New Roman"/>
          <w:sz w:val="24"/>
          <w:szCs w:val="24"/>
        </w:rPr>
        <w:t xml:space="preserve"> between pre- and post-intervention phases also repo</w:t>
      </w:r>
      <w:r w:rsidR="00A711EC" w:rsidRPr="00F20506">
        <w:rPr>
          <w:rFonts w:ascii="Times New Roman" w:hAnsi="Times New Roman"/>
          <w:sz w:val="24"/>
          <w:szCs w:val="24"/>
        </w:rPr>
        <w:t>rted reductions in mean resting</w:t>
      </w:r>
      <w:r w:rsidR="003A2284" w:rsidRPr="00F20506">
        <w:rPr>
          <w:rFonts w:ascii="Times New Roman" w:hAnsi="Times New Roman"/>
          <w:sz w:val="24"/>
          <w:szCs w:val="24"/>
        </w:rPr>
        <w:t xml:space="preserve"> SBP between pre-intervention and 9-month follow-up time points (see Table 3). Spearman rho </w:t>
      </w:r>
      <w:r w:rsidR="007833F2" w:rsidRPr="00F20506">
        <w:rPr>
          <w:rFonts w:ascii="Times New Roman" w:hAnsi="Times New Roman"/>
          <w:sz w:val="24"/>
          <w:szCs w:val="24"/>
        </w:rPr>
        <w:t xml:space="preserve">indicated </w:t>
      </w:r>
      <w:r w:rsidR="003A2284" w:rsidRPr="00F20506">
        <w:rPr>
          <w:rFonts w:ascii="Times New Roman" w:hAnsi="Times New Roman"/>
          <w:sz w:val="24"/>
          <w:szCs w:val="24"/>
        </w:rPr>
        <w:t xml:space="preserve">a non-significant but moderate positive correlation between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3A2284" w:rsidRPr="00F20506">
        <w:rPr>
          <w:rFonts w:ascii="Times New Roman" w:hAnsi="Times New Roman"/>
          <w:sz w:val="24"/>
          <w:szCs w:val="24"/>
        </w:rPr>
        <w:t xml:space="preserve"> and SBP </w:t>
      </w:r>
      <w:r w:rsidR="007833F2" w:rsidRPr="00F20506">
        <w:rPr>
          <w:rFonts w:ascii="Times New Roman" w:hAnsi="Times New Roman"/>
          <w:sz w:val="24"/>
          <w:szCs w:val="24"/>
        </w:rPr>
        <w:t>from</w:t>
      </w:r>
      <w:r w:rsidR="003A2284" w:rsidRPr="00F20506">
        <w:rPr>
          <w:rFonts w:ascii="Times New Roman" w:hAnsi="Times New Roman"/>
          <w:sz w:val="24"/>
          <w:szCs w:val="24"/>
        </w:rPr>
        <w:t xml:space="preserve"> pre-intervention </w:t>
      </w:r>
      <w:r w:rsidR="007833F2" w:rsidRPr="00F20506">
        <w:rPr>
          <w:rFonts w:ascii="Times New Roman" w:hAnsi="Times New Roman"/>
          <w:sz w:val="24"/>
          <w:szCs w:val="24"/>
        </w:rPr>
        <w:t xml:space="preserve">to </w:t>
      </w:r>
      <w:r w:rsidR="003A2284" w:rsidRPr="00F20506">
        <w:rPr>
          <w:rFonts w:ascii="Times New Roman" w:hAnsi="Times New Roman"/>
          <w:sz w:val="24"/>
          <w:szCs w:val="24"/>
        </w:rPr>
        <w:t>9-month follow-up (</w:t>
      </w:r>
      <w:proofErr w:type="spellStart"/>
      <w:r w:rsidR="00B05355" w:rsidRPr="00F20506">
        <w:rPr>
          <w:rFonts w:ascii="Times New Roman" w:hAnsi="Times New Roman"/>
          <w:i/>
          <w:sz w:val="24"/>
          <w:szCs w:val="24"/>
        </w:rPr>
        <w:t>rs</w:t>
      </w:r>
      <w:proofErr w:type="spellEnd"/>
      <w:r w:rsidR="003A2284" w:rsidRPr="00F20506">
        <w:rPr>
          <w:rFonts w:ascii="Times New Roman" w:hAnsi="Times New Roman"/>
          <w:i/>
          <w:sz w:val="16"/>
          <w:szCs w:val="24"/>
        </w:rPr>
        <w:t xml:space="preserve"> </w:t>
      </w:r>
      <w:r w:rsidR="003A2284" w:rsidRPr="00F20506">
        <w:rPr>
          <w:rFonts w:ascii="Times New Roman" w:hAnsi="Times New Roman"/>
          <w:sz w:val="24"/>
          <w:szCs w:val="24"/>
        </w:rPr>
        <w:t xml:space="preserve">(7) =. 57, </w:t>
      </w:r>
      <w:r w:rsidR="003A2284" w:rsidRPr="00F20506">
        <w:rPr>
          <w:rFonts w:ascii="Times New Roman" w:hAnsi="Times New Roman"/>
          <w:i/>
          <w:sz w:val="24"/>
          <w:szCs w:val="24"/>
        </w:rPr>
        <w:t xml:space="preserve">p </w:t>
      </w:r>
      <w:r w:rsidR="00B05355" w:rsidRPr="00F20506">
        <w:rPr>
          <w:rFonts w:ascii="Times New Roman" w:hAnsi="Times New Roman"/>
          <w:sz w:val="24"/>
          <w:szCs w:val="24"/>
        </w:rPr>
        <w:t>= .18)</w:t>
      </w:r>
      <w:r w:rsidR="00900930" w:rsidRPr="00F20506">
        <w:rPr>
          <w:rFonts w:ascii="Times New Roman" w:hAnsi="Times New Roman"/>
          <w:sz w:val="24"/>
          <w:szCs w:val="24"/>
        </w:rPr>
        <w:t xml:space="preserve">. Whereby, </w:t>
      </w:r>
      <w:r w:rsidR="00B05355" w:rsidRPr="00F20506">
        <w:rPr>
          <w:rFonts w:ascii="Times New Roman" w:hAnsi="Times New Roman"/>
          <w:sz w:val="24"/>
          <w:szCs w:val="24"/>
        </w:rPr>
        <w:t xml:space="preserve">44% of the variance in change SBP scores </w:t>
      </w:r>
      <w:proofErr w:type="gramStart"/>
      <w:r w:rsidR="00B05355" w:rsidRPr="00F20506">
        <w:rPr>
          <w:rFonts w:ascii="Times New Roman" w:hAnsi="Times New Roman"/>
          <w:sz w:val="24"/>
          <w:szCs w:val="24"/>
        </w:rPr>
        <w:t>were</w:t>
      </w:r>
      <w:proofErr w:type="gramEnd"/>
      <w:r w:rsidR="00B05355" w:rsidRPr="00F20506">
        <w:rPr>
          <w:rFonts w:ascii="Times New Roman" w:hAnsi="Times New Roman"/>
          <w:sz w:val="24"/>
          <w:szCs w:val="24"/>
        </w:rPr>
        <w:t xml:space="preserve"> accounted for by the change scores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B05355" w:rsidRPr="00F20506">
        <w:rPr>
          <w:rFonts w:ascii="Times New Roman" w:hAnsi="Times New Roman"/>
          <w:sz w:val="24"/>
          <w:szCs w:val="24"/>
        </w:rPr>
        <w:t xml:space="preserve">. </w:t>
      </w:r>
      <w:r w:rsidR="007833F2" w:rsidRPr="00F20506">
        <w:rPr>
          <w:rFonts w:ascii="Times New Roman" w:hAnsi="Times New Roman"/>
          <w:sz w:val="24"/>
          <w:szCs w:val="24"/>
        </w:rPr>
        <w:t>In contrast</w:t>
      </w:r>
      <w:r w:rsidR="00B05355" w:rsidRPr="00F20506">
        <w:rPr>
          <w:rFonts w:ascii="Times New Roman" w:hAnsi="Times New Roman"/>
          <w:sz w:val="24"/>
          <w:szCs w:val="24"/>
        </w:rPr>
        <w:t>,</w:t>
      </w:r>
      <w:r w:rsidR="00FE6E5C" w:rsidRPr="00F20506">
        <w:rPr>
          <w:rFonts w:ascii="Times New Roman" w:hAnsi="Times New Roman"/>
          <w:sz w:val="24"/>
          <w:szCs w:val="24"/>
        </w:rPr>
        <w:t xml:space="preserve"> </w:t>
      </w:r>
      <w:r w:rsidR="00165F9D" w:rsidRPr="00F20506">
        <w:rPr>
          <w:rFonts w:ascii="Times New Roman" w:hAnsi="Times New Roman"/>
          <w:sz w:val="24"/>
          <w:szCs w:val="24"/>
        </w:rPr>
        <w:t xml:space="preserve">there was </w:t>
      </w:r>
      <w:r w:rsidR="003A2284" w:rsidRPr="00F20506">
        <w:rPr>
          <w:rFonts w:ascii="Times New Roman" w:hAnsi="Times New Roman"/>
          <w:sz w:val="24"/>
          <w:szCs w:val="24"/>
        </w:rPr>
        <w:t xml:space="preserve">a very weak negative </w:t>
      </w:r>
      <w:r w:rsidR="00165F9D" w:rsidRPr="00F20506">
        <w:rPr>
          <w:rFonts w:ascii="Times New Roman" w:hAnsi="Times New Roman"/>
          <w:sz w:val="24"/>
          <w:szCs w:val="24"/>
        </w:rPr>
        <w:t xml:space="preserve">correlation in changes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165F9D" w:rsidRPr="00F20506">
        <w:rPr>
          <w:rFonts w:ascii="Times New Roman" w:hAnsi="Times New Roman"/>
          <w:sz w:val="24"/>
          <w:szCs w:val="24"/>
        </w:rPr>
        <w:t xml:space="preserve"> and SBP</w:t>
      </w:r>
      <w:r w:rsidR="003A2284" w:rsidRPr="00F20506">
        <w:rPr>
          <w:rFonts w:ascii="Times New Roman" w:hAnsi="Times New Roman"/>
          <w:sz w:val="24"/>
          <w:szCs w:val="24"/>
        </w:rPr>
        <w:t xml:space="preserve"> </w:t>
      </w:r>
      <w:r w:rsidR="00165F9D" w:rsidRPr="00F20506">
        <w:rPr>
          <w:rFonts w:ascii="Times New Roman" w:hAnsi="Times New Roman"/>
          <w:sz w:val="24"/>
          <w:szCs w:val="24"/>
        </w:rPr>
        <w:t>from</w:t>
      </w:r>
      <w:r w:rsidR="003A2284" w:rsidRPr="00F20506">
        <w:rPr>
          <w:rFonts w:ascii="Times New Roman" w:hAnsi="Times New Roman"/>
          <w:sz w:val="24"/>
          <w:szCs w:val="24"/>
        </w:rPr>
        <w:t xml:space="preserve"> pre-intervention </w:t>
      </w:r>
      <w:r w:rsidR="00165F9D" w:rsidRPr="00F20506">
        <w:rPr>
          <w:rFonts w:ascii="Times New Roman" w:hAnsi="Times New Roman"/>
          <w:sz w:val="24"/>
          <w:szCs w:val="24"/>
        </w:rPr>
        <w:t xml:space="preserve">to </w:t>
      </w:r>
      <w:r w:rsidR="003A2284" w:rsidRPr="00F20506">
        <w:rPr>
          <w:rFonts w:ascii="Times New Roman" w:hAnsi="Times New Roman"/>
          <w:sz w:val="24"/>
          <w:szCs w:val="24"/>
        </w:rPr>
        <w:t>post-intervention</w:t>
      </w:r>
      <w:r w:rsidR="00941253" w:rsidRPr="00F20506">
        <w:rPr>
          <w:rFonts w:ascii="Times New Roman" w:hAnsi="Times New Roman"/>
          <w:sz w:val="24"/>
          <w:szCs w:val="24"/>
        </w:rPr>
        <w:t xml:space="preserve"> </w:t>
      </w:r>
      <w:r w:rsidR="003A2284" w:rsidRPr="00F20506">
        <w:rPr>
          <w:rFonts w:ascii="Times New Roman" w:hAnsi="Times New Roman"/>
          <w:sz w:val="24"/>
          <w:szCs w:val="24"/>
        </w:rPr>
        <w:t>(</w:t>
      </w:r>
      <w:proofErr w:type="spellStart"/>
      <w:r w:rsidR="00B05355" w:rsidRPr="00F20506">
        <w:rPr>
          <w:rFonts w:ascii="Times New Roman" w:hAnsi="Times New Roman"/>
          <w:i/>
          <w:sz w:val="24"/>
          <w:szCs w:val="24"/>
        </w:rPr>
        <w:t>rs</w:t>
      </w:r>
      <w:proofErr w:type="spellEnd"/>
      <w:r w:rsidR="003A2284" w:rsidRPr="00F20506">
        <w:rPr>
          <w:rFonts w:ascii="Times New Roman" w:hAnsi="Times New Roman"/>
          <w:i/>
          <w:sz w:val="16"/>
          <w:szCs w:val="24"/>
        </w:rPr>
        <w:t xml:space="preserve"> </w:t>
      </w:r>
      <w:r w:rsidR="003A2284" w:rsidRPr="00F20506">
        <w:rPr>
          <w:rFonts w:ascii="Times New Roman" w:hAnsi="Times New Roman"/>
          <w:sz w:val="24"/>
          <w:szCs w:val="24"/>
        </w:rPr>
        <w:t xml:space="preserve">(8) = -.07, </w:t>
      </w:r>
      <w:r w:rsidR="003A2284" w:rsidRPr="00F20506">
        <w:rPr>
          <w:rFonts w:ascii="Times New Roman" w:hAnsi="Times New Roman"/>
          <w:i/>
          <w:sz w:val="24"/>
          <w:szCs w:val="24"/>
        </w:rPr>
        <w:t xml:space="preserve">p </w:t>
      </w:r>
      <w:r w:rsidR="003A2284" w:rsidRPr="00F20506">
        <w:rPr>
          <w:rFonts w:ascii="Times New Roman" w:hAnsi="Times New Roman"/>
          <w:sz w:val="24"/>
          <w:szCs w:val="24"/>
        </w:rPr>
        <w:t>= .86)</w:t>
      </w:r>
      <w:r w:rsidR="00941253" w:rsidRPr="00F20506">
        <w:rPr>
          <w:rFonts w:ascii="Times New Roman" w:hAnsi="Times New Roman"/>
          <w:sz w:val="24"/>
          <w:szCs w:val="24"/>
        </w:rPr>
        <w:t xml:space="preserve"> time points</w:t>
      </w:r>
      <w:r w:rsidR="003A2284" w:rsidRPr="00F20506">
        <w:rPr>
          <w:rFonts w:ascii="Times New Roman" w:hAnsi="Times New Roman"/>
          <w:sz w:val="24"/>
          <w:szCs w:val="24"/>
        </w:rPr>
        <w:t>. Furthermore, d</w:t>
      </w:r>
      <w:r w:rsidR="00587BB4" w:rsidRPr="00F20506">
        <w:rPr>
          <w:rFonts w:ascii="Times New Roman" w:hAnsi="Times New Roman"/>
          <w:sz w:val="24"/>
          <w:szCs w:val="24"/>
        </w:rPr>
        <w:t>ata suggests the intervention brought a</w:t>
      </w:r>
      <w:r w:rsidR="002C7183" w:rsidRPr="00F20506">
        <w:rPr>
          <w:rFonts w:ascii="Times New Roman" w:hAnsi="Times New Roman"/>
          <w:sz w:val="24"/>
          <w:szCs w:val="24"/>
        </w:rPr>
        <w:t xml:space="preserve">bout </w:t>
      </w:r>
      <w:r w:rsidR="00587BB4" w:rsidRPr="00F20506">
        <w:rPr>
          <w:rFonts w:ascii="Times New Roman" w:hAnsi="Times New Roman"/>
          <w:sz w:val="24"/>
          <w:szCs w:val="24"/>
        </w:rPr>
        <w:t xml:space="preserve">reductions in resting blood pressure for participants who initially reported high </w:t>
      </w:r>
      <w:r w:rsidR="00F325B5" w:rsidRPr="00F20506">
        <w:rPr>
          <w:rFonts w:ascii="Times New Roman" w:hAnsi="Times New Roman"/>
          <w:sz w:val="24"/>
          <w:szCs w:val="24"/>
        </w:rPr>
        <w:t xml:space="preserve">levels </w:t>
      </w:r>
      <w:r w:rsidR="00587BB4" w:rsidRPr="00F20506">
        <w:rPr>
          <w:rFonts w:ascii="Times New Roman" w:hAnsi="Times New Roman"/>
          <w:sz w:val="24"/>
          <w:szCs w:val="24"/>
        </w:rPr>
        <w:t xml:space="preserve">and significant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587BB4" w:rsidRPr="00F20506">
        <w:rPr>
          <w:rFonts w:ascii="Times New Roman" w:hAnsi="Times New Roman"/>
          <w:sz w:val="24"/>
          <w:szCs w:val="24"/>
        </w:rPr>
        <w:t>. To illustrat</w:t>
      </w:r>
      <w:r w:rsidR="00941253" w:rsidRPr="00F20506">
        <w:rPr>
          <w:rFonts w:ascii="Times New Roman" w:hAnsi="Times New Roman"/>
          <w:sz w:val="24"/>
          <w:szCs w:val="24"/>
        </w:rPr>
        <w:t>e, participants 2 and 4 indicated</w:t>
      </w:r>
      <w:r w:rsidR="00587BB4" w:rsidRPr="00F20506">
        <w:rPr>
          <w:rFonts w:ascii="Times New Roman" w:hAnsi="Times New Roman"/>
          <w:sz w:val="24"/>
          <w:szCs w:val="24"/>
        </w:rPr>
        <w:t xml:space="preserve"> </w:t>
      </w:r>
      <w:r w:rsidR="00941253" w:rsidRPr="00F20506">
        <w:rPr>
          <w:rFonts w:ascii="Times New Roman" w:hAnsi="Times New Roman"/>
          <w:sz w:val="24"/>
          <w:szCs w:val="24"/>
        </w:rPr>
        <w:t>staggered</w:t>
      </w:r>
      <w:r w:rsidR="00587BB4" w:rsidRPr="00F20506">
        <w:rPr>
          <w:rFonts w:ascii="Times New Roman" w:hAnsi="Times New Roman"/>
          <w:sz w:val="24"/>
          <w:szCs w:val="24"/>
        </w:rPr>
        <w:t xml:space="preserve"> reductions in SBP and DBP across all </w:t>
      </w:r>
      <w:r w:rsidR="00E5205C" w:rsidRPr="00F20506">
        <w:rPr>
          <w:rFonts w:ascii="Times New Roman" w:hAnsi="Times New Roman"/>
          <w:sz w:val="24"/>
          <w:szCs w:val="24"/>
        </w:rPr>
        <w:t>three-time</w:t>
      </w:r>
      <w:r w:rsidR="00587BB4" w:rsidRPr="00F20506">
        <w:rPr>
          <w:rFonts w:ascii="Times New Roman" w:hAnsi="Times New Roman"/>
          <w:sz w:val="24"/>
          <w:szCs w:val="24"/>
        </w:rPr>
        <w:t xml:space="preserve"> points</w:t>
      </w:r>
      <w:r w:rsidR="00A240B0" w:rsidRPr="00F20506">
        <w:rPr>
          <w:rFonts w:ascii="Times New Roman" w:hAnsi="Times New Roman"/>
          <w:sz w:val="24"/>
          <w:szCs w:val="24"/>
        </w:rPr>
        <w:t>, thus</w:t>
      </w:r>
      <w:r w:rsidR="00587BB4" w:rsidRPr="00F20506">
        <w:rPr>
          <w:rFonts w:ascii="Times New Roman" w:hAnsi="Times New Roman"/>
          <w:sz w:val="24"/>
          <w:szCs w:val="24"/>
        </w:rPr>
        <w:t xml:space="preserve">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587BB4" w:rsidRPr="00F20506">
        <w:rPr>
          <w:rFonts w:ascii="Times New Roman" w:hAnsi="Times New Roman"/>
          <w:sz w:val="24"/>
          <w:szCs w:val="24"/>
        </w:rPr>
        <w:t xml:space="preserve"> may have a </w:t>
      </w:r>
      <w:r w:rsidR="00D9755A" w:rsidRPr="00F20506">
        <w:rPr>
          <w:rFonts w:ascii="Times New Roman" w:hAnsi="Times New Roman"/>
          <w:sz w:val="24"/>
          <w:szCs w:val="24"/>
        </w:rPr>
        <w:t xml:space="preserve">lagged </w:t>
      </w:r>
      <w:r w:rsidR="00FD78B1" w:rsidRPr="00F20506">
        <w:rPr>
          <w:rFonts w:ascii="Times New Roman" w:hAnsi="Times New Roman"/>
          <w:sz w:val="24"/>
          <w:szCs w:val="24"/>
        </w:rPr>
        <w:t xml:space="preserve">effect on the mean resting </w:t>
      </w:r>
      <w:r w:rsidR="00587BB4" w:rsidRPr="00F20506">
        <w:rPr>
          <w:rFonts w:ascii="Times New Roman" w:hAnsi="Times New Roman"/>
          <w:sz w:val="24"/>
          <w:szCs w:val="24"/>
        </w:rPr>
        <w:t>SBP of the participants approaching a competition simulation.</w:t>
      </w:r>
      <w:r w:rsidR="00E5205C" w:rsidRPr="00F20506">
        <w:rPr>
          <w:rFonts w:ascii="Times New Roman" w:hAnsi="Times New Roman"/>
          <w:sz w:val="24"/>
          <w:szCs w:val="24"/>
        </w:rPr>
        <w:t xml:space="preserve"> </w:t>
      </w:r>
    </w:p>
    <w:p w14:paraId="7A92306E" w14:textId="024AC7E5" w:rsidR="007135E7" w:rsidRPr="00F20506" w:rsidRDefault="007135E7"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Performance Scores</w:t>
      </w:r>
    </w:p>
    <w:p w14:paraId="0D858E1F" w14:textId="1745FB05" w:rsidR="00103882" w:rsidRPr="00F20506" w:rsidRDefault="004B70CC" w:rsidP="00D36BD5">
      <w:pPr>
        <w:spacing w:after="0" w:line="480" w:lineRule="auto"/>
        <w:contextualSpacing/>
        <w:rPr>
          <w:rFonts w:ascii="Times New Roman" w:hAnsi="Times New Roman"/>
          <w:sz w:val="24"/>
          <w:szCs w:val="24"/>
        </w:rPr>
      </w:pPr>
      <w:r w:rsidRPr="00F20506">
        <w:rPr>
          <w:rFonts w:ascii="Times New Roman" w:hAnsi="Times New Roman"/>
          <w:sz w:val="24"/>
          <w:szCs w:val="24"/>
        </w:rPr>
        <w:t>F</w:t>
      </w:r>
      <w:r w:rsidR="007135E7" w:rsidRPr="00F20506">
        <w:rPr>
          <w:rFonts w:ascii="Times New Roman" w:hAnsi="Times New Roman"/>
          <w:sz w:val="24"/>
          <w:szCs w:val="24"/>
        </w:rPr>
        <w:t>ive of seven participants (P 2,</w:t>
      </w:r>
      <w:r w:rsidR="00103882" w:rsidRPr="00F20506">
        <w:rPr>
          <w:rFonts w:ascii="Times New Roman" w:hAnsi="Times New Roman"/>
          <w:sz w:val="24"/>
          <w:szCs w:val="24"/>
        </w:rPr>
        <w:t xml:space="preserve"> </w:t>
      </w:r>
      <w:r w:rsidR="007135E7" w:rsidRPr="00F20506">
        <w:rPr>
          <w:rFonts w:ascii="Times New Roman" w:hAnsi="Times New Roman"/>
          <w:sz w:val="24"/>
          <w:szCs w:val="24"/>
        </w:rPr>
        <w:t>3,</w:t>
      </w:r>
      <w:r w:rsidR="00103882" w:rsidRPr="00F20506">
        <w:rPr>
          <w:rFonts w:ascii="Times New Roman" w:hAnsi="Times New Roman"/>
          <w:sz w:val="24"/>
          <w:szCs w:val="24"/>
        </w:rPr>
        <w:t xml:space="preserve"> </w:t>
      </w:r>
      <w:r w:rsidR="007135E7" w:rsidRPr="00F20506">
        <w:rPr>
          <w:rFonts w:ascii="Times New Roman" w:hAnsi="Times New Roman"/>
          <w:sz w:val="24"/>
          <w:szCs w:val="24"/>
        </w:rPr>
        <w:t>4,</w:t>
      </w:r>
      <w:r w:rsidR="00103882" w:rsidRPr="00F20506">
        <w:rPr>
          <w:rFonts w:ascii="Times New Roman" w:hAnsi="Times New Roman"/>
          <w:sz w:val="24"/>
          <w:szCs w:val="24"/>
        </w:rPr>
        <w:t xml:space="preserve"> </w:t>
      </w:r>
      <w:r w:rsidR="007135E7" w:rsidRPr="00F20506">
        <w:rPr>
          <w:rFonts w:ascii="Times New Roman" w:hAnsi="Times New Roman"/>
          <w:sz w:val="24"/>
          <w:szCs w:val="24"/>
        </w:rPr>
        <w:t>6,</w:t>
      </w:r>
      <w:r w:rsidR="00103882" w:rsidRPr="00F20506">
        <w:rPr>
          <w:rFonts w:ascii="Times New Roman" w:hAnsi="Times New Roman"/>
          <w:sz w:val="24"/>
          <w:szCs w:val="24"/>
        </w:rPr>
        <w:t xml:space="preserve"> </w:t>
      </w:r>
      <w:r w:rsidR="007135E7" w:rsidRPr="00F20506">
        <w:rPr>
          <w:rFonts w:ascii="Times New Roman" w:hAnsi="Times New Roman"/>
          <w:sz w:val="24"/>
          <w:szCs w:val="24"/>
        </w:rPr>
        <w:t>7) recorded i</w:t>
      </w:r>
      <w:r w:rsidR="00B934F4" w:rsidRPr="00F20506">
        <w:rPr>
          <w:rFonts w:ascii="Times New Roman" w:hAnsi="Times New Roman"/>
          <w:sz w:val="24"/>
          <w:szCs w:val="24"/>
        </w:rPr>
        <w:t xml:space="preserve">mprovements </w:t>
      </w:r>
      <w:r w:rsidR="007135E7" w:rsidRPr="00F20506">
        <w:rPr>
          <w:rFonts w:ascii="Times New Roman" w:hAnsi="Times New Roman"/>
          <w:sz w:val="24"/>
          <w:szCs w:val="24"/>
        </w:rPr>
        <w:t xml:space="preserve">in competitive simulation performance </w:t>
      </w:r>
      <w:r w:rsidR="00FF239A" w:rsidRPr="00F20506">
        <w:rPr>
          <w:rFonts w:ascii="Times New Roman" w:hAnsi="Times New Roman"/>
          <w:sz w:val="24"/>
          <w:szCs w:val="24"/>
        </w:rPr>
        <w:t xml:space="preserve">from </w:t>
      </w:r>
      <w:r w:rsidR="007135E7" w:rsidRPr="00F20506">
        <w:rPr>
          <w:rFonts w:ascii="Times New Roman" w:hAnsi="Times New Roman"/>
          <w:sz w:val="24"/>
          <w:szCs w:val="24"/>
        </w:rPr>
        <w:t xml:space="preserve">pre- </w:t>
      </w:r>
      <w:r w:rsidR="00A300DE" w:rsidRPr="00F20506">
        <w:rPr>
          <w:rFonts w:ascii="Times New Roman" w:hAnsi="Times New Roman"/>
          <w:sz w:val="24"/>
          <w:szCs w:val="24"/>
        </w:rPr>
        <w:t xml:space="preserve">to </w:t>
      </w:r>
      <w:r w:rsidR="007135E7" w:rsidRPr="00F20506">
        <w:rPr>
          <w:rFonts w:ascii="Times New Roman" w:hAnsi="Times New Roman"/>
          <w:sz w:val="24"/>
          <w:szCs w:val="24"/>
        </w:rPr>
        <w:t xml:space="preserve">post-intervention (see Table 2). </w:t>
      </w:r>
      <w:r w:rsidR="00A300DE" w:rsidRPr="00F20506">
        <w:rPr>
          <w:rFonts w:ascii="Times New Roman" w:hAnsi="Times New Roman"/>
          <w:sz w:val="24"/>
          <w:szCs w:val="24"/>
        </w:rPr>
        <w:t>F</w:t>
      </w:r>
      <w:r w:rsidR="007135E7" w:rsidRPr="00F20506">
        <w:rPr>
          <w:rFonts w:ascii="Times New Roman" w:hAnsi="Times New Roman"/>
          <w:sz w:val="24"/>
          <w:szCs w:val="24"/>
        </w:rPr>
        <w:t xml:space="preserve">our of five participants who </w:t>
      </w:r>
      <w:r w:rsidR="007135E7" w:rsidRPr="00F20506">
        <w:rPr>
          <w:rFonts w:ascii="Times New Roman" w:hAnsi="Times New Roman"/>
          <w:sz w:val="24"/>
          <w:szCs w:val="24"/>
        </w:rPr>
        <w:lastRenderedPageBreak/>
        <w:t xml:space="preserve">reported significant reductions in mean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135E7" w:rsidRPr="00F20506">
        <w:rPr>
          <w:rFonts w:ascii="Times New Roman" w:hAnsi="Times New Roman"/>
          <w:sz w:val="24"/>
          <w:szCs w:val="24"/>
        </w:rPr>
        <w:t xml:space="preserve"> </w:t>
      </w:r>
      <w:r w:rsidR="00082BF7" w:rsidRPr="00F20506">
        <w:rPr>
          <w:rFonts w:ascii="Times New Roman" w:hAnsi="Times New Roman"/>
          <w:sz w:val="24"/>
          <w:szCs w:val="24"/>
        </w:rPr>
        <w:t xml:space="preserve">from </w:t>
      </w:r>
      <w:r w:rsidR="007135E7" w:rsidRPr="00F20506">
        <w:rPr>
          <w:rFonts w:ascii="Times New Roman" w:hAnsi="Times New Roman"/>
          <w:sz w:val="24"/>
          <w:szCs w:val="24"/>
        </w:rPr>
        <w:t xml:space="preserve">pre- </w:t>
      </w:r>
      <w:r w:rsidR="00082BF7" w:rsidRPr="00F20506">
        <w:rPr>
          <w:rFonts w:ascii="Times New Roman" w:hAnsi="Times New Roman"/>
          <w:sz w:val="24"/>
          <w:szCs w:val="24"/>
        </w:rPr>
        <w:t xml:space="preserve">to </w:t>
      </w:r>
      <w:r w:rsidR="007135E7" w:rsidRPr="00F20506">
        <w:rPr>
          <w:rFonts w:ascii="Times New Roman" w:hAnsi="Times New Roman"/>
          <w:sz w:val="24"/>
          <w:szCs w:val="24"/>
        </w:rPr>
        <w:t>post-intervention phases (P 2,</w:t>
      </w:r>
      <w:r w:rsidR="00103882" w:rsidRPr="00F20506">
        <w:rPr>
          <w:rFonts w:ascii="Times New Roman" w:hAnsi="Times New Roman"/>
          <w:sz w:val="24"/>
          <w:szCs w:val="24"/>
        </w:rPr>
        <w:t xml:space="preserve"> </w:t>
      </w:r>
      <w:r w:rsidR="007135E7" w:rsidRPr="00F20506">
        <w:rPr>
          <w:rFonts w:ascii="Times New Roman" w:hAnsi="Times New Roman"/>
          <w:sz w:val="24"/>
          <w:szCs w:val="24"/>
        </w:rPr>
        <w:t>3,</w:t>
      </w:r>
      <w:r w:rsidR="00103882" w:rsidRPr="00F20506">
        <w:rPr>
          <w:rFonts w:ascii="Times New Roman" w:hAnsi="Times New Roman"/>
          <w:sz w:val="24"/>
          <w:szCs w:val="24"/>
        </w:rPr>
        <w:t xml:space="preserve"> </w:t>
      </w:r>
      <w:r w:rsidR="007135E7" w:rsidRPr="00F20506">
        <w:rPr>
          <w:rFonts w:ascii="Times New Roman" w:hAnsi="Times New Roman"/>
          <w:sz w:val="24"/>
          <w:szCs w:val="24"/>
        </w:rPr>
        <w:t>4,</w:t>
      </w:r>
      <w:r w:rsidR="00103882" w:rsidRPr="00F20506">
        <w:rPr>
          <w:rFonts w:ascii="Times New Roman" w:hAnsi="Times New Roman"/>
          <w:sz w:val="24"/>
          <w:szCs w:val="24"/>
        </w:rPr>
        <w:t xml:space="preserve"> </w:t>
      </w:r>
      <w:r w:rsidR="007135E7" w:rsidRPr="00F20506">
        <w:rPr>
          <w:rFonts w:ascii="Times New Roman" w:hAnsi="Times New Roman"/>
          <w:sz w:val="24"/>
          <w:szCs w:val="24"/>
        </w:rPr>
        <w:t xml:space="preserve">8) also recorded improvements in performance scores </w:t>
      </w:r>
      <w:r w:rsidR="00082BF7" w:rsidRPr="00F20506">
        <w:rPr>
          <w:rFonts w:ascii="Times New Roman" w:hAnsi="Times New Roman"/>
          <w:sz w:val="24"/>
          <w:szCs w:val="24"/>
        </w:rPr>
        <w:t xml:space="preserve">from </w:t>
      </w:r>
      <w:r w:rsidR="007135E7" w:rsidRPr="00F20506">
        <w:rPr>
          <w:rFonts w:ascii="Times New Roman" w:hAnsi="Times New Roman"/>
          <w:sz w:val="24"/>
          <w:szCs w:val="24"/>
        </w:rPr>
        <w:t xml:space="preserve">pre- </w:t>
      </w:r>
      <w:r w:rsidR="00082BF7" w:rsidRPr="00F20506">
        <w:rPr>
          <w:rFonts w:ascii="Times New Roman" w:hAnsi="Times New Roman"/>
          <w:sz w:val="24"/>
          <w:szCs w:val="24"/>
        </w:rPr>
        <w:t xml:space="preserve">to </w:t>
      </w:r>
      <w:r w:rsidR="007135E7" w:rsidRPr="00F20506">
        <w:rPr>
          <w:rFonts w:ascii="Times New Roman" w:hAnsi="Times New Roman"/>
          <w:sz w:val="24"/>
          <w:szCs w:val="24"/>
        </w:rPr>
        <w:t>post-intervention. Four of six participants (P 2,</w:t>
      </w:r>
      <w:r w:rsidR="00103882" w:rsidRPr="00F20506">
        <w:rPr>
          <w:rFonts w:ascii="Times New Roman" w:hAnsi="Times New Roman"/>
          <w:sz w:val="24"/>
          <w:szCs w:val="24"/>
        </w:rPr>
        <w:t xml:space="preserve"> </w:t>
      </w:r>
      <w:r w:rsidR="007135E7" w:rsidRPr="00F20506">
        <w:rPr>
          <w:rFonts w:ascii="Times New Roman" w:hAnsi="Times New Roman"/>
          <w:sz w:val="24"/>
          <w:szCs w:val="24"/>
        </w:rPr>
        <w:t>4,</w:t>
      </w:r>
      <w:r w:rsidR="00103882" w:rsidRPr="00F20506">
        <w:rPr>
          <w:rFonts w:ascii="Times New Roman" w:hAnsi="Times New Roman"/>
          <w:sz w:val="24"/>
          <w:szCs w:val="24"/>
        </w:rPr>
        <w:t xml:space="preserve"> </w:t>
      </w:r>
      <w:r w:rsidR="007135E7" w:rsidRPr="00F20506">
        <w:rPr>
          <w:rFonts w:ascii="Times New Roman" w:hAnsi="Times New Roman"/>
          <w:sz w:val="24"/>
          <w:szCs w:val="24"/>
        </w:rPr>
        <w:t>5,</w:t>
      </w:r>
      <w:r w:rsidR="00103882" w:rsidRPr="00F20506">
        <w:rPr>
          <w:rFonts w:ascii="Times New Roman" w:hAnsi="Times New Roman"/>
          <w:sz w:val="24"/>
          <w:szCs w:val="24"/>
        </w:rPr>
        <w:t xml:space="preserve"> </w:t>
      </w:r>
      <w:r w:rsidR="007135E7" w:rsidRPr="00F20506">
        <w:rPr>
          <w:rFonts w:ascii="Times New Roman" w:hAnsi="Times New Roman"/>
          <w:sz w:val="24"/>
          <w:szCs w:val="24"/>
        </w:rPr>
        <w:t>6) reported performance increases between pre-intervention and 9</w:t>
      </w:r>
      <w:r w:rsidR="00082BF7" w:rsidRPr="00F20506">
        <w:rPr>
          <w:rFonts w:ascii="Times New Roman" w:hAnsi="Times New Roman"/>
          <w:sz w:val="24"/>
          <w:szCs w:val="24"/>
        </w:rPr>
        <w:t>-</w:t>
      </w:r>
      <w:r w:rsidR="00DF7BEB" w:rsidRPr="00F20506">
        <w:rPr>
          <w:rFonts w:ascii="Times New Roman" w:hAnsi="Times New Roman"/>
          <w:sz w:val="24"/>
          <w:szCs w:val="24"/>
        </w:rPr>
        <w:t>month follow-up. In sum, the data indicated</w:t>
      </w:r>
      <w:r w:rsidR="007135E7" w:rsidRPr="00F20506">
        <w:rPr>
          <w:rFonts w:ascii="Times New Roman" w:hAnsi="Times New Roman"/>
          <w:sz w:val="24"/>
          <w:szCs w:val="24"/>
        </w:rPr>
        <w:t xml:space="preserve">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135E7" w:rsidRPr="00F20506">
        <w:rPr>
          <w:rFonts w:ascii="Times New Roman" w:hAnsi="Times New Roman"/>
          <w:sz w:val="24"/>
          <w:szCs w:val="24"/>
        </w:rPr>
        <w:t xml:space="preserve"> brought about by the REBT intervention were paralleled with increases in the participants’ performance scores between pre-, post-intervention</w:t>
      </w:r>
      <w:r w:rsidR="00FE3FFA" w:rsidRPr="00F20506">
        <w:rPr>
          <w:rFonts w:ascii="Times New Roman" w:hAnsi="Times New Roman"/>
          <w:sz w:val="24"/>
          <w:szCs w:val="24"/>
        </w:rPr>
        <w:t>,</w:t>
      </w:r>
      <w:r w:rsidR="007135E7" w:rsidRPr="00F20506">
        <w:rPr>
          <w:rFonts w:ascii="Times New Roman" w:hAnsi="Times New Roman"/>
          <w:sz w:val="24"/>
          <w:szCs w:val="24"/>
        </w:rPr>
        <w:t xml:space="preserve"> and </w:t>
      </w:r>
      <w:r w:rsidR="00FE3FFA" w:rsidRPr="00F20506">
        <w:rPr>
          <w:rFonts w:ascii="Times New Roman" w:hAnsi="Times New Roman"/>
          <w:sz w:val="24"/>
          <w:szCs w:val="24"/>
        </w:rPr>
        <w:t xml:space="preserve">9-month follow-up time points. </w:t>
      </w:r>
      <w:r w:rsidR="007135E7" w:rsidRPr="00F20506">
        <w:rPr>
          <w:rFonts w:ascii="Times New Roman" w:hAnsi="Times New Roman"/>
          <w:sz w:val="24"/>
          <w:szCs w:val="24"/>
        </w:rPr>
        <w:t xml:space="preserve">Considering the variations in </w:t>
      </w:r>
      <w:r w:rsidR="004416CE" w:rsidRPr="00F20506">
        <w:rPr>
          <w:rFonts w:ascii="Times New Roman" w:hAnsi="Times New Roman"/>
          <w:sz w:val="24"/>
          <w:szCs w:val="24"/>
        </w:rPr>
        <w:t xml:space="preserve">the </w:t>
      </w:r>
      <w:r w:rsidR="007135E7" w:rsidRPr="00F20506">
        <w:rPr>
          <w:rFonts w:ascii="Times New Roman" w:hAnsi="Times New Roman"/>
          <w:sz w:val="24"/>
          <w:szCs w:val="24"/>
        </w:rPr>
        <w:t xml:space="preserve">magnitude of change in each participant’s performance scores, such conclusions are drawn </w:t>
      </w:r>
      <w:r w:rsidR="003A17AD" w:rsidRPr="00F20506">
        <w:rPr>
          <w:rFonts w:ascii="Times New Roman" w:hAnsi="Times New Roman"/>
          <w:sz w:val="24"/>
          <w:szCs w:val="24"/>
        </w:rPr>
        <w:t>tentatively;</w:t>
      </w:r>
      <w:r w:rsidR="007135E7" w:rsidRPr="00F20506">
        <w:rPr>
          <w:rFonts w:ascii="Times New Roman" w:hAnsi="Times New Roman"/>
          <w:sz w:val="24"/>
          <w:szCs w:val="24"/>
        </w:rPr>
        <w:t xml:space="preserve"> in addition, participant 1 exhibited strong ceiling effects in performance scores across all time points.</w:t>
      </w:r>
    </w:p>
    <w:p w14:paraId="34BAC9E6" w14:textId="7A30C9C7" w:rsidR="002D4C81" w:rsidRPr="00F20506" w:rsidRDefault="00587BB4" w:rsidP="00D36BD5">
      <w:pPr>
        <w:spacing w:after="0" w:line="480" w:lineRule="auto"/>
        <w:contextualSpacing/>
        <w:rPr>
          <w:rFonts w:ascii="Times New Roman" w:hAnsi="Times New Roman"/>
          <w:sz w:val="24"/>
          <w:szCs w:val="24"/>
        </w:rPr>
      </w:pPr>
      <w:r w:rsidRPr="00F20506">
        <w:rPr>
          <w:rFonts w:ascii="Times New Roman" w:hAnsi="Times New Roman"/>
          <w:b/>
          <w:sz w:val="24"/>
          <w:szCs w:val="24"/>
        </w:rPr>
        <w:t>A</w:t>
      </w:r>
      <w:r w:rsidR="00F325B5" w:rsidRPr="00F20506">
        <w:rPr>
          <w:rFonts w:ascii="Times New Roman" w:hAnsi="Times New Roman"/>
          <w:b/>
          <w:sz w:val="24"/>
          <w:szCs w:val="24"/>
        </w:rPr>
        <w:t>chievement Goals</w:t>
      </w:r>
      <w:r w:rsidRPr="00F20506">
        <w:rPr>
          <w:rFonts w:ascii="Times New Roman" w:hAnsi="Times New Roman"/>
          <w:b/>
          <w:sz w:val="24"/>
          <w:szCs w:val="24"/>
        </w:rPr>
        <w:t xml:space="preserve"> </w:t>
      </w:r>
    </w:p>
    <w:p w14:paraId="1CC5A46C" w14:textId="72BBBCE4" w:rsidR="00FE6E5C" w:rsidRPr="00F20506" w:rsidRDefault="00587BB4" w:rsidP="00D36BD5">
      <w:pPr>
        <w:spacing w:line="480" w:lineRule="auto"/>
        <w:contextualSpacing/>
        <w:rPr>
          <w:rFonts w:ascii="Times New Roman" w:hAnsi="Times New Roman"/>
          <w:b/>
          <w:sz w:val="24"/>
          <w:szCs w:val="24"/>
        </w:rPr>
      </w:pPr>
      <w:r w:rsidRPr="00F20506">
        <w:rPr>
          <w:rFonts w:ascii="Times New Roman" w:hAnsi="Times New Roman"/>
          <w:sz w:val="24"/>
          <w:szCs w:val="24"/>
        </w:rPr>
        <w:t xml:space="preserve">All six participants who reported significant reductions in mean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w:t>
      </w:r>
      <w:r w:rsidR="00062474" w:rsidRPr="00F20506">
        <w:rPr>
          <w:rFonts w:ascii="Times New Roman" w:hAnsi="Times New Roman"/>
          <w:sz w:val="24"/>
          <w:szCs w:val="24"/>
        </w:rPr>
        <w:t xml:space="preserve">from </w:t>
      </w:r>
      <w:r w:rsidRPr="00F20506">
        <w:rPr>
          <w:rFonts w:ascii="Times New Roman" w:hAnsi="Times New Roman"/>
          <w:sz w:val="24"/>
          <w:szCs w:val="24"/>
        </w:rPr>
        <w:t xml:space="preserve">pre- </w:t>
      </w:r>
      <w:r w:rsidR="00062474" w:rsidRPr="00F20506">
        <w:rPr>
          <w:rFonts w:ascii="Times New Roman" w:hAnsi="Times New Roman"/>
          <w:sz w:val="24"/>
          <w:szCs w:val="24"/>
        </w:rPr>
        <w:t xml:space="preserve">to </w:t>
      </w:r>
      <w:r w:rsidRPr="00F20506">
        <w:rPr>
          <w:rFonts w:ascii="Times New Roman" w:hAnsi="Times New Roman"/>
          <w:sz w:val="24"/>
          <w:szCs w:val="24"/>
        </w:rPr>
        <w:t>post-intervention (P 2,</w:t>
      </w:r>
      <w:r w:rsidR="00103882" w:rsidRPr="00F20506">
        <w:rPr>
          <w:rFonts w:ascii="Times New Roman" w:hAnsi="Times New Roman"/>
          <w:sz w:val="24"/>
          <w:szCs w:val="24"/>
        </w:rPr>
        <w:t xml:space="preserve"> </w:t>
      </w:r>
      <w:r w:rsidRPr="00F20506">
        <w:rPr>
          <w:rFonts w:ascii="Times New Roman" w:hAnsi="Times New Roman"/>
          <w:sz w:val="24"/>
          <w:szCs w:val="24"/>
        </w:rPr>
        <w:t>3,</w:t>
      </w:r>
      <w:r w:rsidR="00C40E70" w:rsidRPr="00F20506">
        <w:rPr>
          <w:rFonts w:ascii="Times New Roman" w:hAnsi="Times New Roman"/>
          <w:sz w:val="24"/>
          <w:szCs w:val="24"/>
        </w:rPr>
        <w:t xml:space="preserve"> </w:t>
      </w:r>
      <w:r w:rsidRPr="00F20506">
        <w:rPr>
          <w:rFonts w:ascii="Times New Roman" w:hAnsi="Times New Roman"/>
          <w:sz w:val="24"/>
          <w:szCs w:val="24"/>
        </w:rPr>
        <w:t>4,</w:t>
      </w:r>
      <w:r w:rsidR="00C40E70" w:rsidRPr="00F20506">
        <w:rPr>
          <w:rFonts w:ascii="Times New Roman" w:hAnsi="Times New Roman"/>
          <w:sz w:val="24"/>
          <w:szCs w:val="24"/>
        </w:rPr>
        <w:t xml:space="preserve"> </w:t>
      </w:r>
      <w:r w:rsidRPr="00F20506">
        <w:rPr>
          <w:rFonts w:ascii="Times New Roman" w:hAnsi="Times New Roman"/>
          <w:sz w:val="24"/>
          <w:szCs w:val="24"/>
        </w:rPr>
        <w:t>5,</w:t>
      </w:r>
      <w:r w:rsidR="00C40E70" w:rsidRPr="00F20506">
        <w:rPr>
          <w:rFonts w:ascii="Times New Roman" w:hAnsi="Times New Roman"/>
          <w:sz w:val="24"/>
          <w:szCs w:val="24"/>
        </w:rPr>
        <w:t xml:space="preserve"> </w:t>
      </w:r>
      <w:r w:rsidRPr="00F20506">
        <w:rPr>
          <w:rFonts w:ascii="Times New Roman" w:hAnsi="Times New Roman"/>
          <w:sz w:val="24"/>
          <w:szCs w:val="24"/>
        </w:rPr>
        <w:t>7,</w:t>
      </w:r>
      <w:r w:rsidR="00C40E70" w:rsidRPr="00F20506">
        <w:rPr>
          <w:rFonts w:ascii="Times New Roman" w:hAnsi="Times New Roman"/>
          <w:sz w:val="24"/>
          <w:szCs w:val="24"/>
        </w:rPr>
        <w:t xml:space="preserve"> </w:t>
      </w:r>
      <w:r w:rsidRPr="00F20506">
        <w:rPr>
          <w:rFonts w:ascii="Times New Roman" w:hAnsi="Times New Roman"/>
          <w:sz w:val="24"/>
          <w:szCs w:val="24"/>
        </w:rPr>
        <w:t>8) also reported small reductions in approach goals</w:t>
      </w:r>
      <w:r w:rsidR="00FE3FFA" w:rsidRPr="00F20506">
        <w:rPr>
          <w:rFonts w:ascii="Times New Roman" w:hAnsi="Times New Roman"/>
          <w:sz w:val="24"/>
          <w:szCs w:val="24"/>
        </w:rPr>
        <w:t xml:space="preserve"> (see Table 2)</w:t>
      </w:r>
      <w:r w:rsidRPr="00F20506">
        <w:rPr>
          <w:rFonts w:ascii="Times New Roman" w:hAnsi="Times New Roman"/>
          <w:sz w:val="24"/>
          <w:szCs w:val="24"/>
        </w:rPr>
        <w:t>. Furthermore, five of these six participants (P 3,</w:t>
      </w:r>
      <w:r w:rsidR="008A506F" w:rsidRPr="00F20506">
        <w:rPr>
          <w:rFonts w:ascii="Times New Roman" w:hAnsi="Times New Roman"/>
          <w:sz w:val="24"/>
          <w:szCs w:val="24"/>
        </w:rPr>
        <w:t xml:space="preserve"> </w:t>
      </w:r>
      <w:r w:rsidRPr="00F20506">
        <w:rPr>
          <w:rFonts w:ascii="Times New Roman" w:hAnsi="Times New Roman"/>
          <w:sz w:val="24"/>
          <w:szCs w:val="24"/>
        </w:rPr>
        <w:t>4,</w:t>
      </w:r>
      <w:r w:rsidR="008A506F" w:rsidRPr="00F20506">
        <w:rPr>
          <w:rFonts w:ascii="Times New Roman" w:hAnsi="Times New Roman"/>
          <w:sz w:val="24"/>
          <w:szCs w:val="24"/>
        </w:rPr>
        <w:t xml:space="preserve"> </w:t>
      </w:r>
      <w:r w:rsidRPr="00F20506">
        <w:rPr>
          <w:rFonts w:ascii="Times New Roman" w:hAnsi="Times New Roman"/>
          <w:sz w:val="24"/>
          <w:szCs w:val="24"/>
        </w:rPr>
        <w:t>5,</w:t>
      </w:r>
      <w:r w:rsidR="008A506F" w:rsidRPr="00F20506">
        <w:rPr>
          <w:rFonts w:ascii="Times New Roman" w:hAnsi="Times New Roman"/>
          <w:sz w:val="24"/>
          <w:szCs w:val="24"/>
        </w:rPr>
        <w:t xml:space="preserve"> </w:t>
      </w:r>
      <w:r w:rsidRPr="00F20506">
        <w:rPr>
          <w:rFonts w:ascii="Times New Roman" w:hAnsi="Times New Roman"/>
          <w:sz w:val="24"/>
          <w:szCs w:val="24"/>
        </w:rPr>
        <w:t>7,</w:t>
      </w:r>
      <w:r w:rsidR="008A506F" w:rsidRPr="00F20506">
        <w:rPr>
          <w:rFonts w:ascii="Times New Roman" w:hAnsi="Times New Roman"/>
          <w:sz w:val="24"/>
          <w:szCs w:val="24"/>
        </w:rPr>
        <w:t xml:space="preserve"> </w:t>
      </w:r>
      <w:r w:rsidRPr="00F20506">
        <w:rPr>
          <w:rFonts w:ascii="Times New Roman" w:hAnsi="Times New Roman"/>
          <w:sz w:val="24"/>
          <w:szCs w:val="24"/>
        </w:rPr>
        <w:t xml:space="preserve">8) also reported reductions in avoidance goals </w:t>
      </w:r>
      <w:r w:rsidR="008E61D3" w:rsidRPr="00F20506">
        <w:rPr>
          <w:rFonts w:ascii="Times New Roman" w:hAnsi="Times New Roman"/>
          <w:sz w:val="24"/>
          <w:szCs w:val="24"/>
        </w:rPr>
        <w:t xml:space="preserve">from </w:t>
      </w:r>
      <w:r w:rsidRPr="00F20506">
        <w:rPr>
          <w:rFonts w:ascii="Times New Roman" w:hAnsi="Times New Roman"/>
          <w:sz w:val="24"/>
          <w:szCs w:val="24"/>
        </w:rPr>
        <w:t xml:space="preserve">pre- </w:t>
      </w:r>
      <w:r w:rsidR="008E61D3" w:rsidRPr="00F20506">
        <w:rPr>
          <w:rFonts w:ascii="Times New Roman" w:hAnsi="Times New Roman"/>
          <w:sz w:val="24"/>
          <w:szCs w:val="24"/>
        </w:rPr>
        <w:t xml:space="preserve">to </w:t>
      </w:r>
      <w:r w:rsidRPr="00F20506">
        <w:rPr>
          <w:rFonts w:ascii="Times New Roman" w:hAnsi="Times New Roman"/>
          <w:sz w:val="24"/>
          <w:szCs w:val="24"/>
        </w:rPr>
        <w:t>post-intervention. All part</w:t>
      </w:r>
      <w:r w:rsidR="00DF7BEB" w:rsidRPr="00F20506">
        <w:rPr>
          <w:rFonts w:ascii="Times New Roman" w:hAnsi="Times New Roman"/>
          <w:sz w:val="24"/>
          <w:szCs w:val="24"/>
        </w:rPr>
        <w:t xml:space="preserve">icipants reported a maintained </w:t>
      </w:r>
      <w:r w:rsidRPr="00F20506">
        <w:rPr>
          <w:rFonts w:ascii="Times New Roman" w:hAnsi="Times New Roman"/>
          <w:sz w:val="24"/>
          <w:szCs w:val="24"/>
        </w:rPr>
        <w:t>(P 3,</w:t>
      </w:r>
      <w:r w:rsidR="008A506F" w:rsidRPr="00F20506">
        <w:rPr>
          <w:rFonts w:ascii="Times New Roman" w:hAnsi="Times New Roman"/>
          <w:sz w:val="24"/>
          <w:szCs w:val="24"/>
        </w:rPr>
        <w:t xml:space="preserve"> </w:t>
      </w:r>
      <w:r w:rsidRPr="00F20506">
        <w:rPr>
          <w:rFonts w:ascii="Times New Roman" w:hAnsi="Times New Roman"/>
          <w:sz w:val="24"/>
          <w:szCs w:val="24"/>
        </w:rPr>
        <w:t>6) or an increase (P 1,</w:t>
      </w:r>
      <w:r w:rsidR="00B934F4" w:rsidRPr="00F20506">
        <w:rPr>
          <w:rFonts w:ascii="Times New Roman" w:hAnsi="Times New Roman"/>
          <w:sz w:val="24"/>
          <w:szCs w:val="24"/>
        </w:rPr>
        <w:t xml:space="preserve"> </w:t>
      </w:r>
      <w:r w:rsidRPr="00F20506">
        <w:rPr>
          <w:rFonts w:ascii="Times New Roman" w:hAnsi="Times New Roman"/>
          <w:sz w:val="24"/>
          <w:szCs w:val="24"/>
        </w:rPr>
        <w:t>2,</w:t>
      </w:r>
      <w:r w:rsidR="00B934F4" w:rsidRPr="00F20506">
        <w:rPr>
          <w:rFonts w:ascii="Times New Roman" w:hAnsi="Times New Roman"/>
          <w:sz w:val="24"/>
          <w:szCs w:val="24"/>
        </w:rPr>
        <w:t xml:space="preserve"> </w:t>
      </w:r>
      <w:r w:rsidRPr="00F20506">
        <w:rPr>
          <w:rFonts w:ascii="Times New Roman" w:hAnsi="Times New Roman"/>
          <w:sz w:val="24"/>
          <w:szCs w:val="24"/>
        </w:rPr>
        <w:t>4,</w:t>
      </w:r>
      <w:r w:rsidR="00B934F4" w:rsidRPr="00F20506">
        <w:rPr>
          <w:rFonts w:ascii="Times New Roman" w:hAnsi="Times New Roman"/>
          <w:sz w:val="24"/>
          <w:szCs w:val="24"/>
        </w:rPr>
        <w:t xml:space="preserve"> </w:t>
      </w:r>
      <w:r w:rsidRPr="00F20506">
        <w:rPr>
          <w:rFonts w:ascii="Times New Roman" w:hAnsi="Times New Roman"/>
          <w:sz w:val="24"/>
          <w:szCs w:val="24"/>
        </w:rPr>
        <w:t>5,</w:t>
      </w:r>
      <w:r w:rsidR="00B934F4" w:rsidRPr="00F20506">
        <w:rPr>
          <w:rFonts w:ascii="Times New Roman" w:hAnsi="Times New Roman"/>
          <w:sz w:val="24"/>
          <w:szCs w:val="24"/>
        </w:rPr>
        <w:t xml:space="preserve"> </w:t>
      </w:r>
      <w:r w:rsidRPr="00F20506">
        <w:rPr>
          <w:rFonts w:ascii="Times New Roman" w:hAnsi="Times New Roman"/>
          <w:sz w:val="24"/>
          <w:szCs w:val="24"/>
        </w:rPr>
        <w:t xml:space="preserve">8) in approach goals </w:t>
      </w:r>
      <w:r w:rsidR="008E61D3" w:rsidRPr="00F20506">
        <w:rPr>
          <w:rFonts w:ascii="Times New Roman" w:hAnsi="Times New Roman"/>
          <w:sz w:val="24"/>
          <w:szCs w:val="24"/>
        </w:rPr>
        <w:t xml:space="preserve">from </w:t>
      </w:r>
      <w:r w:rsidRPr="00F20506">
        <w:rPr>
          <w:rFonts w:ascii="Times New Roman" w:hAnsi="Times New Roman"/>
          <w:sz w:val="24"/>
          <w:szCs w:val="24"/>
        </w:rPr>
        <w:t xml:space="preserve">post-intervention </w:t>
      </w:r>
      <w:r w:rsidR="008E61D3" w:rsidRPr="00F20506">
        <w:rPr>
          <w:rFonts w:ascii="Times New Roman" w:hAnsi="Times New Roman"/>
          <w:sz w:val="24"/>
          <w:szCs w:val="24"/>
        </w:rPr>
        <w:t xml:space="preserve">to </w:t>
      </w:r>
      <w:r w:rsidRPr="00F20506">
        <w:rPr>
          <w:rFonts w:ascii="Times New Roman" w:hAnsi="Times New Roman"/>
          <w:sz w:val="24"/>
          <w:szCs w:val="24"/>
        </w:rPr>
        <w:t>9-month follow-up</w:t>
      </w:r>
      <w:proofErr w:type="gramStart"/>
      <w:r w:rsidRPr="00F20506">
        <w:rPr>
          <w:rFonts w:ascii="Times New Roman" w:hAnsi="Times New Roman"/>
          <w:sz w:val="24"/>
          <w:szCs w:val="24"/>
        </w:rPr>
        <w:t>;</w:t>
      </w:r>
      <w:proofErr w:type="gramEnd"/>
      <w:r w:rsidRPr="00F20506">
        <w:rPr>
          <w:rFonts w:ascii="Times New Roman" w:hAnsi="Times New Roman"/>
          <w:sz w:val="24"/>
          <w:szCs w:val="24"/>
        </w:rPr>
        <w:t xml:space="preserve"> whereas, four of seven par</w:t>
      </w:r>
      <w:r w:rsidR="00EB2B41" w:rsidRPr="00F20506">
        <w:rPr>
          <w:rFonts w:ascii="Times New Roman" w:hAnsi="Times New Roman"/>
          <w:sz w:val="24"/>
          <w:szCs w:val="24"/>
        </w:rPr>
        <w:t xml:space="preserve">ticipants reported a maintained (P 2) or reduction </w:t>
      </w:r>
      <w:r w:rsidRPr="00F20506">
        <w:rPr>
          <w:rFonts w:ascii="Times New Roman" w:hAnsi="Times New Roman"/>
          <w:sz w:val="24"/>
          <w:szCs w:val="24"/>
        </w:rPr>
        <w:t>(P 1,</w:t>
      </w:r>
      <w:r w:rsidR="00B934F4" w:rsidRPr="00F20506">
        <w:rPr>
          <w:rFonts w:ascii="Times New Roman" w:hAnsi="Times New Roman"/>
          <w:sz w:val="24"/>
          <w:szCs w:val="24"/>
        </w:rPr>
        <w:t xml:space="preserve"> </w:t>
      </w:r>
      <w:r w:rsidRPr="00F20506">
        <w:rPr>
          <w:rFonts w:ascii="Times New Roman" w:hAnsi="Times New Roman"/>
          <w:sz w:val="24"/>
          <w:szCs w:val="24"/>
        </w:rPr>
        <w:t>4,</w:t>
      </w:r>
      <w:r w:rsidR="00B934F4" w:rsidRPr="00F20506">
        <w:rPr>
          <w:rFonts w:ascii="Times New Roman" w:hAnsi="Times New Roman"/>
          <w:sz w:val="24"/>
          <w:szCs w:val="24"/>
        </w:rPr>
        <w:t xml:space="preserve"> </w:t>
      </w:r>
      <w:r w:rsidRPr="00F20506">
        <w:rPr>
          <w:rFonts w:ascii="Times New Roman" w:hAnsi="Times New Roman"/>
          <w:sz w:val="24"/>
          <w:szCs w:val="24"/>
        </w:rPr>
        <w:t>5,</w:t>
      </w:r>
      <w:r w:rsidR="00B934F4" w:rsidRPr="00F20506">
        <w:rPr>
          <w:rFonts w:ascii="Times New Roman" w:hAnsi="Times New Roman"/>
          <w:sz w:val="24"/>
          <w:szCs w:val="24"/>
        </w:rPr>
        <w:t xml:space="preserve"> </w:t>
      </w:r>
      <w:r w:rsidRPr="00F20506">
        <w:rPr>
          <w:rFonts w:ascii="Times New Roman" w:hAnsi="Times New Roman"/>
          <w:sz w:val="24"/>
          <w:szCs w:val="24"/>
        </w:rPr>
        <w:t xml:space="preserve">8) in avoidance goals. </w:t>
      </w:r>
      <w:r w:rsidR="008E61D3" w:rsidRPr="00F20506">
        <w:rPr>
          <w:rFonts w:ascii="Times New Roman" w:hAnsi="Times New Roman"/>
          <w:sz w:val="24"/>
          <w:szCs w:val="24"/>
        </w:rPr>
        <w:t>These data suggest</w:t>
      </w:r>
      <w:r w:rsidRPr="00F20506">
        <w:rPr>
          <w:rFonts w:ascii="Times New Roman" w:hAnsi="Times New Roman"/>
          <w:sz w:val="24"/>
          <w:szCs w:val="24"/>
        </w:rPr>
        <w:t xml:space="preserve"> the REBT intervention may have brought about reductions in approach goals and greater and sustained reductions </w:t>
      </w:r>
      <w:r w:rsidR="008E61D3" w:rsidRPr="00F20506">
        <w:rPr>
          <w:rFonts w:ascii="Times New Roman" w:hAnsi="Times New Roman"/>
          <w:sz w:val="24"/>
          <w:szCs w:val="24"/>
        </w:rPr>
        <w:t xml:space="preserve">in </w:t>
      </w:r>
      <w:r w:rsidRPr="00F20506">
        <w:rPr>
          <w:rFonts w:ascii="Times New Roman" w:hAnsi="Times New Roman"/>
          <w:sz w:val="24"/>
          <w:szCs w:val="24"/>
        </w:rPr>
        <w:t xml:space="preserve">avoidance goals. </w:t>
      </w:r>
    </w:p>
    <w:p w14:paraId="23AEE673" w14:textId="77777777" w:rsidR="002D4C81" w:rsidRPr="00F20506" w:rsidRDefault="005D3B28" w:rsidP="00D36BD5">
      <w:pPr>
        <w:spacing w:line="480" w:lineRule="auto"/>
        <w:contextualSpacing/>
        <w:rPr>
          <w:rFonts w:ascii="Times New Roman" w:hAnsi="Times New Roman"/>
          <w:b/>
          <w:sz w:val="24"/>
          <w:szCs w:val="24"/>
        </w:rPr>
      </w:pPr>
      <w:r w:rsidRPr="00F20506">
        <w:rPr>
          <w:rFonts w:ascii="Times New Roman" w:hAnsi="Times New Roman"/>
          <w:b/>
          <w:sz w:val="24"/>
          <w:szCs w:val="24"/>
        </w:rPr>
        <w:t xml:space="preserve">Social Validation </w:t>
      </w:r>
    </w:p>
    <w:p w14:paraId="48F683D6" w14:textId="77777777" w:rsidR="00F76511" w:rsidRPr="00F20506" w:rsidRDefault="003275E1" w:rsidP="00F76511">
      <w:pPr>
        <w:spacing w:line="480" w:lineRule="auto"/>
        <w:contextualSpacing/>
        <w:rPr>
          <w:rFonts w:ascii="Times New Roman" w:hAnsi="Times New Roman"/>
          <w:sz w:val="24"/>
          <w:szCs w:val="24"/>
        </w:rPr>
      </w:pPr>
      <w:r w:rsidRPr="00F20506">
        <w:rPr>
          <w:rFonts w:ascii="Times New Roman" w:hAnsi="Times New Roman"/>
          <w:sz w:val="24"/>
          <w:szCs w:val="24"/>
        </w:rPr>
        <w:t xml:space="preserve">Interviews </w:t>
      </w:r>
      <w:r w:rsidR="00D31FBC" w:rsidRPr="00F20506">
        <w:rPr>
          <w:rFonts w:ascii="Times New Roman" w:hAnsi="Times New Roman"/>
          <w:sz w:val="24"/>
          <w:szCs w:val="24"/>
        </w:rPr>
        <w:t xml:space="preserve">revealed </w:t>
      </w:r>
      <w:r w:rsidR="008A2AD6" w:rsidRPr="00F20506">
        <w:rPr>
          <w:rFonts w:ascii="Times New Roman" w:hAnsi="Times New Roman"/>
          <w:sz w:val="24"/>
          <w:szCs w:val="24"/>
        </w:rPr>
        <w:t xml:space="preserve">that the </w:t>
      </w:r>
      <w:r w:rsidR="00D31FBC" w:rsidRPr="00F20506">
        <w:rPr>
          <w:rFonts w:ascii="Times New Roman" w:hAnsi="Times New Roman"/>
          <w:sz w:val="24"/>
          <w:szCs w:val="24"/>
        </w:rPr>
        <w:t>participants</w:t>
      </w:r>
      <w:r w:rsidR="0033606D" w:rsidRPr="00F20506">
        <w:rPr>
          <w:rFonts w:ascii="Times New Roman" w:hAnsi="Times New Roman"/>
          <w:sz w:val="24"/>
          <w:szCs w:val="24"/>
        </w:rPr>
        <w:t>, head coach</w:t>
      </w:r>
      <w:r w:rsidR="00EB2B41" w:rsidRPr="00F20506">
        <w:rPr>
          <w:rFonts w:ascii="Times New Roman" w:hAnsi="Times New Roman"/>
          <w:sz w:val="24"/>
          <w:szCs w:val="24"/>
        </w:rPr>
        <w:t>,</w:t>
      </w:r>
      <w:r w:rsidR="0033606D" w:rsidRPr="00F20506">
        <w:rPr>
          <w:rFonts w:ascii="Times New Roman" w:hAnsi="Times New Roman"/>
          <w:sz w:val="24"/>
          <w:szCs w:val="24"/>
        </w:rPr>
        <w:t xml:space="preserve"> and sport psychologist</w:t>
      </w:r>
      <w:r w:rsidR="00D31FBC" w:rsidRPr="00F20506">
        <w:rPr>
          <w:rFonts w:ascii="Times New Roman" w:hAnsi="Times New Roman"/>
          <w:sz w:val="24"/>
          <w:szCs w:val="24"/>
        </w:rPr>
        <w:t xml:space="preserve"> </w:t>
      </w:r>
      <w:r w:rsidR="00B934F4" w:rsidRPr="00F20506">
        <w:rPr>
          <w:rFonts w:ascii="Times New Roman" w:hAnsi="Times New Roman"/>
          <w:sz w:val="24"/>
          <w:szCs w:val="24"/>
        </w:rPr>
        <w:t xml:space="preserve">perceived </w:t>
      </w:r>
      <w:r w:rsidR="00D31FBC" w:rsidRPr="00F20506">
        <w:rPr>
          <w:rFonts w:ascii="Times New Roman" w:hAnsi="Times New Roman"/>
          <w:sz w:val="24"/>
          <w:szCs w:val="24"/>
        </w:rPr>
        <w:t>the REBT intervention positively</w:t>
      </w:r>
      <w:r w:rsidR="009E11C5" w:rsidRPr="00F20506">
        <w:rPr>
          <w:rFonts w:ascii="Times New Roman" w:hAnsi="Times New Roman"/>
          <w:sz w:val="24"/>
          <w:szCs w:val="24"/>
        </w:rPr>
        <w:t>,</w:t>
      </w:r>
      <w:r w:rsidR="008A2AD6" w:rsidRPr="00F20506">
        <w:rPr>
          <w:rFonts w:ascii="Times New Roman" w:hAnsi="Times New Roman"/>
          <w:sz w:val="24"/>
          <w:szCs w:val="24"/>
        </w:rPr>
        <w:t xml:space="preserve"> and reported a shift towards a rational philosophy. </w:t>
      </w:r>
      <w:r w:rsidR="006B6976" w:rsidRPr="00F20506">
        <w:rPr>
          <w:rFonts w:ascii="Times New Roman" w:hAnsi="Times New Roman"/>
          <w:sz w:val="24"/>
          <w:szCs w:val="24"/>
        </w:rPr>
        <w:t>In response to adversity</w:t>
      </w:r>
      <w:r w:rsidR="00663109" w:rsidRPr="00F20506">
        <w:rPr>
          <w:rFonts w:ascii="Times New Roman" w:hAnsi="Times New Roman"/>
          <w:sz w:val="24"/>
          <w:szCs w:val="24"/>
        </w:rPr>
        <w:t>,</w:t>
      </w:r>
      <w:r w:rsidR="006B6976" w:rsidRPr="00F20506">
        <w:rPr>
          <w:rFonts w:ascii="Times New Roman" w:hAnsi="Times New Roman"/>
          <w:sz w:val="24"/>
          <w:szCs w:val="24"/>
        </w:rPr>
        <w:t xml:space="preserve"> p</w:t>
      </w:r>
      <w:r w:rsidR="00797DA7" w:rsidRPr="00F20506">
        <w:rPr>
          <w:rFonts w:ascii="Times New Roman" w:hAnsi="Times New Roman"/>
          <w:sz w:val="24"/>
          <w:szCs w:val="24"/>
        </w:rPr>
        <w:t>articipants noted improvements in: taking</w:t>
      </w:r>
      <w:r w:rsidR="00D31FBC" w:rsidRPr="00F20506">
        <w:rPr>
          <w:rFonts w:ascii="Times New Roman" w:hAnsi="Times New Roman"/>
          <w:sz w:val="24"/>
          <w:szCs w:val="24"/>
        </w:rPr>
        <w:t xml:space="preserve"> perspective</w:t>
      </w:r>
      <w:r w:rsidR="00FE3FFA" w:rsidRPr="00F20506">
        <w:rPr>
          <w:rFonts w:ascii="Times New Roman" w:hAnsi="Times New Roman"/>
          <w:sz w:val="24"/>
          <w:szCs w:val="24"/>
        </w:rPr>
        <w:t>,</w:t>
      </w:r>
      <w:r w:rsidR="00797DA7" w:rsidRPr="00F20506">
        <w:rPr>
          <w:rFonts w:ascii="Times New Roman" w:hAnsi="Times New Roman"/>
          <w:sz w:val="24"/>
          <w:szCs w:val="24"/>
        </w:rPr>
        <w:t xml:space="preserve"> confidence </w:t>
      </w:r>
      <w:r w:rsidR="006B6976" w:rsidRPr="00F20506">
        <w:rPr>
          <w:rFonts w:ascii="Times New Roman" w:hAnsi="Times New Roman"/>
          <w:sz w:val="24"/>
          <w:szCs w:val="24"/>
        </w:rPr>
        <w:t>and autonomy to manage their emotions</w:t>
      </w:r>
      <w:r w:rsidR="00FE3FFA" w:rsidRPr="00F20506">
        <w:rPr>
          <w:rFonts w:ascii="Times New Roman" w:hAnsi="Times New Roman"/>
          <w:sz w:val="24"/>
          <w:szCs w:val="24"/>
        </w:rPr>
        <w:t>,</w:t>
      </w:r>
      <w:r w:rsidR="00797DA7" w:rsidRPr="00F20506">
        <w:rPr>
          <w:rFonts w:ascii="Times New Roman" w:hAnsi="Times New Roman"/>
          <w:sz w:val="24"/>
          <w:szCs w:val="24"/>
        </w:rPr>
        <w:t xml:space="preserve"> self-awareness</w:t>
      </w:r>
      <w:r w:rsidR="00FE3FFA" w:rsidRPr="00F20506">
        <w:rPr>
          <w:rFonts w:ascii="Times New Roman" w:hAnsi="Times New Roman"/>
          <w:sz w:val="24"/>
          <w:szCs w:val="24"/>
        </w:rPr>
        <w:t>,</w:t>
      </w:r>
      <w:r w:rsidR="00797DA7" w:rsidRPr="00F20506">
        <w:rPr>
          <w:rFonts w:ascii="Times New Roman" w:hAnsi="Times New Roman"/>
          <w:sz w:val="24"/>
          <w:szCs w:val="24"/>
        </w:rPr>
        <w:t xml:space="preserve"> and the autonomy to use rationa</w:t>
      </w:r>
      <w:r w:rsidR="006B6976" w:rsidRPr="00F20506">
        <w:rPr>
          <w:rFonts w:ascii="Times New Roman" w:hAnsi="Times New Roman"/>
          <w:sz w:val="24"/>
          <w:szCs w:val="24"/>
        </w:rPr>
        <w:t>l self-talk that subsequently enhanced their self and other perceptions</w:t>
      </w:r>
      <w:r w:rsidR="00797DA7" w:rsidRPr="00F20506">
        <w:rPr>
          <w:rFonts w:ascii="Times New Roman" w:hAnsi="Times New Roman"/>
          <w:sz w:val="24"/>
          <w:szCs w:val="24"/>
        </w:rPr>
        <w:t>.</w:t>
      </w:r>
      <w:r w:rsidR="006B6976" w:rsidRPr="00F20506">
        <w:rPr>
          <w:rFonts w:ascii="Times New Roman" w:hAnsi="Times New Roman"/>
          <w:sz w:val="24"/>
          <w:szCs w:val="24"/>
        </w:rPr>
        <w:t xml:space="preserve">  To illustrate, participant 2 </w:t>
      </w:r>
      <w:proofErr w:type="gramStart"/>
      <w:r w:rsidR="006B6976" w:rsidRPr="00F20506">
        <w:rPr>
          <w:rFonts w:ascii="Times New Roman" w:hAnsi="Times New Roman"/>
          <w:sz w:val="24"/>
          <w:szCs w:val="24"/>
        </w:rPr>
        <w:t>noted</w:t>
      </w:r>
      <w:proofErr w:type="gramEnd"/>
      <w:r w:rsidR="006B6976" w:rsidRPr="00F20506">
        <w:rPr>
          <w:rFonts w:ascii="Times New Roman" w:hAnsi="Times New Roman"/>
          <w:sz w:val="24"/>
          <w:szCs w:val="24"/>
        </w:rPr>
        <w:t xml:space="preserve"> “I feel these sessions have been incredibly helpful and I have gained tools that I will </w:t>
      </w:r>
      <w:r w:rsidR="006B6976" w:rsidRPr="00F20506">
        <w:rPr>
          <w:rFonts w:ascii="Times New Roman" w:hAnsi="Times New Roman"/>
          <w:sz w:val="24"/>
          <w:szCs w:val="24"/>
        </w:rPr>
        <w:lastRenderedPageBreak/>
        <w:t xml:space="preserve">use for the rest of my life”.  </w:t>
      </w:r>
      <w:r w:rsidR="00F71236" w:rsidRPr="00F20506">
        <w:rPr>
          <w:rFonts w:ascii="Times New Roman" w:hAnsi="Times New Roman"/>
          <w:sz w:val="24"/>
          <w:szCs w:val="24"/>
        </w:rPr>
        <w:t>Participants</w:t>
      </w:r>
      <w:r w:rsidR="006B6976" w:rsidRPr="00F20506">
        <w:rPr>
          <w:rFonts w:ascii="Times New Roman" w:hAnsi="Times New Roman"/>
          <w:sz w:val="24"/>
          <w:szCs w:val="24"/>
        </w:rPr>
        <w:t xml:space="preserve"> also reported</w:t>
      </w:r>
      <w:r w:rsidR="00797DA7" w:rsidRPr="00F20506">
        <w:rPr>
          <w:rFonts w:ascii="Times New Roman" w:hAnsi="Times New Roman"/>
          <w:sz w:val="24"/>
          <w:szCs w:val="24"/>
        </w:rPr>
        <w:t xml:space="preserve"> performance improvements as a result of the REBT intervention</w:t>
      </w:r>
      <w:r w:rsidR="006B6976" w:rsidRPr="00F20506">
        <w:rPr>
          <w:rFonts w:ascii="Times New Roman" w:hAnsi="Times New Roman"/>
          <w:sz w:val="24"/>
          <w:szCs w:val="24"/>
        </w:rPr>
        <w:t xml:space="preserve"> includ</w:t>
      </w:r>
      <w:r w:rsidR="00057546" w:rsidRPr="00F20506">
        <w:rPr>
          <w:rFonts w:ascii="Times New Roman" w:hAnsi="Times New Roman"/>
          <w:sz w:val="24"/>
          <w:szCs w:val="24"/>
        </w:rPr>
        <w:t>ing</w:t>
      </w:r>
      <w:r w:rsidR="00462C5F" w:rsidRPr="00F20506">
        <w:rPr>
          <w:rFonts w:ascii="Times New Roman" w:hAnsi="Times New Roman"/>
          <w:sz w:val="24"/>
          <w:szCs w:val="24"/>
        </w:rPr>
        <w:t>:</w:t>
      </w:r>
      <w:r w:rsidR="00797DA7" w:rsidRPr="00F20506">
        <w:rPr>
          <w:rFonts w:ascii="Times New Roman" w:hAnsi="Times New Roman"/>
          <w:sz w:val="24"/>
          <w:szCs w:val="24"/>
        </w:rPr>
        <w:t xml:space="preserve"> </w:t>
      </w:r>
      <w:r w:rsidR="00F71236" w:rsidRPr="00F20506">
        <w:rPr>
          <w:rFonts w:ascii="Times New Roman" w:hAnsi="Times New Roman"/>
          <w:sz w:val="24"/>
          <w:szCs w:val="24"/>
        </w:rPr>
        <w:t xml:space="preserve">managing </w:t>
      </w:r>
      <w:proofErr w:type="gramStart"/>
      <w:r w:rsidR="00F71236" w:rsidRPr="00F20506">
        <w:rPr>
          <w:rFonts w:ascii="Times New Roman" w:hAnsi="Times New Roman"/>
          <w:sz w:val="24"/>
          <w:szCs w:val="24"/>
        </w:rPr>
        <w:t>negative</w:t>
      </w:r>
      <w:proofErr w:type="gramEnd"/>
      <w:r w:rsidR="00F71236" w:rsidRPr="00F20506">
        <w:rPr>
          <w:rFonts w:ascii="Times New Roman" w:hAnsi="Times New Roman"/>
          <w:sz w:val="24"/>
          <w:szCs w:val="24"/>
        </w:rPr>
        <w:t xml:space="preserve"> thoughts</w:t>
      </w:r>
      <w:r w:rsidR="00FE3FFA" w:rsidRPr="00F20506">
        <w:rPr>
          <w:rFonts w:ascii="Times New Roman" w:hAnsi="Times New Roman"/>
          <w:sz w:val="24"/>
          <w:szCs w:val="24"/>
        </w:rPr>
        <w:t>,</w:t>
      </w:r>
      <w:r w:rsidR="00F71236" w:rsidRPr="00F20506">
        <w:rPr>
          <w:rFonts w:ascii="Times New Roman" w:hAnsi="Times New Roman"/>
          <w:sz w:val="24"/>
          <w:szCs w:val="24"/>
        </w:rPr>
        <w:t xml:space="preserve"> </w:t>
      </w:r>
      <w:r w:rsidR="00AF140A" w:rsidRPr="00F20506">
        <w:rPr>
          <w:rFonts w:ascii="Times New Roman" w:hAnsi="Times New Roman"/>
          <w:sz w:val="24"/>
          <w:szCs w:val="24"/>
        </w:rPr>
        <w:t>improved competition concentration</w:t>
      </w:r>
      <w:r w:rsidR="00FE3FFA" w:rsidRPr="00F20506">
        <w:rPr>
          <w:rFonts w:ascii="Times New Roman" w:hAnsi="Times New Roman"/>
          <w:sz w:val="24"/>
          <w:szCs w:val="24"/>
        </w:rPr>
        <w:t>,</w:t>
      </w:r>
      <w:r w:rsidR="00462C5F" w:rsidRPr="00F20506">
        <w:rPr>
          <w:rFonts w:ascii="Times New Roman" w:hAnsi="Times New Roman"/>
          <w:sz w:val="24"/>
          <w:szCs w:val="24"/>
        </w:rPr>
        <w:t xml:space="preserve"> </w:t>
      </w:r>
      <w:r w:rsidR="00797DA7" w:rsidRPr="00F20506">
        <w:rPr>
          <w:rFonts w:ascii="Times New Roman" w:hAnsi="Times New Roman"/>
          <w:sz w:val="24"/>
          <w:szCs w:val="24"/>
        </w:rPr>
        <w:t>and the ability to</w:t>
      </w:r>
      <w:r w:rsidR="00F71236" w:rsidRPr="00F20506">
        <w:rPr>
          <w:rFonts w:ascii="Times New Roman" w:hAnsi="Times New Roman"/>
          <w:sz w:val="24"/>
          <w:szCs w:val="24"/>
        </w:rPr>
        <w:t xml:space="preserve"> </w:t>
      </w:r>
      <w:r w:rsidR="00DC7A09" w:rsidRPr="00F20506">
        <w:rPr>
          <w:rFonts w:ascii="Times New Roman" w:hAnsi="Times New Roman"/>
          <w:sz w:val="24"/>
          <w:szCs w:val="24"/>
        </w:rPr>
        <w:t xml:space="preserve">respond proportionately to competition stressors. </w:t>
      </w:r>
      <w:r w:rsidR="0032634F" w:rsidRPr="00F20506">
        <w:rPr>
          <w:rFonts w:ascii="Times New Roman" w:hAnsi="Times New Roman"/>
          <w:sz w:val="24"/>
          <w:szCs w:val="24"/>
        </w:rPr>
        <w:t>To illustrate,</w:t>
      </w:r>
      <w:r w:rsidR="00FE3FFA" w:rsidRPr="00F20506">
        <w:rPr>
          <w:rFonts w:ascii="Times New Roman" w:hAnsi="Times New Roman"/>
          <w:sz w:val="24"/>
          <w:szCs w:val="24"/>
        </w:rPr>
        <w:t xml:space="preserve"> participant 6 stated “I</w:t>
      </w:r>
      <w:r w:rsidR="00D94051" w:rsidRPr="00F20506">
        <w:rPr>
          <w:rFonts w:ascii="Times New Roman" w:hAnsi="Times New Roman"/>
          <w:sz w:val="24"/>
          <w:szCs w:val="24"/>
        </w:rPr>
        <w:t xml:space="preserve">t has allowed me to focus on my performance without wasting </w:t>
      </w:r>
      <w:r w:rsidR="00DA76C7" w:rsidRPr="00F20506">
        <w:rPr>
          <w:rFonts w:ascii="Times New Roman" w:hAnsi="Times New Roman"/>
          <w:sz w:val="24"/>
          <w:szCs w:val="24"/>
        </w:rPr>
        <w:t xml:space="preserve">my </w:t>
      </w:r>
      <w:r w:rsidR="00D94051" w:rsidRPr="00F20506">
        <w:rPr>
          <w:rFonts w:ascii="Times New Roman" w:hAnsi="Times New Roman"/>
          <w:sz w:val="24"/>
          <w:szCs w:val="24"/>
        </w:rPr>
        <w:t>mental energy”</w:t>
      </w:r>
      <w:r w:rsidR="006A29FB" w:rsidRPr="00F20506">
        <w:rPr>
          <w:rFonts w:ascii="Times New Roman" w:hAnsi="Times New Roman"/>
          <w:sz w:val="24"/>
          <w:szCs w:val="24"/>
        </w:rPr>
        <w:t xml:space="preserve">. </w:t>
      </w:r>
      <w:r w:rsidR="00462C5F" w:rsidRPr="00F20506">
        <w:rPr>
          <w:rFonts w:ascii="Times New Roman" w:hAnsi="Times New Roman"/>
          <w:sz w:val="24"/>
          <w:szCs w:val="24"/>
        </w:rPr>
        <w:t xml:space="preserve"> All parties reported the REBT intervention developed inter-personal relations within the team through the use of rational language</w:t>
      </w:r>
      <w:r w:rsidR="004B70CC" w:rsidRPr="00F20506">
        <w:rPr>
          <w:rFonts w:ascii="Times New Roman" w:hAnsi="Times New Roman"/>
          <w:sz w:val="24"/>
          <w:szCs w:val="24"/>
        </w:rPr>
        <w:t xml:space="preserve"> and rational phraseology. </w:t>
      </w:r>
      <w:r w:rsidR="00462C5F" w:rsidRPr="00F20506">
        <w:rPr>
          <w:rFonts w:ascii="Times New Roman" w:hAnsi="Times New Roman"/>
          <w:sz w:val="24"/>
          <w:szCs w:val="24"/>
        </w:rPr>
        <w:t>F</w:t>
      </w:r>
      <w:r w:rsidR="00681982" w:rsidRPr="00F20506">
        <w:rPr>
          <w:rFonts w:ascii="Times New Roman" w:hAnsi="Times New Roman"/>
          <w:sz w:val="24"/>
          <w:szCs w:val="24"/>
        </w:rPr>
        <w:t xml:space="preserve">or </w:t>
      </w:r>
      <w:r w:rsidR="009E11C5" w:rsidRPr="00F20506">
        <w:rPr>
          <w:rFonts w:ascii="Times New Roman" w:hAnsi="Times New Roman"/>
          <w:sz w:val="24"/>
          <w:szCs w:val="24"/>
        </w:rPr>
        <w:t>example, participant 8 stated “</w:t>
      </w:r>
      <w:r w:rsidR="00681982" w:rsidRPr="00F20506">
        <w:rPr>
          <w:rFonts w:ascii="Times New Roman" w:hAnsi="Times New Roman"/>
          <w:sz w:val="24"/>
          <w:szCs w:val="24"/>
        </w:rPr>
        <w:t>I don’t put other people</w:t>
      </w:r>
      <w:r w:rsidR="003B45FA" w:rsidRPr="00F20506">
        <w:rPr>
          <w:rFonts w:ascii="Times New Roman" w:hAnsi="Times New Roman"/>
          <w:sz w:val="24"/>
          <w:szCs w:val="24"/>
        </w:rPr>
        <w:t xml:space="preserve"> in boxes anymore and place a big X next to them</w:t>
      </w:r>
      <w:r w:rsidR="00F43204" w:rsidRPr="00F20506">
        <w:rPr>
          <w:rFonts w:ascii="Times New Roman" w:hAnsi="Times New Roman"/>
          <w:sz w:val="24"/>
          <w:szCs w:val="24"/>
        </w:rPr>
        <w:t>”.</w:t>
      </w:r>
      <w:r w:rsidR="00A44B46" w:rsidRPr="00F20506">
        <w:rPr>
          <w:rFonts w:ascii="Times New Roman" w:hAnsi="Times New Roman"/>
          <w:sz w:val="24"/>
          <w:szCs w:val="24"/>
        </w:rPr>
        <w:t xml:space="preserve"> </w:t>
      </w:r>
      <w:r w:rsidR="009E11C5" w:rsidRPr="00F20506">
        <w:rPr>
          <w:rFonts w:ascii="Times New Roman" w:hAnsi="Times New Roman"/>
          <w:sz w:val="24"/>
          <w:szCs w:val="24"/>
        </w:rPr>
        <w:t xml:space="preserve"> As a result of the intervention, both the head coach and sport psychologist reported</w:t>
      </w:r>
      <w:r w:rsidR="00027227" w:rsidRPr="00F20506">
        <w:rPr>
          <w:rFonts w:ascii="Times New Roman" w:hAnsi="Times New Roman"/>
          <w:sz w:val="24"/>
          <w:szCs w:val="24"/>
        </w:rPr>
        <w:t xml:space="preserve"> </w:t>
      </w:r>
      <w:r w:rsidR="00A621A3" w:rsidRPr="00F20506">
        <w:rPr>
          <w:rFonts w:ascii="Times New Roman" w:hAnsi="Times New Roman"/>
          <w:sz w:val="24"/>
          <w:szCs w:val="24"/>
        </w:rPr>
        <w:t xml:space="preserve">no changes in </w:t>
      </w:r>
      <w:r w:rsidR="009E11C5" w:rsidRPr="00F20506">
        <w:rPr>
          <w:rFonts w:ascii="Times New Roman" w:hAnsi="Times New Roman"/>
          <w:sz w:val="24"/>
          <w:szCs w:val="24"/>
        </w:rPr>
        <w:t>participant</w:t>
      </w:r>
      <w:r w:rsidRPr="00F20506">
        <w:rPr>
          <w:rFonts w:ascii="Times New Roman" w:hAnsi="Times New Roman"/>
          <w:sz w:val="24"/>
          <w:szCs w:val="24"/>
        </w:rPr>
        <w:t>s</w:t>
      </w:r>
      <w:r w:rsidR="009E11C5" w:rsidRPr="00F20506">
        <w:rPr>
          <w:rFonts w:ascii="Times New Roman" w:hAnsi="Times New Roman"/>
          <w:sz w:val="24"/>
          <w:szCs w:val="24"/>
        </w:rPr>
        <w:t xml:space="preserve">’ motivation. In addition, the participants were reported to have </w:t>
      </w:r>
      <w:r w:rsidR="00412D5C" w:rsidRPr="00F20506">
        <w:rPr>
          <w:rFonts w:ascii="Times New Roman" w:hAnsi="Times New Roman"/>
          <w:sz w:val="24"/>
          <w:szCs w:val="24"/>
        </w:rPr>
        <w:t>engaged and</w:t>
      </w:r>
      <w:r w:rsidR="009E11C5" w:rsidRPr="00F20506">
        <w:rPr>
          <w:rFonts w:ascii="Times New Roman" w:hAnsi="Times New Roman"/>
          <w:sz w:val="24"/>
          <w:szCs w:val="24"/>
        </w:rPr>
        <w:t xml:space="preserve"> been</w:t>
      </w:r>
      <w:r w:rsidR="00412D5C" w:rsidRPr="00F20506">
        <w:rPr>
          <w:rFonts w:ascii="Times New Roman" w:hAnsi="Times New Roman"/>
          <w:sz w:val="24"/>
          <w:szCs w:val="24"/>
        </w:rPr>
        <w:t xml:space="preserve"> receptive to the</w:t>
      </w:r>
      <w:r w:rsidR="009E11C5" w:rsidRPr="00F20506">
        <w:rPr>
          <w:rFonts w:ascii="Times New Roman" w:hAnsi="Times New Roman"/>
          <w:sz w:val="24"/>
          <w:szCs w:val="24"/>
        </w:rPr>
        <w:t xml:space="preserve"> </w:t>
      </w:r>
      <w:r w:rsidR="00B05E46" w:rsidRPr="00F20506">
        <w:rPr>
          <w:rFonts w:ascii="Times New Roman" w:hAnsi="Times New Roman"/>
          <w:sz w:val="24"/>
          <w:szCs w:val="24"/>
        </w:rPr>
        <w:t>intervention, which was facilitated, by the content, style of delivery and establish</w:t>
      </w:r>
      <w:r w:rsidR="00EB2B41" w:rsidRPr="00F20506">
        <w:rPr>
          <w:rFonts w:ascii="Times New Roman" w:hAnsi="Times New Roman"/>
          <w:sz w:val="24"/>
          <w:szCs w:val="24"/>
        </w:rPr>
        <w:t>ing</w:t>
      </w:r>
      <w:r w:rsidR="00B05E46" w:rsidRPr="00F20506">
        <w:rPr>
          <w:rFonts w:ascii="Times New Roman" w:hAnsi="Times New Roman"/>
          <w:sz w:val="24"/>
          <w:szCs w:val="24"/>
        </w:rPr>
        <w:t xml:space="preserve"> trust with the practitioner.</w:t>
      </w:r>
      <w:r w:rsidR="00D57847" w:rsidRPr="00F20506">
        <w:rPr>
          <w:rFonts w:ascii="Times New Roman" w:hAnsi="Times New Roman"/>
          <w:sz w:val="24"/>
          <w:szCs w:val="24"/>
        </w:rPr>
        <w:t xml:space="preserve"> </w:t>
      </w:r>
    </w:p>
    <w:p w14:paraId="700DF796" w14:textId="77777777" w:rsidR="00C3169F" w:rsidRPr="00F20506" w:rsidRDefault="00C036F8" w:rsidP="00C3169F">
      <w:pPr>
        <w:spacing w:line="480" w:lineRule="auto"/>
        <w:contextualSpacing/>
        <w:jc w:val="center"/>
        <w:rPr>
          <w:rFonts w:ascii="Times New Roman" w:hAnsi="Times New Roman"/>
          <w:b/>
          <w:sz w:val="24"/>
          <w:szCs w:val="24"/>
        </w:rPr>
      </w:pPr>
      <w:r w:rsidRPr="00F20506">
        <w:rPr>
          <w:rFonts w:ascii="Times New Roman" w:hAnsi="Times New Roman"/>
          <w:b/>
          <w:sz w:val="24"/>
          <w:szCs w:val="24"/>
        </w:rPr>
        <w:t>Discussion</w:t>
      </w:r>
    </w:p>
    <w:p w14:paraId="18F78660" w14:textId="62E032EC" w:rsidR="00F76511" w:rsidRPr="00F20506" w:rsidRDefault="00FE3FFA" w:rsidP="00C3169F">
      <w:pPr>
        <w:spacing w:line="480" w:lineRule="auto"/>
        <w:ind w:firstLine="720"/>
        <w:contextualSpacing/>
        <w:rPr>
          <w:rFonts w:ascii="Times New Roman" w:hAnsi="Times New Roman"/>
          <w:sz w:val="24"/>
          <w:szCs w:val="24"/>
        </w:rPr>
      </w:pPr>
      <w:r w:rsidRPr="00F20506">
        <w:rPr>
          <w:rFonts w:ascii="Times New Roman" w:hAnsi="Times New Roman" w:cs="Times New Roman"/>
          <w:sz w:val="24"/>
          <w:szCs w:val="24"/>
        </w:rPr>
        <w:t>Moving beyond previous research this study</w:t>
      </w:r>
      <w:r w:rsidR="00A23F80" w:rsidRPr="00F20506">
        <w:rPr>
          <w:rFonts w:ascii="Times New Roman" w:hAnsi="Times New Roman" w:cs="Times New Roman"/>
          <w:sz w:val="24"/>
          <w:szCs w:val="24"/>
        </w:rPr>
        <w:t xml:space="preserve"> </w:t>
      </w:r>
      <w:r w:rsidRPr="00F20506">
        <w:rPr>
          <w:rFonts w:ascii="Times New Roman" w:hAnsi="Times New Roman" w:cs="Times New Roman"/>
          <w:sz w:val="24"/>
          <w:szCs w:val="24"/>
        </w:rPr>
        <w:t xml:space="preserve">was the first to </w:t>
      </w:r>
      <w:r w:rsidR="00A23F80" w:rsidRPr="00F20506">
        <w:rPr>
          <w:rFonts w:ascii="Times New Roman" w:hAnsi="Times New Roman" w:cs="Times New Roman"/>
          <w:sz w:val="24"/>
          <w:szCs w:val="24"/>
        </w:rPr>
        <w:t>examine the immediate and</w:t>
      </w:r>
      <w:r w:rsidR="00151AC2" w:rsidRPr="00F20506">
        <w:rPr>
          <w:rFonts w:ascii="Times New Roman" w:hAnsi="Times New Roman" w:cs="Times New Roman"/>
          <w:sz w:val="24"/>
          <w:szCs w:val="24"/>
        </w:rPr>
        <w:t xml:space="preserve"> maintained effects of REBT on psychological</w:t>
      </w:r>
      <w:r w:rsidR="00A23F80" w:rsidRPr="00F20506">
        <w:rPr>
          <w:rFonts w:ascii="Times New Roman" w:hAnsi="Times New Roman" w:cs="Times New Roman"/>
          <w:sz w:val="24"/>
          <w:szCs w:val="24"/>
        </w:rPr>
        <w:t xml:space="preserve">, physiological, and performance outcomes with elite Paralympic athletes. </w:t>
      </w:r>
      <w:r w:rsidR="006A4B5E" w:rsidRPr="00F20506">
        <w:rPr>
          <w:rFonts w:ascii="Times New Roman" w:hAnsi="Times New Roman" w:cs="Times New Roman"/>
          <w:sz w:val="24"/>
          <w:szCs w:val="24"/>
        </w:rPr>
        <w:t>As well</w:t>
      </w:r>
      <w:r w:rsidR="007E413B" w:rsidRPr="00F20506">
        <w:rPr>
          <w:rFonts w:ascii="Times New Roman" w:hAnsi="Times New Roman" w:cs="Times New Roman"/>
          <w:sz w:val="24"/>
          <w:szCs w:val="24"/>
        </w:rPr>
        <w:t>,</w:t>
      </w:r>
      <w:r w:rsidR="00970EA5" w:rsidRPr="00F20506">
        <w:rPr>
          <w:rFonts w:ascii="Times New Roman" w:hAnsi="Times New Roman" w:cs="Times New Roman"/>
          <w:sz w:val="24"/>
          <w:szCs w:val="24"/>
        </w:rPr>
        <w:t xml:space="preserve"> </w:t>
      </w:r>
      <w:r w:rsidR="00821E0C" w:rsidRPr="00F20506">
        <w:rPr>
          <w:rFonts w:ascii="Times New Roman" w:hAnsi="Times New Roman" w:cs="Times New Roman"/>
          <w:sz w:val="24"/>
          <w:szCs w:val="24"/>
        </w:rPr>
        <w:t>offering a</w:t>
      </w:r>
      <w:r w:rsidR="00667E66" w:rsidRPr="00F20506">
        <w:rPr>
          <w:rFonts w:ascii="Times New Roman" w:hAnsi="Times New Roman" w:cs="Times New Roman"/>
          <w:sz w:val="24"/>
          <w:szCs w:val="24"/>
        </w:rPr>
        <w:t>n</w:t>
      </w:r>
      <w:r w:rsidR="00821E0C" w:rsidRPr="00F20506">
        <w:rPr>
          <w:rFonts w:ascii="Times New Roman" w:hAnsi="Times New Roman" w:cs="Times New Roman"/>
          <w:sz w:val="24"/>
          <w:szCs w:val="24"/>
        </w:rPr>
        <w:t xml:space="preserve"> idiosyncratic</w:t>
      </w:r>
      <w:r w:rsidR="00667E66" w:rsidRPr="00F20506">
        <w:rPr>
          <w:rFonts w:ascii="Times New Roman" w:hAnsi="Times New Roman" w:cs="Times New Roman"/>
          <w:sz w:val="24"/>
          <w:szCs w:val="24"/>
        </w:rPr>
        <w:t xml:space="preserve"> examination </w:t>
      </w:r>
      <w:r w:rsidR="007E413B" w:rsidRPr="00F20506">
        <w:rPr>
          <w:rFonts w:ascii="Times New Roman" w:hAnsi="Times New Roman" w:cs="Times New Roman"/>
          <w:sz w:val="24"/>
          <w:szCs w:val="24"/>
        </w:rPr>
        <w:t>into</w:t>
      </w:r>
      <w:r w:rsidR="006B7B5A" w:rsidRPr="00F20506">
        <w:rPr>
          <w:rFonts w:ascii="Times New Roman" w:hAnsi="Times New Roman" w:cs="Times New Roman"/>
          <w:sz w:val="24"/>
          <w:szCs w:val="24"/>
        </w:rPr>
        <w:t xml:space="preserve"> the effects of REBT in an under</w:t>
      </w:r>
      <w:r w:rsidR="00AA2912" w:rsidRPr="00F20506">
        <w:rPr>
          <w:rFonts w:ascii="Times New Roman" w:hAnsi="Times New Roman" w:cs="Times New Roman"/>
          <w:sz w:val="24"/>
          <w:szCs w:val="24"/>
        </w:rPr>
        <w:t xml:space="preserve"> </w:t>
      </w:r>
      <w:r w:rsidR="006B7B5A" w:rsidRPr="00F20506">
        <w:rPr>
          <w:rFonts w:ascii="Times New Roman" w:hAnsi="Times New Roman" w:cs="Times New Roman"/>
          <w:sz w:val="24"/>
          <w:szCs w:val="24"/>
        </w:rPr>
        <w:t xml:space="preserve">represented </w:t>
      </w:r>
      <w:r w:rsidR="00667E66" w:rsidRPr="00F20506">
        <w:rPr>
          <w:rFonts w:ascii="Times New Roman" w:hAnsi="Times New Roman" w:cs="Times New Roman"/>
          <w:sz w:val="24"/>
          <w:szCs w:val="24"/>
        </w:rPr>
        <w:t>e</w:t>
      </w:r>
      <w:r w:rsidR="0032152F" w:rsidRPr="00F20506">
        <w:rPr>
          <w:rFonts w:ascii="Times New Roman" w:hAnsi="Times New Roman" w:cs="Times New Roman"/>
          <w:sz w:val="24"/>
          <w:szCs w:val="24"/>
        </w:rPr>
        <w:t>lit</w:t>
      </w:r>
      <w:r w:rsidR="00AA2912" w:rsidRPr="00F20506">
        <w:rPr>
          <w:rFonts w:ascii="Times New Roman" w:hAnsi="Times New Roman" w:cs="Times New Roman"/>
          <w:sz w:val="24"/>
          <w:szCs w:val="24"/>
        </w:rPr>
        <w:t>e sample of Paralympic athletes.</w:t>
      </w:r>
      <w:r w:rsidR="00726EF9" w:rsidRPr="00F20506">
        <w:rPr>
          <w:rFonts w:ascii="Times New Roman" w:hAnsi="Times New Roman" w:cs="Times New Roman"/>
          <w:sz w:val="24"/>
          <w:szCs w:val="24"/>
        </w:rPr>
        <w:t xml:space="preserve"> </w:t>
      </w:r>
      <w:r w:rsidRPr="00F20506">
        <w:rPr>
          <w:rFonts w:ascii="Times New Roman" w:hAnsi="Times New Roman" w:cs="Times New Roman"/>
          <w:sz w:val="24"/>
          <w:szCs w:val="24"/>
        </w:rPr>
        <w:t xml:space="preserve">In line with </w:t>
      </w:r>
      <w:r w:rsidR="00A41C80" w:rsidRPr="00F20506">
        <w:rPr>
          <w:rFonts w:ascii="Times New Roman" w:hAnsi="Times New Roman" w:cs="Times New Roman"/>
          <w:sz w:val="24"/>
          <w:szCs w:val="24"/>
        </w:rPr>
        <w:t xml:space="preserve">previous research (e.g., </w:t>
      </w:r>
      <w:proofErr w:type="spellStart"/>
      <w:r w:rsidR="00A41C80" w:rsidRPr="00F20506">
        <w:rPr>
          <w:rFonts w:ascii="Times New Roman" w:hAnsi="Times New Roman" w:cs="Times New Roman"/>
          <w:sz w:val="24"/>
          <w:szCs w:val="24"/>
        </w:rPr>
        <w:t>Larner</w:t>
      </w:r>
      <w:proofErr w:type="spellEnd"/>
      <w:r w:rsidR="00A41C80" w:rsidRPr="00F20506">
        <w:rPr>
          <w:rFonts w:ascii="Times New Roman" w:hAnsi="Times New Roman" w:cs="Times New Roman"/>
          <w:sz w:val="24"/>
          <w:szCs w:val="24"/>
        </w:rPr>
        <w:t xml:space="preserve"> et al., 2007; </w:t>
      </w:r>
      <w:r w:rsidR="00A41C80" w:rsidRPr="00F20506">
        <w:rPr>
          <w:rFonts w:ascii="Times New Roman" w:hAnsi="Times New Roman" w:cs="Times New Roman"/>
          <w:sz w:val="24"/>
          <w:szCs w:val="24"/>
        </w:rPr>
        <w:fldChar w:fldCharType="begin" w:fldLock="1"/>
      </w:r>
      <w:r w:rsidR="00A41C80" w:rsidRPr="00F20506">
        <w:rPr>
          <w:rFonts w:ascii="Times New Roman" w:hAnsi="Times New Roman" w:cs="Times New Roman"/>
          <w:sz w:val="24"/>
          <w:szCs w:val="24"/>
        </w:rPr>
        <w:instrText>ADDIN CSL_CITATION { "citationItems" : [ { "id" : "ITEM-1", "itemData" : { "DOI" : "10.1080/10413200.2011.574311", "ISBN" : "1041-3200", "ISSN" : "1041-3200", "abstract" : "The use of rational-emotive behavior therapy (REBT) in sport psychology has received scant research attention. Therefore, this study examines the efficacy of REBT (comprising three counselling sessions and two homework assignments) in decreasing irrational beliefs and cognitive-anxiety in four elite youth cricketers using a single-case multiple-baseline across-participants design. Visual and statistical analyses indicated that REBT reduced irrational beliefs and cognitive-anxiety in all participants. The applied issues surrounding the use of REBT in a youth sport context are discussed, along with guidance for its future use in sport psychology research.", "author" : [ { "dropping-particle" : "", "family" : "Turner", "given" : "Martin J.", "non-dropping-particle" : "", "parse-names" : false, "suffix" : "" }, { "dropping-particle" : "", "family" : "Barker", "given" : "Jamie B.", "non-dropping-particle" : "", "parse-names" : false, "suffix" : "" } ], "container-title" : "Journal of Applied Sport Psychology", "id" : "ITEM-1", "issue" : "January 2011", "issued" : { "date-parts" : [ [ "2013" ] ] }, "page" : "131-147", "title" : "Examining the Efficacy of Rational-Emotive Behavior Therapy (REBT) on Irrational Beliefs and Anxiety in Elite Youth Cricketers", "type" : "article-journal", "volume" : "25" }, "uris" : [ "http://www.mendeley.com/documents/?uuid=a842f680-c7ea-4d93-aa3d-c9d6b7a675f2" ] } ], "mendeley" : { "formattedCitation" : "(Turner &amp; Barker, 2013)", "manualFormatting" : "Turner &amp; Barker, 2013)", "plainTextFormattedCitation" : "(Turner &amp; Barker, 2013)", "previouslyFormattedCitation" : "(Turner &amp; Barker, 2013)" }, "properties" : { "noteIndex" : 0 }, "schema" : "https://github.com/citation-style-language/schema/raw/master/csl-citation.json" }</w:instrText>
      </w:r>
      <w:r w:rsidR="00A41C80" w:rsidRPr="00F20506">
        <w:rPr>
          <w:rFonts w:ascii="Times New Roman" w:hAnsi="Times New Roman" w:cs="Times New Roman"/>
          <w:sz w:val="24"/>
          <w:szCs w:val="24"/>
        </w:rPr>
        <w:fldChar w:fldCharType="separate"/>
      </w:r>
      <w:r w:rsidR="00A41C80" w:rsidRPr="00F20506">
        <w:rPr>
          <w:rFonts w:ascii="Times New Roman" w:hAnsi="Times New Roman" w:cs="Times New Roman"/>
          <w:noProof/>
          <w:sz w:val="24"/>
          <w:szCs w:val="24"/>
        </w:rPr>
        <w:t>Turner &amp; Barker, 2013)</w:t>
      </w:r>
      <w:r w:rsidR="00A41C80" w:rsidRPr="00F20506">
        <w:rPr>
          <w:rFonts w:ascii="Times New Roman" w:hAnsi="Times New Roman" w:cs="Times New Roman"/>
          <w:sz w:val="24"/>
          <w:szCs w:val="24"/>
        </w:rPr>
        <w:fldChar w:fldCharType="end"/>
      </w:r>
      <w:r w:rsidR="00A41C80" w:rsidRPr="00F20506">
        <w:rPr>
          <w:rFonts w:ascii="Times New Roman" w:hAnsi="Times New Roman" w:cs="Times New Roman"/>
          <w:sz w:val="24"/>
          <w:szCs w:val="24"/>
        </w:rPr>
        <w:t xml:space="preserve"> the findings report</w:t>
      </w:r>
      <w:r w:rsidR="004757DB" w:rsidRPr="00F20506">
        <w:rPr>
          <w:rFonts w:ascii="Times New Roman" w:hAnsi="Times New Roman" w:cs="Times New Roman"/>
          <w:sz w:val="24"/>
          <w:szCs w:val="24"/>
        </w:rPr>
        <w:t>ed</w:t>
      </w:r>
      <w:r w:rsidR="00A41C80" w:rsidRPr="00F20506">
        <w:rPr>
          <w:rFonts w:ascii="Times New Roman" w:hAnsi="Times New Roman" w:cs="Times New Roman"/>
          <w:sz w:val="24"/>
          <w:szCs w:val="24"/>
        </w:rPr>
        <w:t xml:space="preserve"> short-term and maintaine</w:t>
      </w:r>
      <w:r w:rsidR="00C55A04" w:rsidRPr="00F20506">
        <w:rPr>
          <w:rFonts w:ascii="Times New Roman" w:hAnsi="Times New Roman" w:cs="Times New Roman"/>
          <w:sz w:val="24"/>
          <w:szCs w:val="24"/>
        </w:rPr>
        <w:t xml:space="preserve">d </w:t>
      </w:r>
      <w:r w:rsidR="00A41C80" w:rsidRPr="00F20506">
        <w:rPr>
          <w:rFonts w:ascii="Times New Roman" w:hAnsi="Times New Roman" w:cs="Times New Roman"/>
          <w:sz w:val="24"/>
          <w:szCs w:val="24"/>
        </w:rPr>
        <w:t xml:space="preserve">reductions in </w:t>
      </w:r>
      <w:r w:rsidR="001C349B" w:rsidRPr="00F20506">
        <w:rPr>
          <w:rFonts w:ascii="Times New Roman" w:hAnsi="Times New Roman" w:cs="Times New Roman"/>
          <w:sz w:val="24"/>
          <w:szCs w:val="24"/>
        </w:rPr>
        <w:t>i</w:t>
      </w:r>
      <w:r w:rsidR="00B80F23" w:rsidRPr="00F20506">
        <w:rPr>
          <w:rFonts w:ascii="Times New Roman" w:hAnsi="Times New Roman" w:cs="Times New Roman"/>
          <w:sz w:val="24"/>
          <w:szCs w:val="24"/>
        </w:rPr>
        <w:t>rrational beliefs</w:t>
      </w:r>
      <w:r w:rsidR="00A41C80" w:rsidRPr="00F20506">
        <w:rPr>
          <w:rFonts w:ascii="Times New Roman" w:hAnsi="Times New Roman" w:cs="Times New Roman"/>
          <w:sz w:val="24"/>
          <w:szCs w:val="24"/>
        </w:rPr>
        <w:t xml:space="preserve"> as a consequence of the REBT intervention. </w:t>
      </w:r>
      <w:r w:rsidR="004757DB" w:rsidRPr="00F20506">
        <w:rPr>
          <w:rFonts w:ascii="Times New Roman" w:hAnsi="Times New Roman" w:cs="Times New Roman"/>
          <w:sz w:val="24"/>
          <w:szCs w:val="24"/>
        </w:rPr>
        <w:t xml:space="preserve">However, </w:t>
      </w:r>
      <w:r w:rsidR="004757DB" w:rsidRPr="00F20506">
        <w:rPr>
          <w:rFonts w:ascii="Times New Roman" w:hAnsi="Times New Roman"/>
          <w:sz w:val="24"/>
          <w:szCs w:val="24"/>
        </w:rPr>
        <w:t xml:space="preserve">such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757DB" w:rsidRPr="00F20506">
        <w:rPr>
          <w:rFonts w:ascii="Times New Roman" w:hAnsi="Times New Roman"/>
          <w:sz w:val="24"/>
          <w:szCs w:val="24"/>
        </w:rPr>
        <w:t xml:space="preserve"> were not coupled with reductions in anxiety as reported in previous studies (</w:t>
      </w:r>
      <w:r w:rsidR="004757DB" w:rsidRPr="00F20506">
        <w:rPr>
          <w:rFonts w:ascii="Times New Roman" w:hAnsi="Times New Roman"/>
          <w:sz w:val="24"/>
          <w:szCs w:val="24"/>
        </w:rPr>
        <w:fldChar w:fldCharType="begin" w:fldLock="1"/>
      </w:r>
      <w:r w:rsidR="00BE3E91" w:rsidRPr="00F20506">
        <w:rPr>
          <w:rFonts w:ascii="Times New Roman" w:hAnsi="Times New Roman"/>
          <w:sz w:val="24"/>
          <w:szCs w:val="24"/>
        </w:rPr>
        <w:instrText>ADDIN CSL_CITATION { "citationItems" : [ { "id" : "ITEM-1", "itemData" : { "DOI" : "10.1080/10413200.2011.574311", "ISBN" : "1041-3200", "ISSN" : "1041-3200", "abstract" : "The use of rational-emotive behavior therapy (REBT) in sport psychology has received scant research attention. Therefore, this study examines the efficacy of REBT (comprising three counselling sessions and two homework assignments) in decreasing irrational beliefs and cognitive-anxiety in four elite youth cricketers using a single-case multiple-baseline across-participants design. Visual and statistical analyses indicated that REBT reduced irrational beliefs and cognitive-anxiety in all participants. The applied issues surrounding the use of REBT in a youth sport context are discussed, along with guidance for its future use in sport psychology research.", "author" : [ { "dropping-particle" : "", "family" : "Turner", "given" : "Martin J.", "non-dropping-particle" : "", "parse-names" : false, "suffix" : "" }, { "dropping-particle" : "", "family" : "Barker", "given" : "Jamie B.", "non-dropping-particle" : "", "parse-names" : false, "suffix" : "" } ], "container-title" : "Journal of Applied Sport Psychology", "id" : "ITEM-1", "issue" : "January 2011", "issued" : { "date-parts" : [ [ "2013" ] ] }, "page" : "131-147", "title" : "Examining the Efficacy of Rational-Emotive Behavior Therapy (REBT) on Irrational Beliefs and Anxiety in Elite Youth Cricketers", "type" : "article-journal", "volume" : "25" }, "uris" : [ "http://www.mendeley.com/documents/?uuid=a842f680-c7ea-4d93-aa3d-c9d6b7a675f2" ] } ], "mendeley" : { "formattedCitation" : "(Turner &amp; Barker, 2013)", "manualFormatting" : "e.g., Turner &amp; Barker, 2013)", "plainTextFormattedCitation" : "(Turner &amp; Barker, 2013)", "previouslyFormattedCitation" : "(Turner &amp; Barker, 2013)" }, "properties" : { "noteIndex" : 0 }, "schema" : "https://github.com/citation-style-language/schema/raw/master/csl-citation.json" }</w:instrText>
      </w:r>
      <w:r w:rsidR="004757DB" w:rsidRPr="00F20506">
        <w:rPr>
          <w:rFonts w:ascii="Times New Roman" w:hAnsi="Times New Roman"/>
          <w:sz w:val="24"/>
          <w:szCs w:val="24"/>
        </w:rPr>
        <w:fldChar w:fldCharType="separate"/>
      </w:r>
      <w:r w:rsidR="004757DB" w:rsidRPr="00F20506">
        <w:rPr>
          <w:rFonts w:ascii="Times New Roman" w:hAnsi="Times New Roman"/>
          <w:noProof/>
          <w:sz w:val="24"/>
          <w:szCs w:val="24"/>
        </w:rPr>
        <w:t>e.g., Turner &amp; Barker, 2013)</w:t>
      </w:r>
      <w:r w:rsidR="004757DB" w:rsidRPr="00F20506">
        <w:rPr>
          <w:rFonts w:ascii="Times New Roman" w:hAnsi="Times New Roman"/>
          <w:sz w:val="24"/>
          <w:szCs w:val="24"/>
        </w:rPr>
        <w:fldChar w:fldCharType="end"/>
      </w:r>
      <w:r w:rsidR="0078181E" w:rsidRPr="00F20506">
        <w:rPr>
          <w:rFonts w:ascii="Times New Roman" w:hAnsi="Times New Roman"/>
          <w:sz w:val="24"/>
          <w:szCs w:val="24"/>
        </w:rPr>
        <w:t xml:space="preserve">. This </w:t>
      </w:r>
      <w:r w:rsidR="00AA2912" w:rsidRPr="00F20506">
        <w:rPr>
          <w:rFonts w:ascii="Times New Roman" w:hAnsi="Times New Roman"/>
          <w:sz w:val="24"/>
          <w:szCs w:val="24"/>
        </w:rPr>
        <w:t>may</w:t>
      </w:r>
      <w:r w:rsidR="0078181E" w:rsidRPr="00F20506">
        <w:rPr>
          <w:rFonts w:ascii="Times New Roman" w:hAnsi="Times New Roman"/>
          <w:sz w:val="24"/>
          <w:szCs w:val="24"/>
        </w:rPr>
        <w:t xml:space="preserve"> be explained by</w:t>
      </w:r>
      <w:r w:rsidR="004757DB" w:rsidRPr="00F20506">
        <w:rPr>
          <w:rFonts w:ascii="Times New Roman" w:hAnsi="Times New Roman"/>
          <w:sz w:val="24"/>
          <w:szCs w:val="24"/>
        </w:rPr>
        <w:t xml:space="preserve"> the conceptualization of emotion as a binary construct </w:t>
      </w:r>
      <w:r w:rsidR="004757DB" w:rsidRPr="00F20506">
        <w:rPr>
          <w:rFonts w:ascii="Times New Roman" w:hAnsi="Times New Roman"/>
          <w:sz w:val="24"/>
          <w:szCs w:val="24"/>
        </w:rPr>
        <w:fldChar w:fldCharType="begin" w:fldLock="1"/>
      </w:r>
      <w:r w:rsidR="004757DB" w:rsidRPr="00F20506">
        <w:rPr>
          <w:rFonts w:ascii="Times New Roman" w:hAnsi="Times New Roman"/>
          <w:sz w:val="24"/>
          <w:szCs w:val="24"/>
        </w:rPr>
        <w:instrText>ADDIN CSL_CITATION { "citationItems" : [ { "id" : "ITEM-1", "itemData" : { "author" : [ { "dropping-particle" : "", "family" : "Hyland", "given" : "Philip", "non-dropping-particle" : "", "parse-names" : false, "suffix" : "" }, { "dropping-particle" : "", "family" : "Boduszek", "given" : "Daniel", "non-dropping-particle" : "", "parse-names" : false, "suffix" : "" } ], "id" : "ITEM-1", "issued" : { "date-parts" : [ [ "2012" ] ] }, "title" : "A Unitary or Binary Model of Emotions : A Discussion on a Fundamental Difference between Cognitive Therapy and Rational Emotive Behaviour Therapy", "type" : "article-journal" }, "uris" : [ "http://www.mendeley.com/documents/?uuid=e6844629-474f-43d9-8ac6-b625133ff93d" ] }, { "id" : "ITEM-2", "itemData" : { "DOI" : "10.1080/02699930341000185", "ISBN" : "0269-9931", "ISSN" : "0269-9931", "abstract" : "This study is to our knowledge the first to investigate how rational and irrational beliefs (RBs and IBs) generate qualitatively different feelings/emotions based on the same physiological arousal when the immediate environment is devoid of relevant cues. Participants in this study (N=120) were evaluated for and primed with rational or irrational beliefs. Next, they exercised or sat still, and either immediately or after a delay, rated their emotional state. Consistent with the bifactorial theory of emotion and with Ellis' cognitive theory of emotion, participants in the exercise delayed-rating condition, who lacked an obvious explanation for their residual arousal, interpreted their arousal in terms of primed beliefs. RBs were associated with positive emotions, while IBs were associated with dysfunctional negative emotions and their corresponding functional negative emotions (e.g., both depressed and sad). Participants in the exercise immediaterating condition and those in the no-exercise condition were not influenced by their primed beliefs. Implications for Ellis' cognitive theory of emotion are discussed. (PsycINFO Database Record (c) 2012 APA, all rights reserved) (journal abstract)", "author" : [ { "dropping-particle" : "", "family" : "David", "given" : "Daniel", "non-dropping-particle" : "", "parse-names" : false, "suffix" : "" }, { "dropping-particle" : "", "family" : "Schnur", "given" : "Julie", "non-dropping-particle" : "", "parse-names" : false, "suffix" : "" }, { "dropping-particle" : "", "family" : "Birk", "given" : "Jennifer", "non-dropping-particle" : "", "parse-names" : false, "suffix" : "" } ], "container-title" : "Cognition &amp; Emotion", "id" : "ITEM-2", "issue" : "6", "issued" : { "date-parts" : [ [ "2004" ] ] }, "page" : "869-880", "title" : "BRIEF REPORT Functional and dysfunctional feelings in Ellis' cognitive theory of emotion: An empirical analysis", "type" : "article-journal", "volume" : "18" }, "uris" : [ "http://www.mendeley.com/documents/?uuid=15a53d47-57e1-4b5a-a86b-881a0d552320" ] } ], "mendeley" : { "formattedCitation" : "(David, Schnur, &amp; Birk, 2004; Hyland &amp; Boduszek, 2012)", "manualFormatting" : "(Hyland &amp; Boduszek, 2012)", "plainTextFormattedCitation" : "(David, Schnur, &amp; Birk, 2004; Hyland &amp; Boduszek, 2012)", "previouslyFormattedCitation" : "(David, Schnur, &amp; Birk, 2004; Hyland &amp; Boduszek, 2012)" }, "properties" : { "noteIndex" : 0 }, "schema" : "https://github.com/citation-style-language/schema/raw/master/csl-citation.json" }</w:instrText>
      </w:r>
      <w:r w:rsidR="004757DB" w:rsidRPr="00F20506">
        <w:rPr>
          <w:rFonts w:ascii="Times New Roman" w:hAnsi="Times New Roman"/>
          <w:sz w:val="24"/>
          <w:szCs w:val="24"/>
        </w:rPr>
        <w:fldChar w:fldCharType="separate"/>
      </w:r>
      <w:r w:rsidR="004757DB" w:rsidRPr="00F20506">
        <w:rPr>
          <w:rFonts w:ascii="Times New Roman" w:hAnsi="Times New Roman"/>
          <w:noProof/>
          <w:sz w:val="24"/>
          <w:szCs w:val="24"/>
        </w:rPr>
        <w:t>(Hyland &amp; Boduszek, 2012)</w:t>
      </w:r>
      <w:r w:rsidR="004757DB" w:rsidRPr="00F20506">
        <w:rPr>
          <w:rFonts w:ascii="Times New Roman" w:hAnsi="Times New Roman"/>
          <w:sz w:val="24"/>
          <w:szCs w:val="24"/>
        </w:rPr>
        <w:fldChar w:fldCharType="end"/>
      </w:r>
      <w:r w:rsidR="00522D26" w:rsidRPr="00F20506">
        <w:rPr>
          <w:rFonts w:ascii="Times New Roman" w:hAnsi="Times New Roman"/>
          <w:sz w:val="24"/>
          <w:szCs w:val="24"/>
        </w:rPr>
        <w:t xml:space="preserve">. Here, </w:t>
      </w:r>
      <w:r w:rsidR="001C349B" w:rsidRPr="00F20506">
        <w:rPr>
          <w:rFonts w:ascii="Times New Roman" w:hAnsi="Times New Roman"/>
          <w:sz w:val="24"/>
          <w:szCs w:val="24"/>
        </w:rPr>
        <w:t>r</w:t>
      </w:r>
      <w:r w:rsidR="00B80F23" w:rsidRPr="00F20506">
        <w:rPr>
          <w:rFonts w:ascii="Times New Roman" w:hAnsi="Times New Roman"/>
          <w:sz w:val="24"/>
          <w:szCs w:val="24"/>
        </w:rPr>
        <w:t>ational beliefs</w:t>
      </w:r>
      <w:r w:rsidR="004757DB" w:rsidRPr="00F20506">
        <w:rPr>
          <w:rFonts w:ascii="Times New Roman" w:hAnsi="Times New Roman"/>
          <w:sz w:val="24"/>
          <w:szCs w:val="24"/>
        </w:rPr>
        <w:t xml:space="preserve"> lead to functional negative </w:t>
      </w:r>
      <w:r w:rsidR="00522D26" w:rsidRPr="00F20506">
        <w:rPr>
          <w:rFonts w:ascii="Times New Roman" w:hAnsi="Times New Roman"/>
          <w:sz w:val="24"/>
          <w:szCs w:val="24"/>
        </w:rPr>
        <w:t xml:space="preserve">emotions, whilst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757DB" w:rsidRPr="00F20506">
        <w:rPr>
          <w:rFonts w:ascii="Times New Roman" w:hAnsi="Times New Roman"/>
          <w:sz w:val="24"/>
          <w:szCs w:val="24"/>
        </w:rPr>
        <w:t xml:space="preserve"> lead to dysfunctional negative emotions </w:t>
      </w:r>
      <w:r w:rsidR="004757DB" w:rsidRPr="00F20506">
        <w:rPr>
          <w:rFonts w:ascii="Times New Roman" w:hAnsi="Times New Roman"/>
          <w:sz w:val="24"/>
          <w:szCs w:val="24"/>
        </w:rPr>
        <w:fldChar w:fldCharType="begin" w:fldLock="1"/>
      </w:r>
      <w:r w:rsidR="004757DB" w:rsidRPr="00F20506">
        <w:rPr>
          <w:rFonts w:ascii="Times New Roman" w:hAnsi="Times New Roman"/>
          <w:sz w:val="24"/>
          <w:szCs w:val="24"/>
        </w:rPr>
        <w:instrText>ADDIN CSL_CITATION { "citationItems" : [ { "id" : "ITEM-1", "itemData" : { "ISBN" : "9780470319321", "author" : [ { "dropping-particle" : "", "family" : "Dryden", "given" : "Windy", "non-dropping-particle" : "", "parse-names" : false, "suffix" : "" }, { "dropping-particle" : "", "family" : "Branch", "given" : "Rhena", "non-dropping-particle" : "", "parse-names" : false, "suffix" : "" } ], "edition" : "2nd", "id" : "ITEM-1", "issued" : { "date-parts" : [ [ "2008" ] ] }, "publisher" : "John Wiley &amp; Sons, Ltd", "publisher-place" : "Chichester", "title" : "The Fundamentals of Rational Rational Emotive Behaviour Therapy", "type" : "book" }, "uris" : [ "http://www.mendeley.com/documents/?uuid=047f4bd7-1e1c-481e-a8d6-d68c9cb36a67" ] } ], "mendeley" : { "formattedCitation" : "(Dryden &amp; Branch, 2008)", "plainTextFormattedCitation" : "(Dryden &amp; Branch, 2008)", "previouslyFormattedCitation" : "(Dryden &amp; Branch, 2008)" }, "properties" : { "noteIndex" : 0 }, "schema" : "https://github.com/citation-style-language/schema/raw/master/csl-citation.json" }</w:instrText>
      </w:r>
      <w:r w:rsidR="004757DB" w:rsidRPr="00F20506">
        <w:rPr>
          <w:rFonts w:ascii="Times New Roman" w:hAnsi="Times New Roman"/>
          <w:sz w:val="24"/>
          <w:szCs w:val="24"/>
        </w:rPr>
        <w:fldChar w:fldCharType="separate"/>
      </w:r>
      <w:r w:rsidR="004757DB" w:rsidRPr="00F20506">
        <w:rPr>
          <w:rFonts w:ascii="Times New Roman" w:hAnsi="Times New Roman"/>
          <w:noProof/>
          <w:sz w:val="24"/>
          <w:szCs w:val="24"/>
        </w:rPr>
        <w:t>(Dryden &amp; Branch, 2008)</w:t>
      </w:r>
      <w:r w:rsidR="004757DB" w:rsidRPr="00F20506">
        <w:rPr>
          <w:rFonts w:ascii="Times New Roman" w:hAnsi="Times New Roman"/>
          <w:sz w:val="24"/>
          <w:szCs w:val="24"/>
        </w:rPr>
        <w:fldChar w:fldCharType="end"/>
      </w:r>
      <w:r w:rsidR="004757DB" w:rsidRPr="00F20506">
        <w:rPr>
          <w:rFonts w:ascii="Times New Roman" w:hAnsi="Times New Roman"/>
          <w:sz w:val="24"/>
          <w:szCs w:val="24"/>
        </w:rPr>
        <w:t>. Therefore, both functional and dysfunctional emotions can be experienced under low, medium</w:t>
      </w:r>
      <w:r w:rsidR="00151AC2" w:rsidRPr="00F20506">
        <w:rPr>
          <w:rFonts w:ascii="Times New Roman" w:hAnsi="Times New Roman"/>
          <w:sz w:val="24"/>
          <w:szCs w:val="24"/>
        </w:rPr>
        <w:t>,</w:t>
      </w:r>
      <w:r w:rsidR="004757DB" w:rsidRPr="00F20506">
        <w:rPr>
          <w:rFonts w:ascii="Times New Roman" w:hAnsi="Times New Roman"/>
          <w:sz w:val="24"/>
          <w:szCs w:val="24"/>
        </w:rPr>
        <w:t xml:space="preserve"> and high intensities. </w:t>
      </w:r>
      <w:r w:rsidR="00B641DE" w:rsidRPr="00F20506">
        <w:rPr>
          <w:rFonts w:ascii="Times New Roman" w:hAnsi="Times New Roman"/>
          <w:sz w:val="24"/>
          <w:szCs w:val="24"/>
        </w:rPr>
        <w:t xml:space="preserve">Hence, marginal or no reductions in anxiety would be predicted as a </w:t>
      </w:r>
      <w:r w:rsidR="0078181E" w:rsidRPr="00F20506">
        <w:rPr>
          <w:rFonts w:ascii="Times New Roman" w:hAnsi="Times New Roman"/>
          <w:sz w:val="24"/>
          <w:szCs w:val="24"/>
        </w:rPr>
        <w:t xml:space="preserve">result of the REBT intervention. </w:t>
      </w:r>
      <w:r w:rsidR="0078181E" w:rsidRPr="00F20506">
        <w:rPr>
          <w:rFonts w:ascii="Times New Roman" w:hAnsi="Times New Roman"/>
          <w:sz w:val="24"/>
          <w:szCs w:val="24"/>
        </w:rPr>
        <w:lastRenderedPageBreak/>
        <w:t xml:space="preserve">Research employing measures that accurately capture emotional functionality are warranted to better ascertain the effects of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8181E" w:rsidRPr="00F20506">
        <w:rPr>
          <w:rFonts w:ascii="Times New Roman" w:hAnsi="Times New Roman"/>
          <w:sz w:val="24"/>
          <w:szCs w:val="24"/>
        </w:rPr>
        <w:t xml:space="preserve"> on emotion and athletic performance.</w:t>
      </w:r>
    </w:p>
    <w:p w14:paraId="7E43F957" w14:textId="6AEACD0A" w:rsidR="007240BD" w:rsidRPr="00F20506" w:rsidRDefault="00AA2912" w:rsidP="00F76511">
      <w:pPr>
        <w:pStyle w:val="CommentText"/>
        <w:spacing w:line="480" w:lineRule="auto"/>
        <w:ind w:firstLine="720"/>
        <w:contextualSpacing/>
        <w:rPr>
          <w:rFonts w:ascii="Times New Roman" w:hAnsi="Times New Roman" w:cs="Times New Roman"/>
          <w:sz w:val="24"/>
          <w:szCs w:val="24"/>
        </w:rPr>
      </w:pPr>
      <w:r w:rsidRPr="00F20506">
        <w:rPr>
          <w:rFonts w:ascii="Times New Roman" w:hAnsi="Times New Roman"/>
          <w:sz w:val="24"/>
          <w:szCs w:val="24"/>
        </w:rPr>
        <w:t>Although, little changes were reported in trait anxiety, reduc</w:t>
      </w:r>
      <w:r w:rsidR="00C25DCF" w:rsidRPr="00F20506">
        <w:rPr>
          <w:rFonts w:ascii="Times New Roman" w:hAnsi="Times New Roman"/>
          <w:sz w:val="24"/>
          <w:szCs w:val="24"/>
        </w:rPr>
        <w:t xml:space="preserve">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as result of the REBT intervention were</w:t>
      </w:r>
      <w:r w:rsidR="00C25DCF" w:rsidRPr="00F20506">
        <w:rPr>
          <w:rFonts w:ascii="Times New Roman" w:hAnsi="Times New Roman"/>
          <w:sz w:val="24"/>
          <w:szCs w:val="24"/>
        </w:rPr>
        <w:t xml:space="preserve"> mostly</w:t>
      </w:r>
      <w:r w:rsidRPr="00F20506">
        <w:rPr>
          <w:rFonts w:ascii="Times New Roman" w:hAnsi="Times New Roman"/>
          <w:sz w:val="24"/>
          <w:szCs w:val="24"/>
        </w:rPr>
        <w:t xml:space="preserve"> matched by enhanced athletic performance. These findings support the subjective performance benefits outlined i</w:t>
      </w:r>
      <w:r w:rsidR="0006118E" w:rsidRPr="00F20506">
        <w:rPr>
          <w:rFonts w:ascii="Times New Roman" w:hAnsi="Times New Roman"/>
          <w:sz w:val="24"/>
          <w:szCs w:val="24"/>
        </w:rPr>
        <w:t>n recent studies (e.g., Turner &amp; Barker, 2013</w:t>
      </w:r>
      <w:r w:rsidRPr="00F20506">
        <w:rPr>
          <w:rFonts w:ascii="Times New Roman" w:hAnsi="Times New Roman"/>
          <w:sz w:val="24"/>
          <w:szCs w:val="24"/>
        </w:rPr>
        <w:t>), and importantly contributing to the dearth of research investigating the effects of REBT on objective markers of athletic performanc</w:t>
      </w:r>
      <w:r w:rsidR="00BB0554" w:rsidRPr="00F20506">
        <w:rPr>
          <w:rFonts w:ascii="Times New Roman" w:hAnsi="Times New Roman"/>
          <w:sz w:val="24"/>
          <w:szCs w:val="24"/>
        </w:rPr>
        <w:t>e (e.g., Wood et al.,</w:t>
      </w:r>
      <w:r w:rsidR="00B34B22" w:rsidRPr="00F20506">
        <w:rPr>
          <w:rFonts w:ascii="Times New Roman" w:hAnsi="Times New Roman"/>
          <w:sz w:val="24"/>
          <w:szCs w:val="24"/>
        </w:rPr>
        <w:t xml:space="preserve"> in press</w:t>
      </w:r>
      <w:r w:rsidRPr="00F20506">
        <w:rPr>
          <w:rFonts w:ascii="Times New Roman" w:hAnsi="Times New Roman"/>
          <w:sz w:val="24"/>
          <w:szCs w:val="24"/>
        </w:rPr>
        <w:t>). Not restricted to sport, the data</w:t>
      </w:r>
      <w:r w:rsidR="00095930" w:rsidRPr="00F20506">
        <w:rPr>
          <w:rFonts w:ascii="Times New Roman" w:hAnsi="Times New Roman"/>
          <w:sz w:val="24"/>
          <w:szCs w:val="24"/>
        </w:rPr>
        <w:t xml:space="preserve"> also</w:t>
      </w:r>
      <w:r w:rsidRPr="00F20506">
        <w:rPr>
          <w:rFonts w:ascii="Times New Roman" w:hAnsi="Times New Roman"/>
          <w:sz w:val="24"/>
          <w:szCs w:val="24"/>
        </w:rPr>
        <w:t xml:space="preserve"> contributes to the</w:t>
      </w:r>
      <w:r w:rsidR="00FE3FFA" w:rsidRPr="00F20506">
        <w:rPr>
          <w:rFonts w:ascii="Times New Roman" w:hAnsi="Times New Roman"/>
          <w:sz w:val="24"/>
          <w:szCs w:val="24"/>
        </w:rPr>
        <w:t xml:space="preserve"> relatively scant evidence base</w:t>
      </w:r>
      <w:r w:rsidRPr="00F20506">
        <w:rPr>
          <w:rFonts w:ascii="Times New Roman" w:hAnsi="Times New Roman"/>
          <w:sz w:val="24"/>
          <w:szCs w:val="24"/>
        </w:rPr>
        <w:t xml:space="preserve"> associating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with a</w:t>
      </w:r>
      <w:r w:rsidR="00CC2D23" w:rsidRPr="00F20506">
        <w:rPr>
          <w:rFonts w:ascii="Times New Roman" w:hAnsi="Times New Roman"/>
          <w:sz w:val="24"/>
          <w:szCs w:val="24"/>
        </w:rPr>
        <w:t xml:space="preserve">daptive behavioral performance. </w:t>
      </w:r>
      <w:r w:rsidR="00095930" w:rsidRPr="00F20506">
        <w:rPr>
          <w:rFonts w:ascii="Times New Roman" w:hAnsi="Times New Roman"/>
          <w:sz w:val="24"/>
          <w:szCs w:val="24"/>
        </w:rPr>
        <w:t xml:space="preserve">Both greater and maintained reductions in avoidance compared to approach goals </w:t>
      </w:r>
      <w:r w:rsidR="00D4682C" w:rsidRPr="00F20506">
        <w:rPr>
          <w:rFonts w:ascii="Times New Roman" w:hAnsi="Times New Roman"/>
          <w:sz w:val="24"/>
          <w:szCs w:val="24"/>
        </w:rPr>
        <w:t>may provide one explanation</w:t>
      </w:r>
      <w:r w:rsidR="00A15D60" w:rsidRPr="00F20506">
        <w:rPr>
          <w:rFonts w:ascii="Times New Roman" w:hAnsi="Times New Roman"/>
          <w:sz w:val="24"/>
          <w:szCs w:val="24"/>
        </w:rPr>
        <w:t xml:space="preserve"> </w:t>
      </w:r>
      <w:r w:rsidR="00D4682C" w:rsidRPr="00F20506">
        <w:rPr>
          <w:rFonts w:ascii="Times New Roman" w:hAnsi="Times New Roman"/>
          <w:sz w:val="24"/>
          <w:szCs w:val="24"/>
        </w:rPr>
        <w:t xml:space="preserve">by which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D4682C" w:rsidRPr="00F20506">
        <w:rPr>
          <w:rFonts w:ascii="Times New Roman" w:hAnsi="Times New Roman"/>
          <w:sz w:val="24"/>
          <w:szCs w:val="24"/>
        </w:rPr>
        <w:t xml:space="preserve"> brought around increases in athletic performance.</w:t>
      </w:r>
      <w:r w:rsidR="007930FC" w:rsidRPr="00F20506">
        <w:rPr>
          <w:rFonts w:ascii="Times New Roman" w:hAnsi="Times New Roman"/>
          <w:sz w:val="24"/>
          <w:szCs w:val="24"/>
        </w:rPr>
        <w:t xml:space="preserve"> </w:t>
      </w:r>
      <w:r w:rsidR="00095930" w:rsidRPr="00F20506">
        <w:rPr>
          <w:rFonts w:ascii="Times New Roman" w:hAnsi="Times New Roman"/>
          <w:sz w:val="24"/>
          <w:szCs w:val="24"/>
        </w:rPr>
        <w:t>W</w:t>
      </w:r>
      <w:r w:rsidR="007B6F28" w:rsidRPr="00F20506">
        <w:rPr>
          <w:rFonts w:ascii="Times New Roman" w:hAnsi="Times New Roman"/>
          <w:sz w:val="24"/>
          <w:szCs w:val="24"/>
        </w:rPr>
        <w:t>hen facing an important competition</w:t>
      </w:r>
      <w:r w:rsidR="00D4682C" w:rsidRPr="00F20506">
        <w:rPr>
          <w:rFonts w:ascii="Times New Roman" w:hAnsi="Times New Roman"/>
          <w:sz w:val="24"/>
          <w:szCs w:val="24"/>
        </w:rPr>
        <w:t xml:space="preserve"> it is plausible that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B6F28" w:rsidRPr="00F20506">
        <w:rPr>
          <w:rFonts w:ascii="Times New Roman" w:hAnsi="Times New Roman"/>
          <w:sz w:val="24"/>
          <w:szCs w:val="24"/>
        </w:rPr>
        <w:t xml:space="preserve"> (e.g., </w:t>
      </w:r>
      <w:r w:rsidR="00486744" w:rsidRPr="00F20506">
        <w:rPr>
          <w:rFonts w:ascii="Times New Roman" w:hAnsi="Times New Roman"/>
          <w:sz w:val="24"/>
          <w:szCs w:val="24"/>
        </w:rPr>
        <w:t>“</w:t>
      </w:r>
      <w:r w:rsidR="007B6F28" w:rsidRPr="00F20506">
        <w:rPr>
          <w:rFonts w:ascii="Times New Roman" w:hAnsi="Times New Roman"/>
          <w:sz w:val="24"/>
          <w:szCs w:val="24"/>
        </w:rPr>
        <w:t xml:space="preserve">it would be terrible if I failed and this would </w:t>
      </w:r>
      <w:r w:rsidR="00095930" w:rsidRPr="00F20506">
        <w:rPr>
          <w:rFonts w:ascii="Times New Roman" w:hAnsi="Times New Roman"/>
          <w:sz w:val="24"/>
          <w:szCs w:val="24"/>
        </w:rPr>
        <w:t>make me a complete failure”) le</w:t>
      </w:r>
      <w:r w:rsidR="007B6F28" w:rsidRPr="00F20506">
        <w:rPr>
          <w:rFonts w:ascii="Times New Roman" w:hAnsi="Times New Roman"/>
          <w:sz w:val="24"/>
          <w:szCs w:val="24"/>
        </w:rPr>
        <w:t xml:space="preserve">d to experiencing healthy negative emotions </w:t>
      </w:r>
      <w:r w:rsidR="0037414D" w:rsidRPr="00F20506">
        <w:rPr>
          <w:rFonts w:ascii="Times New Roman" w:hAnsi="Times New Roman"/>
          <w:sz w:val="24"/>
          <w:szCs w:val="24"/>
        </w:rPr>
        <w:t>(e.g., concern), thus</w:t>
      </w:r>
      <w:r w:rsidR="004A5179" w:rsidRPr="00F20506">
        <w:rPr>
          <w:rFonts w:ascii="Times New Roman" w:hAnsi="Times New Roman"/>
          <w:sz w:val="24"/>
          <w:szCs w:val="24"/>
        </w:rPr>
        <w:t xml:space="preserve"> encouraging a shift</w:t>
      </w:r>
      <w:r w:rsidR="00BC3A52" w:rsidRPr="00F20506">
        <w:rPr>
          <w:rFonts w:ascii="Times New Roman" w:hAnsi="Times New Roman"/>
          <w:sz w:val="24"/>
          <w:szCs w:val="24"/>
        </w:rPr>
        <w:t xml:space="preserve"> in</w:t>
      </w:r>
      <w:r w:rsidR="004A5179" w:rsidRPr="00F20506">
        <w:rPr>
          <w:rFonts w:ascii="Times New Roman" w:hAnsi="Times New Roman"/>
          <w:sz w:val="24"/>
          <w:szCs w:val="24"/>
        </w:rPr>
        <w:t xml:space="preserve"> </w:t>
      </w:r>
      <w:r w:rsidR="00D4682C" w:rsidRPr="00F20506">
        <w:rPr>
          <w:rFonts w:ascii="Times New Roman" w:hAnsi="Times New Roman"/>
          <w:sz w:val="24"/>
          <w:szCs w:val="24"/>
        </w:rPr>
        <w:t xml:space="preserve">focus from </w:t>
      </w:r>
      <w:r w:rsidR="007930FC" w:rsidRPr="00F20506">
        <w:rPr>
          <w:rFonts w:ascii="Times New Roman" w:hAnsi="Times New Roman"/>
          <w:sz w:val="24"/>
          <w:szCs w:val="24"/>
        </w:rPr>
        <w:t>what could go wrong, to what could</w:t>
      </w:r>
      <w:r w:rsidR="00D4682C" w:rsidRPr="00F20506">
        <w:rPr>
          <w:rFonts w:ascii="Times New Roman" w:hAnsi="Times New Roman"/>
          <w:sz w:val="24"/>
          <w:szCs w:val="24"/>
        </w:rPr>
        <w:t xml:space="preserve"> be achieved. </w:t>
      </w:r>
      <w:r w:rsidR="00095930" w:rsidRPr="00F20506">
        <w:rPr>
          <w:rFonts w:ascii="Times New Roman" w:hAnsi="Times New Roman"/>
          <w:sz w:val="24"/>
          <w:szCs w:val="24"/>
        </w:rPr>
        <w:t xml:space="preserve">Indeed, research has evidenced approach goals to be associated with positive achievement related processes compared to avoidance goals </w:t>
      </w:r>
      <w:r w:rsidR="00095930" w:rsidRPr="00F20506">
        <w:rPr>
          <w:rFonts w:ascii="Times New Roman" w:hAnsi="Times New Roman"/>
          <w:sz w:val="24"/>
          <w:szCs w:val="24"/>
        </w:rPr>
        <w:fldChar w:fldCharType="begin" w:fldLock="1"/>
      </w:r>
      <w:r w:rsidR="00095930" w:rsidRPr="00F20506">
        <w:rPr>
          <w:rFonts w:ascii="Times New Roman" w:hAnsi="Times New Roman"/>
          <w:sz w:val="24"/>
          <w:szCs w:val="24"/>
        </w:rPr>
        <w:instrText>ADDIN CSL_CITATION { "citationItems" : [ { "id" : "ITEM-1", "itemData" : { "DOI" : "10.1080/17509840902829331", "ISBN" : "1750-984X 1750-9858", "ISSN" : "1750-984X", "abstract" : "We propose a Theory of Challenge and Threat States in Athletes (TCTSA) which is an amalgamation and extension of the biopsychosocial model of challenge and threat, the model of adaptive approaches to competition and the debilitative and facilitative competitive state anxiety model. In the TCTSA we posit that selfefficacy, perceptions of control, and achievement goals determine challenge or threat states in response to competition. Distinct patterns of neuroendocrine and cardiovascular responses are indicative of a challenge or threat state. Increases in epinephrine and cardiac activity, and a decrease in total peripheral vascular resistance (TPR) characterise a challenge state and increases in cortisol, smaller increases in cardiac activity and either no change or an increase in TPR characterise a threat state. Positive and negative emotions can occur in a challenge state while a threat state is associated with negative emotions only. Emotions are perceived as helpful to performance in a challenge state but not in a threat state. Challenge and threat states influence effort, attention, decisionmaking and physical functioning and accordingly sport performance. The TCTSA provides a framework for practitioners to enhance performance, through developing a challenge state, and encourages researchers to explore the mechanisms underlying performance in competition.", "author" : [ { "dropping-particle" : "", "family" : "Jones", "given" : "M.", "non-dropping-particle" : "", "parse-names" : false, "suffix" : "" }, { "dropping-particle" : "", "family" : "Meijen", "given" : "C.", "non-dropping-particle" : "", "parse-names" : false, "suffix" : "" }, { "dropping-particle" : "", "family" : "McCarthy", "given" : "P.J.", "non-dropping-particle" : "", "parse-names" : false, "suffix" : "" }, { "dropping-particle" : "", "family" : "Sheffield", "given" : "D.", "non-dropping-particle" : "", "parse-names" : false, "suffix" : "" } ], "container-title" : "International Review of Sport and Exercise Psychology", "id" : "ITEM-1", "issue" : "915716200", "issued" : { "date-parts" : [ [ "2009" ] ] }, "page" : "161-180", "title" : "A theory of challenge and threat states in athletes", "type" : "article-journal", "volume" : "2" }, "uris" : [ "http://www.mendeley.com/documents/?uuid=90ba73bf-52d3-44e1-8dde-5791849ffab2" ] } ], "mendeley" : { "formattedCitation" : "(Jones et al., 2009)", "manualFormatting" : "(Jones et al., 2009", "plainTextFormattedCitation" : "(Jones et al., 2009)", "previouslyFormattedCitation" : "(Jones et al., 2009)" }, "properties" : { "noteIndex" : 0 }, "schema" : "https://github.com/citation-style-language/schema/raw/master/csl-citation.json" }</w:instrText>
      </w:r>
      <w:r w:rsidR="00095930" w:rsidRPr="00F20506">
        <w:rPr>
          <w:rFonts w:ascii="Times New Roman" w:hAnsi="Times New Roman"/>
          <w:sz w:val="24"/>
          <w:szCs w:val="24"/>
        </w:rPr>
        <w:fldChar w:fldCharType="separate"/>
      </w:r>
      <w:r w:rsidR="00095930" w:rsidRPr="00F20506">
        <w:rPr>
          <w:rFonts w:ascii="Times New Roman" w:hAnsi="Times New Roman"/>
          <w:noProof/>
          <w:sz w:val="24"/>
          <w:szCs w:val="24"/>
        </w:rPr>
        <w:t>(Jones et al., 2009</w:t>
      </w:r>
      <w:r w:rsidR="00095930" w:rsidRPr="00F20506">
        <w:rPr>
          <w:rFonts w:ascii="Times New Roman" w:hAnsi="Times New Roman"/>
          <w:sz w:val="24"/>
          <w:szCs w:val="24"/>
        </w:rPr>
        <w:fldChar w:fldCharType="end"/>
      </w:r>
      <w:r w:rsidR="00095930" w:rsidRPr="00F20506">
        <w:rPr>
          <w:rFonts w:ascii="Times New Roman" w:hAnsi="Times New Roman"/>
          <w:sz w:val="24"/>
          <w:szCs w:val="24"/>
        </w:rPr>
        <w:t xml:space="preserve">; </w:t>
      </w:r>
      <w:r w:rsidR="00095930" w:rsidRPr="00F20506">
        <w:rPr>
          <w:rFonts w:ascii="Times New Roman" w:hAnsi="Times New Roman"/>
          <w:sz w:val="24"/>
          <w:szCs w:val="24"/>
        </w:rPr>
        <w:fldChar w:fldCharType="begin" w:fldLock="1"/>
      </w:r>
      <w:r w:rsidR="00095930" w:rsidRPr="00F20506">
        <w:rPr>
          <w:rFonts w:ascii="Times New Roman" w:hAnsi="Times New Roman"/>
          <w:sz w:val="24"/>
          <w:szCs w:val="24"/>
        </w:rPr>
        <w:instrText>ADDIN CSL_CITATION { "citationItems" : [ { "id" : "ITEM-1", "itemData" : { "DOI" : "10.1016/j.psychsport.2007.05.002", "ISBN" : "14690292", "ISSN" : "14690292", "abstract" : "Objective: Based on Elliot's revised achievement goal framework [Elliot and McGregor (2001). A 2??2 achievement goal framework. Journal of Personality and Social Psychology, 80, 501-519], the present study tested the gender invariance of the multiple achievement goal measurement model as well as the hypothesized antecedents and consequences of the multiple achievement goals embedded in a structural model. Method: A sample of 450 British male and female athletes (M age=22.17, SD=6.59) were used. A multi-section questionnaire, assessing approach and avoidance achievement goals, perceived sport competence, fear of failure, and motivation regulations, was administered to the athletes before or after training. Data were collected with the informed consent of the coaches and the athletes. Design: Cross-sectional design. Results: Analyses of factorial invariance revealed that the four goal model could be considered as equivalent across gender. Only partial invariance was supported with respect to the antecedents-achievement goals-consequences model. The paths between fear of failure to mastery-avoidance goal, mastery-approach goal to intrinsic motivation, and performance-approach goal to extrinsic motivation regulation were not invariant for males and females. Conclusion: The factorial validity of multiple achievement goal measure was supported for both genders. The present findings provided only partial support for gender invariance in the 2??2 model. ?? 2007 Elsevier Ltd. All rights reserved.", "author" : [ { "dropping-particle" : "", "family" : "Nien", "given" : "Chiao L.", "non-dropping-particle" : "", "parse-names" : false, "suffix" : "" }, { "dropping-particle" : "", "family" : "Duda", "given" : "Joan L.", "non-dropping-particle" : "", "parse-names" : false, "suffix" : "" } ], "container-title" : "Psychology of Sport and Exercise", "id" : "ITEM-1", "issue" : "3", "issued" : { "date-parts" : [ [ "2008" ] ] }, "page" : "352-372", "title" : "Antecedents and consequences of approach and avoidance achievement goals: A test of gender invariance", "type" : "article-journal", "volume" : "9" }, "uris" : [ "http://www.mendeley.com/documents/?uuid=3736f886-0dee-42e1-9106-a5fdddbf3223" ] } ], "mendeley" : { "formattedCitation" : "(Nien &amp; Duda, 2008)", "manualFormatting" : "Nien &amp; Duda, 2008)", "plainTextFormattedCitation" : "(Nien &amp; Duda, 2008)", "previouslyFormattedCitation" : "(Nien &amp; Duda, 2008)" }, "properties" : { "noteIndex" : 0 }, "schema" : "https://github.com/citation-style-language/schema/raw/master/csl-citation.json" }</w:instrText>
      </w:r>
      <w:r w:rsidR="00095930" w:rsidRPr="00F20506">
        <w:rPr>
          <w:rFonts w:ascii="Times New Roman" w:hAnsi="Times New Roman"/>
          <w:sz w:val="24"/>
          <w:szCs w:val="24"/>
        </w:rPr>
        <w:fldChar w:fldCharType="separate"/>
      </w:r>
      <w:r w:rsidR="00095930" w:rsidRPr="00F20506">
        <w:rPr>
          <w:rFonts w:ascii="Times New Roman" w:hAnsi="Times New Roman"/>
          <w:noProof/>
          <w:sz w:val="24"/>
          <w:szCs w:val="24"/>
        </w:rPr>
        <w:t>Nien &amp; Duda, 2008)</w:t>
      </w:r>
      <w:r w:rsidR="00095930" w:rsidRPr="00F20506">
        <w:rPr>
          <w:rFonts w:ascii="Times New Roman" w:hAnsi="Times New Roman"/>
          <w:sz w:val="24"/>
          <w:szCs w:val="24"/>
        </w:rPr>
        <w:fldChar w:fldCharType="end"/>
      </w:r>
      <w:r w:rsidR="005A11C9" w:rsidRPr="00F20506">
        <w:rPr>
          <w:rFonts w:ascii="Times New Roman" w:hAnsi="Times New Roman"/>
          <w:sz w:val="24"/>
          <w:szCs w:val="24"/>
        </w:rPr>
        <w:t>. To further understand the effects of REBT on athletic performance, a comprehensive examination</w:t>
      </w:r>
      <w:r w:rsidR="00945009" w:rsidRPr="00F20506">
        <w:rPr>
          <w:rFonts w:ascii="Times New Roman" w:hAnsi="Times New Roman"/>
          <w:sz w:val="24"/>
          <w:szCs w:val="24"/>
        </w:rPr>
        <w:t xml:space="preserve"> into the association between beliefs and </w:t>
      </w:r>
      <w:r w:rsidR="006D32BD" w:rsidRPr="00F20506">
        <w:rPr>
          <w:rFonts w:ascii="Times New Roman" w:hAnsi="Times New Roman"/>
          <w:sz w:val="24"/>
          <w:szCs w:val="24"/>
        </w:rPr>
        <w:t xml:space="preserve">quality of </w:t>
      </w:r>
      <w:r w:rsidR="00945009" w:rsidRPr="00F20506">
        <w:rPr>
          <w:rFonts w:ascii="Times New Roman" w:hAnsi="Times New Roman"/>
          <w:sz w:val="24"/>
          <w:szCs w:val="24"/>
        </w:rPr>
        <w:t>motivation</w:t>
      </w:r>
      <w:r w:rsidR="00C25DCF" w:rsidRPr="00F20506">
        <w:rPr>
          <w:rFonts w:ascii="Times New Roman" w:hAnsi="Times New Roman"/>
          <w:sz w:val="24"/>
          <w:szCs w:val="24"/>
        </w:rPr>
        <w:t xml:space="preserve"> </w:t>
      </w:r>
      <w:r w:rsidR="00A95EFA" w:rsidRPr="00F20506">
        <w:rPr>
          <w:rFonts w:ascii="Times New Roman" w:hAnsi="Times New Roman"/>
          <w:sz w:val="24"/>
          <w:szCs w:val="24"/>
        </w:rPr>
        <w:t>would offer</w:t>
      </w:r>
      <w:r w:rsidR="00945009" w:rsidRPr="00F20506">
        <w:rPr>
          <w:rFonts w:ascii="Times New Roman" w:hAnsi="Times New Roman"/>
          <w:sz w:val="24"/>
          <w:szCs w:val="24"/>
        </w:rPr>
        <w:t xml:space="preserve"> a fruitful </w:t>
      </w:r>
      <w:r w:rsidR="00C25DCF" w:rsidRPr="00F20506">
        <w:rPr>
          <w:rFonts w:ascii="Times New Roman" w:hAnsi="Times New Roman"/>
          <w:sz w:val="24"/>
          <w:szCs w:val="24"/>
        </w:rPr>
        <w:t xml:space="preserve">and impactful </w:t>
      </w:r>
      <w:r w:rsidR="00945009" w:rsidRPr="00F20506">
        <w:rPr>
          <w:rFonts w:ascii="Times New Roman" w:hAnsi="Times New Roman"/>
          <w:sz w:val="24"/>
          <w:szCs w:val="24"/>
        </w:rPr>
        <w:t>line of enquiry</w:t>
      </w:r>
      <w:r w:rsidR="006D32BD" w:rsidRPr="00F20506">
        <w:rPr>
          <w:rFonts w:ascii="Times New Roman" w:hAnsi="Times New Roman"/>
          <w:sz w:val="24"/>
          <w:szCs w:val="24"/>
        </w:rPr>
        <w:t xml:space="preserve"> </w:t>
      </w:r>
      <w:r w:rsidR="004A5179" w:rsidRPr="00F20506">
        <w:rPr>
          <w:rFonts w:ascii="Times New Roman" w:hAnsi="Times New Roman"/>
          <w:sz w:val="24"/>
          <w:szCs w:val="24"/>
        </w:rPr>
        <w:fldChar w:fldCharType="begin" w:fldLock="1"/>
      </w:r>
      <w:r w:rsidR="005F2B50" w:rsidRPr="00F20506">
        <w:rPr>
          <w:rFonts w:ascii="Times New Roman" w:hAnsi="Times New Roman"/>
          <w:sz w:val="24"/>
          <w:szCs w:val="24"/>
        </w:rPr>
        <w:instrText>ADDIN CSL_CITATION { "citationItems" : [ { "id" : "ITEM-1", "itemData" : { "DOI" : "10.3389/fpsyg.2016.01423", "author" : [ { "dropping-particle" : "", "family" : "Turner", "given" : "Martin J", "non-dropping-particle" : "", "parse-names" : false, "suffix" : "" }, { "dropping-particle" : "", "family" : "Kingdom", "given" : "United", "non-dropping-particle" : "", "parse-names" : false, "suffix" : "" } ], "container-title" : "Frontiers in psychology", "id" : "ITEM-1", "issued" : { "date-parts" : [ [ "2016" ] ] }, "title" : "Rational Emotive Behavior Therapy (REBT), Irrational and Rational Beliefs, and the Mental Health of Athletes.", "type" : "article-journal", "volume" : "7" }, "uris" : [ "http://www.mendeley.com/documents/?uuid=df357aae-9948-4dc1-97f6-c93a76e1232a" ] } ], "mendeley" : { "formattedCitation" : "(Turner &amp; Kingdom, 2016)", "manualFormatting" : "(Turner, 2016)", "plainTextFormattedCitation" : "(Turner &amp; Kingdom, 2016)", "previouslyFormattedCitation" : "(Turner &amp; Kingdom, 2016)" }, "properties" : { "noteIndex" : 0 }, "schema" : "https://github.com/citation-style-language/schema/raw/master/csl-citation.json" }</w:instrText>
      </w:r>
      <w:r w:rsidR="004A5179" w:rsidRPr="00F20506">
        <w:rPr>
          <w:rFonts w:ascii="Times New Roman" w:hAnsi="Times New Roman"/>
          <w:sz w:val="24"/>
          <w:szCs w:val="24"/>
        </w:rPr>
        <w:fldChar w:fldCharType="separate"/>
      </w:r>
      <w:r w:rsidR="004A5179" w:rsidRPr="00F20506">
        <w:rPr>
          <w:rFonts w:ascii="Times New Roman" w:hAnsi="Times New Roman"/>
          <w:noProof/>
          <w:sz w:val="24"/>
          <w:szCs w:val="24"/>
        </w:rPr>
        <w:t>(Turner, 2016)</w:t>
      </w:r>
      <w:r w:rsidR="004A5179" w:rsidRPr="00F20506">
        <w:rPr>
          <w:rFonts w:ascii="Times New Roman" w:hAnsi="Times New Roman"/>
          <w:sz w:val="24"/>
          <w:szCs w:val="24"/>
        </w:rPr>
        <w:fldChar w:fldCharType="end"/>
      </w:r>
      <w:r w:rsidR="00945009" w:rsidRPr="00F20506">
        <w:rPr>
          <w:rFonts w:ascii="Times New Roman" w:hAnsi="Times New Roman"/>
          <w:sz w:val="24"/>
          <w:szCs w:val="24"/>
        </w:rPr>
        <w:t xml:space="preserve">. </w:t>
      </w:r>
      <w:r w:rsidR="00454D54" w:rsidRPr="00F20506">
        <w:rPr>
          <w:rFonts w:ascii="Times New Roman" w:hAnsi="Times New Roman"/>
          <w:sz w:val="24"/>
          <w:szCs w:val="24"/>
        </w:rPr>
        <w:t xml:space="preserve"> </w:t>
      </w:r>
      <w:r w:rsidR="001B2298" w:rsidRPr="00F20506">
        <w:rPr>
          <w:rFonts w:ascii="Times New Roman" w:hAnsi="Times New Roman"/>
          <w:sz w:val="24"/>
          <w:szCs w:val="24"/>
        </w:rPr>
        <w:t xml:space="preserve">Theoretically, </w:t>
      </w:r>
      <w:r w:rsidR="00E413C1" w:rsidRPr="00F20506">
        <w:rPr>
          <w:rFonts w:ascii="Times New Roman" w:hAnsi="Times New Roman"/>
          <w:sz w:val="24"/>
          <w:szCs w:val="24"/>
        </w:rPr>
        <w:t xml:space="preserve">the influence of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E413C1" w:rsidRPr="00F20506">
        <w:rPr>
          <w:rFonts w:ascii="Times New Roman" w:hAnsi="Times New Roman"/>
          <w:sz w:val="24"/>
          <w:szCs w:val="24"/>
        </w:rPr>
        <w:t xml:space="preserve"> on cognitive </w:t>
      </w:r>
      <w:r w:rsidR="007930FC" w:rsidRPr="00F20506">
        <w:rPr>
          <w:rFonts w:ascii="Times New Roman" w:hAnsi="Times New Roman"/>
          <w:sz w:val="24"/>
          <w:szCs w:val="24"/>
        </w:rPr>
        <w:t xml:space="preserve">appraisals </w:t>
      </w:r>
      <w:r w:rsidR="00E413C1" w:rsidRPr="00F20506">
        <w:rPr>
          <w:rFonts w:ascii="Times New Roman" w:hAnsi="Times New Roman"/>
          <w:sz w:val="24"/>
          <w:szCs w:val="24"/>
        </w:rPr>
        <w:t xml:space="preserve">(Lazarus, 1991) may also explain </w:t>
      </w:r>
      <w:r w:rsidR="00596008" w:rsidRPr="00F20506">
        <w:rPr>
          <w:rFonts w:ascii="Times New Roman" w:hAnsi="Times New Roman"/>
          <w:sz w:val="24"/>
          <w:szCs w:val="24"/>
        </w:rPr>
        <w:t xml:space="preserve">improvements in </w:t>
      </w:r>
      <w:r w:rsidR="00352A01" w:rsidRPr="00F20506">
        <w:rPr>
          <w:rFonts w:ascii="Times New Roman" w:hAnsi="Times New Roman"/>
          <w:sz w:val="24"/>
          <w:szCs w:val="24"/>
        </w:rPr>
        <w:t xml:space="preserve">a </w:t>
      </w:r>
      <w:r w:rsidR="008F4456" w:rsidRPr="00F20506">
        <w:rPr>
          <w:rFonts w:ascii="Times New Roman" w:hAnsi="Times New Roman"/>
          <w:sz w:val="24"/>
          <w:szCs w:val="24"/>
        </w:rPr>
        <w:t>participant</w:t>
      </w:r>
      <w:r w:rsidR="00352A01" w:rsidRPr="00F20506">
        <w:rPr>
          <w:rFonts w:ascii="Times New Roman" w:hAnsi="Times New Roman"/>
          <w:sz w:val="24"/>
          <w:szCs w:val="24"/>
        </w:rPr>
        <w:t>’</w:t>
      </w:r>
      <w:r w:rsidR="008F4456" w:rsidRPr="00F20506">
        <w:rPr>
          <w:rFonts w:ascii="Times New Roman" w:hAnsi="Times New Roman"/>
          <w:sz w:val="24"/>
          <w:szCs w:val="24"/>
        </w:rPr>
        <w:t>s</w:t>
      </w:r>
      <w:r w:rsidR="007930FC" w:rsidRPr="00F20506">
        <w:rPr>
          <w:rFonts w:ascii="Times New Roman" w:hAnsi="Times New Roman"/>
          <w:sz w:val="24"/>
          <w:szCs w:val="24"/>
        </w:rPr>
        <w:t xml:space="preserve"> performance, </w:t>
      </w:r>
      <w:r w:rsidR="00354BA5" w:rsidRPr="00F20506">
        <w:rPr>
          <w:rFonts w:ascii="Times New Roman" w:hAnsi="Times New Roman"/>
          <w:sz w:val="24"/>
          <w:szCs w:val="24"/>
        </w:rPr>
        <w:t>w</w:t>
      </w:r>
      <w:r w:rsidR="007930FC" w:rsidRPr="00F20506">
        <w:rPr>
          <w:rFonts w:ascii="Times New Roman" w:hAnsi="Times New Roman"/>
          <w:sz w:val="24"/>
          <w:szCs w:val="24"/>
        </w:rPr>
        <w:t>hereby</w:t>
      </w:r>
      <w:r w:rsidR="008F4456" w:rsidRPr="00F20506">
        <w:rPr>
          <w:rFonts w:ascii="Times New Roman" w:hAnsi="Times New Roman"/>
          <w:sz w:val="24"/>
          <w:szCs w:val="24"/>
        </w:rPr>
        <w:t xml:space="preserve"> </w:t>
      </w:r>
      <w:r w:rsidR="00B80F23" w:rsidRPr="00F20506">
        <w:rPr>
          <w:rFonts w:ascii="Times New Roman" w:hAnsi="Times New Roman"/>
          <w:sz w:val="24"/>
          <w:szCs w:val="24"/>
        </w:rPr>
        <w:t>irrational</w:t>
      </w:r>
      <w:r w:rsidR="00C25DCF" w:rsidRPr="00F20506">
        <w:rPr>
          <w:rFonts w:ascii="Times New Roman" w:hAnsi="Times New Roman"/>
          <w:sz w:val="24"/>
          <w:szCs w:val="24"/>
        </w:rPr>
        <w:t xml:space="preserve"> and ration</w:t>
      </w:r>
      <w:r w:rsidR="0037414D" w:rsidRPr="00F20506">
        <w:rPr>
          <w:rFonts w:ascii="Times New Roman" w:hAnsi="Times New Roman"/>
          <w:sz w:val="24"/>
          <w:szCs w:val="24"/>
        </w:rPr>
        <w:t>al</w:t>
      </w:r>
      <w:r w:rsidR="00C25DCF" w:rsidRPr="00F20506">
        <w:rPr>
          <w:rFonts w:ascii="Times New Roman" w:hAnsi="Times New Roman"/>
          <w:sz w:val="24"/>
          <w:szCs w:val="24"/>
        </w:rPr>
        <w:t xml:space="preserve"> </w:t>
      </w:r>
      <w:r w:rsidR="007240BD" w:rsidRPr="00F20506">
        <w:rPr>
          <w:rFonts w:ascii="Times New Roman" w:hAnsi="Times New Roman"/>
          <w:sz w:val="24"/>
          <w:szCs w:val="24"/>
        </w:rPr>
        <w:t>beliefs influence an individual’s representation of reality in terms of its personal significance</w:t>
      </w:r>
      <w:r w:rsidR="007D1329" w:rsidRPr="00F20506">
        <w:rPr>
          <w:rFonts w:ascii="Times New Roman" w:hAnsi="Times New Roman"/>
          <w:sz w:val="24"/>
          <w:szCs w:val="24"/>
        </w:rPr>
        <w:t xml:space="preserve"> </w:t>
      </w:r>
      <w:r w:rsidR="007240B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"10.1123/tsp.2013-0012", "ISSN" : "0888-4781", "abstract" : "The use of rational emotive behavior therapy (REBT) in sport psychology has received scant research attention. Therefore, little is known about how REBT can be adopted by sport psychology practit...", "author" : [ { "dropping-particle" : "", "family" : "Turner", "given" : "Martin J.", "non-dropping-particle" : "", "parse-names" : false, "suffix" : "" }, { "dropping-particle" : "", "family" : "Barker", "given" : "Jamie B.", "non-dropping-particle" : "", "parse-names" : false, "suffix" : "" } ], "container-title" : "The Sport Psychologist", "id" : "ITEM-1", "issue" : "1", "issued" : { "date-parts" : [ [ "2014" ] ] }, "page" : "75-90", "title" : "Using Rational Emotive Behavior Therapy With Athletes", "type" : "article-journal", "volume" : "28" }, "uris" : [ "http://www.mendeley.com/documents/?uuid=6d252c16-a6bd-4fde-8891-4038bbc03725" ] } ], "mendeley" : { "formattedCitation" : "(Turner &amp; Barker, 2014)", "plainTextFormattedCitation" : "(Turner &amp; Barker, 2014)", "previouslyFormattedCitation" : "(Turner &amp; Barker, 2014)" }, "properties" : { "noteIndex" : 0 }, "schema" : "https://github.com/citation-style-language/schema/raw/master/csl-citation.json" }</w:instrText>
      </w:r>
      <w:r w:rsidR="007240BD" w:rsidRPr="00F20506">
        <w:rPr>
          <w:rFonts w:ascii="Times New Roman" w:hAnsi="Times New Roman"/>
          <w:sz w:val="24"/>
          <w:szCs w:val="24"/>
        </w:rPr>
        <w:fldChar w:fldCharType="separate"/>
      </w:r>
      <w:r w:rsidR="00BE28C0" w:rsidRPr="00F20506">
        <w:rPr>
          <w:rFonts w:ascii="Times New Roman" w:hAnsi="Times New Roman"/>
          <w:noProof/>
          <w:sz w:val="24"/>
          <w:szCs w:val="24"/>
        </w:rPr>
        <w:t>(Turner &amp; Barker, 2014)</w:t>
      </w:r>
      <w:r w:rsidR="007240BD" w:rsidRPr="00F20506">
        <w:rPr>
          <w:rFonts w:ascii="Times New Roman" w:hAnsi="Times New Roman"/>
          <w:sz w:val="24"/>
          <w:szCs w:val="24"/>
        </w:rPr>
        <w:fldChar w:fldCharType="end"/>
      </w:r>
      <w:r w:rsidR="007240BD" w:rsidRPr="00F20506">
        <w:rPr>
          <w:rFonts w:ascii="Times New Roman" w:hAnsi="Times New Roman"/>
          <w:sz w:val="24"/>
          <w:szCs w:val="24"/>
        </w:rPr>
        <w:t>. Th</w:t>
      </w:r>
      <w:r w:rsidR="008F4456" w:rsidRPr="00F20506">
        <w:rPr>
          <w:rFonts w:ascii="Times New Roman" w:hAnsi="Times New Roman"/>
          <w:sz w:val="24"/>
          <w:szCs w:val="24"/>
        </w:rPr>
        <w:t xml:space="preserve">erefore, when facing adversity </w:t>
      </w:r>
      <w:r w:rsidR="007240BD" w:rsidRPr="00F20506">
        <w:rPr>
          <w:rFonts w:ascii="Times New Roman" w:hAnsi="Times New Roman"/>
          <w:sz w:val="24"/>
          <w:szCs w:val="24"/>
        </w:rPr>
        <w:t xml:space="preserve"> (i.e., competition) </w:t>
      </w:r>
      <w:r w:rsidR="00B80F23" w:rsidRPr="00F20506">
        <w:rPr>
          <w:rFonts w:ascii="Times New Roman" w:hAnsi="Times New Roman"/>
          <w:sz w:val="24"/>
          <w:szCs w:val="24"/>
        </w:rPr>
        <w:t>irrational</w:t>
      </w:r>
      <w:r w:rsidR="007240BD" w:rsidRPr="00F20506">
        <w:rPr>
          <w:rFonts w:ascii="Times New Roman" w:hAnsi="Times New Roman"/>
          <w:sz w:val="24"/>
          <w:szCs w:val="24"/>
        </w:rPr>
        <w:t xml:space="preserve"> and rational beli</w:t>
      </w:r>
      <w:r w:rsidR="008F4456" w:rsidRPr="00F20506">
        <w:rPr>
          <w:rFonts w:ascii="Times New Roman" w:hAnsi="Times New Roman"/>
          <w:sz w:val="24"/>
          <w:szCs w:val="24"/>
        </w:rPr>
        <w:t xml:space="preserve">efs influence one’s primary </w:t>
      </w:r>
      <w:r w:rsidR="007240BD" w:rsidRPr="00F20506">
        <w:rPr>
          <w:rFonts w:ascii="Times New Roman" w:hAnsi="Times New Roman"/>
          <w:sz w:val="24"/>
          <w:szCs w:val="24"/>
        </w:rPr>
        <w:t xml:space="preserve">and secondary appraisals </w:t>
      </w:r>
      <w:r w:rsidR="00BE28C0" w:rsidRPr="00F20506">
        <w:rPr>
          <w:rFonts w:ascii="Times New Roman" w:hAnsi="Times New Roman"/>
          <w:sz w:val="24"/>
          <w:szCs w:val="24"/>
        </w:rPr>
        <w:t>(</w:t>
      </w:r>
      <w:r w:rsidR="007240BD" w:rsidRPr="00F20506">
        <w:rPr>
          <w:rFonts w:ascii="Times New Roman" w:hAnsi="Times New Roman"/>
          <w:sz w:val="24"/>
          <w:szCs w:val="24"/>
        </w:rPr>
        <w:fldChar w:fldCharType="begin" w:fldLock="1"/>
      </w:r>
      <w:r w:rsidR="00BE3E91" w:rsidRPr="00F20506">
        <w:rPr>
          <w:rFonts w:ascii="Times New Roman" w:hAnsi="Times New Roman"/>
          <w:sz w:val="24"/>
          <w:szCs w:val="24"/>
        </w:rPr>
        <w:instrText>ADDIN CSL_CITATION { "citationItems" : [ { "id" : "ITEM-1", "itemData" : { "ISSN" : "0894-9085", "abstract" : "Examined the hypothesized status of appraisal and irrational beliefs relative to attributions, as proximal antecedents of functional and dysfunctional negative emotions (FNEs and DNEs, respectively). 120 undergraduates (mean age 22.5 yrs) reported on their attributions, appraisal, irrational beliefs, and emotions during past encounters associated with various negative events. Congruent with both C. A. Smith &amp; R. Lazarus' (1993) appraisal theory and A. Ellis' (1994) cognitive theory of emotion, results indicate that the emotions (both FNEs and DNEs) were more directly associated with appraisal and with irrational beliefs (DNEs only) than they were with attributions. Irrational beliefs were strongly associated with appraisal; while demandingness (DEM) was associated more with primary appraisal, awfulizing/catastrophizing, low frustration tolerance, and global evaluation of human worth (including self-downing) were associated more with secondary appraisal. DNEs seem to involve primary appraisal associated with DEM while FNEs involve primary appraisal associated with preferences. Findings lend support to the status of appraisal and irrational beliefs as the proximal cognitive antecedents of emotions and the status of irrational beliefs as a differencing factor between FNEs and DNEs. (PsycINFO Database Record (c) 2007 APA, all rights reserved)", "author" : [ { "dropping-particle" : "", "family" : "David", "given" : "Daniel", "non-dropping-particle" : "", "parse-names" : false, "suffix" : "" }, { "dropping-particle" : "", "family" : "Schnur", "given" : "Julie", "non-dropping-particle" : "", "parse-names" : false, "suffix" : "" }, { "dropping-particle" : "", "family" : "Belloiu", "given" : "Alexandra", "non-dropping-particle" : "", "parse-names" : false, "suffix" : "" } ], "container-title" : "Journal of Rational-Emotive &amp; Cognitive Behavior Therapy", "id" : "ITEM-1", "issue" : "2", "issued" : { "date-parts" : [ [ "2002" ] ] }, "page" : "93-132", "title" : "Another search for the 'hot' cognitions: Appraisal, irrational beliefs, attributions, and their relation to emotion.", "type" : "article-journal", "volume" : "20" }, "uris" : [ "http://www.mendeley.com/documents/?uuid=63960534-0c18-45a5-be34-10ed487bf7f0" ] } ], "mendeley" : { "formattedCitation" : "(David, Schnur, &amp; Belloiu, 2002)", "manualFormatting" : "David et al., 2002", "plainTextFormattedCitation" : "(David, Schnur, &amp; Belloiu, 2002)", "previouslyFormattedCitation" : "(David, Schnur, &amp; Belloiu, 2002)" }, "properties" : { "noteIndex" : 0 }, "schema" : "https://github.com/citation-style-language/schema/raw/master/csl-citation.json" }</w:instrText>
      </w:r>
      <w:r w:rsidR="007240BD" w:rsidRPr="00F20506">
        <w:rPr>
          <w:rFonts w:ascii="Times New Roman" w:hAnsi="Times New Roman"/>
          <w:sz w:val="24"/>
          <w:szCs w:val="24"/>
        </w:rPr>
        <w:fldChar w:fldCharType="separate"/>
      </w:r>
      <w:r w:rsidR="00D138EE" w:rsidRPr="00F20506">
        <w:rPr>
          <w:rFonts w:ascii="Times New Roman" w:hAnsi="Times New Roman"/>
          <w:noProof/>
          <w:sz w:val="24"/>
          <w:szCs w:val="24"/>
        </w:rPr>
        <w:t xml:space="preserve">David et al., </w:t>
      </w:r>
      <w:r w:rsidR="007240BD" w:rsidRPr="00F20506">
        <w:rPr>
          <w:rFonts w:ascii="Times New Roman" w:hAnsi="Times New Roman"/>
          <w:noProof/>
          <w:sz w:val="24"/>
          <w:szCs w:val="24"/>
        </w:rPr>
        <w:t>2002</w:t>
      </w:r>
      <w:r w:rsidR="007240BD" w:rsidRPr="00F20506">
        <w:rPr>
          <w:rFonts w:ascii="Times New Roman" w:hAnsi="Times New Roman"/>
          <w:sz w:val="24"/>
          <w:szCs w:val="24"/>
        </w:rPr>
        <w:fldChar w:fldCharType="end"/>
      </w:r>
      <w:r w:rsidR="007240BD" w:rsidRPr="00F20506">
        <w:rPr>
          <w:rFonts w:ascii="Times New Roman" w:hAnsi="Times New Roman"/>
          <w:sz w:val="24"/>
          <w:szCs w:val="24"/>
        </w:rPr>
        <w:t xml:space="preserve">). </w:t>
      </w:r>
      <w:r w:rsidR="000F75D9" w:rsidRPr="00F20506">
        <w:rPr>
          <w:rFonts w:ascii="Times New Roman" w:hAnsi="Times New Roman"/>
          <w:sz w:val="24"/>
          <w:szCs w:val="24"/>
        </w:rPr>
        <w:t xml:space="preserve">To illustrate, </w:t>
      </w:r>
      <w:r w:rsidR="005A7A4E" w:rsidRPr="00F20506">
        <w:rPr>
          <w:rFonts w:ascii="Times New Roman" w:hAnsi="Times New Roman"/>
          <w:sz w:val="24"/>
          <w:szCs w:val="24"/>
        </w:rPr>
        <w:t xml:space="preserve">when approaching or during an important </w:t>
      </w:r>
      <w:r w:rsidR="005A7A4E" w:rsidRPr="00F20506">
        <w:rPr>
          <w:rFonts w:ascii="Times New Roman" w:hAnsi="Times New Roman"/>
          <w:sz w:val="24"/>
          <w:szCs w:val="24"/>
        </w:rPr>
        <w:lastRenderedPageBreak/>
        <w:t>competition w</w:t>
      </w:r>
      <w:r w:rsidR="00A110BD" w:rsidRPr="00F20506">
        <w:rPr>
          <w:rFonts w:ascii="Times New Roman" w:hAnsi="Times New Roman"/>
          <w:sz w:val="24"/>
          <w:szCs w:val="24"/>
        </w:rPr>
        <w:t xml:space="preserve">e posit </w:t>
      </w:r>
      <w:r w:rsidR="00FE3FFA" w:rsidRPr="00F20506">
        <w:rPr>
          <w:rFonts w:ascii="Times New Roman" w:hAnsi="Times New Roman"/>
          <w:sz w:val="24"/>
          <w:szCs w:val="24"/>
        </w:rPr>
        <w:t>i</w:t>
      </w:r>
      <w:r w:rsidR="00B80F23" w:rsidRPr="00F20506">
        <w:rPr>
          <w:rFonts w:ascii="Times New Roman" w:hAnsi="Times New Roman"/>
          <w:sz w:val="24"/>
          <w:szCs w:val="24"/>
        </w:rPr>
        <w:t>rrational beliefs</w:t>
      </w:r>
      <w:r w:rsidR="00A110BD" w:rsidRPr="00F20506">
        <w:rPr>
          <w:rFonts w:ascii="Times New Roman" w:hAnsi="Times New Roman"/>
          <w:sz w:val="24"/>
          <w:szCs w:val="24"/>
        </w:rPr>
        <w:t xml:space="preserve"> may distort and place too great</w:t>
      </w:r>
      <w:r w:rsidR="00467AE3" w:rsidRPr="00F20506">
        <w:rPr>
          <w:rFonts w:ascii="Times New Roman" w:hAnsi="Times New Roman"/>
          <w:sz w:val="24"/>
          <w:szCs w:val="24"/>
        </w:rPr>
        <w:t xml:space="preserve"> a</w:t>
      </w:r>
      <w:r w:rsidR="00A110BD" w:rsidRPr="00F20506">
        <w:rPr>
          <w:rFonts w:ascii="Times New Roman" w:hAnsi="Times New Roman"/>
          <w:sz w:val="24"/>
          <w:szCs w:val="24"/>
        </w:rPr>
        <w:t xml:space="preserve"> demand on the athlete and amplify the prospect of failure</w:t>
      </w:r>
      <w:r w:rsidR="000F75D9" w:rsidRPr="00F20506">
        <w:rPr>
          <w:rFonts w:ascii="Times New Roman" w:hAnsi="Times New Roman"/>
          <w:sz w:val="24"/>
          <w:szCs w:val="24"/>
        </w:rPr>
        <w:t>. Therefore, low levels of</w:t>
      </w:r>
      <w:r w:rsidR="00C526C9" w:rsidRPr="00F20506">
        <w:rPr>
          <w:rFonts w:ascii="Times New Roman" w:hAnsi="Times New Roman"/>
          <w:sz w:val="24"/>
          <w:szCs w:val="24"/>
        </w:rPr>
        <w:t xml:space="preserve">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C526C9" w:rsidRPr="00F20506">
        <w:rPr>
          <w:rFonts w:ascii="Times New Roman" w:hAnsi="Times New Roman"/>
          <w:sz w:val="24"/>
          <w:szCs w:val="24"/>
        </w:rPr>
        <w:t xml:space="preserve"> will reduce the likelihood of a stress appraisal oriented around harm/loss and threat, </w:t>
      </w:r>
      <w:r w:rsidR="00D219D2" w:rsidRPr="00F20506">
        <w:rPr>
          <w:rFonts w:ascii="Times New Roman" w:hAnsi="Times New Roman"/>
          <w:sz w:val="24"/>
          <w:szCs w:val="24"/>
        </w:rPr>
        <w:t xml:space="preserve">and </w:t>
      </w:r>
      <w:r w:rsidR="00BC3A52" w:rsidRPr="00F20506">
        <w:rPr>
          <w:rFonts w:ascii="Times New Roman" w:hAnsi="Times New Roman"/>
          <w:sz w:val="24"/>
          <w:szCs w:val="24"/>
        </w:rPr>
        <w:t>instead reappraise challenging situations</w:t>
      </w:r>
      <w:r w:rsidR="00C526C9" w:rsidRPr="00F20506">
        <w:rPr>
          <w:rFonts w:ascii="Times New Roman" w:hAnsi="Times New Roman"/>
          <w:sz w:val="24"/>
          <w:szCs w:val="24"/>
        </w:rPr>
        <w:t xml:space="preserve"> (e.g., anticipating future gain from encounter;</w:t>
      </w:r>
      <w:r w:rsidR="00D219D2" w:rsidRPr="00F20506">
        <w:rPr>
          <w:rFonts w:ascii="Times New Roman" w:hAnsi="Times New Roman"/>
          <w:sz w:val="24"/>
          <w:szCs w:val="24"/>
        </w:rPr>
        <w:t xml:space="preserve"> </w:t>
      </w:r>
      <w:r w:rsidR="007930FC" w:rsidRPr="00F20506">
        <w:rPr>
          <w:rFonts w:ascii="Times New Roman" w:hAnsi="Times New Roman"/>
          <w:sz w:val="24"/>
          <w:szCs w:val="24"/>
        </w:rPr>
        <w:fldChar w:fldCharType="begin" w:fldLock="1"/>
      </w:r>
      <w:r w:rsidR="004A5179" w:rsidRPr="00F20506">
        <w:rPr>
          <w:rFonts w:ascii="Times New Roman" w:hAnsi="Times New Roman"/>
          <w:sz w:val="24"/>
          <w:szCs w:val="24"/>
        </w:rPr>
        <w:instrText>ADDIN CSL_CITATION { "citationItems" : [ { "id" : "ITEM-1", "itemData" : { "DOI" : "10.1111/j.1600-0838.2009.00894.x", "ISBN" : "0905-7188", "ISSN" : "09057188", "PMID" : "19486482", "abstract" : "The aims of this study were to (a) explore the emotions generated during or as a consequence of stress appraisals, after coping, and after the event outcome, (b) explore whether multiple emotions were generated from the initial stress appraisal through to event outcome, and (c) to explore whether outcomes that were perceived as favorable resulted in positive emotions and outcomes that were perceived as unfavorable or neither favorable nor unfavorable resulted in negatively toned emotions. Participants were 10 male English international adolescent golfers (mean+/-SD; age 16.7+/-1.6 years), who were interviewed regarding their experiences of stress appraisals, emotions, and coping during competitive golf. Results revealed that emotions were generated within or as a consequence of stress appraisals, after coping, and after the event outcome. Additionally, multiple emotions were generated from the stressful appraisal to the event outcome. Positively toned emotions were cited more frequently than negatively toned emotions after favorable events, whereas negatively toned emotions were reported more frequently than positively toned emotions after unfavorable events. Coping appears important in generating positively toned emotions.", "author" : [ { "dropping-particle" : "", "family" : "Nicholls", "given" : "A. R.", "non-dropping-particle" : "", "parse-names" : false, "suffix" : "" }, { "dropping-particle" : "", "family" : "Hemmings", "given" : "B.", "non-dropping-particle" : "", "parse-names" : false, "suffix" : "" }, { "dropping-particle" : "", "family" : "Clough", "given" : "P. J.", "non-dropping-particle" : "", "parse-names" : false, "suffix" : "" } ], "container-title" : "Scandinavian Journal of Medicine and Science in Sports", "id" : "ITEM-1", "issue" : "2", "issued" : { "date-parts" : [ [ "2010" ] ] }, "page" : "346-355", "title" : "Stress appraisals, emotions, and coping among international adolescent golfers", "type" : "article-journal", "volume" : "20" }, "uris" : [ "http://www.mendeley.com/documents/?uuid=2854bd0b-c5a1-4b03-9f41-d7697585be71" ] } ], "mendeley" : { "formattedCitation" : "(Nicholls, Hemmings, &amp; Clough, 2010)", "manualFormatting" : "Nicholls et al., 2010)", "plainTextFormattedCitation" : "(Nicholls, Hemmings, &amp; Clough, 2010)", "previouslyFormattedCitation" : "(Nicholls, Hemmings, &amp; Clough, 2010)" }, "properties" : { "noteIndex" : 0 }, "schema" : "https://github.com/citation-style-language/schema/raw/master/csl-citation.json" }</w:instrText>
      </w:r>
      <w:r w:rsidR="007930FC" w:rsidRPr="00F20506">
        <w:rPr>
          <w:rFonts w:ascii="Times New Roman" w:hAnsi="Times New Roman"/>
          <w:sz w:val="24"/>
          <w:szCs w:val="24"/>
        </w:rPr>
        <w:fldChar w:fldCharType="separate"/>
      </w:r>
      <w:r w:rsidR="00A95087" w:rsidRPr="00F20506">
        <w:rPr>
          <w:rFonts w:ascii="Times New Roman" w:hAnsi="Times New Roman"/>
          <w:noProof/>
          <w:sz w:val="24"/>
          <w:szCs w:val="24"/>
        </w:rPr>
        <w:t>Nicholls</w:t>
      </w:r>
      <w:r w:rsidR="00D138EE" w:rsidRPr="00F20506">
        <w:rPr>
          <w:rFonts w:ascii="Times New Roman" w:hAnsi="Times New Roman"/>
          <w:noProof/>
          <w:sz w:val="24"/>
          <w:szCs w:val="24"/>
        </w:rPr>
        <w:t xml:space="preserve"> et al., </w:t>
      </w:r>
      <w:r w:rsidR="00BE28C0" w:rsidRPr="00F20506">
        <w:rPr>
          <w:rFonts w:ascii="Times New Roman" w:hAnsi="Times New Roman"/>
          <w:noProof/>
          <w:sz w:val="24"/>
          <w:szCs w:val="24"/>
        </w:rPr>
        <w:t>2010)</w:t>
      </w:r>
      <w:r w:rsidR="007930FC" w:rsidRPr="00F20506">
        <w:rPr>
          <w:rFonts w:ascii="Times New Roman" w:hAnsi="Times New Roman"/>
          <w:sz w:val="24"/>
          <w:szCs w:val="24"/>
        </w:rPr>
        <w:fldChar w:fldCharType="end"/>
      </w:r>
      <w:r w:rsidR="007930FC" w:rsidRPr="00F20506">
        <w:rPr>
          <w:rFonts w:ascii="Times New Roman" w:hAnsi="Times New Roman"/>
          <w:sz w:val="24"/>
          <w:szCs w:val="24"/>
        </w:rPr>
        <w:t>.</w:t>
      </w:r>
    </w:p>
    <w:p w14:paraId="06324C2E" w14:textId="5AEAFEEE" w:rsidR="00A6377E" w:rsidRPr="00F20506" w:rsidRDefault="00A6377E" w:rsidP="00F76511">
      <w:pPr>
        <w:spacing w:line="480" w:lineRule="auto"/>
        <w:ind w:firstLine="720"/>
        <w:contextualSpacing/>
        <w:rPr>
          <w:rFonts w:ascii="Times New Roman" w:hAnsi="Times New Roman"/>
          <w:sz w:val="24"/>
          <w:szCs w:val="24"/>
        </w:rPr>
      </w:pPr>
      <w:r w:rsidRPr="00F20506">
        <w:rPr>
          <w:rFonts w:ascii="Times New Roman" w:hAnsi="Times New Roman"/>
          <w:sz w:val="24"/>
          <w:szCs w:val="24"/>
        </w:rPr>
        <w:t xml:space="preserve">Analysis of physiological data indicated </w:t>
      </w:r>
      <w:r w:rsidR="00427C03" w:rsidRPr="00F20506">
        <w:rPr>
          <w:rFonts w:ascii="Times New Roman" w:hAnsi="Times New Roman"/>
          <w:sz w:val="24"/>
          <w:szCs w:val="24"/>
        </w:rPr>
        <w:t xml:space="preserve">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27C03" w:rsidRPr="00F20506">
        <w:rPr>
          <w:rFonts w:ascii="Times New Roman" w:hAnsi="Times New Roman"/>
          <w:sz w:val="24"/>
          <w:szCs w:val="24"/>
        </w:rPr>
        <w:t xml:space="preserve"> were</w:t>
      </w:r>
      <w:r w:rsidR="00967981" w:rsidRPr="00F20506">
        <w:rPr>
          <w:rFonts w:ascii="Times New Roman" w:hAnsi="Times New Roman"/>
          <w:sz w:val="24"/>
          <w:szCs w:val="24"/>
        </w:rPr>
        <w:t xml:space="preserve"> coupled with reductions in resting</w:t>
      </w:r>
      <w:r w:rsidR="000F235F" w:rsidRPr="00F20506">
        <w:rPr>
          <w:rFonts w:ascii="Times New Roman" w:hAnsi="Times New Roman"/>
          <w:sz w:val="24"/>
          <w:szCs w:val="24"/>
        </w:rPr>
        <w:t xml:space="preserve"> SBP between pre- and post-intervention time-points.</w:t>
      </w:r>
      <w:r w:rsidR="00967981" w:rsidRPr="00F20506">
        <w:rPr>
          <w:rFonts w:ascii="Times New Roman" w:hAnsi="Times New Roman"/>
          <w:sz w:val="24"/>
          <w:szCs w:val="24"/>
        </w:rPr>
        <w:t xml:space="preserve"> </w:t>
      </w:r>
      <w:r w:rsidR="000F235F" w:rsidRPr="00F20506">
        <w:rPr>
          <w:rFonts w:ascii="Times New Roman" w:hAnsi="Times New Roman"/>
          <w:sz w:val="24"/>
          <w:szCs w:val="24"/>
        </w:rPr>
        <w:t>F</w:t>
      </w:r>
      <w:r w:rsidR="001F184F" w:rsidRPr="00F20506">
        <w:rPr>
          <w:rFonts w:ascii="Times New Roman" w:hAnsi="Times New Roman"/>
          <w:sz w:val="24"/>
          <w:szCs w:val="24"/>
        </w:rPr>
        <w:t>urthermo</w:t>
      </w:r>
      <w:r w:rsidR="000F235F" w:rsidRPr="00F20506">
        <w:rPr>
          <w:rFonts w:ascii="Times New Roman" w:hAnsi="Times New Roman"/>
          <w:sz w:val="24"/>
          <w:szCs w:val="24"/>
        </w:rPr>
        <w:t xml:space="preserve">re, </w:t>
      </w:r>
      <w:r w:rsidR="001F184F" w:rsidRPr="00F20506">
        <w:rPr>
          <w:rFonts w:ascii="Times New Roman" w:hAnsi="Times New Roman"/>
          <w:sz w:val="24"/>
          <w:szCs w:val="24"/>
        </w:rPr>
        <w:t xml:space="preserve">reductions </w:t>
      </w:r>
      <w:r w:rsidR="000F235F" w:rsidRPr="00F20506">
        <w:rPr>
          <w:rFonts w:ascii="Times New Roman" w:hAnsi="Times New Roman"/>
          <w:sz w:val="24"/>
          <w:szCs w:val="24"/>
        </w:rPr>
        <w:t xml:space="preserve">in SBP </w:t>
      </w:r>
      <w:r w:rsidR="001F184F" w:rsidRPr="00F20506">
        <w:rPr>
          <w:rFonts w:ascii="Times New Roman" w:hAnsi="Times New Roman"/>
          <w:sz w:val="24"/>
          <w:szCs w:val="24"/>
        </w:rPr>
        <w:t>were maintained</w:t>
      </w:r>
      <w:r w:rsidR="00685C91" w:rsidRPr="00F20506">
        <w:rPr>
          <w:rFonts w:ascii="Times New Roman" w:hAnsi="Times New Roman"/>
          <w:sz w:val="24"/>
          <w:szCs w:val="24"/>
        </w:rPr>
        <w:t xml:space="preserve"> at 9-month follow-up. </w:t>
      </w:r>
      <w:r w:rsidR="000F235F" w:rsidRPr="00F20506">
        <w:rPr>
          <w:rFonts w:ascii="Times New Roman" w:hAnsi="Times New Roman"/>
          <w:sz w:val="24"/>
          <w:szCs w:val="24"/>
        </w:rPr>
        <w:t xml:space="preserve">In line with previous research </w:t>
      </w:r>
      <w:r w:rsidR="0067341E" w:rsidRPr="00F20506">
        <w:rPr>
          <w:rFonts w:ascii="Times New Roman" w:hAnsi="Times New Roman"/>
          <w:sz w:val="24"/>
          <w:szCs w:val="24"/>
        </w:rPr>
        <w:t xml:space="preserve"> </w:t>
      </w:r>
      <w:r w:rsidR="00967981" w:rsidRPr="00F20506">
        <w:rPr>
          <w:rFonts w:ascii="Times New Roman" w:hAnsi="Times New Roman"/>
          <w:sz w:val="24"/>
          <w:szCs w:val="24"/>
        </w:rPr>
        <w:t xml:space="preserve">(e.g., </w:t>
      </w:r>
      <w:r w:rsidR="00967981"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"10.1007/s10942-005-0019-5", "ISSN" : "08949085", "abstract" : "While numerous studies support Rational Emotive Behavior Therapy and Theory (REBT), they tend to be limited by their use of correlational designs, simulated scenarios and self-report measures. This study tested a core REBT hypothesis in an experimental design using multiple pshysiological as well as psychological measures. Ninety patients from a medical practice were placed in a real-life stressful situation while holding either a rational, an irrational, or an indifference belief. Those holding a rational belief reported the greatest increase in anxiety. Of particular significance, those holding a rational belief showed a decrease in systolic blood pressure whereas those holding an irrational belief showed an increase (diastolic blood pressure increased in both conditions). These results not only support the core REBT hypothesis, but also suggest a way to differentiate between beliefs and emotions by measuring physiological as well as psychological changes.", "author" : [ { "dropping-particle" : "", "family" : "Harris", "given" : "Steven", "non-dropping-particle" : "", "parse-names" : false, "suffix" : "" }, { "dropping-particle" : "", "family" : "Davies", "given" : "Martin F.", "non-dropping-particle" : "", "parse-names" : false, "suffix" : "" }, { "dropping-particle" : "", "family" : "Dryden", "given" : "Windy", "non-dropping-particle" : "", "parse-names" : false, "suffix" : "" } ], "container-title" : "Journal of Rational - Emotive and Cognitive - Behavior Therapy", "id" : "ITEM-1", "issue" : "2", "issued" : { "date-parts" : [ [ "2006" ] ] }, "page" : "101-111", "title" : "An experimental test of a core REBT hypothesis: Evidence that irrational beliefs lead to physiological as well as psychological arousal", "type" : "article-journal", "volume" : "24" }, "uris" : [ "http://www.mendeley.com/documents/?uuid=b4a158fe-a057-474f-a5ef-f673e73cee27" ] } ], "mendeley" : { "formattedCitation" : "(Harris et al., 2006)", "manualFormatting" : "Harris et al., 2006)", "plainTextFormattedCitation" : "(Harris et al., 2006)", "previouslyFormattedCitation" : "(Harris et al., 2006)" }, "properties" : { "noteIndex" : 0 }, "schema" : "https://github.com/citation-style-language/schema/raw/master/csl-citation.json" }</w:instrText>
      </w:r>
      <w:r w:rsidR="00967981" w:rsidRPr="00F20506">
        <w:rPr>
          <w:rFonts w:ascii="Times New Roman" w:hAnsi="Times New Roman"/>
          <w:sz w:val="24"/>
          <w:szCs w:val="24"/>
        </w:rPr>
        <w:fldChar w:fldCharType="separate"/>
      </w:r>
      <w:r w:rsidR="00967981" w:rsidRPr="00F20506">
        <w:rPr>
          <w:rFonts w:ascii="Times New Roman" w:hAnsi="Times New Roman"/>
          <w:noProof/>
          <w:sz w:val="24"/>
          <w:szCs w:val="24"/>
        </w:rPr>
        <w:t>Harris et al.</w:t>
      </w:r>
      <w:r w:rsidR="00BE28C0" w:rsidRPr="00F20506">
        <w:rPr>
          <w:rFonts w:ascii="Times New Roman" w:hAnsi="Times New Roman"/>
          <w:noProof/>
          <w:sz w:val="24"/>
          <w:szCs w:val="24"/>
        </w:rPr>
        <w:t>,</w:t>
      </w:r>
      <w:r w:rsidR="00967981" w:rsidRPr="00F20506">
        <w:rPr>
          <w:rFonts w:ascii="Times New Roman" w:hAnsi="Times New Roman"/>
          <w:noProof/>
          <w:sz w:val="24"/>
          <w:szCs w:val="24"/>
        </w:rPr>
        <w:t xml:space="preserve"> 2006)</w:t>
      </w:r>
      <w:r w:rsidR="00967981" w:rsidRPr="00F20506">
        <w:rPr>
          <w:rFonts w:ascii="Times New Roman" w:hAnsi="Times New Roman"/>
          <w:sz w:val="24"/>
          <w:szCs w:val="24"/>
        </w:rPr>
        <w:fldChar w:fldCharType="end"/>
      </w:r>
      <w:r w:rsidR="0067341E" w:rsidRPr="00F20506">
        <w:rPr>
          <w:rFonts w:ascii="Times New Roman" w:hAnsi="Times New Roman"/>
          <w:sz w:val="24"/>
          <w:szCs w:val="24"/>
        </w:rPr>
        <w:t xml:space="preserve"> </w:t>
      </w:r>
      <w:r w:rsidR="000F235F" w:rsidRPr="00F20506">
        <w:rPr>
          <w:rFonts w:ascii="Times New Roman" w:hAnsi="Times New Roman"/>
          <w:sz w:val="24"/>
          <w:szCs w:val="24"/>
        </w:rPr>
        <w:t xml:space="preserve">these findings show </w:t>
      </w:r>
      <w:r w:rsidR="00CD2E4F" w:rsidRPr="00F20506">
        <w:rPr>
          <w:rFonts w:ascii="Times New Roman" w:hAnsi="Times New Roman"/>
          <w:sz w:val="24"/>
          <w:szCs w:val="24"/>
        </w:rPr>
        <w:t>reduction</w:t>
      </w:r>
      <w:r w:rsidR="002328D1" w:rsidRPr="00F20506">
        <w:rPr>
          <w:rFonts w:ascii="Times New Roman" w:hAnsi="Times New Roman"/>
          <w:sz w:val="24"/>
          <w:szCs w:val="24"/>
        </w:rPr>
        <w:t>s</w:t>
      </w:r>
      <w:r w:rsidR="00CD2E4F" w:rsidRPr="00F20506">
        <w:rPr>
          <w:rFonts w:ascii="Times New Roman" w:hAnsi="Times New Roman"/>
          <w:sz w:val="24"/>
          <w:szCs w:val="24"/>
        </w:rPr>
        <w:t xml:space="preserve"> in </w:t>
      </w:r>
      <w:r w:rsidR="00556E78" w:rsidRPr="00F20506">
        <w:rPr>
          <w:rFonts w:ascii="Times New Roman" w:hAnsi="Times New Roman"/>
          <w:sz w:val="24"/>
          <w:szCs w:val="24"/>
        </w:rPr>
        <w:t xml:space="preserve">absolutistic and rigid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0F235F" w:rsidRPr="00F20506">
        <w:rPr>
          <w:rFonts w:ascii="Times New Roman" w:hAnsi="Times New Roman"/>
          <w:sz w:val="24"/>
          <w:szCs w:val="24"/>
        </w:rPr>
        <w:t xml:space="preserve"> may also be</w:t>
      </w:r>
      <w:r w:rsidR="00CD2E4F" w:rsidRPr="00F20506">
        <w:rPr>
          <w:rFonts w:ascii="Times New Roman" w:hAnsi="Times New Roman"/>
          <w:sz w:val="24"/>
          <w:szCs w:val="24"/>
        </w:rPr>
        <w:t xml:space="preserve"> </w:t>
      </w:r>
      <w:r w:rsidR="00226F6C" w:rsidRPr="00F20506">
        <w:rPr>
          <w:rFonts w:ascii="Times New Roman" w:hAnsi="Times New Roman"/>
          <w:sz w:val="24"/>
          <w:szCs w:val="24"/>
        </w:rPr>
        <w:t xml:space="preserve">associated with lower </w:t>
      </w:r>
      <w:r w:rsidR="00CD2E4F" w:rsidRPr="00F20506">
        <w:rPr>
          <w:rFonts w:ascii="Times New Roman" w:hAnsi="Times New Roman"/>
          <w:sz w:val="24"/>
          <w:szCs w:val="24"/>
        </w:rPr>
        <w:t xml:space="preserve">levels of resting SBP. </w:t>
      </w:r>
      <w:r w:rsidR="000F235F" w:rsidRPr="00F20506">
        <w:rPr>
          <w:rFonts w:ascii="Times New Roman" w:hAnsi="Times New Roman"/>
          <w:sz w:val="24"/>
          <w:szCs w:val="24"/>
        </w:rPr>
        <w:t xml:space="preserve">To explain, </w:t>
      </w:r>
      <w:r w:rsidR="00E93449" w:rsidRPr="00F20506">
        <w:rPr>
          <w:rFonts w:ascii="Times New Roman" w:hAnsi="Times New Roman"/>
          <w:sz w:val="24"/>
          <w:szCs w:val="24"/>
        </w:rPr>
        <w:t xml:space="preserve">Harris et al. </w:t>
      </w:r>
      <w:r w:rsidR="003E437F" w:rsidRPr="00F20506">
        <w:rPr>
          <w:rFonts w:ascii="Times New Roman" w:hAnsi="Times New Roman"/>
          <w:sz w:val="24"/>
          <w:szCs w:val="24"/>
        </w:rPr>
        <w:t xml:space="preserve">proposed “mental rigidity” (p. 5) </w:t>
      </w:r>
      <w:r w:rsidR="00685C91" w:rsidRPr="00F20506">
        <w:rPr>
          <w:rFonts w:ascii="Times New Roman" w:hAnsi="Times New Roman"/>
          <w:sz w:val="24"/>
          <w:szCs w:val="24"/>
        </w:rPr>
        <w:t>leads to autonomic rigidity</w:t>
      </w:r>
      <w:r w:rsidR="008635F3" w:rsidRPr="00F20506">
        <w:rPr>
          <w:rFonts w:ascii="Times New Roman" w:hAnsi="Times New Roman"/>
          <w:sz w:val="24"/>
          <w:szCs w:val="24"/>
        </w:rPr>
        <w:t xml:space="preserve"> (i.e., increased SBP)</w:t>
      </w:r>
      <w:r w:rsidR="000F75D9" w:rsidRPr="00F20506">
        <w:rPr>
          <w:rFonts w:ascii="Times New Roman" w:hAnsi="Times New Roman"/>
          <w:sz w:val="24"/>
          <w:szCs w:val="24"/>
        </w:rPr>
        <w:t>,</w:t>
      </w:r>
      <w:r w:rsidR="00685C91" w:rsidRPr="00F20506">
        <w:rPr>
          <w:rFonts w:ascii="Times New Roman" w:hAnsi="Times New Roman"/>
          <w:sz w:val="24"/>
          <w:szCs w:val="24"/>
        </w:rPr>
        <w:t xml:space="preserve"> whilst </w:t>
      </w:r>
      <w:r w:rsidR="003E437F" w:rsidRPr="00F20506">
        <w:rPr>
          <w:rFonts w:ascii="Times New Roman" w:hAnsi="Times New Roman"/>
          <w:sz w:val="24"/>
          <w:szCs w:val="24"/>
        </w:rPr>
        <w:t>“</w:t>
      </w:r>
      <w:r w:rsidR="00685C91" w:rsidRPr="00F20506">
        <w:rPr>
          <w:rFonts w:ascii="Times New Roman" w:hAnsi="Times New Roman"/>
          <w:sz w:val="24"/>
          <w:szCs w:val="24"/>
        </w:rPr>
        <w:t>mental flexibility</w:t>
      </w:r>
      <w:r w:rsidR="003E437F" w:rsidRPr="00F20506">
        <w:rPr>
          <w:rFonts w:ascii="Times New Roman" w:hAnsi="Times New Roman"/>
          <w:sz w:val="24"/>
          <w:szCs w:val="24"/>
        </w:rPr>
        <w:t>”</w:t>
      </w:r>
      <w:r w:rsidR="00685C91" w:rsidRPr="00F20506">
        <w:rPr>
          <w:rFonts w:ascii="Times New Roman" w:hAnsi="Times New Roman"/>
          <w:sz w:val="24"/>
          <w:szCs w:val="24"/>
        </w:rPr>
        <w:t xml:space="preserve"> leads to autonomic flexibility</w:t>
      </w:r>
      <w:r w:rsidR="008635F3" w:rsidRPr="00F20506">
        <w:rPr>
          <w:rFonts w:ascii="Times New Roman" w:hAnsi="Times New Roman"/>
          <w:sz w:val="24"/>
          <w:szCs w:val="24"/>
        </w:rPr>
        <w:t xml:space="preserve">. </w:t>
      </w:r>
      <w:r w:rsidR="001F184F" w:rsidRPr="00F20506">
        <w:rPr>
          <w:rFonts w:ascii="Times New Roman" w:hAnsi="Times New Roman"/>
          <w:sz w:val="24"/>
          <w:szCs w:val="24"/>
        </w:rPr>
        <w:t xml:space="preserve"> </w:t>
      </w:r>
      <w:r w:rsidR="00E93449" w:rsidRPr="00F20506">
        <w:rPr>
          <w:rFonts w:ascii="Times New Roman" w:hAnsi="Times New Roman"/>
          <w:sz w:val="24"/>
          <w:szCs w:val="24"/>
        </w:rPr>
        <w:t xml:space="preserve">Thus, </w:t>
      </w:r>
      <w:r w:rsidR="00900930" w:rsidRPr="00F20506">
        <w:rPr>
          <w:rFonts w:ascii="Times New Roman" w:hAnsi="Times New Roman"/>
          <w:sz w:val="24"/>
          <w:szCs w:val="24"/>
        </w:rPr>
        <w:t xml:space="preserve">raising the possibility </w:t>
      </w:r>
      <w:r w:rsidRPr="00F20506">
        <w:rPr>
          <w:rFonts w:ascii="Times New Roman" w:hAnsi="Times New Roman"/>
          <w:sz w:val="24"/>
          <w:szCs w:val="24"/>
        </w:rPr>
        <w:t xml:space="preserve">that </w:t>
      </w:r>
      <w:r w:rsidR="00E93449" w:rsidRPr="00F20506">
        <w:rPr>
          <w:rFonts w:ascii="Times New Roman" w:hAnsi="Times New Roman"/>
          <w:sz w:val="24"/>
          <w:szCs w:val="24"/>
        </w:rPr>
        <w:t>reductions in</w:t>
      </w:r>
      <w:r w:rsidR="00FF658A" w:rsidRPr="00F20506">
        <w:rPr>
          <w:rFonts w:ascii="Times New Roman" w:hAnsi="Times New Roman"/>
          <w:sz w:val="24"/>
          <w:szCs w:val="24"/>
        </w:rPr>
        <w:t xml:space="preserve">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signify a biological indicator of health and the process of REBT </w:t>
      </w:r>
      <w:r w:rsidR="00BD623B" w:rsidRPr="00F20506">
        <w:rPr>
          <w:rFonts w:ascii="Times New Roman" w:hAnsi="Times New Roman"/>
          <w:sz w:val="24"/>
          <w:szCs w:val="24"/>
        </w:rPr>
        <w:t>may foster</w:t>
      </w:r>
      <w:r w:rsidRPr="00F20506">
        <w:rPr>
          <w:rFonts w:ascii="Times New Roman" w:hAnsi="Times New Roman"/>
          <w:sz w:val="24"/>
          <w:szCs w:val="24"/>
        </w:rPr>
        <w:t xml:space="preserve"> long-term</w:t>
      </w:r>
      <w:r w:rsidR="00FF658A" w:rsidRPr="00F20506">
        <w:rPr>
          <w:rFonts w:ascii="Times New Roman" w:hAnsi="Times New Roman"/>
          <w:sz w:val="24"/>
          <w:szCs w:val="24"/>
        </w:rPr>
        <w:t xml:space="preserve"> </w:t>
      </w:r>
      <w:r w:rsidRPr="00F20506">
        <w:rPr>
          <w:rFonts w:ascii="Times New Roman" w:hAnsi="Times New Roman"/>
          <w:sz w:val="24"/>
          <w:szCs w:val="24"/>
        </w:rPr>
        <w:t xml:space="preserve">and </w:t>
      </w:r>
      <w:r w:rsidR="00FF658A" w:rsidRPr="00F20506">
        <w:rPr>
          <w:rFonts w:ascii="Times New Roman" w:hAnsi="Times New Roman"/>
          <w:sz w:val="24"/>
          <w:szCs w:val="24"/>
        </w:rPr>
        <w:t>adaptive</w:t>
      </w:r>
      <w:r w:rsidRPr="00F20506">
        <w:rPr>
          <w:rFonts w:ascii="Times New Roman" w:hAnsi="Times New Roman"/>
          <w:sz w:val="24"/>
          <w:szCs w:val="24"/>
        </w:rPr>
        <w:t xml:space="preserve"> shifts in an athlet</w:t>
      </w:r>
      <w:r w:rsidR="009B2C1F" w:rsidRPr="00F20506">
        <w:rPr>
          <w:rFonts w:ascii="Times New Roman" w:hAnsi="Times New Roman"/>
          <w:sz w:val="24"/>
          <w:szCs w:val="24"/>
        </w:rPr>
        <w:t>e’s physiological state. Whilst</w:t>
      </w:r>
      <w:r w:rsidRPr="00F20506">
        <w:rPr>
          <w:rFonts w:ascii="Times New Roman" w:hAnsi="Times New Roman"/>
          <w:sz w:val="24"/>
          <w:szCs w:val="24"/>
        </w:rPr>
        <w:t xml:space="preserve"> this finding is novel and </w:t>
      </w:r>
      <w:r w:rsidR="00FF658A" w:rsidRPr="00F20506">
        <w:rPr>
          <w:rFonts w:ascii="Times New Roman" w:hAnsi="Times New Roman"/>
          <w:sz w:val="24"/>
          <w:szCs w:val="24"/>
        </w:rPr>
        <w:t>support</w:t>
      </w:r>
      <w:r w:rsidR="00CE0E1C" w:rsidRPr="00F20506">
        <w:rPr>
          <w:rFonts w:ascii="Times New Roman" w:hAnsi="Times New Roman"/>
          <w:sz w:val="24"/>
          <w:szCs w:val="24"/>
        </w:rPr>
        <w:t>s</w:t>
      </w:r>
      <w:r w:rsidR="00FF658A" w:rsidRPr="00F20506">
        <w:rPr>
          <w:rFonts w:ascii="Times New Roman" w:hAnsi="Times New Roman"/>
          <w:sz w:val="24"/>
          <w:szCs w:val="24"/>
        </w:rPr>
        <w:t xml:space="preserve"> the notion that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FE3FFA" w:rsidRPr="00F20506">
        <w:rPr>
          <w:rFonts w:ascii="Times New Roman" w:hAnsi="Times New Roman"/>
          <w:sz w:val="24"/>
          <w:szCs w:val="24"/>
        </w:rPr>
        <w:t xml:space="preserve"> are detrimental for</w:t>
      </w:r>
      <w:r w:rsidR="00FF658A" w:rsidRPr="00F20506">
        <w:rPr>
          <w:rFonts w:ascii="Times New Roman" w:hAnsi="Times New Roman"/>
          <w:sz w:val="24"/>
          <w:szCs w:val="24"/>
        </w:rPr>
        <w:t xml:space="preserve"> physical health (e.g., increased inflammation; </w:t>
      </w:r>
      <w:r w:rsidR="00FF658A" w:rsidRPr="00F20506">
        <w:rPr>
          <w:rFonts w:ascii="Times New Roman" w:hAnsi="Times New Roman"/>
          <w:sz w:val="24"/>
          <w:szCs w:val="24"/>
        </w:rPr>
        <w:fldChar w:fldCharType="begin" w:fldLock="1"/>
      </w:r>
      <w:r w:rsidR="00FF658A" w:rsidRPr="00F20506">
        <w:rPr>
          <w:rFonts w:ascii="Times New Roman" w:hAnsi="Times New Roman"/>
          <w:sz w:val="24"/>
          <w:szCs w:val="24"/>
        </w:rPr>
        <w:instrText>ADDIN CSL_CITATION { "citationItems" : [ { "id" : "ITEM-1", "itemData" : { "DOI" : "10.1016/j.pnpbp.2006.05.018", "ISBN" : "0278-5846 (Print)\\r0278-5846 (Linking)", "ISSN" : "02785846", "PMID" : "16844277", "abstract" : "Objective: Recent research data suggest that inflammation and/or depression are associated with the development and progression of cardiovascular disease (CVD). Considering that depression may arise as a response to irrational beliefs according to the Ellis model of psychological disturbances and therapy, we sought to evaluate whether irrational beliefs are associated with plasma inflammatory factors in cardiovascular disease-free people. Method: From May 2001 to December 2002 we randomly enrolled 453 men (23-69??years old) and 400 women (24-71??years old) stratified by age and gender. C-reactive protein, interleukin-6, serum amyloid-A, tumor necrosis factor-?? and white blood cells were measured in all participants. Detailed dietary characteristics of these people were assessed through a validated food frequency questionnaire. Subjects completed also the irrational beliefs inventory (IBI), which is a brief self-report measure consistent with the Ellis model of psychological disturbance and therapy and the Zung's Depression questionnaire. Results: The IBI scores were similar in men and women (53 ?? 11 vs. 53 ?? 10, p = 0.83). IBI score was positively correlated with C-reactive protein (rho = 0.14, p = 0. 02), interleukin-6 (rho = 0.11, p = 0.02), tumor necrosis factor-?? (rho = 0.21, p = 0.014) and white blood cell counts (rho = 0.14, p = 0.02). These associations were confirmed even after adjusting for age, sex, years of school, body mass index, physical activity status, depression level and food items consumed by the participants. Conclusion: These findings indicate that irrational beliefs are associated with increased inflammation process, among apparently healthy individuals. ?? 2006 Elsevier Inc. All rights reserved.", "author" : [ { "dropping-particle" : "", "family" : "Papageorgiou", "given" : "Charalabos", "non-dropping-particle" : "", "parse-names" : false, "suffix" : "" }, { "dropping-particle" : "", "family" : "Panagiotakos", "given" : "Demosthenes B.", "non-dropping-particle" : "", "parse-names" : false, "suffix" : "" }, { "dropping-particle" : "", "family" : "Pitsavos", "given" : "Christos", "non-dropping-particle" : "", "parse-names" : false, "suffix" : "" }, { "dropping-particle" : "", "family" : "Tsetsekou", "given" : "Efi", "non-dropping-particle" : "", "parse-names" : false, "suffix" : "" }, { "dropping-particle" : "", "family" : "Kontoangelos", "given" : "Kostantinos", "non-dropping-particle" : "", "parse-names" : false, "suffix" : "" }, { "dropping-particle" : "", "family" : "Stefanadis", "given" : "Christodoulos", "non-dropping-particle" : "", "parse-names" : false, "suffix" : "" }, { "dropping-particle" : "", "family" : "Soldatos", "given" : "Constantin", "non-dropping-particle" : "", "parse-names" : false, "suffix" : "" } ], "container-title" : "Progress in Neuro-Psychopharmacology and Biological Psychiatry", "id" : "ITEM-1", "issue" : "8", "issued" : { "date-parts" : [ [ "2006" ] ] }, "page" : "1496-1503", "title" : "Association between plasma inflammatory markers and irrational beliefs; the ATTICA epidemiological study", "type" : "article-journal", "volume" : "30" }, "uris" : [ "http://www.mendeley.com/documents/?uuid=87bebf9d-c21e-4910-a4f2-8284083f3f1c" ] } ], "mendeley" : { "formattedCitation" : "(Papageorgiou et al., 2006)", "manualFormatting" : "Papageorgiou et al., 2006)", "plainTextFormattedCitation" : "(Papageorgiou et al., 2006)", "previouslyFormattedCitation" : "(Papageorgiou et al., 2006)" }, "properties" : { "noteIndex" : 0 }, "schema" : "https://github.com/citation-style-language/schema/raw/master/csl-citation.json" }</w:instrText>
      </w:r>
      <w:r w:rsidR="00FF658A" w:rsidRPr="00F20506">
        <w:rPr>
          <w:rFonts w:ascii="Times New Roman" w:hAnsi="Times New Roman"/>
          <w:sz w:val="24"/>
          <w:szCs w:val="24"/>
        </w:rPr>
        <w:fldChar w:fldCharType="separate"/>
      </w:r>
      <w:r w:rsidR="00FF658A" w:rsidRPr="00F20506">
        <w:rPr>
          <w:rFonts w:ascii="Times New Roman" w:hAnsi="Times New Roman"/>
          <w:noProof/>
          <w:sz w:val="24"/>
          <w:szCs w:val="24"/>
        </w:rPr>
        <w:t>Papageorgiou et al., 2006)</w:t>
      </w:r>
      <w:r w:rsidR="00FF658A" w:rsidRPr="00F20506">
        <w:rPr>
          <w:rFonts w:ascii="Times New Roman" w:hAnsi="Times New Roman"/>
          <w:sz w:val="24"/>
          <w:szCs w:val="24"/>
        </w:rPr>
        <w:fldChar w:fldCharType="end"/>
      </w:r>
      <w:r w:rsidRPr="00F20506">
        <w:rPr>
          <w:rFonts w:ascii="Times New Roman" w:hAnsi="Times New Roman"/>
          <w:sz w:val="24"/>
          <w:szCs w:val="24"/>
        </w:rPr>
        <w:t>,</w:t>
      </w:r>
      <w:r w:rsidR="00AD15DA" w:rsidRPr="00F20506">
        <w:rPr>
          <w:rFonts w:ascii="Times New Roman" w:hAnsi="Times New Roman"/>
          <w:sz w:val="24"/>
          <w:szCs w:val="24"/>
        </w:rPr>
        <w:t xml:space="preserve"> this may have larger implications for practitioners working with elite athletes wi</w:t>
      </w:r>
      <w:r w:rsidR="00BD623B" w:rsidRPr="00F20506">
        <w:rPr>
          <w:rFonts w:ascii="Times New Roman" w:hAnsi="Times New Roman"/>
          <w:sz w:val="24"/>
          <w:szCs w:val="24"/>
        </w:rPr>
        <w:t xml:space="preserve">th a physical disability. For example, researchers purport high blood pressure is symptomatic in elite </w:t>
      </w:r>
      <w:r w:rsidR="00AD15DA" w:rsidRPr="00F20506">
        <w:rPr>
          <w:rFonts w:ascii="Times New Roman" w:hAnsi="Times New Roman"/>
          <w:sz w:val="24"/>
          <w:szCs w:val="24"/>
        </w:rPr>
        <w:t>athletes who have suffered spinal c</w:t>
      </w:r>
      <w:r w:rsidR="00EF153C" w:rsidRPr="00F20506">
        <w:rPr>
          <w:rFonts w:ascii="Times New Roman" w:hAnsi="Times New Roman"/>
          <w:sz w:val="24"/>
          <w:szCs w:val="24"/>
        </w:rPr>
        <w:t>hord injuries</w:t>
      </w:r>
      <w:r w:rsidR="00BD623B" w:rsidRPr="00F20506">
        <w:rPr>
          <w:rFonts w:ascii="Times New Roman" w:hAnsi="Times New Roman"/>
          <w:sz w:val="24"/>
          <w:szCs w:val="24"/>
        </w:rPr>
        <w:t xml:space="preserve"> </w:t>
      </w:r>
      <w:r w:rsidR="00EF153C" w:rsidRPr="00F20506">
        <w:rPr>
          <w:rFonts w:ascii="Times New Roman" w:hAnsi="Times New Roman"/>
          <w:sz w:val="24"/>
          <w:szCs w:val="24"/>
        </w:rPr>
        <w:t>(</w:t>
      </w:r>
      <w:proofErr w:type="spellStart"/>
      <w:r w:rsidR="00EF153C" w:rsidRPr="00F20506">
        <w:rPr>
          <w:rFonts w:ascii="Times New Roman" w:hAnsi="Times New Roman"/>
          <w:sz w:val="24"/>
          <w:szCs w:val="24"/>
        </w:rPr>
        <w:t>Theisen</w:t>
      </w:r>
      <w:proofErr w:type="spellEnd"/>
      <w:r w:rsidR="00EF153C" w:rsidRPr="00F20506">
        <w:rPr>
          <w:rFonts w:ascii="Times New Roman" w:hAnsi="Times New Roman"/>
          <w:sz w:val="24"/>
          <w:szCs w:val="24"/>
        </w:rPr>
        <w:t>, 2012).</w:t>
      </w:r>
    </w:p>
    <w:p w14:paraId="240ACB70" w14:textId="6154BAB9" w:rsidR="008E7575" w:rsidRPr="00F20506" w:rsidRDefault="002C0263" w:rsidP="003C3ED4">
      <w:pPr>
        <w:spacing w:line="480" w:lineRule="auto"/>
        <w:ind w:firstLine="720"/>
        <w:contextualSpacing/>
        <w:rPr>
          <w:rFonts w:ascii="Times New Roman" w:hAnsi="Times New Roman"/>
          <w:sz w:val="24"/>
          <w:szCs w:val="24"/>
        </w:rPr>
      </w:pPr>
      <w:r w:rsidRPr="00F20506">
        <w:rPr>
          <w:rFonts w:ascii="Times New Roman" w:hAnsi="Times New Roman"/>
          <w:sz w:val="24"/>
          <w:szCs w:val="24"/>
        </w:rPr>
        <w:t>Supporting previous research s</w:t>
      </w:r>
      <w:r w:rsidR="008A6010" w:rsidRPr="00F20506">
        <w:rPr>
          <w:rFonts w:ascii="Times New Roman" w:hAnsi="Times New Roman"/>
          <w:sz w:val="24"/>
          <w:szCs w:val="24"/>
        </w:rPr>
        <w:t xml:space="preserve">ocial validation data indicated </w:t>
      </w:r>
      <w:r w:rsidR="0076331E" w:rsidRPr="00F20506">
        <w:rPr>
          <w:rFonts w:ascii="Times New Roman" w:hAnsi="Times New Roman"/>
          <w:sz w:val="24"/>
          <w:szCs w:val="24"/>
        </w:rPr>
        <w:t>subjective performance benefits as a result of the REBT intervention</w:t>
      </w:r>
      <w:r w:rsidR="004C74E3" w:rsidRPr="00F20506">
        <w:rPr>
          <w:rFonts w:ascii="Times New Roman" w:hAnsi="Times New Roman"/>
          <w:sz w:val="24"/>
          <w:szCs w:val="24"/>
        </w:rPr>
        <w:t xml:space="preserve"> (e.g., </w:t>
      </w:r>
      <w:r w:rsidRPr="00F20506">
        <w:rPr>
          <w:rFonts w:ascii="Times New Roman" w:hAnsi="Times New Roman"/>
          <w:sz w:val="24"/>
          <w:szCs w:val="24"/>
        </w:rPr>
        <w:t>Wood et al., 2016)</w:t>
      </w:r>
      <w:r w:rsidR="0076331E" w:rsidRPr="00F20506">
        <w:rPr>
          <w:rFonts w:ascii="Times New Roman" w:hAnsi="Times New Roman"/>
          <w:sz w:val="24"/>
          <w:szCs w:val="24"/>
        </w:rPr>
        <w:t xml:space="preserve">. </w:t>
      </w:r>
      <w:r w:rsidR="00E93449" w:rsidRPr="00F20506">
        <w:rPr>
          <w:rFonts w:ascii="Times New Roman" w:hAnsi="Times New Roman"/>
          <w:sz w:val="24"/>
          <w:szCs w:val="24"/>
        </w:rPr>
        <w:t>T</w:t>
      </w:r>
      <w:r w:rsidR="004932B4" w:rsidRPr="00F20506">
        <w:rPr>
          <w:rFonts w:ascii="Times New Roman" w:hAnsi="Times New Roman"/>
          <w:sz w:val="24"/>
          <w:szCs w:val="24"/>
        </w:rPr>
        <w:t xml:space="preserve">he ABC (DE) model was reported to provide athletes with </w:t>
      </w:r>
      <w:r w:rsidR="00E93449" w:rsidRPr="00F20506">
        <w:rPr>
          <w:rFonts w:ascii="Times New Roman" w:hAnsi="Times New Roman"/>
          <w:sz w:val="24"/>
          <w:szCs w:val="24"/>
        </w:rPr>
        <w:t xml:space="preserve">enhanced self-awareness, </w:t>
      </w:r>
      <w:r w:rsidR="004932B4" w:rsidRPr="00F20506">
        <w:rPr>
          <w:rFonts w:ascii="Times New Roman" w:hAnsi="Times New Roman"/>
          <w:sz w:val="24"/>
          <w:szCs w:val="24"/>
        </w:rPr>
        <w:t>greater emotional control</w:t>
      </w:r>
      <w:r w:rsidR="00E93449" w:rsidRPr="00F20506">
        <w:rPr>
          <w:rFonts w:ascii="Times New Roman" w:hAnsi="Times New Roman"/>
          <w:sz w:val="24"/>
          <w:szCs w:val="24"/>
        </w:rPr>
        <w:t>, and increased autonomy</w:t>
      </w:r>
      <w:r w:rsidR="00BA69D4" w:rsidRPr="00F20506">
        <w:rPr>
          <w:rFonts w:ascii="Times New Roman" w:hAnsi="Times New Roman"/>
          <w:sz w:val="24"/>
          <w:szCs w:val="24"/>
        </w:rPr>
        <w:t xml:space="preserve"> when encountering a challenging situation</w:t>
      </w:r>
      <w:r w:rsidR="0076331E" w:rsidRPr="00F20506">
        <w:rPr>
          <w:rFonts w:ascii="Times New Roman" w:hAnsi="Times New Roman"/>
          <w:sz w:val="24"/>
          <w:szCs w:val="24"/>
        </w:rPr>
        <w:t xml:space="preserve">. </w:t>
      </w:r>
      <w:r w:rsidR="008E7575" w:rsidRPr="00F20506">
        <w:rPr>
          <w:rFonts w:ascii="Times New Roman" w:hAnsi="Times New Roman"/>
          <w:sz w:val="24"/>
          <w:szCs w:val="24"/>
        </w:rPr>
        <w:t>Furthermore</w:t>
      </w:r>
      <w:r w:rsidR="00F03780" w:rsidRPr="00F20506">
        <w:rPr>
          <w:rFonts w:ascii="Times New Roman" w:hAnsi="Times New Roman"/>
          <w:sz w:val="24"/>
          <w:szCs w:val="24"/>
        </w:rPr>
        <w:t>,</w:t>
      </w:r>
      <w:r w:rsidR="00A44DF0" w:rsidRPr="00F20506">
        <w:rPr>
          <w:rFonts w:ascii="Times New Roman" w:hAnsi="Times New Roman"/>
          <w:sz w:val="24"/>
          <w:szCs w:val="24"/>
        </w:rPr>
        <w:t xml:space="preserve"> participants </w:t>
      </w:r>
      <w:r w:rsidRPr="00F20506">
        <w:rPr>
          <w:rFonts w:ascii="Times New Roman" w:hAnsi="Times New Roman"/>
          <w:sz w:val="24"/>
          <w:szCs w:val="24"/>
        </w:rPr>
        <w:t>were able</w:t>
      </w:r>
      <w:r w:rsidR="008E7575" w:rsidRPr="00F20506">
        <w:rPr>
          <w:rFonts w:ascii="Times New Roman" w:hAnsi="Times New Roman"/>
          <w:sz w:val="24"/>
          <w:szCs w:val="24"/>
        </w:rPr>
        <w:t xml:space="preserve"> re-appraise challenging </w:t>
      </w:r>
      <w:r w:rsidRPr="00F20506">
        <w:rPr>
          <w:rFonts w:ascii="Times New Roman" w:hAnsi="Times New Roman"/>
          <w:sz w:val="24"/>
          <w:szCs w:val="24"/>
        </w:rPr>
        <w:t>situation</w:t>
      </w:r>
      <w:r w:rsidR="003C2DAE" w:rsidRPr="00F20506">
        <w:rPr>
          <w:rFonts w:ascii="Times New Roman" w:hAnsi="Times New Roman"/>
          <w:sz w:val="24"/>
          <w:szCs w:val="24"/>
        </w:rPr>
        <w:t>, rationalizing the import</w:t>
      </w:r>
      <w:r w:rsidR="009E0ED5" w:rsidRPr="00F20506">
        <w:rPr>
          <w:rFonts w:ascii="Times New Roman" w:hAnsi="Times New Roman"/>
          <w:sz w:val="24"/>
          <w:szCs w:val="24"/>
        </w:rPr>
        <w:t>ance or significance of an event and use</w:t>
      </w:r>
      <w:r w:rsidR="004932B4" w:rsidRPr="00F20506">
        <w:rPr>
          <w:rFonts w:ascii="Times New Roman" w:hAnsi="Times New Roman"/>
          <w:sz w:val="24"/>
          <w:szCs w:val="24"/>
        </w:rPr>
        <w:t xml:space="preserve"> </w:t>
      </w:r>
      <w:r w:rsidRPr="00F20506">
        <w:rPr>
          <w:rFonts w:ascii="Times New Roman" w:hAnsi="Times New Roman"/>
          <w:sz w:val="24"/>
          <w:szCs w:val="24"/>
        </w:rPr>
        <w:t>functional self-talk</w:t>
      </w:r>
      <w:r w:rsidR="009E0ED5" w:rsidRPr="00F20506">
        <w:rPr>
          <w:rFonts w:ascii="Times New Roman" w:hAnsi="Times New Roman"/>
          <w:sz w:val="24"/>
          <w:szCs w:val="24"/>
        </w:rPr>
        <w:t xml:space="preserve"> to enhance competition concentration.</w:t>
      </w:r>
    </w:p>
    <w:p w14:paraId="58177038" w14:textId="5CE9B94B" w:rsidR="004916F2" w:rsidRPr="00F20506" w:rsidRDefault="00F059AC" w:rsidP="006262B9">
      <w:pPr>
        <w:spacing w:line="480" w:lineRule="auto"/>
        <w:ind w:firstLine="720"/>
        <w:contextualSpacing/>
        <w:rPr>
          <w:rFonts w:ascii="Times New Roman" w:hAnsi="Times New Roman"/>
          <w:sz w:val="24"/>
          <w:szCs w:val="24"/>
        </w:rPr>
      </w:pPr>
      <w:r w:rsidRPr="00F20506">
        <w:rPr>
          <w:rFonts w:ascii="Times New Roman" w:hAnsi="Times New Roman"/>
          <w:sz w:val="24"/>
          <w:szCs w:val="24"/>
        </w:rPr>
        <w:lastRenderedPageBreak/>
        <w:t xml:space="preserve">Although by definition </w:t>
      </w:r>
      <w:r w:rsidR="00BA1820" w:rsidRPr="00F20506">
        <w:rPr>
          <w:rFonts w:ascii="Times New Roman" w:hAnsi="Times New Roman"/>
          <w:sz w:val="24"/>
          <w:szCs w:val="24"/>
        </w:rPr>
        <w:t>and</w:t>
      </w:r>
      <w:r w:rsidR="004916F2" w:rsidRPr="00F20506">
        <w:rPr>
          <w:rFonts w:ascii="Times New Roman" w:hAnsi="Times New Roman"/>
          <w:sz w:val="24"/>
          <w:szCs w:val="24"/>
        </w:rPr>
        <w:t xml:space="preserve"> much of </w:t>
      </w:r>
      <w:r w:rsidR="00BA1820" w:rsidRPr="00F20506">
        <w:rPr>
          <w:rFonts w:ascii="Times New Roman" w:hAnsi="Times New Roman"/>
          <w:sz w:val="24"/>
          <w:szCs w:val="24"/>
        </w:rPr>
        <w:t>the current findings indicate</w:t>
      </w:r>
      <w:r w:rsidRPr="00F20506">
        <w:rPr>
          <w:rFonts w:ascii="Times New Roman" w:hAnsi="Times New Roman"/>
          <w:sz w:val="24"/>
          <w:szCs w:val="24"/>
        </w:rPr>
        <w:t xml:space="preserve"> irrational beliefs are </w:t>
      </w:r>
      <w:r w:rsidR="00BA1820" w:rsidRPr="00F20506">
        <w:rPr>
          <w:rFonts w:ascii="Times New Roman" w:hAnsi="Times New Roman"/>
          <w:sz w:val="24"/>
          <w:szCs w:val="24"/>
        </w:rPr>
        <w:t>unhelpful for performance</w:t>
      </w:r>
      <w:r w:rsidRPr="00F20506">
        <w:rPr>
          <w:rFonts w:ascii="Times New Roman" w:hAnsi="Times New Roman"/>
          <w:sz w:val="24"/>
          <w:szCs w:val="24"/>
        </w:rPr>
        <w:t>,</w:t>
      </w:r>
      <w:r w:rsidR="00BA1820" w:rsidRPr="00F20506">
        <w:rPr>
          <w:rFonts w:ascii="Times New Roman" w:hAnsi="Times New Roman"/>
          <w:sz w:val="24"/>
          <w:szCs w:val="24"/>
        </w:rPr>
        <w:t xml:space="preserve"> one participant suggested the contrary.</w:t>
      </w:r>
      <w:r w:rsidRPr="00F20506">
        <w:rPr>
          <w:rFonts w:ascii="Times New Roman" w:hAnsi="Times New Roman"/>
          <w:sz w:val="24"/>
          <w:szCs w:val="24"/>
        </w:rPr>
        <w:t xml:space="preserve"> Aligned with previous suggestions (see Turner, 2016)</w:t>
      </w:r>
      <w:r w:rsidR="00BA1820" w:rsidRPr="00F20506">
        <w:rPr>
          <w:rFonts w:ascii="Times New Roman" w:hAnsi="Times New Roman"/>
          <w:sz w:val="24"/>
          <w:szCs w:val="24"/>
        </w:rPr>
        <w:t xml:space="preserve"> this case </w:t>
      </w:r>
      <w:r w:rsidRPr="00F20506">
        <w:rPr>
          <w:rFonts w:ascii="Times New Roman" w:hAnsi="Times New Roman"/>
          <w:sz w:val="24"/>
          <w:szCs w:val="24"/>
        </w:rPr>
        <w:t xml:space="preserve">highlighted that for some </w:t>
      </w:r>
      <w:r w:rsidR="00BA1820" w:rsidRPr="00F20506">
        <w:rPr>
          <w:rFonts w:ascii="Times New Roman" w:hAnsi="Times New Roman"/>
          <w:sz w:val="24"/>
          <w:szCs w:val="24"/>
        </w:rPr>
        <w:t xml:space="preserve">irrational beliefs </w:t>
      </w:r>
      <w:r w:rsidRPr="00F20506">
        <w:rPr>
          <w:rFonts w:ascii="Times New Roman" w:hAnsi="Times New Roman"/>
          <w:sz w:val="24"/>
          <w:szCs w:val="24"/>
        </w:rPr>
        <w:t xml:space="preserve">may </w:t>
      </w:r>
      <w:r w:rsidR="006933FB" w:rsidRPr="00F20506">
        <w:rPr>
          <w:rFonts w:ascii="Times New Roman" w:hAnsi="Times New Roman"/>
          <w:sz w:val="24"/>
          <w:szCs w:val="24"/>
        </w:rPr>
        <w:t xml:space="preserve">instead </w:t>
      </w:r>
      <w:r w:rsidRPr="00F20506">
        <w:rPr>
          <w:rFonts w:ascii="Times New Roman" w:hAnsi="Times New Roman"/>
          <w:sz w:val="24"/>
          <w:szCs w:val="24"/>
        </w:rPr>
        <w:t>harbor adaptive qualities for acute</w:t>
      </w:r>
      <w:r w:rsidR="00680213" w:rsidRPr="00F20506">
        <w:rPr>
          <w:rFonts w:ascii="Times New Roman" w:hAnsi="Times New Roman"/>
          <w:sz w:val="24"/>
          <w:szCs w:val="24"/>
        </w:rPr>
        <w:t xml:space="preserve"> athletic</w:t>
      </w:r>
      <w:r w:rsidRPr="00F20506">
        <w:rPr>
          <w:rFonts w:ascii="Times New Roman" w:hAnsi="Times New Roman"/>
          <w:sz w:val="24"/>
          <w:szCs w:val="24"/>
        </w:rPr>
        <w:t xml:space="preserve"> performance.</w:t>
      </w:r>
      <w:r w:rsidR="006933FB" w:rsidRPr="00F20506">
        <w:rPr>
          <w:rFonts w:ascii="Times New Roman" w:hAnsi="Times New Roman"/>
          <w:sz w:val="24"/>
          <w:szCs w:val="24"/>
        </w:rPr>
        <w:t xml:space="preserve"> </w:t>
      </w:r>
      <w:r w:rsidR="006262B9" w:rsidRPr="00F20506">
        <w:rPr>
          <w:rFonts w:ascii="Times New Roman" w:hAnsi="Times New Roman"/>
          <w:sz w:val="24"/>
          <w:szCs w:val="24"/>
        </w:rPr>
        <w:t>T</w:t>
      </w:r>
      <w:r w:rsidR="00BF2E89" w:rsidRPr="00F20506">
        <w:rPr>
          <w:rFonts w:ascii="Times New Roman" w:hAnsi="Times New Roman"/>
          <w:sz w:val="24"/>
          <w:szCs w:val="24"/>
        </w:rPr>
        <w:t xml:space="preserve">he notion is </w:t>
      </w:r>
      <w:r w:rsidR="00680213" w:rsidRPr="00F20506">
        <w:rPr>
          <w:rFonts w:ascii="Times New Roman" w:hAnsi="Times New Roman"/>
          <w:sz w:val="24"/>
          <w:szCs w:val="24"/>
        </w:rPr>
        <w:t xml:space="preserve">interesting </w:t>
      </w:r>
      <w:r w:rsidR="006262B9" w:rsidRPr="00F20506">
        <w:rPr>
          <w:rFonts w:ascii="Times New Roman" w:hAnsi="Times New Roman"/>
          <w:sz w:val="24"/>
          <w:szCs w:val="24"/>
        </w:rPr>
        <w:t>and has implications for professional practice. For example,</w:t>
      </w:r>
      <w:r w:rsidR="0013193C" w:rsidRPr="00F20506">
        <w:rPr>
          <w:rFonts w:ascii="Times New Roman" w:hAnsi="Times New Roman"/>
          <w:sz w:val="24"/>
          <w:szCs w:val="24"/>
        </w:rPr>
        <w:t xml:space="preserve"> </w:t>
      </w:r>
      <w:r w:rsidR="006933FB" w:rsidRPr="00F20506">
        <w:rPr>
          <w:rFonts w:ascii="Times New Roman" w:hAnsi="Times New Roman"/>
          <w:sz w:val="24"/>
          <w:szCs w:val="24"/>
        </w:rPr>
        <w:t xml:space="preserve">it would be </w:t>
      </w:r>
      <w:r w:rsidR="00BF2E89" w:rsidRPr="00F20506">
        <w:rPr>
          <w:rFonts w:ascii="Times New Roman" w:hAnsi="Times New Roman"/>
          <w:sz w:val="24"/>
          <w:szCs w:val="24"/>
        </w:rPr>
        <w:t>ill advised</w:t>
      </w:r>
      <w:r w:rsidR="007D0EF6" w:rsidRPr="00F20506">
        <w:rPr>
          <w:rFonts w:ascii="Times New Roman" w:hAnsi="Times New Roman"/>
          <w:sz w:val="24"/>
          <w:szCs w:val="24"/>
        </w:rPr>
        <w:t xml:space="preserve"> for practitioners to reinforce</w:t>
      </w:r>
      <w:r w:rsidR="006933FB" w:rsidRPr="00F20506">
        <w:rPr>
          <w:rFonts w:ascii="Times New Roman" w:hAnsi="Times New Roman"/>
          <w:sz w:val="24"/>
          <w:szCs w:val="24"/>
        </w:rPr>
        <w:t xml:space="preserve"> </w:t>
      </w:r>
      <w:r w:rsidR="006262B9" w:rsidRPr="00F20506">
        <w:rPr>
          <w:rFonts w:ascii="Times New Roman" w:hAnsi="Times New Roman"/>
          <w:sz w:val="24"/>
          <w:szCs w:val="24"/>
        </w:rPr>
        <w:t>an irration</w:t>
      </w:r>
      <w:r w:rsidR="007D0EF6" w:rsidRPr="00F20506">
        <w:rPr>
          <w:rFonts w:ascii="Times New Roman" w:hAnsi="Times New Roman"/>
          <w:sz w:val="24"/>
          <w:szCs w:val="24"/>
        </w:rPr>
        <w:t xml:space="preserve">al approach in athletes considering the </w:t>
      </w:r>
      <w:r w:rsidR="006262B9" w:rsidRPr="00F20506">
        <w:rPr>
          <w:rFonts w:ascii="Times New Roman" w:hAnsi="Times New Roman"/>
          <w:sz w:val="24"/>
          <w:szCs w:val="24"/>
        </w:rPr>
        <w:t>detrimental</w:t>
      </w:r>
      <w:r w:rsidR="007D0EF6" w:rsidRPr="00F20506">
        <w:rPr>
          <w:rFonts w:ascii="Times New Roman" w:hAnsi="Times New Roman"/>
          <w:sz w:val="24"/>
          <w:szCs w:val="24"/>
        </w:rPr>
        <w:t xml:space="preserve"> effects on</w:t>
      </w:r>
      <w:r w:rsidR="005350C4" w:rsidRPr="00F20506">
        <w:rPr>
          <w:rFonts w:ascii="Times New Roman" w:hAnsi="Times New Roman"/>
          <w:sz w:val="24"/>
          <w:szCs w:val="24"/>
        </w:rPr>
        <w:t xml:space="preserve"> psychological health (</w:t>
      </w:r>
      <w:proofErr w:type="spellStart"/>
      <w:r w:rsidR="005350C4" w:rsidRPr="00F20506">
        <w:rPr>
          <w:rFonts w:ascii="Times New Roman" w:hAnsi="Times New Roman"/>
          <w:sz w:val="24"/>
          <w:szCs w:val="24"/>
        </w:rPr>
        <w:t>Visla</w:t>
      </w:r>
      <w:proofErr w:type="spellEnd"/>
      <w:r w:rsidR="005350C4" w:rsidRPr="00F20506">
        <w:rPr>
          <w:rFonts w:ascii="Times New Roman" w:hAnsi="Times New Roman"/>
          <w:sz w:val="24"/>
          <w:szCs w:val="24"/>
        </w:rPr>
        <w:t xml:space="preserve"> et al., 2016). </w:t>
      </w:r>
      <w:r w:rsidR="007D0EF6" w:rsidRPr="00F20506">
        <w:rPr>
          <w:rFonts w:ascii="Times New Roman" w:hAnsi="Times New Roman"/>
          <w:sz w:val="24"/>
          <w:szCs w:val="24"/>
        </w:rPr>
        <w:t>Yet</w:t>
      </w:r>
      <w:r w:rsidR="006262B9" w:rsidRPr="00F20506">
        <w:rPr>
          <w:rFonts w:ascii="Times New Roman" w:hAnsi="Times New Roman"/>
          <w:sz w:val="24"/>
          <w:szCs w:val="24"/>
        </w:rPr>
        <w:t xml:space="preserve"> during competition the adoption of irrational self-talk during key moments may offer performance-enhancing effects. Researchers are recommended to l</w:t>
      </w:r>
      <w:r w:rsidR="005350C4" w:rsidRPr="00F20506">
        <w:rPr>
          <w:rFonts w:ascii="Times New Roman" w:hAnsi="Times New Roman"/>
          <w:sz w:val="24"/>
          <w:szCs w:val="24"/>
        </w:rPr>
        <w:t xml:space="preserve">ook </w:t>
      </w:r>
      <w:r w:rsidR="006262B9" w:rsidRPr="00F20506">
        <w:rPr>
          <w:rFonts w:ascii="Times New Roman" w:hAnsi="Times New Roman"/>
          <w:sz w:val="24"/>
          <w:szCs w:val="24"/>
        </w:rPr>
        <w:t xml:space="preserve">beyond what appears to be a simplistic and </w:t>
      </w:r>
      <w:r w:rsidR="004916F2" w:rsidRPr="00F20506">
        <w:rPr>
          <w:rFonts w:ascii="Times New Roman" w:hAnsi="Times New Roman"/>
          <w:sz w:val="24"/>
          <w:szCs w:val="24"/>
        </w:rPr>
        <w:t>dichotomized view</w:t>
      </w:r>
      <w:r w:rsidR="006262B9" w:rsidRPr="00F20506">
        <w:rPr>
          <w:rFonts w:ascii="Times New Roman" w:hAnsi="Times New Roman"/>
          <w:sz w:val="24"/>
          <w:szCs w:val="24"/>
        </w:rPr>
        <w:t xml:space="preserve"> into the effect of</w:t>
      </w:r>
      <w:r w:rsidR="004916F2" w:rsidRPr="00F20506">
        <w:rPr>
          <w:rFonts w:ascii="Times New Roman" w:hAnsi="Times New Roman"/>
          <w:sz w:val="24"/>
          <w:szCs w:val="24"/>
        </w:rPr>
        <w:t xml:space="preserve"> </w:t>
      </w:r>
      <w:r w:rsidR="005350C4" w:rsidRPr="00F20506">
        <w:rPr>
          <w:rFonts w:ascii="Times New Roman" w:hAnsi="Times New Roman"/>
          <w:sz w:val="24"/>
          <w:szCs w:val="24"/>
        </w:rPr>
        <w:t>irrational and rational beliefs</w:t>
      </w:r>
      <w:r w:rsidR="006262B9" w:rsidRPr="00F20506">
        <w:rPr>
          <w:rFonts w:ascii="Times New Roman" w:hAnsi="Times New Roman"/>
          <w:sz w:val="24"/>
          <w:szCs w:val="24"/>
        </w:rPr>
        <w:t xml:space="preserve"> on human performance. Specifically, researchers would be prudent to examine </w:t>
      </w:r>
      <w:r w:rsidR="004916F2" w:rsidRPr="00F20506">
        <w:rPr>
          <w:rFonts w:ascii="Times New Roman" w:hAnsi="Times New Roman"/>
          <w:sz w:val="24"/>
          <w:szCs w:val="24"/>
        </w:rPr>
        <w:t xml:space="preserve">the mechanisms between irrational and/or rational beliefs and their subsequent effects on both performance and psychological health. </w:t>
      </w:r>
    </w:p>
    <w:p w14:paraId="3065A9F4" w14:textId="51C47744" w:rsidR="002D6A88" w:rsidRPr="00F20506" w:rsidRDefault="00136D9D" w:rsidP="007D0EF6">
      <w:pPr>
        <w:spacing w:line="480" w:lineRule="auto"/>
        <w:ind w:firstLine="720"/>
        <w:contextualSpacing/>
        <w:rPr>
          <w:rFonts w:ascii="Times New Roman" w:hAnsi="Times New Roman"/>
          <w:sz w:val="24"/>
          <w:szCs w:val="24"/>
        </w:rPr>
      </w:pPr>
      <w:r w:rsidRPr="00F20506">
        <w:rPr>
          <w:rFonts w:ascii="Times New Roman" w:hAnsi="Times New Roman"/>
          <w:sz w:val="24"/>
          <w:szCs w:val="24"/>
        </w:rPr>
        <w:t>C</w:t>
      </w:r>
      <w:r w:rsidR="00687FCC" w:rsidRPr="00F20506">
        <w:rPr>
          <w:rFonts w:ascii="Times New Roman" w:hAnsi="Times New Roman"/>
          <w:sz w:val="24"/>
          <w:szCs w:val="24"/>
        </w:rPr>
        <w:t xml:space="preserve">ollectively, the study reports </w:t>
      </w:r>
      <w:r w:rsidR="00FE3FFA" w:rsidRPr="00F20506">
        <w:rPr>
          <w:rFonts w:ascii="Times New Roman" w:hAnsi="Times New Roman"/>
          <w:sz w:val="24"/>
          <w:szCs w:val="24"/>
        </w:rPr>
        <w:t xml:space="preserve">the </w:t>
      </w:r>
      <w:r w:rsidRPr="00F20506">
        <w:rPr>
          <w:rFonts w:ascii="Times New Roman" w:hAnsi="Times New Roman"/>
          <w:sz w:val="24"/>
          <w:szCs w:val="24"/>
        </w:rPr>
        <w:t xml:space="preserve">promising </w:t>
      </w:r>
      <w:r w:rsidR="000E04BC" w:rsidRPr="00F20506">
        <w:rPr>
          <w:rFonts w:ascii="Times New Roman" w:hAnsi="Times New Roman"/>
          <w:sz w:val="24"/>
          <w:szCs w:val="24"/>
        </w:rPr>
        <w:t>ef</w:t>
      </w:r>
      <w:r w:rsidR="00F03780" w:rsidRPr="00F20506">
        <w:rPr>
          <w:rFonts w:ascii="Times New Roman" w:hAnsi="Times New Roman"/>
          <w:sz w:val="24"/>
          <w:szCs w:val="24"/>
        </w:rPr>
        <w:t>fects of REBT</w:t>
      </w:r>
      <w:r w:rsidR="005E2A67" w:rsidRPr="00F20506">
        <w:rPr>
          <w:rFonts w:ascii="Times New Roman" w:hAnsi="Times New Roman"/>
          <w:sz w:val="24"/>
          <w:szCs w:val="24"/>
        </w:rPr>
        <w:t>,</w:t>
      </w:r>
      <w:r w:rsidR="00A44DF0" w:rsidRPr="00F20506">
        <w:rPr>
          <w:rFonts w:ascii="Times New Roman" w:hAnsi="Times New Roman"/>
          <w:sz w:val="24"/>
          <w:szCs w:val="24"/>
        </w:rPr>
        <w:t xml:space="preserve"> however </w:t>
      </w:r>
      <w:r w:rsidR="00F03780" w:rsidRPr="00F20506">
        <w:rPr>
          <w:rFonts w:ascii="Times New Roman" w:hAnsi="Times New Roman"/>
          <w:sz w:val="24"/>
          <w:szCs w:val="24"/>
        </w:rPr>
        <w:t xml:space="preserve">there are </w:t>
      </w:r>
      <w:r w:rsidR="000E04BC" w:rsidRPr="00F20506">
        <w:rPr>
          <w:rFonts w:ascii="Times New Roman" w:hAnsi="Times New Roman"/>
          <w:sz w:val="24"/>
          <w:szCs w:val="24"/>
        </w:rPr>
        <w:t xml:space="preserve">certain </w:t>
      </w:r>
      <w:r w:rsidR="005E2A67" w:rsidRPr="00F20506">
        <w:rPr>
          <w:rFonts w:ascii="Times New Roman" w:hAnsi="Times New Roman"/>
          <w:sz w:val="24"/>
          <w:szCs w:val="24"/>
        </w:rPr>
        <w:t xml:space="preserve">limitations </w:t>
      </w:r>
      <w:r w:rsidR="000D046A" w:rsidRPr="00F20506">
        <w:rPr>
          <w:rFonts w:ascii="Times New Roman" w:hAnsi="Times New Roman"/>
          <w:sz w:val="24"/>
          <w:szCs w:val="24"/>
        </w:rPr>
        <w:t>tha</w:t>
      </w:r>
      <w:r w:rsidR="00F03780" w:rsidRPr="00F20506">
        <w:rPr>
          <w:rFonts w:ascii="Times New Roman" w:hAnsi="Times New Roman"/>
          <w:sz w:val="24"/>
          <w:szCs w:val="24"/>
        </w:rPr>
        <w:t xml:space="preserve">t </w:t>
      </w:r>
      <w:r w:rsidR="00A44DF0" w:rsidRPr="00F20506">
        <w:rPr>
          <w:rFonts w:ascii="Times New Roman" w:hAnsi="Times New Roman"/>
          <w:sz w:val="24"/>
          <w:szCs w:val="24"/>
        </w:rPr>
        <w:t xml:space="preserve">should be acknowledged. </w:t>
      </w:r>
      <w:r w:rsidR="00F03780" w:rsidRPr="00F20506">
        <w:rPr>
          <w:rFonts w:ascii="Times New Roman" w:hAnsi="Times New Roman"/>
          <w:sz w:val="24"/>
          <w:szCs w:val="24"/>
        </w:rPr>
        <w:t xml:space="preserve">Firstly, the </w:t>
      </w:r>
      <w:r w:rsidR="00B16CAD" w:rsidRPr="00F20506">
        <w:rPr>
          <w:rFonts w:ascii="Times New Roman" w:hAnsi="Times New Roman" w:cs="Times New Roman"/>
          <w:sz w:val="24"/>
          <w:szCs w:val="24"/>
        </w:rPr>
        <w:t>participants</w:t>
      </w:r>
      <w:r w:rsidR="005E2A67" w:rsidRPr="00F20506">
        <w:rPr>
          <w:rFonts w:ascii="Times New Roman" w:hAnsi="Times New Roman" w:cs="Times New Roman"/>
          <w:sz w:val="24"/>
          <w:szCs w:val="24"/>
        </w:rPr>
        <w:t>’</w:t>
      </w:r>
      <w:r w:rsidR="00B16CAD" w:rsidRPr="00F20506">
        <w:rPr>
          <w:rFonts w:ascii="Times New Roman" w:hAnsi="Times New Roman" w:cs="Times New Roman"/>
          <w:sz w:val="24"/>
          <w:szCs w:val="24"/>
        </w:rPr>
        <w:t xml:space="preserve"> medical records were not collected prior </w:t>
      </w:r>
      <w:r w:rsidR="00BD3127" w:rsidRPr="00F20506">
        <w:rPr>
          <w:rFonts w:ascii="Times New Roman" w:hAnsi="Times New Roman" w:cs="Times New Roman"/>
          <w:sz w:val="24"/>
          <w:szCs w:val="24"/>
        </w:rPr>
        <w:t xml:space="preserve">to the data collection </w:t>
      </w:r>
      <w:r w:rsidR="00EF1A86" w:rsidRPr="00F20506">
        <w:rPr>
          <w:rFonts w:ascii="Times New Roman" w:hAnsi="Times New Roman" w:cs="Times New Roman"/>
          <w:sz w:val="24"/>
          <w:szCs w:val="24"/>
        </w:rPr>
        <w:t>process;</w:t>
      </w:r>
      <w:r w:rsidR="00BD3127" w:rsidRPr="00F20506">
        <w:rPr>
          <w:rFonts w:ascii="Times New Roman" w:hAnsi="Times New Roman" w:cs="Times New Roman"/>
          <w:sz w:val="24"/>
          <w:szCs w:val="24"/>
        </w:rPr>
        <w:t xml:space="preserve"> thus</w:t>
      </w:r>
      <w:r w:rsidR="00EF1A86" w:rsidRPr="00F20506">
        <w:rPr>
          <w:rFonts w:ascii="Times New Roman" w:hAnsi="Times New Roman" w:cs="Times New Roman"/>
          <w:sz w:val="24"/>
          <w:szCs w:val="24"/>
        </w:rPr>
        <w:t xml:space="preserve">, </w:t>
      </w:r>
      <w:r w:rsidR="00BD3127" w:rsidRPr="00F20506">
        <w:rPr>
          <w:rFonts w:ascii="Times New Roman" w:hAnsi="Times New Roman" w:cs="Times New Roman"/>
          <w:sz w:val="24"/>
          <w:szCs w:val="24"/>
        </w:rPr>
        <w:t xml:space="preserve">the </w:t>
      </w:r>
      <w:r w:rsidR="00B16CAD" w:rsidRPr="00F20506">
        <w:rPr>
          <w:rFonts w:ascii="Times New Roman" w:hAnsi="Times New Roman" w:cs="Times New Roman"/>
          <w:sz w:val="24"/>
          <w:szCs w:val="24"/>
        </w:rPr>
        <w:t xml:space="preserve">precise effects of </w:t>
      </w:r>
      <w:r w:rsidR="00EF1A86" w:rsidRPr="00F20506">
        <w:rPr>
          <w:rFonts w:ascii="Times New Roman" w:hAnsi="Times New Roman" w:cs="Times New Roman"/>
          <w:sz w:val="24"/>
          <w:szCs w:val="24"/>
        </w:rPr>
        <w:t xml:space="preserve">any </w:t>
      </w:r>
      <w:r w:rsidR="00B16CAD" w:rsidRPr="00F20506">
        <w:rPr>
          <w:rFonts w:ascii="Times New Roman" w:hAnsi="Times New Roman" w:cs="Times New Roman"/>
          <w:sz w:val="24"/>
          <w:szCs w:val="24"/>
        </w:rPr>
        <w:t>medication</w:t>
      </w:r>
      <w:r w:rsidR="00A44DF0" w:rsidRPr="00F20506">
        <w:rPr>
          <w:rFonts w:ascii="Times New Roman" w:hAnsi="Times New Roman" w:cs="Times New Roman"/>
          <w:sz w:val="24"/>
          <w:szCs w:val="24"/>
        </w:rPr>
        <w:t xml:space="preserve"> on the outcomes measures</w:t>
      </w:r>
      <w:r w:rsidR="00687FCC" w:rsidRPr="00F20506">
        <w:rPr>
          <w:rFonts w:ascii="Times New Roman" w:hAnsi="Times New Roman" w:cs="Times New Roman"/>
          <w:sz w:val="24"/>
          <w:szCs w:val="24"/>
        </w:rPr>
        <w:t xml:space="preserve"> although controlled</w:t>
      </w:r>
      <w:r w:rsidR="00D07443" w:rsidRPr="00F20506">
        <w:rPr>
          <w:rFonts w:ascii="Times New Roman" w:hAnsi="Times New Roman" w:cs="Times New Roman"/>
          <w:sz w:val="24"/>
          <w:szCs w:val="24"/>
        </w:rPr>
        <w:t xml:space="preserve"> were difficult to garner.</w:t>
      </w:r>
      <w:r w:rsidR="00042D4A" w:rsidRPr="00F20506">
        <w:rPr>
          <w:rFonts w:ascii="Times New Roman" w:hAnsi="Times New Roman" w:cs="Times New Roman"/>
          <w:sz w:val="24"/>
          <w:szCs w:val="24"/>
        </w:rPr>
        <w:t xml:space="preserve"> S</w:t>
      </w:r>
      <w:r w:rsidR="00687FCC" w:rsidRPr="00F20506">
        <w:rPr>
          <w:rFonts w:ascii="Times New Roman" w:hAnsi="Times New Roman" w:cs="Times New Roman"/>
          <w:sz w:val="24"/>
          <w:szCs w:val="24"/>
        </w:rPr>
        <w:t>econd,</w:t>
      </w:r>
      <w:r w:rsidR="00042D4A" w:rsidRPr="00F20506">
        <w:rPr>
          <w:rFonts w:ascii="Times New Roman" w:hAnsi="Times New Roman" w:cs="Times New Roman"/>
          <w:sz w:val="24"/>
          <w:szCs w:val="24"/>
        </w:rPr>
        <w:t xml:space="preserve"> </w:t>
      </w:r>
      <w:r w:rsidR="00BD675D" w:rsidRPr="00F20506">
        <w:rPr>
          <w:rFonts w:ascii="Times New Roman" w:hAnsi="Times New Roman" w:cs="Times New Roman"/>
          <w:sz w:val="24"/>
          <w:szCs w:val="24"/>
        </w:rPr>
        <w:t xml:space="preserve">we were unable to control for fluctuations in </w:t>
      </w:r>
      <w:r w:rsidR="00042D4A" w:rsidRPr="00F20506">
        <w:rPr>
          <w:rFonts w:ascii="Times New Roman" w:hAnsi="Times New Roman" w:cs="Times New Roman"/>
          <w:sz w:val="24"/>
          <w:szCs w:val="24"/>
        </w:rPr>
        <w:t xml:space="preserve">environmental conditions </w:t>
      </w:r>
      <w:r w:rsidR="00BD675D" w:rsidRPr="00F20506">
        <w:rPr>
          <w:rFonts w:ascii="Times New Roman" w:hAnsi="Times New Roman" w:cs="Times New Roman"/>
          <w:sz w:val="24"/>
          <w:szCs w:val="24"/>
        </w:rPr>
        <w:t>dur</w:t>
      </w:r>
      <w:r w:rsidR="00D07443" w:rsidRPr="00F20506">
        <w:rPr>
          <w:rFonts w:ascii="Times New Roman" w:hAnsi="Times New Roman" w:cs="Times New Roman"/>
          <w:sz w:val="24"/>
          <w:szCs w:val="24"/>
        </w:rPr>
        <w:t xml:space="preserve">ing the competition simulations, </w:t>
      </w:r>
      <w:r w:rsidR="00BD675D" w:rsidRPr="00F20506">
        <w:rPr>
          <w:rFonts w:ascii="Times New Roman" w:hAnsi="Times New Roman" w:cs="Times New Roman"/>
          <w:sz w:val="24"/>
          <w:szCs w:val="24"/>
        </w:rPr>
        <w:t xml:space="preserve">invariably </w:t>
      </w:r>
      <w:r w:rsidR="00A026C1" w:rsidRPr="00F20506">
        <w:rPr>
          <w:rFonts w:ascii="Times New Roman" w:hAnsi="Times New Roman" w:cs="Times New Roman"/>
          <w:sz w:val="24"/>
          <w:szCs w:val="24"/>
        </w:rPr>
        <w:t xml:space="preserve">this may have had </w:t>
      </w:r>
      <w:r w:rsidR="00247900" w:rsidRPr="00F20506">
        <w:rPr>
          <w:rFonts w:ascii="Times New Roman" w:hAnsi="Times New Roman" w:cs="Times New Roman"/>
          <w:sz w:val="24"/>
          <w:szCs w:val="24"/>
        </w:rPr>
        <w:t>some b</w:t>
      </w:r>
      <w:r w:rsidR="00A026C1" w:rsidRPr="00F20506">
        <w:rPr>
          <w:rFonts w:ascii="Times New Roman" w:hAnsi="Times New Roman" w:cs="Times New Roman"/>
          <w:sz w:val="24"/>
          <w:szCs w:val="24"/>
        </w:rPr>
        <w:t xml:space="preserve">earing on the </w:t>
      </w:r>
      <w:r w:rsidR="00B57006" w:rsidRPr="00F20506">
        <w:rPr>
          <w:rFonts w:ascii="Times New Roman" w:hAnsi="Times New Roman" w:cs="Times New Roman"/>
          <w:sz w:val="24"/>
          <w:szCs w:val="24"/>
        </w:rPr>
        <w:t>participant’s</w:t>
      </w:r>
      <w:r w:rsidR="00A026C1" w:rsidRPr="00F20506">
        <w:rPr>
          <w:rFonts w:ascii="Times New Roman" w:hAnsi="Times New Roman" w:cs="Times New Roman"/>
          <w:sz w:val="24"/>
          <w:szCs w:val="24"/>
        </w:rPr>
        <w:t xml:space="preserve"> performance scores. </w:t>
      </w:r>
      <w:r w:rsidR="0000690D" w:rsidRPr="00F20506">
        <w:rPr>
          <w:rFonts w:ascii="Times New Roman" w:hAnsi="Times New Roman" w:cs="Times New Roman"/>
          <w:sz w:val="24"/>
          <w:szCs w:val="24"/>
        </w:rPr>
        <w:t xml:space="preserve"> Finally, </w:t>
      </w:r>
      <w:r w:rsidR="0000690D" w:rsidRPr="00F20506">
        <w:rPr>
          <w:rFonts w:ascii="Times New Roman" w:hAnsi="Times New Roman"/>
          <w:sz w:val="24"/>
          <w:szCs w:val="24"/>
        </w:rPr>
        <w:t>using a single-case research design the current study provided a rigorous idiosyncratic investigation (Barker et al.</w:t>
      </w:r>
      <w:r w:rsidR="00FE6E5C" w:rsidRPr="00F20506">
        <w:rPr>
          <w:rFonts w:ascii="Times New Roman" w:hAnsi="Times New Roman"/>
          <w:sz w:val="24"/>
          <w:szCs w:val="24"/>
        </w:rPr>
        <w:t>,</w:t>
      </w:r>
      <w:r w:rsidR="0000690D" w:rsidRPr="00F20506">
        <w:rPr>
          <w:rFonts w:ascii="Times New Roman" w:hAnsi="Times New Roman"/>
          <w:sz w:val="24"/>
          <w:szCs w:val="24"/>
        </w:rPr>
        <w:t xml:space="preserve"> 2011) into intervention effects. However, the nature of longitudinal applied research makes it vulnerable to various context</w:t>
      </w:r>
      <w:r w:rsidR="00A44DF0" w:rsidRPr="00F20506">
        <w:rPr>
          <w:rFonts w:ascii="Times New Roman" w:hAnsi="Times New Roman"/>
          <w:sz w:val="24"/>
          <w:szCs w:val="24"/>
        </w:rPr>
        <w:t xml:space="preserve">ual and individual fluctuations. </w:t>
      </w:r>
      <w:r w:rsidR="00F369ED" w:rsidRPr="00F20506">
        <w:rPr>
          <w:rFonts w:ascii="Times New Roman" w:hAnsi="Times New Roman"/>
          <w:sz w:val="24"/>
          <w:szCs w:val="24"/>
        </w:rPr>
        <w:t>Nevertheless, t</w:t>
      </w:r>
      <w:r w:rsidR="0000690D" w:rsidRPr="00F20506">
        <w:rPr>
          <w:rFonts w:ascii="Times New Roman" w:hAnsi="Times New Roman"/>
          <w:sz w:val="24"/>
          <w:szCs w:val="24"/>
        </w:rPr>
        <w:t>h</w:t>
      </w:r>
      <w:r w:rsidR="0037414D" w:rsidRPr="00F20506">
        <w:rPr>
          <w:rFonts w:ascii="Times New Roman" w:hAnsi="Times New Roman"/>
          <w:sz w:val="24"/>
          <w:szCs w:val="24"/>
        </w:rPr>
        <w:t xml:space="preserve">e use of self-report, objective, </w:t>
      </w:r>
      <w:r w:rsidR="0000690D" w:rsidRPr="00F20506">
        <w:rPr>
          <w:rFonts w:ascii="Times New Roman" w:hAnsi="Times New Roman"/>
          <w:sz w:val="24"/>
          <w:szCs w:val="24"/>
        </w:rPr>
        <w:t>and social validation m</w:t>
      </w:r>
      <w:r w:rsidR="00A95EFA" w:rsidRPr="00F20506">
        <w:rPr>
          <w:rFonts w:ascii="Times New Roman" w:hAnsi="Times New Roman"/>
          <w:sz w:val="24"/>
          <w:szCs w:val="24"/>
        </w:rPr>
        <w:t>easures</w:t>
      </w:r>
      <w:r w:rsidR="0000690D" w:rsidRPr="00F20506">
        <w:rPr>
          <w:rFonts w:ascii="Times New Roman" w:hAnsi="Times New Roman"/>
          <w:sz w:val="24"/>
          <w:szCs w:val="24"/>
        </w:rPr>
        <w:t xml:space="preserve"> goes someway to mitigate against these effects </w:t>
      </w:r>
      <w:r w:rsidR="0000690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"10.1080/10413200.2012.709579", "ISBN" : "1041-3200", "ISSN" : "1041-3200", "abstract" : "Single-case researchmethods are an important facet of applied sport psychology because they provide a framework for researchers and practitioners to outline intervention effects across time with individuals or groups. This paper reviews the research published sinceHrycaiko and Martin\u2019s (1996) milestone overview of single-case research in sport psychology. Specifically, we examined the literature between 1997 and 2012 and located 66 studies thatmet our inclusion criteria of assessing interventions in sport psychology. The review summarizes the body of research, outlines trends, considers the limitations of the extant literature, and identifies areas that require further investigation for future single-case research.", "author" : [ { "dropping-particle" : "", "family" : "Barker", "given" : "Jamie B.", "non-dropping-particle" : "", "parse-names" : false, "suffix" : "" }, { "dropping-particle" : "", "family" : "Mellalieu", "given" : "Stephen D.", "non-dropping-particle" : "", "parse-names" : false, "suffix" : "" }, { "dropping-particle" : "", "family" : "McCarthy", "given" : "Paul J.", "non-dropping-particle" : "", "parse-names" : false, "suffix" : "" }, { "dropping-particle" : "V.", "family" : "Jones", "given" : "Marc", "non-dropping-particle" : "", "parse-names" : false, "suffix" : "" }, { "dropping-particle" : "", "family" : "Moran", "given" : "Aidan", "non-dropping-particle" : "", "parse-names" : false, "suffix" : "" } ], "container-title" : "Journal of Applied Sport Psychology", "id" : "ITEM-1", "issue" : "May 2012", "issued" : { "date-parts" : [ [ "2013" ] ] }, "page" : "4-32", "title" : "A Review of Single-Case Research in Sport Psychology 1997\u20132012: Research Trends and Future Directions", "type" : "article-journal", "volume" : "25" }, "uris" : [ "http://www.mendeley.com/documents/?uuid=b96b23fb-111f-4958-9ce7-6ba22c2681e6" ] } ], "mendeley" : { "formattedCitation" : "(Barker et al., 2013)", "plainTextFormattedCitation" : "(Barker et al., 2013)", "previouslyFormattedCitation" : "(Barker et al., 2013)" }, "properties" : { "noteIndex" : 0 }, "schema" : "https://github.com/citation-style-language/schema/raw/master/csl-citation.json" }</w:instrText>
      </w:r>
      <w:r w:rsidR="0000690D" w:rsidRPr="00F20506">
        <w:rPr>
          <w:rFonts w:ascii="Times New Roman" w:hAnsi="Times New Roman"/>
          <w:sz w:val="24"/>
          <w:szCs w:val="24"/>
        </w:rPr>
        <w:fldChar w:fldCharType="separate"/>
      </w:r>
      <w:r w:rsidR="00BE28C0" w:rsidRPr="00F20506">
        <w:rPr>
          <w:rFonts w:ascii="Times New Roman" w:hAnsi="Times New Roman"/>
          <w:noProof/>
          <w:sz w:val="24"/>
          <w:szCs w:val="24"/>
        </w:rPr>
        <w:t>(Barker et al., 2013)</w:t>
      </w:r>
      <w:r w:rsidR="0000690D" w:rsidRPr="00F20506">
        <w:rPr>
          <w:rFonts w:ascii="Times New Roman" w:hAnsi="Times New Roman"/>
          <w:sz w:val="24"/>
          <w:szCs w:val="24"/>
        </w:rPr>
        <w:fldChar w:fldCharType="end"/>
      </w:r>
      <w:r w:rsidR="0000690D" w:rsidRPr="00F20506">
        <w:rPr>
          <w:rFonts w:ascii="Times New Roman" w:hAnsi="Times New Roman"/>
          <w:sz w:val="24"/>
          <w:szCs w:val="24"/>
        </w:rPr>
        <w:t xml:space="preserve">. </w:t>
      </w:r>
      <w:r w:rsidR="00687FCC" w:rsidRPr="00F20506">
        <w:rPr>
          <w:rFonts w:ascii="Times New Roman" w:hAnsi="Times New Roman"/>
          <w:sz w:val="24"/>
          <w:szCs w:val="24"/>
        </w:rPr>
        <w:t xml:space="preserve">Although, </w:t>
      </w:r>
      <w:r w:rsidR="00506005" w:rsidRPr="00F20506">
        <w:rPr>
          <w:rFonts w:ascii="Times New Roman" w:hAnsi="Times New Roman"/>
          <w:sz w:val="24"/>
          <w:szCs w:val="24"/>
        </w:rPr>
        <w:t xml:space="preserve">the current study reported </w:t>
      </w:r>
      <w:r w:rsidR="00D57470" w:rsidRPr="00F20506">
        <w:rPr>
          <w:rFonts w:ascii="Times New Roman" w:hAnsi="Times New Roman"/>
          <w:sz w:val="24"/>
          <w:szCs w:val="24"/>
        </w:rPr>
        <w:t xml:space="preserve">sustained </w:t>
      </w:r>
      <w:r w:rsidR="00506005" w:rsidRPr="00F20506">
        <w:rPr>
          <w:rFonts w:ascii="Times New Roman" w:hAnsi="Times New Roman"/>
          <w:sz w:val="24"/>
          <w:szCs w:val="24"/>
        </w:rPr>
        <w:t xml:space="preserve">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687FCC" w:rsidRPr="00F20506">
        <w:rPr>
          <w:rFonts w:ascii="Times New Roman" w:hAnsi="Times New Roman"/>
          <w:sz w:val="24"/>
          <w:szCs w:val="24"/>
        </w:rPr>
        <w:t>, s</w:t>
      </w:r>
      <w:r w:rsidR="00643751" w:rsidRPr="00F20506">
        <w:rPr>
          <w:rFonts w:ascii="Times New Roman" w:hAnsi="Times New Roman"/>
          <w:sz w:val="24"/>
          <w:szCs w:val="24"/>
        </w:rPr>
        <w:t xml:space="preserve">ocial validation data collected from the lead sport psychologist </w:t>
      </w:r>
      <w:r w:rsidR="00691CD1" w:rsidRPr="00F20506">
        <w:rPr>
          <w:rFonts w:ascii="Times New Roman" w:hAnsi="Times New Roman"/>
          <w:sz w:val="24"/>
          <w:szCs w:val="24"/>
        </w:rPr>
        <w:t>brings to light</w:t>
      </w:r>
      <w:r w:rsidR="00220F35" w:rsidRPr="00F20506">
        <w:rPr>
          <w:rFonts w:ascii="Times New Roman" w:hAnsi="Times New Roman"/>
          <w:sz w:val="24"/>
          <w:szCs w:val="24"/>
        </w:rPr>
        <w:t xml:space="preserve"> various complexities </w:t>
      </w:r>
      <w:r w:rsidR="000A6D74" w:rsidRPr="00F20506">
        <w:rPr>
          <w:rFonts w:ascii="Times New Roman" w:hAnsi="Times New Roman"/>
          <w:sz w:val="24"/>
          <w:szCs w:val="24"/>
        </w:rPr>
        <w:t xml:space="preserve">and applied considerations </w:t>
      </w:r>
      <w:r w:rsidR="00220F35" w:rsidRPr="00F20506">
        <w:rPr>
          <w:rFonts w:ascii="Times New Roman" w:hAnsi="Times New Roman"/>
          <w:sz w:val="24"/>
          <w:szCs w:val="24"/>
        </w:rPr>
        <w:lastRenderedPageBreak/>
        <w:t xml:space="preserve">when working with Paralympic </w:t>
      </w:r>
      <w:r w:rsidR="00C401AB" w:rsidRPr="00F20506">
        <w:rPr>
          <w:rFonts w:ascii="Times New Roman" w:hAnsi="Times New Roman"/>
          <w:sz w:val="24"/>
          <w:szCs w:val="24"/>
        </w:rPr>
        <w:t>athletes</w:t>
      </w:r>
      <w:r w:rsidR="00643751" w:rsidRPr="00F20506">
        <w:rPr>
          <w:rFonts w:ascii="Times New Roman" w:hAnsi="Times New Roman"/>
          <w:sz w:val="24"/>
          <w:szCs w:val="24"/>
        </w:rPr>
        <w:t>.</w:t>
      </w:r>
      <w:r w:rsidR="000A6D74" w:rsidRPr="00F20506">
        <w:rPr>
          <w:rFonts w:ascii="Times New Roman" w:hAnsi="Times New Roman"/>
          <w:sz w:val="24"/>
          <w:szCs w:val="24"/>
        </w:rPr>
        <w:t xml:space="preserve"> </w:t>
      </w:r>
      <w:r w:rsidR="00220F35" w:rsidRPr="00F20506">
        <w:rPr>
          <w:rFonts w:ascii="Times New Roman" w:hAnsi="Times New Roman"/>
          <w:sz w:val="24"/>
          <w:szCs w:val="24"/>
        </w:rPr>
        <w:t xml:space="preserve">Specifically, the </w:t>
      </w:r>
      <w:r w:rsidR="00480B07" w:rsidRPr="00F20506">
        <w:rPr>
          <w:rFonts w:ascii="Times New Roman" w:hAnsi="Times New Roman"/>
          <w:sz w:val="24"/>
          <w:szCs w:val="24"/>
        </w:rPr>
        <w:t>athlete</w:t>
      </w:r>
      <w:r w:rsidR="00D742E2" w:rsidRPr="00F20506">
        <w:rPr>
          <w:rFonts w:ascii="Times New Roman" w:hAnsi="Times New Roman"/>
          <w:sz w:val="24"/>
          <w:szCs w:val="24"/>
        </w:rPr>
        <w:t>s</w:t>
      </w:r>
      <w:r w:rsidR="00480B07" w:rsidRPr="00F20506">
        <w:rPr>
          <w:rFonts w:ascii="Times New Roman" w:hAnsi="Times New Roman"/>
          <w:sz w:val="24"/>
          <w:szCs w:val="24"/>
        </w:rPr>
        <w:t>’</w:t>
      </w:r>
      <w:r w:rsidR="00220F35" w:rsidRPr="00F20506">
        <w:rPr>
          <w:rFonts w:ascii="Times New Roman" w:hAnsi="Times New Roman"/>
          <w:sz w:val="24"/>
          <w:szCs w:val="24"/>
        </w:rPr>
        <w:t xml:space="preserve"> </w:t>
      </w:r>
      <w:r w:rsidR="00643751" w:rsidRPr="00F20506">
        <w:rPr>
          <w:rFonts w:ascii="Times New Roman" w:hAnsi="Times New Roman"/>
          <w:sz w:val="24"/>
          <w:szCs w:val="24"/>
        </w:rPr>
        <w:t xml:space="preserve">disability, medical history, </w:t>
      </w:r>
      <w:r w:rsidR="00220F35" w:rsidRPr="00F20506">
        <w:rPr>
          <w:rFonts w:ascii="Times New Roman" w:hAnsi="Times New Roman"/>
          <w:sz w:val="24"/>
          <w:szCs w:val="24"/>
        </w:rPr>
        <w:t>and traumatic experiences were</w:t>
      </w:r>
      <w:r w:rsidR="00643751" w:rsidRPr="00F20506">
        <w:rPr>
          <w:rFonts w:ascii="Times New Roman" w:hAnsi="Times New Roman"/>
          <w:sz w:val="24"/>
          <w:szCs w:val="24"/>
        </w:rPr>
        <w:t xml:space="preserve"> reported to influence participant</w:t>
      </w:r>
      <w:r w:rsidR="00D742E2" w:rsidRPr="00F20506">
        <w:rPr>
          <w:rFonts w:ascii="Times New Roman" w:hAnsi="Times New Roman"/>
          <w:sz w:val="24"/>
          <w:szCs w:val="24"/>
        </w:rPr>
        <w:t>s</w:t>
      </w:r>
      <w:r w:rsidR="00643751" w:rsidRPr="00F20506">
        <w:rPr>
          <w:rFonts w:ascii="Times New Roman" w:hAnsi="Times New Roman"/>
          <w:sz w:val="24"/>
          <w:szCs w:val="24"/>
        </w:rPr>
        <w:t>’ ability to learn, comprehend</w:t>
      </w:r>
      <w:r w:rsidR="00687FCC" w:rsidRPr="00F20506">
        <w:rPr>
          <w:rFonts w:ascii="Times New Roman" w:hAnsi="Times New Roman"/>
          <w:sz w:val="24"/>
          <w:szCs w:val="24"/>
        </w:rPr>
        <w:t>,</w:t>
      </w:r>
      <w:r w:rsidR="00643751" w:rsidRPr="00F20506">
        <w:rPr>
          <w:rFonts w:ascii="Times New Roman" w:hAnsi="Times New Roman"/>
          <w:sz w:val="24"/>
          <w:szCs w:val="24"/>
        </w:rPr>
        <w:t xml:space="preserve"> and adopt principles associated with REBT. </w:t>
      </w:r>
      <w:r w:rsidR="006708D9" w:rsidRPr="00F20506">
        <w:rPr>
          <w:rFonts w:ascii="Times New Roman" w:hAnsi="Times New Roman"/>
          <w:sz w:val="24"/>
          <w:szCs w:val="24"/>
        </w:rPr>
        <w:t>Therefore, to ensure effective application,</w:t>
      </w:r>
      <w:r w:rsidR="00687FCC" w:rsidRPr="00F20506">
        <w:rPr>
          <w:rFonts w:ascii="Times New Roman" w:hAnsi="Times New Roman"/>
          <w:sz w:val="24"/>
          <w:szCs w:val="24"/>
        </w:rPr>
        <w:t xml:space="preserve"> the </w:t>
      </w:r>
      <w:r w:rsidR="006708D9" w:rsidRPr="00F20506">
        <w:rPr>
          <w:rFonts w:ascii="Times New Roman" w:hAnsi="Times New Roman"/>
          <w:sz w:val="24"/>
          <w:szCs w:val="24"/>
        </w:rPr>
        <w:t>duration</w:t>
      </w:r>
      <w:r w:rsidR="00687FCC" w:rsidRPr="00F20506">
        <w:rPr>
          <w:rFonts w:ascii="Times New Roman" w:hAnsi="Times New Roman"/>
          <w:sz w:val="24"/>
          <w:szCs w:val="24"/>
        </w:rPr>
        <w:t xml:space="preserve"> and pace of REBT should</w:t>
      </w:r>
      <w:r w:rsidR="002C0263" w:rsidRPr="00F20506">
        <w:rPr>
          <w:rFonts w:ascii="Times New Roman" w:hAnsi="Times New Roman"/>
          <w:sz w:val="24"/>
          <w:szCs w:val="24"/>
        </w:rPr>
        <w:t xml:space="preserve"> be</w:t>
      </w:r>
      <w:r w:rsidR="00687FCC" w:rsidRPr="00F20506">
        <w:rPr>
          <w:rFonts w:ascii="Times New Roman" w:hAnsi="Times New Roman"/>
          <w:sz w:val="24"/>
          <w:szCs w:val="24"/>
        </w:rPr>
        <w:t xml:space="preserve"> </w:t>
      </w:r>
      <w:r w:rsidR="006708D9" w:rsidRPr="00F20506">
        <w:rPr>
          <w:rFonts w:ascii="Times New Roman" w:hAnsi="Times New Roman"/>
          <w:sz w:val="24"/>
          <w:szCs w:val="24"/>
        </w:rPr>
        <w:t xml:space="preserve">tailored </w:t>
      </w:r>
      <w:r w:rsidR="007D0EF6" w:rsidRPr="00F20506">
        <w:rPr>
          <w:rFonts w:ascii="Times New Roman" w:hAnsi="Times New Roman"/>
          <w:sz w:val="24"/>
          <w:szCs w:val="24"/>
        </w:rPr>
        <w:t xml:space="preserve">to meet the individual’s needs. </w:t>
      </w:r>
      <w:r w:rsidR="00FD5296" w:rsidRPr="00F20506">
        <w:rPr>
          <w:rFonts w:ascii="Times New Roman" w:hAnsi="Times New Roman"/>
          <w:sz w:val="24"/>
          <w:szCs w:val="24"/>
        </w:rPr>
        <w:t xml:space="preserve">Although providing a validated and pragmatic measure of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A97DD9" w:rsidRPr="00F20506">
        <w:rPr>
          <w:rFonts w:ascii="Times New Roman" w:hAnsi="Times New Roman"/>
          <w:sz w:val="24"/>
          <w:szCs w:val="24"/>
        </w:rPr>
        <w:t>,</w:t>
      </w:r>
      <w:r w:rsidR="00F97349" w:rsidRPr="00F20506">
        <w:rPr>
          <w:rFonts w:ascii="Times New Roman" w:hAnsi="Times New Roman"/>
          <w:sz w:val="24"/>
          <w:szCs w:val="24"/>
        </w:rPr>
        <w:t xml:space="preserve"> </w:t>
      </w:r>
      <w:r w:rsidR="004403FC" w:rsidRPr="00F20506">
        <w:rPr>
          <w:rFonts w:ascii="Times New Roman" w:hAnsi="Times New Roman"/>
          <w:sz w:val="24"/>
          <w:szCs w:val="24"/>
        </w:rPr>
        <w:t>the SGABS provides</w:t>
      </w:r>
      <w:r w:rsidR="00F2518E" w:rsidRPr="00F20506">
        <w:rPr>
          <w:rFonts w:ascii="Times New Roman" w:hAnsi="Times New Roman"/>
          <w:sz w:val="24"/>
          <w:szCs w:val="24"/>
        </w:rPr>
        <w:t xml:space="preserve"> only a</w:t>
      </w:r>
      <w:r w:rsidR="0023329B" w:rsidRPr="00F20506">
        <w:rPr>
          <w:rFonts w:ascii="Times New Roman" w:hAnsi="Times New Roman"/>
          <w:sz w:val="24"/>
          <w:szCs w:val="24"/>
        </w:rPr>
        <w:t xml:space="preserve"> general</w:t>
      </w:r>
      <w:r w:rsidR="00F2518E" w:rsidRPr="00F20506">
        <w:rPr>
          <w:rFonts w:ascii="Times New Roman" w:hAnsi="Times New Roman"/>
          <w:sz w:val="24"/>
          <w:szCs w:val="24"/>
        </w:rPr>
        <w:t xml:space="preserve"> rather than performance</w:t>
      </w:r>
      <w:r w:rsidR="00A00B8E" w:rsidRPr="00F20506">
        <w:rPr>
          <w:rFonts w:ascii="Times New Roman" w:hAnsi="Times New Roman"/>
          <w:sz w:val="24"/>
          <w:szCs w:val="24"/>
        </w:rPr>
        <w:t>-</w:t>
      </w:r>
      <w:r w:rsidR="00FD5296" w:rsidRPr="00F20506">
        <w:rPr>
          <w:rFonts w:ascii="Times New Roman" w:hAnsi="Times New Roman"/>
          <w:sz w:val="24"/>
          <w:szCs w:val="24"/>
        </w:rPr>
        <w:t>specific measure</w:t>
      </w:r>
      <w:r w:rsidR="00F2518E" w:rsidRPr="00F20506">
        <w:rPr>
          <w:rFonts w:ascii="Times New Roman" w:hAnsi="Times New Roman"/>
          <w:sz w:val="24"/>
          <w:szCs w:val="24"/>
        </w:rPr>
        <w:t>. In light of this</w:t>
      </w:r>
      <w:r w:rsidR="00A00B8E" w:rsidRPr="00F20506">
        <w:rPr>
          <w:rFonts w:ascii="Times New Roman" w:hAnsi="Times New Roman"/>
          <w:sz w:val="24"/>
          <w:szCs w:val="24"/>
        </w:rPr>
        <w:t>,</w:t>
      </w:r>
      <w:r w:rsidR="00F2518E" w:rsidRPr="00F20506">
        <w:rPr>
          <w:rFonts w:ascii="Times New Roman" w:hAnsi="Times New Roman"/>
          <w:sz w:val="24"/>
          <w:szCs w:val="24"/>
        </w:rPr>
        <w:t xml:space="preserve"> </w:t>
      </w:r>
      <w:r w:rsidR="0023329B" w:rsidRPr="00F20506">
        <w:rPr>
          <w:rFonts w:ascii="Times New Roman" w:hAnsi="Times New Roman"/>
          <w:sz w:val="24"/>
          <w:szCs w:val="24"/>
        </w:rPr>
        <w:t>f</w:t>
      </w:r>
      <w:r w:rsidR="00F2518E" w:rsidRPr="00F20506">
        <w:rPr>
          <w:rFonts w:ascii="Times New Roman" w:hAnsi="Times New Roman"/>
          <w:sz w:val="24"/>
          <w:szCs w:val="24"/>
        </w:rPr>
        <w:t>uture research</w:t>
      </w:r>
      <w:r w:rsidR="00663109" w:rsidRPr="00F20506">
        <w:rPr>
          <w:rFonts w:ascii="Times New Roman" w:hAnsi="Times New Roman"/>
          <w:sz w:val="24"/>
          <w:szCs w:val="24"/>
        </w:rPr>
        <w:t xml:space="preserve">ers could use </w:t>
      </w:r>
      <w:r w:rsidR="00F2518E" w:rsidRPr="00F20506">
        <w:rPr>
          <w:rFonts w:ascii="Times New Roman" w:hAnsi="Times New Roman"/>
          <w:sz w:val="24"/>
          <w:szCs w:val="24"/>
        </w:rPr>
        <w:t>measure</w:t>
      </w:r>
      <w:r w:rsidR="00A00B8E" w:rsidRPr="00F20506">
        <w:rPr>
          <w:rFonts w:ascii="Times New Roman" w:hAnsi="Times New Roman"/>
          <w:sz w:val="24"/>
          <w:szCs w:val="24"/>
        </w:rPr>
        <w:t>s</w:t>
      </w:r>
      <w:r w:rsidR="00F2518E" w:rsidRPr="00F20506">
        <w:rPr>
          <w:rFonts w:ascii="Times New Roman" w:hAnsi="Times New Roman"/>
          <w:sz w:val="24"/>
          <w:szCs w:val="24"/>
        </w:rPr>
        <w:t xml:space="preserve"> of </w:t>
      </w:r>
      <w:r w:rsidR="001C349B" w:rsidRPr="00F20506">
        <w:rPr>
          <w:rFonts w:ascii="Times New Roman" w:hAnsi="Times New Roman"/>
          <w:sz w:val="24"/>
          <w:szCs w:val="24"/>
        </w:rPr>
        <w:t>r</w:t>
      </w:r>
      <w:r w:rsidR="00B80F23" w:rsidRPr="00F20506">
        <w:rPr>
          <w:rFonts w:ascii="Times New Roman" w:hAnsi="Times New Roman"/>
          <w:sz w:val="24"/>
          <w:szCs w:val="24"/>
        </w:rPr>
        <w:t>ational beliefs</w:t>
      </w:r>
      <w:r w:rsidR="00A00B8E" w:rsidRPr="00F20506">
        <w:rPr>
          <w:rFonts w:ascii="Times New Roman" w:hAnsi="Times New Roman"/>
          <w:sz w:val="24"/>
          <w:szCs w:val="24"/>
        </w:rPr>
        <w:t xml:space="preserve"> </w:t>
      </w:r>
      <w:r w:rsidR="00F2518E" w:rsidRPr="00F20506">
        <w:rPr>
          <w:rFonts w:ascii="Times New Roman" w:hAnsi="Times New Roman"/>
          <w:sz w:val="24"/>
          <w:szCs w:val="24"/>
        </w:rPr>
        <w:t xml:space="preserve">and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F2518E" w:rsidRPr="00F20506">
        <w:rPr>
          <w:rFonts w:ascii="Times New Roman" w:hAnsi="Times New Roman"/>
          <w:sz w:val="24"/>
          <w:szCs w:val="24"/>
        </w:rPr>
        <w:t xml:space="preserve"> (i.e., </w:t>
      </w:r>
      <w:r w:rsidR="00BC3A52" w:rsidRPr="00F20506">
        <w:rPr>
          <w:rFonts w:ascii="Times New Roman" w:hAnsi="Times New Roman"/>
          <w:sz w:val="24"/>
          <w:szCs w:val="24"/>
        </w:rPr>
        <w:t>I</w:t>
      </w:r>
      <w:r w:rsidR="00B80F23" w:rsidRPr="00F20506">
        <w:rPr>
          <w:rFonts w:ascii="Times New Roman" w:hAnsi="Times New Roman"/>
          <w:sz w:val="24"/>
          <w:szCs w:val="24"/>
        </w:rPr>
        <w:t>rrational</w:t>
      </w:r>
      <w:r w:rsidR="0023329B" w:rsidRPr="00F20506">
        <w:rPr>
          <w:rFonts w:ascii="Times New Roman" w:hAnsi="Times New Roman"/>
          <w:sz w:val="24"/>
          <w:szCs w:val="24"/>
        </w:rPr>
        <w:t xml:space="preserve"> Performance Beli</w:t>
      </w:r>
      <w:r w:rsidR="00F2518E" w:rsidRPr="00F20506">
        <w:rPr>
          <w:rFonts w:ascii="Times New Roman" w:hAnsi="Times New Roman"/>
          <w:sz w:val="24"/>
          <w:szCs w:val="24"/>
        </w:rPr>
        <w:t>efs Inventory</w:t>
      </w:r>
      <w:r w:rsidR="0023329B" w:rsidRPr="00F20506">
        <w:rPr>
          <w:rFonts w:ascii="Times New Roman" w:hAnsi="Times New Roman"/>
          <w:sz w:val="24"/>
          <w:szCs w:val="24"/>
        </w:rPr>
        <w:t>; Turner et al., 2016)</w:t>
      </w:r>
      <w:r w:rsidR="0037414D" w:rsidRPr="00F20506">
        <w:rPr>
          <w:rFonts w:ascii="Times New Roman" w:hAnsi="Times New Roman"/>
          <w:sz w:val="24"/>
          <w:szCs w:val="24"/>
        </w:rPr>
        <w:t xml:space="preserve"> that are</w:t>
      </w:r>
      <w:r w:rsidR="0023329B" w:rsidRPr="00F20506">
        <w:rPr>
          <w:rFonts w:ascii="Times New Roman" w:hAnsi="Times New Roman"/>
          <w:sz w:val="24"/>
          <w:szCs w:val="24"/>
        </w:rPr>
        <w:t xml:space="preserve"> specific to performance contexts.</w:t>
      </w:r>
      <w:r w:rsidR="00281621" w:rsidRPr="00F20506">
        <w:rPr>
          <w:rFonts w:ascii="Times New Roman" w:hAnsi="Times New Roman"/>
          <w:sz w:val="24"/>
          <w:szCs w:val="24"/>
        </w:rPr>
        <w:t xml:space="preserve"> </w:t>
      </w:r>
      <w:r w:rsidR="00FD5296" w:rsidRPr="00F20506">
        <w:rPr>
          <w:rFonts w:ascii="Times New Roman" w:hAnsi="Times New Roman"/>
          <w:sz w:val="24"/>
          <w:szCs w:val="24"/>
        </w:rPr>
        <w:t xml:space="preserve"> </w:t>
      </w:r>
    </w:p>
    <w:p w14:paraId="6CB5D9E3" w14:textId="558C5F06" w:rsidR="00D70C97" w:rsidRPr="00F20506" w:rsidRDefault="00756642" w:rsidP="00D36BD5">
      <w:pPr>
        <w:spacing w:line="480" w:lineRule="auto"/>
        <w:contextualSpacing/>
        <w:jc w:val="center"/>
        <w:rPr>
          <w:rFonts w:ascii="Times New Roman" w:hAnsi="Times New Roman"/>
          <w:sz w:val="24"/>
          <w:szCs w:val="24"/>
        </w:rPr>
      </w:pPr>
      <w:r w:rsidRPr="00F20506">
        <w:rPr>
          <w:rFonts w:ascii="Times New Roman" w:hAnsi="Times New Roman" w:cs="Times New Roman"/>
          <w:b/>
          <w:sz w:val="24"/>
          <w:szCs w:val="24"/>
        </w:rPr>
        <w:t>Perspective</w:t>
      </w:r>
    </w:p>
    <w:p w14:paraId="688A000A" w14:textId="03089E62" w:rsidR="00F34417" w:rsidRPr="00F20506" w:rsidRDefault="00031613" w:rsidP="00D36BD5">
      <w:pPr>
        <w:spacing w:line="480" w:lineRule="auto"/>
        <w:contextualSpacing/>
        <w:rPr>
          <w:rFonts w:ascii="Times New Roman" w:hAnsi="Times New Roman"/>
          <w:sz w:val="24"/>
          <w:szCs w:val="24"/>
        </w:rPr>
      </w:pPr>
      <w:r w:rsidRPr="00F20506">
        <w:rPr>
          <w:rFonts w:ascii="Times New Roman" w:hAnsi="Times New Roman"/>
          <w:sz w:val="24"/>
          <w:szCs w:val="24"/>
        </w:rPr>
        <w:t>The cur</w:t>
      </w:r>
      <w:r w:rsidR="0032152F" w:rsidRPr="00F20506">
        <w:rPr>
          <w:rFonts w:ascii="Times New Roman" w:hAnsi="Times New Roman"/>
          <w:sz w:val="24"/>
          <w:szCs w:val="24"/>
        </w:rPr>
        <w:t xml:space="preserve">rent study provides </w:t>
      </w:r>
      <w:r w:rsidRPr="00F20506">
        <w:rPr>
          <w:rFonts w:ascii="Times New Roman" w:hAnsi="Times New Roman"/>
          <w:sz w:val="24"/>
          <w:szCs w:val="24"/>
        </w:rPr>
        <w:t>a</w:t>
      </w:r>
      <w:r w:rsidR="00292D06" w:rsidRPr="00F20506">
        <w:rPr>
          <w:rFonts w:ascii="Times New Roman" w:hAnsi="Times New Roman"/>
          <w:sz w:val="24"/>
          <w:szCs w:val="24"/>
        </w:rPr>
        <w:t xml:space="preserve">n idiosyncratic investigation into the effects </w:t>
      </w:r>
      <w:r w:rsidRPr="00F20506">
        <w:rPr>
          <w:rFonts w:ascii="Times New Roman" w:hAnsi="Times New Roman"/>
          <w:sz w:val="24"/>
          <w:szCs w:val="24"/>
        </w:rPr>
        <w:t>of REBT on physiological, performance</w:t>
      </w:r>
      <w:r w:rsidR="0032152F" w:rsidRPr="00F20506">
        <w:rPr>
          <w:rFonts w:ascii="Times New Roman" w:hAnsi="Times New Roman"/>
          <w:sz w:val="24"/>
          <w:szCs w:val="24"/>
        </w:rPr>
        <w:t>,</w:t>
      </w:r>
      <w:r w:rsidRPr="00F20506">
        <w:rPr>
          <w:rFonts w:ascii="Times New Roman" w:hAnsi="Times New Roman"/>
          <w:sz w:val="24"/>
          <w:szCs w:val="24"/>
        </w:rPr>
        <w:t xml:space="preserve"> and psychological marke</w:t>
      </w:r>
      <w:r w:rsidR="00F34417" w:rsidRPr="00F20506">
        <w:rPr>
          <w:rFonts w:ascii="Times New Roman" w:hAnsi="Times New Roman"/>
          <w:sz w:val="24"/>
          <w:szCs w:val="24"/>
        </w:rPr>
        <w:t>rs in elite Paralympic athletes.</w:t>
      </w:r>
      <w:r w:rsidRPr="00F20506">
        <w:rPr>
          <w:rFonts w:ascii="Times New Roman" w:hAnsi="Times New Roman"/>
          <w:sz w:val="24"/>
          <w:szCs w:val="24"/>
        </w:rPr>
        <w:t xml:space="preserve"> </w:t>
      </w:r>
      <w:r w:rsidR="0032152F" w:rsidRPr="00F20506">
        <w:rPr>
          <w:rFonts w:ascii="Times New Roman" w:hAnsi="Times New Roman"/>
          <w:sz w:val="24"/>
          <w:szCs w:val="24"/>
        </w:rPr>
        <w:t xml:space="preserve">The study findings contribute </w:t>
      </w:r>
      <w:r w:rsidR="000B1613" w:rsidRPr="00F20506">
        <w:rPr>
          <w:rFonts w:ascii="Times New Roman" w:hAnsi="Times New Roman"/>
          <w:sz w:val="24"/>
          <w:szCs w:val="24"/>
        </w:rPr>
        <w:t xml:space="preserve">to </w:t>
      </w:r>
      <w:r w:rsidR="0032152F" w:rsidRPr="00F20506">
        <w:rPr>
          <w:rFonts w:ascii="Times New Roman" w:hAnsi="Times New Roman"/>
          <w:sz w:val="24"/>
          <w:szCs w:val="24"/>
        </w:rPr>
        <w:t>the growing body of research supporting the efficac</w:t>
      </w:r>
      <w:r w:rsidR="00292D06" w:rsidRPr="00F20506">
        <w:rPr>
          <w:rFonts w:ascii="Times New Roman" w:hAnsi="Times New Roman"/>
          <w:sz w:val="24"/>
          <w:szCs w:val="24"/>
        </w:rPr>
        <w:t>y of REBT as valuable</w:t>
      </w:r>
      <w:r w:rsidR="00F34417" w:rsidRPr="00F20506">
        <w:rPr>
          <w:rFonts w:ascii="Times New Roman" w:hAnsi="Times New Roman"/>
          <w:sz w:val="24"/>
          <w:szCs w:val="24"/>
        </w:rPr>
        <w:t xml:space="preserve"> intervention that</w:t>
      </w:r>
      <w:r w:rsidR="0041200D" w:rsidRPr="00F20506">
        <w:rPr>
          <w:rFonts w:ascii="Times New Roman" w:hAnsi="Times New Roman"/>
          <w:sz w:val="24"/>
          <w:szCs w:val="24"/>
        </w:rPr>
        <w:t xml:space="preserve"> brought around immediate</w:t>
      </w:r>
      <w:r w:rsidR="00292D06" w:rsidRPr="00F20506">
        <w:rPr>
          <w:rFonts w:ascii="Times New Roman" w:hAnsi="Times New Roman"/>
          <w:sz w:val="24"/>
          <w:szCs w:val="24"/>
        </w:rPr>
        <w:t xml:space="preserve"> and maintained improvements in</w:t>
      </w:r>
      <w:r w:rsidR="00796FCD" w:rsidRPr="00F20506">
        <w:rPr>
          <w:rFonts w:ascii="Times New Roman" w:hAnsi="Times New Roman"/>
          <w:sz w:val="24"/>
          <w:szCs w:val="24"/>
        </w:rPr>
        <w:t xml:space="preserve"> athletic performance, </w:t>
      </w:r>
      <w:r w:rsidR="00292D06" w:rsidRPr="00F20506">
        <w:rPr>
          <w:rFonts w:ascii="Times New Roman" w:hAnsi="Times New Roman"/>
          <w:sz w:val="24"/>
          <w:szCs w:val="24"/>
        </w:rPr>
        <w:t xml:space="preserve">as well as </w:t>
      </w:r>
      <w:r w:rsidR="00796FCD" w:rsidRPr="00F20506">
        <w:rPr>
          <w:rFonts w:ascii="Times New Roman" w:hAnsi="Times New Roman"/>
          <w:sz w:val="24"/>
          <w:szCs w:val="24"/>
        </w:rPr>
        <w:t>psychological and physiological health.</w:t>
      </w:r>
      <w:r w:rsidR="00F34417" w:rsidRPr="00F20506">
        <w:rPr>
          <w:rFonts w:ascii="Times New Roman" w:hAnsi="Times New Roman"/>
          <w:sz w:val="24"/>
          <w:szCs w:val="24"/>
        </w:rPr>
        <w:t xml:space="preserve"> In addition, the study reports the successful application of a </w:t>
      </w:r>
      <w:r w:rsidR="00D52E4A" w:rsidRPr="00F20506">
        <w:rPr>
          <w:rFonts w:ascii="Times New Roman" w:hAnsi="Times New Roman"/>
          <w:sz w:val="24"/>
          <w:szCs w:val="24"/>
        </w:rPr>
        <w:t xml:space="preserve">valuable </w:t>
      </w:r>
      <w:r w:rsidR="00F34417" w:rsidRPr="00F20506">
        <w:rPr>
          <w:rFonts w:ascii="Times New Roman" w:hAnsi="Times New Roman"/>
          <w:sz w:val="24"/>
          <w:szCs w:val="24"/>
        </w:rPr>
        <w:t>psychological inte</w:t>
      </w:r>
      <w:r w:rsidR="000B1613" w:rsidRPr="00F20506">
        <w:rPr>
          <w:rFonts w:ascii="Times New Roman" w:hAnsi="Times New Roman"/>
          <w:sz w:val="24"/>
          <w:szCs w:val="24"/>
        </w:rPr>
        <w:t>rvention within a</w:t>
      </w:r>
      <w:r w:rsidR="00F34417" w:rsidRPr="00F20506">
        <w:rPr>
          <w:rFonts w:ascii="Times New Roman" w:hAnsi="Times New Roman"/>
          <w:sz w:val="24"/>
          <w:szCs w:val="24"/>
        </w:rPr>
        <w:t xml:space="preserve"> specialized population </w:t>
      </w:r>
      <w:r w:rsidR="000B1613" w:rsidRPr="00F20506">
        <w:rPr>
          <w:rFonts w:ascii="Times New Roman" w:hAnsi="Times New Roman"/>
          <w:sz w:val="24"/>
          <w:szCs w:val="24"/>
        </w:rPr>
        <w:t xml:space="preserve">group </w:t>
      </w:r>
      <w:r w:rsidR="00F34417" w:rsidRPr="00F20506">
        <w:rPr>
          <w:rFonts w:ascii="Times New Roman" w:hAnsi="Times New Roman"/>
          <w:sz w:val="24"/>
          <w:szCs w:val="24"/>
        </w:rPr>
        <w:t>that has been under represented within the extant sport psychology literature.</w:t>
      </w:r>
      <w:r w:rsidR="00FD3BBD" w:rsidRPr="00F20506">
        <w:rPr>
          <w:rFonts w:ascii="Times New Roman" w:hAnsi="Times New Roman"/>
          <w:sz w:val="24"/>
          <w:szCs w:val="24"/>
        </w:rPr>
        <w:t xml:space="preserve"> Although traditionally a psychotherapeutic model</w:t>
      </w:r>
      <w:r w:rsidR="000B1613" w:rsidRPr="00F20506">
        <w:rPr>
          <w:rFonts w:ascii="Times New Roman" w:hAnsi="Times New Roman"/>
          <w:sz w:val="24"/>
          <w:szCs w:val="24"/>
        </w:rPr>
        <w:t>,</w:t>
      </w:r>
      <w:r w:rsidR="00FD3BBD" w:rsidRPr="00F20506">
        <w:rPr>
          <w:rFonts w:ascii="Times New Roman" w:hAnsi="Times New Roman"/>
          <w:sz w:val="24"/>
          <w:szCs w:val="24"/>
        </w:rPr>
        <w:t xml:space="preserve"> </w:t>
      </w:r>
      <w:r w:rsidR="000B1613" w:rsidRPr="00F20506">
        <w:rPr>
          <w:rFonts w:ascii="Times New Roman" w:hAnsi="Times New Roman"/>
          <w:sz w:val="24"/>
          <w:szCs w:val="24"/>
        </w:rPr>
        <w:t xml:space="preserve">the core features of </w:t>
      </w:r>
      <w:r w:rsidR="00FD3BBD" w:rsidRPr="00F20506">
        <w:rPr>
          <w:rFonts w:ascii="Times New Roman" w:hAnsi="Times New Roman"/>
          <w:sz w:val="24"/>
          <w:szCs w:val="24"/>
        </w:rPr>
        <w:t>REBT offers a model of optimal h</w:t>
      </w:r>
      <w:r w:rsidR="000B1613" w:rsidRPr="00F20506">
        <w:rPr>
          <w:rFonts w:ascii="Times New Roman" w:hAnsi="Times New Roman"/>
          <w:sz w:val="24"/>
          <w:szCs w:val="24"/>
        </w:rPr>
        <w:t>uman functioning,</w:t>
      </w:r>
      <w:r w:rsidR="00FD3BBD" w:rsidRPr="00F20506">
        <w:rPr>
          <w:rFonts w:ascii="Times New Roman" w:hAnsi="Times New Roman"/>
          <w:sz w:val="24"/>
          <w:szCs w:val="24"/>
        </w:rPr>
        <w:t xml:space="preserve"> target</w:t>
      </w:r>
      <w:r w:rsidR="000B1613" w:rsidRPr="00F20506">
        <w:rPr>
          <w:rFonts w:ascii="Times New Roman" w:hAnsi="Times New Roman"/>
          <w:sz w:val="24"/>
          <w:szCs w:val="24"/>
        </w:rPr>
        <w:t>ing</w:t>
      </w:r>
      <w:r w:rsidR="00FD3BBD" w:rsidRPr="00F20506">
        <w:rPr>
          <w:rFonts w:ascii="Times New Roman" w:hAnsi="Times New Roman"/>
          <w:sz w:val="24"/>
          <w:szCs w:val="24"/>
        </w:rPr>
        <w:t xml:space="preserve"> under</w:t>
      </w:r>
      <w:r w:rsidR="000B1613" w:rsidRPr="00F20506">
        <w:rPr>
          <w:rFonts w:ascii="Times New Roman" w:hAnsi="Times New Roman"/>
          <w:sz w:val="24"/>
          <w:szCs w:val="24"/>
        </w:rPr>
        <w:t>lying beliefs that elicit fundamental shifts in an athletes philosophy to</w:t>
      </w:r>
      <w:r w:rsidR="00A95087" w:rsidRPr="00F20506">
        <w:rPr>
          <w:rFonts w:ascii="Times New Roman" w:hAnsi="Times New Roman"/>
          <w:sz w:val="24"/>
          <w:szCs w:val="24"/>
        </w:rPr>
        <w:t>wards spor</w:t>
      </w:r>
      <w:r w:rsidR="00D138EE" w:rsidRPr="00F20506">
        <w:rPr>
          <w:rFonts w:ascii="Times New Roman" w:hAnsi="Times New Roman"/>
          <w:sz w:val="24"/>
          <w:szCs w:val="24"/>
        </w:rPr>
        <w:t>t (e.g., W</w:t>
      </w:r>
      <w:r w:rsidR="00EE2250" w:rsidRPr="00F20506">
        <w:rPr>
          <w:rFonts w:ascii="Times New Roman" w:hAnsi="Times New Roman"/>
          <w:sz w:val="24"/>
          <w:szCs w:val="24"/>
        </w:rPr>
        <w:t>ood et al.,</w:t>
      </w:r>
      <w:r w:rsidR="00B34B22" w:rsidRPr="00F20506">
        <w:rPr>
          <w:rFonts w:ascii="Times New Roman" w:hAnsi="Times New Roman"/>
          <w:sz w:val="24"/>
          <w:szCs w:val="24"/>
        </w:rPr>
        <w:t xml:space="preserve"> in press</w:t>
      </w:r>
      <w:r w:rsidR="00292D06" w:rsidRPr="00F20506">
        <w:rPr>
          <w:rFonts w:ascii="Times New Roman" w:hAnsi="Times New Roman"/>
          <w:sz w:val="24"/>
          <w:szCs w:val="24"/>
        </w:rPr>
        <w:t xml:space="preserve">), that traditional psychological skills (i.e., relaxation, self-talk) are unable to access. </w:t>
      </w:r>
      <w:r w:rsidR="000B1613" w:rsidRPr="00F20506">
        <w:rPr>
          <w:rFonts w:ascii="Times New Roman" w:hAnsi="Times New Roman"/>
          <w:sz w:val="24"/>
          <w:szCs w:val="24"/>
        </w:rPr>
        <w:t xml:space="preserve"> Ultimately, the </w:t>
      </w:r>
      <w:r w:rsidR="00FD3BBD" w:rsidRPr="00F20506">
        <w:rPr>
          <w:rFonts w:ascii="Times New Roman" w:hAnsi="Times New Roman"/>
          <w:sz w:val="24"/>
          <w:szCs w:val="24"/>
        </w:rPr>
        <w:t xml:space="preserve">application of REBT marks a shift in perspective for effective interventions to enhance athlete </w:t>
      </w:r>
      <w:r w:rsidR="00292D06" w:rsidRPr="00F20506">
        <w:rPr>
          <w:rFonts w:ascii="Times New Roman" w:hAnsi="Times New Roman"/>
          <w:sz w:val="24"/>
          <w:szCs w:val="24"/>
        </w:rPr>
        <w:t>well</w:t>
      </w:r>
      <w:r w:rsidR="0037414D" w:rsidRPr="00F20506">
        <w:rPr>
          <w:rFonts w:ascii="Times New Roman" w:hAnsi="Times New Roman"/>
          <w:sz w:val="24"/>
          <w:szCs w:val="24"/>
        </w:rPr>
        <w:t>being</w:t>
      </w:r>
      <w:r w:rsidR="00FD3BBD" w:rsidRPr="00F20506">
        <w:rPr>
          <w:rFonts w:ascii="Times New Roman" w:hAnsi="Times New Roman"/>
          <w:sz w:val="24"/>
          <w:szCs w:val="24"/>
        </w:rPr>
        <w:t xml:space="preserve"> and performance</w:t>
      </w:r>
      <w:r w:rsidR="0037414D" w:rsidRPr="00F20506">
        <w:rPr>
          <w:rFonts w:ascii="Times New Roman" w:hAnsi="Times New Roman"/>
          <w:sz w:val="24"/>
          <w:szCs w:val="24"/>
        </w:rPr>
        <w:t xml:space="preserve"> within sport psychology. </w:t>
      </w:r>
    </w:p>
    <w:p w14:paraId="49CA40A5" w14:textId="77777777" w:rsidR="00A2274A" w:rsidRPr="00F20506" w:rsidRDefault="00C036F8" w:rsidP="00D36BD5">
      <w:pPr>
        <w:spacing w:line="480" w:lineRule="auto"/>
        <w:contextualSpacing/>
        <w:jc w:val="center"/>
        <w:rPr>
          <w:rFonts w:ascii="Times New Roman" w:hAnsi="Times New Roman"/>
          <w:b/>
          <w:sz w:val="24"/>
          <w:szCs w:val="24"/>
        </w:rPr>
      </w:pPr>
      <w:r w:rsidRPr="00F20506">
        <w:rPr>
          <w:rFonts w:ascii="Times New Roman" w:hAnsi="Times New Roman"/>
          <w:b/>
          <w:sz w:val="24"/>
          <w:szCs w:val="24"/>
        </w:rPr>
        <w:t>Acknowledgements</w:t>
      </w:r>
    </w:p>
    <w:p w14:paraId="340CB0A5" w14:textId="693FF1A4" w:rsidR="009508A1" w:rsidRPr="00F20506" w:rsidRDefault="00FE4C9B" w:rsidP="004C74E3">
      <w:pPr>
        <w:spacing w:line="480" w:lineRule="auto"/>
        <w:contextualSpacing/>
        <w:rPr>
          <w:rFonts w:ascii="Times New Roman" w:hAnsi="Times New Roman"/>
          <w:sz w:val="24"/>
          <w:szCs w:val="24"/>
        </w:rPr>
      </w:pPr>
      <w:r w:rsidRPr="00F20506">
        <w:rPr>
          <w:rFonts w:ascii="Times New Roman" w:hAnsi="Times New Roman"/>
          <w:sz w:val="24"/>
          <w:szCs w:val="24"/>
        </w:rPr>
        <w:t xml:space="preserve">The authors wish to thank the </w:t>
      </w:r>
      <w:r w:rsidR="00663109" w:rsidRPr="00F20506">
        <w:rPr>
          <w:rFonts w:ascii="Times New Roman" w:hAnsi="Times New Roman"/>
          <w:sz w:val="24"/>
          <w:szCs w:val="24"/>
        </w:rPr>
        <w:t xml:space="preserve">team </w:t>
      </w:r>
      <w:r w:rsidRPr="00F20506">
        <w:rPr>
          <w:rFonts w:ascii="Times New Roman" w:hAnsi="Times New Roman"/>
          <w:sz w:val="24"/>
          <w:szCs w:val="24"/>
        </w:rPr>
        <w:t>sport psychologist and coaching staff</w:t>
      </w:r>
      <w:r w:rsidR="00F07D86" w:rsidRPr="00F20506">
        <w:rPr>
          <w:rFonts w:ascii="Times New Roman" w:hAnsi="Times New Roman"/>
          <w:sz w:val="24"/>
          <w:szCs w:val="24"/>
        </w:rPr>
        <w:t xml:space="preserve"> </w:t>
      </w:r>
      <w:r w:rsidR="000C72F0" w:rsidRPr="00F20506">
        <w:rPr>
          <w:rFonts w:ascii="Times New Roman" w:hAnsi="Times New Roman"/>
          <w:sz w:val="24"/>
          <w:szCs w:val="24"/>
        </w:rPr>
        <w:t>that</w:t>
      </w:r>
      <w:r w:rsidR="00F07D86" w:rsidRPr="00F20506">
        <w:rPr>
          <w:rFonts w:ascii="Times New Roman" w:hAnsi="Times New Roman"/>
          <w:sz w:val="24"/>
          <w:szCs w:val="24"/>
        </w:rPr>
        <w:t xml:space="preserve"> </w:t>
      </w:r>
      <w:r w:rsidRPr="00F20506">
        <w:rPr>
          <w:rFonts w:ascii="Times New Roman" w:hAnsi="Times New Roman"/>
          <w:sz w:val="24"/>
          <w:szCs w:val="24"/>
        </w:rPr>
        <w:t xml:space="preserve">were central to the organization </w:t>
      </w:r>
      <w:r w:rsidR="00A95EFA" w:rsidRPr="00F20506">
        <w:rPr>
          <w:rFonts w:ascii="Times New Roman" w:hAnsi="Times New Roman"/>
          <w:sz w:val="24"/>
          <w:szCs w:val="24"/>
        </w:rPr>
        <w:t xml:space="preserve">and completion </w:t>
      </w:r>
      <w:r w:rsidR="00D36BD5" w:rsidRPr="00F20506">
        <w:rPr>
          <w:rFonts w:ascii="Times New Roman" w:hAnsi="Times New Roman"/>
          <w:sz w:val="24"/>
          <w:szCs w:val="24"/>
        </w:rPr>
        <w:t>of this study</w:t>
      </w:r>
    </w:p>
    <w:p w14:paraId="7052DF81" w14:textId="2A0E56D3" w:rsidR="006B086B" w:rsidRPr="00F20506" w:rsidRDefault="00C036F8" w:rsidP="00D36BD5">
      <w:pPr>
        <w:spacing w:line="480" w:lineRule="auto"/>
        <w:contextualSpacing/>
        <w:jc w:val="center"/>
        <w:rPr>
          <w:rFonts w:ascii="Times New Roman" w:hAnsi="Times New Roman" w:cs="Times New Roman"/>
          <w:b/>
          <w:sz w:val="24"/>
          <w:szCs w:val="24"/>
        </w:rPr>
      </w:pPr>
      <w:r w:rsidRPr="00F20506">
        <w:rPr>
          <w:rFonts w:ascii="Times New Roman" w:hAnsi="Times New Roman" w:cs="Times New Roman"/>
          <w:b/>
          <w:sz w:val="24"/>
          <w:szCs w:val="24"/>
        </w:rPr>
        <w:lastRenderedPageBreak/>
        <w:t>References</w:t>
      </w:r>
    </w:p>
    <w:p w14:paraId="498C3BB9" w14:textId="098491B0" w:rsidR="007F1C7E" w:rsidRPr="00F20506" w:rsidRDefault="007F1C7E" w:rsidP="00D36BD5">
      <w:pPr>
        <w:spacing w:before="100" w:beforeAutospacing="1" w:after="100" w:afterAutospacing="1" w:line="480" w:lineRule="auto"/>
        <w:ind w:left="720" w:hanging="720"/>
        <w:contextualSpacing/>
        <w:rPr>
          <w:rFonts w:ascii="Times New Roman" w:eastAsia="Times New Roman" w:hAnsi="Times New Roman" w:cs="Times New Roman"/>
          <w:color w:val="333333"/>
          <w:sz w:val="24"/>
          <w:szCs w:val="24"/>
        </w:rPr>
      </w:pPr>
      <w:proofErr w:type="gramStart"/>
      <w:r w:rsidRPr="00F20506">
        <w:rPr>
          <w:rFonts w:ascii="Times New Roman" w:eastAsia="Times New Roman" w:hAnsi="Times New Roman" w:cs="Times New Roman"/>
          <w:color w:val="222222"/>
          <w:sz w:val="24"/>
          <w:szCs w:val="24"/>
        </w:rPr>
        <w:t xml:space="preserve">Arnold R, </w:t>
      </w:r>
      <w:proofErr w:type="spellStart"/>
      <w:r w:rsidRPr="00F20506">
        <w:rPr>
          <w:rFonts w:ascii="Times New Roman" w:eastAsia="Times New Roman" w:hAnsi="Times New Roman" w:cs="Times New Roman"/>
          <w:color w:val="222222"/>
          <w:sz w:val="24"/>
          <w:szCs w:val="24"/>
        </w:rPr>
        <w:t>Wagstaff</w:t>
      </w:r>
      <w:proofErr w:type="spellEnd"/>
      <w:r w:rsidRPr="00F20506">
        <w:rPr>
          <w:rFonts w:ascii="Times New Roman" w:eastAsia="Times New Roman" w:hAnsi="Times New Roman" w:cs="Times New Roman"/>
          <w:color w:val="222222"/>
          <w:sz w:val="24"/>
          <w:szCs w:val="24"/>
        </w:rPr>
        <w:t xml:space="preserve"> CR, Steadman L, Pratt Y.</w:t>
      </w:r>
      <w:proofErr w:type="gramEnd"/>
      <w:r w:rsidRPr="00F20506">
        <w:rPr>
          <w:rFonts w:ascii="Times New Roman" w:eastAsia="Times New Roman" w:hAnsi="Times New Roman" w:cs="Times New Roman"/>
          <w:color w:val="222222"/>
          <w:sz w:val="24"/>
          <w:szCs w:val="24"/>
        </w:rPr>
        <w:t xml:space="preserve"> The </w:t>
      </w:r>
      <w:proofErr w:type="spellStart"/>
      <w:r w:rsidRPr="00F20506">
        <w:rPr>
          <w:rFonts w:ascii="Times New Roman" w:eastAsia="Times New Roman" w:hAnsi="Times New Roman" w:cs="Times New Roman"/>
          <w:color w:val="222222"/>
          <w:sz w:val="24"/>
          <w:szCs w:val="24"/>
        </w:rPr>
        <w:t>organisational</w:t>
      </w:r>
      <w:proofErr w:type="spellEnd"/>
      <w:r w:rsidRPr="00F20506">
        <w:rPr>
          <w:rFonts w:ascii="Times New Roman" w:eastAsia="Times New Roman" w:hAnsi="Times New Roman" w:cs="Times New Roman"/>
          <w:color w:val="222222"/>
          <w:sz w:val="24"/>
          <w:szCs w:val="24"/>
        </w:rPr>
        <w:t xml:space="preserve"> stressors encountered by athletes with a disability. </w:t>
      </w:r>
      <w:r w:rsidR="00512E05" w:rsidRPr="00F20506">
        <w:rPr>
          <w:rFonts w:ascii="Times New Roman" w:eastAsia="Times New Roman" w:hAnsi="Times New Roman" w:cs="Times New Roman"/>
          <w:iCs/>
          <w:color w:val="222222"/>
          <w:sz w:val="24"/>
          <w:szCs w:val="24"/>
        </w:rPr>
        <w:t xml:space="preserve">J Sport </w:t>
      </w:r>
      <w:proofErr w:type="spellStart"/>
      <w:r w:rsidR="00512E05" w:rsidRPr="00F20506">
        <w:rPr>
          <w:rFonts w:ascii="Times New Roman" w:eastAsia="Times New Roman" w:hAnsi="Times New Roman" w:cs="Times New Roman"/>
          <w:iCs/>
          <w:color w:val="222222"/>
          <w:sz w:val="24"/>
          <w:szCs w:val="24"/>
        </w:rPr>
        <w:t>Sci</w:t>
      </w:r>
      <w:proofErr w:type="spellEnd"/>
      <w:r w:rsidR="00512E05" w:rsidRPr="00F20506">
        <w:rPr>
          <w:rFonts w:ascii="Times New Roman" w:eastAsia="Times New Roman" w:hAnsi="Times New Roman" w:cs="Times New Roman"/>
          <w:color w:val="222222"/>
          <w:sz w:val="24"/>
          <w:szCs w:val="24"/>
        </w:rPr>
        <w:t xml:space="preserve"> 2016:</w:t>
      </w:r>
      <w:r w:rsidRPr="00F20506">
        <w:rPr>
          <w:rFonts w:ascii="Times New Roman" w:eastAsia="Times New Roman" w:hAnsi="Times New Roman" w:cs="Times New Roman"/>
          <w:color w:val="222222"/>
          <w:sz w:val="24"/>
          <w:szCs w:val="24"/>
        </w:rPr>
        <w:t xml:space="preserve"> 1187-1196. </w:t>
      </w:r>
    </w:p>
    <w:p w14:paraId="02B815CC" w14:textId="365543B0" w:rsidR="00BF3EED" w:rsidRPr="00F20506" w:rsidRDefault="00BF3EED" w:rsidP="00D36BD5">
      <w:pPr>
        <w:spacing w:line="480" w:lineRule="auto"/>
        <w:ind w:left="709" w:hanging="720"/>
        <w:contextualSpacing/>
        <w:rPr>
          <w:rFonts w:ascii="Times New Roman" w:eastAsia="Times New Roman" w:hAnsi="Times New Roman" w:cs="Times New Roman"/>
          <w:color w:val="000000"/>
          <w:sz w:val="24"/>
          <w:szCs w:val="24"/>
          <w:shd w:val="clear" w:color="auto" w:fill="FFFFFF"/>
          <w:lang w:val="en-GB"/>
        </w:rPr>
      </w:pPr>
      <w:proofErr w:type="gramStart"/>
      <w:r w:rsidRPr="00F20506">
        <w:rPr>
          <w:rFonts w:ascii="Times New Roman" w:hAnsi="Times New Roman" w:cs="Times New Roman"/>
          <w:sz w:val="24"/>
          <w:szCs w:val="24"/>
        </w:rPr>
        <w:t xml:space="preserve">Barker JB, McCarthy PJ, Jones MV, Moran A. </w:t>
      </w:r>
      <w:r w:rsidRPr="00F20506">
        <w:rPr>
          <w:rFonts w:ascii="Times New Roman" w:hAnsi="Times New Roman" w:cs="Times New Roman"/>
          <w:iCs/>
          <w:sz w:val="24"/>
          <w:szCs w:val="24"/>
        </w:rPr>
        <w:t>Single-case research methods in sport and exercise psychology</w:t>
      </w:r>
      <w:r w:rsidR="005A52A1" w:rsidRPr="00F20506">
        <w:rPr>
          <w:rFonts w:ascii="Times New Roman" w:hAnsi="Times New Roman" w:cs="Times New Roman"/>
          <w:sz w:val="24"/>
          <w:szCs w:val="24"/>
        </w:rPr>
        <w:t>.</w:t>
      </w:r>
      <w:proofErr w:type="gramEnd"/>
      <w:r w:rsidR="005A52A1" w:rsidRPr="00F20506">
        <w:rPr>
          <w:rFonts w:ascii="Times New Roman" w:hAnsi="Times New Roman" w:cs="Times New Roman"/>
          <w:sz w:val="24"/>
          <w:szCs w:val="24"/>
        </w:rPr>
        <w:t xml:space="preserve"> Hove: London, </w:t>
      </w:r>
      <w:proofErr w:type="spellStart"/>
      <w:r w:rsidR="005A52A1" w:rsidRPr="00F20506">
        <w:rPr>
          <w:rFonts w:ascii="Times New Roman" w:hAnsi="Times New Roman" w:cs="Times New Roman"/>
          <w:sz w:val="24"/>
          <w:szCs w:val="24"/>
        </w:rPr>
        <w:t>Routledge</w:t>
      </w:r>
      <w:proofErr w:type="spellEnd"/>
      <w:r w:rsidR="005A52A1" w:rsidRPr="00F20506">
        <w:rPr>
          <w:rFonts w:ascii="Times New Roman" w:hAnsi="Times New Roman" w:cs="Times New Roman"/>
          <w:sz w:val="24"/>
          <w:szCs w:val="24"/>
        </w:rPr>
        <w:t>, 2011.</w:t>
      </w:r>
    </w:p>
    <w:p w14:paraId="4688FAA9" w14:textId="10E2291F" w:rsidR="00BA3545"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Barker JB, Mellalieu SD, McCar</w:t>
      </w:r>
      <w:r w:rsidR="00BF3EED" w:rsidRPr="00F20506">
        <w:rPr>
          <w:rFonts w:ascii="Times New Roman" w:hAnsi="Times New Roman" w:cs="Times New Roman"/>
          <w:noProof/>
          <w:sz w:val="24"/>
          <w:szCs w:val="24"/>
        </w:rPr>
        <w:t>thy PJ, Jones M</w:t>
      </w:r>
      <w:r w:rsidR="00BA3545" w:rsidRPr="00F20506">
        <w:rPr>
          <w:rFonts w:ascii="Times New Roman" w:hAnsi="Times New Roman" w:cs="Times New Roman"/>
          <w:noProof/>
          <w:sz w:val="24"/>
          <w:szCs w:val="24"/>
        </w:rPr>
        <w:t>V., Moran A. A review of single-case research in sport p</w:t>
      </w:r>
      <w:r w:rsidRPr="00F20506">
        <w:rPr>
          <w:rFonts w:ascii="Times New Roman" w:hAnsi="Times New Roman" w:cs="Times New Roman"/>
          <w:noProof/>
          <w:sz w:val="24"/>
          <w:szCs w:val="24"/>
        </w:rPr>
        <w:t>sychology 1997</w:t>
      </w:r>
      <w:r w:rsidR="00BA3545" w:rsidRPr="00F20506">
        <w:rPr>
          <w:rFonts w:ascii="Times New Roman" w:hAnsi="Times New Roman" w:cs="Times New Roman"/>
          <w:noProof/>
          <w:sz w:val="24"/>
          <w:szCs w:val="24"/>
        </w:rPr>
        <w:t>–2012: research trends and future d</w:t>
      </w:r>
      <w:r w:rsidRPr="00F20506">
        <w:rPr>
          <w:rFonts w:ascii="Times New Roman" w:hAnsi="Times New Roman" w:cs="Times New Roman"/>
          <w:noProof/>
          <w:sz w:val="24"/>
          <w:szCs w:val="24"/>
        </w:rPr>
        <w:t>irections.</w:t>
      </w:r>
      <w:r w:rsidR="008A37B4" w:rsidRPr="00F20506">
        <w:rPr>
          <w:rFonts w:ascii="Times New Roman" w:hAnsi="Times New Roman" w:cs="Times New Roman"/>
          <w:noProof/>
          <w:sz w:val="24"/>
          <w:szCs w:val="24"/>
        </w:rPr>
        <w:t xml:space="preserve"> J Appl Sport Psychol</w:t>
      </w:r>
      <w:r w:rsidR="00BA3545" w:rsidRPr="00F20506">
        <w:rPr>
          <w:rFonts w:ascii="Times New Roman" w:hAnsi="Times New Roman" w:cs="Times New Roman"/>
          <w:noProof/>
          <w:sz w:val="24"/>
          <w:szCs w:val="24"/>
        </w:rPr>
        <w:t xml:space="preserve"> 2013: 25</w:t>
      </w:r>
      <w:r w:rsidRPr="00F20506">
        <w:rPr>
          <w:rFonts w:ascii="Times New Roman" w:hAnsi="Times New Roman" w:cs="Times New Roman"/>
          <w:noProof/>
          <w:sz w:val="24"/>
          <w:szCs w:val="24"/>
        </w:rPr>
        <w:t>:</w:t>
      </w:r>
      <w:r w:rsidR="00BA3545"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4–32. </w:t>
      </w:r>
    </w:p>
    <w:p w14:paraId="5FC46E26" w14:textId="38BF1058" w:rsidR="00C036F8" w:rsidRPr="00F20506" w:rsidRDefault="00C727A0"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r w:rsidRPr="00F20506">
        <w:rPr>
          <w:rFonts w:ascii="Times New Roman" w:eastAsiaTheme="minorEastAsia" w:hAnsi="Times New Roman" w:cs="Times New Roman"/>
          <w:sz w:val="24"/>
          <w:szCs w:val="24"/>
        </w:rPr>
        <w:t>Cohen J.</w:t>
      </w:r>
      <w:r w:rsidR="00C036F8" w:rsidRPr="00F20506">
        <w:rPr>
          <w:rFonts w:ascii="Times New Roman" w:eastAsiaTheme="minorEastAsia" w:hAnsi="Times New Roman" w:cs="Times New Roman"/>
          <w:sz w:val="24"/>
          <w:szCs w:val="24"/>
        </w:rPr>
        <w:t xml:space="preserve"> </w:t>
      </w:r>
      <w:proofErr w:type="gramStart"/>
      <w:r w:rsidR="00C036F8" w:rsidRPr="00F20506">
        <w:rPr>
          <w:rFonts w:ascii="Times New Roman" w:eastAsiaTheme="minorEastAsia" w:hAnsi="Times New Roman" w:cs="Times New Roman"/>
          <w:sz w:val="24"/>
          <w:szCs w:val="24"/>
        </w:rPr>
        <w:t>A power primer.</w:t>
      </w:r>
      <w:proofErr w:type="gramEnd"/>
      <w:r w:rsidR="00C036F8" w:rsidRPr="00F20506">
        <w:rPr>
          <w:rFonts w:ascii="Times New Roman" w:eastAsiaTheme="minorEastAsia" w:hAnsi="Times New Roman" w:cs="Times New Roman"/>
          <w:sz w:val="24"/>
          <w:szCs w:val="24"/>
        </w:rPr>
        <w:t xml:space="preserve"> Psychol. Bull </w:t>
      </w:r>
      <w:r w:rsidRPr="00F20506">
        <w:rPr>
          <w:rFonts w:ascii="Times New Roman" w:eastAsiaTheme="minorEastAsia" w:hAnsi="Times New Roman" w:cs="Times New Roman"/>
          <w:sz w:val="24"/>
          <w:szCs w:val="24"/>
        </w:rPr>
        <w:t xml:space="preserve">1992: </w:t>
      </w:r>
      <w:r w:rsidR="00C036F8" w:rsidRPr="00F20506">
        <w:rPr>
          <w:rFonts w:ascii="Times New Roman" w:eastAsiaTheme="minorEastAsia" w:hAnsi="Times New Roman" w:cs="Times New Roman"/>
          <w:sz w:val="24"/>
          <w:szCs w:val="24"/>
        </w:rPr>
        <w:t>11</w:t>
      </w:r>
      <w:r w:rsidRPr="00F20506">
        <w:rPr>
          <w:rFonts w:ascii="Times New Roman" w:eastAsiaTheme="minorEastAsia" w:hAnsi="Times New Roman" w:cs="Times New Roman"/>
          <w:sz w:val="24"/>
          <w:szCs w:val="24"/>
        </w:rPr>
        <w:t>2</w:t>
      </w:r>
      <w:r w:rsidRPr="00F20506">
        <w:rPr>
          <w:rFonts w:ascii="Times New Roman" w:eastAsiaTheme="minorEastAsia" w:hAnsi="Times New Roman" w:cs="Times New Roman"/>
          <w:iCs/>
          <w:sz w:val="24"/>
          <w:szCs w:val="24"/>
        </w:rPr>
        <w:t>:</w:t>
      </w:r>
      <w:r w:rsidR="00C036F8" w:rsidRPr="00F20506">
        <w:rPr>
          <w:rFonts w:ascii="Times New Roman" w:eastAsiaTheme="minorEastAsia" w:hAnsi="Times New Roman" w:cs="Times New Roman"/>
          <w:i/>
          <w:iCs/>
          <w:sz w:val="24"/>
          <w:szCs w:val="24"/>
        </w:rPr>
        <w:t xml:space="preserve"> </w:t>
      </w:r>
      <w:r w:rsidR="00C036F8" w:rsidRPr="00F20506">
        <w:rPr>
          <w:rFonts w:ascii="Times New Roman" w:eastAsiaTheme="minorEastAsia" w:hAnsi="Times New Roman" w:cs="Times New Roman"/>
          <w:sz w:val="24"/>
          <w:szCs w:val="24"/>
        </w:rPr>
        <w:t>155-159.</w:t>
      </w:r>
    </w:p>
    <w:p w14:paraId="5B246FCA" w14:textId="77777777" w:rsidR="00A150CB" w:rsidRPr="00F20506" w:rsidRDefault="00C727A0"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proofErr w:type="gramStart"/>
      <w:r w:rsidRPr="00F20506">
        <w:rPr>
          <w:rFonts w:ascii="Times New Roman" w:eastAsiaTheme="minorEastAsia" w:hAnsi="Times New Roman" w:cs="Times New Roman"/>
          <w:sz w:val="24"/>
          <w:szCs w:val="24"/>
        </w:rPr>
        <w:t>Conroy DE, Elliot AJ, Hofer SM.</w:t>
      </w:r>
      <w:proofErr w:type="gramEnd"/>
      <w:r w:rsidR="00C036F8" w:rsidRPr="00F20506">
        <w:rPr>
          <w:rFonts w:ascii="Times New Roman" w:eastAsiaTheme="minorEastAsia" w:hAnsi="Times New Roman" w:cs="Times New Roman"/>
          <w:sz w:val="24"/>
          <w:szCs w:val="24"/>
        </w:rPr>
        <w:t xml:space="preserve"> A 2 × </w:t>
      </w:r>
      <w:proofErr w:type="gramStart"/>
      <w:r w:rsidR="00C036F8" w:rsidRPr="00F20506">
        <w:rPr>
          <w:rFonts w:ascii="Times New Roman" w:eastAsiaTheme="minorEastAsia" w:hAnsi="Times New Roman" w:cs="Times New Roman"/>
          <w:sz w:val="24"/>
          <w:szCs w:val="24"/>
        </w:rPr>
        <w:t>2 achievement</w:t>
      </w:r>
      <w:proofErr w:type="gramEnd"/>
      <w:r w:rsidR="00C036F8" w:rsidRPr="00F20506">
        <w:rPr>
          <w:rFonts w:ascii="Times New Roman" w:eastAsiaTheme="minorEastAsia" w:hAnsi="Times New Roman" w:cs="Times New Roman"/>
          <w:sz w:val="24"/>
          <w:szCs w:val="24"/>
        </w:rPr>
        <w:t xml:space="preserve"> goals questionnaire for sport: evidence for factorial invariance, temporal stability, and external validity. </w:t>
      </w:r>
      <w:r w:rsidR="00E63635" w:rsidRPr="00F20506">
        <w:rPr>
          <w:rFonts w:ascii="Times New Roman" w:eastAsiaTheme="minorEastAsia" w:hAnsi="Times New Roman" w:cs="Times New Roman"/>
          <w:sz w:val="24"/>
          <w:szCs w:val="24"/>
        </w:rPr>
        <w:t xml:space="preserve">J. Sport </w:t>
      </w:r>
      <w:proofErr w:type="spellStart"/>
      <w:r w:rsidR="00E63635" w:rsidRPr="00F20506">
        <w:rPr>
          <w:rFonts w:ascii="Times New Roman" w:eastAsiaTheme="minorEastAsia" w:hAnsi="Times New Roman" w:cs="Times New Roman"/>
          <w:sz w:val="24"/>
          <w:szCs w:val="24"/>
        </w:rPr>
        <w:t>Exerc</w:t>
      </w:r>
      <w:proofErr w:type="spellEnd"/>
      <w:r w:rsidR="00E63635" w:rsidRPr="00F20506">
        <w:rPr>
          <w:rFonts w:ascii="Times New Roman" w:eastAsiaTheme="minorEastAsia" w:hAnsi="Times New Roman" w:cs="Times New Roman"/>
          <w:sz w:val="24"/>
          <w:szCs w:val="24"/>
        </w:rPr>
        <w:t xml:space="preserve"> </w:t>
      </w:r>
      <w:proofErr w:type="spellStart"/>
      <w:r w:rsidR="00E63635" w:rsidRPr="00F20506">
        <w:rPr>
          <w:rFonts w:ascii="Times New Roman" w:eastAsiaTheme="minorEastAsia" w:hAnsi="Times New Roman" w:cs="Times New Roman"/>
          <w:sz w:val="24"/>
          <w:szCs w:val="24"/>
        </w:rPr>
        <w:t>Psychol</w:t>
      </w:r>
      <w:proofErr w:type="spellEnd"/>
      <w:r w:rsidRPr="00F20506">
        <w:rPr>
          <w:rFonts w:ascii="Times New Roman" w:eastAsiaTheme="minorEastAsia" w:hAnsi="Times New Roman" w:cs="Times New Roman"/>
          <w:sz w:val="24"/>
          <w:szCs w:val="24"/>
        </w:rPr>
        <w:t xml:space="preserve"> 2003</w:t>
      </w:r>
      <w:r w:rsidR="00E63635" w:rsidRPr="00F20506">
        <w:rPr>
          <w:rFonts w:ascii="Times New Roman" w:eastAsiaTheme="minorEastAsia" w:hAnsi="Times New Roman" w:cs="Times New Roman"/>
          <w:sz w:val="24"/>
          <w:szCs w:val="24"/>
        </w:rPr>
        <w:t>: 25:</w:t>
      </w:r>
      <w:r w:rsidR="0029060D" w:rsidRPr="00F20506">
        <w:rPr>
          <w:rFonts w:ascii="Times New Roman" w:eastAsiaTheme="minorEastAsia" w:hAnsi="Times New Roman" w:cs="Times New Roman"/>
          <w:sz w:val="24"/>
          <w:szCs w:val="24"/>
        </w:rPr>
        <w:t xml:space="preserve"> 456–476.</w:t>
      </w:r>
    </w:p>
    <w:p w14:paraId="4459F64C" w14:textId="041E12FD" w:rsidR="00D175AC" w:rsidRPr="00F20506" w:rsidRDefault="00D175AC"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proofErr w:type="gramStart"/>
      <w:r w:rsidRPr="00F20506">
        <w:rPr>
          <w:rFonts w:ascii="Times New Roman" w:eastAsiaTheme="minorEastAsia" w:hAnsi="Times New Roman" w:cs="Times New Roman"/>
          <w:sz w:val="24"/>
          <w:szCs w:val="24"/>
        </w:rPr>
        <w:t xml:space="preserve">David </w:t>
      </w:r>
      <w:r w:rsidR="006B086B" w:rsidRPr="00F20506">
        <w:rPr>
          <w:rFonts w:ascii="Times New Roman" w:eastAsiaTheme="minorEastAsia" w:hAnsi="Times New Roman" w:cs="Times New Roman"/>
          <w:sz w:val="24"/>
          <w:szCs w:val="24"/>
        </w:rPr>
        <w:t>D, Cramer D</w:t>
      </w:r>
      <w:r w:rsidRPr="00F20506">
        <w:rPr>
          <w:rFonts w:ascii="Times New Roman" w:eastAsiaTheme="minorEastAsia" w:hAnsi="Times New Roman" w:cs="Times New Roman"/>
          <w:sz w:val="24"/>
          <w:szCs w:val="24"/>
        </w:rPr>
        <w:t>.</w:t>
      </w:r>
      <w:r w:rsidR="006125AC" w:rsidRPr="00F20506">
        <w:rPr>
          <w:rFonts w:ascii="Times New Roman" w:eastAsiaTheme="minorEastAsia" w:hAnsi="Times New Roman" w:cs="Times New Roman"/>
          <w:sz w:val="24"/>
          <w:szCs w:val="24"/>
        </w:rPr>
        <w:t xml:space="preserve"> R</w:t>
      </w:r>
      <w:r w:rsidR="006B086B" w:rsidRPr="00F20506">
        <w:rPr>
          <w:rFonts w:ascii="Times New Roman" w:eastAsiaTheme="minorEastAsia" w:hAnsi="Times New Roman" w:cs="Times New Roman"/>
          <w:sz w:val="24"/>
          <w:szCs w:val="24"/>
        </w:rPr>
        <w:t xml:space="preserve">ational and </w:t>
      </w:r>
      <w:r w:rsidR="00B80F23" w:rsidRPr="00F20506">
        <w:rPr>
          <w:rFonts w:ascii="Times New Roman" w:eastAsiaTheme="minorEastAsia" w:hAnsi="Times New Roman" w:cs="Times New Roman"/>
          <w:sz w:val="24"/>
          <w:szCs w:val="24"/>
        </w:rPr>
        <w:t>irrational</w:t>
      </w:r>
      <w:r w:rsidR="006B086B" w:rsidRPr="00F20506">
        <w:rPr>
          <w:rFonts w:ascii="Times New Roman" w:eastAsiaTheme="minorEastAsia" w:hAnsi="Times New Roman" w:cs="Times New Roman"/>
          <w:sz w:val="24"/>
          <w:szCs w:val="24"/>
        </w:rPr>
        <w:t xml:space="preserve"> beliefs in human feelings and psychophysiology</w:t>
      </w:r>
      <w:r w:rsidRPr="00F20506">
        <w:rPr>
          <w:rFonts w:ascii="Times New Roman" w:eastAsiaTheme="minorEastAsia" w:hAnsi="Times New Roman" w:cs="Times New Roman"/>
          <w:sz w:val="24"/>
          <w:szCs w:val="24"/>
        </w:rPr>
        <w:t>.</w:t>
      </w:r>
      <w:proofErr w:type="gramEnd"/>
      <w:r w:rsidRPr="00F20506">
        <w:rPr>
          <w:rFonts w:ascii="Times New Roman" w:eastAsiaTheme="minorEastAsia" w:hAnsi="Times New Roman" w:cs="Times New Roman"/>
          <w:sz w:val="24"/>
          <w:szCs w:val="24"/>
        </w:rPr>
        <w:t xml:space="preserve"> In David D, Lynn, SJ, Ellis A, </w:t>
      </w:r>
      <w:proofErr w:type="gramStart"/>
      <w:r w:rsidRPr="00F20506">
        <w:rPr>
          <w:rFonts w:ascii="Times New Roman" w:eastAsiaTheme="minorEastAsia" w:hAnsi="Times New Roman" w:cs="Times New Roman"/>
          <w:sz w:val="24"/>
          <w:szCs w:val="24"/>
        </w:rPr>
        <w:t>eds</w:t>
      </w:r>
      <w:proofErr w:type="gramEnd"/>
      <w:r w:rsidRPr="00F20506">
        <w:rPr>
          <w:rFonts w:ascii="Times New Roman" w:eastAsiaTheme="minorEastAsia" w:hAnsi="Times New Roman" w:cs="Times New Roman"/>
          <w:sz w:val="24"/>
          <w:szCs w:val="24"/>
        </w:rPr>
        <w:t xml:space="preserve">. </w:t>
      </w:r>
      <w:proofErr w:type="gramStart"/>
      <w:r w:rsidRPr="00F20506">
        <w:rPr>
          <w:rFonts w:ascii="Times New Roman" w:eastAsiaTheme="minorEastAsia" w:hAnsi="Times New Roman" w:cs="Times New Roman"/>
          <w:sz w:val="24"/>
          <w:szCs w:val="24"/>
        </w:rPr>
        <w:t xml:space="preserve">Rational and </w:t>
      </w:r>
      <w:r w:rsidR="00B80F23" w:rsidRPr="00F20506">
        <w:rPr>
          <w:rFonts w:ascii="Times New Roman" w:eastAsiaTheme="minorEastAsia" w:hAnsi="Times New Roman" w:cs="Times New Roman"/>
          <w:sz w:val="24"/>
          <w:szCs w:val="24"/>
        </w:rPr>
        <w:t>irrational</w:t>
      </w:r>
      <w:r w:rsidRPr="00F20506">
        <w:rPr>
          <w:rFonts w:ascii="Times New Roman" w:eastAsiaTheme="minorEastAsia" w:hAnsi="Times New Roman" w:cs="Times New Roman"/>
          <w:sz w:val="24"/>
          <w:szCs w:val="24"/>
        </w:rPr>
        <w:t xml:space="preserve"> beliefs.</w:t>
      </w:r>
      <w:proofErr w:type="gramEnd"/>
      <w:r w:rsidRPr="00F20506">
        <w:rPr>
          <w:rFonts w:ascii="Times New Roman" w:eastAsiaTheme="minorEastAsia" w:hAnsi="Times New Roman" w:cs="Times New Roman"/>
          <w:sz w:val="24"/>
          <w:szCs w:val="24"/>
        </w:rPr>
        <w:t xml:space="preserve"> New York: Oxfo</w:t>
      </w:r>
      <w:r w:rsidR="006B086B" w:rsidRPr="00F20506">
        <w:rPr>
          <w:rFonts w:ascii="Times New Roman" w:eastAsiaTheme="minorEastAsia" w:hAnsi="Times New Roman" w:cs="Times New Roman"/>
          <w:sz w:val="24"/>
          <w:szCs w:val="24"/>
        </w:rPr>
        <w:t>rd University Press, 2010: 99-114</w:t>
      </w:r>
      <w:r w:rsidRPr="00F20506">
        <w:rPr>
          <w:rFonts w:ascii="Times New Roman" w:eastAsiaTheme="minorEastAsia" w:hAnsi="Times New Roman" w:cs="Times New Roman"/>
          <w:sz w:val="24"/>
          <w:szCs w:val="24"/>
        </w:rPr>
        <w:t>.</w:t>
      </w:r>
    </w:p>
    <w:p w14:paraId="0D11DFA5" w14:textId="499A824C" w:rsidR="00DD7407" w:rsidRPr="00F20506" w:rsidRDefault="00022659" w:rsidP="00D36BD5">
      <w:pPr>
        <w:widowControl w:val="0"/>
        <w:autoSpaceDE w:val="0"/>
        <w:autoSpaceDN w:val="0"/>
        <w:adjustRightInd w:val="0"/>
        <w:spacing w:before="240" w:after="240" w:line="480" w:lineRule="auto"/>
        <w:ind w:left="720" w:hanging="720"/>
        <w:contextualSpacing/>
        <w:rPr>
          <w:rFonts w:ascii="Times New Roman" w:hAnsi="Times New Roman" w:cs="Times New Roman"/>
          <w:sz w:val="24"/>
          <w:szCs w:val="24"/>
          <w:shd w:val="clear" w:color="auto" w:fill="FFFFFF"/>
        </w:rPr>
      </w:pPr>
      <w:r w:rsidRPr="00F20506">
        <w:rPr>
          <w:rFonts w:ascii="Times New Roman" w:hAnsi="Times New Roman" w:cs="Times New Roman"/>
          <w:sz w:val="24"/>
          <w:szCs w:val="24"/>
        </w:rPr>
        <w:t xml:space="preserve">David D, Freeman A, </w:t>
      </w:r>
      <w:proofErr w:type="spellStart"/>
      <w:r w:rsidRPr="00F20506">
        <w:rPr>
          <w:rFonts w:ascii="Times New Roman" w:hAnsi="Times New Roman" w:cs="Times New Roman"/>
          <w:sz w:val="24"/>
          <w:szCs w:val="24"/>
        </w:rPr>
        <w:t>DiGiuseppe</w:t>
      </w:r>
      <w:proofErr w:type="spellEnd"/>
      <w:r w:rsidRPr="00F20506">
        <w:rPr>
          <w:rFonts w:ascii="Times New Roman" w:hAnsi="Times New Roman" w:cs="Times New Roman"/>
          <w:sz w:val="24"/>
          <w:szCs w:val="24"/>
        </w:rPr>
        <w:t xml:space="preserve"> R. </w:t>
      </w:r>
      <w:r w:rsidR="00DD7407" w:rsidRPr="00F20506">
        <w:rPr>
          <w:rFonts w:ascii="Times New Roman" w:hAnsi="Times New Roman" w:cs="Times New Roman"/>
          <w:sz w:val="24"/>
          <w:szCs w:val="24"/>
        </w:rPr>
        <w:t xml:space="preserve">Rational and </w:t>
      </w:r>
      <w:r w:rsidR="00B80F23" w:rsidRPr="00F20506">
        <w:rPr>
          <w:rFonts w:ascii="Times New Roman" w:hAnsi="Times New Roman" w:cs="Times New Roman"/>
          <w:sz w:val="24"/>
          <w:szCs w:val="24"/>
        </w:rPr>
        <w:t>irrational</w:t>
      </w:r>
      <w:r w:rsidR="00DD7407" w:rsidRPr="00F20506">
        <w:rPr>
          <w:rFonts w:ascii="Times New Roman" w:hAnsi="Times New Roman" w:cs="Times New Roman"/>
          <w:sz w:val="24"/>
          <w:szCs w:val="24"/>
        </w:rPr>
        <w:t xml:space="preserve"> beliefs: Implications for mechanisms of change and p</w:t>
      </w:r>
      <w:r w:rsidRPr="00F20506">
        <w:rPr>
          <w:rFonts w:ascii="Times New Roman" w:hAnsi="Times New Roman" w:cs="Times New Roman"/>
          <w:sz w:val="24"/>
          <w:szCs w:val="24"/>
        </w:rPr>
        <w:t>ractice in psychotherapy. In</w:t>
      </w:r>
      <w:r w:rsidR="00044D32" w:rsidRPr="00F20506">
        <w:rPr>
          <w:rFonts w:ascii="Times New Roman" w:hAnsi="Times New Roman" w:cs="Times New Roman"/>
          <w:sz w:val="24"/>
          <w:szCs w:val="24"/>
        </w:rPr>
        <w:t>:</w:t>
      </w:r>
      <w:r w:rsidRPr="00F20506">
        <w:rPr>
          <w:rFonts w:ascii="Times New Roman" w:hAnsi="Times New Roman" w:cs="Times New Roman"/>
          <w:sz w:val="24"/>
          <w:szCs w:val="24"/>
        </w:rPr>
        <w:t xml:space="preserve"> </w:t>
      </w:r>
      <w:r w:rsidR="00DD7407" w:rsidRPr="00F20506">
        <w:rPr>
          <w:rFonts w:ascii="Times New Roman" w:hAnsi="Times New Roman" w:cs="Times New Roman"/>
          <w:sz w:val="24"/>
          <w:szCs w:val="24"/>
        </w:rPr>
        <w:t>D</w:t>
      </w:r>
      <w:r w:rsidRPr="00F20506">
        <w:rPr>
          <w:rFonts w:ascii="Times New Roman" w:hAnsi="Times New Roman" w:cs="Times New Roman"/>
          <w:sz w:val="24"/>
          <w:szCs w:val="24"/>
        </w:rPr>
        <w:t xml:space="preserve">avid D, Lynn S, Ellis A, </w:t>
      </w:r>
      <w:proofErr w:type="gramStart"/>
      <w:r w:rsidRPr="00F20506">
        <w:rPr>
          <w:rFonts w:ascii="Times New Roman" w:hAnsi="Times New Roman" w:cs="Times New Roman"/>
          <w:sz w:val="24"/>
          <w:szCs w:val="24"/>
        </w:rPr>
        <w:t>eds</w:t>
      </w:r>
      <w:proofErr w:type="gramEnd"/>
      <w:r w:rsidRPr="00F20506">
        <w:rPr>
          <w:rFonts w:ascii="Times New Roman" w:hAnsi="Times New Roman" w:cs="Times New Roman"/>
          <w:sz w:val="24"/>
          <w:szCs w:val="24"/>
        </w:rPr>
        <w:t>.</w:t>
      </w:r>
      <w:r w:rsidR="00DD7407" w:rsidRPr="00F20506">
        <w:rPr>
          <w:rFonts w:ascii="Times New Roman" w:hAnsi="Times New Roman" w:cs="Times New Roman"/>
          <w:sz w:val="24"/>
          <w:szCs w:val="24"/>
        </w:rPr>
        <w:t xml:space="preserve"> </w:t>
      </w:r>
      <w:r w:rsidR="00DD7407" w:rsidRPr="00F20506">
        <w:rPr>
          <w:rFonts w:ascii="Times New Roman" w:hAnsi="Times New Roman" w:cs="Times New Roman"/>
          <w:iCs/>
          <w:sz w:val="24"/>
          <w:szCs w:val="24"/>
          <w:shd w:val="clear" w:color="auto" w:fill="FFFFFF"/>
        </w:rPr>
        <w:t xml:space="preserve">Rational and </w:t>
      </w:r>
      <w:r w:rsidR="00B80F23" w:rsidRPr="00F20506">
        <w:rPr>
          <w:rFonts w:ascii="Times New Roman" w:hAnsi="Times New Roman" w:cs="Times New Roman"/>
          <w:iCs/>
          <w:sz w:val="24"/>
          <w:szCs w:val="24"/>
          <w:shd w:val="clear" w:color="auto" w:fill="FFFFFF"/>
        </w:rPr>
        <w:t>irrational</w:t>
      </w:r>
      <w:r w:rsidR="00DD7407" w:rsidRPr="00F20506">
        <w:rPr>
          <w:rFonts w:ascii="Times New Roman" w:hAnsi="Times New Roman" w:cs="Times New Roman"/>
          <w:iCs/>
          <w:sz w:val="24"/>
          <w:szCs w:val="24"/>
          <w:shd w:val="clear" w:color="auto" w:fill="FFFFFF"/>
        </w:rPr>
        <w:t xml:space="preserve"> beliefs: Research, theory, and clinical practice</w:t>
      </w:r>
      <w:r w:rsidRPr="00F20506">
        <w:rPr>
          <w:rFonts w:ascii="Times New Roman" w:hAnsi="Times New Roman" w:cs="Times New Roman"/>
          <w:sz w:val="24"/>
          <w:szCs w:val="24"/>
          <w:shd w:val="clear" w:color="auto" w:fill="FFFFFF"/>
        </w:rPr>
        <w:t>.</w:t>
      </w:r>
      <w:r w:rsidR="00DD7407" w:rsidRPr="00F20506">
        <w:rPr>
          <w:rFonts w:ascii="Times New Roman" w:hAnsi="Times New Roman" w:cs="Times New Roman"/>
          <w:sz w:val="24"/>
          <w:szCs w:val="24"/>
          <w:shd w:val="clear" w:color="auto" w:fill="FFFFFF"/>
        </w:rPr>
        <w:t xml:space="preserve"> </w:t>
      </w:r>
      <w:r w:rsidRPr="00F20506">
        <w:rPr>
          <w:rFonts w:ascii="Times New Roman" w:hAnsi="Times New Roman" w:cs="Times New Roman"/>
          <w:sz w:val="24"/>
          <w:szCs w:val="24"/>
          <w:shd w:val="clear" w:color="auto" w:fill="FFFFFF"/>
        </w:rPr>
        <w:t>Oxford: Oxford University Press: 2010: 195-218.</w:t>
      </w:r>
    </w:p>
    <w:p w14:paraId="4A95A0C6" w14:textId="66D401FB" w:rsidR="005F175A" w:rsidRPr="00F20506" w:rsidRDefault="005F175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David D, Schnur J, Belloiu A. Another search for the “hot” cognitions: Appraisal,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attributions, and their relation to emotion. J Rat</w:t>
      </w:r>
      <w:r w:rsidR="006363B9" w:rsidRPr="00F20506">
        <w:rPr>
          <w:rFonts w:ascii="Times New Roman" w:hAnsi="Times New Roman" w:cs="Times New Roman"/>
          <w:noProof/>
          <w:sz w:val="24"/>
          <w:szCs w:val="24"/>
        </w:rPr>
        <w:t>ion Cogn Behav Ther 2002: 20</w:t>
      </w:r>
      <w:r w:rsidRPr="00F20506">
        <w:rPr>
          <w:rFonts w:ascii="Times New Roman" w:hAnsi="Times New Roman" w:cs="Times New Roman"/>
          <w:noProof/>
          <w:sz w:val="24"/>
          <w:szCs w:val="24"/>
        </w:rPr>
        <w:t>:</w:t>
      </w:r>
      <w:r w:rsidR="006363B9"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93–132. </w:t>
      </w:r>
    </w:p>
    <w:p w14:paraId="4799397B" w14:textId="4B1CFEB2" w:rsidR="00AC7503" w:rsidRPr="00F20506" w:rsidRDefault="00AC7503" w:rsidP="00D36BD5">
      <w:pPr>
        <w:spacing w:after="0" w:line="480" w:lineRule="auto"/>
        <w:ind w:left="709" w:hanging="720"/>
        <w:contextualSpacing/>
        <w:rPr>
          <w:rFonts w:ascii="Times New Roman" w:eastAsia="Times New Roman" w:hAnsi="Times New Roman" w:cs="Times New Roman"/>
          <w:color w:val="222222"/>
          <w:sz w:val="24"/>
          <w:szCs w:val="24"/>
          <w:shd w:val="clear" w:color="auto" w:fill="FFFFFF"/>
          <w:lang w:val="en-GB"/>
        </w:rPr>
      </w:pPr>
      <w:r w:rsidRPr="00F20506">
        <w:rPr>
          <w:rFonts w:ascii="Times New Roman" w:hAnsi="Times New Roman" w:cs="Times New Roman"/>
          <w:noProof/>
          <w:sz w:val="24"/>
          <w:szCs w:val="24"/>
        </w:rPr>
        <w:t xml:space="preserve">Dryden W, Branch R. </w:t>
      </w:r>
      <w:r w:rsidR="001C349B" w:rsidRPr="00F20506">
        <w:rPr>
          <w:rFonts w:ascii="Times New Roman" w:hAnsi="Times New Roman" w:cs="Times New Roman"/>
          <w:noProof/>
          <w:sz w:val="24"/>
          <w:szCs w:val="24"/>
        </w:rPr>
        <w:t xml:space="preserve">The Fundamentals of </w:t>
      </w:r>
      <w:r w:rsidRPr="00F20506">
        <w:rPr>
          <w:rFonts w:ascii="Times New Roman" w:hAnsi="Times New Roman" w:cs="Times New Roman"/>
          <w:noProof/>
          <w:sz w:val="24"/>
          <w:szCs w:val="24"/>
        </w:rPr>
        <w:t>Rational Emotive Behaviour Therapy.</w:t>
      </w:r>
      <w:r w:rsidR="0014560D"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 Chi</w:t>
      </w:r>
      <w:r w:rsidR="0014560D" w:rsidRPr="00F20506">
        <w:rPr>
          <w:rFonts w:ascii="Times New Roman" w:hAnsi="Times New Roman" w:cs="Times New Roman"/>
          <w:noProof/>
          <w:sz w:val="24"/>
          <w:szCs w:val="24"/>
        </w:rPr>
        <w:t>chester: John Wiley &amp; Sons, Ltd,</w:t>
      </w:r>
      <w:r w:rsidRPr="00F20506">
        <w:rPr>
          <w:rFonts w:ascii="Times New Roman" w:hAnsi="Times New Roman" w:cs="Times New Roman"/>
          <w:noProof/>
          <w:sz w:val="24"/>
          <w:szCs w:val="24"/>
        </w:rPr>
        <w:t xml:space="preserve"> 2008. </w:t>
      </w:r>
    </w:p>
    <w:p w14:paraId="21841DBC" w14:textId="01261292" w:rsidR="00C200B8" w:rsidRPr="00F20506" w:rsidRDefault="00BE28C0"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DiGiu</w:t>
      </w:r>
      <w:r w:rsidR="00F93871" w:rsidRPr="00F20506">
        <w:rPr>
          <w:rFonts w:ascii="Times New Roman" w:hAnsi="Times New Roman" w:cs="Times New Roman"/>
          <w:noProof/>
          <w:sz w:val="24"/>
          <w:szCs w:val="24"/>
        </w:rPr>
        <w:t>seppe R, Doyle K, Dryden W, Backx W. A Practitioner’s Guide to Rational-emo</w:t>
      </w:r>
      <w:r w:rsidR="00BE151E" w:rsidRPr="00F20506">
        <w:rPr>
          <w:rFonts w:ascii="Times New Roman" w:hAnsi="Times New Roman" w:cs="Times New Roman"/>
          <w:noProof/>
          <w:sz w:val="24"/>
          <w:szCs w:val="24"/>
        </w:rPr>
        <w:t xml:space="preserve">tive </w:t>
      </w:r>
      <w:r w:rsidR="00BE151E" w:rsidRPr="00F20506">
        <w:rPr>
          <w:rFonts w:ascii="Times New Roman" w:hAnsi="Times New Roman" w:cs="Times New Roman"/>
          <w:noProof/>
          <w:sz w:val="24"/>
          <w:szCs w:val="24"/>
        </w:rPr>
        <w:lastRenderedPageBreak/>
        <w:t>Behavior Therapy</w:t>
      </w:r>
      <w:r w:rsidR="00F93871" w:rsidRPr="00F20506">
        <w:rPr>
          <w:rFonts w:ascii="Times New Roman" w:hAnsi="Times New Roman" w:cs="Times New Roman"/>
          <w:noProof/>
          <w:sz w:val="24"/>
          <w:szCs w:val="24"/>
        </w:rPr>
        <w:t>. 3rd ed. New York: Oxford Universit</w:t>
      </w:r>
      <w:r w:rsidR="00BE151E" w:rsidRPr="00F20506">
        <w:rPr>
          <w:rFonts w:ascii="Times New Roman" w:hAnsi="Times New Roman" w:cs="Times New Roman"/>
          <w:noProof/>
          <w:sz w:val="24"/>
          <w:szCs w:val="24"/>
        </w:rPr>
        <w:t>y Press,</w:t>
      </w:r>
      <w:r w:rsidR="00E41B1A" w:rsidRPr="00F20506">
        <w:rPr>
          <w:rFonts w:ascii="Times New Roman" w:hAnsi="Times New Roman" w:cs="Times New Roman"/>
          <w:noProof/>
          <w:sz w:val="24"/>
          <w:szCs w:val="24"/>
        </w:rPr>
        <w:t xml:space="preserve"> 2013</w:t>
      </w:r>
      <w:r w:rsidR="00BE151E" w:rsidRPr="00F20506">
        <w:rPr>
          <w:rFonts w:ascii="Times New Roman" w:hAnsi="Times New Roman" w:cs="Times New Roman"/>
          <w:noProof/>
          <w:sz w:val="24"/>
          <w:szCs w:val="24"/>
        </w:rPr>
        <w:t xml:space="preserve">. </w:t>
      </w:r>
    </w:p>
    <w:p w14:paraId="1199704B" w14:textId="76ACB983" w:rsidR="006125AC" w:rsidRPr="00F20506" w:rsidRDefault="006125AC" w:rsidP="00D36BD5">
      <w:pPr>
        <w:spacing w:line="480" w:lineRule="auto"/>
        <w:ind w:left="709" w:hanging="720"/>
        <w:contextualSpacing/>
        <w:rPr>
          <w:rFonts w:ascii="Times New Roman" w:eastAsia="Times New Roman" w:hAnsi="Times New Roman" w:cs="Times New Roman"/>
          <w:sz w:val="24"/>
          <w:szCs w:val="24"/>
          <w:shd w:val="clear" w:color="auto" w:fill="FFFFFF"/>
        </w:rPr>
      </w:pPr>
      <w:r w:rsidRPr="00F20506">
        <w:rPr>
          <w:rFonts w:ascii="Times New Roman" w:eastAsia="Times New Roman" w:hAnsi="Times New Roman" w:cs="Times New Roman"/>
          <w:sz w:val="24"/>
          <w:szCs w:val="24"/>
          <w:shd w:val="clear" w:color="auto" w:fill="FFFFFF"/>
        </w:rPr>
        <w:t xml:space="preserve">Dryden W, </w:t>
      </w:r>
      <w:proofErr w:type="spellStart"/>
      <w:r w:rsidRPr="00F20506">
        <w:rPr>
          <w:rFonts w:ascii="Times New Roman" w:eastAsia="Times New Roman" w:hAnsi="Times New Roman" w:cs="Times New Roman"/>
          <w:sz w:val="24"/>
          <w:szCs w:val="24"/>
          <w:shd w:val="clear" w:color="auto" w:fill="FFFFFF"/>
        </w:rPr>
        <w:t>Neenan</w:t>
      </w:r>
      <w:proofErr w:type="spellEnd"/>
      <w:r w:rsidRPr="00F20506">
        <w:rPr>
          <w:rFonts w:ascii="Times New Roman" w:eastAsia="Times New Roman" w:hAnsi="Times New Roman" w:cs="Times New Roman"/>
          <w:sz w:val="24"/>
          <w:szCs w:val="24"/>
          <w:shd w:val="clear" w:color="auto" w:fill="FFFFFF"/>
        </w:rPr>
        <w:t xml:space="preserve"> M. </w:t>
      </w:r>
      <w:r w:rsidRPr="00F20506">
        <w:rPr>
          <w:rFonts w:ascii="Times New Roman" w:eastAsia="Times New Roman" w:hAnsi="Times New Roman" w:cs="Times New Roman"/>
          <w:iCs/>
          <w:sz w:val="24"/>
          <w:szCs w:val="24"/>
          <w:shd w:val="clear" w:color="auto" w:fill="FFFFFF"/>
        </w:rPr>
        <w:t xml:space="preserve">Rational Emotive </w:t>
      </w:r>
      <w:proofErr w:type="spellStart"/>
      <w:r w:rsidRPr="00F20506">
        <w:rPr>
          <w:rFonts w:ascii="Times New Roman" w:eastAsia="Times New Roman" w:hAnsi="Times New Roman" w:cs="Times New Roman"/>
          <w:iCs/>
          <w:sz w:val="24"/>
          <w:szCs w:val="24"/>
          <w:shd w:val="clear" w:color="auto" w:fill="FFFFFF"/>
        </w:rPr>
        <w:t>Behaviour</w:t>
      </w:r>
      <w:proofErr w:type="spellEnd"/>
      <w:r w:rsidRPr="00F20506">
        <w:rPr>
          <w:rFonts w:ascii="Times New Roman" w:eastAsia="Times New Roman" w:hAnsi="Times New Roman" w:cs="Times New Roman"/>
          <w:iCs/>
          <w:sz w:val="24"/>
          <w:szCs w:val="24"/>
          <w:shd w:val="clear" w:color="auto" w:fill="FFFFFF"/>
        </w:rPr>
        <w:t xml:space="preserve"> Therapy: 100 Key Points and Techniques</w:t>
      </w:r>
      <w:r w:rsidRPr="00F20506">
        <w:rPr>
          <w:rFonts w:ascii="Times New Roman" w:eastAsia="Times New Roman" w:hAnsi="Times New Roman" w:cs="Times New Roman"/>
          <w:sz w:val="24"/>
          <w:szCs w:val="24"/>
          <w:shd w:val="clear" w:color="auto" w:fill="FFFFFF"/>
        </w:rPr>
        <w:t xml:space="preserve">. Hove: </w:t>
      </w:r>
      <w:proofErr w:type="spellStart"/>
      <w:r w:rsidRPr="00F20506">
        <w:rPr>
          <w:rFonts w:ascii="Times New Roman" w:eastAsia="Times New Roman" w:hAnsi="Times New Roman" w:cs="Times New Roman"/>
          <w:sz w:val="24"/>
          <w:szCs w:val="24"/>
          <w:shd w:val="clear" w:color="auto" w:fill="FFFFFF"/>
        </w:rPr>
        <w:t>Routledge</w:t>
      </w:r>
      <w:proofErr w:type="spellEnd"/>
      <w:r w:rsidRPr="00F20506">
        <w:rPr>
          <w:rFonts w:ascii="Times New Roman" w:eastAsia="Times New Roman" w:hAnsi="Times New Roman" w:cs="Times New Roman"/>
          <w:sz w:val="24"/>
          <w:szCs w:val="24"/>
          <w:shd w:val="clear" w:color="auto" w:fill="FFFFFF"/>
        </w:rPr>
        <w:t>, 2015.</w:t>
      </w:r>
    </w:p>
    <w:p w14:paraId="7003B671" w14:textId="603AC80E" w:rsidR="00DD7407" w:rsidRPr="00F20506" w:rsidRDefault="00241E4B" w:rsidP="00D36BD5">
      <w:pPr>
        <w:widowControl w:val="0"/>
        <w:autoSpaceDE w:val="0"/>
        <w:autoSpaceDN w:val="0"/>
        <w:adjustRightInd w:val="0"/>
        <w:spacing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Ellis A. </w:t>
      </w:r>
      <w:r w:rsidR="00DD7407" w:rsidRPr="00F20506">
        <w:rPr>
          <w:rFonts w:ascii="Times New Roman" w:hAnsi="Times New Roman" w:cs="Times New Roman"/>
          <w:sz w:val="24"/>
          <w:szCs w:val="24"/>
        </w:rPr>
        <w:t xml:space="preserve"> </w:t>
      </w:r>
      <w:proofErr w:type="gramStart"/>
      <w:r w:rsidR="00DD7407" w:rsidRPr="00F20506">
        <w:rPr>
          <w:rFonts w:ascii="Times New Roman" w:hAnsi="Times New Roman" w:cs="Times New Roman"/>
          <w:sz w:val="24"/>
          <w:szCs w:val="24"/>
        </w:rPr>
        <w:t>Rational psychotherapy and individual psychology.</w:t>
      </w:r>
      <w:proofErr w:type="gramEnd"/>
      <w:r w:rsidR="00DD7407" w:rsidRPr="00F20506">
        <w:rPr>
          <w:rFonts w:ascii="Times New Roman" w:hAnsi="Times New Roman" w:cs="Times New Roman"/>
          <w:sz w:val="24"/>
          <w:szCs w:val="24"/>
        </w:rPr>
        <w:t xml:space="preserve"> </w:t>
      </w:r>
      <w:r w:rsidR="0049075A" w:rsidRPr="00F20506">
        <w:rPr>
          <w:rFonts w:ascii="Times New Roman" w:hAnsi="Times New Roman" w:cs="Times New Roman"/>
          <w:sz w:val="24"/>
          <w:szCs w:val="24"/>
        </w:rPr>
        <w:t xml:space="preserve">J </w:t>
      </w:r>
      <w:proofErr w:type="spellStart"/>
      <w:r w:rsidR="0049075A" w:rsidRPr="00F20506">
        <w:rPr>
          <w:rFonts w:ascii="Times New Roman" w:hAnsi="Times New Roman" w:cs="Times New Roman"/>
          <w:iCs/>
          <w:sz w:val="24"/>
          <w:szCs w:val="24"/>
        </w:rPr>
        <w:t>Individ</w:t>
      </w:r>
      <w:proofErr w:type="spellEnd"/>
      <w:r w:rsidRPr="00F20506">
        <w:rPr>
          <w:rFonts w:ascii="Times New Roman" w:hAnsi="Times New Roman" w:cs="Times New Roman"/>
          <w:iCs/>
          <w:sz w:val="24"/>
          <w:szCs w:val="24"/>
        </w:rPr>
        <w:t xml:space="preserve"> </w:t>
      </w:r>
      <w:proofErr w:type="spellStart"/>
      <w:r w:rsidRPr="00F20506">
        <w:rPr>
          <w:rFonts w:ascii="Times New Roman" w:hAnsi="Times New Roman" w:cs="Times New Roman"/>
          <w:iCs/>
          <w:sz w:val="24"/>
          <w:szCs w:val="24"/>
        </w:rPr>
        <w:t>Psychol</w:t>
      </w:r>
      <w:proofErr w:type="spellEnd"/>
      <w:r w:rsidR="00E9460F" w:rsidRPr="00F20506">
        <w:rPr>
          <w:rFonts w:ascii="Times New Roman" w:hAnsi="Times New Roman" w:cs="Times New Roman"/>
          <w:i/>
          <w:iCs/>
          <w:sz w:val="24"/>
          <w:szCs w:val="24"/>
        </w:rPr>
        <w:t xml:space="preserve"> </w:t>
      </w:r>
      <w:r w:rsidR="00E9460F" w:rsidRPr="00F20506">
        <w:rPr>
          <w:rFonts w:ascii="Times New Roman" w:hAnsi="Times New Roman" w:cs="Times New Roman"/>
          <w:iCs/>
          <w:sz w:val="24"/>
          <w:szCs w:val="24"/>
        </w:rPr>
        <w:t>1957:</w:t>
      </w:r>
      <w:r w:rsidR="00E9460F" w:rsidRPr="00F20506">
        <w:rPr>
          <w:rFonts w:ascii="Times New Roman" w:hAnsi="Times New Roman" w:cs="Times New Roman"/>
          <w:i/>
          <w:iCs/>
          <w:sz w:val="24"/>
          <w:szCs w:val="24"/>
        </w:rPr>
        <w:t xml:space="preserve"> </w:t>
      </w:r>
      <w:r w:rsidR="00E9460F" w:rsidRPr="00F20506">
        <w:rPr>
          <w:rFonts w:ascii="Times New Roman" w:hAnsi="Times New Roman" w:cs="Times New Roman"/>
          <w:iCs/>
          <w:sz w:val="24"/>
          <w:szCs w:val="24"/>
        </w:rPr>
        <w:t>13</w:t>
      </w:r>
      <w:r w:rsidR="00E9460F" w:rsidRPr="00F20506">
        <w:rPr>
          <w:rFonts w:ascii="Times New Roman" w:hAnsi="Times New Roman" w:cs="Times New Roman"/>
          <w:i/>
          <w:iCs/>
          <w:sz w:val="24"/>
          <w:szCs w:val="24"/>
        </w:rPr>
        <w:t>:</w:t>
      </w:r>
      <w:r w:rsidR="00DD7407" w:rsidRPr="00F20506">
        <w:rPr>
          <w:rFonts w:ascii="Times New Roman" w:hAnsi="Times New Roman" w:cs="Times New Roman"/>
          <w:i/>
          <w:iCs/>
          <w:sz w:val="24"/>
          <w:szCs w:val="24"/>
        </w:rPr>
        <w:t xml:space="preserve"> </w:t>
      </w:r>
      <w:r w:rsidR="00DD7407" w:rsidRPr="00F20506">
        <w:rPr>
          <w:rFonts w:ascii="Times New Roman" w:hAnsi="Times New Roman" w:cs="Times New Roman"/>
          <w:sz w:val="24"/>
          <w:szCs w:val="24"/>
        </w:rPr>
        <w:t>38–44</w:t>
      </w:r>
      <w:r w:rsidR="0049075A" w:rsidRPr="00F20506">
        <w:rPr>
          <w:rFonts w:ascii="Times New Roman" w:hAnsi="Times New Roman" w:cs="Times New Roman"/>
          <w:sz w:val="24"/>
          <w:szCs w:val="24"/>
        </w:rPr>
        <w:t>.</w:t>
      </w:r>
    </w:p>
    <w:p w14:paraId="3DD5C9C8" w14:textId="36173FB3" w:rsidR="00512E05" w:rsidRPr="00F20506" w:rsidRDefault="00512E05" w:rsidP="00D36BD5">
      <w:pPr>
        <w:widowControl w:val="0"/>
        <w:autoSpaceDE w:val="0"/>
        <w:autoSpaceDN w:val="0"/>
        <w:adjustRightInd w:val="0"/>
        <w:spacing w:line="480" w:lineRule="auto"/>
        <w:ind w:left="709" w:hanging="720"/>
        <w:contextualSpacing/>
        <w:rPr>
          <w:rFonts w:ascii="Times New Roman" w:hAnsi="Times New Roman" w:cs="Times New Roman"/>
          <w:sz w:val="24"/>
          <w:szCs w:val="24"/>
        </w:rPr>
      </w:pPr>
      <w:proofErr w:type="gramStart"/>
      <w:r w:rsidRPr="00F20506">
        <w:rPr>
          <w:rFonts w:ascii="Times New Roman" w:hAnsi="Times New Roman" w:cs="Times New Roman"/>
          <w:sz w:val="24"/>
          <w:szCs w:val="24"/>
        </w:rPr>
        <w:t>Ellis A. Using rational emotive behavior therapy to cope with disability.</w:t>
      </w:r>
      <w:proofErr w:type="gramEnd"/>
      <w:r w:rsidRPr="00F20506">
        <w:rPr>
          <w:rFonts w:ascii="Times New Roman" w:hAnsi="Times New Roman" w:cs="Times New Roman"/>
          <w:sz w:val="24"/>
          <w:szCs w:val="24"/>
        </w:rPr>
        <w:t xml:space="preserve"> Prof </w:t>
      </w:r>
      <w:proofErr w:type="spellStart"/>
      <w:r w:rsidRPr="00F20506">
        <w:rPr>
          <w:rFonts w:ascii="Times New Roman" w:hAnsi="Times New Roman" w:cs="Times New Roman"/>
          <w:sz w:val="24"/>
          <w:szCs w:val="24"/>
        </w:rPr>
        <w:t>Psychol</w:t>
      </w:r>
      <w:proofErr w:type="spellEnd"/>
      <w:r w:rsidRPr="00F20506">
        <w:rPr>
          <w:rFonts w:ascii="Times New Roman" w:hAnsi="Times New Roman" w:cs="Times New Roman"/>
          <w:sz w:val="24"/>
          <w:szCs w:val="24"/>
        </w:rPr>
        <w:t xml:space="preserve"> Res </w:t>
      </w:r>
      <w:proofErr w:type="spellStart"/>
      <w:proofErr w:type="gramStart"/>
      <w:r w:rsidRPr="00F20506">
        <w:rPr>
          <w:rFonts w:ascii="Times New Roman" w:hAnsi="Times New Roman" w:cs="Times New Roman"/>
          <w:sz w:val="24"/>
          <w:szCs w:val="24"/>
        </w:rPr>
        <w:t>Pr</w:t>
      </w:r>
      <w:proofErr w:type="spellEnd"/>
      <w:r w:rsidRPr="00F20506">
        <w:rPr>
          <w:rFonts w:ascii="Times New Roman" w:hAnsi="Times New Roman" w:cs="Times New Roman"/>
          <w:sz w:val="24"/>
          <w:szCs w:val="24"/>
        </w:rPr>
        <w:t xml:space="preserve"> :</w:t>
      </w:r>
      <w:proofErr w:type="gramEnd"/>
      <w:r w:rsidRPr="00F20506">
        <w:rPr>
          <w:rFonts w:ascii="Times New Roman" w:hAnsi="Times New Roman" w:cs="Times New Roman"/>
          <w:sz w:val="24"/>
          <w:szCs w:val="24"/>
        </w:rPr>
        <w:t xml:space="preserve"> 28: 17-22.</w:t>
      </w:r>
    </w:p>
    <w:p w14:paraId="4F503D4A" w14:textId="544C0E1B" w:rsidR="008A37B4" w:rsidRPr="00F20506" w:rsidRDefault="0049075A" w:rsidP="00D36BD5">
      <w:pPr>
        <w:spacing w:after="0" w:line="480" w:lineRule="auto"/>
        <w:ind w:left="709" w:hanging="720"/>
        <w:contextualSpacing/>
        <w:rPr>
          <w:rFonts w:ascii="Times New Roman" w:eastAsia="Times New Roman" w:hAnsi="Times New Roman" w:cs="Times New Roman"/>
          <w:iCs/>
          <w:color w:val="222222"/>
          <w:sz w:val="24"/>
          <w:szCs w:val="24"/>
          <w:shd w:val="clear" w:color="auto" w:fill="FFFFFF"/>
          <w:lang w:val="en-GB"/>
        </w:rPr>
      </w:pPr>
      <w:r w:rsidRPr="00F20506">
        <w:rPr>
          <w:rFonts w:ascii="Times New Roman" w:eastAsia="Times New Roman" w:hAnsi="Times New Roman" w:cs="Times New Roman"/>
          <w:color w:val="222222"/>
          <w:sz w:val="24"/>
          <w:szCs w:val="24"/>
          <w:shd w:val="clear" w:color="auto" w:fill="FFFFFF"/>
          <w:lang w:val="en-GB"/>
        </w:rPr>
        <w:t xml:space="preserve">Elko PK, </w:t>
      </w:r>
      <w:proofErr w:type="spellStart"/>
      <w:r w:rsidRPr="00F20506">
        <w:rPr>
          <w:rFonts w:ascii="Times New Roman" w:eastAsia="Times New Roman" w:hAnsi="Times New Roman" w:cs="Times New Roman"/>
          <w:color w:val="222222"/>
          <w:sz w:val="24"/>
          <w:szCs w:val="24"/>
          <w:shd w:val="clear" w:color="auto" w:fill="FFFFFF"/>
          <w:lang w:val="en-GB"/>
        </w:rPr>
        <w:t>Ostrow</w:t>
      </w:r>
      <w:proofErr w:type="spellEnd"/>
      <w:r w:rsidRPr="00F20506">
        <w:rPr>
          <w:rFonts w:ascii="Times New Roman" w:eastAsia="Times New Roman" w:hAnsi="Times New Roman" w:cs="Times New Roman"/>
          <w:color w:val="222222"/>
          <w:sz w:val="24"/>
          <w:szCs w:val="24"/>
          <w:shd w:val="clear" w:color="auto" w:fill="FFFFFF"/>
          <w:lang w:val="en-GB"/>
        </w:rPr>
        <w:t xml:space="preserve"> AC.</w:t>
      </w:r>
      <w:r w:rsidR="003F4B66" w:rsidRPr="00F20506">
        <w:rPr>
          <w:rFonts w:ascii="Times New Roman" w:eastAsia="Times New Roman" w:hAnsi="Times New Roman" w:cs="Times New Roman"/>
          <w:color w:val="222222"/>
          <w:sz w:val="24"/>
          <w:szCs w:val="24"/>
          <w:shd w:val="clear" w:color="auto" w:fill="FFFFFF"/>
          <w:lang w:val="en-GB"/>
        </w:rPr>
        <w:t xml:space="preserve"> Effects of a rational-emotive education program on heightened anxiety levels of female collegiate g</w:t>
      </w:r>
      <w:r w:rsidR="00D175AC" w:rsidRPr="00F20506">
        <w:rPr>
          <w:rFonts w:ascii="Times New Roman" w:eastAsia="Times New Roman" w:hAnsi="Times New Roman" w:cs="Times New Roman"/>
          <w:color w:val="222222"/>
          <w:sz w:val="24"/>
          <w:szCs w:val="24"/>
          <w:shd w:val="clear" w:color="auto" w:fill="FFFFFF"/>
          <w:lang w:val="en-GB"/>
        </w:rPr>
        <w:t>ymnasts.</w:t>
      </w:r>
      <w:r w:rsidR="003F4B66" w:rsidRPr="00F20506">
        <w:rPr>
          <w:rFonts w:ascii="Times New Roman" w:eastAsia="Times New Roman" w:hAnsi="Times New Roman" w:cs="Times New Roman"/>
          <w:color w:val="222222"/>
          <w:sz w:val="24"/>
          <w:szCs w:val="24"/>
          <w:shd w:val="clear" w:color="auto" w:fill="FFFFFF"/>
          <w:lang w:val="en-GB"/>
        </w:rPr>
        <w:t xml:space="preserve"> </w:t>
      </w:r>
      <w:r w:rsidR="003F4B66" w:rsidRPr="00F20506">
        <w:rPr>
          <w:rFonts w:ascii="Times New Roman" w:eastAsia="Times New Roman" w:hAnsi="Times New Roman" w:cs="Times New Roman"/>
          <w:iCs/>
          <w:color w:val="222222"/>
          <w:sz w:val="24"/>
          <w:szCs w:val="24"/>
          <w:shd w:val="clear" w:color="auto" w:fill="FFFFFF"/>
          <w:lang w:val="en-GB"/>
        </w:rPr>
        <w:t xml:space="preserve">Sport </w:t>
      </w:r>
      <w:proofErr w:type="spellStart"/>
      <w:r w:rsidR="003F4B66" w:rsidRPr="00F20506">
        <w:rPr>
          <w:rFonts w:ascii="Times New Roman" w:eastAsia="Times New Roman" w:hAnsi="Times New Roman" w:cs="Times New Roman"/>
          <w:iCs/>
          <w:color w:val="222222"/>
          <w:sz w:val="24"/>
          <w:szCs w:val="24"/>
          <w:shd w:val="clear" w:color="auto" w:fill="FFFFFF"/>
          <w:lang w:val="en-GB"/>
        </w:rPr>
        <w:t>Psychol</w:t>
      </w:r>
      <w:proofErr w:type="spellEnd"/>
      <w:r w:rsidR="003F4B66" w:rsidRPr="00F20506">
        <w:rPr>
          <w:rFonts w:ascii="Times New Roman" w:eastAsia="Times New Roman" w:hAnsi="Times New Roman" w:cs="Times New Roman"/>
          <w:iCs/>
          <w:color w:val="222222"/>
          <w:sz w:val="24"/>
          <w:szCs w:val="24"/>
          <w:shd w:val="clear" w:color="auto" w:fill="FFFFFF"/>
          <w:lang w:val="en-GB"/>
        </w:rPr>
        <w:t>: 1991: 235-255.</w:t>
      </w:r>
    </w:p>
    <w:p w14:paraId="17DF875F" w14:textId="07CEABAE" w:rsidR="00B766B7" w:rsidRPr="00F20506" w:rsidRDefault="00B766B7" w:rsidP="00D36BD5">
      <w:pPr>
        <w:spacing w:after="0" w:line="480" w:lineRule="auto"/>
        <w:ind w:left="709" w:hanging="720"/>
        <w:contextualSpacing/>
        <w:rPr>
          <w:rFonts w:ascii="Times New Roman" w:eastAsia="Times New Roman" w:hAnsi="Times New Roman" w:cs="Times New Roman"/>
          <w:iCs/>
          <w:color w:val="222222"/>
          <w:sz w:val="24"/>
          <w:szCs w:val="24"/>
          <w:shd w:val="clear" w:color="auto" w:fill="FFFFFF"/>
          <w:lang w:val="en-GB"/>
        </w:rPr>
      </w:pPr>
      <w:r w:rsidRPr="00F20506">
        <w:rPr>
          <w:rFonts w:ascii="Times New Roman" w:eastAsia="Times New Roman" w:hAnsi="Times New Roman" w:cs="Times New Roman"/>
          <w:iCs/>
          <w:color w:val="222222"/>
          <w:sz w:val="24"/>
          <w:szCs w:val="24"/>
          <w:shd w:val="clear" w:color="auto" w:fill="FFFFFF"/>
          <w:lang w:val="en-GB"/>
        </w:rPr>
        <w:t xml:space="preserve">Gonzalez J, Nelson J, </w:t>
      </w:r>
      <w:proofErr w:type="spellStart"/>
      <w:r w:rsidRPr="00F20506">
        <w:rPr>
          <w:rFonts w:ascii="Times New Roman" w:eastAsia="Times New Roman" w:hAnsi="Times New Roman" w:cs="Times New Roman"/>
          <w:iCs/>
          <w:color w:val="222222"/>
          <w:sz w:val="24"/>
          <w:szCs w:val="24"/>
          <w:shd w:val="clear" w:color="auto" w:fill="FFFFFF"/>
          <w:lang w:val="en-GB"/>
        </w:rPr>
        <w:t>Gutkin</w:t>
      </w:r>
      <w:proofErr w:type="spellEnd"/>
      <w:r w:rsidRPr="00F20506">
        <w:rPr>
          <w:rFonts w:ascii="Times New Roman" w:eastAsia="Times New Roman" w:hAnsi="Times New Roman" w:cs="Times New Roman"/>
          <w:iCs/>
          <w:color w:val="222222"/>
          <w:sz w:val="24"/>
          <w:szCs w:val="24"/>
          <w:shd w:val="clear" w:color="auto" w:fill="FFFFFF"/>
          <w:lang w:val="en-GB"/>
        </w:rPr>
        <w:t xml:space="preserve"> T, Saunders A, Galloway A, </w:t>
      </w:r>
      <w:proofErr w:type="spellStart"/>
      <w:r w:rsidRPr="00F20506">
        <w:rPr>
          <w:rFonts w:ascii="Times New Roman" w:eastAsia="Times New Roman" w:hAnsi="Times New Roman" w:cs="Times New Roman"/>
          <w:iCs/>
          <w:color w:val="222222"/>
          <w:sz w:val="24"/>
          <w:szCs w:val="24"/>
          <w:shd w:val="clear" w:color="auto" w:fill="FFFFFF"/>
          <w:lang w:val="en-GB"/>
        </w:rPr>
        <w:t>Shwery</w:t>
      </w:r>
      <w:proofErr w:type="spellEnd"/>
      <w:r w:rsidRPr="00F20506">
        <w:rPr>
          <w:rFonts w:ascii="Times New Roman" w:eastAsia="Times New Roman" w:hAnsi="Times New Roman" w:cs="Times New Roman"/>
          <w:iCs/>
          <w:color w:val="222222"/>
          <w:sz w:val="24"/>
          <w:szCs w:val="24"/>
          <w:shd w:val="clear" w:color="auto" w:fill="FFFFFF"/>
          <w:lang w:val="en-GB"/>
        </w:rPr>
        <w:t xml:space="preserve"> C. Rational emotive therapy with children and adolescents: a meta-analysis. J </w:t>
      </w:r>
      <w:proofErr w:type="spellStart"/>
      <w:r w:rsidRPr="00F20506">
        <w:rPr>
          <w:rFonts w:ascii="Times New Roman" w:eastAsia="Times New Roman" w:hAnsi="Times New Roman" w:cs="Times New Roman"/>
          <w:iCs/>
          <w:color w:val="222222"/>
          <w:sz w:val="24"/>
          <w:szCs w:val="24"/>
          <w:shd w:val="clear" w:color="auto" w:fill="FFFFFF"/>
          <w:lang w:val="en-GB"/>
        </w:rPr>
        <w:t>Emot</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Behav</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Disord</w:t>
      </w:r>
      <w:proofErr w:type="spellEnd"/>
      <w:r w:rsidRPr="00F20506">
        <w:rPr>
          <w:rFonts w:ascii="Times New Roman" w:eastAsia="Times New Roman" w:hAnsi="Times New Roman" w:cs="Times New Roman"/>
          <w:iCs/>
          <w:color w:val="222222"/>
          <w:sz w:val="24"/>
          <w:szCs w:val="24"/>
          <w:shd w:val="clear" w:color="auto" w:fill="FFFFFF"/>
          <w:lang w:val="en-GB"/>
        </w:rPr>
        <w:t xml:space="preserve"> 2004:  12: 222–235.</w:t>
      </w:r>
    </w:p>
    <w:p w14:paraId="2B8E41D4" w14:textId="5553C8CD" w:rsidR="00C036F8" w:rsidRPr="00F20506" w:rsidRDefault="009E417C" w:rsidP="00D36BD5">
      <w:pPr>
        <w:spacing w:after="0" w:line="480" w:lineRule="auto"/>
        <w:ind w:left="709" w:hanging="720"/>
        <w:contextualSpacing/>
        <w:rPr>
          <w:rFonts w:ascii="Times New Roman" w:eastAsiaTheme="minorEastAsia" w:hAnsi="Times New Roman" w:cs="Times New Roman"/>
          <w:sz w:val="24"/>
          <w:szCs w:val="24"/>
        </w:rPr>
      </w:pPr>
      <w:proofErr w:type="spellStart"/>
      <w:r w:rsidRPr="00F20506">
        <w:rPr>
          <w:rFonts w:ascii="Times New Roman" w:eastAsiaTheme="minorEastAsia" w:hAnsi="Times New Roman" w:cs="Times New Roman"/>
          <w:sz w:val="24"/>
          <w:szCs w:val="24"/>
        </w:rPr>
        <w:t>Hrycaiko</w:t>
      </w:r>
      <w:proofErr w:type="spellEnd"/>
      <w:r w:rsidRPr="00F20506">
        <w:rPr>
          <w:rFonts w:ascii="Times New Roman" w:eastAsiaTheme="minorEastAsia" w:hAnsi="Times New Roman" w:cs="Times New Roman"/>
          <w:sz w:val="24"/>
          <w:szCs w:val="24"/>
        </w:rPr>
        <w:t xml:space="preserve"> D, Martin GL</w:t>
      </w:r>
      <w:r w:rsidR="00C036F8" w:rsidRPr="00F20506">
        <w:rPr>
          <w:rFonts w:ascii="Times New Roman" w:eastAsiaTheme="minorEastAsia" w:hAnsi="Times New Roman" w:cs="Times New Roman"/>
          <w:sz w:val="24"/>
          <w:szCs w:val="24"/>
        </w:rPr>
        <w:t xml:space="preserve">. Applied research studies with single-subject designs: Why so few? </w:t>
      </w:r>
      <w:r w:rsidR="00F5096C" w:rsidRPr="00F20506">
        <w:rPr>
          <w:rFonts w:ascii="Times New Roman" w:eastAsiaTheme="minorEastAsia" w:hAnsi="Times New Roman" w:cs="Times New Roman"/>
          <w:iCs/>
          <w:sz w:val="24"/>
          <w:szCs w:val="24"/>
        </w:rPr>
        <w:t xml:space="preserve">J </w:t>
      </w:r>
      <w:proofErr w:type="spellStart"/>
      <w:r w:rsidR="00F5096C" w:rsidRPr="00F20506">
        <w:rPr>
          <w:rFonts w:ascii="Times New Roman" w:eastAsiaTheme="minorEastAsia" w:hAnsi="Times New Roman" w:cs="Times New Roman"/>
          <w:iCs/>
          <w:sz w:val="24"/>
          <w:szCs w:val="24"/>
        </w:rPr>
        <w:t>Appl</w:t>
      </w:r>
      <w:proofErr w:type="spellEnd"/>
      <w:r w:rsidR="00F5096C" w:rsidRPr="00F20506">
        <w:rPr>
          <w:rFonts w:ascii="Times New Roman" w:eastAsiaTheme="minorEastAsia" w:hAnsi="Times New Roman" w:cs="Times New Roman"/>
          <w:iCs/>
          <w:sz w:val="24"/>
          <w:szCs w:val="24"/>
        </w:rPr>
        <w:t xml:space="preserve"> </w:t>
      </w:r>
      <w:proofErr w:type="spellStart"/>
      <w:r w:rsidR="00F5096C" w:rsidRPr="00F20506">
        <w:rPr>
          <w:rFonts w:ascii="Times New Roman" w:eastAsiaTheme="minorEastAsia" w:hAnsi="Times New Roman" w:cs="Times New Roman"/>
          <w:iCs/>
          <w:sz w:val="24"/>
          <w:szCs w:val="24"/>
        </w:rPr>
        <w:t>Psychol</w:t>
      </w:r>
      <w:proofErr w:type="spellEnd"/>
      <w:r w:rsidRPr="00F20506">
        <w:rPr>
          <w:rFonts w:ascii="Times New Roman" w:eastAsiaTheme="minorEastAsia" w:hAnsi="Times New Roman" w:cs="Times New Roman"/>
          <w:sz w:val="24"/>
          <w:szCs w:val="24"/>
        </w:rPr>
        <w:t xml:space="preserve"> 1996</w:t>
      </w:r>
      <w:r w:rsidR="005951EC" w:rsidRPr="00F20506">
        <w:rPr>
          <w:rFonts w:ascii="Times New Roman" w:eastAsiaTheme="minorEastAsia" w:hAnsi="Times New Roman" w:cs="Times New Roman"/>
          <w:sz w:val="24"/>
          <w:szCs w:val="24"/>
        </w:rPr>
        <w:t>:</w:t>
      </w:r>
      <w:r w:rsidR="00C036F8" w:rsidRPr="00F20506">
        <w:rPr>
          <w:rFonts w:ascii="Times New Roman" w:eastAsiaTheme="minorEastAsia" w:hAnsi="Times New Roman" w:cs="Times New Roman"/>
          <w:sz w:val="24"/>
          <w:szCs w:val="24"/>
        </w:rPr>
        <w:t xml:space="preserve"> </w:t>
      </w:r>
      <w:r w:rsidR="005951EC" w:rsidRPr="00F20506">
        <w:rPr>
          <w:rFonts w:ascii="Times New Roman" w:eastAsiaTheme="minorEastAsia" w:hAnsi="Times New Roman" w:cs="Times New Roman"/>
          <w:iCs/>
          <w:sz w:val="24"/>
          <w:szCs w:val="24"/>
        </w:rPr>
        <w:t>8</w:t>
      </w:r>
      <w:r w:rsidR="005951EC" w:rsidRPr="00F20506">
        <w:rPr>
          <w:rFonts w:ascii="Times New Roman" w:eastAsiaTheme="minorEastAsia" w:hAnsi="Times New Roman" w:cs="Times New Roman"/>
          <w:sz w:val="24"/>
          <w:szCs w:val="24"/>
        </w:rPr>
        <w:t>:</w:t>
      </w:r>
      <w:r w:rsidR="00F93871" w:rsidRPr="00F20506">
        <w:rPr>
          <w:rFonts w:ascii="Times New Roman" w:eastAsiaTheme="minorEastAsia" w:hAnsi="Times New Roman" w:cs="Times New Roman"/>
          <w:sz w:val="24"/>
          <w:szCs w:val="24"/>
        </w:rPr>
        <w:t xml:space="preserve"> 183–199.</w:t>
      </w:r>
    </w:p>
    <w:p w14:paraId="17FEBB03" w14:textId="5213DFAD" w:rsidR="00F93871" w:rsidRPr="00F20506" w:rsidRDefault="003F4B66"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Hyland P, Boduszek D. A unitary or binary model of emotions : A discussion on a fundamental difference between cognitive therapy and rational emotive behaviour t</w:t>
      </w:r>
      <w:r w:rsidR="005951EC" w:rsidRPr="00F20506">
        <w:rPr>
          <w:rFonts w:ascii="Times New Roman" w:hAnsi="Times New Roman" w:cs="Times New Roman"/>
          <w:noProof/>
          <w:sz w:val="24"/>
          <w:szCs w:val="24"/>
        </w:rPr>
        <w:t>herapy. J Humanist Soc Sci 2012: 1: 49-61.</w:t>
      </w:r>
    </w:p>
    <w:p w14:paraId="48D47D12" w14:textId="7DCB12FB" w:rsidR="00285239"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Harris S, Davies MF, Dryden W. An experimental test of a core REBT hypothesis: Evidence that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lead to physiological as well as psychological arousal. J Rat</w:t>
      </w:r>
      <w:r w:rsidR="005951EC" w:rsidRPr="00F20506">
        <w:rPr>
          <w:rFonts w:ascii="Times New Roman" w:hAnsi="Times New Roman" w:cs="Times New Roman"/>
          <w:noProof/>
          <w:sz w:val="24"/>
          <w:szCs w:val="24"/>
        </w:rPr>
        <w:t>ion - Emotive Cogn - Behav Ther 2006: 24</w:t>
      </w:r>
      <w:r w:rsidRPr="00F20506">
        <w:rPr>
          <w:rFonts w:ascii="Times New Roman" w:hAnsi="Times New Roman" w:cs="Times New Roman"/>
          <w:noProof/>
          <w:sz w:val="24"/>
          <w:szCs w:val="24"/>
        </w:rPr>
        <w:t xml:space="preserve">:101–11. </w:t>
      </w:r>
    </w:p>
    <w:p w14:paraId="1769AEBF" w14:textId="741905A7" w:rsidR="00617902" w:rsidRPr="00F20506" w:rsidRDefault="005951EC" w:rsidP="00D36BD5">
      <w:pPr>
        <w:spacing w:after="0" w:line="480" w:lineRule="auto"/>
        <w:ind w:left="709" w:hanging="720"/>
        <w:contextualSpacing/>
        <w:rPr>
          <w:rFonts w:ascii="Times New Roman" w:eastAsia="Times New Roman" w:hAnsi="Times New Roman" w:cs="Times New Roman"/>
          <w:sz w:val="24"/>
          <w:szCs w:val="24"/>
          <w:lang w:val="en-GB"/>
        </w:rPr>
      </w:pPr>
      <w:proofErr w:type="spellStart"/>
      <w:r w:rsidRPr="00F20506">
        <w:rPr>
          <w:rFonts w:ascii="Times New Roman" w:eastAsia="Times New Roman" w:hAnsi="Times New Roman" w:cs="Times New Roman"/>
          <w:color w:val="222222"/>
          <w:sz w:val="24"/>
          <w:szCs w:val="24"/>
          <w:shd w:val="clear" w:color="auto" w:fill="FFFFFF"/>
          <w:lang w:val="en-GB"/>
        </w:rPr>
        <w:t>Jaarsma</w:t>
      </w:r>
      <w:proofErr w:type="spellEnd"/>
      <w:r w:rsidRPr="00F20506">
        <w:rPr>
          <w:rFonts w:ascii="Times New Roman" w:eastAsia="Times New Roman" w:hAnsi="Times New Roman" w:cs="Times New Roman"/>
          <w:color w:val="222222"/>
          <w:sz w:val="24"/>
          <w:szCs w:val="24"/>
          <w:shd w:val="clear" w:color="auto" w:fill="FFFFFF"/>
          <w:lang w:val="en-GB"/>
        </w:rPr>
        <w:t xml:space="preserve"> EA, </w:t>
      </w:r>
      <w:proofErr w:type="spellStart"/>
      <w:r w:rsidRPr="00F20506">
        <w:rPr>
          <w:rFonts w:ascii="Times New Roman" w:eastAsia="Times New Roman" w:hAnsi="Times New Roman" w:cs="Times New Roman"/>
          <w:color w:val="222222"/>
          <w:sz w:val="24"/>
          <w:szCs w:val="24"/>
          <w:shd w:val="clear" w:color="auto" w:fill="FFFFFF"/>
          <w:lang w:val="en-GB"/>
        </w:rPr>
        <w:t>Geertzen</w:t>
      </w:r>
      <w:proofErr w:type="spellEnd"/>
      <w:r w:rsidRPr="00F20506">
        <w:rPr>
          <w:rFonts w:ascii="Times New Roman" w:eastAsia="Times New Roman" w:hAnsi="Times New Roman" w:cs="Times New Roman"/>
          <w:color w:val="222222"/>
          <w:sz w:val="24"/>
          <w:szCs w:val="24"/>
          <w:shd w:val="clear" w:color="auto" w:fill="FFFFFF"/>
          <w:lang w:val="en-GB"/>
        </w:rPr>
        <w:t xml:space="preserve">, JH, Jong RD, </w:t>
      </w:r>
      <w:proofErr w:type="spellStart"/>
      <w:r w:rsidRPr="00F20506">
        <w:rPr>
          <w:rFonts w:ascii="Times New Roman" w:eastAsia="Times New Roman" w:hAnsi="Times New Roman" w:cs="Times New Roman"/>
          <w:color w:val="222222"/>
          <w:sz w:val="24"/>
          <w:szCs w:val="24"/>
          <w:shd w:val="clear" w:color="auto" w:fill="FFFFFF"/>
          <w:lang w:val="en-GB"/>
        </w:rPr>
        <w:t>Dijkstra</w:t>
      </w:r>
      <w:proofErr w:type="spellEnd"/>
      <w:r w:rsidRPr="00F20506">
        <w:rPr>
          <w:rFonts w:ascii="Times New Roman" w:eastAsia="Times New Roman" w:hAnsi="Times New Roman" w:cs="Times New Roman"/>
          <w:color w:val="222222"/>
          <w:sz w:val="24"/>
          <w:szCs w:val="24"/>
          <w:shd w:val="clear" w:color="auto" w:fill="FFFFFF"/>
          <w:lang w:val="en-GB"/>
        </w:rPr>
        <w:t>, PU, Dekker R</w:t>
      </w:r>
      <w:r w:rsidR="00617902" w:rsidRPr="00F20506">
        <w:rPr>
          <w:rFonts w:ascii="Times New Roman" w:eastAsia="Times New Roman" w:hAnsi="Times New Roman" w:cs="Times New Roman"/>
          <w:color w:val="222222"/>
          <w:sz w:val="24"/>
          <w:szCs w:val="24"/>
          <w:shd w:val="clear" w:color="auto" w:fill="FFFFFF"/>
          <w:lang w:val="en-GB"/>
        </w:rPr>
        <w:t>. Barriers and facilitators of sports in Dutch Paralympic athletes: An explorative study. </w:t>
      </w:r>
      <w:r w:rsidRPr="00F20506">
        <w:rPr>
          <w:rFonts w:ascii="Times New Roman" w:eastAsia="Times New Roman" w:hAnsi="Times New Roman" w:cs="Times New Roman"/>
          <w:iCs/>
          <w:color w:val="222222"/>
          <w:sz w:val="24"/>
          <w:szCs w:val="24"/>
          <w:shd w:val="clear" w:color="auto" w:fill="FFFFFF"/>
          <w:lang w:val="en-GB"/>
        </w:rPr>
        <w:t xml:space="preserve">Scan J Med </w:t>
      </w:r>
      <w:proofErr w:type="spellStart"/>
      <w:r w:rsidRPr="00F20506">
        <w:rPr>
          <w:rFonts w:ascii="Times New Roman" w:eastAsia="Times New Roman" w:hAnsi="Times New Roman" w:cs="Times New Roman"/>
          <w:iCs/>
          <w:color w:val="222222"/>
          <w:sz w:val="24"/>
          <w:szCs w:val="24"/>
          <w:shd w:val="clear" w:color="auto" w:fill="FFFFFF"/>
          <w:lang w:val="en-GB"/>
        </w:rPr>
        <w:t>Sci</w:t>
      </w:r>
      <w:proofErr w:type="spellEnd"/>
      <w:r w:rsidRPr="00F20506">
        <w:rPr>
          <w:rFonts w:ascii="Times New Roman" w:eastAsia="Times New Roman" w:hAnsi="Times New Roman" w:cs="Times New Roman"/>
          <w:iCs/>
          <w:color w:val="222222"/>
          <w:sz w:val="24"/>
          <w:szCs w:val="24"/>
          <w:shd w:val="clear" w:color="auto" w:fill="FFFFFF"/>
          <w:lang w:val="en-GB"/>
        </w:rPr>
        <w:t xml:space="preserve"> Sports 2014:</w:t>
      </w:r>
      <w:r w:rsidRPr="00F20506">
        <w:rPr>
          <w:rFonts w:ascii="Times New Roman" w:eastAsia="Times New Roman" w:hAnsi="Times New Roman" w:cs="Times New Roman"/>
          <w:color w:val="222222"/>
          <w:sz w:val="24"/>
          <w:szCs w:val="24"/>
          <w:shd w:val="clear" w:color="auto" w:fill="FFFFFF"/>
          <w:lang w:val="en-GB"/>
        </w:rPr>
        <w:t xml:space="preserve"> 24:</w:t>
      </w:r>
      <w:r w:rsidR="00617902" w:rsidRPr="00F20506">
        <w:rPr>
          <w:rFonts w:ascii="Times New Roman" w:eastAsia="Times New Roman" w:hAnsi="Times New Roman" w:cs="Times New Roman"/>
          <w:color w:val="222222"/>
          <w:sz w:val="24"/>
          <w:szCs w:val="24"/>
          <w:shd w:val="clear" w:color="auto" w:fill="FFFFFF"/>
          <w:lang w:val="en-GB"/>
        </w:rPr>
        <w:t xml:space="preserve"> 830-836.</w:t>
      </w:r>
    </w:p>
    <w:p w14:paraId="35A0DED8" w14:textId="3DE02ABD" w:rsidR="00F93871" w:rsidRPr="00F20506" w:rsidRDefault="00F93871"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Jones M, Meijen C, McCarthy PJ, Sheffield D. A theory of challenge and threat states in athletes. Int Re</w:t>
      </w:r>
      <w:r w:rsidR="005951EC" w:rsidRPr="00F20506">
        <w:rPr>
          <w:rFonts w:ascii="Times New Roman" w:hAnsi="Times New Roman" w:cs="Times New Roman"/>
          <w:noProof/>
          <w:sz w:val="24"/>
          <w:szCs w:val="24"/>
        </w:rPr>
        <w:t>v Sp</w:t>
      </w:r>
      <w:r w:rsidR="003F4B66" w:rsidRPr="00F20506">
        <w:rPr>
          <w:rFonts w:ascii="Times New Roman" w:hAnsi="Times New Roman" w:cs="Times New Roman"/>
          <w:noProof/>
          <w:sz w:val="24"/>
          <w:szCs w:val="24"/>
        </w:rPr>
        <w:t>ort Exerc Psychol</w:t>
      </w:r>
      <w:r w:rsidR="005951EC" w:rsidRPr="00F20506">
        <w:rPr>
          <w:rFonts w:ascii="Times New Roman" w:hAnsi="Times New Roman" w:cs="Times New Roman"/>
          <w:noProof/>
          <w:sz w:val="24"/>
          <w:szCs w:val="24"/>
        </w:rPr>
        <w:t xml:space="preserve"> 2009: 2</w:t>
      </w:r>
      <w:r w:rsidRPr="00F20506">
        <w:rPr>
          <w:rFonts w:ascii="Times New Roman" w:hAnsi="Times New Roman" w:cs="Times New Roman"/>
          <w:noProof/>
          <w:sz w:val="24"/>
          <w:szCs w:val="24"/>
        </w:rPr>
        <w:t>:</w:t>
      </w:r>
      <w:r w:rsidR="005951EC"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161–80. </w:t>
      </w:r>
    </w:p>
    <w:p w14:paraId="5F713560" w14:textId="7408ED97" w:rsidR="00A62E85" w:rsidRPr="00F20506" w:rsidRDefault="000E718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lastRenderedPageBreak/>
        <w:t>Kaltoft N, Hobolth L, Mi</w:t>
      </w:r>
      <w:r w:rsidR="00A62E85" w:rsidRPr="00F20506">
        <w:rPr>
          <w:rFonts w:ascii="Times New Roman" w:hAnsi="Times New Roman" w:cs="Times New Roman"/>
          <w:noProof/>
          <w:sz w:val="24"/>
          <w:szCs w:val="24"/>
        </w:rPr>
        <w:t>ller S. Non-invasive measurement of cardiac output by Finometer in patients with cirrhosis. C</w:t>
      </w:r>
      <w:r w:rsidR="0047695B" w:rsidRPr="00F20506">
        <w:rPr>
          <w:rFonts w:ascii="Times New Roman" w:hAnsi="Times New Roman" w:cs="Times New Roman"/>
          <w:noProof/>
          <w:sz w:val="24"/>
          <w:szCs w:val="24"/>
        </w:rPr>
        <w:t>lin Physiol Funct Imaging 2010: 30</w:t>
      </w:r>
      <w:r w:rsidR="00A62E85" w:rsidRPr="00F20506">
        <w:rPr>
          <w:rFonts w:ascii="Times New Roman" w:hAnsi="Times New Roman" w:cs="Times New Roman"/>
          <w:noProof/>
          <w:sz w:val="24"/>
          <w:szCs w:val="24"/>
        </w:rPr>
        <w:t>:</w:t>
      </w:r>
      <w:r w:rsidR="0047695B" w:rsidRPr="00F20506">
        <w:rPr>
          <w:rFonts w:ascii="Times New Roman" w:hAnsi="Times New Roman" w:cs="Times New Roman"/>
          <w:noProof/>
          <w:sz w:val="24"/>
          <w:szCs w:val="24"/>
        </w:rPr>
        <w:t xml:space="preserve"> </w:t>
      </w:r>
      <w:r w:rsidR="00A62E85" w:rsidRPr="00F20506">
        <w:rPr>
          <w:rFonts w:ascii="Times New Roman" w:hAnsi="Times New Roman" w:cs="Times New Roman"/>
          <w:noProof/>
          <w:sz w:val="24"/>
          <w:szCs w:val="24"/>
        </w:rPr>
        <w:t>230–</w:t>
      </w:r>
      <w:r w:rsidR="0047695B" w:rsidRPr="00F20506">
        <w:rPr>
          <w:rFonts w:ascii="Times New Roman" w:hAnsi="Times New Roman" w:cs="Times New Roman"/>
          <w:noProof/>
          <w:sz w:val="24"/>
          <w:szCs w:val="24"/>
        </w:rPr>
        <w:t>23</w:t>
      </w:r>
      <w:r w:rsidR="00A62E85" w:rsidRPr="00F20506">
        <w:rPr>
          <w:rFonts w:ascii="Times New Roman" w:hAnsi="Times New Roman" w:cs="Times New Roman"/>
          <w:noProof/>
          <w:sz w:val="24"/>
          <w:szCs w:val="24"/>
        </w:rPr>
        <w:t xml:space="preserve">3. </w:t>
      </w:r>
    </w:p>
    <w:p w14:paraId="47E014AC" w14:textId="77777777" w:rsidR="00611E05" w:rsidRPr="00F20506" w:rsidRDefault="00DD6773"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Lazarus RS.</w:t>
      </w:r>
      <w:r w:rsidR="00E71AA8" w:rsidRPr="00F20506">
        <w:rPr>
          <w:rFonts w:ascii="Times New Roman" w:hAnsi="Times New Roman" w:cs="Times New Roman"/>
          <w:sz w:val="24"/>
          <w:szCs w:val="24"/>
        </w:rPr>
        <w:t xml:space="preserve"> </w:t>
      </w:r>
      <w:proofErr w:type="gramStart"/>
      <w:r w:rsidR="00E71AA8" w:rsidRPr="00F20506">
        <w:rPr>
          <w:rFonts w:ascii="Times New Roman" w:hAnsi="Times New Roman" w:cs="Times New Roman"/>
          <w:sz w:val="24"/>
          <w:szCs w:val="24"/>
        </w:rPr>
        <w:t>Progress on a cognitive-motivational- relational theory of emotion.</w:t>
      </w:r>
      <w:proofErr w:type="gramEnd"/>
      <w:r w:rsidR="00E71AA8" w:rsidRPr="00F20506">
        <w:rPr>
          <w:rFonts w:ascii="Times New Roman" w:hAnsi="Times New Roman" w:cs="Times New Roman"/>
          <w:sz w:val="24"/>
          <w:szCs w:val="24"/>
        </w:rPr>
        <w:t xml:space="preserve"> </w:t>
      </w:r>
      <w:r w:rsidRPr="00F20506">
        <w:rPr>
          <w:rFonts w:ascii="Times New Roman" w:hAnsi="Times New Roman" w:cs="Times New Roman"/>
          <w:iCs/>
          <w:sz w:val="24"/>
          <w:szCs w:val="24"/>
        </w:rPr>
        <w:t xml:space="preserve">Am </w:t>
      </w:r>
      <w:proofErr w:type="spellStart"/>
      <w:r w:rsidRPr="00F20506">
        <w:rPr>
          <w:rFonts w:ascii="Times New Roman" w:hAnsi="Times New Roman" w:cs="Times New Roman"/>
          <w:iCs/>
          <w:sz w:val="24"/>
          <w:szCs w:val="24"/>
        </w:rPr>
        <w:t>Psychol</w:t>
      </w:r>
      <w:proofErr w:type="spellEnd"/>
      <w:r w:rsidRPr="00F20506">
        <w:rPr>
          <w:rFonts w:ascii="Times New Roman" w:hAnsi="Times New Roman" w:cs="Times New Roman"/>
          <w:iCs/>
          <w:sz w:val="24"/>
          <w:szCs w:val="24"/>
        </w:rPr>
        <w:t xml:space="preserve"> </w:t>
      </w:r>
      <w:r w:rsidRPr="00F20506">
        <w:rPr>
          <w:rFonts w:ascii="Times New Roman" w:hAnsi="Times New Roman" w:cs="Times New Roman"/>
          <w:sz w:val="24"/>
          <w:szCs w:val="24"/>
        </w:rPr>
        <w:t xml:space="preserve">1991: </w:t>
      </w:r>
      <w:r w:rsidRPr="00F20506">
        <w:rPr>
          <w:rFonts w:ascii="Times New Roman" w:hAnsi="Times New Roman" w:cs="Times New Roman"/>
          <w:iCs/>
          <w:sz w:val="24"/>
          <w:szCs w:val="24"/>
        </w:rPr>
        <w:t>46</w:t>
      </w:r>
      <w:r w:rsidRPr="00F20506">
        <w:rPr>
          <w:rFonts w:ascii="Times New Roman" w:hAnsi="Times New Roman" w:cs="Times New Roman"/>
          <w:sz w:val="24"/>
          <w:szCs w:val="24"/>
        </w:rPr>
        <w:t>:</w:t>
      </w:r>
      <w:r w:rsidR="00E71AA8" w:rsidRPr="00F20506">
        <w:rPr>
          <w:rFonts w:ascii="Times New Roman" w:hAnsi="Times New Roman" w:cs="Times New Roman"/>
          <w:sz w:val="24"/>
          <w:szCs w:val="24"/>
        </w:rPr>
        <w:t xml:space="preserve"> 819–834. </w:t>
      </w:r>
    </w:p>
    <w:p w14:paraId="4371EEE0" w14:textId="7A85D4A9" w:rsidR="00E71AA8" w:rsidRPr="00F20506" w:rsidRDefault="00765088"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proofErr w:type="spellStart"/>
      <w:r w:rsidRPr="00F20506">
        <w:rPr>
          <w:rFonts w:ascii="Times New Roman" w:hAnsi="Times New Roman" w:cs="Times New Roman"/>
          <w:sz w:val="24"/>
          <w:szCs w:val="24"/>
        </w:rPr>
        <w:t>Larner</w:t>
      </w:r>
      <w:proofErr w:type="spellEnd"/>
      <w:r w:rsidRPr="00F20506">
        <w:rPr>
          <w:rFonts w:ascii="Times New Roman" w:hAnsi="Times New Roman" w:cs="Times New Roman"/>
          <w:sz w:val="24"/>
          <w:szCs w:val="24"/>
        </w:rPr>
        <w:t xml:space="preserve"> C, Morris T, </w:t>
      </w:r>
      <w:proofErr w:type="spellStart"/>
      <w:r w:rsidRPr="00F20506">
        <w:rPr>
          <w:rFonts w:ascii="Times New Roman" w:hAnsi="Times New Roman" w:cs="Times New Roman"/>
          <w:sz w:val="24"/>
          <w:szCs w:val="24"/>
        </w:rPr>
        <w:t>Marchant</w:t>
      </w:r>
      <w:proofErr w:type="spellEnd"/>
      <w:r w:rsidRPr="00F20506">
        <w:rPr>
          <w:rFonts w:ascii="Times New Roman" w:hAnsi="Times New Roman" w:cs="Times New Roman"/>
          <w:sz w:val="24"/>
          <w:szCs w:val="24"/>
        </w:rPr>
        <w:t xml:space="preserve"> D</w:t>
      </w:r>
      <w:r w:rsidR="00E71AA8" w:rsidRPr="00F20506">
        <w:rPr>
          <w:rFonts w:ascii="Times New Roman" w:hAnsi="Times New Roman" w:cs="Times New Roman"/>
          <w:sz w:val="24"/>
          <w:szCs w:val="24"/>
        </w:rPr>
        <w:t xml:space="preserve">. </w:t>
      </w:r>
      <w:proofErr w:type="gramStart"/>
      <w:r w:rsidR="00E71AA8" w:rsidRPr="00F20506">
        <w:rPr>
          <w:rFonts w:ascii="Times New Roman" w:hAnsi="Times New Roman" w:cs="Times New Roman"/>
          <w:sz w:val="24"/>
          <w:szCs w:val="24"/>
        </w:rPr>
        <w:t>The management of direct</w:t>
      </w:r>
      <w:r w:rsidR="004279C1" w:rsidRPr="00F20506">
        <w:rPr>
          <w:rFonts w:ascii="Times New Roman" w:hAnsi="Times New Roman" w:cs="Times New Roman"/>
          <w:sz w:val="24"/>
          <w:szCs w:val="24"/>
        </w:rPr>
        <w:t>ional trait anxiety in competi</w:t>
      </w:r>
      <w:r w:rsidR="00E71AA8" w:rsidRPr="00F20506">
        <w:rPr>
          <w:rFonts w:ascii="Times New Roman" w:hAnsi="Times New Roman" w:cs="Times New Roman"/>
          <w:sz w:val="24"/>
          <w:szCs w:val="24"/>
        </w:rPr>
        <w:t>tive sports with rational-emotive behavior therapy.</w:t>
      </w:r>
      <w:proofErr w:type="gramEnd"/>
      <w:r w:rsidR="00E71AA8" w:rsidRPr="00F20506">
        <w:rPr>
          <w:rFonts w:ascii="Times New Roman" w:hAnsi="Times New Roman" w:cs="Times New Roman"/>
          <w:sz w:val="24"/>
          <w:szCs w:val="24"/>
        </w:rPr>
        <w:t xml:space="preserve"> Paper Presented at the European </w:t>
      </w:r>
      <w:r w:rsidRPr="00F20506">
        <w:rPr>
          <w:rFonts w:ascii="Times New Roman" w:hAnsi="Times New Roman" w:cs="Times New Roman"/>
          <w:sz w:val="24"/>
          <w:szCs w:val="24"/>
        </w:rPr>
        <w:t>Congress of Sport Psychology 2007:</w:t>
      </w:r>
      <w:r w:rsidR="00E71AA8" w:rsidRPr="00F20506">
        <w:rPr>
          <w:rFonts w:ascii="Times New Roman" w:hAnsi="Times New Roman" w:cs="Times New Roman"/>
          <w:sz w:val="24"/>
          <w:szCs w:val="24"/>
        </w:rPr>
        <w:t xml:space="preserve"> Retrieved f</w:t>
      </w:r>
      <w:r w:rsidRPr="00F20506">
        <w:rPr>
          <w:rFonts w:ascii="Times New Roman" w:hAnsi="Times New Roman" w:cs="Times New Roman"/>
          <w:sz w:val="24"/>
          <w:szCs w:val="24"/>
        </w:rPr>
        <w:t>rom http:// vuir.vu.edu.au/2048</w:t>
      </w:r>
    </w:p>
    <w:p w14:paraId="46F44510" w14:textId="1ECCCF9C" w:rsidR="00DE1B8D"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Lindner H, Ki</w:t>
      </w:r>
      <w:r w:rsidR="003F4B66" w:rsidRPr="00F20506">
        <w:rPr>
          <w:rFonts w:ascii="Times New Roman" w:hAnsi="Times New Roman" w:cs="Times New Roman"/>
          <w:noProof/>
          <w:sz w:val="24"/>
          <w:szCs w:val="24"/>
        </w:rPr>
        <w:t xml:space="preserve">rkby R, Wertheim E, Birch P. A brief assessment of </w:t>
      </w:r>
      <w:r w:rsidR="00B80F23" w:rsidRPr="00F20506">
        <w:rPr>
          <w:rFonts w:ascii="Times New Roman" w:hAnsi="Times New Roman" w:cs="Times New Roman"/>
          <w:noProof/>
          <w:sz w:val="24"/>
          <w:szCs w:val="24"/>
        </w:rPr>
        <w:t>irrational</w:t>
      </w:r>
      <w:r w:rsidR="003F4B66" w:rsidRPr="00F20506">
        <w:rPr>
          <w:rFonts w:ascii="Times New Roman" w:hAnsi="Times New Roman" w:cs="Times New Roman"/>
          <w:noProof/>
          <w:sz w:val="24"/>
          <w:szCs w:val="24"/>
        </w:rPr>
        <w:t xml:space="preserve"> thinking : the shortened general attitude and b</w:t>
      </w:r>
      <w:r w:rsidRPr="00F20506">
        <w:rPr>
          <w:rFonts w:ascii="Times New Roman" w:hAnsi="Times New Roman" w:cs="Times New Roman"/>
          <w:noProof/>
          <w:sz w:val="24"/>
          <w:szCs w:val="24"/>
        </w:rPr>
        <w:t>eli</w:t>
      </w:r>
      <w:r w:rsidR="003F4B66" w:rsidRPr="00F20506">
        <w:rPr>
          <w:rFonts w:ascii="Times New Roman" w:hAnsi="Times New Roman" w:cs="Times New Roman"/>
          <w:noProof/>
          <w:sz w:val="24"/>
          <w:szCs w:val="24"/>
        </w:rPr>
        <w:t>ef scale. Cognit Ther Res</w:t>
      </w:r>
      <w:r w:rsidR="00C22EA2" w:rsidRPr="00F20506">
        <w:rPr>
          <w:rFonts w:ascii="Times New Roman" w:hAnsi="Times New Roman" w:cs="Times New Roman"/>
          <w:noProof/>
          <w:sz w:val="24"/>
          <w:szCs w:val="24"/>
        </w:rPr>
        <w:t xml:space="preserve"> 1999: 23</w:t>
      </w:r>
      <w:r w:rsidRPr="00F20506">
        <w:rPr>
          <w:rFonts w:ascii="Times New Roman" w:hAnsi="Times New Roman" w:cs="Times New Roman"/>
          <w:noProof/>
          <w:sz w:val="24"/>
          <w:szCs w:val="24"/>
        </w:rPr>
        <w:t>:</w:t>
      </w:r>
      <w:r w:rsidR="00C22EA2"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651–</w:t>
      </w:r>
      <w:r w:rsidR="00C22EA2" w:rsidRPr="00F20506">
        <w:rPr>
          <w:rFonts w:ascii="Times New Roman" w:hAnsi="Times New Roman" w:cs="Times New Roman"/>
          <w:noProof/>
          <w:sz w:val="24"/>
          <w:szCs w:val="24"/>
        </w:rPr>
        <w:t>6</w:t>
      </w:r>
      <w:r w:rsidRPr="00F20506">
        <w:rPr>
          <w:rFonts w:ascii="Times New Roman" w:hAnsi="Times New Roman" w:cs="Times New Roman"/>
          <w:noProof/>
          <w:sz w:val="24"/>
          <w:szCs w:val="24"/>
        </w:rPr>
        <w:t xml:space="preserve">63. </w:t>
      </w:r>
    </w:p>
    <w:p w14:paraId="42E82DD8" w14:textId="2A31272A" w:rsidR="00C036F8"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MacInnes D. Evaluating an assessment scale of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for people with me</w:t>
      </w:r>
      <w:r w:rsidR="000D4DC8" w:rsidRPr="00F20506">
        <w:rPr>
          <w:rFonts w:ascii="Times New Roman" w:hAnsi="Times New Roman" w:cs="Times New Roman"/>
          <w:noProof/>
          <w:sz w:val="24"/>
          <w:szCs w:val="24"/>
        </w:rPr>
        <w:t>ntal health problems. Nurse Res 2003: 10</w:t>
      </w:r>
      <w:r w:rsidRPr="00F20506">
        <w:rPr>
          <w:rFonts w:ascii="Times New Roman" w:hAnsi="Times New Roman" w:cs="Times New Roman"/>
          <w:noProof/>
          <w:sz w:val="24"/>
          <w:szCs w:val="24"/>
        </w:rPr>
        <w:t>:</w:t>
      </w:r>
      <w:r w:rsidR="000D4DC8"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53–67. </w:t>
      </w:r>
    </w:p>
    <w:p w14:paraId="3C333853" w14:textId="5E30A431" w:rsidR="005F175A" w:rsidRPr="00F20506" w:rsidRDefault="0006118E"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Morgan </w:t>
      </w:r>
      <w:r w:rsidR="000F3E99" w:rsidRPr="00F20506">
        <w:rPr>
          <w:rFonts w:ascii="Times New Roman" w:hAnsi="Times New Roman" w:cs="Times New Roman"/>
          <w:sz w:val="24"/>
          <w:szCs w:val="24"/>
        </w:rPr>
        <w:t>DL, Morgan RK.</w:t>
      </w:r>
      <w:r w:rsidR="00FB3A91" w:rsidRPr="00F20506">
        <w:rPr>
          <w:rFonts w:ascii="Times New Roman" w:hAnsi="Times New Roman" w:cs="Times New Roman"/>
          <w:sz w:val="24"/>
          <w:szCs w:val="24"/>
        </w:rPr>
        <w:t xml:space="preserve"> </w:t>
      </w:r>
      <w:r w:rsidR="00FB3A91" w:rsidRPr="00F20506">
        <w:rPr>
          <w:rFonts w:ascii="Times New Roman" w:hAnsi="Times New Roman" w:cs="Times New Roman"/>
          <w:iCs/>
          <w:sz w:val="24"/>
          <w:szCs w:val="24"/>
        </w:rPr>
        <w:t>Single-case research methods for the behavioral and health science</w:t>
      </w:r>
      <w:r w:rsidR="000F3E99" w:rsidRPr="00F20506">
        <w:rPr>
          <w:rFonts w:ascii="Times New Roman" w:hAnsi="Times New Roman" w:cs="Times New Roman"/>
          <w:sz w:val="24"/>
          <w:szCs w:val="24"/>
        </w:rPr>
        <w:t>. London: UK, Sage Publications, 2009.</w:t>
      </w:r>
    </w:p>
    <w:p w14:paraId="0A335662" w14:textId="46F43A1D" w:rsidR="00A62E85" w:rsidRPr="00F20506" w:rsidRDefault="00A62E85"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Nien CL, Duda JL. Antecedents and consequences of approach and avoidance achievement goals: A test of gender invari</w:t>
      </w:r>
      <w:r w:rsidR="008342D2" w:rsidRPr="00F20506">
        <w:rPr>
          <w:rFonts w:ascii="Times New Roman" w:hAnsi="Times New Roman" w:cs="Times New Roman"/>
          <w:noProof/>
          <w:sz w:val="24"/>
          <w:szCs w:val="24"/>
        </w:rPr>
        <w:t>ance</w:t>
      </w:r>
      <w:r w:rsidR="008A787A" w:rsidRPr="00F20506">
        <w:rPr>
          <w:rFonts w:ascii="Times New Roman" w:hAnsi="Times New Roman" w:cs="Times New Roman"/>
          <w:noProof/>
          <w:sz w:val="24"/>
          <w:szCs w:val="24"/>
        </w:rPr>
        <w:t>.</w:t>
      </w:r>
      <w:r w:rsidR="00EB78B2" w:rsidRPr="00F20506">
        <w:rPr>
          <w:rFonts w:ascii="Times New Roman" w:hAnsi="Times New Roman" w:cs="Times New Roman"/>
          <w:noProof/>
          <w:sz w:val="24"/>
          <w:szCs w:val="24"/>
        </w:rPr>
        <w:t xml:space="preserve"> Psychol Sport Exerc 2008: 9</w:t>
      </w:r>
      <w:r w:rsidRPr="00F20506">
        <w:rPr>
          <w:rFonts w:ascii="Times New Roman" w:hAnsi="Times New Roman" w:cs="Times New Roman"/>
          <w:noProof/>
          <w:sz w:val="24"/>
          <w:szCs w:val="24"/>
        </w:rPr>
        <w:t>:</w:t>
      </w:r>
      <w:r w:rsidR="00EB78B2"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352–</w:t>
      </w:r>
      <w:r w:rsidR="00EB78B2" w:rsidRPr="00F20506">
        <w:rPr>
          <w:rFonts w:ascii="Times New Roman" w:hAnsi="Times New Roman" w:cs="Times New Roman"/>
          <w:noProof/>
          <w:sz w:val="24"/>
          <w:szCs w:val="24"/>
        </w:rPr>
        <w:t>3</w:t>
      </w:r>
      <w:r w:rsidRPr="00F20506">
        <w:rPr>
          <w:rFonts w:ascii="Times New Roman" w:hAnsi="Times New Roman" w:cs="Times New Roman"/>
          <w:noProof/>
          <w:sz w:val="24"/>
          <w:szCs w:val="24"/>
        </w:rPr>
        <w:t xml:space="preserve">72. </w:t>
      </w:r>
    </w:p>
    <w:p w14:paraId="7B9351D8" w14:textId="64C72571" w:rsidR="00FB3A91" w:rsidRPr="00F20506" w:rsidRDefault="005F175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Nicholls AR, Hemmings B, Clough PJ. Stress appraisals, emotions, and coping among international adolescent</w:t>
      </w:r>
      <w:r w:rsidR="008A787A" w:rsidRPr="00F20506">
        <w:rPr>
          <w:rFonts w:ascii="Times New Roman" w:hAnsi="Times New Roman" w:cs="Times New Roman"/>
          <w:noProof/>
          <w:sz w:val="24"/>
          <w:szCs w:val="24"/>
        </w:rPr>
        <w:t xml:space="preserve"> golfers.</w:t>
      </w:r>
      <w:r w:rsidR="00EB78B2" w:rsidRPr="00F20506">
        <w:rPr>
          <w:rFonts w:ascii="Times New Roman" w:hAnsi="Times New Roman" w:cs="Times New Roman"/>
          <w:noProof/>
          <w:sz w:val="24"/>
          <w:szCs w:val="24"/>
        </w:rPr>
        <w:t xml:space="preserve"> Scand J Med Sci Sport 2010: 20</w:t>
      </w:r>
      <w:r w:rsidRPr="00F20506">
        <w:rPr>
          <w:rFonts w:ascii="Times New Roman" w:hAnsi="Times New Roman" w:cs="Times New Roman"/>
          <w:noProof/>
          <w:sz w:val="24"/>
          <w:szCs w:val="24"/>
        </w:rPr>
        <w:t>:</w:t>
      </w:r>
      <w:r w:rsidR="00EB78B2"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346–</w:t>
      </w:r>
      <w:r w:rsidR="00EB78B2" w:rsidRPr="00F20506">
        <w:rPr>
          <w:rFonts w:ascii="Times New Roman" w:hAnsi="Times New Roman" w:cs="Times New Roman"/>
          <w:noProof/>
          <w:sz w:val="24"/>
          <w:szCs w:val="24"/>
        </w:rPr>
        <w:t>3</w:t>
      </w:r>
      <w:r w:rsidRPr="00F20506">
        <w:rPr>
          <w:rFonts w:ascii="Times New Roman" w:hAnsi="Times New Roman" w:cs="Times New Roman"/>
          <w:noProof/>
          <w:sz w:val="24"/>
          <w:szCs w:val="24"/>
        </w:rPr>
        <w:t xml:space="preserve">55. </w:t>
      </w:r>
    </w:p>
    <w:p w14:paraId="31D8CA23" w14:textId="451A8247" w:rsidR="00C036F8" w:rsidRPr="00F20506" w:rsidRDefault="00EB78B2"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proofErr w:type="spellStart"/>
      <w:r w:rsidRPr="00F20506">
        <w:rPr>
          <w:rFonts w:ascii="Times New Roman" w:eastAsiaTheme="minorEastAsia" w:hAnsi="Times New Roman" w:cs="Times New Roman"/>
          <w:sz w:val="24"/>
          <w:szCs w:val="24"/>
        </w:rPr>
        <w:t>Ottenbacher</w:t>
      </w:r>
      <w:proofErr w:type="spellEnd"/>
      <w:r w:rsidRPr="00F20506">
        <w:rPr>
          <w:rFonts w:ascii="Times New Roman" w:eastAsiaTheme="minorEastAsia" w:hAnsi="Times New Roman" w:cs="Times New Roman"/>
          <w:sz w:val="24"/>
          <w:szCs w:val="24"/>
        </w:rPr>
        <w:t xml:space="preserve"> KJ. </w:t>
      </w:r>
      <w:r w:rsidR="00C036F8" w:rsidRPr="00F20506">
        <w:rPr>
          <w:rFonts w:ascii="Times New Roman" w:eastAsiaTheme="minorEastAsia" w:hAnsi="Times New Roman" w:cs="Times New Roman"/>
          <w:iCs/>
          <w:sz w:val="24"/>
          <w:szCs w:val="24"/>
        </w:rPr>
        <w:t>Evaluating individual change: Strategies for occupational and physical therapists</w:t>
      </w:r>
      <w:r w:rsidR="00C036F8" w:rsidRPr="00F20506">
        <w:rPr>
          <w:rFonts w:ascii="Times New Roman" w:eastAsiaTheme="minorEastAsia" w:hAnsi="Times New Roman" w:cs="Times New Roman"/>
          <w:i/>
          <w:iCs/>
          <w:sz w:val="24"/>
          <w:szCs w:val="24"/>
        </w:rPr>
        <w:t xml:space="preserve">. </w:t>
      </w:r>
      <w:proofErr w:type="spellStart"/>
      <w:r w:rsidRPr="00F20506">
        <w:rPr>
          <w:rFonts w:ascii="Times New Roman" w:eastAsiaTheme="minorEastAsia" w:hAnsi="Times New Roman" w:cs="Times New Roman"/>
          <w:sz w:val="24"/>
          <w:szCs w:val="24"/>
        </w:rPr>
        <w:t>Berlinck</w:t>
      </w:r>
      <w:proofErr w:type="spellEnd"/>
      <w:r w:rsidRPr="00F20506">
        <w:rPr>
          <w:rFonts w:ascii="Times New Roman" w:eastAsiaTheme="minorEastAsia" w:hAnsi="Times New Roman" w:cs="Times New Roman"/>
          <w:sz w:val="24"/>
          <w:szCs w:val="24"/>
        </w:rPr>
        <w:t>: Williams and Wilkins, 1986.</w:t>
      </w:r>
    </w:p>
    <w:p w14:paraId="1EF5F80C" w14:textId="612B71C8" w:rsidR="00EB78B2" w:rsidRPr="00F20506" w:rsidRDefault="00EB78B2"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Page J, </w:t>
      </w:r>
      <w:proofErr w:type="spellStart"/>
      <w:r w:rsidR="00E71AA8" w:rsidRPr="00F20506">
        <w:rPr>
          <w:rFonts w:ascii="Times New Roman" w:hAnsi="Times New Roman" w:cs="Times New Roman"/>
          <w:sz w:val="24"/>
          <w:szCs w:val="24"/>
        </w:rPr>
        <w:t>Th</w:t>
      </w:r>
      <w:r w:rsidRPr="00F20506">
        <w:rPr>
          <w:rFonts w:ascii="Times New Roman" w:hAnsi="Times New Roman" w:cs="Times New Roman"/>
          <w:sz w:val="24"/>
          <w:szCs w:val="24"/>
        </w:rPr>
        <w:t>elwell</w:t>
      </w:r>
      <w:proofErr w:type="spellEnd"/>
      <w:r w:rsidRPr="00F20506">
        <w:rPr>
          <w:rFonts w:ascii="Times New Roman" w:hAnsi="Times New Roman" w:cs="Times New Roman"/>
          <w:sz w:val="24"/>
          <w:szCs w:val="24"/>
        </w:rPr>
        <w:t xml:space="preserve"> R.</w:t>
      </w:r>
      <w:r w:rsidR="00E71AA8" w:rsidRPr="00F20506">
        <w:rPr>
          <w:rFonts w:ascii="Times New Roman" w:hAnsi="Times New Roman" w:cs="Times New Roman"/>
          <w:sz w:val="24"/>
          <w:szCs w:val="24"/>
        </w:rPr>
        <w:t xml:space="preserve"> </w:t>
      </w:r>
      <w:proofErr w:type="gramStart"/>
      <w:r w:rsidR="00E71AA8" w:rsidRPr="00F20506">
        <w:rPr>
          <w:rFonts w:ascii="Times New Roman" w:hAnsi="Times New Roman" w:cs="Times New Roman"/>
          <w:sz w:val="24"/>
          <w:szCs w:val="24"/>
        </w:rPr>
        <w:t>The value of social validation in single-case methods in sport and exercise psychology.</w:t>
      </w:r>
      <w:proofErr w:type="gramEnd"/>
      <w:r w:rsidR="00E71AA8" w:rsidRPr="00F20506">
        <w:rPr>
          <w:rFonts w:ascii="Times New Roman" w:hAnsi="Times New Roman" w:cs="Times New Roman"/>
          <w:sz w:val="24"/>
          <w:szCs w:val="24"/>
        </w:rPr>
        <w:t xml:space="preserve"> </w:t>
      </w:r>
      <w:r w:rsidRPr="00F20506">
        <w:rPr>
          <w:rFonts w:ascii="Times New Roman" w:hAnsi="Times New Roman" w:cs="Times New Roman"/>
          <w:iCs/>
          <w:sz w:val="24"/>
          <w:szCs w:val="24"/>
        </w:rPr>
        <w:t xml:space="preserve">J </w:t>
      </w:r>
      <w:proofErr w:type="spellStart"/>
      <w:r w:rsidRPr="00F20506">
        <w:rPr>
          <w:rFonts w:ascii="Times New Roman" w:hAnsi="Times New Roman" w:cs="Times New Roman"/>
          <w:iCs/>
          <w:sz w:val="24"/>
          <w:szCs w:val="24"/>
        </w:rPr>
        <w:t>Appl</w:t>
      </w:r>
      <w:proofErr w:type="spellEnd"/>
      <w:r w:rsidRPr="00F20506">
        <w:rPr>
          <w:rFonts w:ascii="Times New Roman" w:hAnsi="Times New Roman" w:cs="Times New Roman"/>
          <w:iCs/>
          <w:sz w:val="24"/>
          <w:szCs w:val="24"/>
        </w:rPr>
        <w:t xml:space="preserve"> Sports </w:t>
      </w:r>
      <w:proofErr w:type="spellStart"/>
      <w:r w:rsidRPr="00F20506">
        <w:rPr>
          <w:rFonts w:ascii="Times New Roman" w:hAnsi="Times New Roman" w:cs="Times New Roman"/>
          <w:iCs/>
          <w:sz w:val="24"/>
          <w:szCs w:val="24"/>
        </w:rPr>
        <w:t>Psychol</w:t>
      </w:r>
      <w:proofErr w:type="spellEnd"/>
      <w:r w:rsidRPr="00F20506">
        <w:rPr>
          <w:rFonts w:ascii="Times New Roman" w:hAnsi="Times New Roman" w:cs="Times New Roman"/>
          <w:iCs/>
          <w:sz w:val="24"/>
          <w:szCs w:val="24"/>
        </w:rPr>
        <w:t xml:space="preserve"> </w:t>
      </w:r>
      <w:r w:rsidRPr="00F20506">
        <w:rPr>
          <w:rFonts w:ascii="Times New Roman" w:hAnsi="Times New Roman" w:cs="Times New Roman"/>
          <w:sz w:val="24"/>
          <w:szCs w:val="24"/>
        </w:rPr>
        <w:t>2013:</w:t>
      </w:r>
      <w:r w:rsidR="00E71AA8" w:rsidRPr="00F20506">
        <w:rPr>
          <w:rFonts w:ascii="Times New Roman" w:hAnsi="Times New Roman" w:cs="Times New Roman"/>
          <w:sz w:val="24"/>
          <w:szCs w:val="24"/>
        </w:rPr>
        <w:t xml:space="preserve"> </w:t>
      </w:r>
      <w:r w:rsidRPr="00F20506">
        <w:rPr>
          <w:rFonts w:ascii="Times New Roman" w:hAnsi="Times New Roman" w:cs="Times New Roman"/>
          <w:iCs/>
          <w:sz w:val="24"/>
          <w:szCs w:val="24"/>
        </w:rPr>
        <w:t>25:</w:t>
      </w:r>
      <w:r w:rsidR="00E71AA8" w:rsidRPr="00F20506">
        <w:rPr>
          <w:rFonts w:ascii="Times New Roman" w:hAnsi="Times New Roman" w:cs="Times New Roman"/>
          <w:sz w:val="24"/>
          <w:szCs w:val="24"/>
        </w:rPr>
        <w:t xml:space="preserve"> 61–71.</w:t>
      </w:r>
      <w:r w:rsidRPr="00F20506">
        <w:rPr>
          <w:rFonts w:ascii="Times New Roman" w:hAnsi="Times New Roman" w:cs="Times New Roman"/>
          <w:sz w:val="24"/>
          <w:szCs w:val="24"/>
        </w:rPr>
        <w:t xml:space="preserve"> </w:t>
      </w:r>
    </w:p>
    <w:p w14:paraId="44281E73" w14:textId="480E8CFC" w:rsidR="00A150CB" w:rsidRPr="00F20506" w:rsidRDefault="00E71AA8"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 </w:t>
      </w:r>
      <w:r w:rsidR="00734AC9" w:rsidRPr="00F20506">
        <w:rPr>
          <w:rFonts w:ascii="Times New Roman" w:hAnsi="Times New Roman" w:cs="Times New Roman"/>
          <w:noProof/>
          <w:sz w:val="24"/>
          <w:szCs w:val="24"/>
        </w:rPr>
        <w:t>Papageorgiou C, Panagiotakos DB, Pitsavos C, Tsetsekou E, Konto</w:t>
      </w:r>
      <w:r w:rsidR="00B66AC6" w:rsidRPr="00F20506">
        <w:rPr>
          <w:rFonts w:ascii="Times New Roman" w:hAnsi="Times New Roman" w:cs="Times New Roman"/>
          <w:noProof/>
          <w:sz w:val="24"/>
          <w:szCs w:val="24"/>
        </w:rPr>
        <w:t xml:space="preserve">angelos K, Stefanadis C, et al. </w:t>
      </w:r>
      <w:r w:rsidR="00734AC9" w:rsidRPr="00F20506">
        <w:rPr>
          <w:rFonts w:ascii="Times New Roman" w:hAnsi="Times New Roman" w:cs="Times New Roman"/>
          <w:noProof/>
          <w:sz w:val="24"/>
          <w:szCs w:val="24"/>
        </w:rPr>
        <w:t xml:space="preserve">Association between plasma inflammatory markers and </w:t>
      </w:r>
      <w:r w:rsidR="00B80F23" w:rsidRPr="00F20506">
        <w:rPr>
          <w:rFonts w:ascii="Times New Roman" w:hAnsi="Times New Roman" w:cs="Times New Roman"/>
          <w:noProof/>
          <w:sz w:val="24"/>
          <w:szCs w:val="24"/>
        </w:rPr>
        <w:t>irrational</w:t>
      </w:r>
      <w:r w:rsidR="00734AC9" w:rsidRPr="00F20506">
        <w:rPr>
          <w:rFonts w:ascii="Times New Roman" w:hAnsi="Times New Roman" w:cs="Times New Roman"/>
          <w:noProof/>
          <w:sz w:val="24"/>
          <w:szCs w:val="24"/>
        </w:rPr>
        <w:t xml:space="preserve"> beliefs; the ATTICA epidemiological study. Prog Neuro-Psychopha</w:t>
      </w:r>
      <w:r w:rsidR="00B66AC6" w:rsidRPr="00F20506">
        <w:rPr>
          <w:rFonts w:ascii="Times New Roman" w:hAnsi="Times New Roman" w:cs="Times New Roman"/>
          <w:noProof/>
          <w:sz w:val="24"/>
          <w:szCs w:val="24"/>
        </w:rPr>
        <w:t>rmacology Biol Psychiatry 2006: 30</w:t>
      </w:r>
      <w:r w:rsidR="00734AC9" w:rsidRPr="00F20506">
        <w:rPr>
          <w:rFonts w:ascii="Times New Roman" w:hAnsi="Times New Roman" w:cs="Times New Roman"/>
          <w:noProof/>
          <w:sz w:val="24"/>
          <w:szCs w:val="24"/>
        </w:rPr>
        <w:t>:1496–</w:t>
      </w:r>
      <w:r w:rsidR="00B66AC6" w:rsidRPr="00F20506">
        <w:rPr>
          <w:rFonts w:ascii="Times New Roman" w:hAnsi="Times New Roman" w:cs="Times New Roman"/>
          <w:noProof/>
          <w:sz w:val="24"/>
          <w:szCs w:val="24"/>
        </w:rPr>
        <w:t>1</w:t>
      </w:r>
      <w:r w:rsidR="00734AC9" w:rsidRPr="00F20506">
        <w:rPr>
          <w:rFonts w:ascii="Times New Roman" w:hAnsi="Times New Roman" w:cs="Times New Roman"/>
          <w:noProof/>
          <w:sz w:val="24"/>
          <w:szCs w:val="24"/>
        </w:rPr>
        <w:t xml:space="preserve">503. </w:t>
      </w:r>
    </w:p>
    <w:p w14:paraId="0A795AD9" w14:textId="5224F852" w:rsidR="00A62E85" w:rsidRPr="00F20506" w:rsidRDefault="00A62E85"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noProof/>
          <w:sz w:val="24"/>
          <w:szCs w:val="24"/>
        </w:rPr>
        <w:lastRenderedPageBreak/>
        <w:t>Parati G, Ongaro G, Bilo G, Glavina F, Castiglioni P, Rienzo M Di, et al. Non-invasive beat-to-beat blood pressure monitoring: new developments. Blood Press Moni</w:t>
      </w:r>
      <w:r w:rsidR="00B66AC6" w:rsidRPr="00F20506">
        <w:rPr>
          <w:rFonts w:ascii="Times New Roman" w:hAnsi="Times New Roman" w:cs="Times New Roman"/>
          <w:noProof/>
          <w:sz w:val="24"/>
          <w:szCs w:val="24"/>
        </w:rPr>
        <w:t>t</w:t>
      </w:r>
      <w:r w:rsidR="00F31C79" w:rsidRPr="00F20506">
        <w:rPr>
          <w:rFonts w:ascii="Times New Roman" w:hAnsi="Times New Roman" w:cs="Times New Roman"/>
          <w:noProof/>
          <w:sz w:val="24"/>
          <w:szCs w:val="24"/>
        </w:rPr>
        <w:t xml:space="preserve"> 2003: </w:t>
      </w:r>
      <w:r w:rsidR="00B66AC6" w:rsidRPr="00F20506">
        <w:rPr>
          <w:rFonts w:ascii="Times New Roman" w:hAnsi="Times New Roman" w:cs="Times New Roman"/>
          <w:noProof/>
          <w:sz w:val="24"/>
          <w:szCs w:val="24"/>
        </w:rPr>
        <w:t>8</w:t>
      </w:r>
      <w:r w:rsidRPr="00F20506">
        <w:rPr>
          <w:rFonts w:ascii="Times New Roman" w:hAnsi="Times New Roman" w:cs="Times New Roman"/>
          <w:noProof/>
          <w:sz w:val="24"/>
          <w:szCs w:val="24"/>
        </w:rPr>
        <w:t>:</w:t>
      </w:r>
      <w:r w:rsidR="00B66AC6"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31–</w:t>
      </w:r>
      <w:r w:rsidR="00B66AC6" w:rsidRPr="00F20506">
        <w:rPr>
          <w:rFonts w:ascii="Times New Roman" w:hAnsi="Times New Roman" w:cs="Times New Roman"/>
          <w:noProof/>
          <w:sz w:val="24"/>
          <w:szCs w:val="24"/>
        </w:rPr>
        <w:t>3</w:t>
      </w:r>
      <w:r w:rsidRPr="00F20506">
        <w:rPr>
          <w:rFonts w:ascii="Times New Roman" w:hAnsi="Times New Roman" w:cs="Times New Roman"/>
          <w:noProof/>
          <w:sz w:val="24"/>
          <w:szCs w:val="24"/>
        </w:rPr>
        <w:t xml:space="preserve">6. </w:t>
      </w:r>
    </w:p>
    <w:p w14:paraId="552ED165" w14:textId="2FEAF243" w:rsidR="00AD2F56" w:rsidRPr="00F20506" w:rsidRDefault="008A787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Parker RI, Vannest K. An improved effect size for single-case research: n</w:t>
      </w:r>
      <w:r w:rsidR="00A62E85" w:rsidRPr="00F20506">
        <w:rPr>
          <w:rFonts w:ascii="Times New Roman" w:hAnsi="Times New Roman" w:cs="Times New Roman"/>
          <w:noProof/>
          <w:sz w:val="24"/>
          <w:szCs w:val="24"/>
        </w:rPr>
        <w:t xml:space="preserve">onoverlap of </w:t>
      </w:r>
      <w:r w:rsidRPr="00F20506">
        <w:rPr>
          <w:rFonts w:ascii="Times New Roman" w:hAnsi="Times New Roman" w:cs="Times New Roman"/>
          <w:noProof/>
          <w:sz w:val="24"/>
          <w:szCs w:val="24"/>
        </w:rPr>
        <w:t>all p</w:t>
      </w:r>
      <w:r w:rsidR="008D392E" w:rsidRPr="00F20506">
        <w:rPr>
          <w:rFonts w:ascii="Times New Roman" w:hAnsi="Times New Roman" w:cs="Times New Roman"/>
          <w:noProof/>
          <w:sz w:val="24"/>
          <w:szCs w:val="24"/>
        </w:rPr>
        <w:t>airs. Behav Ther 2009: 40</w:t>
      </w:r>
      <w:r w:rsidR="00A62E85" w:rsidRPr="00F20506">
        <w:rPr>
          <w:rFonts w:ascii="Times New Roman" w:hAnsi="Times New Roman" w:cs="Times New Roman"/>
          <w:noProof/>
          <w:sz w:val="24"/>
          <w:szCs w:val="24"/>
        </w:rPr>
        <w:t>:</w:t>
      </w:r>
      <w:r w:rsidR="008D392E" w:rsidRPr="00F20506">
        <w:rPr>
          <w:rFonts w:ascii="Times New Roman" w:hAnsi="Times New Roman" w:cs="Times New Roman"/>
          <w:noProof/>
          <w:sz w:val="24"/>
          <w:szCs w:val="24"/>
        </w:rPr>
        <w:t xml:space="preserve"> </w:t>
      </w:r>
      <w:r w:rsidR="00A62E85" w:rsidRPr="00F20506">
        <w:rPr>
          <w:rFonts w:ascii="Times New Roman" w:hAnsi="Times New Roman" w:cs="Times New Roman"/>
          <w:noProof/>
          <w:sz w:val="24"/>
          <w:szCs w:val="24"/>
        </w:rPr>
        <w:t>357–</w:t>
      </w:r>
      <w:r w:rsidR="008D392E" w:rsidRPr="00F20506">
        <w:rPr>
          <w:rFonts w:ascii="Times New Roman" w:hAnsi="Times New Roman" w:cs="Times New Roman"/>
          <w:noProof/>
          <w:sz w:val="24"/>
          <w:szCs w:val="24"/>
        </w:rPr>
        <w:t>3</w:t>
      </w:r>
      <w:r w:rsidR="00A62E85" w:rsidRPr="00F20506">
        <w:rPr>
          <w:rFonts w:ascii="Times New Roman" w:hAnsi="Times New Roman" w:cs="Times New Roman"/>
          <w:noProof/>
          <w:sz w:val="24"/>
          <w:szCs w:val="24"/>
        </w:rPr>
        <w:t xml:space="preserve">67. </w:t>
      </w:r>
    </w:p>
    <w:p w14:paraId="08512A1D" w14:textId="77777777" w:rsidR="00A150CB" w:rsidRPr="00F20506" w:rsidRDefault="00A62E85"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Schutte A, Huisman H, van Rooyen J, Malan N, Schutte R. Validation of the Finometer device for measurement of blood pressure in black wo</w:t>
      </w:r>
      <w:r w:rsidR="008D392E" w:rsidRPr="00F20506">
        <w:rPr>
          <w:rFonts w:ascii="Times New Roman" w:hAnsi="Times New Roman" w:cs="Times New Roman"/>
          <w:noProof/>
          <w:sz w:val="24"/>
          <w:szCs w:val="24"/>
        </w:rPr>
        <w:t>men. J Hum Hypertens 2004: 18</w:t>
      </w:r>
      <w:r w:rsidRPr="00F20506">
        <w:rPr>
          <w:rFonts w:ascii="Times New Roman" w:hAnsi="Times New Roman" w:cs="Times New Roman"/>
          <w:noProof/>
          <w:sz w:val="24"/>
          <w:szCs w:val="24"/>
        </w:rPr>
        <w:t>:</w:t>
      </w:r>
      <w:r w:rsidR="008D392E"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79–84. </w:t>
      </w:r>
    </w:p>
    <w:p w14:paraId="7F698EBC" w14:textId="2CC95D39" w:rsidR="00A150CB" w:rsidRPr="00F20506" w:rsidRDefault="008A787A" w:rsidP="00D36BD5">
      <w:pPr>
        <w:widowControl w:val="0"/>
        <w:autoSpaceDE w:val="0"/>
        <w:autoSpaceDN w:val="0"/>
        <w:adjustRightInd w:val="0"/>
        <w:spacing w:line="480" w:lineRule="auto"/>
        <w:ind w:left="709" w:hanging="720"/>
        <w:contextualSpacing/>
        <w:rPr>
          <w:rFonts w:ascii="Times New Roman" w:eastAsia="Times New Roman" w:hAnsi="Times New Roman" w:cs="Times New Roman"/>
          <w:sz w:val="24"/>
          <w:szCs w:val="24"/>
          <w:lang w:val="en-GB"/>
        </w:rPr>
      </w:pPr>
      <w:proofErr w:type="gramStart"/>
      <w:r w:rsidRPr="00F20506">
        <w:rPr>
          <w:rFonts w:ascii="Times New Roman" w:eastAsia="Times New Roman" w:hAnsi="Times New Roman" w:cs="Times New Roman"/>
          <w:color w:val="222222"/>
          <w:sz w:val="24"/>
          <w:szCs w:val="24"/>
          <w:shd w:val="clear" w:color="auto" w:fill="FFFFFF"/>
          <w:lang w:val="en-GB"/>
        </w:rPr>
        <w:t xml:space="preserve">Shearer D, </w:t>
      </w:r>
      <w:proofErr w:type="spellStart"/>
      <w:r w:rsidRPr="00F20506">
        <w:rPr>
          <w:rFonts w:ascii="Times New Roman" w:eastAsia="Times New Roman" w:hAnsi="Times New Roman" w:cs="Times New Roman"/>
          <w:color w:val="222222"/>
          <w:sz w:val="24"/>
          <w:szCs w:val="24"/>
          <w:shd w:val="clear" w:color="auto" w:fill="FFFFFF"/>
          <w:lang w:val="en-GB"/>
        </w:rPr>
        <w:t>Mellalieu</w:t>
      </w:r>
      <w:proofErr w:type="spellEnd"/>
      <w:r w:rsidRPr="00F20506">
        <w:rPr>
          <w:rFonts w:ascii="Times New Roman" w:eastAsia="Times New Roman" w:hAnsi="Times New Roman" w:cs="Times New Roman"/>
          <w:color w:val="222222"/>
          <w:sz w:val="24"/>
          <w:szCs w:val="24"/>
          <w:shd w:val="clear" w:color="auto" w:fill="FFFFFF"/>
          <w:lang w:val="en-GB"/>
        </w:rPr>
        <w:t xml:space="preserve"> S</w:t>
      </w:r>
      <w:r w:rsidR="00D175AC" w:rsidRPr="00F20506">
        <w:rPr>
          <w:rFonts w:ascii="Times New Roman" w:eastAsia="Times New Roman" w:hAnsi="Times New Roman" w:cs="Times New Roman"/>
          <w:color w:val="222222"/>
          <w:sz w:val="24"/>
          <w:szCs w:val="24"/>
          <w:shd w:val="clear" w:color="auto" w:fill="FFFFFF"/>
          <w:lang w:val="en-GB"/>
        </w:rPr>
        <w:t>, Shearer</w:t>
      </w:r>
      <w:r w:rsidRPr="00F20506">
        <w:rPr>
          <w:rFonts w:ascii="Times New Roman" w:eastAsia="Times New Roman" w:hAnsi="Times New Roman" w:cs="Times New Roman"/>
          <w:color w:val="222222"/>
          <w:sz w:val="24"/>
          <w:szCs w:val="24"/>
          <w:shd w:val="clear" w:color="auto" w:fill="FFFFFF"/>
          <w:lang w:val="en-GB"/>
        </w:rPr>
        <w:t xml:space="preserve"> C, </w:t>
      </w:r>
      <w:proofErr w:type="spellStart"/>
      <w:r w:rsidR="00D175AC" w:rsidRPr="00F20506">
        <w:rPr>
          <w:rFonts w:ascii="Times New Roman" w:eastAsia="Times New Roman" w:hAnsi="Times New Roman" w:cs="Times New Roman"/>
          <w:color w:val="222222"/>
          <w:sz w:val="24"/>
          <w:szCs w:val="24"/>
          <w:shd w:val="clear" w:color="auto" w:fill="FFFFFF"/>
          <w:lang w:val="en-GB"/>
        </w:rPr>
        <w:t>Roderique</w:t>
      </w:r>
      <w:proofErr w:type="spellEnd"/>
      <w:r w:rsidR="00D175AC" w:rsidRPr="00F20506">
        <w:rPr>
          <w:rFonts w:ascii="Times New Roman" w:eastAsia="Times New Roman" w:hAnsi="Times New Roman" w:cs="Times New Roman"/>
          <w:color w:val="222222"/>
          <w:sz w:val="24"/>
          <w:szCs w:val="24"/>
          <w:shd w:val="clear" w:color="auto" w:fill="FFFFFF"/>
          <w:lang w:val="en-GB"/>
        </w:rPr>
        <w:t>-Davies</w:t>
      </w:r>
      <w:r w:rsidRPr="00F20506">
        <w:rPr>
          <w:rFonts w:ascii="Times New Roman" w:eastAsia="Times New Roman" w:hAnsi="Times New Roman" w:cs="Times New Roman"/>
          <w:color w:val="222222"/>
          <w:sz w:val="24"/>
          <w:szCs w:val="24"/>
          <w:shd w:val="clear" w:color="auto" w:fill="FFFFFF"/>
          <w:lang w:val="en-GB"/>
        </w:rPr>
        <w:t xml:space="preserve"> G</w:t>
      </w:r>
      <w:r w:rsidR="00D175AC" w:rsidRPr="00F20506">
        <w:rPr>
          <w:rFonts w:ascii="Times New Roman" w:eastAsia="Times New Roman" w:hAnsi="Times New Roman" w:cs="Times New Roman"/>
          <w:color w:val="222222"/>
          <w:sz w:val="24"/>
          <w:szCs w:val="24"/>
          <w:shd w:val="clear" w:color="auto" w:fill="FFFFFF"/>
          <w:lang w:val="en-GB"/>
        </w:rPr>
        <w:t>.</w:t>
      </w:r>
      <w:proofErr w:type="gramEnd"/>
      <w:r w:rsidR="00D175AC" w:rsidRPr="00F20506">
        <w:rPr>
          <w:rFonts w:ascii="Times New Roman" w:eastAsia="Times New Roman" w:hAnsi="Times New Roman" w:cs="Times New Roman"/>
          <w:color w:val="222222"/>
          <w:sz w:val="24"/>
          <w:szCs w:val="24"/>
          <w:shd w:val="clear" w:color="auto" w:fill="FFFFFF"/>
          <w:lang w:val="en-GB"/>
        </w:rPr>
        <w:t xml:space="preserve"> </w:t>
      </w:r>
      <w:proofErr w:type="gramStart"/>
      <w:r w:rsidR="00D175AC" w:rsidRPr="00F20506">
        <w:rPr>
          <w:rFonts w:ascii="Times New Roman" w:eastAsia="Times New Roman" w:hAnsi="Times New Roman" w:cs="Times New Roman"/>
          <w:color w:val="222222"/>
          <w:sz w:val="24"/>
          <w:szCs w:val="24"/>
          <w:shd w:val="clear" w:color="auto" w:fill="FFFFFF"/>
          <w:lang w:val="en-GB"/>
        </w:rPr>
        <w:t xml:space="preserve">The effects of a video-aided imagery intervention upon collective efficacy in an international </w:t>
      </w:r>
      <w:proofErr w:type="spellStart"/>
      <w:r w:rsidR="00D175AC" w:rsidRPr="00F20506">
        <w:rPr>
          <w:rFonts w:ascii="Times New Roman" w:eastAsia="Times New Roman" w:hAnsi="Times New Roman" w:cs="Times New Roman"/>
          <w:color w:val="222222"/>
          <w:sz w:val="24"/>
          <w:szCs w:val="24"/>
          <w:shd w:val="clear" w:color="auto" w:fill="FFFFFF"/>
          <w:lang w:val="en-GB"/>
        </w:rPr>
        <w:t>paralympic</w:t>
      </w:r>
      <w:proofErr w:type="spellEnd"/>
      <w:r w:rsidR="00D175AC" w:rsidRPr="00F20506">
        <w:rPr>
          <w:rFonts w:ascii="Times New Roman" w:eastAsia="Times New Roman" w:hAnsi="Times New Roman" w:cs="Times New Roman"/>
          <w:color w:val="222222"/>
          <w:sz w:val="24"/>
          <w:szCs w:val="24"/>
          <w:shd w:val="clear" w:color="auto" w:fill="FFFFFF"/>
          <w:lang w:val="en-GB"/>
        </w:rPr>
        <w:t xml:space="preserve"> wheelchair basketball team.</w:t>
      </w:r>
      <w:proofErr w:type="gramEnd"/>
      <w:r w:rsidR="00D175AC" w:rsidRPr="00F20506">
        <w:rPr>
          <w:rFonts w:ascii="Times New Roman" w:eastAsia="Times New Roman" w:hAnsi="Times New Roman" w:cs="Times New Roman"/>
          <w:color w:val="222222"/>
          <w:sz w:val="24"/>
          <w:szCs w:val="24"/>
          <w:shd w:val="clear" w:color="auto" w:fill="FFFFFF"/>
          <w:lang w:val="en-GB"/>
        </w:rPr>
        <w:t> </w:t>
      </w:r>
      <w:r w:rsidRPr="00F20506">
        <w:rPr>
          <w:rFonts w:ascii="Times New Roman" w:eastAsia="Times New Roman" w:hAnsi="Times New Roman" w:cs="Times New Roman"/>
          <w:iCs/>
          <w:color w:val="222222"/>
          <w:sz w:val="24"/>
          <w:szCs w:val="24"/>
          <w:shd w:val="clear" w:color="auto" w:fill="FFFFFF"/>
          <w:lang w:val="en-GB"/>
        </w:rPr>
        <w:t xml:space="preserve">J Imagery Res Sport </w:t>
      </w:r>
      <w:proofErr w:type="spellStart"/>
      <w:r w:rsidRPr="00F20506">
        <w:rPr>
          <w:rFonts w:ascii="Times New Roman" w:eastAsia="Times New Roman" w:hAnsi="Times New Roman" w:cs="Times New Roman"/>
          <w:iCs/>
          <w:color w:val="222222"/>
          <w:sz w:val="24"/>
          <w:szCs w:val="24"/>
          <w:shd w:val="clear" w:color="auto" w:fill="FFFFFF"/>
          <w:lang w:val="en-GB"/>
        </w:rPr>
        <w:t>Phys</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Activ</w:t>
      </w:r>
      <w:proofErr w:type="spellEnd"/>
      <w:r w:rsidRPr="00F20506">
        <w:rPr>
          <w:rFonts w:ascii="Times New Roman" w:eastAsia="Times New Roman" w:hAnsi="Times New Roman" w:cs="Times New Roman"/>
          <w:iCs/>
          <w:color w:val="222222"/>
          <w:sz w:val="24"/>
          <w:szCs w:val="24"/>
          <w:shd w:val="clear" w:color="auto" w:fill="FFFFFF"/>
          <w:lang w:val="en-GB"/>
        </w:rPr>
        <w:t xml:space="preserve"> 2009: 4: </w:t>
      </w:r>
      <w:r w:rsidR="009F63F5" w:rsidRPr="00F20506">
        <w:rPr>
          <w:rFonts w:ascii="Times New Roman" w:eastAsia="Times New Roman" w:hAnsi="Times New Roman" w:cs="Times New Roman"/>
          <w:iCs/>
          <w:color w:val="222222"/>
          <w:sz w:val="24"/>
          <w:szCs w:val="24"/>
          <w:shd w:val="clear" w:color="auto" w:fill="FFFFFF"/>
          <w:lang w:val="en-GB"/>
        </w:rPr>
        <w:t>1-25.</w:t>
      </w:r>
    </w:p>
    <w:p w14:paraId="327AB828" w14:textId="77777777" w:rsidR="00A150CB" w:rsidRPr="00F20506" w:rsidRDefault="009F63F5" w:rsidP="00D36BD5">
      <w:pPr>
        <w:spacing w:after="0" w:line="480" w:lineRule="auto"/>
        <w:ind w:left="709" w:hanging="720"/>
        <w:contextualSpacing/>
        <w:rPr>
          <w:rFonts w:ascii="Times New Roman" w:eastAsia="Times New Roman" w:hAnsi="Times New Roman" w:cs="Times New Roman"/>
          <w:color w:val="222222"/>
          <w:sz w:val="24"/>
          <w:szCs w:val="24"/>
          <w:shd w:val="clear" w:color="auto" w:fill="FFFFFF"/>
          <w:lang w:val="en-GB"/>
        </w:rPr>
      </w:pPr>
      <w:proofErr w:type="spellStart"/>
      <w:r w:rsidRPr="00F20506">
        <w:rPr>
          <w:rFonts w:ascii="Times New Roman" w:eastAsia="Times New Roman" w:hAnsi="Times New Roman" w:cs="Times New Roman"/>
          <w:color w:val="222222"/>
          <w:sz w:val="24"/>
          <w:szCs w:val="24"/>
          <w:shd w:val="clear" w:color="auto" w:fill="FFFFFF"/>
          <w:lang w:val="en-GB"/>
        </w:rPr>
        <w:t>Spielberger</w:t>
      </w:r>
      <w:proofErr w:type="spellEnd"/>
      <w:r w:rsidRPr="00F20506">
        <w:rPr>
          <w:rFonts w:ascii="Times New Roman" w:eastAsia="Times New Roman" w:hAnsi="Times New Roman" w:cs="Times New Roman"/>
          <w:color w:val="222222"/>
          <w:sz w:val="24"/>
          <w:szCs w:val="24"/>
          <w:shd w:val="clear" w:color="auto" w:fill="FFFFFF"/>
          <w:lang w:val="en-GB"/>
        </w:rPr>
        <w:t xml:space="preserve"> CD, </w:t>
      </w:r>
      <w:proofErr w:type="spellStart"/>
      <w:r w:rsidR="006B086B" w:rsidRPr="00F20506">
        <w:rPr>
          <w:rFonts w:ascii="Times New Roman" w:eastAsia="Times New Roman" w:hAnsi="Times New Roman" w:cs="Times New Roman"/>
          <w:color w:val="222222"/>
          <w:sz w:val="24"/>
          <w:szCs w:val="24"/>
          <w:shd w:val="clear" w:color="auto" w:fill="FFFFFF"/>
          <w:lang w:val="en-GB"/>
        </w:rPr>
        <w:t>R</w:t>
      </w:r>
      <w:r w:rsidRPr="00F20506">
        <w:rPr>
          <w:rFonts w:ascii="Times New Roman" w:eastAsia="Times New Roman" w:hAnsi="Times New Roman" w:cs="Times New Roman"/>
          <w:color w:val="222222"/>
          <w:sz w:val="24"/>
          <w:szCs w:val="24"/>
          <w:shd w:val="clear" w:color="auto" w:fill="FFFFFF"/>
          <w:lang w:val="en-GB"/>
        </w:rPr>
        <w:t>eheiser</w:t>
      </w:r>
      <w:proofErr w:type="spellEnd"/>
      <w:r w:rsidRPr="00F20506">
        <w:rPr>
          <w:rFonts w:ascii="Times New Roman" w:eastAsia="Times New Roman" w:hAnsi="Times New Roman" w:cs="Times New Roman"/>
          <w:color w:val="222222"/>
          <w:sz w:val="24"/>
          <w:szCs w:val="24"/>
          <w:shd w:val="clear" w:color="auto" w:fill="FFFFFF"/>
          <w:lang w:val="en-GB"/>
        </w:rPr>
        <w:t xml:space="preserve"> EC. Assessment of emotions: a</w:t>
      </w:r>
      <w:r w:rsidR="006B086B" w:rsidRPr="00F20506">
        <w:rPr>
          <w:rFonts w:ascii="Times New Roman" w:eastAsia="Times New Roman" w:hAnsi="Times New Roman" w:cs="Times New Roman"/>
          <w:color w:val="222222"/>
          <w:sz w:val="24"/>
          <w:szCs w:val="24"/>
          <w:shd w:val="clear" w:color="auto" w:fill="FFFFFF"/>
          <w:lang w:val="en-GB"/>
        </w:rPr>
        <w:t>nxiety, anger, depression, and curiosity. </w:t>
      </w:r>
      <w:proofErr w:type="spellStart"/>
      <w:r w:rsidRPr="00F20506">
        <w:rPr>
          <w:rFonts w:ascii="Times New Roman" w:eastAsia="Times New Roman" w:hAnsi="Times New Roman" w:cs="Times New Roman"/>
          <w:iCs/>
          <w:color w:val="222222"/>
          <w:sz w:val="24"/>
          <w:szCs w:val="24"/>
          <w:shd w:val="clear" w:color="auto" w:fill="FFFFFF"/>
          <w:lang w:val="en-GB"/>
        </w:rPr>
        <w:t>Appl</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Psychol</w:t>
      </w:r>
      <w:proofErr w:type="spellEnd"/>
      <w:r w:rsidRPr="00F20506">
        <w:rPr>
          <w:rFonts w:ascii="Times New Roman" w:eastAsia="Times New Roman" w:hAnsi="Times New Roman" w:cs="Times New Roman"/>
          <w:iCs/>
          <w:color w:val="222222"/>
          <w:sz w:val="24"/>
          <w:szCs w:val="24"/>
          <w:shd w:val="clear" w:color="auto" w:fill="FFFFFF"/>
          <w:lang w:val="en-GB"/>
        </w:rPr>
        <w:t xml:space="preserve"> Health Well Being</w:t>
      </w:r>
      <w:r w:rsidR="006B086B" w:rsidRPr="00F20506">
        <w:rPr>
          <w:rFonts w:ascii="Times New Roman" w:eastAsia="Times New Roman" w:hAnsi="Times New Roman" w:cs="Times New Roman"/>
          <w:color w:val="222222"/>
          <w:sz w:val="24"/>
          <w:szCs w:val="24"/>
          <w:shd w:val="clear" w:color="auto" w:fill="FFFFFF"/>
          <w:lang w:val="en-GB"/>
        </w:rPr>
        <w:t> </w:t>
      </w:r>
      <w:r w:rsidRPr="00F20506">
        <w:rPr>
          <w:rFonts w:ascii="Times New Roman" w:eastAsia="Times New Roman" w:hAnsi="Times New Roman" w:cs="Times New Roman"/>
          <w:iCs/>
          <w:color w:val="222222"/>
          <w:sz w:val="24"/>
          <w:szCs w:val="24"/>
          <w:shd w:val="clear" w:color="auto" w:fill="FFFFFF"/>
          <w:lang w:val="en-GB"/>
        </w:rPr>
        <w:t xml:space="preserve">2009: 1: </w:t>
      </w:r>
      <w:r w:rsidR="006B086B" w:rsidRPr="00F20506">
        <w:rPr>
          <w:rFonts w:ascii="Times New Roman" w:eastAsia="Times New Roman" w:hAnsi="Times New Roman" w:cs="Times New Roman"/>
          <w:color w:val="222222"/>
          <w:sz w:val="24"/>
          <w:szCs w:val="24"/>
          <w:shd w:val="clear" w:color="auto" w:fill="FFFFFF"/>
          <w:lang w:val="en-GB"/>
        </w:rPr>
        <w:t xml:space="preserve"> 271-302.</w:t>
      </w:r>
      <w:r w:rsidRPr="00F20506">
        <w:rPr>
          <w:rFonts w:ascii="Times New Roman" w:eastAsia="Times New Roman" w:hAnsi="Times New Roman" w:cs="Times New Roman"/>
          <w:color w:val="222222"/>
          <w:sz w:val="24"/>
          <w:szCs w:val="24"/>
          <w:shd w:val="clear" w:color="auto" w:fill="FFFFFF"/>
          <w:lang w:val="en-GB"/>
        </w:rPr>
        <w:t xml:space="preserve"> </w:t>
      </w:r>
    </w:p>
    <w:p w14:paraId="48C65BE5" w14:textId="41EC9EBC" w:rsidR="00EF153C" w:rsidRPr="00F20506" w:rsidRDefault="00EF153C" w:rsidP="00EF153C">
      <w:pPr>
        <w:spacing w:after="0" w:line="480" w:lineRule="auto"/>
        <w:ind w:left="720" w:hanging="720"/>
        <w:rPr>
          <w:rFonts w:ascii="Times New Roman" w:eastAsia="Times New Roman" w:hAnsi="Times New Roman" w:cs="Times New Roman"/>
          <w:sz w:val="24"/>
          <w:szCs w:val="20"/>
          <w:lang w:val="en-GB"/>
        </w:rPr>
      </w:pPr>
      <w:proofErr w:type="spellStart"/>
      <w:proofErr w:type="gramStart"/>
      <w:r w:rsidRPr="00F20506">
        <w:rPr>
          <w:rFonts w:ascii="Times New Roman" w:eastAsia="Times New Roman" w:hAnsi="Times New Roman" w:cs="Times New Roman"/>
          <w:color w:val="222222"/>
          <w:sz w:val="24"/>
          <w:szCs w:val="20"/>
          <w:shd w:val="clear" w:color="auto" w:fill="FFFFFF"/>
          <w:lang w:val="en-GB"/>
        </w:rPr>
        <w:t>Theisen</w:t>
      </w:r>
      <w:proofErr w:type="spellEnd"/>
      <w:r w:rsidRPr="00F20506">
        <w:rPr>
          <w:rFonts w:ascii="Times New Roman" w:eastAsia="Times New Roman" w:hAnsi="Times New Roman" w:cs="Times New Roman"/>
          <w:color w:val="222222"/>
          <w:sz w:val="24"/>
          <w:szCs w:val="20"/>
          <w:shd w:val="clear" w:color="auto" w:fill="FFFFFF"/>
          <w:lang w:val="en-GB"/>
        </w:rPr>
        <w:t xml:space="preserve"> D. Cardiovascular determinants of exercise capacity in the Paralympic athlete with spinal cord injury.</w:t>
      </w:r>
      <w:proofErr w:type="gramEnd"/>
      <w:r w:rsidRPr="00F20506">
        <w:rPr>
          <w:rFonts w:ascii="Times New Roman" w:eastAsia="Times New Roman" w:hAnsi="Times New Roman" w:cs="Times New Roman"/>
          <w:color w:val="222222"/>
          <w:sz w:val="24"/>
          <w:szCs w:val="20"/>
          <w:shd w:val="clear" w:color="auto" w:fill="FFFFFF"/>
          <w:lang w:val="en-GB"/>
        </w:rPr>
        <w:t> </w:t>
      </w:r>
      <w:proofErr w:type="spellStart"/>
      <w:r w:rsidRPr="00F20506">
        <w:rPr>
          <w:rFonts w:ascii="Times New Roman" w:eastAsia="Times New Roman" w:hAnsi="Times New Roman" w:cs="Times New Roman"/>
          <w:color w:val="222222"/>
          <w:sz w:val="24"/>
          <w:szCs w:val="20"/>
          <w:shd w:val="clear" w:color="auto" w:fill="FFFFFF"/>
          <w:lang w:val="en-GB"/>
        </w:rPr>
        <w:t>Exp</w:t>
      </w:r>
      <w:proofErr w:type="spellEnd"/>
      <w:r w:rsidRPr="00F20506">
        <w:rPr>
          <w:rFonts w:ascii="Times New Roman" w:eastAsia="Times New Roman" w:hAnsi="Times New Roman" w:cs="Times New Roman"/>
          <w:color w:val="222222"/>
          <w:sz w:val="24"/>
          <w:szCs w:val="20"/>
          <w:shd w:val="clear" w:color="auto" w:fill="FFFFFF"/>
          <w:lang w:val="en-GB"/>
        </w:rPr>
        <w:t xml:space="preserve"> </w:t>
      </w:r>
      <w:proofErr w:type="spellStart"/>
      <w:r w:rsidRPr="00F20506">
        <w:rPr>
          <w:rFonts w:ascii="Times New Roman" w:eastAsia="Times New Roman" w:hAnsi="Times New Roman" w:cs="Times New Roman"/>
          <w:color w:val="222222"/>
          <w:sz w:val="24"/>
          <w:szCs w:val="20"/>
          <w:shd w:val="clear" w:color="auto" w:fill="FFFFFF"/>
          <w:lang w:val="en-GB"/>
        </w:rPr>
        <w:t>Physiol</w:t>
      </w:r>
      <w:proofErr w:type="spellEnd"/>
      <w:r w:rsidRPr="00F20506">
        <w:rPr>
          <w:rFonts w:ascii="Times New Roman" w:eastAsia="Times New Roman" w:hAnsi="Times New Roman" w:cs="Times New Roman"/>
          <w:color w:val="222222"/>
          <w:sz w:val="24"/>
          <w:szCs w:val="20"/>
          <w:shd w:val="clear" w:color="auto" w:fill="FFFFFF"/>
          <w:lang w:val="en-GB"/>
        </w:rPr>
        <w:t xml:space="preserve"> 2012: </w:t>
      </w:r>
      <w:r w:rsidRPr="00F20506">
        <w:rPr>
          <w:rFonts w:ascii="Times New Roman" w:eastAsia="Times New Roman" w:hAnsi="Times New Roman" w:cs="Times New Roman"/>
          <w:iCs/>
          <w:color w:val="222222"/>
          <w:sz w:val="24"/>
          <w:szCs w:val="20"/>
          <w:shd w:val="clear" w:color="auto" w:fill="FFFFFF"/>
          <w:lang w:val="en-GB"/>
        </w:rPr>
        <w:t>97</w:t>
      </w:r>
      <w:r w:rsidRPr="00F20506">
        <w:rPr>
          <w:rFonts w:ascii="Times New Roman" w:eastAsia="Times New Roman" w:hAnsi="Times New Roman" w:cs="Times New Roman"/>
          <w:color w:val="222222"/>
          <w:sz w:val="24"/>
          <w:szCs w:val="20"/>
          <w:shd w:val="clear" w:color="auto" w:fill="FFFFFF"/>
          <w:lang w:val="en-GB"/>
        </w:rPr>
        <w:t>:  319-324.</w:t>
      </w:r>
    </w:p>
    <w:p w14:paraId="793BE926" w14:textId="50EA2724" w:rsidR="007B7586" w:rsidRPr="00F20506" w:rsidRDefault="007B7586" w:rsidP="00D36BD5">
      <w:pPr>
        <w:spacing w:after="0" w:line="480" w:lineRule="auto"/>
        <w:ind w:left="709" w:hanging="720"/>
        <w:contextualSpacing/>
        <w:rPr>
          <w:rFonts w:ascii="Times New Roman" w:eastAsia="Times New Roman" w:hAnsi="Times New Roman" w:cs="Times New Roman"/>
          <w:sz w:val="24"/>
          <w:szCs w:val="24"/>
          <w:lang w:val="en-GB"/>
        </w:rPr>
      </w:pPr>
      <w:r w:rsidRPr="00F20506">
        <w:rPr>
          <w:rFonts w:ascii="Times New Roman" w:hAnsi="Times New Roman" w:cs="Times New Roman"/>
          <w:noProof/>
          <w:sz w:val="24"/>
          <w:szCs w:val="24"/>
        </w:rPr>
        <w:t>Turner, MJ</w:t>
      </w:r>
      <w:r w:rsidR="007E21D1" w:rsidRPr="00F20506">
        <w:rPr>
          <w:rFonts w:ascii="Times New Roman" w:hAnsi="Times New Roman" w:cs="Times New Roman"/>
          <w:noProof/>
          <w:sz w:val="24"/>
          <w:szCs w:val="24"/>
        </w:rPr>
        <w:t>. Rational emotive behavior t</w:t>
      </w:r>
      <w:r w:rsidRPr="00F20506">
        <w:rPr>
          <w:rFonts w:ascii="Times New Roman" w:hAnsi="Times New Roman" w:cs="Times New Roman"/>
          <w:noProof/>
          <w:sz w:val="24"/>
          <w:szCs w:val="24"/>
        </w:rPr>
        <w:t xml:space="preserve">herapy (REBT), </w:t>
      </w:r>
      <w:r w:rsidR="001C349B" w:rsidRPr="00F20506">
        <w:rPr>
          <w:rFonts w:ascii="Times New Roman" w:hAnsi="Times New Roman" w:cs="Times New Roman"/>
          <w:noProof/>
          <w:sz w:val="24"/>
          <w:szCs w:val="24"/>
        </w:rPr>
        <w:t>i</w:t>
      </w:r>
      <w:r w:rsidR="00B80F23" w:rsidRPr="00F20506">
        <w:rPr>
          <w:rFonts w:ascii="Times New Roman" w:hAnsi="Times New Roman" w:cs="Times New Roman"/>
          <w:noProof/>
          <w:sz w:val="24"/>
          <w:szCs w:val="24"/>
        </w:rPr>
        <w:t>rrational</w:t>
      </w:r>
      <w:r w:rsidR="001C349B" w:rsidRPr="00F20506">
        <w:rPr>
          <w:rFonts w:ascii="Times New Roman" w:hAnsi="Times New Roman" w:cs="Times New Roman"/>
          <w:noProof/>
          <w:sz w:val="24"/>
          <w:szCs w:val="24"/>
        </w:rPr>
        <w:t xml:space="preserve"> and rational beliefs, and the mental health of a</w:t>
      </w:r>
      <w:r w:rsidRPr="00F20506">
        <w:rPr>
          <w:rFonts w:ascii="Times New Roman" w:hAnsi="Times New Roman" w:cs="Times New Roman"/>
          <w:noProof/>
          <w:sz w:val="24"/>
          <w:szCs w:val="24"/>
        </w:rPr>
        <w:t xml:space="preserve">thletes. </w:t>
      </w:r>
      <w:r w:rsidR="008A37B4" w:rsidRPr="00F20506">
        <w:rPr>
          <w:rFonts w:ascii="Times New Roman" w:hAnsi="Times New Roman" w:cs="Times New Roman"/>
          <w:iCs/>
          <w:noProof/>
          <w:sz w:val="24"/>
          <w:szCs w:val="24"/>
        </w:rPr>
        <w:t>Front Psychol</w:t>
      </w:r>
      <w:r w:rsidRPr="00F20506">
        <w:rPr>
          <w:rFonts w:ascii="Times New Roman" w:hAnsi="Times New Roman" w:cs="Times New Roman"/>
          <w:noProof/>
          <w:sz w:val="24"/>
          <w:szCs w:val="24"/>
        </w:rPr>
        <w:t xml:space="preserve"> 2016: </w:t>
      </w:r>
      <w:r w:rsidRPr="00F20506">
        <w:rPr>
          <w:rFonts w:ascii="Times New Roman" w:hAnsi="Times New Roman" w:cs="Times New Roman"/>
          <w:iCs/>
          <w:noProof/>
          <w:sz w:val="24"/>
          <w:szCs w:val="24"/>
        </w:rPr>
        <w:t>7: 1423.</w:t>
      </w:r>
    </w:p>
    <w:p w14:paraId="5DA851DC" w14:textId="2636D5E4" w:rsidR="007B7586" w:rsidRPr="00F20506" w:rsidRDefault="009F63F5" w:rsidP="00D36BD5">
      <w:pPr>
        <w:spacing w:after="0" w:line="480" w:lineRule="auto"/>
        <w:ind w:left="709" w:hanging="720"/>
        <w:contextualSpacing/>
        <w:rPr>
          <w:rFonts w:ascii="Times New Roman" w:eastAsia="Times New Roman" w:hAnsi="Times New Roman" w:cs="Times New Roman"/>
          <w:color w:val="222222"/>
          <w:sz w:val="24"/>
          <w:szCs w:val="24"/>
          <w:shd w:val="clear" w:color="auto" w:fill="FFFFFF"/>
          <w:lang w:val="en-GB"/>
        </w:rPr>
      </w:pPr>
      <w:r w:rsidRPr="00F20506">
        <w:rPr>
          <w:rFonts w:ascii="Times New Roman" w:eastAsia="Times New Roman" w:hAnsi="Times New Roman" w:cs="Times New Roman"/>
          <w:color w:val="222222"/>
          <w:sz w:val="24"/>
          <w:szCs w:val="24"/>
          <w:shd w:val="clear" w:color="auto" w:fill="FFFFFF"/>
          <w:lang w:val="en-GB"/>
        </w:rPr>
        <w:t xml:space="preserve">Turner MJ, Allen MS, Slater MJ, Barker JB, Woodcock C, Harwood CG, </w:t>
      </w:r>
      <w:proofErr w:type="spellStart"/>
      <w:r w:rsidRPr="00F20506">
        <w:rPr>
          <w:rFonts w:ascii="Times New Roman" w:eastAsia="Times New Roman" w:hAnsi="Times New Roman" w:cs="Times New Roman"/>
          <w:color w:val="222222"/>
          <w:sz w:val="24"/>
          <w:szCs w:val="24"/>
          <w:shd w:val="clear" w:color="auto" w:fill="FFFFFF"/>
          <w:lang w:val="en-GB"/>
        </w:rPr>
        <w:t>McFayden</w:t>
      </w:r>
      <w:proofErr w:type="spellEnd"/>
      <w:r w:rsidRPr="00F20506">
        <w:rPr>
          <w:rFonts w:ascii="Times New Roman" w:eastAsia="Times New Roman" w:hAnsi="Times New Roman" w:cs="Times New Roman"/>
          <w:color w:val="222222"/>
          <w:sz w:val="24"/>
          <w:szCs w:val="24"/>
          <w:shd w:val="clear" w:color="auto" w:fill="FFFFFF"/>
          <w:lang w:val="en-GB"/>
        </w:rPr>
        <w:t xml:space="preserve"> K. </w:t>
      </w:r>
      <w:proofErr w:type="gramStart"/>
      <w:r w:rsidR="00D175AC" w:rsidRPr="00F20506">
        <w:rPr>
          <w:rFonts w:ascii="Times New Roman" w:eastAsia="Times New Roman" w:hAnsi="Times New Roman" w:cs="Times New Roman"/>
          <w:color w:val="222222"/>
          <w:sz w:val="24"/>
          <w:szCs w:val="24"/>
          <w:shd w:val="clear" w:color="auto" w:fill="FFFFFF"/>
          <w:lang w:val="en-GB"/>
        </w:rPr>
        <w:t xml:space="preserve">The development and initial validation of the </w:t>
      </w:r>
      <w:r w:rsidR="00B80F23" w:rsidRPr="00F20506">
        <w:rPr>
          <w:rFonts w:ascii="Times New Roman" w:eastAsia="Times New Roman" w:hAnsi="Times New Roman" w:cs="Times New Roman"/>
          <w:color w:val="222222"/>
          <w:sz w:val="24"/>
          <w:szCs w:val="24"/>
          <w:shd w:val="clear" w:color="auto" w:fill="FFFFFF"/>
          <w:lang w:val="en-GB"/>
        </w:rPr>
        <w:t>irrational</w:t>
      </w:r>
      <w:r w:rsidR="00D175AC" w:rsidRPr="00F20506">
        <w:rPr>
          <w:rFonts w:ascii="Times New Roman" w:eastAsia="Times New Roman" w:hAnsi="Times New Roman" w:cs="Times New Roman"/>
          <w:color w:val="222222"/>
          <w:sz w:val="24"/>
          <w:szCs w:val="24"/>
          <w:shd w:val="clear" w:color="auto" w:fill="FFFFFF"/>
          <w:lang w:val="en-GB"/>
        </w:rPr>
        <w:t xml:space="preserve"> performance beliefs inventory (</w:t>
      </w:r>
      <w:proofErr w:type="spellStart"/>
      <w:r w:rsidR="00D175AC" w:rsidRPr="00F20506">
        <w:rPr>
          <w:rFonts w:ascii="Times New Roman" w:eastAsia="Times New Roman" w:hAnsi="Times New Roman" w:cs="Times New Roman"/>
          <w:color w:val="222222"/>
          <w:sz w:val="24"/>
          <w:szCs w:val="24"/>
          <w:shd w:val="clear" w:color="auto" w:fill="FFFFFF"/>
          <w:lang w:val="en-GB"/>
        </w:rPr>
        <w:t>iPBI</w:t>
      </w:r>
      <w:proofErr w:type="spellEnd"/>
      <w:r w:rsidR="00D175AC" w:rsidRPr="00F20506">
        <w:rPr>
          <w:rFonts w:ascii="Times New Roman" w:eastAsia="Times New Roman" w:hAnsi="Times New Roman" w:cs="Times New Roman"/>
          <w:color w:val="222222"/>
          <w:sz w:val="24"/>
          <w:szCs w:val="24"/>
          <w:shd w:val="clear" w:color="auto" w:fill="FFFFFF"/>
          <w:lang w:val="en-GB"/>
        </w:rPr>
        <w:t>).</w:t>
      </w:r>
      <w:proofErr w:type="gramEnd"/>
      <w:r w:rsidR="00D175AC" w:rsidRPr="00F20506">
        <w:rPr>
          <w:rFonts w:ascii="Times New Roman" w:eastAsia="Times New Roman" w:hAnsi="Times New Roman" w:cs="Times New Roman"/>
          <w:color w:val="222222"/>
          <w:sz w:val="24"/>
          <w:szCs w:val="24"/>
          <w:shd w:val="clear" w:color="auto" w:fill="FFFFFF"/>
          <w:lang w:val="en-GB"/>
        </w:rPr>
        <w:t> </w:t>
      </w:r>
      <w:r w:rsidRPr="00F20506">
        <w:rPr>
          <w:rFonts w:ascii="Times New Roman" w:eastAsia="Times New Roman" w:hAnsi="Times New Roman" w:cs="Times New Roman"/>
          <w:iCs/>
          <w:color w:val="222222"/>
          <w:sz w:val="24"/>
          <w:szCs w:val="24"/>
          <w:shd w:val="clear" w:color="auto" w:fill="FFFFFF"/>
          <w:lang w:val="en-GB"/>
        </w:rPr>
        <w:t xml:space="preserve">Euro J </w:t>
      </w:r>
      <w:proofErr w:type="spellStart"/>
      <w:r w:rsidRPr="00F20506">
        <w:rPr>
          <w:rFonts w:ascii="Times New Roman" w:eastAsia="Times New Roman" w:hAnsi="Times New Roman" w:cs="Times New Roman"/>
          <w:iCs/>
          <w:color w:val="222222"/>
          <w:sz w:val="24"/>
          <w:szCs w:val="24"/>
          <w:shd w:val="clear" w:color="auto" w:fill="FFFFFF"/>
          <w:lang w:val="en-GB"/>
        </w:rPr>
        <w:t>Psychol</w:t>
      </w:r>
      <w:proofErr w:type="spellEnd"/>
      <w:r w:rsidRPr="00F20506">
        <w:rPr>
          <w:rFonts w:ascii="Times New Roman" w:eastAsia="Times New Roman" w:hAnsi="Times New Roman" w:cs="Times New Roman"/>
          <w:iCs/>
          <w:color w:val="222222"/>
          <w:sz w:val="24"/>
          <w:szCs w:val="24"/>
          <w:shd w:val="clear" w:color="auto" w:fill="FFFFFF"/>
          <w:lang w:val="en-GB"/>
        </w:rPr>
        <w:t xml:space="preserve"> Assess</w:t>
      </w:r>
      <w:r w:rsidRPr="00F20506">
        <w:rPr>
          <w:rFonts w:ascii="Times New Roman" w:eastAsia="Times New Roman" w:hAnsi="Times New Roman" w:cs="Times New Roman"/>
          <w:color w:val="222222"/>
          <w:sz w:val="24"/>
          <w:szCs w:val="24"/>
          <w:shd w:val="clear" w:color="auto" w:fill="FFFFFF"/>
          <w:lang w:val="en-GB"/>
        </w:rPr>
        <w:t xml:space="preserve"> 2016: 32: 1-7.</w:t>
      </w:r>
    </w:p>
    <w:p w14:paraId="7C8D6647" w14:textId="28FB8EA5" w:rsidR="00D175AC" w:rsidRPr="00F20506" w:rsidRDefault="00AC7503"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Turner MJ, Barker JB. Examini</w:t>
      </w:r>
      <w:r w:rsidR="001C349B" w:rsidRPr="00F20506">
        <w:rPr>
          <w:rFonts w:ascii="Times New Roman" w:hAnsi="Times New Roman" w:cs="Times New Roman"/>
          <w:noProof/>
          <w:sz w:val="24"/>
          <w:szCs w:val="24"/>
        </w:rPr>
        <w:t>ng the e</w:t>
      </w:r>
      <w:r w:rsidR="007E21D1" w:rsidRPr="00F20506">
        <w:rPr>
          <w:rFonts w:ascii="Times New Roman" w:hAnsi="Times New Roman" w:cs="Times New Roman"/>
          <w:noProof/>
          <w:sz w:val="24"/>
          <w:szCs w:val="24"/>
        </w:rPr>
        <w:t>fficacy of rational-emotive behavior t</w:t>
      </w:r>
      <w:r w:rsidRPr="00F20506">
        <w:rPr>
          <w:rFonts w:ascii="Times New Roman" w:hAnsi="Times New Roman" w:cs="Times New Roman"/>
          <w:noProof/>
          <w:sz w:val="24"/>
          <w:szCs w:val="24"/>
        </w:rPr>
        <w:t xml:space="preserve">herapy (REBT) on </w:t>
      </w:r>
      <w:r w:rsidR="001C349B" w:rsidRPr="00F20506">
        <w:rPr>
          <w:rFonts w:ascii="Times New Roman" w:hAnsi="Times New Roman" w:cs="Times New Roman"/>
          <w:noProof/>
          <w:sz w:val="24"/>
          <w:szCs w:val="24"/>
        </w:rPr>
        <w:t>i</w:t>
      </w:r>
      <w:r w:rsidR="00B80F23" w:rsidRPr="00F20506">
        <w:rPr>
          <w:rFonts w:ascii="Times New Roman" w:hAnsi="Times New Roman" w:cs="Times New Roman"/>
          <w:noProof/>
          <w:sz w:val="24"/>
          <w:szCs w:val="24"/>
        </w:rPr>
        <w:t>rrational</w:t>
      </w:r>
      <w:r w:rsidR="001C349B" w:rsidRPr="00F20506">
        <w:rPr>
          <w:rFonts w:ascii="Times New Roman" w:hAnsi="Times New Roman" w:cs="Times New Roman"/>
          <w:noProof/>
          <w:sz w:val="24"/>
          <w:szCs w:val="24"/>
        </w:rPr>
        <w:t xml:space="preserve"> beliefs and anxiety in elite youth c</w:t>
      </w:r>
      <w:r w:rsidRPr="00F20506">
        <w:rPr>
          <w:rFonts w:ascii="Times New Roman" w:hAnsi="Times New Roman" w:cs="Times New Roman"/>
          <w:noProof/>
          <w:sz w:val="24"/>
          <w:szCs w:val="24"/>
        </w:rPr>
        <w:t>ric</w:t>
      </w:r>
      <w:r w:rsidR="001B258E" w:rsidRPr="00F20506">
        <w:rPr>
          <w:rFonts w:ascii="Times New Roman" w:hAnsi="Times New Roman" w:cs="Times New Roman"/>
          <w:noProof/>
          <w:sz w:val="24"/>
          <w:szCs w:val="24"/>
        </w:rPr>
        <w:t>keters. J Appl Sport Psychol 2013: 25</w:t>
      </w:r>
      <w:r w:rsidRPr="00F20506">
        <w:rPr>
          <w:rFonts w:ascii="Times New Roman" w:hAnsi="Times New Roman" w:cs="Times New Roman"/>
          <w:noProof/>
          <w:sz w:val="24"/>
          <w:szCs w:val="24"/>
        </w:rPr>
        <w:t>:</w:t>
      </w:r>
      <w:r w:rsidR="001B258E"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131–47. </w:t>
      </w:r>
    </w:p>
    <w:p w14:paraId="152F8210" w14:textId="3CF7C93C" w:rsidR="0041050C" w:rsidRPr="00F20506" w:rsidRDefault="001C349B"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Turner MJ, Barker JB. Using rational emotive behavior therapy with a</w:t>
      </w:r>
      <w:r w:rsidR="00A62E85" w:rsidRPr="00F20506">
        <w:rPr>
          <w:rFonts w:ascii="Times New Roman" w:hAnsi="Times New Roman" w:cs="Times New Roman"/>
          <w:noProof/>
          <w:sz w:val="24"/>
          <w:szCs w:val="24"/>
        </w:rPr>
        <w:t>thletes. Spor</w:t>
      </w:r>
      <w:r w:rsidR="000B1865" w:rsidRPr="00F20506">
        <w:rPr>
          <w:rFonts w:ascii="Times New Roman" w:hAnsi="Times New Roman" w:cs="Times New Roman"/>
          <w:noProof/>
          <w:sz w:val="24"/>
          <w:szCs w:val="24"/>
        </w:rPr>
        <w:t>t Psychol 2014: 28</w:t>
      </w:r>
      <w:r w:rsidR="00A62E85" w:rsidRPr="00F20506">
        <w:rPr>
          <w:rFonts w:ascii="Times New Roman" w:hAnsi="Times New Roman" w:cs="Times New Roman"/>
          <w:noProof/>
          <w:sz w:val="24"/>
          <w:szCs w:val="24"/>
        </w:rPr>
        <w:t>:</w:t>
      </w:r>
      <w:r w:rsidR="000B1865" w:rsidRPr="00F20506">
        <w:rPr>
          <w:rFonts w:ascii="Times New Roman" w:hAnsi="Times New Roman" w:cs="Times New Roman"/>
          <w:noProof/>
          <w:sz w:val="24"/>
          <w:szCs w:val="24"/>
        </w:rPr>
        <w:t xml:space="preserve"> </w:t>
      </w:r>
      <w:r w:rsidR="00A62E85" w:rsidRPr="00F20506">
        <w:rPr>
          <w:rFonts w:ascii="Times New Roman" w:hAnsi="Times New Roman" w:cs="Times New Roman"/>
          <w:noProof/>
          <w:sz w:val="24"/>
          <w:szCs w:val="24"/>
        </w:rPr>
        <w:t xml:space="preserve">75–90. </w:t>
      </w:r>
    </w:p>
    <w:p w14:paraId="6314EBD8" w14:textId="07A8A41C" w:rsidR="00285239" w:rsidRPr="00F20506" w:rsidRDefault="00285239"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lastRenderedPageBreak/>
        <w:t xml:space="preserve">Turner MJ, Slater MJ, Barker JB. The season-long effects of rational emotive behavior therapy on the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of professional academy soccer athl</w:t>
      </w:r>
      <w:r w:rsidR="00807B52" w:rsidRPr="00F20506">
        <w:rPr>
          <w:rFonts w:ascii="Times New Roman" w:hAnsi="Times New Roman" w:cs="Times New Roman"/>
          <w:noProof/>
          <w:sz w:val="24"/>
          <w:szCs w:val="24"/>
        </w:rPr>
        <w:t>etes. Int J Sport Psychol</w:t>
      </w:r>
      <w:r w:rsidR="000B1865" w:rsidRPr="00F20506">
        <w:rPr>
          <w:rFonts w:ascii="Times New Roman" w:hAnsi="Times New Roman" w:cs="Times New Roman"/>
          <w:noProof/>
          <w:sz w:val="24"/>
          <w:szCs w:val="24"/>
        </w:rPr>
        <w:t xml:space="preserve"> 2013: 44</w:t>
      </w:r>
      <w:r w:rsidRPr="00F20506">
        <w:rPr>
          <w:rFonts w:ascii="Times New Roman" w:hAnsi="Times New Roman" w:cs="Times New Roman"/>
          <w:noProof/>
          <w:sz w:val="24"/>
          <w:szCs w:val="24"/>
        </w:rPr>
        <w:t>:</w:t>
      </w:r>
      <w:r w:rsidR="004A3918"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1–00. </w:t>
      </w:r>
    </w:p>
    <w:p w14:paraId="17A6122F" w14:textId="528FE94E" w:rsidR="00581C9A" w:rsidRPr="00F20506" w:rsidRDefault="00581C9A"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Visla A, Fluckiger C, Holtforth M, David D.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and psychological distress. Psychother Psychosom 2016: 85: 1-27.</w:t>
      </w:r>
    </w:p>
    <w:p w14:paraId="21B009C4" w14:textId="6802AF07" w:rsidR="007B7586" w:rsidRPr="00F20506" w:rsidRDefault="007B7586"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Wood AG, Barker, JB, Turner, MJ. Developing performance using rational emotive behaviour therapy (REBT)</w:t>
      </w:r>
      <w:r w:rsidR="00C6493B" w:rsidRPr="00F20506">
        <w:rPr>
          <w:rFonts w:ascii="Times New Roman" w:hAnsi="Times New Roman" w:cs="Times New Roman"/>
          <w:noProof/>
          <w:sz w:val="24"/>
          <w:szCs w:val="24"/>
        </w:rPr>
        <w:t>: a case study with</w:t>
      </w:r>
      <w:r w:rsidR="008A37B4" w:rsidRPr="00F20506">
        <w:rPr>
          <w:rFonts w:ascii="Times New Roman" w:hAnsi="Times New Roman" w:cs="Times New Roman"/>
          <w:noProof/>
          <w:sz w:val="24"/>
          <w:szCs w:val="24"/>
        </w:rPr>
        <w:t xml:space="preserve"> an elite archer. Sport Psychol</w:t>
      </w:r>
      <w:r w:rsidR="00B34B22" w:rsidRPr="00F20506">
        <w:rPr>
          <w:rFonts w:ascii="Times New Roman" w:hAnsi="Times New Roman" w:cs="Times New Roman"/>
          <w:noProof/>
          <w:sz w:val="24"/>
          <w:szCs w:val="24"/>
        </w:rPr>
        <w:t xml:space="preserve"> In press, accepted 8</w:t>
      </w:r>
      <w:r w:rsidR="00B34B22" w:rsidRPr="00F20506">
        <w:rPr>
          <w:rFonts w:ascii="Times New Roman" w:hAnsi="Times New Roman" w:cs="Times New Roman"/>
          <w:noProof/>
          <w:sz w:val="24"/>
          <w:szCs w:val="24"/>
          <w:vertAlign w:val="superscript"/>
        </w:rPr>
        <w:t>th</w:t>
      </w:r>
      <w:r w:rsidR="00B34B22" w:rsidRPr="00F20506">
        <w:rPr>
          <w:rFonts w:ascii="Times New Roman" w:hAnsi="Times New Roman" w:cs="Times New Roman"/>
          <w:noProof/>
          <w:sz w:val="24"/>
          <w:szCs w:val="24"/>
        </w:rPr>
        <w:t xml:space="preserve"> of June 2016.</w:t>
      </w:r>
    </w:p>
    <w:p w14:paraId="6AC9ADF7"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McGrath JE. Social and psychological</w:t>
      </w:r>
    </w:p>
    <w:p w14:paraId="5623C661"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proofErr w:type="gramStart"/>
      <w:r w:rsidRPr="00F20506">
        <w:rPr>
          <w:rFonts w:ascii="ff6" w:eastAsia="Times New Roman" w:hAnsi="ff6" w:cs="Times New Roman"/>
          <w:color w:val="231F20"/>
          <w:sz w:val="102"/>
          <w:szCs w:val="102"/>
          <w:lang w:val="en-GB"/>
        </w:rPr>
        <w:t>factors</w:t>
      </w:r>
      <w:proofErr w:type="gramEnd"/>
      <w:r w:rsidRPr="00F20506">
        <w:rPr>
          <w:rFonts w:ascii="ff6" w:eastAsia="Times New Roman" w:hAnsi="ff6" w:cs="Times New Roman"/>
          <w:color w:val="231F20"/>
          <w:sz w:val="102"/>
          <w:szCs w:val="102"/>
          <w:lang w:val="en-GB"/>
        </w:rPr>
        <w:t xml:space="preserve"> in stress. New York: Holt,</w:t>
      </w:r>
    </w:p>
    <w:p w14:paraId="357E5593"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Rinehart &amp; Winston, 1970</w:t>
      </w:r>
    </w:p>
    <w:p w14:paraId="4AA5B62D"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McGrath JE. Social and psychological</w:t>
      </w:r>
    </w:p>
    <w:p w14:paraId="524ACB04"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proofErr w:type="gramStart"/>
      <w:r w:rsidRPr="00F20506">
        <w:rPr>
          <w:rFonts w:ascii="ff6" w:eastAsia="Times New Roman" w:hAnsi="ff6" w:cs="Times New Roman"/>
          <w:color w:val="231F20"/>
          <w:sz w:val="102"/>
          <w:szCs w:val="102"/>
          <w:lang w:val="en-GB"/>
        </w:rPr>
        <w:t>factors</w:t>
      </w:r>
      <w:proofErr w:type="gramEnd"/>
      <w:r w:rsidRPr="00F20506">
        <w:rPr>
          <w:rFonts w:ascii="ff6" w:eastAsia="Times New Roman" w:hAnsi="ff6" w:cs="Times New Roman"/>
          <w:color w:val="231F20"/>
          <w:sz w:val="102"/>
          <w:szCs w:val="102"/>
          <w:lang w:val="en-GB"/>
        </w:rPr>
        <w:t xml:space="preserve"> in stress. New York: Holt,</w:t>
      </w:r>
    </w:p>
    <w:p w14:paraId="4CC6B2E1" w14:textId="77777777" w:rsidR="00C25CE1" w:rsidRPr="00F20506" w:rsidRDefault="00807B52" w:rsidP="00C25CE1">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Rinehart &amp; Winston, 19</w:t>
      </w:r>
    </w:p>
    <w:p w14:paraId="7E5AEC69" w14:textId="64D190EB" w:rsidR="00C036F8" w:rsidRPr="00F20506" w:rsidRDefault="00AF1929" w:rsidP="00B934F4">
      <w:pPr>
        <w:shd w:val="clear" w:color="auto" w:fill="FFFFFF"/>
        <w:spacing w:after="0" w:line="0" w:lineRule="auto"/>
        <w:rPr>
          <w:rFonts w:ascii="ff6" w:eastAsia="Times New Roman" w:hAnsi="ff6" w:cs="Times New Roman"/>
          <w:color w:val="231F20"/>
          <w:sz w:val="102"/>
          <w:szCs w:val="102"/>
          <w:lang w:val="en-GB"/>
        </w:rPr>
        <w:sectPr w:rsidR="00C036F8" w:rsidRPr="00F20506" w:rsidSect="004B1D4D">
          <w:headerReference w:type="default" r:id="rId12"/>
          <w:pgSz w:w="11906" w:h="16838"/>
          <w:pgMar w:top="1440" w:right="1440" w:bottom="1440" w:left="1440" w:header="709" w:footer="709" w:gutter="0"/>
          <w:cols w:space="708"/>
          <w:docGrid w:linePitch="360"/>
        </w:sectPr>
      </w:pPr>
      <w:r w:rsidRPr="00F20506">
        <w:rPr>
          <w:rFonts w:ascii="Times New Roman" w:hAnsi="Times New Roman" w:cs="Times New Roman"/>
          <w:b/>
          <w:sz w:val="24"/>
          <w:szCs w:val="24"/>
        </w:rPr>
        <w:t>Figure Captions</w:t>
      </w:r>
      <w:r w:rsidR="00BF5264" w:rsidRPr="00F20506">
        <w:rPr>
          <w:rFonts w:ascii="Times New Roman" w:hAnsi="Times New Roman"/>
          <w:sz w:val="24"/>
          <w:szCs w:val="24"/>
        </w:rPr>
        <w:br/>
      </w:r>
    </w:p>
    <w:tbl>
      <w:tblPr>
        <w:tblpPr w:leftFromText="180" w:rightFromText="180" w:vertAnchor="page" w:horzAnchor="page" w:tblpX="1200" w:tblpY="2975"/>
        <w:tblW w:w="14850" w:type="dxa"/>
        <w:tblLayout w:type="fixed"/>
        <w:tblLook w:val="04A0" w:firstRow="1" w:lastRow="0" w:firstColumn="1" w:lastColumn="0" w:noHBand="0" w:noVBand="1"/>
      </w:tblPr>
      <w:tblGrid>
        <w:gridCol w:w="1379"/>
        <w:gridCol w:w="1848"/>
        <w:gridCol w:w="1559"/>
        <w:gridCol w:w="1418"/>
        <w:gridCol w:w="1275"/>
        <w:gridCol w:w="1985"/>
        <w:gridCol w:w="992"/>
        <w:gridCol w:w="284"/>
        <w:gridCol w:w="1984"/>
        <w:gridCol w:w="2126"/>
      </w:tblGrid>
      <w:tr w:rsidR="00383F64" w:rsidRPr="00F20506" w14:paraId="2F980FD0" w14:textId="77777777" w:rsidTr="00383F64">
        <w:trPr>
          <w:trHeight w:val="300"/>
        </w:trPr>
        <w:tc>
          <w:tcPr>
            <w:tcW w:w="10456" w:type="dxa"/>
            <w:gridSpan w:val="7"/>
            <w:tcBorders>
              <w:top w:val="single" w:sz="4" w:space="0" w:color="auto"/>
              <w:left w:val="nil"/>
              <w:bottom w:val="nil"/>
              <w:right w:val="nil"/>
            </w:tcBorders>
            <w:shd w:val="clear" w:color="auto" w:fill="auto"/>
            <w:noWrap/>
            <w:vAlign w:val="bottom"/>
            <w:hideMark/>
          </w:tcPr>
          <w:p w14:paraId="0897031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lastRenderedPageBreak/>
              <w:t xml:space="preserve">                                                                                   </w:t>
            </w:r>
          </w:p>
          <w:p w14:paraId="245E22AF" w14:textId="0009A832"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b/>
                <w:bCs/>
                <w:color w:val="000000"/>
                <w:sz w:val="24"/>
                <w:szCs w:val="24"/>
                <w:lang w:val="en-GB"/>
              </w:rPr>
              <w:t xml:space="preserve">                     State </w:t>
            </w:r>
            <w:r w:rsidR="00B80F23" w:rsidRPr="00F20506">
              <w:rPr>
                <w:rFonts w:ascii="Times New Roman" w:eastAsia="Times New Roman" w:hAnsi="Times New Roman" w:cs="Times New Roman"/>
                <w:b/>
                <w:bCs/>
                <w:color w:val="000000"/>
                <w:sz w:val="24"/>
                <w:szCs w:val="24"/>
                <w:lang w:val="en-GB"/>
              </w:rPr>
              <w:t>Irrational</w:t>
            </w:r>
            <w:r w:rsidRPr="00F20506">
              <w:rPr>
                <w:rFonts w:ascii="Times New Roman" w:eastAsia="Times New Roman" w:hAnsi="Times New Roman" w:cs="Times New Roman"/>
                <w:b/>
                <w:bCs/>
                <w:color w:val="000000"/>
                <w:sz w:val="24"/>
                <w:szCs w:val="24"/>
                <w:lang w:val="en-GB"/>
              </w:rPr>
              <w:t xml:space="preserve"> Beliefs </w:t>
            </w:r>
          </w:p>
        </w:tc>
        <w:tc>
          <w:tcPr>
            <w:tcW w:w="284" w:type="dxa"/>
            <w:tcBorders>
              <w:top w:val="single" w:sz="4" w:space="0" w:color="auto"/>
              <w:left w:val="nil"/>
              <w:right w:val="nil"/>
            </w:tcBorders>
          </w:tcPr>
          <w:p w14:paraId="4A65562F" w14:textId="77777777" w:rsidR="00383F64" w:rsidRPr="00F20506" w:rsidRDefault="00383F64" w:rsidP="00383F64">
            <w:pPr>
              <w:spacing w:after="0" w:line="240" w:lineRule="auto"/>
              <w:jc w:val="center"/>
              <w:rPr>
                <w:rFonts w:ascii="Times New Roman" w:eastAsia="Times New Roman" w:hAnsi="Times New Roman" w:cs="Times New Roman"/>
                <w:b/>
                <w:bCs/>
                <w:color w:val="000000"/>
                <w:sz w:val="24"/>
                <w:szCs w:val="24"/>
                <w:lang w:val="en-GB"/>
              </w:rPr>
            </w:pPr>
          </w:p>
        </w:tc>
        <w:tc>
          <w:tcPr>
            <w:tcW w:w="4110" w:type="dxa"/>
            <w:gridSpan w:val="2"/>
            <w:tcBorders>
              <w:top w:val="single" w:sz="4" w:space="0" w:color="auto"/>
              <w:left w:val="nil"/>
              <w:bottom w:val="nil"/>
            </w:tcBorders>
          </w:tcPr>
          <w:p w14:paraId="2CA83546" w14:textId="77777777" w:rsidR="00383F64" w:rsidRPr="00F20506" w:rsidRDefault="00383F64" w:rsidP="00383F64">
            <w:pPr>
              <w:spacing w:after="0" w:line="240" w:lineRule="auto"/>
              <w:jc w:val="center"/>
              <w:rPr>
                <w:rFonts w:ascii="Times New Roman" w:eastAsia="Times New Roman" w:hAnsi="Times New Roman" w:cs="Times New Roman"/>
                <w:b/>
                <w:bCs/>
                <w:color w:val="000000"/>
                <w:sz w:val="24"/>
                <w:szCs w:val="24"/>
                <w:lang w:val="en-GB"/>
              </w:rPr>
            </w:pPr>
          </w:p>
          <w:p w14:paraId="4C107CFF" w14:textId="7307871C"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b/>
                <w:bCs/>
                <w:color w:val="000000"/>
                <w:sz w:val="24"/>
                <w:szCs w:val="24"/>
                <w:lang w:val="en-GB"/>
              </w:rPr>
              <w:t xml:space="preserve">Follow-up Trait </w:t>
            </w:r>
            <w:r w:rsidR="00B80F23" w:rsidRPr="00F20506">
              <w:rPr>
                <w:rFonts w:ascii="Times New Roman" w:eastAsia="Times New Roman" w:hAnsi="Times New Roman" w:cs="Times New Roman"/>
                <w:b/>
                <w:bCs/>
                <w:color w:val="000000"/>
                <w:sz w:val="24"/>
                <w:szCs w:val="24"/>
                <w:lang w:val="en-GB"/>
              </w:rPr>
              <w:t>Irrational</w:t>
            </w:r>
            <w:r w:rsidRPr="00F20506">
              <w:rPr>
                <w:rFonts w:ascii="Times New Roman" w:eastAsia="Times New Roman" w:hAnsi="Times New Roman" w:cs="Times New Roman"/>
                <w:b/>
                <w:bCs/>
                <w:color w:val="000000"/>
                <w:sz w:val="24"/>
                <w:szCs w:val="24"/>
                <w:lang w:val="en-GB"/>
              </w:rPr>
              <w:t xml:space="preserve"> Beliefs</w:t>
            </w:r>
          </w:p>
        </w:tc>
      </w:tr>
      <w:tr w:rsidR="00383F64" w:rsidRPr="00F20506" w14:paraId="1FE84426" w14:textId="77777777" w:rsidTr="00383F64">
        <w:trPr>
          <w:trHeight w:val="300"/>
        </w:trPr>
        <w:tc>
          <w:tcPr>
            <w:tcW w:w="1379" w:type="dxa"/>
            <w:tcBorders>
              <w:top w:val="nil"/>
              <w:left w:val="nil"/>
              <w:bottom w:val="single" w:sz="4" w:space="0" w:color="auto"/>
              <w:right w:val="nil"/>
            </w:tcBorders>
            <w:shd w:val="clear" w:color="auto" w:fill="auto"/>
            <w:noWrap/>
            <w:vAlign w:val="bottom"/>
            <w:hideMark/>
          </w:tcPr>
          <w:p w14:paraId="77A37BD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Participant</w:t>
            </w:r>
          </w:p>
        </w:tc>
        <w:tc>
          <w:tcPr>
            <w:tcW w:w="1848" w:type="dxa"/>
            <w:tcBorders>
              <w:top w:val="single" w:sz="4" w:space="0" w:color="auto"/>
              <w:left w:val="nil"/>
              <w:bottom w:val="single" w:sz="4" w:space="0" w:color="auto"/>
              <w:right w:val="nil"/>
            </w:tcBorders>
            <w:vAlign w:val="bottom"/>
          </w:tcPr>
          <w:p w14:paraId="55D31324"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 xml:space="preserve">Pre </w:t>
            </w:r>
          </w:p>
        </w:tc>
        <w:tc>
          <w:tcPr>
            <w:tcW w:w="1559" w:type="dxa"/>
            <w:tcBorders>
              <w:top w:val="single" w:sz="4" w:space="0" w:color="auto"/>
              <w:left w:val="nil"/>
              <w:bottom w:val="single" w:sz="4" w:space="0" w:color="auto"/>
              <w:right w:val="nil"/>
            </w:tcBorders>
            <w:vAlign w:val="bottom"/>
          </w:tcPr>
          <w:p w14:paraId="1D9227B8"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 xml:space="preserve">Post </w:t>
            </w:r>
          </w:p>
        </w:tc>
        <w:tc>
          <w:tcPr>
            <w:tcW w:w="1418" w:type="dxa"/>
            <w:tcBorders>
              <w:top w:val="single" w:sz="4" w:space="0" w:color="auto"/>
              <w:left w:val="nil"/>
              <w:bottom w:val="single" w:sz="4" w:space="0" w:color="auto"/>
              <w:right w:val="nil"/>
            </w:tcBorders>
          </w:tcPr>
          <w:p w14:paraId="0B0A76F1"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Change Scores (%)</w:t>
            </w:r>
          </w:p>
        </w:tc>
        <w:tc>
          <w:tcPr>
            <w:tcW w:w="1275" w:type="dxa"/>
            <w:tcBorders>
              <w:top w:val="single" w:sz="4" w:space="0" w:color="auto"/>
              <w:left w:val="nil"/>
              <w:bottom w:val="single" w:sz="4" w:space="0" w:color="auto"/>
              <w:right w:val="nil"/>
            </w:tcBorders>
            <w:vAlign w:val="bottom"/>
          </w:tcPr>
          <w:p w14:paraId="2B81BEC3"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Immediate Change</w:t>
            </w:r>
          </w:p>
        </w:tc>
        <w:tc>
          <w:tcPr>
            <w:tcW w:w="1985" w:type="dxa"/>
            <w:tcBorders>
              <w:top w:val="single" w:sz="4" w:space="0" w:color="auto"/>
              <w:left w:val="nil"/>
              <w:bottom w:val="single" w:sz="4" w:space="0" w:color="auto"/>
              <w:right w:val="nil"/>
            </w:tcBorders>
          </w:tcPr>
          <w:p w14:paraId="2B80160F"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Non-overlapping Data Points (%)</w:t>
            </w:r>
          </w:p>
        </w:tc>
        <w:tc>
          <w:tcPr>
            <w:tcW w:w="992" w:type="dxa"/>
            <w:tcBorders>
              <w:top w:val="single" w:sz="4" w:space="0" w:color="auto"/>
              <w:left w:val="nil"/>
              <w:bottom w:val="single" w:sz="4" w:space="0" w:color="auto"/>
              <w:right w:val="nil"/>
            </w:tcBorders>
          </w:tcPr>
          <w:p w14:paraId="6BDB0168"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Effect Size</w:t>
            </w:r>
          </w:p>
        </w:tc>
        <w:tc>
          <w:tcPr>
            <w:tcW w:w="284" w:type="dxa"/>
            <w:tcBorders>
              <w:left w:val="nil"/>
              <w:bottom w:val="single" w:sz="2" w:space="0" w:color="auto"/>
              <w:right w:val="nil"/>
            </w:tcBorders>
          </w:tcPr>
          <w:p w14:paraId="4BD1E951"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p>
        </w:tc>
        <w:tc>
          <w:tcPr>
            <w:tcW w:w="1984" w:type="dxa"/>
            <w:tcBorders>
              <w:top w:val="single" w:sz="4" w:space="0" w:color="auto"/>
              <w:left w:val="nil"/>
              <w:bottom w:val="single" w:sz="4" w:space="0" w:color="auto"/>
              <w:right w:val="nil"/>
            </w:tcBorders>
            <w:vAlign w:val="bottom"/>
          </w:tcPr>
          <w:p w14:paraId="4EF0B00D"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 (trait)</w:t>
            </w:r>
          </w:p>
        </w:tc>
        <w:tc>
          <w:tcPr>
            <w:tcW w:w="2126" w:type="dxa"/>
            <w:tcBorders>
              <w:top w:val="single" w:sz="4" w:space="0" w:color="auto"/>
              <w:left w:val="nil"/>
              <w:bottom w:val="single" w:sz="4" w:space="0" w:color="auto"/>
              <w:right w:val="nil"/>
            </w:tcBorders>
            <w:vAlign w:val="bottom"/>
          </w:tcPr>
          <w:p w14:paraId="029EC495"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Change Scores (%)</w:t>
            </w:r>
          </w:p>
        </w:tc>
      </w:tr>
      <w:tr w:rsidR="00383F64" w:rsidRPr="00F20506" w14:paraId="2ED4DACC" w14:textId="77777777" w:rsidTr="00383F64">
        <w:trPr>
          <w:trHeight w:val="300"/>
        </w:trPr>
        <w:tc>
          <w:tcPr>
            <w:tcW w:w="1379" w:type="dxa"/>
            <w:tcBorders>
              <w:top w:val="nil"/>
              <w:left w:val="nil"/>
              <w:bottom w:val="nil"/>
              <w:right w:val="nil"/>
            </w:tcBorders>
            <w:shd w:val="clear" w:color="auto" w:fill="auto"/>
            <w:noWrap/>
            <w:vAlign w:val="bottom"/>
            <w:hideMark/>
          </w:tcPr>
          <w:p w14:paraId="2C8B2C3E" w14:textId="3C3C506A"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1 </w:t>
            </w:r>
          </w:p>
        </w:tc>
        <w:tc>
          <w:tcPr>
            <w:tcW w:w="1848" w:type="dxa"/>
            <w:tcBorders>
              <w:top w:val="nil"/>
              <w:left w:val="nil"/>
              <w:bottom w:val="nil"/>
              <w:right w:val="nil"/>
            </w:tcBorders>
            <w:vAlign w:val="bottom"/>
          </w:tcPr>
          <w:p w14:paraId="722D071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2.69 ± .19</w:t>
            </w:r>
          </w:p>
        </w:tc>
        <w:tc>
          <w:tcPr>
            <w:tcW w:w="1559" w:type="dxa"/>
            <w:tcBorders>
              <w:top w:val="nil"/>
              <w:left w:val="nil"/>
              <w:bottom w:val="nil"/>
              <w:right w:val="nil"/>
            </w:tcBorders>
            <w:vAlign w:val="bottom"/>
          </w:tcPr>
          <w:p w14:paraId="4476AD0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2.95 ± .22*</w:t>
            </w:r>
          </w:p>
        </w:tc>
        <w:tc>
          <w:tcPr>
            <w:tcW w:w="1418" w:type="dxa"/>
            <w:tcBorders>
              <w:top w:val="nil"/>
              <w:left w:val="nil"/>
              <w:bottom w:val="nil"/>
              <w:right w:val="nil"/>
            </w:tcBorders>
          </w:tcPr>
          <w:p w14:paraId="17D939D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9.67</w:t>
            </w:r>
          </w:p>
        </w:tc>
        <w:tc>
          <w:tcPr>
            <w:tcW w:w="1275" w:type="dxa"/>
            <w:tcBorders>
              <w:top w:val="nil"/>
              <w:left w:val="nil"/>
              <w:bottom w:val="nil"/>
              <w:right w:val="nil"/>
            </w:tcBorders>
            <w:vAlign w:val="bottom"/>
          </w:tcPr>
          <w:p w14:paraId="038BD0F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left w:val="nil"/>
              <w:bottom w:val="nil"/>
              <w:right w:val="nil"/>
            </w:tcBorders>
          </w:tcPr>
          <w:p w14:paraId="25DC0C2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92.31</w:t>
            </w:r>
          </w:p>
        </w:tc>
        <w:tc>
          <w:tcPr>
            <w:tcW w:w="992" w:type="dxa"/>
            <w:tcBorders>
              <w:left w:val="nil"/>
              <w:bottom w:val="nil"/>
              <w:right w:val="nil"/>
            </w:tcBorders>
          </w:tcPr>
          <w:p w14:paraId="05CB73D7"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1.37</w:t>
            </w:r>
          </w:p>
        </w:tc>
        <w:tc>
          <w:tcPr>
            <w:tcW w:w="284" w:type="dxa"/>
            <w:tcBorders>
              <w:top w:val="single" w:sz="2" w:space="0" w:color="auto"/>
              <w:left w:val="nil"/>
              <w:bottom w:val="nil"/>
              <w:right w:val="nil"/>
            </w:tcBorders>
          </w:tcPr>
          <w:p w14:paraId="6927A4A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30E427DB"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2.95</w:t>
            </w:r>
          </w:p>
        </w:tc>
        <w:tc>
          <w:tcPr>
            <w:tcW w:w="2126" w:type="dxa"/>
            <w:tcBorders>
              <w:top w:val="nil"/>
              <w:left w:val="nil"/>
              <w:bottom w:val="nil"/>
              <w:right w:val="nil"/>
            </w:tcBorders>
            <w:vAlign w:val="bottom"/>
          </w:tcPr>
          <w:p w14:paraId="3BD9D533" w14:textId="6E6C2224" w:rsidR="00383F64" w:rsidRPr="00F20506" w:rsidRDefault="00C05DBB"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9.67</w:t>
            </w:r>
          </w:p>
        </w:tc>
      </w:tr>
      <w:tr w:rsidR="00383F64" w:rsidRPr="00F20506" w14:paraId="371E19E0" w14:textId="77777777" w:rsidTr="00383F64">
        <w:trPr>
          <w:trHeight w:val="300"/>
        </w:trPr>
        <w:tc>
          <w:tcPr>
            <w:tcW w:w="1379" w:type="dxa"/>
            <w:tcBorders>
              <w:top w:val="nil"/>
              <w:left w:val="nil"/>
              <w:bottom w:val="nil"/>
              <w:right w:val="nil"/>
            </w:tcBorders>
            <w:shd w:val="clear" w:color="auto" w:fill="auto"/>
            <w:noWrap/>
            <w:vAlign w:val="bottom"/>
            <w:hideMark/>
          </w:tcPr>
          <w:p w14:paraId="36DA92B6" w14:textId="4772947C"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2 </w:t>
            </w:r>
          </w:p>
        </w:tc>
        <w:tc>
          <w:tcPr>
            <w:tcW w:w="1848" w:type="dxa"/>
            <w:tcBorders>
              <w:top w:val="nil"/>
              <w:left w:val="nil"/>
              <w:bottom w:val="nil"/>
              <w:right w:val="nil"/>
            </w:tcBorders>
            <w:vAlign w:val="bottom"/>
          </w:tcPr>
          <w:p w14:paraId="7A3B185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2.38 ± .14</w:t>
            </w:r>
          </w:p>
        </w:tc>
        <w:tc>
          <w:tcPr>
            <w:tcW w:w="1559" w:type="dxa"/>
            <w:tcBorders>
              <w:top w:val="nil"/>
              <w:left w:val="nil"/>
              <w:bottom w:val="nil"/>
              <w:right w:val="nil"/>
            </w:tcBorders>
            <w:vAlign w:val="bottom"/>
          </w:tcPr>
          <w:p w14:paraId="4821EC1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1.49 ± .70*</w:t>
            </w:r>
          </w:p>
        </w:tc>
        <w:tc>
          <w:tcPr>
            <w:tcW w:w="1418" w:type="dxa"/>
            <w:tcBorders>
              <w:top w:val="nil"/>
              <w:left w:val="nil"/>
              <w:bottom w:val="nil"/>
              <w:right w:val="nil"/>
            </w:tcBorders>
          </w:tcPr>
          <w:p w14:paraId="586A2B0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-37.39</w:t>
            </w:r>
          </w:p>
        </w:tc>
        <w:tc>
          <w:tcPr>
            <w:tcW w:w="1275" w:type="dxa"/>
            <w:tcBorders>
              <w:top w:val="nil"/>
              <w:left w:val="nil"/>
              <w:bottom w:val="nil"/>
              <w:right w:val="nil"/>
            </w:tcBorders>
            <w:vAlign w:val="bottom"/>
          </w:tcPr>
          <w:p w14:paraId="7C00B59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4243D8E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76.92</w:t>
            </w:r>
          </w:p>
        </w:tc>
        <w:tc>
          <w:tcPr>
            <w:tcW w:w="992" w:type="dxa"/>
            <w:tcBorders>
              <w:top w:val="nil"/>
              <w:left w:val="nil"/>
              <w:bottom w:val="nil"/>
              <w:right w:val="nil"/>
            </w:tcBorders>
          </w:tcPr>
          <w:p w14:paraId="3FE49E1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6.36</w:t>
            </w:r>
          </w:p>
        </w:tc>
        <w:tc>
          <w:tcPr>
            <w:tcW w:w="284" w:type="dxa"/>
            <w:tcBorders>
              <w:top w:val="nil"/>
              <w:left w:val="nil"/>
              <w:bottom w:val="nil"/>
              <w:right w:val="nil"/>
            </w:tcBorders>
          </w:tcPr>
          <w:p w14:paraId="4091841D"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2986295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1.55</w:t>
            </w:r>
          </w:p>
        </w:tc>
        <w:tc>
          <w:tcPr>
            <w:tcW w:w="2126" w:type="dxa"/>
            <w:tcBorders>
              <w:top w:val="nil"/>
              <w:left w:val="nil"/>
              <w:bottom w:val="nil"/>
              <w:right w:val="nil"/>
            </w:tcBorders>
            <w:vAlign w:val="bottom"/>
          </w:tcPr>
          <w:p w14:paraId="1AEDFD6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4.03</w:t>
            </w:r>
          </w:p>
        </w:tc>
      </w:tr>
      <w:tr w:rsidR="00383F64" w:rsidRPr="00F20506" w14:paraId="5B0DAE5C" w14:textId="77777777" w:rsidTr="00383F64">
        <w:trPr>
          <w:trHeight w:val="300"/>
        </w:trPr>
        <w:tc>
          <w:tcPr>
            <w:tcW w:w="1379" w:type="dxa"/>
            <w:tcBorders>
              <w:top w:val="nil"/>
              <w:left w:val="nil"/>
              <w:bottom w:val="nil"/>
              <w:right w:val="nil"/>
            </w:tcBorders>
            <w:shd w:val="clear" w:color="auto" w:fill="auto"/>
            <w:noWrap/>
            <w:vAlign w:val="bottom"/>
            <w:hideMark/>
          </w:tcPr>
          <w:p w14:paraId="18D38397" w14:textId="7A27A252"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3 </w:t>
            </w:r>
          </w:p>
        </w:tc>
        <w:tc>
          <w:tcPr>
            <w:tcW w:w="1848" w:type="dxa"/>
            <w:tcBorders>
              <w:top w:val="nil"/>
              <w:left w:val="nil"/>
              <w:bottom w:val="nil"/>
              <w:right w:val="nil"/>
            </w:tcBorders>
            <w:vAlign w:val="bottom"/>
          </w:tcPr>
          <w:p w14:paraId="056BE9D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2.04 ± .39</w:t>
            </w:r>
          </w:p>
        </w:tc>
        <w:tc>
          <w:tcPr>
            <w:tcW w:w="1559" w:type="dxa"/>
            <w:tcBorders>
              <w:top w:val="nil"/>
              <w:left w:val="nil"/>
              <w:bottom w:val="nil"/>
              <w:right w:val="nil"/>
            </w:tcBorders>
            <w:vAlign w:val="bottom"/>
          </w:tcPr>
          <w:p w14:paraId="17F6702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1.39 ± .24**</w:t>
            </w:r>
          </w:p>
        </w:tc>
        <w:tc>
          <w:tcPr>
            <w:tcW w:w="1418" w:type="dxa"/>
            <w:tcBorders>
              <w:top w:val="nil"/>
              <w:left w:val="nil"/>
              <w:bottom w:val="nil"/>
              <w:right w:val="nil"/>
            </w:tcBorders>
          </w:tcPr>
          <w:p w14:paraId="6438CDC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-31.86</w:t>
            </w:r>
          </w:p>
        </w:tc>
        <w:tc>
          <w:tcPr>
            <w:tcW w:w="1275" w:type="dxa"/>
            <w:tcBorders>
              <w:top w:val="nil"/>
              <w:left w:val="nil"/>
              <w:bottom w:val="nil"/>
              <w:right w:val="nil"/>
            </w:tcBorders>
            <w:vAlign w:val="bottom"/>
          </w:tcPr>
          <w:p w14:paraId="723BF83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01ADCEB7"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91.67</w:t>
            </w:r>
          </w:p>
        </w:tc>
        <w:tc>
          <w:tcPr>
            <w:tcW w:w="992" w:type="dxa"/>
            <w:tcBorders>
              <w:top w:val="nil"/>
              <w:left w:val="nil"/>
              <w:bottom w:val="nil"/>
              <w:right w:val="nil"/>
            </w:tcBorders>
          </w:tcPr>
          <w:p w14:paraId="03E004A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1.67</w:t>
            </w:r>
          </w:p>
        </w:tc>
        <w:tc>
          <w:tcPr>
            <w:tcW w:w="284" w:type="dxa"/>
            <w:tcBorders>
              <w:top w:val="nil"/>
              <w:left w:val="nil"/>
              <w:bottom w:val="nil"/>
              <w:right w:val="nil"/>
            </w:tcBorders>
          </w:tcPr>
          <w:p w14:paraId="441EF05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71F6B4C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1.36</w:t>
            </w:r>
          </w:p>
        </w:tc>
        <w:tc>
          <w:tcPr>
            <w:tcW w:w="2126" w:type="dxa"/>
            <w:tcBorders>
              <w:top w:val="nil"/>
              <w:left w:val="nil"/>
              <w:bottom w:val="nil"/>
              <w:right w:val="nil"/>
            </w:tcBorders>
            <w:vAlign w:val="bottom"/>
          </w:tcPr>
          <w:p w14:paraId="2082F56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-2.16</w:t>
            </w:r>
          </w:p>
        </w:tc>
      </w:tr>
      <w:tr w:rsidR="00383F64" w:rsidRPr="00F20506" w14:paraId="04210B51" w14:textId="77777777" w:rsidTr="00383F64">
        <w:trPr>
          <w:trHeight w:val="300"/>
        </w:trPr>
        <w:tc>
          <w:tcPr>
            <w:tcW w:w="1379" w:type="dxa"/>
            <w:tcBorders>
              <w:top w:val="nil"/>
              <w:left w:val="nil"/>
              <w:bottom w:val="nil"/>
              <w:right w:val="nil"/>
            </w:tcBorders>
            <w:shd w:val="clear" w:color="auto" w:fill="auto"/>
            <w:noWrap/>
            <w:vAlign w:val="bottom"/>
            <w:hideMark/>
          </w:tcPr>
          <w:p w14:paraId="36E6EADF" w14:textId="77675869"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4 </w:t>
            </w:r>
          </w:p>
        </w:tc>
        <w:tc>
          <w:tcPr>
            <w:tcW w:w="1848" w:type="dxa"/>
            <w:tcBorders>
              <w:top w:val="nil"/>
              <w:left w:val="nil"/>
              <w:bottom w:val="nil"/>
              <w:right w:val="nil"/>
            </w:tcBorders>
            <w:vAlign w:val="bottom"/>
          </w:tcPr>
          <w:p w14:paraId="53CD329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3.85 ± .16</w:t>
            </w:r>
          </w:p>
        </w:tc>
        <w:tc>
          <w:tcPr>
            <w:tcW w:w="1559" w:type="dxa"/>
            <w:tcBorders>
              <w:top w:val="nil"/>
              <w:left w:val="nil"/>
              <w:bottom w:val="nil"/>
              <w:right w:val="nil"/>
            </w:tcBorders>
            <w:vAlign w:val="bottom"/>
          </w:tcPr>
          <w:p w14:paraId="021BCDC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2.66 ± .70**</w:t>
            </w:r>
          </w:p>
        </w:tc>
        <w:tc>
          <w:tcPr>
            <w:tcW w:w="1418" w:type="dxa"/>
            <w:tcBorders>
              <w:top w:val="nil"/>
              <w:left w:val="nil"/>
              <w:bottom w:val="nil"/>
              <w:right w:val="nil"/>
            </w:tcBorders>
          </w:tcPr>
          <w:p w14:paraId="7FB2718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-30.91</w:t>
            </w:r>
          </w:p>
        </w:tc>
        <w:tc>
          <w:tcPr>
            <w:tcW w:w="1275" w:type="dxa"/>
            <w:tcBorders>
              <w:top w:val="nil"/>
              <w:left w:val="nil"/>
              <w:bottom w:val="nil"/>
              <w:right w:val="nil"/>
            </w:tcBorders>
            <w:vAlign w:val="bottom"/>
          </w:tcPr>
          <w:p w14:paraId="7BBB571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5D09CE1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83.33</w:t>
            </w:r>
          </w:p>
        </w:tc>
        <w:tc>
          <w:tcPr>
            <w:tcW w:w="992" w:type="dxa"/>
            <w:tcBorders>
              <w:top w:val="nil"/>
              <w:left w:val="nil"/>
              <w:bottom w:val="nil"/>
              <w:right w:val="nil"/>
            </w:tcBorders>
          </w:tcPr>
          <w:p w14:paraId="5C356C5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7.44</w:t>
            </w:r>
          </w:p>
        </w:tc>
        <w:tc>
          <w:tcPr>
            <w:tcW w:w="284" w:type="dxa"/>
            <w:tcBorders>
              <w:top w:val="nil"/>
              <w:left w:val="nil"/>
              <w:bottom w:val="nil"/>
              <w:right w:val="nil"/>
            </w:tcBorders>
          </w:tcPr>
          <w:p w14:paraId="0889B00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2532CA6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2.68</w:t>
            </w:r>
          </w:p>
        </w:tc>
        <w:tc>
          <w:tcPr>
            <w:tcW w:w="2126" w:type="dxa"/>
            <w:tcBorders>
              <w:top w:val="nil"/>
              <w:left w:val="nil"/>
              <w:bottom w:val="nil"/>
              <w:right w:val="nil"/>
            </w:tcBorders>
            <w:vAlign w:val="bottom"/>
          </w:tcPr>
          <w:p w14:paraId="288B53F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-0.75</w:t>
            </w:r>
          </w:p>
        </w:tc>
      </w:tr>
      <w:tr w:rsidR="00383F64" w:rsidRPr="00F20506" w14:paraId="44A8157A" w14:textId="77777777" w:rsidTr="00383F64">
        <w:trPr>
          <w:trHeight w:val="300"/>
        </w:trPr>
        <w:tc>
          <w:tcPr>
            <w:tcW w:w="1379" w:type="dxa"/>
            <w:tcBorders>
              <w:top w:val="nil"/>
              <w:left w:val="nil"/>
              <w:bottom w:val="nil"/>
              <w:right w:val="nil"/>
            </w:tcBorders>
            <w:shd w:val="clear" w:color="auto" w:fill="auto"/>
            <w:noWrap/>
            <w:vAlign w:val="bottom"/>
            <w:hideMark/>
          </w:tcPr>
          <w:p w14:paraId="02BBDB13" w14:textId="6C4E17BF"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5 </w:t>
            </w:r>
          </w:p>
        </w:tc>
        <w:tc>
          <w:tcPr>
            <w:tcW w:w="1848" w:type="dxa"/>
            <w:tcBorders>
              <w:top w:val="nil"/>
              <w:left w:val="nil"/>
              <w:bottom w:val="nil"/>
              <w:right w:val="nil"/>
            </w:tcBorders>
            <w:vAlign w:val="bottom"/>
          </w:tcPr>
          <w:p w14:paraId="7BD027A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1.65 ± .41</w:t>
            </w:r>
          </w:p>
        </w:tc>
        <w:tc>
          <w:tcPr>
            <w:tcW w:w="1559" w:type="dxa"/>
            <w:tcBorders>
              <w:top w:val="nil"/>
              <w:left w:val="nil"/>
              <w:bottom w:val="nil"/>
              <w:right w:val="nil"/>
            </w:tcBorders>
            <w:vAlign w:val="bottom"/>
          </w:tcPr>
          <w:p w14:paraId="7B8E94B3"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1.17 ± .08**</w:t>
            </w:r>
          </w:p>
        </w:tc>
        <w:tc>
          <w:tcPr>
            <w:tcW w:w="1418" w:type="dxa"/>
            <w:tcBorders>
              <w:top w:val="nil"/>
              <w:left w:val="nil"/>
              <w:bottom w:val="nil"/>
              <w:right w:val="nil"/>
            </w:tcBorders>
          </w:tcPr>
          <w:p w14:paraId="27EB962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-29.09</w:t>
            </w:r>
          </w:p>
        </w:tc>
        <w:tc>
          <w:tcPr>
            <w:tcW w:w="1275" w:type="dxa"/>
            <w:tcBorders>
              <w:top w:val="nil"/>
              <w:left w:val="nil"/>
              <w:bottom w:val="nil"/>
              <w:right w:val="nil"/>
            </w:tcBorders>
            <w:vAlign w:val="bottom"/>
          </w:tcPr>
          <w:p w14:paraId="13ED45F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10A2EE9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78.57</w:t>
            </w:r>
          </w:p>
        </w:tc>
        <w:tc>
          <w:tcPr>
            <w:tcW w:w="992" w:type="dxa"/>
            <w:tcBorders>
              <w:top w:val="nil"/>
              <w:left w:val="nil"/>
              <w:bottom w:val="nil"/>
              <w:right w:val="nil"/>
            </w:tcBorders>
          </w:tcPr>
          <w:p w14:paraId="55A84EC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1.17</w:t>
            </w:r>
          </w:p>
        </w:tc>
        <w:tc>
          <w:tcPr>
            <w:tcW w:w="284" w:type="dxa"/>
            <w:tcBorders>
              <w:top w:val="nil"/>
              <w:left w:val="nil"/>
              <w:bottom w:val="nil"/>
              <w:right w:val="nil"/>
            </w:tcBorders>
          </w:tcPr>
          <w:p w14:paraId="34E40BE7"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2BA9794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1.55</w:t>
            </w:r>
          </w:p>
        </w:tc>
        <w:tc>
          <w:tcPr>
            <w:tcW w:w="2126" w:type="dxa"/>
            <w:tcBorders>
              <w:top w:val="nil"/>
              <w:left w:val="nil"/>
              <w:bottom w:val="nil"/>
              <w:right w:val="nil"/>
            </w:tcBorders>
            <w:vAlign w:val="bottom"/>
          </w:tcPr>
          <w:p w14:paraId="1F9F7DC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32.47</w:t>
            </w:r>
          </w:p>
        </w:tc>
      </w:tr>
      <w:tr w:rsidR="00383F64" w:rsidRPr="00F20506" w14:paraId="04165EB2" w14:textId="77777777" w:rsidTr="00383F64">
        <w:trPr>
          <w:trHeight w:val="300"/>
        </w:trPr>
        <w:tc>
          <w:tcPr>
            <w:tcW w:w="1379" w:type="dxa"/>
            <w:tcBorders>
              <w:top w:val="nil"/>
              <w:left w:val="nil"/>
              <w:bottom w:val="nil"/>
              <w:right w:val="nil"/>
            </w:tcBorders>
            <w:shd w:val="clear" w:color="auto" w:fill="auto"/>
            <w:noWrap/>
            <w:vAlign w:val="bottom"/>
            <w:hideMark/>
          </w:tcPr>
          <w:p w14:paraId="7F4CC448" w14:textId="74BEDFCE"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6</w:t>
            </w:r>
          </w:p>
        </w:tc>
        <w:tc>
          <w:tcPr>
            <w:tcW w:w="1848" w:type="dxa"/>
            <w:tcBorders>
              <w:top w:val="nil"/>
              <w:left w:val="nil"/>
              <w:bottom w:val="nil"/>
              <w:right w:val="nil"/>
            </w:tcBorders>
            <w:vAlign w:val="bottom"/>
          </w:tcPr>
          <w:p w14:paraId="3F12EBA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2.92 ± .24</w:t>
            </w:r>
          </w:p>
        </w:tc>
        <w:tc>
          <w:tcPr>
            <w:tcW w:w="1559" w:type="dxa"/>
            <w:tcBorders>
              <w:top w:val="nil"/>
              <w:left w:val="nil"/>
              <w:bottom w:val="nil"/>
              <w:right w:val="nil"/>
            </w:tcBorders>
            <w:vAlign w:val="bottom"/>
          </w:tcPr>
          <w:p w14:paraId="53E6418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2.77 ± .15</w:t>
            </w:r>
          </w:p>
        </w:tc>
        <w:tc>
          <w:tcPr>
            <w:tcW w:w="1418" w:type="dxa"/>
            <w:tcBorders>
              <w:top w:val="nil"/>
              <w:left w:val="nil"/>
              <w:bottom w:val="nil"/>
              <w:right w:val="nil"/>
            </w:tcBorders>
          </w:tcPr>
          <w:p w14:paraId="436BA65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-4.81</w:t>
            </w:r>
          </w:p>
        </w:tc>
        <w:tc>
          <w:tcPr>
            <w:tcW w:w="1275" w:type="dxa"/>
            <w:tcBorders>
              <w:top w:val="nil"/>
              <w:left w:val="nil"/>
              <w:bottom w:val="nil"/>
              <w:right w:val="nil"/>
            </w:tcBorders>
            <w:vAlign w:val="bottom"/>
          </w:tcPr>
          <w:p w14:paraId="13D82A99"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66E6F9C2"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22.22</w:t>
            </w:r>
          </w:p>
        </w:tc>
        <w:tc>
          <w:tcPr>
            <w:tcW w:w="992" w:type="dxa"/>
            <w:tcBorders>
              <w:top w:val="nil"/>
              <w:left w:val="nil"/>
              <w:bottom w:val="nil"/>
              <w:right w:val="nil"/>
            </w:tcBorders>
          </w:tcPr>
          <w:p w14:paraId="460880E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.58</w:t>
            </w:r>
          </w:p>
        </w:tc>
        <w:tc>
          <w:tcPr>
            <w:tcW w:w="284" w:type="dxa"/>
            <w:tcBorders>
              <w:top w:val="nil"/>
              <w:left w:val="nil"/>
              <w:bottom w:val="nil"/>
              <w:right w:val="nil"/>
            </w:tcBorders>
          </w:tcPr>
          <w:p w14:paraId="4F473B8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7AC3505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2.95</w:t>
            </w:r>
          </w:p>
        </w:tc>
        <w:tc>
          <w:tcPr>
            <w:tcW w:w="2126" w:type="dxa"/>
            <w:tcBorders>
              <w:top w:val="nil"/>
              <w:left w:val="nil"/>
              <w:bottom w:val="nil"/>
              <w:right w:val="nil"/>
            </w:tcBorders>
            <w:vAlign w:val="bottom"/>
          </w:tcPr>
          <w:p w14:paraId="31ED9FC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6.50</w:t>
            </w:r>
          </w:p>
        </w:tc>
      </w:tr>
      <w:tr w:rsidR="00383F64" w:rsidRPr="00F20506" w14:paraId="33E1137F" w14:textId="77777777" w:rsidTr="00383F64">
        <w:trPr>
          <w:trHeight w:val="300"/>
        </w:trPr>
        <w:tc>
          <w:tcPr>
            <w:tcW w:w="1379" w:type="dxa"/>
            <w:tcBorders>
              <w:top w:val="nil"/>
              <w:left w:val="nil"/>
              <w:bottom w:val="nil"/>
              <w:right w:val="nil"/>
            </w:tcBorders>
            <w:shd w:val="clear" w:color="auto" w:fill="auto"/>
            <w:noWrap/>
            <w:vAlign w:val="bottom"/>
            <w:hideMark/>
          </w:tcPr>
          <w:p w14:paraId="693B9340" w14:textId="07CD1E80"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7</w:t>
            </w:r>
          </w:p>
        </w:tc>
        <w:tc>
          <w:tcPr>
            <w:tcW w:w="1848" w:type="dxa"/>
            <w:tcBorders>
              <w:top w:val="nil"/>
              <w:left w:val="nil"/>
              <w:bottom w:val="nil"/>
              <w:right w:val="nil"/>
            </w:tcBorders>
            <w:vAlign w:val="bottom"/>
          </w:tcPr>
          <w:p w14:paraId="2D8CEE1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1.60 ± .46</w:t>
            </w:r>
          </w:p>
        </w:tc>
        <w:tc>
          <w:tcPr>
            <w:tcW w:w="1559" w:type="dxa"/>
            <w:tcBorders>
              <w:top w:val="nil"/>
              <w:left w:val="nil"/>
              <w:bottom w:val="nil"/>
              <w:right w:val="nil"/>
            </w:tcBorders>
            <w:vAlign w:val="bottom"/>
          </w:tcPr>
          <w:p w14:paraId="1297D602"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1.26 ± .12*</w:t>
            </w:r>
          </w:p>
        </w:tc>
        <w:tc>
          <w:tcPr>
            <w:tcW w:w="1418" w:type="dxa"/>
            <w:tcBorders>
              <w:top w:val="nil"/>
              <w:left w:val="nil"/>
              <w:bottom w:val="nil"/>
              <w:right w:val="nil"/>
            </w:tcBorders>
          </w:tcPr>
          <w:p w14:paraId="65F9CDC9"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-21.25</w:t>
            </w:r>
          </w:p>
        </w:tc>
        <w:tc>
          <w:tcPr>
            <w:tcW w:w="1275" w:type="dxa"/>
            <w:tcBorders>
              <w:top w:val="nil"/>
              <w:left w:val="nil"/>
              <w:bottom w:val="nil"/>
              <w:right w:val="nil"/>
            </w:tcBorders>
            <w:vAlign w:val="bottom"/>
          </w:tcPr>
          <w:p w14:paraId="3B5887A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4E5950F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7.14</w:t>
            </w:r>
          </w:p>
        </w:tc>
        <w:tc>
          <w:tcPr>
            <w:tcW w:w="992" w:type="dxa"/>
            <w:tcBorders>
              <w:top w:val="nil"/>
              <w:left w:val="nil"/>
              <w:bottom w:val="nil"/>
              <w:right w:val="nil"/>
            </w:tcBorders>
          </w:tcPr>
          <w:p w14:paraId="5383BCC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.74</w:t>
            </w:r>
          </w:p>
        </w:tc>
        <w:tc>
          <w:tcPr>
            <w:tcW w:w="284" w:type="dxa"/>
            <w:tcBorders>
              <w:top w:val="nil"/>
              <w:left w:val="nil"/>
              <w:bottom w:val="nil"/>
              <w:right w:val="nil"/>
            </w:tcBorders>
          </w:tcPr>
          <w:p w14:paraId="7FEE7FE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7BAD97A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c>
          <w:tcPr>
            <w:tcW w:w="2126" w:type="dxa"/>
            <w:tcBorders>
              <w:top w:val="nil"/>
              <w:left w:val="nil"/>
              <w:bottom w:val="nil"/>
              <w:right w:val="nil"/>
            </w:tcBorders>
            <w:vAlign w:val="bottom"/>
          </w:tcPr>
          <w:p w14:paraId="4DA0FB9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r>
      <w:tr w:rsidR="00383F64" w:rsidRPr="00F20506" w14:paraId="40C9F40F" w14:textId="77777777" w:rsidTr="00383F64">
        <w:trPr>
          <w:trHeight w:val="300"/>
        </w:trPr>
        <w:tc>
          <w:tcPr>
            <w:tcW w:w="1379" w:type="dxa"/>
            <w:tcBorders>
              <w:top w:val="nil"/>
              <w:left w:val="nil"/>
              <w:bottom w:val="single" w:sz="4" w:space="0" w:color="auto"/>
              <w:right w:val="nil"/>
            </w:tcBorders>
            <w:shd w:val="clear" w:color="auto" w:fill="auto"/>
            <w:noWrap/>
            <w:vAlign w:val="bottom"/>
            <w:hideMark/>
          </w:tcPr>
          <w:p w14:paraId="5CB5ACBA" w14:textId="10DA404E"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8</w:t>
            </w:r>
          </w:p>
        </w:tc>
        <w:tc>
          <w:tcPr>
            <w:tcW w:w="1848" w:type="dxa"/>
            <w:tcBorders>
              <w:top w:val="nil"/>
              <w:left w:val="nil"/>
              <w:bottom w:val="single" w:sz="4" w:space="0" w:color="auto"/>
              <w:right w:val="nil"/>
            </w:tcBorders>
            <w:vAlign w:val="bottom"/>
          </w:tcPr>
          <w:p w14:paraId="40B0414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2.67 ± .24</w:t>
            </w:r>
          </w:p>
        </w:tc>
        <w:tc>
          <w:tcPr>
            <w:tcW w:w="1559" w:type="dxa"/>
            <w:tcBorders>
              <w:top w:val="nil"/>
              <w:left w:val="nil"/>
              <w:bottom w:val="single" w:sz="4" w:space="0" w:color="auto"/>
              <w:right w:val="nil"/>
            </w:tcBorders>
            <w:vAlign w:val="bottom"/>
          </w:tcPr>
          <w:p w14:paraId="44C3FA62"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2.46 ± .18*</w:t>
            </w:r>
          </w:p>
        </w:tc>
        <w:tc>
          <w:tcPr>
            <w:tcW w:w="1418" w:type="dxa"/>
            <w:tcBorders>
              <w:top w:val="nil"/>
              <w:left w:val="nil"/>
              <w:bottom w:val="single" w:sz="4" w:space="0" w:color="auto"/>
              <w:right w:val="nil"/>
            </w:tcBorders>
          </w:tcPr>
          <w:p w14:paraId="2D695C0B"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-9.33</w:t>
            </w:r>
          </w:p>
        </w:tc>
        <w:tc>
          <w:tcPr>
            <w:tcW w:w="1275" w:type="dxa"/>
            <w:tcBorders>
              <w:top w:val="nil"/>
              <w:left w:val="nil"/>
              <w:bottom w:val="single" w:sz="4" w:space="0" w:color="auto"/>
              <w:right w:val="nil"/>
            </w:tcBorders>
            <w:vAlign w:val="bottom"/>
          </w:tcPr>
          <w:p w14:paraId="3DFCCEB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single" w:sz="4" w:space="0" w:color="auto"/>
              <w:right w:val="nil"/>
            </w:tcBorders>
          </w:tcPr>
          <w:p w14:paraId="269214B9"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7.69</w:t>
            </w:r>
          </w:p>
        </w:tc>
        <w:tc>
          <w:tcPr>
            <w:tcW w:w="992" w:type="dxa"/>
            <w:tcBorders>
              <w:top w:val="nil"/>
              <w:left w:val="nil"/>
              <w:bottom w:val="single" w:sz="4" w:space="0" w:color="auto"/>
              <w:right w:val="nil"/>
            </w:tcBorders>
          </w:tcPr>
          <w:p w14:paraId="4D31CE6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1.09</w:t>
            </w:r>
          </w:p>
        </w:tc>
        <w:tc>
          <w:tcPr>
            <w:tcW w:w="284" w:type="dxa"/>
            <w:tcBorders>
              <w:top w:val="nil"/>
              <w:left w:val="nil"/>
              <w:bottom w:val="single" w:sz="4" w:space="0" w:color="auto"/>
              <w:right w:val="nil"/>
            </w:tcBorders>
          </w:tcPr>
          <w:p w14:paraId="0AC927E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single" w:sz="4" w:space="0" w:color="auto"/>
              <w:right w:val="nil"/>
            </w:tcBorders>
            <w:vAlign w:val="bottom"/>
          </w:tcPr>
          <w:p w14:paraId="620CAFD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2.41</w:t>
            </w:r>
          </w:p>
        </w:tc>
        <w:tc>
          <w:tcPr>
            <w:tcW w:w="2126" w:type="dxa"/>
            <w:tcBorders>
              <w:top w:val="nil"/>
              <w:left w:val="nil"/>
              <w:bottom w:val="single" w:sz="4" w:space="0" w:color="auto"/>
              <w:right w:val="nil"/>
            </w:tcBorders>
            <w:vAlign w:val="bottom"/>
          </w:tcPr>
          <w:p w14:paraId="1BC3C78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-2.03</w:t>
            </w:r>
          </w:p>
        </w:tc>
      </w:tr>
    </w:tbl>
    <w:p w14:paraId="5CE8AB89" w14:textId="2B010BDD" w:rsidR="008A22D1" w:rsidRPr="00F20506" w:rsidRDefault="002E2955" w:rsidP="009E4FFA">
      <w:pPr>
        <w:spacing w:line="240" w:lineRule="auto"/>
        <w:rPr>
          <w:rFonts w:ascii="Times New Roman" w:hAnsi="Times New Roman"/>
          <w:sz w:val="24"/>
          <w:szCs w:val="24"/>
        </w:rPr>
      </w:pPr>
      <w:r w:rsidRPr="00F20506">
        <w:rPr>
          <w:rFonts w:ascii="Times New Roman" w:hAnsi="Times New Roman"/>
          <w:sz w:val="24"/>
          <w:szCs w:val="24"/>
        </w:rPr>
        <w:t xml:space="preserve">Table 1. </w:t>
      </w:r>
      <w:r w:rsidR="00651FBC" w:rsidRPr="00F20506">
        <w:rPr>
          <w:rFonts w:ascii="Times New Roman" w:hAnsi="Times New Roman"/>
          <w:sz w:val="24"/>
          <w:szCs w:val="24"/>
        </w:rPr>
        <w:t>Mean</w:t>
      </w:r>
      <w:r w:rsidR="00DC026F" w:rsidRPr="00F20506">
        <w:rPr>
          <w:rFonts w:ascii="Times New Roman" w:hAnsi="Times New Roman"/>
          <w:sz w:val="24"/>
          <w:szCs w:val="24"/>
        </w:rPr>
        <w:t xml:space="preserve"> values</w:t>
      </w:r>
      <w:r w:rsidR="00651FBC" w:rsidRPr="00F20506">
        <w:rPr>
          <w:rFonts w:ascii="Times New Roman" w:hAnsi="Times New Roman"/>
          <w:sz w:val="24"/>
          <w:szCs w:val="24"/>
        </w:rPr>
        <w:t>,</w:t>
      </w:r>
      <w:r w:rsidR="0081011C" w:rsidRPr="00F20506">
        <w:rPr>
          <w:rFonts w:ascii="Times New Roman" w:hAnsi="Times New Roman"/>
          <w:sz w:val="24"/>
          <w:szCs w:val="24"/>
        </w:rPr>
        <w:t xml:space="preserve"> standard d</w:t>
      </w:r>
      <w:r w:rsidR="00C91CFA" w:rsidRPr="00F20506">
        <w:rPr>
          <w:rFonts w:ascii="Times New Roman" w:hAnsi="Times New Roman"/>
          <w:sz w:val="24"/>
          <w:szCs w:val="24"/>
        </w:rPr>
        <w:t>eviation</w:t>
      </w:r>
      <w:r w:rsidR="00651FBC" w:rsidRPr="00F20506">
        <w:rPr>
          <w:rFonts w:ascii="Times New Roman" w:hAnsi="Times New Roman"/>
          <w:sz w:val="24"/>
          <w:szCs w:val="24"/>
        </w:rPr>
        <w:t xml:space="preserve">s, </w:t>
      </w:r>
      <w:r w:rsidR="0081011C" w:rsidRPr="00F20506">
        <w:rPr>
          <w:rFonts w:ascii="Times New Roman" w:hAnsi="Times New Roman"/>
          <w:sz w:val="24"/>
          <w:szCs w:val="24"/>
        </w:rPr>
        <w:t>p</w:t>
      </w:r>
      <w:r w:rsidR="00C67658" w:rsidRPr="00F20506">
        <w:rPr>
          <w:rFonts w:ascii="Times New Roman" w:hAnsi="Times New Roman"/>
          <w:sz w:val="24"/>
          <w:szCs w:val="24"/>
        </w:rPr>
        <w:t xml:space="preserve">ercentage </w:t>
      </w:r>
      <w:r w:rsidR="0081011C" w:rsidRPr="00F20506">
        <w:rPr>
          <w:rFonts w:ascii="Times New Roman" w:hAnsi="Times New Roman"/>
          <w:sz w:val="24"/>
          <w:szCs w:val="24"/>
        </w:rPr>
        <w:t>change scores, immediate change, non-overlapping data points and effect s</w:t>
      </w:r>
      <w:r w:rsidR="00651FBC" w:rsidRPr="00F20506">
        <w:rPr>
          <w:rFonts w:ascii="Times New Roman" w:hAnsi="Times New Roman"/>
          <w:sz w:val="24"/>
          <w:szCs w:val="24"/>
        </w:rPr>
        <w:t>izes</w:t>
      </w:r>
      <w:r w:rsidR="0081011C" w:rsidRPr="00F20506">
        <w:rPr>
          <w:rFonts w:ascii="Times New Roman" w:hAnsi="Times New Roman"/>
          <w:sz w:val="24"/>
          <w:szCs w:val="24"/>
        </w:rPr>
        <w:t xml:space="preserve"> of state </w:t>
      </w:r>
      <w:r w:rsidR="00B80F23" w:rsidRPr="00F20506">
        <w:rPr>
          <w:rFonts w:ascii="Times New Roman" w:hAnsi="Times New Roman"/>
          <w:sz w:val="24"/>
          <w:szCs w:val="24"/>
        </w:rPr>
        <w:t>irrational</w:t>
      </w:r>
      <w:r w:rsidR="0081011C" w:rsidRPr="00F20506">
        <w:rPr>
          <w:rFonts w:ascii="Times New Roman" w:hAnsi="Times New Roman"/>
          <w:sz w:val="24"/>
          <w:szCs w:val="24"/>
        </w:rPr>
        <w:t xml:space="preserve"> b</w:t>
      </w:r>
      <w:r w:rsidR="00C91CFA" w:rsidRPr="00F20506">
        <w:rPr>
          <w:rFonts w:ascii="Times New Roman" w:hAnsi="Times New Roman"/>
          <w:sz w:val="24"/>
          <w:szCs w:val="24"/>
        </w:rPr>
        <w:t>eliefs s</w:t>
      </w:r>
      <w:r w:rsidR="0081011C" w:rsidRPr="00F20506">
        <w:rPr>
          <w:rFonts w:ascii="Times New Roman" w:hAnsi="Times New Roman"/>
          <w:sz w:val="24"/>
          <w:szCs w:val="24"/>
        </w:rPr>
        <w:t>cores from pre- to post- i</w:t>
      </w:r>
      <w:r w:rsidR="00C91CFA" w:rsidRPr="00F20506">
        <w:rPr>
          <w:rFonts w:ascii="Times New Roman" w:hAnsi="Times New Roman"/>
          <w:sz w:val="24"/>
          <w:szCs w:val="24"/>
        </w:rPr>
        <w:t xml:space="preserve">ntervention </w:t>
      </w:r>
      <w:r w:rsidR="0081011C" w:rsidRPr="00F20506">
        <w:rPr>
          <w:rFonts w:ascii="Times New Roman" w:hAnsi="Times New Roman"/>
          <w:sz w:val="24"/>
          <w:szCs w:val="24"/>
        </w:rPr>
        <w:t>p</w:t>
      </w:r>
      <w:r w:rsidR="002551CF" w:rsidRPr="00F20506">
        <w:rPr>
          <w:rFonts w:ascii="Times New Roman" w:hAnsi="Times New Roman"/>
          <w:sz w:val="24"/>
          <w:szCs w:val="24"/>
        </w:rPr>
        <w:t>hases</w:t>
      </w:r>
      <w:r w:rsidR="00442AB0" w:rsidRPr="00F20506">
        <w:rPr>
          <w:rFonts w:ascii="Times New Roman" w:hAnsi="Times New Roman"/>
          <w:sz w:val="24"/>
          <w:szCs w:val="24"/>
        </w:rPr>
        <w:t>.</w:t>
      </w:r>
      <w:r w:rsidR="0081011C" w:rsidRPr="00F20506">
        <w:rPr>
          <w:rFonts w:ascii="Times New Roman" w:hAnsi="Times New Roman"/>
          <w:sz w:val="24"/>
          <w:szCs w:val="24"/>
        </w:rPr>
        <w:t xml:space="preserve"> As well,</w:t>
      </w:r>
      <w:r w:rsidR="00442AB0" w:rsidRPr="00F20506">
        <w:rPr>
          <w:rFonts w:ascii="Times New Roman" w:hAnsi="Times New Roman"/>
          <w:sz w:val="24"/>
          <w:szCs w:val="24"/>
        </w:rPr>
        <w:t xml:space="preserve"> </w:t>
      </w:r>
      <w:r w:rsidR="0081011C" w:rsidRPr="00F20506">
        <w:rPr>
          <w:rFonts w:ascii="Times New Roman" w:hAnsi="Times New Roman"/>
          <w:sz w:val="24"/>
          <w:szCs w:val="24"/>
        </w:rPr>
        <w:t>t</w:t>
      </w:r>
      <w:r w:rsidR="00C67658" w:rsidRPr="00F20506">
        <w:rPr>
          <w:rFonts w:ascii="Times New Roman" w:hAnsi="Times New Roman"/>
          <w:sz w:val="24"/>
          <w:szCs w:val="24"/>
        </w:rPr>
        <w:t xml:space="preserve">rait </w:t>
      </w:r>
      <w:r w:rsidR="00B80F23" w:rsidRPr="00F20506">
        <w:rPr>
          <w:rFonts w:ascii="Times New Roman" w:hAnsi="Times New Roman"/>
          <w:sz w:val="24"/>
          <w:szCs w:val="24"/>
        </w:rPr>
        <w:t>irrational</w:t>
      </w:r>
      <w:r w:rsidR="0081011C" w:rsidRPr="00F20506">
        <w:rPr>
          <w:rFonts w:ascii="Times New Roman" w:hAnsi="Times New Roman"/>
          <w:sz w:val="24"/>
          <w:szCs w:val="24"/>
        </w:rPr>
        <w:t xml:space="preserve"> b</w:t>
      </w:r>
      <w:r w:rsidR="003823EE" w:rsidRPr="00F20506">
        <w:rPr>
          <w:rFonts w:ascii="Times New Roman" w:hAnsi="Times New Roman"/>
          <w:sz w:val="24"/>
          <w:szCs w:val="24"/>
        </w:rPr>
        <w:t>eliefs and</w:t>
      </w:r>
      <w:r w:rsidR="0081011C" w:rsidRPr="00F20506">
        <w:rPr>
          <w:rFonts w:ascii="Times New Roman" w:hAnsi="Times New Roman"/>
          <w:sz w:val="24"/>
          <w:szCs w:val="24"/>
        </w:rPr>
        <w:t xml:space="preserve"> percentage changes s</w:t>
      </w:r>
      <w:r w:rsidR="007D2C6A" w:rsidRPr="00F20506">
        <w:rPr>
          <w:rFonts w:ascii="Times New Roman" w:hAnsi="Times New Roman"/>
          <w:sz w:val="24"/>
          <w:szCs w:val="24"/>
        </w:rPr>
        <w:t xml:space="preserve">cores </w:t>
      </w:r>
      <w:r w:rsidR="00111B71" w:rsidRPr="00F20506">
        <w:rPr>
          <w:rFonts w:ascii="Times New Roman" w:hAnsi="Times New Roman"/>
          <w:sz w:val="24"/>
          <w:szCs w:val="24"/>
        </w:rPr>
        <w:t>between a 9-momt</w:t>
      </w:r>
      <w:r w:rsidR="003823EE" w:rsidRPr="00F20506">
        <w:rPr>
          <w:rFonts w:ascii="Times New Roman" w:hAnsi="Times New Roman"/>
          <w:sz w:val="24"/>
          <w:szCs w:val="24"/>
        </w:rPr>
        <w:t xml:space="preserve">h follow-up time point and </w:t>
      </w:r>
      <w:r w:rsidR="009A1C82" w:rsidRPr="00F20506">
        <w:rPr>
          <w:rFonts w:ascii="Times New Roman" w:hAnsi="Times New Roman"/>
          <w:sz w:val="24"/>
          <w:szCs w:val="24"/>
        </w:rPr>
        <w:t>post-intervention phases.</w:t>
      </w:r>
    </w:p>
    <w:p w14:paraId="32162C04" w14:textId="77777777" w:rsidR="009E4FFA" w:rsidRPr="00F20506" w:rsidRDefault="009E4FFA" w:rsidP="009E4FFA">
      <w:pPr>
        <w:spacing w:line="240" w:lineRule="auto"/>
        <w:rPr>
          <w:rFonts w:ascii="Times New Roman" w:hAnsi="Times New Roman"/>
          <w:i/>
          <w:sz w:val="24"/>
          <w:szCs w:val="24"/>
        </w:rPr>
      </w:pPr>
    </w:p>
    <w:p w14:paraId="22713EEB" w14:textId="77777777" w:rsidR="00EE5E70" w:rsidRPr="00F20506" w:rsidRDefault="005B18BF" w:rsidP="00FE49A8">
      <w:pPr>
        <w:spacing w:line="240" w:lineRule="auto"/>
        <w:rPr>
          <w:rFonts w:ascii="Times New Roman" w:hAnsi="Times New Roman"/>
          <w:i/>
          <w:sz w:val="24"/>
          <w:szCs w:val="24"/>
        </w:rPr>
      </w:pPr>
      <w:r w:rsidRPr="00F20506">
        <w:rPr>
          <w:rFonts w:ascii="Times New Roman" w:hAnsi="Times New Roman"/>
          <w:i/>
          <w:sz w:val="24"/>
          <w:szCs w:val="24"/>
        </w:rPr>
        <w:t>Note. *</w:t>
      </w:r>
      <w:proofErr w:type="gramStart"/>
      <w:r w:rsidRPr="00F20506">
        <w:rPr>
          <w:rFonts w:ascii="Times New Roman" w:hAnsi="Times New Roman"/>
          <w:i/>
          <w:sz w:val="24"/>
          <w:szCs w:val="24"/>
        </w:rPr>
        <w:t>p</w:t>
      </w:r>
      <w:proofErr w:type="gramEnd"/>
      <w:r w:rsidRPr="00F20506">
        <w:rPr>
          <w:rFonts w:ascii="Times New Roman" w:hAnsi="Times New Roman"/>
          <w:i/>
          <w:sz w:val="24"/>
          <w:szCs w:val="24"/>
        </w:rPr>
        <w:t xml:space="preserve"> </w:t>
      </w:r>
      <w:r w:rsidRPr="00F20506">
        <w:rPr>
          <w:rFonts w:ascii="Times New Roman" w:hAnsi="Times New Roman"/>
          <w:sz w:val="24"/>
          <w:szCs w:val="24"/>
        </w:rPr>
        <w:t>&lt; .05, **</w:t>
      </w:r>
      <w:r w:rsidRPr="00F20506">
        <w:rPr>
          <w:rFonts w:ascii="Times New Roman" w:hAnsi="Times New Roman"/>
          <w:i/>
          <w:sz w:val="24"/>
          <w:szCs w:val="24"/>
        </w:rPr>
        <w:t xml:space="preserve">p </w:t>
      </w:r>
      <w:r w:rsidRPr="00F20506">
        <w:rPr>
          <w:rFonts w:ascii="Times New Roman" w:hAnsi="Times New Roman"/>
          <w:sz w:val="24"/>
          <w:szCs w:val="24"/>
        </w:rPr>
        <w:t>&lt;.001.</w:t>
      </w:r>
      <w:r w:rsidR="00BF5264" w:rsidRPr="00F20506">
        <w:rPr>
          <w:rFonts w:ascii="Times New Roman" w:hAnsi="Times New Roman"/>
          <w:sz w:val="24"/>
          <w:szCs w:val="24"/>
        </w:rPr>
        <w:br/>
      </w:r>
    </w:p>
    <w:p w14:paraId="04A220E5" w14:textId="77777777" w:rsidR="00EE5E70" w:rsidRPr="00F20506" w:rsidRDefault="00EE5E70" w:rsidP="00FE49A8">
      <w:pPr>
        <w:spacing w:line="240" w:lineRule="auto"/>
        <w:rPr>
          <w:rFonts w:ascii="Times New Roman" w:hAnsi="Times New Roman"/>
          <w:i/>
          <w:sz w:val="24"/>
          <w:szCs w:val="24"/>
        </w:rPr>
      </w:pPr>
    </w:p>
    <w:p w14:paraId="5AD4948E" w14:textId="77777777" w:rsidR="00EE5E70" w:rsidRPr="00F20506" w:rsidRDefault="00EE5E70" w:rsidP="00FE49A8">
      <w:pPr>
        <w:spacing w:line="240" w:lineRule="auto"/>
        <w:rPr>
          <w:rFonts w:ascii="Times New Roman" w:hAnsi="Times New Roman"/>
          <w:i/>
          <w:sz w:val="24"/>
          <w:szCs w:val="24"/>
        </w:rPr>
      </w:pPr>
    </w:p>
    <w:p w14:paraId="22C2D501" w14:textId="77777777" w:rsidR="00EE5E70" w:rsidRPr="00F20506" w:rsidRDefault="00EE5E70" w:rsidP="00FE49A8">
      <w:pPr>
        <w:spacing w:line="240" w:lineRule="auto"/>
        <w:rPr>
          <w:rFonts w:ascii="Times New Roman" w:hAnsi="Times New Roman"/>
          <w:i/>
          <w:sz w:val="24"/>
          <w:szCs w:val="24"/>
        </w:rPr>
      </w:pPr>
    </w:p>
    <w:p w14:paraId="27723A64" w14:textId="77777777" w:rsidR="00EE5E70" w:rsidRPr="00F20506" w:rsidRDefault="00EE5E70" w:rsidP="00FE49A8">
      <w:pPr>
        <w:spacing w:line="240" w:lineRule="auto"/>
        <w:rPr>
          <w:rFonts w:ascii="Times New Roman" w:hAnsi="Times New Roman"/>
          <w:i/>
          <w:sz w:val="24"/>
          <w:szCs w:val="24"/>
        </w:rPr>
      </w:pPr>
    </w:p>
    <w:p w14:paraId="40F5323C" w14:textId="77777777" w:rsidR="009E4FFA" w:rsidRPr="00F20506" w:rsidRDefault="009E4FFA" w:rsidP="00FE49A8">
      <w:pPr>
        <w:spacing w:line="240" w:lineRule="auto"/>
        <w:rPr>
          <w:rFonts w:ascii="Times New Roman" w:hAnsi="Times New Roman"/>
          <w:b/>
          <w:sz w:val="24"/>
          <w:szCs w:val="24"/>
        </w:rPr>
      </w:pPr>
    </w:p>
    <w:p w14:paraId="4A5CCBB8" w14:textId="77777777" w:rsidR="006E3BAB" w:rsidRPr="00F20506" w:rsidRDefault="006E3BAB" w:rsidP="00EE5E70">
      <w:pPr>
        <w:spacing w:line="240" w:lineRule="auto"/>
        <w:rPr>
          <w:rFonts w:ascii="Times New Roman" w:hAnsi="Times New Roman"/>
          <w:sz w:val="24"/>
          <w:szCs w:val="24"/>
        </w:rPr>
      </w:pPr>
    </w:p>
    <w:p w14:paraId="280EC09C" w14:textId="09912ECE" w:rsidR="00EE5E70" w:rsidRPr="00F20506" w:rsidRDefault="00EE5E70" w:rsidP="00EE5E70">
      <w:pPr>
        <w:spacing w:line="240" w:lineRule="auto"/>
        <w:rPr>
          <w:rFonts w:ascii="Times New Roman" w:hAnsi="Times New Roman"/>
          <w:sz w:val="24"/>
          <w:szCs w:val="24"/>
        </w:rPr>
      </w:pPr>
      <w:r w:rsidRPr="00F20506">
        <w:rPr>
          <w:rFonts w:ascii="Times New Roman" w:hAnsi="Times New Roman"/>
          <w:sz w:val="24"/>
          <w:szCs w:val="24"/>
        </w:rPr>
        <w:lastRenderedPageBreak/>
        <w:t>Table 2</w:t>
      </w:r>
      <w:r w:rsidRPr="00F20506">
        <w:rPr>
          <w:rFonts w:ascii="Times New Roman" w:hAnsi="Times New Roman"/>
          <w:i/>
          <w:sz w:val="24"/>
          <w:szCs w:val="24"/>
        </w:rPr>
        <w:t xml:space="preserve">. </w:t>
      </w:r>
      <w:r w:rsidR="0032656D" w:rsidRPr="00F20506">
        <w:rPr>
          <w:rFonts w:ascii="Times New Roman" w:hAnsi="Times New Roman"/>
          <w:sz w:val="24"/>
          <w:szCs w:val="24"/>
        </w:rPr>
        <w:t>Mean</w:t>
      </w:r>
      <w:r w:rsidR="00DC026F" w:rsidRPr="00F20506">
        <w:rPr>
          <w:rFonts w:ascii="Times New Roman" w:hAnsi="Times New Roman"/>
          <w:sz w:val="24"/>
          <w:szCs w:val="24"/>
        </w:rPr>
        <w:t xml:space="preserve"> values for</w:t>
      </w:r>
      <w:r w:rsidR="0032656D" w:rsidRPr="00F20506">
        <w:rPr>
          <w:rFonts w:ascii="Times New Roman" w:hAnsi="Times New Roman"/>
          <w:sz w:val="24"/>
          <w:szCs w:val="24"/>
        </w:rPr>
        <w:t xml:space="preserve"> trait anxiety, approach goals, a</w:t>
      </w:r>
      <w:r w:rsidRPr="00F20506">
        <w:rPr>
          <w:rFonts w:ascii="Times New Roman" w:hAnsi="Times New Roman"/>
          <w:sz w:val="24"/>
          <w:szCs w:val="24"/>
        </w:rPr>
        <w:t>voidanc</w:t>
      </w:r>
      <w:r w:rsidR="0032656D" w:rsidRPr="00F20506">
        <w:rPr>
          <w:rFonts w:ascii="Times New Roman" w:hAnsi="Times New Roman"/>
          <w:sz w:val="24"/>
          <w:szCs w:val="24"/>
        </w:rPr>
        <w:t>e goals, and competition simulation performance scores collected at each time-point.</w:t>
      </w:r>
    </w:p>
    <w:tbl>
      <w:tblPr>
        <w:tblpPr w:leftFromText="180" w:rightFromText="180" w:vertAnchor="page" w:horzAnchor="page" w:tblpX="1193" w:tblpY="3173"/>
        <w:tblW w:w="14567" w:type="dxa"/>
        <w:tblLayout w:type="fixed"/>
        <w:tblLook w:val="04A0" w:firstRow="1" w:lastRow="0" w:firstColumn="1" w:lastColumn="0" w:noHBand="0" w:noVBand="1"/>
      </w:tblPr>
      <w:tblGrid>
        <w:gridCol w:w="1379"/>
        <w:gridCol w:w="997"/>
        <w:gridCol w:w="709"/>
        <w:gridCol w:w="1276"/>
        <w:gridCol w:w="283"/>
        <w:gridCol w:w="709"/>
        <w:gridCol w:w="851"/>
        <w:gridCol w:w="1275"/>
        <w:gridCol w:w="284"/>
        <w:gridCol w:w="709"/>
        <w:gridCol w:w="850"/>
        <w:gridCol w:w="1276"/>
        <w:gridCol w:w="236"/>
        <w:gridCol w:w="1040"/>
        <w:gridCol w:w="992"/>
        <w:gridCol w:w="1701"/>
      </w:tblGrid>
      <w:tr w:rsidR="00D925B0" w:rsidRPr="00F20506" w14:paraId="4F637A88" w14:textId="77777777" w:rsidTr="00DC026F">
        <w:trPr>
          <w:trHeight w:val="274"/>
        </w:trPr>
        <w:tc>
          <w:tcPr>
            <w:tcW w:w="4361" w:type="dxa"/>
            <w:gridSpan w:val="4"/>
            <w:tcBorders>
              <w:top w:val="single" w:sz="2" w:space="0" w:color="auto"/>
              <w:left w:val="nil"/>
              <w:bottom w:val="nil"/>
              <w:right w:val="nil"/>
            </w:tcBorders>
          </w:tcPr>
          <w:p w14:paraId="177568B5"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p>
          <w:p w14:paraId="0E3EA473"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bCs/>
                <w:color w:val="000000"/>
                <w:sz w:val="24"/>
                <w:szCs w:val="24"/>
                <w:lang w:val="en-GB"/>
              </w:rPr>
              <w:t xml:space="preserve">                     Trait Anxiety</w:t>
            </w:r>
          </w:p>
        </w:tc>
        <w:tc>
          <w:tcPr>
            <w:tcW w:w="283" w:type="dxa"/>
            <w:tcBorders>
              <w:top w:val="single" w:sz="2" w:space="0" w:color="auto"/>
              <w:left w:val="nil"/>
              <w:right w:val="nil"/>
            </w:tcBorders>
          </w:tcPr>
          <w:p w14:paraId="14378834" w14:textId="77777777" w:rsidR="00D925B0" w:rsidRPr="00F20506" w:rsidRDefault="00D925B0" w:rsidP="00DC026F">
            <w:pPr>
              <w:spacing w:after="0" w:line="240" w:lineRule="auto"/>
              <w:jc w:val="center"/>
              <w:rPr>
                <w:rFonts w:ascii="Times New Roman" w:eastAsia="Times New Roman" w:hAnsi="Times New Roman" w:cs="Times New Roman"/>
                <w:b/>
                <w:color w:val="000000"/>
                <w:sz w:val="24"/>
                <w:szCs w:val="24"/>
                <w:lang w:val="en-GB"/>
              </w:rPr>
            </w:pPr>
            <w:r w:rsidRPr="00F20506">
              <w:rPr>
                <w:rFonts w:ascii="Times New Roman" w:eastAsia="Times New Roman" w:hAnsi="Times New Roman" w:cs="Times New Roman"/>
                <w:b/>
                <w:color w:val="000000"/>
                <w:sz w:val="24"/>
                <w:szCs w:val="24"/>
                <w:lang w:val="en-GB"/>
              </w:rPr>
              <w:t xml:space="preserve">  </w:t>
            </w:r>
          </w:p>
        </w:tc>
        <w:tc>
          <w:tcPr>
            <w:tcW w:w="2835" w:type="dxa"/>
            <w:gridSpan w:val="3"/>
            <w:tcBorders>
              <w:top w:val="single" w:sz="2" w:space="0" w:color="auto"/>
              <w:left w:val="nil"/>
              <w:bottom w:val="nil"/>
              <w:right w:val="nil"/>
            </w:tcBorders>
          </w:tcPr>
          <w:p w14:paraId="3170DDC0" w14:textId="77777777" w:rsidR="00D925B0" w:rsidRPr="00F20506" w:rsidRDefault="00D925B0" w:rsidP="00DC026F">
            <w:pPr>
              <w:spacing w:after="0" w:line="240" w:lineRule="auto"/>
              <w:rPr>
                <w:rFonts w:ascii="Times New Roman" w:eastAsia="Times New Roman" w:hAnsi="Times New Roman" w:cs="Times New Roman"/>
                <w:b/>
                <w:color w:val="000000"/>
                <w:sz w:val="24"/>
                <w:szCs w:val="24"/>
                <w:lang w:val="en-GB"/>
              </w:rPr>
            </w:pPr>
          </w:p>
          <w:p w14:paraId="51F7E4B1" w14:textId="77777777" w:rsidR="00D925B0" w:rsidRPr="00F20506" w:rsidRDefault="00D925B0" w:rsidP="00DC026F">
            <w:pPr>
              <w:spacing w:after="0" w:line="240" w:lineRule="auto"/>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 xml:space="preserve">        Approach Goals</w:t>
            </w:r>
          </w:p>
        </w:tc>
        <w:tc>
          <w:tcPr>
            <w:tcW w:w="284" w:type="dxa"/>
            <w:tcBorders>
              <w:top w:val="single" w:sz="2" w:space="0" w:color="auto"/>
              <w:left w:val="nil"/>
              <w:right w:val="nil"/>
            </w:tcBorders>
          </w:tcPr>
          <w:p w14:paraId="2E0D4141" w14:textId="77777777" w:rsidR="00D925B0" w:rsidRPr="00F20506" w:rsidRDefault="00D925B0" w:rsidP="00DC026F">
            <w:pPr>
              <w:spacing w:after="0" w:line="240" w:lineRule="auto"/>
              <w:jc w:val="center"/>
              <w:rPr>
                <w:rFonts w:ascii="Times New Roman" w:eastAsia="Times New Roman" w:hAnsi="Times New Roman" w:cs="Times New Roman"/>
                <w:b/>
                <w:color w:val="000000"/>
                <w:sz w:val="24"/>
                <w:szCs w:val="24"/>
                <w:lang w:val="en-GB"/>
              </w:rPr>
            </w:pPr>
          </w:p>
        </w:tc>
        <w:tc>
          <w:tcPr>
            <w:tcW w:w="2835" w:type="dxa"/>
            <w:gridSpan w:val="3"/>
            <w:tcBorders>
              <w:top w:val="single" w:sz="2" w:space="0" w:color="auto"/>
              <w:left w:val="nil"/>
              <w:bottom w:val="nil"/>
              <w:right w:val="nil"/>
            </w:tcBorders>
          </w:tcPr>
          <w:p w14:paraId="4D8D241E" w14:textId="77777777" w:rsidR="00D925B0" w:rsidRPr="00F20506" w:rsidRDefault="00D925B0" w:rsidP="00DC026F">
            <w:pPr>
              <w:spacing w:after="0" w:line="240" w:lineRule="auto"/>
              <w:rPr>
                <w:rFonts w:ascii="Times New Roman" w:eastAsia="Times New Roman" w:hAnsi="Times New Roman" w:cs="Times New Roman"/>
                <w:b/>
                <w:color w:val="000000"/>
                <w:sz w:val="24"/>
                <w:szCs w:val="24"/>
                <w:lang w:val="en-GB"/>
              </w:rPr>
            </w:pPr>
          </w:p>
          <w:p w14:paraId="3AAF7402" w14:textId="77777777" w:rsidR="00D925B0" w:rsidRPr="00F20506" w:rsidRDefault="00D925B0" w:rsidP="00DC026F">
            <w:pPr>
              <w:spacing w:after="0" w:line="240" w:lineRule="auto"/>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 xml:space="preserve">       Avoidance Goals</w:t>
            </w:r>
          </w:p>
        </w:tc>
        <w:tc>
          <w:tcPr>
            <w:tcW w:w="236" w:type="dxa"/>
            <w:tcBorders>
              <w:top w:val="single" w:sz="2" w:space="0" w:color="auto"/>
              <w:left w:val="nil"/>
              <w:right w:val="nil"/>
            </w:tcBorders>
          </w:tcPr>
          <w:p w14:paraId="780233C9"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p>
        </w:tc>
        <w:tc>
          <w:tcPr>
            <w:tcW w:w="3733" w:type="dxa"/>
            <w:gridSpan w:val="3"/>
            <w:tcBorders>
              <w:top w:val="single" w:sz="2" w:space="0" w:color="auto"/>
              <w:left w:val="nil"/>
              <w:bottom w:val="nil"/>
              <w:right w:val="nil"/>
            </w:tcBorders>
          </w:tcPr>
          <w:p w14:paraId="078995AB"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p>
          <w:p w14:paraId="443F671C"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bCs/>
                <w:color w:val="000000"/>
                <w:sz w:val="24"/>
                <w:szCs w:val="24"/>
                <w:lang w:val="en-GB"/>
              </w:rPr>
              <w:t>Simulation Performance Scores</w:t>
            </w:r>
          </w:p>
        </w:tc>
      </w:tr>
      <w:tr w:rsidR="00D925B0" w:rsidRPr="00F20506" w14:paraId="3ADD6F7F" w14:textId="77777777" w:rsidTr="00DC026F">
        <w:trPr>
          <w:trHeight w:val="149"/>
        </w:trPr>
        <w:tc>
          <w:tcPr>
            <w:tcW w:w="1379" w:type="dxa"/>
            <w:tcBorders>
              <w:top w:val="nil"/>
              <w:left w:val="nil"/>
              <w:bottom w:val="single" w:sz="4" w:space="0" w:color="auto"/>
              <w:right w:val="nil"/>
            </w:tcBorders>
            <w:shd w:val="clear" w:color="auto" w:fill="auto"/>
            <w:noWrap/>
            <w:vAlign w:val="bottom"/>
            <w:hideMark/>
          </w:tcPr>
          <w:p w14:paraId="366099AF" w14:textId="77777777" w:rsidR="00D925B0" w:rsidRPr="00F20506" w:rsidRDefault="00D925B0" w:rsidP="00DC026F">
            <w:pPr>
              <w:spacing w:after="0" w:line="240" w:lineRule="auto"/>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Participant</w:t>
            </w:r>
          </w:p>
        </w:tc>
        <w:tc>
          <w:tcPr>
            <w:tcW w:w="997" w:type="dxa"/>
            <w:tcBorders>
              <w:top w:val="single" w:sz="4" w:space="0" w:color="auto"/>
              <w:left w:val="nil"/>
              <w:bottom w:val="single" w:sz="4" w:space="0" w:color="auto"/>
              <w:right w:val="nil"/>
            </w:tcBorders>
            <w:vAlign w:val="bottom"/>
          </w:tcPr>
          <w:p w14:paraId="32F4A617"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709" w:type="dxa"/>
            <w:tcBorders>
              <w:top w:val="single" w:sz="4" w:space="0" w:color="auto"/>
              <w:left w:val="nil"/>
              <w:bottom w:val="single" w:sz="4" w:space="0" w:color="auto"/>
              <w:right w:val="nil"/>
            </w:tcBorders>
            <w:vAlign w:val="bottom"/>
          </w:tcPr>
          <w:p w14:paraId="6E94A030"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276" w:type="dxa"/>
            <w:tcBorders>
              <w:top w:val="single" w:sz="4" w:space="0" w:color="auto"/>
              <w:left w:val="nil"/>
              <w:bottom w:val="single" w:sz="4" w:space="0" w:color="auto"/>
              <w:right w:val="nil"/>
            </w:tcBorders>
            <w:vAlign w:val="bottom"/>
          </w:tcPr>
          <w:p w14:paraId="56D2377D"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3" w:type="dxa"/>
            <w:tcBorders>
              <w:left w:val="nil"/>
              <w:bottom w:val="single" w:sz="4" w:space="0" w:color="auto"/>
              <w:right w:val="nil"/>
            </w:tcBorders>
          </w:tcPr>
          <w:p w14:paraId="59A79F89"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p>
        </w:tc>
        <w:tc>
          <w:tcPr>
            <w:tcW w:w="709" w:type="dxa"/>
            <w:tcBorders>
              <w:top w:val="single" w:sz="4" w:space="0" w:color="auto"/>
              <w:left w:val="nil"/>
              <w:bottom w:val="single" w:sz="4" w:space="0" w:color="auto"/>
              <w:right w:val="nil"/>
            </w:tcBorders>
            <w:vAlign w:val="bottom"/>
          </w:tcPr>
          <w:p w14:paraId="0EA01E8B"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851" w:type="dxa"/>
            <w:tcBorders>
              <w:top w:val="single" w:sz="4" w:space="0" w:color="auto"/>
              <w:left w:val="nil"/>
              <w:bottom w:val="single" w:sz="4" w:space="0" w:color="auto"/>
              <w:right w:val="nil"/>
            </w:tcBorders>
            <w:vAlign w:val="bottom"/>
          </w:tcPr>
          <w:p w14:paraId="2FC070D2"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275" w:type="dxa"/>
            <w:tcBorders>
              <w:top w:val="single" w:sz="4" w:space="0" w:color="auto"/>
              <w:left w:val="nil"/>
              <w:bottom w:val="single" w:sz="4" w:space="0" w:color="auto"/>
              <w:right w:val="nil"/>
            </w:tcBorders>
            <w:vAlign w:val="bottom"/>
          </w:tcPr>
          <w:p w14:paraId="04B4F638"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4" w:type="dxa"/>
            <w:tcBorders>
              <w:left w:val="nil"/>
              <w:bottom w:val="single" w:sz="4" w:space="0" w:color="auto"/>
              <w:right w:val="nil"/>
            </w:tcBorders>
          </w:tcPr>
          <w:p w14:paraId="2D567239"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p>
        </w:tc>
        <w:tc>
          <w:tcPr>
            <w:tcW w:w="709" w:type="dxa"/>
            <w:tcBorders>
              <w:top w:val="single" w:sz="4" w:space="0" w:color="auto"/>
              <w:left w:val="nil"/>
              <w:bottom w:val="single" w:sz="4" w:space="0" w:color="auto"/>
              <w:right w:val="nil"/>
            </w:tcBorders>
          </w:tcPr>
          <w:p w14:paraId="6868D12B"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850" w:type="dxa"/>
            <w:tcBorders>
              <w:top w:val="single" w:sz="4" w:space="0" w:color="auto"/>
              <w:left w:val="nil"/>
              <w:bottom w:val="single" w:sz="4" w:space="0" w:color="auto"/>
              <w:right w:val="nil"/>
            </w:tcBorders>
            <w:vAlign w:val="bottom"/>
          </w:tcPr>
          <w:p w14:paraId="182D3E02"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276" w:type="dxa"/>
            <w:tcBorders>
              <w:top w:val="single" w:sz="4" w:space="0" w:color="auto"/>
              <w:left w:val="nil"/>
              <w:bottom w:val="single" w:sz="4" w:space="0" w:color="auto"/>
              <w:right w:val="nil"/>
            </w:tcBorders>
            <w:vAlign w:val="bottom"/>
          </w:tcPr>
          <w:p w14:paraId="1AB08EF9"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36" w:type="dxa"/>
            <w:tcBorders>
              <w:left w:val="nil"/>
              <w:bottom w:val="single" w:sz="4" w:space="0" w:color="auto"/>
              <w:right w:val="nil"/>
            </w:tcBorders>
          </w:tcPr>
          <w:p w14:paraId="02699B6F"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p>
        </w:tc>
        <w:tc>
          <w:tcPr>
            <w:tcW w:w="1040" w:type="dxa"/>
            <w:tcBorders>
              <w:top w:val="single" w:sz="4" w:space="0" w:color="auto"/>
              <w:left w:val="nil"/>
              <w:bottom w:val="single" w:sz="4" w:space="0" w:color="auto"/>
              <w:right w:val="nil"/>
            </w:tcBorders>
          </w:tcPr>
          <w:p w14:paraId="287CB4E9"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992" w:type="dxa"/>
            <w:tcBorders>
              <w:top w:val="single" w:sz="4" w:space="0" w:color="auto"/>
              <w:left w:val="nil"/>
              <w:bottom w:val="single" w:sz="4" w:space="0" w:color="auto"/>
              <w:right w:val="nil"/>
            </w:tcBorders>
            <w:vAlign w:val="bottom"/>
          </w:tcPr>
          <w:p w14:paraId="53352257"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 xml:space="preserve">  Post</w:t>
            </w:r>
          </w:p>
        </w:tc>
        <w:tc>
          <w:tcPr>
            <w:tcW w:w="1701" w:type="dxa"/>
            <w:tcBorders>
              <w:top w:val="single" w:sz="4" w:space="0" w:color="auto"/>
              <w:left w:val="nil"/>
              <w:bottom w:val="single" w:sz="4" w:space="0" w:color="auto"/>
              <w:right w:val="nil"/>
            </w:tcBorders>
            <w:vAlign w:val="bottom"/>
          </w:tcPr>
          <w:p w14:paraId="38735054"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r>
      <w:tr w:rsidR="00D925B0" w:rsidRPr="00F20506" w14:paraId="108BF312" w14:textId="77777777" w:rsidTr="00DC026F">
        <w:trPr>
          <w:trHeight w:val="300"/>
        </w:trPr>
        <w:tc>
          <w:tcPr>
            <w:tcW w:w="1379" w:type="dxa"/>
            <w:tcBorders>
              <w:top w:val="nil"/>
              <w:left w:val="nil"/>
              <w:bottom w:val="nil"/>
              <w:right w:val="nil"/>
            </w:tcBorders>
            <w:shd w:val="clear" w:color="auto" w:fill="auto"/>
            <w:noWrap/>
            <w:vAlign w:val="bottom"/>
            <w:hideMark/>
          </w:tcPr>
          <w:p w14:paraId="5C0B31D4" w14:textId="0A35D099" w:rsidR="00D925B0" w:rsidRPr="00F20506" w:rsidRDefault="000E2495"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1 </w:t>
            </w:r>
          </w:p>
        </w:tc>
        <w:tc>
          <w:tcPr>
            <w:tcW w:w="997" w:type="dxa"/>
            <w:tcBorders>
              <w:top w:val="nil"/>
              <w:left w:val="nil"/>
              <w:bottom w:val="nil"/>
              <w:right w:val="nil"/>
            </w:tcBorders>
            <w:vAlign w:val="bottom"/>
          </w:tcPr>
          <w:p w14:paraId="348371E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16</w:t>
            </w:r>
          </w:p>
        </w:tc>
        <w:tc>
          <w:tcPr>
            <w:tcW w:w="709" w:type="dxa"/>
            <w:tcBorders>
              <w:top w:val="nil"/>
              <w:left w:val="nil"/>
              <w:bottom w:val="nil"/>
              <w:right w:val="nil"/>
            </w:tcBorders>
            <w:vAlign w:val="bottom"/>
          </w:tcPr>
          <w:p w14:paraId="31B657C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18</w:t>
            </w:r>
          </w:p>
        </w:tc>
        <w:tc>
          <w:tcPr>
            <w:tcW w:w="1276" w:type="dxa"/>
            <w:tcBorders>
              <w:top w:val="nil"/>
              <w:left w:val="nil"/>
              <w:bottom w:val="nil"/>
              <w:right w:val="nil"/>
            </w:tcBorders>
            <w:vAlign w:val="bottom"/>
          </w:tcPr>
          <w:p w14:paraId="3B516BF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283" w:type="dxa"/>
            <w:tcBorders>
              <w:top w:val="nil"/>
              <w:left w:val="nil"/>
              <w:bottom w:val="nil"/>
              <w:right w:val="nil"/>
            </w:tcBorders>
          </w:tcPr>
          <w:p w14:paraId="3DA7CF4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69C89E6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851" w:type="dxa"/>
            <w:tcBorders>
              <w:top w:val="nil"/>
              <w:left w:val="nil"/>
              <w:bottom w:val="nil"/>
              <w:right w:val="nil"/>
            </w:tcBorders>
            <w:vAlign w:val="bottom"/>
          </w:tcPr>
          <w:p w14:paraId="5070CE2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1275" w:type="dxa"/>
            <w:tcBorders>
              <w:top w:val="nil"/>
              <w:left w:val="nil"/>
              <w:bottom w:val="nil"/>
              <w:right w:val="nil"/>
            </w:tcBorders>
            <w:vAlign w:val="bottom"/>
          </w:tcPr>
          <w:p w14:paraId="12A24D2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5.5</w:t>
            </w:r>
          </w:p>
        </w:tc>
        <w:tc>
          <w:tcPr>
            <w:tcW w:w="284" w:type="dxa"/>
            <w:tcBorders>
              <w:top w:val="nil"/>
              <w:left w:val="nil"/>
              <w:bottom w:val="nil"/>
              <w:right w:val="nil"/>
            </w:tcBorders>
          </w:tcPr>
          <w:p w14:paraId="7776522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113A16C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3.5</w:t>
            </w:r>
          </w:p>
        </w:tc>
        <w:tc>
          <w:tcPr>
            <w:tcW w:w="850" w:type="dxa"/>
            <w:tcBorders>
              <w:top w:val="nil"/>
              <w:left w:val="nil"/>
              <w:bottom w:val="nil"/>
              <w:right w:val="nil"/>
            </w:tcBorders>
            <w:vAlign w:val="bottom"/>
          </w:tcPr>
          <w:p w14:paraId="7C88B91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w:t>
            </w:r>
          </w:p>
        </w:tc>
        <w:tc>
          <w:tcPr>
            <w:tcW w:w="1276" w:type="dxa"/>
            <w:tcBorders>
              <w:top w:val="nil"/>
              <w:left w:val="nil"/>
              <w:bottom w:val="nil"/>
              <w:right w:val="nil"/>
            </w:tcBorders>
            <w:vAlign w:val="bottom"/>
          </w:tcPr>
          <w:p w14:paraId="24329229"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36" w:type="dxa"/>
            <w:tcBorders>
              <w:top w:val="nil"/>
              <w:left w:val="nil"/>
              <w:bottom w:val="nil"/>
              <w:right w:val="nil"/>
            </w:tcBorders>
          </w:tcPr>
          <w:p w14:paraId="431DF5D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6F6D868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28.45</w:t>
            </w:r>
          </w:p>
        </w:tc>
        <w:tc>
          <w:tcPr>
            <w:tcW w:w="992" w:type="dxa"/>
            <w:tcBorders>
              <w:top w:val="nil"/>
              <w:left w:val="nil"/>
              <w:bottom w:val="nil"/>
              <w:right w:val="nil"/>
            </w:tcBorders>
            <w:vAlign w:val="bottom"/>
          </w:tcPr>
          <w:p w14:paraId="57CFF809" w14:textId="5CB3E9FF"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28.3</w:t>
            </w:r>
            <w:r w:rsidR="00C42DE6" w:rsidRPr="00F20506">
              <w:rPr>
                <w:rFonts w:ascii="Times New Roman" w:eastAsia="Times New Roman" w:hAnsi="Times New Roman" w:cs="Times New Roman"/>
                <w:color w:val="000000"/>
                <w:sz w:val="24"/>
                <w:szCs w:val="24"/>
              </w:rPr>
              <w:t>0</w:t>
            </w:r>
          </w:p>
        </w:tc>
        <w:tc>
          <w:tcPr>
            <w:tcW w:w="1701" w:type="dxa"/>
            <w:tcBorders>
              <w:top w:val="nil"/>
              <w:left w:val="nil"/>
              <w:bottom w:val="nil"/>
              <w:right w:val="nil"/>
            </w:tcBorders>
            <w:vAlign w:val="bottom"/>
          </w:tcPr>
          <w:p w14:paraId="606B544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28.02</w:t>
            </w:r>
          </w:p>
        </w:tc>
      </w:tr>
      <w:tr w:rsidR="00D925B0" w:rsidRPr="00F20506" w14:paraId="35484C9D" w14:textId="77777777" w:rsidTr="00DC026F">
        <w:trPr>
          <w:trHeight w:val="300"/>
        </w:trPr>
        <w:tc>
          <w:tcPr>
            <w:tcW w:w="1379" w:type="dxa"/>
            <w:tcBorders>
              <w:top w:val="nil"/>
              <w:left w:val="nil"/>
              <w:bottom w:val="nil"/>
              <w:right w:val="nil"/>
            </w:tcBorders>
            <w:shd w:val="clear" w:color="auto" w:fill="auto"/>
            <w:noWrap/>
            <w:vAlign w:val="bottom"/>
            <w:hideMark/>
          </w:tcPr>
          <w:p w14:paraId="63F8A884" w14:textId="7467E4F1" w:rsidR="00D925B0" w:rsidRPr="00F20506" w:rsidRDefault="000E2495"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2 </w:t>
            </w:r>
          </w:p>
        </w:tc>
        <w:tc>
          <w:tcPr>
            <w:tcW w:w="997" w:type="dxa"/>
            <w:tcBorders>
              <w:top w:val="nil"/>
              <w:left w:val="nil"/>
              <w:bottom w:val="nil"/>
              <w:right w:val="nil"/>
            </w:tcBorders>
            <w:vAlign w:val="bottom"/>
          </w:tcPr>
          <w:p w14:paraId="5565CBE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17</w:t>
            </w:r>
          </w:p>
        </w:tc>
        <w:tc>
          <w:tcPr>
            <w:tcW w:w="709" w:type="dxa"/>
            <w:tcBorders>
              <w:top w:val="nil"/>
              <w:left w:val="nil"/>
              <w:bottom w:val="nil"/>
              <w:right w:val="nil"/>
            </w:tcBorders>
            <w:vAlign w:val="bottom"/>
          </w:tcPr>
          <w:p w14:paraId="3D4B879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w:t>
            </w:r>
          </w:p>
        </w:tc>
        <w:tc>
          <w:tcPr>
            <w:tcW w:w="1276" w:type="dxa"/>
            <w:tcBorders>
              <w:top w:val="nil"/>
              <w:left w:val="nil"/>
              <w:bottom w:val="nil"/>
              <w:right w:val="nil"/>
            </w:tcBorders>
            <w:vAlign w:val="bottom"/>
          </w:tcPr>
          <w:p w14:paraId="159CF08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w:t>
            </w:r>
          </w:p>
        </w:tc>
        <w:tc>
          <w:tcPr>
            <w:tcW w:w="283" w:type="dxa"/>
            <w:tcBorders>
              <w:top w:val="nil"/>
              <w:left w:val="nil"/>
              <w:bottom w:val="nil"/>
              <w:right w:val="nil"/>
            </w:tcBorders>
          </w:tcPr>
          <w:p w14:paraId="40C3B0D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2E63635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851" w:type="dxa"/>
            <w:tcBorders>
              <w:top w:val="nil"/>
              <w:left w:val="nil"/>
              <w:bottom w:val="nil"/>
              <w:right w:val="nil"/>
            </w:tcBorders>
            <w:vAlign w:val="bottom"/>
          </w:tcPr>
          <w:p w14:paraId="35E6245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1275" w:type="dxa"/>
            <w:tcBorders>
              <w:top w:val="nil"/>
              <w:left w:val="nil"/>
              <w:bottom w:val="nil"/>
              <w:right w:val="nil"/>
            </w:tcBorders>
            <w:vAlign w:val="bottom"/>
          </w:tcPr>
          <w:p w14:paraId="590E1359"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284" w:type="dxa"/>
            <w:tcBorders>
              <w:top w:val="nil"/>
              <w:left w:val="nil"/>
              <w:bottom w:val="nil"/>
              <w:right w:val="nil"/>
            </w:tcBorders>
          </w:tcPr>
          <w:p w14:paraId="0C09181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53ED431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850" w:type="dxa"/>
            <w:tcBorders>
              <w:top w:val="nil"/>
              <w:left w:val="nil"/>
              <w:bottom w:val="nil"/>
              <w:right w:val="nil"/>
            </w:tcBorders>
            <w:vAlign w:val="bottom"/>
          </w:tcPr>
          <w:p w14:paraId="5034311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1276" w:type="dxa"/>
            <w:tcBorders>
              <w:top w:val="nil"/>
              <w:left w:val="nil"/>
              <w:bottom w:val="nil"/>
              <w:right w:val="nil"/>
            </w:tcBorders>
            <w:vAlign w:val="bottom"/>
          </w:tcPr>
          <w:p w14:paraId="7D4CD1E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236" w:type="dxa"/>
            <w:tcBorders>
              <w:top w:val="nil"/>
              <w:left w:val="nil"/>
              <w:bottom w:val="nil"/>
              <w:right w:val="nil"/>
            </w:tcBorders>
          </w:tcPr>
          <w:p w14:paraId="071D060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7F7DDBB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14.85</w:t>
            </w:r>
          </w:p>
        </w:tc>
        <w:tc>
          <w:tcPr>
            <w:tcW w:w="992" w:type="dxa"/>
            <w:tcBorders>
              <w:top w:val="nil"/>
              <w:left w:val="nil"/>
              <w:bottom w:val="nil"/>
              <w:right w:val="nil"/>
            </w:tcBorders>
            <w:vAlign w:val="bottom"/>
          </w:tcPr>
          <w:p w14:paraId="1A61ED45" w14:textId="54A23FB1"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22.5</w:t>
            </w:r>
            <w:r w:rsidR="00C42DE6" w:rsidRPr="00F20506">
              <w:rPr>
                <w:rFonts w:ascii="Times New Roman" w:eastAsia="Times New Roman" w:hAnsi="Times New Roman" w:cs="Times New Roman"/>
                <w:color w:val="000000"/>
                <w:sz w:val="24"/>
                <w:szCs w:val="24"/>
              </w:rPr>
              <w:t>0</w:t>
            </w:r>
          </w:p>
        </w:tc>
        <w:tc>
          <w:tcPr>
            <w:tcW w:w="1701" w:type="dxa"/>
            <w:tcBorders>
              <w:top w:val="nil"/>
              <w:left w:val="nil"/>
              <w:bottom w:val="nil"/>
              <w:right w:val="nil"/>
            </w:tcBorders>
            <w:vAlign w:val="bottom"/>
          </w:tcPr>
          <w:p w14:paraId="39D82D2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22.39</w:t>
            </w:r>
          </w:p>
        </w:tc>
      </w:tr>
      <w:tr w:rsidR="00D925B0" w:rsidRPr="00F20506" w14:paraId="7E99F0F5" w14:textId="77777777" w:rsidTr="00DC026F">
        <w:trPr>
          <w:trHeight w:val="300"/>
        </w:trPr>
        <w:tc>
          <w:tcPr>
            <w:tcW w:w="1379" w:type="dxa"/>
            <w:tcBorders>
              <w:top w:val="nil"/>
              <w:left w:val="nil"/>
              <w:bottom w:val="nil"/>
              <w:right w:val="nil"/>
            </w:tcBorders>
            <w:shd w:val="clear" w:color="auto" w:fill="auto"/>
            <w:noWrap/>
            <w:vAlign w:val="bottom"/>
            <w:hideMark/>
          </w:tcPr>
          <w:p w14:paraId="31B00604" w14:textId="7800D93A" w:rsidR="00D925B0" w:rsidRPr="00F20506" w:rsidRDefault="000E2495"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3 </w:t>
            </w:r>
          </w:p>
        </w:tc>
        <w:tc>
          <w:tcPr>
            <w:tcW w:w="997" w:type="dxa"/>
            <w:tcBorders>
              <w:top w:val="nil"/>
              <w:left w:val="nil"/>
              <w:bottom w:val="nil"/>
              <w:right w:val="nil"/>
            </w:tcBorders>
            <w:vAlign w:val="bottom"/>
          </w:tcPr>
          <w:p w14:paraId="48E39F4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11</w:t>
            </w:r>
          </w:p>
        </w:tc>
        <w:tc>
          <w:tcPr>
            <w:tcW w:w="709" w:type="dxa"/>
            <w:tcBorders>
              <w:top w:val="nil"/>
              <w:left w:val="nil"/>
              <w:bottom w:val="nil"/>
              <w:right w:val="nil"/>
            </w:tcBorders>
            <w:vAlign w:val="bottom"/>
          </w:tcPr>
          <w:p w14:paraId="5F61EF6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10</w:t>
            </w:r>
          </w:p>
        </w:tc>
        <w:tc>
          <w:tcPr>
            <w:tcW w:w="1276" w:type="dxa"/>
            <w:tcBorders>
              <w:top w:val="nil"/>
              <w:left w:val="nil"/>
              <w:bottom w:val="nil"/>
              <w:right w:val="nil"/>
            </w:tcBorders>
            <w:vAlign w:val="bottom"/>
          </w:tcPr>
          <w:p w14:paraId="4B2A64B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12</w:t>
            </w:r>
          </w:p>
        </w:tc>
        <w:tc>
          <w:tcPr>
            <w:tcW w:w="283" w:type="dxa"/>
            <w:tcBorders>
              <w:top w:val="nil"/>
              <w:left w:val="nil"/>
              <w:bottom w:val="nil"/>
              <w:right w:val="nil"/>
            </w:tcBorders>
          </w:tcPr>
          <w:p w14:paraId="3466849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5BF972F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1" w:type="dxa"/>
            <w:tcBorders>
              <w:top w:val="nil"/>
              <w:left w:val="nil"/>
              <w:bottom w:val="nil"/>
              <w:right w:val="nil"/>
            </w:tcBorders>
            <w:vAlign w:val="bottom"/>
          </w:tcPr>
          <w:p w14:paraId="0BBC4CF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1275" w:type="dxa"/>
            <w:tcBorders>
              <w:top w:val="nil"/>
              <w:left w:val="nil"/>
              <w:bottom w:val="nil"/>
              <w:right w:val="nil"/>
            </w:tcBorders>
            <w:vAlign w:val="bottom"/>
          </w:tcPr>
          <w:p w14:paraId="51E1746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84" w:type="dxa"/>
            <w:tcBorders>
              <w:top w:val="nil"/>
              <w:left w:val="nil"/>
              <w:bottom w:val="nil"/>
              <w:right w:val="nil"/>
            </w:tcBorders>
          </w:tcPr>
          <w:p w14:paraId="513B50A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6B91400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0" w:type="dxa"/>
            <w:tcBorders>
              <w:top w:val="nil"/>
              <w:left w:val="nil"/>
              <w:bottom w:val="nil"/>
              <w:right w:val="nil"/>
            </w:tcBorders>
            <w:vAlign w:val="bottom"/>
          </w:tcPr>
          <w:p w14:paraId="3E530D7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w:t>
            </w:r>
          </w:p>
        </w:tc>
        <w:tc>
          <w:tcPr>
            <w:tcW w:w="1276" w:type="dxa"/>
            <w:tcBorders>
              <w:top w:val="nil"/>
              <w:left w:val="nil"/>
              <w:bottom w:val="nil"/>
              <w:right w:val="nil"/>
            </w:tcBorders>
            <w:vAlign w:val="bottom"/>
          </w:tcPr>
          <w:p w14:paraId="1338408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236" w:type="dxa"/>
            <w:tcBorders>
              <w:top w:val="nil"/>
              <w:left w:val="nil"/>
              <w:bottom w:val="nil"/>
              <w:right w:val="nil"/>
            </w:tcBorders>
          </w:tcPr>
          <w:p w14:paraId="700F907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202726BD" w14:textId="53902A4F"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23.9</w:t>
            </w:r>
            <w:r w:rsidR="00C42DE6" w:rsidRPr="00F20506">
              <w:rPr>
                <w:rFonts w:ascii="Times New Roman" w:eastAsia="Times New Roman" w:hAnsi="Times New Roman" w:cs="Times New Roman"/>
                <w:color w:val="000000"/>
                <w:sz w:val="24"/>
                <w:szCs w:val="24"/>
              </w:rPr>
              <w:t>0</w:t>
            </w:r>
          </w:p>
        </w:tc>
        <w:tc>
          <w:tcPr>
            <w:tcW w:w="992" w:type="dxa"/>
            <w:tcBorders>
              <w:top w:val="nil"/>
              <w:left w:val="nil"/>
              <w:bottom w:val="nil"/>
              <w:right w:val="nil"/>
            </w:tcBorders>
            <w:vAlign w:val="bottom"/>
          </w:tcPr>
          <w:p w14:paraId="1905E8F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27.06</w:t>
            </w:r>
          </w:p>
        </w:tc>
        <w:tc>
          <w:tcPr>
            <w:tcW w:w="1701" w:type="dxa"/>
            <w:tcBorders>
              <w:top w:val="nil"/>
              <w:left w:val="nil"/>
              <w:bottom w:val="nil"/>
              <w:right w:val="nil"/>
            </w:tcBorders>
            <w:vAlign w:val="bottom"/>
          </w:tcPr>
          <w:p w14:paraId="12C7307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r>
      <w:tr w:rsidR="00D925B0" w:rsidRPr="00F20506" w14:paraId="065CB508" w14:textId="77777777" w:rsidTr="00DC026F">
        <w:trPr>
          <w:trHeight w:val="344"/>
        </w:trPr>
        <w:tc>
          <w:tcPr>
            <w:tcW w:w="1379" w:type="dxa"/>
            <w:tcBorders>
              <w:top w:val="nil"/>
              <w:left w:val="nil"/>
              <w:bottom w:val="nil"/>
              <w:right w:val="nil"/>
            </w:tcBorders>
            <w:shd w:val="clear" w:color="auto" w:fill="auto"/>
            <w:noWrap/>
            <w:vAlign w:val="bottom"/>
            <w:hideMark/>
          </w:tcPr>
          <w:p w14:paraId="72BDD0A6" w14:textId="5E250F3D"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4 </w:t>
            </w:r>
          </w:p>
        </w:tc>
        <w:tc>
          <w:tcPr>
            <w:tcW w:w="997" w:type="dxa"/>
            <w:tcBorders>
              <w:top w:val="nil"/>
              <w:left w:val="nil"/>
              <w:bottom w:val="nil"/>
              <w:right w:val="nil"/>
            </w:tcBorders>
            <w:vAlign w:val="bottom"/>
          </w:tcPr>
          <w:p w14:paraId="76FA750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23</w:t>
            </w:r>
          </w:p>
        </w:tc>
        <w:tc>
          <w:tcPr>
            <w:tcW w:w="709" w:type="dxa"/>
            <w:tcBorders>
              <w:top w:val="nil"/>
              <w:left w:val="nil"/>
              <w:bottom w:val="nil"/>
              <w:right w:val="nil"/>
            </w:tcBorders>
            <w:vAlign w:val="bottom"/>
          </w:tcPr>
          <w:p w14:paraId="0167753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w:t>
            </w:r>
          </w:p>
        </w:tc>
        <w:tc>
          <w:tcPr>
            <w:tcW w:w="1276" w:type="dxa"/>
            <w:tcBorders>
              <w:top w:val="nil"/>
              <w:left w:val="nil"/>
              <w:bottom w:val="nil"/>
              <w:right w:val="nil"/>
            </w:tcBorders>
            <w:vAlign w:val="bottom"/>
          </w:tcPr>
          <w:p w14:paraId="79088E5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20</w:t>
            </w:r>
          </w:p>
        </w:tc>
        <w:tc>
          <w:tcPr>
            <w:tcW w:w="283" w:type="dxa"/>
            <w:tcBorders>
              <w:top w:val="nil"/>
              <w:left w:val="nil"/>
              <w:bottom w:val="nil"/>
              <w:right w:val="nil"/>
            </w:tcBorders>
          </w:tcPr>
          <w:p w14:paraId="58491411"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0693B69B"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5.5</w:t>
            </w:r>
          </w:p>
        </w:tc>
        <w:tc>
          <w:tcPr>
            <w:tcW w:w="851" w:type="dxa"/>
            <w:tcBorders>
              <w:top w:val="nil"/>
              <w:left w:val="nil"/>
              <w:bottom w:val="nil"/>
              <w:right w:val="nil"/>
            </w:tcBorders>
            <w:vAlign w:val="bottom"/>
          </w:tcPr>
          <w:p w14:paraId="6BD1176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1275" w:type="dxa"/>
            <w:tcBorders>
              <w:top w:val="nil"/>
              <w:left w:val="nil"/>
              <w:bottom w:val="nil"/>
              <w:right w:val="nil"/>
            </w:tcBorders>
            <w:vAlign w:val="bottom"/>
          </w:tcPr>
          <w:p w14:paraId="4F7B7BA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284" w:type="dxa"/>
            <w:tcBorders>
              <w:top w:val="nil"/>
              <w:left w:val="nil"/>
              <w:bottom w:val="nil"/>
              <w:right w:val="nil"/>
            </w:tcBorders>
          </w:tcPr>
          <w:p w14:paraId="4F434FD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6459EDD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0" w:type="dxa"/>
            <w:tcBorders>
              <w:top w:val="nil"/>
              <w:left w:val="nil"/>
              <w:bottom w:val="nil"/>
              <w:right w:val="nil"/>
            </w:tcBorders>
            <w:vAlign w:val="bottom"/>
          </w:tcPr>
          <w:p w14:paraId="69059CE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1276" w:type="dxa"/>
            <w:tcBorders>
              <w:top w:val="nil"/>
              <w:left w:val="nil"/>
              <w:bottom w:val="nil"/>
              <w:right w:val="nil"/>
            </w:tcBorders>
            <w:vAlign w:val="bottom"/>
          </w:tcPr>
          <w:p w14:paraId="17604CC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236" w:type="dxa"/>
            <w:tcBorders>
              <w:top w:val="nil"/>
              <w:left w:val="nil"/>
              <w:bottom w:val="nil"/>
              <w:right w:val="nil"/>
            </w:tcBorders>
          </w:tcPr>
          <w:p w14:paraId="646EAE2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051D21E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22.88</w:t>
            </w:r>
          </w:p>
        </w:tc>
        <w:tc>
          <w:tcPr>
            <w:tcW w:w="992" w:type="dxa"/>
            <w:tcBorders>
              <w:top w:val="nil"/>
              <w:left w:val="nil"/>
              <w:bottom w:val="nil"/>
              <w:right w:val="nil"/>
            </w:tcBorders>
            <w:vAlign w:val="bottom"/>
          </w:tcPr>
          <w:p w14:paraId="49A9A8A7" w14:textId="1B7AE4A5"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23.8</w:t>
            </w:r>
            <w:r w:rsidR="00C42DE6" w:rsidRPr="00F20506">
              <w:rPr>
                <w:rFonts w:ascii="Times New Roman" w:eastAsia="Times New Roman" w:hAnsi="Times New Roman" w:cs="Times New Roman"/>
                <w:color w:val="000000"/>
                <w:sz w:val="24"/>
                <w:szCs w:val="24"/>
              </w:rPr>
              <w:t>0</w:t>
            </w:r>
          </w:p>
        </w:tc>
        <w:tc>
          <w:tcPr>
            <w:tcW w:w="1701" w:type="dxa"/>
            <w:tcBorders>
              <w:top w:val="nil"/>
              <w:left w:val="nil"/>
              <w:bottom w:val="nil"/>
              <w:right w:val="nil"/>
            </w:tcBorders>
            <w:vAlign w:val="bottom"/>
          </w:tcPr>
          <w:p w14:paraId="0CB7E86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23.75</w:t>
            </w:r>
          </w:p>
        </w:tc>
      </w:tr>
      <w:tr w:rsidR="00D925B0" w:rsidRPr="00F20506" w14:paraId="428D2B5B" w14:textId="77777777" w:rsidTr="00DC026F">
        <w:trPr>
          <w:trHeight w:val="300"/>
        </w:trPr>
        <w:tc>
          <w:tcPr>
            <w:tcW w:w="1379" w:type="dxa"/>
            <w:tcBorders>
              <w:top w:val="nil"/>
              <w:left w:val="nil"/>
              <w:bottom w:val="nil"/>
              <w:right w:val="nil"/>
            </w:tcBorders>
            <w:shd w:val="clear" w:color="auto" w:fill="auto"/>
            <w:noWrap/>
            <w:vAlign w:val="bottom"/>
            <w:hideMark/>
          </w:tcPr>
          <w:p w14:paraId="2D99AB0E" w14:textId="0C0E5B74"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5 </w:t>
            </w:r>
          </w:p>
        </w:tc>
        <w:tc>
          <w:tcPr>
            <w:tcW w:w="997" w:type="dxa"/>
            <w:tcBorders>
              <w:top w:val="nil"/>
              <w:left w:val="nil"/>
              <w:bottom w:val="nil"/>
              <w:right w:val="nil"/>
            </w:tcBorders>
            <w:vAlign w:val="bottom"/>
          </w:tcPr>
          <w:p w14:paraId="7B4405E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18</w:t>
            </w:r>
          </w:p>
        </w:tc>
        <w:tc>
          <w:tcPr>
            <w:tcW w:w="709" w:type="dxa"/>
            <w:tcBorders>
              <w:top w:val="nil"/>
              <w:left w:val="nil"/>
              <w:bottom w:val="nil"/>
              <w:right w:val="nil"/>
            </w:tcBorders>
            <w:vAlign w:val="bottom"/>
          </w:tcPr>
          <w:p w14:paraId="7BA4977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w:t>
            </w:r>
          </w:p>
        </w:tc>
        <w:tc>
          <w:tcPr>
            <w:tcW w:w="1276" w:type="dxa"/>
            <w:tcBorders>
              <w:top w:val="nil"/>
              <w:left w:val="nil"/>
              <w:bottom w:val="nil"/>
              <w:right w:val="nil"/>
            </w:tcBorders>
            <w:vAlign w:val="bottom"/>
          </w:tcPr>
          <w:p w14:paraId="74536A99"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17</w:t>
            </w:r>
          </w:p>
        </w:tc>
        <w:tc>
          <w:tcPr>
            <w:tcW w:w="283" w:type="dxa"/>
            <w:tcBorders>
              <w:top w:val="nil"/>
              <w:left w:val="nil"/>
              <w:bottom w:val="nil"/>
              <w:right w:val="nil"/>
            </w:tcBorders>
          </w:tcPr>
          <w:p w14:paraId="3F2D5C9A"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4A4664E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4</w:t>
            </w:r>
          </w:p>
        </w:tc>
        <w:tc>
          <w:tcPr>
            <w:tcW w:w="851" w:type="dxa"/>
            <w:tcBorders>
              <w:top w:val="nil"/>
              <w:left w:val="nil"/>
              <w:bottom w:val="nil"/>
              <w:right w:val="nil"/>
            </w:tcBorders>
            <w:vAlign w:val="bottom"/>
          </w:tcPr>
          <w:p w14:paraId="0998B28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1275" w:type="dxa"/>
            <w:tcBorders>
              <w:top w:val="nil"/>
              <w:left w:val="nil"/>
              <w:bottom w:val="nil"/>
              <w:right w:val="nil"/>
            </w:tcBorders>
            <w:vAlign w:val="bottom"/>
          </w:tcPr>
          <w:p w14:paraId="4206A88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84" w:type="dxa"/>
            <w:tcBorders>
              <w:top w:val="nil"/>
              <w:left w:val="nil"/>
              <w:bottom w:val="nil"/>
              <w:right w:val="nil"/>
            </w:tcBorders>
          </w:tcPr>
          <w:p w14:paraId="147B628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5C7FFD6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3.5</w:t>
            </w:r>
          </w:p>
        </w:tc>
        <w:tc>
          <w:tcPr>
            <w:tcW w:w="850" w:type="dxa"/>
            <w:tcBorders>
              <w:top w:val="nil"/>
              <w:left w:val="nil"/>
              <w:bottom w:val="nil"/>
              <w:right w:val="nil"/>
            </w:tcBorders>
            <w:vAlign w:val="bottom"/>
          </w:tcPr>
          <w:p w14:paraId="35295E3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1276" w:type="dxa"/>
            <w:tcBorders>
              <w:top w:val="nil"/>
              <w:left w:val="nil"/>
              <w:bottom w:val="nil"/>
              <w:right w:val="nil"/>
            </w:tcBorders>
            <w:vAlign w:val="bottom"/>
          </w:tcPr>
          <w:p w14:paraId="0F1133B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236" w:type="dxa"/>
            <w:tcBorders>
              <w:top w:val="nil"/>
              <w:left w:val="nil"/>
              <w:bottom w:val="nil"/>
              <w:right w:val="nil"/>
            </w:tcBorders>
          </w:tcPr>
          <w:p w14:paraId="21FA8A8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23A0ADE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25.27</w:t>
            </w:r>
          </w:p>
        </w:tc>
        <w:tc>
          <w:tcPr>
            <w:tcW w:w="992" w:type="dxa"/>
            <w:tcBorders>
              <w:top w:val="nil"/>
              <w:left w:val="nil"/>
              <w:bottom w:val="nil"/>
              <w:right w:val="nil"/>
            </w:tcBorders>
            <w:vAlign w:val="bottom"/>
          </w:tcPr>
          <w:p w14:paraId="663CBA2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23.75</w:t>
            </w:r>
          </w:p>
        </w:tc>
        <w:tc>
          <w:tcPr>
            <w:tcW w:w="1701" w:type="dxa"/>
            <w:tcBorders>
              <w:top w:val="nil"/>
              <w:left w:val="nil"/>
              <w:bottom w:val="nil"/>
              <w:right w:val="nil"/>
            </w:tcBorders>
            <w:vAlign w:val="bottom"/>
          </w:tcPr>
          <w:p w14:paraId="42BF5E3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25.50</w:t>
            </w:r>
          </w:p>
        </w:tc>
      </w:tr>
      <w:tr w:rsidR="00D925B0" w:rsidRPr="00F20506" w14:paraId="2222BF17" w14:textId="77777777" w:rsidTr="00DC026F">
        <w:trPr>
          <w:trHeight w:val="300"/>
        </w:trPr>
        <w:tc>
          <w:tcPr>
            <w:tcW w:w="1379" w:type="dxa"/>
            <w:tcBorders>
              <w:top w:val="nil"/>
              <w:left w:val="nil"/>
              <w:bottom w:val="nil"/>
              <w:right w:val="nil"/>
            </w:tcBorders>
            <w:shd w:val="clear" w:color="auto" w:fill="auto"/>
            <w:noWrap/>
            <w:vAlign w:val="bottom"/>
            <w:hideMark/>
          </w:tcPr>
          <w:p w14:paraId="3CC52CAF" w14:textId="173A4765"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6</w:t>
            </w:r>
            <w:r w:rsidR="00791A09" w:rsidRPr="00F20506">
              <w:rPr>
                <w:rFonts w:ascii="Times New Roman" w:eastAsia="Times New Roman" w:hAnsi="Times New Roman" w:cs="Times New Roman"/>
                <w:color w:val="000000"/>
                <w:sz w:val="24"/>
                <w:szCs w:val="24"/>
                <w:lang w:val="en-GB"/>
              </w:rPr>
              <w:t xml:space="preserve"> </w:t>
            </w:r>
          </w:p>
        </w:tc>
        <w:tc>
          <w:tcPr>
            <w:tcW w:w="997" w:type="dxa"/>
            <w:tcBorders>
              <w:top w:val="nil"/>
              <w:left w:val="nil"/>
              <w:bottom w:val="nil"/>
              <w:right w:val="nil"/>
            </w:tcBorders>
            <w:vAlign w:val="bottom"/>
          </w:tcPr>
          <w:p w14:paraId="734FFB4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28</w:t>
            </w:r>
          </w:p>
        </w:tc>
        <w:tc>
          <w:tcPr>
            <w:tcW w:w="709" w:type="dxa"/>
            <w:tcBorders>
              <w:top w:val="nil"/>
              <w:left w:val="nil"/>
              <w:bottom w:val="nil"/>
              <w:right w:val="nil"/>
            </w:tcBorders>
            <w:vAlign w:val="bottom"/>
          </w:tcPr>
          <w:p w14:paraId="5E66E9F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1276" w:type="dxa"/>
            <w:tcBorders>
              <w:top w:val="nil"/>
              <w:left w:val="nil"/>
              <w:bottom w:val="nil"/>
              <w:right w:val="nil"/>
            </w:tcBorders>
            <w:vAlign w:val="bottom"/>
          </w:tcPr>
          <w:p w14:paraId="2D2AA49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21</w:t>
            </w:r>
          </w:p>
        </w:tc>
        <w:tc>
          <w:tcPr>
            <w:tcW w:w="283" w:type="dxa"/>
            <w:tcBorders>
              <w:top w:val="nil"/>
              <w:left w:val="nil"/>
              <w:bottom w:val="nil"/>
              <w:right w:val="nil"/>
            </w:tcBorders>
          </w:tcPr>
          <w:p w14:paraId="57F8F1FF"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0468A5D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5.5</w:t>
            </w:r>
          </w:p>
        </w:tc>
        <w:tc>
          <w:tcPr>
            <w:tcW w:w="851" w:type="dxa"/>
            <w:tcBorders>
              <w:top w:val="nil"/>
              <w:left w:val="nil"/>
              <w:bottom w:val="nil"/>
              <w:right w:val="nil"/>
            </w:tcBorders>
            <w:vAlign w:val="bottom"/>
          </w:tcPr>
          <w:p w14:paraId="3DB0148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1275" w:type="dxa"/>
            <w:tcBorders>
              <w:top w:val="nil"/>
              <w:left w:val="nil"/>
              <w:bottom w:val="nil"/>
              <w:right w:val="nil"/>
            </w:tcBorders>
            <w:vAlign w:val="bottom"/>
          </w:tcPr>
          <w:p w14:paraId="270F976B"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284" w:type="dxa"/>
            <w:tcBorders>
              <w:top w:val="nil"/>
              <w:left w:val="nil"/>
              <w:bottom w:val="nil"/>
              <w:right w:val="nil"/>
            </w:tcBorders>
          </w:tcPr>
          <w:p w14:paraId="1C30B5B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13B72EA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850" w:type="dxa"/>
            <w:tcBorders>
              <w:top w:val="nil"/>
              <w:left w:val="nil"/>
              <w:bottom w:val="nil"/>
              <w:right w:val="nil"/>
            </w:tcBorders>
            <w:vAlign w:val="bottom"/>
          </w:tcPr>
          <w:p w14:paraId="75849C7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3.5</w:t>
            </w:r>
          </w:p>
        </w:tc>
        <w:tc>
          <w:tcPr>
            <w:tcW w:w="1276" w:type="dxa"/>
            <w:tcBorders>
              <w:top w:val="nil"/>
              <w:left w:val="nil"/>
              <w:bottom w:val="nil"/>
              <w:right w:val="nil"/>
            </w:tcBorders>
            <w:vAlign w:val="bottom"/>
          </w:tcPr>
          <w:p w14:paraId="7B739A7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236" w:type="dxa"/>
            <w:tcBorders>
              <w:top w:val="nil"/>
              <w:left w:val="nil"/>
              <w:bottom w:val="nil"/>
              <w:right w:val="nil"/>
            </w:tcBorders>
          </w:tcPr>
          <w:p w14:paraId="1CF965E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26C6277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24.25</w:t>
            </w:r>
          </w:p>
        </w:tc>
        <w:tc>
          <w:tcPr>
            <w:tcW w:w="992" w:type="dxa"/>
            <w:tcBorders>
              <w:top w:val="nil"/>
              <w:left w:val="nil"/>
              <w:bottom w:val="nil"/>
              <w:right w:val="nil"/>
            </w:tcBorders>
            <w:vAlign w:val="bottom"/>
          </w:tcPr>
          <w:p w14:paraId="1AE4684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24.69</w:t>
            </w:r>
          </w:p>
        </w:tc>
        <w:tc>
          <w:tcPr>
            <w:tcW w:w="1701" w:type="dxa"/>
            <w:tcBorders>
              <w:top w:val="nil"/>
              <w:left w:val="nil"/>
              <w:bottom w:val="nil"/>
              <w:right w:val="nil"/>
            </w:tcBorders>
            <w:vAlign w:val="bottom"/>
          </w:tcPr>
          <w:p w14:paraId="47805AA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25.15</w:t>
            </w:r>
          </w:p>
        </w:tc>
      </w:tr>
      <w:tr w:rsidR="00D925B0" w:rsidRPr="00F20506" w14:paraId="3A6BA173" w14:textId="77777777" w:rsidTr="00DC026F">
        <w:trPr>
          <w:trHeight w:val="300"/>
        </w:trPr>
        <w:tc>
          <w:tcPr>
            <w:tcW w:w="1379" w:type="dxa"/>
            <w:tcBorders>
              <w:top w:val="nil"/>
              <w:left w:val="nil"/>
              <w:bottom w:val="nil"/>
              <w:right w:val="nil"/>
            </w:tcBorders>
            <w:shd w:val="clear" w:color="auto" w:fill="auto"/>
            <w:noWrap/>
            <w:vAlign w:val="bottom"/>
            <w:hideMark/>
          </w:tcPr>
          <w:p w14:paraId="2A09A9F4" w14:textId="0058429A"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7</w:t>
            </w:r>
            <w:r w:rsidR="00791A09" w:rsidRPr="00F20506">
              <w:rPr>
                <w:rFonts w:ascii="Times New Roman" w:eastAsia="Times New Roman" w:hAnsi="Times New Roman" w:cs="Times New Roman"/>
                <w:color w:val="000000"/>
                <w:sz w:val="24"/>
                <w:szCs w:val="24"/>
                <w:lang w:val="en-GB"/>
              </w:rPr>
              <w:t xml:space="preserve"> </w:t>
            </w:r>
          </w:p>
        </w:tc>
        <w:tc>
          <w:tcPr>
            <w:tcW w:w="997" w:type="dxa"/>
            <w:tcBorders>
              <w:top w:val="nil"/>
              <w:left w:val="nil"/>
              <w:bottom w:val="nil"/>
              <w:right w:val="nil"/>
            </w:tcBorders>
            <w:vAlign w:val="bottom"/>
          </w:tcPr>
          <w:p w14:paraId="4FC9ABE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18</w:t>
            </w:r>
          </w:p>
        </w:tc>
        <w:tc>
          <w:tcPr>
            <w:tcW w:w="709" w:type="dxa"/>
            <w:tcBorders>
              <w:top w:val="nil"/>
              <w:left w:val="nil"/>
              <w:bottom w:val="nil"/>
              <w:right w:val="nil"/>
            </w:tcBorders>
            <w:vAlign w:val="bottom"/>
          </w:tcPr>
          <w:p w14:paraId="06D410C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18</w:t>
            </w:r>
          </w:p>
        </w:tc>
        <w:tc>
          <w:tcPr>
            <w:tcW w:w="1276" w:type="dxa"/>
            <w:tcBorders>
              <w:top w:val="nil"/>
              <w:left w:val="nil"/>
              <w:bottom w:val="nil"/>
              <w:right w:val="nil"/>
            </w:tcBorders>
            <w:vAlign w:val="bottom"/>
          </w:tcPr>
          <w:p w14:paraId="1094C96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283" w:type="dxa"/>
            <w:tcBorders>
              <w:top w:val="nil"/>
              <w:left w:val="nil"/>
              <w:bottom w:val="nil"/>
              <w:right w:val="nil"/>
            </w:tcBorders>
          </w:tcPr>
          <w:p w14:paraId="36FE90B0"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5F0192D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5.5</w:t>
            </w:r>
          </w:p>
        </w:tc>
        <w:tc>
          <w:tcPr>
            <w:tcW w:w="851" w:type="dxa"/>
            <w:tcBorders>
              <w:top w:val="nil"/>
              <w:left w:val="nil"/>
              <w:bottom w:val="nil"/>
              <w:right w:val="nil"/>
            </w:tcBorders>
            <w:vAlign w:val="bottom"/>
          </w:tcPr>
          <w:p w14:paraId="5A6B395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1275" w:type="dxa"/>
            <w:tcBorders>
              <w:top w:val="nil"/>
              <w:left w:val="nil"/>
              <w:bottom w:val="nil"/>
              <w:right w:val="nil"/>
            </w:tcBorders>
            <w:vAlign w:val="bottom"/>
          </w:tcPr>
          <w:p w14:paraId="5E82B1E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284" w:type="dxa"/>
            <w:tcBorders>
              <w:top w:val="nil"/>
              <w:left w:val="nil"/>
              <w:bottom w:val="nil"/>
              <w:right w:val="nil"/>
            </w:tcBorders>
          </w:tcPr>
          <w:p w14:paraId="56EF4D0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356AA6D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850" w:type="dxa"/>
            <w:tcBorders>
              <w:top w:val="nil"/>
              <w:left w:val="nil"/>
              <w:bottom w:val="nil"/>
              <w:right w:val="nil"/>
            </w:tcBorders>
            <w:vAlign w:val="bottom"/>
          </w:tcPr>
          <w:p w14:paraId="578E45E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1276" w:type="dxa"/>
            <w:tcBorders>
              <w:top w:val="nil"/>
              <w:left w:val="nil"/>
              <w:bottom w:val="nil"/>
              <w:right w:val="nil"/>
            </w:tcBorders>
            <w:vAlign w:val="bottom"/>
          </w:tcPr>
          <w:p w14:paraId="081CFF5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236" w:type="dxa"/>
            <w:tcBorders>
              <w:top w:val="nil"/>
              <w:left w:val="nil"/>
              <w:bottom w:val="nil"/>
              <w:right w:val="nil"/>
            </w:tcBorders>
          </w:tcPr>
          <w:p w14:paraId="5B7D9F6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7D59F01C" w14:textId="63C9E62D"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22.6</w:t>
            </w:r>
            <w:r w:rsidR="00C42DE6" w:rsidRPr="00F20506">
              <w:rPr>
                <w:rFonts w:ascii="Times New Roman" w:eastAsia="Times New Roman" w:hAnsi="Times New Roman" w:cs="Times New Roman"/>
                <w:color w:val="000000"/>
                <w:sz w:val="24"/>
                <w:szCs w:val="24"/>
              </w:rPr>
              <w:t>0</w:t>
            </w:r>
          </w:p>
        </w:tc>
        <w:tc>
          <w:tcPr>
            <w:tcW w:w="992" w:type="dxa"/>
            <w:tcBorders>
              <w:top w:val="nil"/>
              <w:left w:val="nil"/>
              <w:bottom w:val="nil"/>
              <w:right w:val="nil"/>
            </w:tcBorders>
            <w:vAlign w:val="bottom"/>
          </w:tcPr>
          <w:p w14:paraId="7E5D685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24.75</w:t>
            </w:r>
          </w:p>
        </w:tc>
        <w:tc>
          <w:tcPr>
            <w:tcW w:w="1701" w:type="dxa"/>
            <w:tcBorders>
              <w:top w:val="nil"/>
              <w:left w:val="nil"/>
              <w:bottom w:val="nil"/>
              <w:right w:val="nil"/>
            </w:tcBorders>
            <w:vAlign w:val="bottom"/>
          </w:tcPr>
          <w:p w14:paraId="6079C44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r>
      <w:tr w:rsidR="00D925B0" w:rsidRPr="00F20506" w14:paraId="2DE52373" w14:textId="77777777" w:rsidTr="00DC026F">
        <w:trPr>
          <w:trHeight w:val="300"/>
        </w:trPr>
        <w:tc>
          <w:tcPr>
            <w:tcW w:w="1379" w:type="dxa"/>
            <w:tcBorders>
              <w:top w:val="nil"/>
              <w:left w:val="nil"/>
              <w:bottom w:val="single" w:sz="4" w:space="0" w:color="auto"/>
              <w:right w:val="nil"/>
            </w:tcBorders>
            <w:shd w:val="clear" w:color="auto" w:fill="auto"/>
            <w:noWrap/>
            <w:vAlign w:val="bottom"/>
            <w:hideMark/>
          </w:tcPr>
          <w:p w14:paraId="4E1D8175" w14:textId="427F0AE0"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8</w:t>
            </w:r>
            <w:r w:rsidR="00791A09" w:rsidRPr="00F20506">
              <w:rPr>
                <w:rFonts w:ascii="Times New Roman" w:eastAsia="Times New Roman" w:hAnsi="Times New Roman" w:cs="Times New Roman"/>
                <w:color w:val="000000"/>
                <w:sz w:val="24"/>
                <w:szCs w:val="24"/>
                <w:lang w:val="en-GB"/>
              </w:rPr>
              <w:t xml:space="preserve"> </w:t>
            </w:r>
          </w:p>
        </w:tc>
        <w:tc>
          <w:tcPr>
            <w:tcW w:w="997" w:type="dxa"/>
            <w:tcBorders>
              <w:top w:val="nil"/>
              <w:left w:val="nil"/>
              <w:bottom w:val="single" w:sz="4" w:space="0" w:color="auto"/>
              <w:right w:val="nil"/>
            </w:tcBorders>
            <w:vAlign w:val="bottom"/>
          </w:tcPr>
          <w:p w14:paraId="5CFC46A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16</w:t>
            </w:r>
          </w:p>
        </w:tc>
        <w:tc>
          <w:tcPr>
            <w:tcW w:w="709" w:type="dxa"/>
            <w:tcBorders>
              <w:top w:val="nil"/>
              <w:left w:val="nil"/>
              <w:bottom w:val="single" w:sz="4" w:space="0" w:color="auto"/>
              <w:right w:val="nil"/>
            </w:tcBorders>
            <w:vAlign w:val="bottom"/>
          </w:tcPr>
          <w:p w14:paraId="553097F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17</w:t>
            </w:r>
          </w:p>
        </w:tc>
        <w:tc>
          <w:tcPr>
            <w:tcW w:w="1276" w:type="dxa"/>
            <w:tcBorders>
              <w:top w:val="nil"/>
              <w:left w:val="nil"/>
              <w:bottom w:val="single" w:sz="4" w:space="0" w:color="auto"/>
              <w:right w:val="nil"/>
            </w:tcBorders>
            <w:vAlign w:val="bottom"/>
          </w:tcPr>
          <w:p w14:paraId="4442CA4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w:t>
            </w:r>
          </w:p>
        </w:tc>
        <w:tc>
          <w:tcPr>
            <w:tcW w:w="283" w:type="dxa"/>
            <w:tcBorders>
              <w:top w:val="nil"/>
              <w:left w:val="nil"/>
              <w:bottom w:val="single" w:sz="4" w:space="0" w:color="auto"/>
              <w:right w:val="nil"/>
            </w:tcBorders>
          </w:tcPr>
          <w:p w14:paraId="5155EC3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nil"/>
            </w:tcBorders>
            <w:vAlign w:val="bottom"/>
          </w:tcPr>
          <w:p w14:paraId="6852DFB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851" w:type="dxa"/>
            <w:tcBorders>
              <w:top w:val="nil"/>
              <w:left w:val="nil"/>
              <w:bottom w:val="single" w:sz="4" w:space="0" w:color="auto"/>
              <w:right w:val="nil"/>
            </w:tcBorders>
            <w:vAlign w:val="bottom"/>
          </w:tcPr>
          <w:p w14:paraId="4E5CD64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1275" w:type="dxa"/>
            <w:tcBorders>
              <w:top w:val="nil"/>
              <w:left w:val="nil"/>
              <w:bottom w:val="single" w:sz="4" w:space="0" w:color="auto"/>
              <w:right w:val="nil"/>
            </w:tcBorders>
            <w:vAlign w:val="bottom"/>
          </w:tcPr>
          <w:p w14:paraId="5A9646F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284" w:type="dxa"/>
            <w:tcBorders>
              <w:top w:val="nil"/>
              <w:left w:val="nil"/>
              <w:bottom w:val="single" w:sz="4" w:space="0" w:color="auto"/>
              <w:right w:val="nil"/>
            </w:tcBorders>
          </w:tcPr>
          <w:p w14:paraId="522DBA1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nil"/>
            </w:tcBorders>
            <w:vAlign w:val="bottom"/>
          </w:tcPr>
          <w:p w14:paraId="3F48D2F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nil"/>
            </w:tcBorders>
            <w:vAlign w:val="bottom"/>
          </w:tcPr>
          <w:p w14:paraId="67D1C93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1276" w:type="dxa"/>
            <w:tcBorders>
              <w:top w:val="nil"/>
              <w:left w:val="nil"/>
              <w:bottom w:val="single" w:sz="4" w:space="0" w:color="auto"/>
              <w:right w:val="nil"/>
            </w:tcBorders>
            <w:vAlign w:val="bottom"/>
          </w:tcPr>
          <w:p w14:paraId="7621E08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36" w:type="dxa"/>
            <w:tcBorders>
              <w:top w:val="nil"/>
              <w:left w:val="nil"/>
              <w:bottom w:val="single" w:sz="4" w:space="0" w:color="auto"/>
              <w:right w:val="nil"/>
            </w:tcBorders>
          </w:tcPr>
          <w:p w14:paraId="0CAFA42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single" w:sz="4" w:space="0" w:color="auto"/>
              <w:right w:val="nil"/>
            </w:tcBorders>
            <w:vAlign w:val="bottom"/>
          </w:tcPr>
          <w:p w14:paraId="4939A252" w14:textId="1107656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25.2</w:t>
            </w:r>
            <w:r w:rsidR="00C42DE6" w:rsidRPr="00F20506">
              <w:rPr>
                <w:rFonts w:ascii="Times New Roman" w:eastAsia="Times New Roman" w:hAnsi="Times New Roman" w:cs="Times New Roman"/>
                <w:color w:val="000000"/>
                <w:sz w:val="24"/>
                <w:szCs w:val="24"/>
              </w:rPr>
              <w:t>0</w:t>
            </w:r>
          </w:p>
        </w:tc>
        <w:tc>
          <w:tcPr>
            <w:tcW w:w="992" w:type="dxa"/>
            <w:tcBorders>
              <w:top w:val="nil"/>
              <w:left w:val="nil"/>
              <w:bottom w:val="single" w:sz="4" w:space="0" w:color="auto"/>
              <w:right w:val="nil"/>
            </w:tcBorders>
            <w:vAlign w:val="bottom"/>
          </w:tcPr>
          <w:p w14:paraId="4314ED1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1701" w:type="dxa"/>
            <w:tcBorders>
              <w:top w:val="nil"/>
              <w:left w:val="nil"/>
              <w:bottom w:val="single" w:sz="4" w:space="0" w:color="auto"/>
              <w:right w:val="nil"/>
            </w:tcBorders>
            <w:vAlign w:val="bottom"/>
          </w:tcPr>
          <w:p w14:paraId="14D797BE" w14:textId="6F725A84"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23.9</w:t>
            </w:r>
            <w:r w:rsidR="00C42DE6" w:rsidRPr="00F20506">
              <w:rPr>
                <w:rFonts w:ascii="Times New Roman" w:eastAsia="Times New Roman" w:hAnsi="Times New Roman" w:cs="Times New Roman"/>
                <w:color w:val="000000"/>
                <w:sz w:val="24"/>
                <w:szCs w:val="24"/>
              </w:rPr>
              <w:t>0</w:t>
            </w:r>
          </w:p>
        </w:tc>
      </w:tr>
    </w:tbl>
    <w:p w14:paraId="2AE0840C" w14:textId="77777777" w:rsidR="00EE5E70" w:rsidRPr="00F20506" w:rsidRDefault="00EE5E70" w:rsidP="00FE49A8">
      <w:pPr>
        <w:spacing w:line="240" w:lineRule="auto"/>
        <w:rPr>
          <w:rFonts w:ascii="Times New Roman" w:hAnsi="Times New Roman"/>
          <w:b/>
          <w:sz w:val="24"/>
          <w:szCs w:val="24"/>
        </w:rPr>
      </w:pPr>
    </w:p>
    <w:p w14:paraId="0236882F" w14:textId="77777777" w:rsidR="00EE5E70" w:rsidRPr="00F20506" w:rsidRDefault="00EE5E70" w:rsidP="00FE49A8">
      <w:pPr>
        <w:spacing w:line="240" w:lineRule="auto"/>
        <w:rPr>
          <w:rFonts w:ascii="Times New Roman" w:hAnsi="Times New Roman"/>
          <w:b/>
          <w:sz w:val="24"/>
          <w:szCs w:val="24"/>
        </w:rPr>
      </w:pPr>
    </w:p>
    <w:p w14:paraId="0113174E" w14:textId="77777777" w:rsidR="00EE5E70" w:rsidRPr="00F20506" w:rsidRDefault="00EE5E70" w:rsidP="00FE49A8">
      <w:pPr>
        <w:spacing w:line="240" w:lineRule="auto"/>
        <w:rPr>
          <w:rFonts w:ascii="Times New Roman" w:hAnsi="Times New Roman"/>
          <w:b/>
          <w:sz w:val="24"/>
          <w:szCs w:val="24"/>
        </w:rPr>
      </w:pPr>
    </w:p>
    <w:p w14:paraId="5471CB37" w14:textId="77777777" w:rsidR="00EE5E70" w:rsidRPr="00F20506" w:rsidRDefault="00EE5E70" w:rsidP="00FE49A8">
      <w:pPr>
        <w:spacing w:line="240" w:lineRule="auto"/>
        <w:rPr>
          <w:rFonts w:ascii="Times New Roman" w:hAnsi="Times New Roman"/>
          <w:b/>
          <w:sz w:val="24"/>
          <w:szCs w:val="24"/>
        </w:rPr>
      </w:pPr>
    </w:p>
    <w:p w14:paraId="3D5E70B2" w14:textId="77777777" w:rsidR="00EE5E70" w:rsidRPr="00F20506" w:rsidRDefault="00EE5E70" w:rsidP="00FE49A8">
      <w:pPr>
        <w:spacing w:line="240" w:lineRule="auto"/>
        <w:rPr>
          <w:rFonts w:ascii="Times New Roman" w:hAnsi="Times New Roman"/>
          <w:b/>
          <w:sz w:val="24"/>
          <w:szCs w:val="24"/>
        </w:rPr>
      </w:pPr>
    </w:p>
    <w:p w14:paraId="58FFF650" w14:textId="77777777" w:rsidR="00EE5E70" w:rsidRPr="00F20506" w:rsidRDefault="00EE5E70" w:rsidP="00FE49A8">
      <w:pPr>
        <w:spacing w:line="240" w:lineRule="auto"/>
        <w:rPr>
          <w:rFonts w:ascii="Times New Roman" w:hAnsi="Times New Roman"/>
          <w:b/>
          <w:sz w:val="24"/>
          <w:szCs w:val="24"/>
        </w:rPr>
      </w:pPr>
    </w:p>
    <w:p w14:paraId="6E994C80" w14:textId="77777777" w:rsidR="00EE5E70" w:rsidRPr="00F20506" w:rsidRDefault="00EE5E70" w:rsidP="00FE49A8">
      <w:pPr>
        <w:spacing w:line="240" w:lineRule="auto"/>
        <w:rPr>
          <w:rFonts w:ascii="Times New Roman" w:hAnsi="Times New Roman"/>
          <w:b/>
          <w:sz w:val="24"/>
          <w:szCs w:val="24"/>
        </w:rPr>
      </w:pPr>
    </w:p>
    <w:p w14:paraId="6B1627F7" w14:textId="77777777" w:rsidR="00EE5E70" w:rsidRPr="00F20506" w:rsidRDefault="00EE5E70" w:rsidP="00FE49A8">
      <w:pPr>
        <w:spacing w:line="240" w:lineRule="auto"/>
        <w:rPr>
          <w:rFonts w:ascii="Times New Roman" w:hAnsi="Times New Roman"/>
          <w:b/>
          <w:sz w:val="24"/>
          <w:szCs w:val="24"/>
        </w:rPr>
      </w:pPr>
    </w:p>
    <w:p w14:paraId="4C081DA0" w14:textId="77777777" w:rsidR="00EE5E70" w:rsidRPr="00F20506" w:rsidRDefault="00EE5E70" w:rsidP="00FE49A8">
      <w:pPr>
        <w:spacing w:line="240" w:lineRule="auto"/>
        <w:rPr>
          <w:rFonts w:ascii="Times New Roman" w:hAnsi="Times New Roman"/>
          <w:b/>
          <w:sz w:val="24"/>
          <w:szCs w:val="24"/>
        </w:rPr>
      </w:pPr>
    </w:p>
    <w:p w14:paraId="09A67170" w14:textId="77777777" w:rsidR="00D925B0" w:rsidRPr="00F20506" w:rsidRDefault="00D925B0" w:rsidP="00FE49A8">
      <w:pPr>
        <w:spacing w:line="240" w:lineRule="auto"/>
        <w:rPr>
          <w:rFonts w:ascii="Times New Roman" w:hAnsi="Times New Roman"/>
          <w:b/>
          <w:sz w:val="24"/>
          <w:szCs w:val="24"/>
        </w:rPr>
      </w:pPr>
    </w:p>
    <w:p w14:paraId="3B77746E" w14:textId="626CA22B" w:rsidR="009E4FFA" w:rsidRPr="00F20506" w:rsidRDefault="00E96529" w:rsidP="00FE49A8">
      <w:pPr>
        <w:spacing w:line="240" w:lineRule="auto"/>
        <w:rPr>
          <w:rFonts w:ascii="Times New Roman" w:hAnsi="Times New Roman"/>
          <w:b/>
          <w:sz w:val="24"/>
          <w:szCs w:val="24"/>
        </w:rPr>
      </w:pPr>
      <w:r w:rsidRPr="00F20506">
        <w:rPr>
          <w:rFonts w:ascii="Times New Roman" w:hAnsi="Times New Roman"/>
          <w:sz w:val="24"/>
          <w:szCs w:val="24"/>
        </w:rPr>
        <w:lastRenderedPageBreak/>
        <w:t>Table 3.</w:t>
      </w:r>
      <w:r w:rsidRPr="00F20506">
        <w:rPr>
          <w:rFonts w:ascii="Times New Roman" w:hAnsi="Times New Roman"/>
          <w:i/>
          <w:sz w:val="24"/>
          <w:szCs w:val="24"/>
        </w:rPr>
        <w:t xml:space="preserve"> </w:t>
      </w:r>
      <w:r w:rsidR="00015521" w:rsidRPr="00F20506">
        <w:rPr>
          <w:rFonts w:ascii="Times New Roman" w:hAnsi="Times New Roman"/>
          <w:sz w:val="24"/>
          <w:szCs w:val="24"/>
        </w:rPr>
        <w:t>Mean</w:t>
      </w:r>
      <w:r w:rsidR="00DC026F" w:rsidRPr="00F20506">
        <w:rPr>
          <w:rFonts w:ascii="Times New Roman" w:hAnsi="Times New Roman"/>
          <w:sz w:val="24"/>
          <w:szCs w:val="24"/>
        </w:rPr>
        <w:t xml:space="preserve"> values and standard deviations for </w:t>
      </w:r>
      <w:r w:rsidR="0032656D" w:rsidRPr="00F20506">
        <w:rPr>
          <w:rFonts w:ascii="Times New Roman" w:hAnsi="Times New Roman"/>
          <w:sz w:val="24"/>
          <w:szCs w:val="24"/>
        </w:rPr>
        <w:t>r</w:t>
      </w:r>
      <w:r w:rsidR="00FD78B1" w:rsidRPr="00F20506">
        <w:rPr>
          <w:rFonts w:ascii="Times New Roman" w:hAnsi="Times New Roman"/>
          <w:sz w:val="24"/>
          <w:szCs w:val="24"/>
        </w:rPr>
        <w:t>esting</w:t>
      </w:r>
      <w:r w:rsidR="0032656D" w:rsidRPr="00F20506">
        <w:rPr>
          <w:rFonts w:ascii="Times New Roman" w:hAnsi="Times New Roman"/>
          <w:sz w:val="24"/>
          <w:szCs w:val="24"/>
        </w:rPr>
        <w:t xml:space="preserve"> heart r</w:t>
      </w:r>
      <w:r w:rsidRPr="00F20506">
        <w:rPr>
          <w:rFonts w:ascii="Times New Roman" w:hAnsi="Times New Roman"/>
          <w:sz w:val="24"/>
          <w:szCs w:val="24"/>
        </w:rPr>
        <w:t>ate</w:t>
      </w:r>
      <w:r w:rsidR="0032656D" w:rsidRPr="00F20506">
        <w:rPr>
          <w:rFonts w:ascii="Times New Roman" w:hAnsi="Times New Roman"/>
          <w:sz w:val="24"/>
          <w:szCs w:val="24"/>
        </w:rPr>
        <w:t>, diastolic blood pressure</w:t>
      </w:r>
      <w:r w:rsidR="00DC026F" w:rsidRPr="00F20506">
        <w:rPr>
          <w:rFonts w:ascii="Times New Roman" w:hAnsi="Times New Roman"/>
          <w:sz w:val="24"/>
          <w:szCs w:val="24"/>
        </w:rPr>
        <w:t>,</w:t>
      </w:r>
      <w:r w:rsidR="0032656D" w:rsidRPr="00F20506">
        <w:rPr>
          <w:rFonts w:ascii="Times New Roman" w:hAnsi="Times New Roman"/>
          <w:sz w:val="24"/>
          <w:szCs w:val="24"/>
        </w:rPr>
        <w:t xml:space="preserve"> and systolic blood p</w:t>
      </w:r>
      <w:r w:rsidR="006746E8" w:rsidRPr="00F20506">
        <w:rPr>
          <w:rFonts w:ascii="Times New Roman" w:hAnsi="Times New Roman"/>
          <w:sz w:val="24"/>
          <w:szCs w:val="24"/>
        </w:rPr>
        <w:t>ressures prior to competition simulations</w:t>
      </w:r>
      <w:r w:rsidR="00DC026F" w:rsidRPr="00F20506">
        <w:rPr>
          <w:rFonts w:ascii="Times New Roman" w:hAnsi="Times New Roman"/>
          <w:sz w:val="24"/>
          <w:szCs w:val="24"/>
        </w:rPr>
        <w:t>, collected at each time-point.</w:t>
      </w:r>
    </w:p>
    <w:tbl>
      <w:tblPr>
        <w:tblpPr w:leftFromText="180" w:rightFromText="180" w:vertAnchor="page" w:horzAnchor="page" w:tblpX="818" w:tblpY="3025"/>
        <w:tblW w:w="15559" w:type="dxa"/>
        <w:tblLayout w:type="fixed"/>
        <w:tblLook w:val="04A0" w:firstRow="1" w:lastRow="0" w:firstColumn="1" w:lastColumn="0" w:noHBand="0" w:noVBand="1"/>
      </w:tblPr>
      <w:tblGrid>
        <w:gridCol w:w="1384"/>
        <w:gridCol w:w="1580"/>
        <w:gridCol w:w="1397"/>
        <w:gridCol w:w="1417"/>
        <w:gridCol w:w="284"/>
        <w:gridCol w:w="1701"/>
        <w:gridCol w:w="1559"/>
        <w:gridCol w:w="1559"/>
        <w:gridCol w:w="284"/>
        <w:gridCol w:w="1417"/>
        <w:gridCol w:w="1418"/>
        <w:gridCol w:w="1559"/>
      </w:tblGrid>
      <w:tr w:rsidR="002F07EF" w:rsidRPr="00F20506" w14:paraId="49D588F4" w14:textId="77777777" w:rsidTr="007C3FE5">
        <w:trPr>
          <w:trHeight w:val="279"/>
        </w:trPr>
        <w:tc>
          <w:tcPr>
            <w:tcW w:w="5778" w:type="dxa"/>
            <w:gridSpan w:val="4"/>
            <w:tcBorders>
              <w:top w:val="single" w:sz="2" w:space="0" w:color="auto"/>
              <w:left w:val="nil"/>
              <w:bottom w:val="nil"/>
              <w:right w:val="nil"/>
            </w:tcBorders>
          </w:tcPr>
          <w:p w14:paraId="74987249" w14:textId="77777777" w:rsidR="002A302B" w:rsidRPr="00F20506" w:rsidRDefault="002A302B" w:rsidP="00633546">
            <w:pPr>
              <w:spacing w:after="0" w:line="240" w:lineRule="auto"/>
              <w:jc w:val="center"/>
              <w:rPr>
                <w:rFonts w:ascii="Times New Roman" w:eastAsia="Times New Roman" w:hAnsi="Times New Roman" w:cs="Times New Roman"/>
                <w:b/>
                <w:bCs/>
                <w:color w:val="000000"/>
                <w:sz w:val="24"/>
                <w:szCs w:val="24"/>
                <w:lang w:val="en-GB"/>
              </w:rPr>
            </w:pPr>
          </w:p>
          <w:p w14:paraId="17654BE4" w14:textId="2BC3BBC2" w:rsidR="002A302B" w:rsidRPr="00F20506" w:rsidRDefault="002A302B" w:rsidP="00633546">
            <w:pPr>
              <w:spacing w:after="0" w:line="240" w:lineRule="auto"/>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bCs/>
                <w:color w:val="000000"/>
                <w:sz w:val="24"/>
                <w:szCs w:val="24"/>
                <w:lang w:val="en-GB"/>
              </w:rPr>
              <w:t xml:space="preserve">                                   </w:t>
            </w:r>
            <w:r w:rsidR="0062452A" w:rsidRPr="00F20506">
              <w:rPr>
                <w:rFonts w:ascii="Times New Roman" w:eastAsia="Times New Roman" w:hAnsi="Times New Roman" w:cs="Times New Roman"/>
                <w:b/>
                <w:bCs/>
                <w:color w:val="000000"/>
                <w:sz w:val="24"/>
                <w:szCs w:val="24"/>
                <w:lang w:val="en-GB"/>
              </w:rPr>
              <w:t xml:space="preserve">                 </w:t>
            </w:r>
            <w:r w:rsidR="00443225" w:rsidRPr="00F20506">
              <w:rPr>
                <w:rFonts w:ascii="Times New Roman" w:eastAsia="Times New Roman" w:hAnsi="Times New Roman" w:cs="Times New Roman"/>
                <w:b/>
                <w:bCs/>
                <w:color w:val="000000"/>
                <w:sz w:val="24"/>
                <w:szCs w:val="24"/>
                <w:lang w:val="en-GB"/>
              </w:rPr>
              <w:t xml:space="preserve"> </w:t>
            </w:r>
            <w:r w:rsidRPr="00F20506">
              <w:rPr>
                <w:rFonts w:ascii="Times New Roman" w:eastAsia="Times New Roman" w:hAnsi="Times New Roman" w:cs="Times New Roman"/>
                <w:b/>
                <w:bCs/>
                <w:color w:val="000000"/>
                <w:sz w:val="24"/>
                <w:szCs w:val="24"/>
                <w:lang w:val="en-GB"/>
              </w:rPr>
              <w:t xml:space="preserve">Heart </w:t>
            </w:r>
            <w:proofErr w:type="gramStart"/>
            <w:r w:rsidRPr="00F20506">
              <w:rPr>
                <w:rFonts w:ascii="Times New Roman" w:eastAsia="Times New Roman" w:hAnsi="Times New Roman" w:cs="Times New Roman"/>
                <w:b/>
                <w:bCs/>
                <w:color w:val="000000"/>
                <w:sz w:val="24"/>
                <w:szCs w:val="24"/>
                <w:lang w:val="en-GB"/>
              </w:rPr>
              <w:t xml:space="preserve">Rate  </w:t>
            </w:r>
            <w:r w:rsidR="006F226D" w:rsidRPr="00F20506">
              <w:rPr>
                <w:rFonts w:ascii="Times New Roman" w:eastAsia="Times New Roman" w:hAnsi="Times New Roman" w:cs="Times New Roman"/>
                <w:b/>
                <w:bCs/>
                <w:color w:val="000000"/>
                <w:sz w:val="24"/>
                <w:szCs w:val="24"/>
                <w:lang w:val="en-GB"/>
              </w:rPr>
              <w:t xml:space="preserve"> </w:t>
            </w:r>
            <w:r w:rsidR="00443225" w:rsidRPr="00F20506">
              <w:rPr>
                <w:rFonts w:ascii="Times New Roman" w:eastAsia="Times New Roman" w:hAnsi="Times New Roman" w:cs="Times New Roman"/>
                <w:b/>
                <w:bCs/>
                <w:color w:val="000000"/>
                <w:sz w:val="24"/>
                <w:szCs w:val="24"/>
                <w:lang w:val="en-GB"/>
              </w:rPr>
              <w:t xml:space="preserve">  </w:t>
            </w:r>
            <w:r w:rsidR="00B81A80" w:rsidRPr="00F20506">
              <w:rPr>
                <w:rFonts w:ascii="Times New Roman" w:eastAsia="Times New Roman" w:hAnsi="Times New Roman" w:cs="Times New Roman"/>
                <w:b/>
                <w:bCs/>
                <w:color w:val="000000"/>
                <w:sz w:val="24"/>
                <w:szCs w:val="24"/>
                <w:lang w:val="en-GB"/>
              </w:rPr>
              <w:t xml:space="preserve">    </w:t>
            </w:r>
            <w:r w:rsidR="005856DB" w:rsidRPr="00F20506">
              <w:rPr>
                <w:rFonts w:ascii="Times New Roman" w:eastAsia="Times New Roman" w:hAnsi="Times New Roman" w:cs="Times New Roman"/>
                <w:b/>
                <w:bCs/>
                <w:color w:val="000000"/>
                <w:sz w:val="24"/>
                <w:szCs w:val="24"/>
                <w:lang w:val="en-GB"/>
              </w:rPr>
              <w:t xml:space="preserve">                  </w:t>
            </w:r>
            <w:r w:rsidRPr="00F20506">
              <w:rPr>
                <w:rFonts w:ascii="Times New Roman" w:eastAsia="Times New Roman" w:hAnsi="Times New Roman" w:cs="Times New Roman"/>
                <w:b/>
                <w:bCs/>
                <w:color w:val="000000"/>
                <w:sz w:val="24"/>
                <w:szCs w:val="24"/>
                <w:lang w:val="en-GB"/>
              </w:rPr>
              <w:t xml:space="preserve">             </w:t>
            </w:r>
            <w:proofErr w:type="gramEnd"/>
          </w:p>
        </w:tc>
        <w:tc>
          <w:tcPr>
            <w:tcW w:w="284" w:type="dxa"/>
            <w:tcBorders>
              <w:top w:val="single" w:sz="2" w:space="0" w:color="auto"/>
              <w:left w:val="nil"/>
              <w:right w:val="nil"/>
            </w:tcBorders>
          </w:tcPr>
          <w:p w14:paraId="241D1690"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tc>
        <w:tc>
          <w:tcPr>
            <w:tcW w:w="4819" w:type="dxa"/>
            <w:gridSpan w:val="3"/>
            <w:tcBorders>
              <w:top w:val="single" w:sz="2" w:space="0" w:color="auto"/>
              <w:left w:val="nil"/>
              <w:bottom w:val="nil"/>
              <w:right w:val="nil"/>
            </w:tcBorders>
          </w:tcPr>
          <w:p w14:paraId="0AF756A7"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p w14:paraId="4DC3EAF5" w14:textId="456BFD20" w:rsidR="002A302B" w:rsidRPr="00F20506" w:rsidRDefault="0062452A" w:rsidP="00633546">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 xml:space="preserve">   </w:t>
            </w:r>
            <w:r w:rsidR="002A302B" w:rsidRPr="00F20506">
              <w:rPr>
                <w:rFonts w:ascii="Times New Roman" w:eastAsia="Times New Roman" w:hAnsi="Times New Roman" w:cs="Times New Roman"/>
                <w:b/>
                <w:color w:val="000000"/>
                <w:sz w:val="24"/>
                <w:szCs w:val="24"/>
                <w:lang w:val="en-GB"/>
              </w:rPr>
              <w:t>Systolic Blood Pressure</w:t>
            </w:r>
          </w:p>
        </w:tc>
        <w:tc>
          <w:tcPr>
            <w:tcW w:w="284" w:type="dxa"/>
            <w:tcBorders>
              <w:top w:val="single" w:sz="2" w:space="0" w:color="auto"/>
              <w:left w:val="nil"/>
              <w:right w:val="nil"/>
            </w:tcBorders>
          </w:tcPr>
          <w:p w14:paraId="70198BDF"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tc>
        <w:tc>
          <w:tcPr>
            <w:tcW w:w="4394" w:type="dxa"/>
            <w:gridSpan w:val="3"/>
            <w:tcBorders>
              <w:top w:val="single" w:sz="2" w:space="0" w:color="auto"/>
              <w:left w:val="nil"/>
              <w:bottom w:val="nil"/>
              <w:right w:val="nil"/>
            </w:tcBorders>
          </w:tcPr>
          <w:p w14:paraId="1F17E62C"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p w14:paraId="72E5D8B5" w14:textId="36DB647F" w:rsidR="002A302B" w:rsidRPr="00F20506" w:rsidRDefault="002A302B" w:rsidP="00633546">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Diastolic Blood Pressure</w:t>
            </w:r>
          </w:p>
        </w:tc>
      </w:tr>
      <w:tr w:rsidR="002F07EF" w:rsidRPr="00F20506" w14:paraId="5018F733" w14:textId="77777777" w:rsidTr="007C3FE5">
        <w:trPr>
          <w:trHeight w:val="343"/>
        </w:trPr>
        <w:tc>
          <w:tcPr>
            <w:tcW w:w="1384" w:type="dxa"/>
            <w:tcBorders>
              <w:top w:val="nil"/>
              <w:left w:val="nil"/>
              <w:bottom w:val="single" w:sz="4" w:space="0" w:color="auto"/>
              <w:right w:val="nil"/>
            </w:tcBorders>
            <w:shd w:val="clear" w:color="auto" w:fill="auto"/>
            <w:noWrap/>
            <w:vAlign w:val="bottom"/>
            <w:hideMark/>
          </w:tcPr>
          <w:p w14:paraId="1FF3C84B"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Participant</w:t>
            </w:r>
          </w:p>
        </w:tc>
        <w:tc>
          <w:tcPr>
            <w:tcW w:w="1580" w:type="dxa"/>
            <w:tcBorders>
              <w:top w:val="single" w:sz="4" w:space="0" w:color="auto"/>
              <w:left w:val="nil"/>
              <w:bottom w:val="single" w:sz="4" w:space="0" w:color="auto"/>
              <w:right w:val="nil"/>
            </w:tcBorders>
            <w:vAlign w:val="bottom"/>
          </w:tcPr>
          <w:p w14:paraId="66579BF1" w14:textId="31C9E6CF"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1397" w:type="dxa"/>
            <w:tcBorders>
              <w:top w:val="single" w:sz="4" w:space="0" w:color="auto"/>
              <w:left w:val="nil"/>
              <w:bottom w:val="single" w:sz="4" w:space="0" w:color="auto"/>
              <w:right w:val="nil"/>
            </w:tcBorders>
            <w:vAlign w:val="bottom"/>
          </w:tcPr>
          <w:p w14:paraId="4A065D51" w14:textId="3AB72979"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417" w:type="dxa"/>
            <w:tcBorders>
              <w:top w:val="single" w:sz="4" w:space="0" w:color="auto"/>
              <w:left w:val="nil"/>
              <w:bottom w:val="single" w:sz="4" w:space="0" w:color="auto"/>
              <w:right w:val="nil"/>
            </w:tcBorders>
            <w:vAlign w:val="bottom"/>
          </w:tcPr>
          <w:p w14:paraId="7136D46C" w14:textId="780DABED"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4" w:type="dxa"/>
            <w:tcBorders>
              <w:left w:val="nil"/>
              <w:bottom w:val="single" w:sz="4" w:space="0" w:color="auto"/>
              <w:right w:val="nil"/>
            </w:tcBorders>
          </w:tcPr>
          <w:p w14:paraId="5F8037EE"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p>
        </w:tc>
        <w:tc>
          <w:tcPr>
            <w:tcW w:w="1701" w:type="dxa"/>
            <w:tcBorders>
              <w:top w:val="single" w:sz="4" w:space="0" w:color="auto"/>
              <w:left w:val="nil"/>
              <w:bottom w:val="single" w:sz="4" w:space="0" w:color="auto"/>
              <w:right w:val="nil"/>
            </w:tcBorders>
            <w:vAlign w:val="bottom"/>
          </w:tcPr>
          <w:p w14:paraId="54EE99AC"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1559" w:type="dxa"/>
            <w:tcBorders>
              <w:top w:val="single" w:sz="4" w:space="0" w:color="auto"/>
              <w:left w:val="nil"/>
              <w:bottom w:val="single" w:sz="4" w:space="0" w:color="auto"/>
              <w:right w:val="nil"/>
            </w:tcBorders>
            <w:vAlign w:val="bottom"/>
          </w:tcPr>
          <w:p w14:paraId="608A511F"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559" w:type="dxa"/>
            <w:tcBorders>
              <w:top w:val="single" w:sz="4" w:space="0" w:color="auto"/>
              <w:left w:val="nil"/>
              <w:bottom w:val="single" w:sz="4" w:space="0" w:color="auto"/>
              <w:right w:val="nil"/>
            </w:tcBorders>
            <w:vAlign w:val="bottom"/>
          </w:tcPr>
          <w:p w14:paraId="3556F2D8"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4" w:type="dxa"/>
            <w:tcBorders>
              <w:left w:val="nil"/>
              <w:bottom w:val="single" w:sz="4" w:space="0" w:color="auto"/>
              <w:right w:val="nil"/>
            </w:tcBorders>
          </w:tcPr>
          <w:p w14:paraId="63AF277A"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p>
        </w:tc>
        <w:tc>
          <w:tcPr>
            <w:tcW w:w="1417" w:type="dxa"/>
            <w:tcBorders>
              <w:top w:val="single" w:sz="4" w:space="0" w:color="auto"/>
              <w:left w:val="nil"/>
              <w:bottom w:val="single" w:sz="4" w:space="0" w:color="auto"/>
              <w:right w:val="nil"/>
            </w:tcBorders>
            <w:vAlign w:val="bottom"/>
          </w:tcPr>
          <w:p w14:paraId="7A153D21" w14:textId="3F7AE2D4"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1418" w:type="dxa"/>
            <w:tcBorders>
              <w:top w:val="single" w:sz="4" w:space="0" w:color="auto"/>
              <w:left w:val="nil"/>
              <w:bottom w:val="single" w:sz="4" w:space="0" w:color="auto"/>
              <w:right w:val="nil"/>
            </w:tcBorders>
            <w:vAlign w:val="bottom"/>
          </w:tcPr>
          <w:p w14:paraId="1BD726A8" w14:textId="45CB16A6"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559" w:type="dxa"/>
            <w:tcBorders>
              <w:top w:val="single" w:sz="4" w:space="0" w:color="auto"/>
              <w:left w:val="nil"/>
              <w:bottom w:val="single" w:sz="4" w:space="0" w:color="auto"/>
              <w:right w:val="nil"/>
            </w:tcBorders>
            <w:vAlign w:val="bottom"/>
          </w:tcPr>
          <w:p w14:paraId="27F2C4B0" w14:textId="35B684E4"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r>
      <w:tr w:rsidR="002F07EF" w:rsidRPr="00F20506" w14:paraId="2DDC9678" w14:textId="77777777" w:rsidTr="002F07EF">
        <w:trPr>
          <w:trHeight w:val="300"/>
        </w:trPr>
        <w:tc>
          <w:tcPr>
            <w:tcW w:w="1384" w:type="dxa"/>
            <w:tcBorders>
              <w:top w:val="nil"/>
              <w:left w:val="nil"/>
              <w:bottom w:val="nil"/>
              <w:right w:val="nil"/>
            </w:tcBorders>
            <w:shd w:val="clear" w:color="auto" w:fill="auto"/>
            <w:noWrap/>
            <w:vAlign w:val="bottom"/>
            <w:hideMark/>
          </w:tcPr>
          <w:p w14:paraId="68D0388A" w14:textId="095734A2" w:rsidR="002A302B" w:rsidRPr="00F20506" w:rsidRDefault="000E2495"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1 </w:t>
            </w:r>
          </w:p>
        </w:tc>
        <w:tc>
          <w:tcPr>
            <w:tcW w:w="1580" w:type="dxa"/>
            <w:tcBorders>
              <w:top w:val="nil"/>
              <w:left w:val="nil"/>
              <w:bottom w:val="nil"/>
              <w:right w:val="nil"/>
            </w:tcBorders>
            <w:vAlign w:val="bottom"/>
          </w:tcPr>
          <w:p w14:paraId="1715FE3F" w14:textId="1CE342F6"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90.67</w:t>
            </w:r>
            <w:r w:rsidRPr="00F20506">
              <w:rPr>
                <w:rFonts w:ascii="Times New Roman" w:eastAsia="Times New Roman" w:hAnsi="Times New Roman" w:cs="Times New Roman"/>
                <w:color w:val="000000"/>
                <w:sz w:val="24"/>
                <w:szCs w:val="24"/>
                <w:lang w:val="en-GB"/>
              </w:rPr>
              <w:t>±3.58</w:t>
            </w:r>
          </w:p>
        </w:tc>
        <w:tc>
          <w:tcPr>
            <w:tcW w:w="1397" w:type="dxa"/>
            <w:tcBorders>
              <w:top w:val="nil"/>
              <w:left w:val="nil"/>
              <w:bottom w:val="nil"/>
              <w:right w:val="nil"/>
            </w:tcBorders>
            <w:vAlign w:val="bottom"/>
          </w:tcPr>
          <w:p w14:paraId="41C770E2" w14:textId="10323E8B"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92.69</w:t>
            </w:r>
            <w:r w:rsidRPr="00F20506">
              <w:rPr>
                <w:rFonts w:ascii="Times New Roman" w:eastAsia="Times New Roman" w:hAnsi="Times New Roman" w:cs="Times New Roman"/>
                <w:color w:val="000000"/>
                <w:sz w:val="24"/>
                <w:szCs w:val="24"/>
                <w:lang w:val="en-GB"/>
              </w:rPr>
              <w:t>±2.54</w:t>
            </w:r>
          </w:p>
        </w:tc>
        <w:tc>
          <w:tcPr>
            <w:tcW w:w="1417" w:type="dxa"/>
            <w:tcBorders>
              <w:top w:val="nil"/>
              <w:left w:val="nil"/>
              <w:bottom w:val="nil"/>
              <w:right w:val="nil"/>
            </w:tcBorders>
            <w:vAlign w:val="bottom"/>
          </w:tcPr>
          <w:p w14:paraId="1B425835" w14:textId="025DB2B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89.15</w:t>
            </w:r>
            <w:r w:rsidRPr="00F20506">
              <w:rPr>
                <w:rFonts w:ascii="Times New Roman" w:eastAsia="Times New Roman" w:hAnsi="Times New Roman" w:cs="Times New Roman"/>
                <w:color w:val="000000"/>
                <w:sz w:val="24"/>
                <w:szCs w:val="24"/>
                <w:lang w:val="en-GB"/>
              </w:rPr>
              <w:t>±3.60</w:t>
            </w:r>
          </w:p>
        </w:tc>
        <w:tc>
          <w:tcPr>
            <w:tcW w:w="284" w:type="dxa"/>
            <w:tcBorders>
              <w:top w:val="nil"/>
              <w:left w:val="nil"/>
              <w:bottom w:val="nil"/>
              <w:right w:val="nil"/>
            </w:tcBorders>
          </w:tcPr>
          <w:p w14:paraId="5B3EB561"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nil"/>
              <w:right w:val="nil"/>
            </w:tcBorders>
            <w:vAlign w:val="bottom"/>
          </w:tcPr>
          <w:p w14:paraId="0FC1390F" w14:textId="3D43393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152.04</w:t>
            </w:r>
            <w:r w:rsidRPr="00F20506">
              <w:rPr>
                <w:rFonts w:ascii="Times New Roman" w:eastAsia="Times New Roman" w:hAnsi="Times New Roman" w:cs="Times New Roman"/>
                <w:color w:val="000000"/>
                <w:sz w:val="24"/>
                <w:szCs w:val="24"/>
                <w:lang w:val="en-GB"/>
              </w:rPr>
              <w:t>±6.58</w:t>
            </w:r>
            <w:r w:rsidRPr="00F20506">
              <w:rPr>
                <w:rFonts w:ascii="Times New Roman" w:eastAsia="Times New Roman" w:hAnsi="Times New Roman" w:cs="Times New Roman"/>
                <w:color w:val="000000"/>
                <w:sz w:val="24"/>
                <w:szCs w:val="24"/>
              </w:rPr>
              <w:t xml:space="preserve"> </w:t>
            </w:r>
          </w:p>
        </w:tc>
        <w:tc>
          <w:tcPr>
            <w:tcW w:w="1559" w:type="dxa"/>
            <w:tcBorders>
              <w:top w:val="nil"/>
              <w:left w:val="nil"/>
              <w:bottom w:val="nil"/>
              <w:right w:val="nil"/>
            </w:tcBorders>
            <w:vAlign w:val="bottom"/>
          </w:tcPr>
          <w:p w14:paraId="02B6C0BB" w14:textId="6F90B54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157.96</w:t>
            </w:r>
            <w:r w:rsidRPr="00F20506">
              <w:rPr>
                <w:rFonts w:ascii="Times New Roman" w:eastAsia="Times New Roman" w:hAnsi="Times New Roman" w:cs="Times New Roman"/>
                <w:color w:val="000000"/>
                <w:sz w:val="24"/>
                <w:szCs w:val="24"/>
                <w:lang w:val="en-GB"/>
              </w:rPr>
              <w:t>±7.11</w:t>
            </w:r>
          </w:p>
        </w:tc>
        <w:tc>
          <w:tcPr>
            <w:tcW w:w="1559" w:type="dxa"/>
            <w:tcBorders>
              <w:top w:val="nil"/>
              <w:left w:val="nil"/>
              <w:bottom w:val="nil"/>
              <w:right w:val="nil"/>
            </w:tcBorders>
            <w:vAlign w:val="bottom"/>
          </w:tcPr>
          <w:p w14:paraId="380C75F7" w14:textId="5C6B697E"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147.89</w:t>
            </w:r>
            <w:r w:rsidRPr="00F20506">
              <w:rPr>
                <w:rFonts w:ascii="Times New Roman" w:eastAsia="Times New Roman" w:hAnsi="Times New Roman" w:cs="Times New Roman"/>
                <w:color w:val="000000"/>
                <w:sz w:val="24"/>
                <w:szCs w:val="24"/>
                <w:lang w:val="en-GB"/>
              </w:rPr>
              <w:t>±6.17</w:t>
            </w:r>
          </w:p>
        </w:tc>
        <w:tc>
          <w:tcPr>
            <w:tcW w:w="284" w:type="dxa"/>
            <w:tcBorders>
              <w:top w:val="nil"/>
              <w:left w:val="nil"/>
              <w:bottom w:val="nil"/>
              <w:right w:val="nil"/>
            </w:tcBorders>
          </w:tcPr>
          <w:p w14:paraId="511648C4"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5EF27559" w14:textId="5E1E839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89.00</w:t>
            </w:r>
            <w:r w:rsidRPr="00F20506">
              <w:rPr>
                <w:rFonts w:ascii="Times New Roman" w:eastAsia="Times New Roman" w:hAnsi="Times New Roman" w:cs="Times New Roman"/>
                <w:color w:val="000000"/>
                <w:sz w:val="24"/>
                <w:szCs w:val="24"/>
                <w:lang w:val="en-GB"/>
              </w:rPr>
              <w:t>±3.65</w:t>
            </w:r>
          </w:p>
        </w:tc>
        <w:tc>
          <w:tcPr>
            <w:tcW w:w="1418" w:type="dxa"/>
            <w:tcBorders>
              <w:top w:val="nil"/>
              <w:left w:val="nil"/>
              <w:bottom w:val="nil"/>
              <w:right w:val="nil"/>
            </w:tcBorders>
            <w:vAlign w:val="bottom"/>
          </w:tcPr>
          <w:p w14:paraId="168CB1A0" w14:textId="5E1BB8A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92.91</w:t>
            </w:r>
            <w:r w:rsidRPr="00F20506">
              <w:rPr>
                <w:rFonts w:ascii="Times New Roman" w:eastAsia="Times New Roman" w:hAnsi="Times New Roman" w:cs="Times New Roman"/>
                <w:color w:val="000000"/>
                <w:sz w:val="24"/>
                <w:szCs w:val="24"/>
                <w:lang w:val="en-GB"/>
              </w:rPr>
              <w:t>±3.76</w:t>
            </w:r>
          </w:p>
        </w:tc>
        <w:tc>
          <w:tcPr>
            <w:tcW w:w="1559" w:type="dxa"/>
            <w:tcBorders>
              <w:top w:val="nil"/>
              <w:left w:val="nil"/>
              <w:bottom w:val="nil"/>
              <w:right w:val="nil"/>
            </w:tcBorders>
            <w:vAlign w:val="bottom"/>
          </w:tcPr>
          <w:p w14:paraId="2E86F5E2" w14:textId="57CA4AD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93.49</w:t>
            </w:r>
            <w:r w:rsidRPr="00F20506">
              <w:rPr>
                <w:rFonts w:ascii="Times New Roman" w:eastAsia="Times New Roman" w:hAnsi="Times New Roman" w:cs="Times New Roman"/>
                <w:color w:val="000000"/>
                <w:sz w:val="24"/>
                <w:szCs w:val="24"/>
                <w:lang w:val="en-GB"/>
              </w:rPr>
              <w:t>±3.42</w:t>
            </w:r>
          </w:p>
        </w:tc>
      </w:tr>
      <w:tr w:rsidR="002F07EF" w:rsidRPr="00F20506" w14:paraId="2A5CCB39" w14:textId="77777777" w:rsidTr="002F07EF">
        <w:trPr>
          <w:trHeight w:val="300"/>
        </w:trPr>
        <w:tc>
          <w:tcPr>
            <w:tcW w:w="1384" w:type="dxa"/>
            <w:tcBorders>
              <w:top w:val="nil"/>
              <w:left w:val="nil"/>
              <w:bottom w:val="nil"/>
              <w:right w:val="nil"/>
            </w:tcBorders>
            <w:shd w:val="clear" w:color="auto" w:fill="auto"/>
            <w:noWrap/>
            <w:vAlign w:val="bottom"/>
            <w:hideMark/>
          </w:tcPr>
          <w:p w14:paraId="0285578F" w14:textId="7F8A2D28"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2 </w:t>
            </w:r>
          </w:p>
        </w:tc>
        <w:tc>
          <w:tcPr>
            <w:tcW w:w="1580" w:type="dxa"/>
            <w:tcBorders>
              <w:top w:val="nil"/>
              <w:left w:val="nil"/>
              <w:bottom w:val="nil"/>
              <w:right w:val="nil"/>
            </w:tcBorders>
            <w:vAlign w:val="bottom"/>
          </w:tcPr>
          <w:p w14:paraId="507CB3E2" w14:textId="54A44684"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78.86</w:t>
            </w:r>
            <w:r w:rsidRPr="00F20506">
              <w:rPr>
                <w:rFonts w:ascii="Times New Roman" w:eastAsia="Times New Roman" w:hAnsi="Times New Roman" w:cs="Times New Roman"/>
                <w:color w:val="000000"/>
                <w:sz w:val="24"/>
                <w:szCs w:val="24"/>
                <w:lang w:val="en-GB"/>
              </w:rPr>
              <w:t>±2.43</w:t>
            </w:r>
          </w:p>
        </w:tc>
        <w:tc>
          <w:tcPr>
            <w:tcW w:w="1397" w:type="dxa"/>
            <w:tcBorders>
              <w:top w:val="nil"/>
              <w:left w:val="nil"/>
              <w:bottom w:val="nil"/>
              <w:right w:val="nil"/>
            </w:tcBorders>
            <w:vAlign w:val="bottom"/>
          </w:tcPr>
          <w:p w14:paraId="5B0DC203" w14:textId="457D85F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70.77</w:t>
            </w:r>
            <w:r w:rsidRPr="00F20506">
              <w:rPr>
                <w:rFonts w:ascii="Times New Roman" w:eastAsia="Times New Roman" w:hAnsi="Times New Roman" w:cs="Times New Roman"/>
                <w:color w:val="000000"/>
                <w:sz w:val="24"/>
                <w:szCs w:val="24"/>
                <w:lang w:val="en-GB"/>
              </w:rPr>
              <w:t>±2.49</w:t>
            </w:r>
          </w:p>
        </w:tc>
        <w:tc>
          <w:tcPr>
            <w:tcW w:w="1417" w:type="dxa"/>
            <w:tcBorders>
              <w:top w:val="nil"/>
              <w:left w:val="nil"/>
              <w:bottom w:val="nil"/>
              <w:right w:val="nil"/>
            </w:tcBorders>
            <w:vAlign w:val="bottom"/>
          </w:tcPr>
          <w:p w14:paraId="39D8E6ED" w14:textId="37F482FD"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77.96</w:t>
            </w:r>
            <w:r w:rsidRPr="00F20506">
              <w:rPr>
                <w:rFonts w:ascii="Times New Roman" w:eastAsia="Times New Roman" w:hAnsi="Times New Roman" w:cs="Times New Roman"/>
                <w:color w:val="000000"/>
                <w:sz w:val="24"/>
                <w:szCs w:val="24"/>
                <w:lang w:val="en-GB"/>
              </w:rPr>
              <w:t>±2.59</w:t>
            </w:r>
          </w:p>
        </w:tc>
        <w:tc>
          <w:tcPr>
            <w:tcW w:w="284" w:type="dxa"/>
            <w:tcBorders>
              <w:top w:val="nil"/>
              <w:left w:val="nil"/>
              <w:bottom w:val="nil"/>
              <w:right w:val="nil"/>
            </w:tcBorders>
          </w:tcPr>
          <w:p w14:paraId="511FD2E9"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nil"/>
              <w:right w:val="nil"/>
            </w:tcBorders>
            <w:vAlign w:val="bottom"/>
          </w:tcPr>
          <w:p w14:paraId="4CEB130E" w14:textId="6263F4E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141.24</w:t>
            </w:r>
            <w:r w:rsidRPr="00F20506">
              <w:rPr>
                <w:rFonts w:ascii="Times New Roman" w:eastAsia="Times New Roman" w:hAnsi="Times New Roman" w:cs="Times New Roman"/>
                <w:color w:val="000000"/>
                <w:sz w:val="24"/>
                <w:szCs w:val="24"/>
                <w:lang w:val="en-GB"/>
              </w:rPr>
              <w:t>±4.43</w:t>
            </w:r>
          </w:p>
        </w:tc>
        <w:tc>
          <w:tcPr>
            <w:tcW w:w="1559" w:type="dxa"/>
            <w:tcBorders>
              <w:top w:val="nil"/>
              <w:left w:val="nil"/>
              <w:bottom w:val="nil"/>
              <w:right w:val="nil"/>
            </w:tcBorders>
            <w:vAlign w:val="bottom"/>
          </w:tcPr>
          <w:p w14:paraId="7146D4D4" w14:textId="03480ED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134.51</w:t>
            </w:r>
            <w:r w:rsidRPr="00F20506">
              <w:rPr>
                <w:rFonts w:ascii="Times New Roman" w:eastAsia="Times New Roman" w:hAnsi="Times New Roman" w:cs="Times New Roman"/>
                <w:color w:val="000000"/>
                <w:sz w:val="24"/>
                <w:szCs w:val="24"/>
                <w:lang w:val="en-GB"/>
              </w:rPr>
              <w:t>±3.88</w:t>
            </w:r>
          </w:p>
        </w:tc>
        <w:tc>
          <w:tcPr>
            <w:tcW w:w="1559" w:type="dxa"/>
            <w:tcBorders>
              <w:top w:val="nil"/>
              <w:left w:val="nil"/>
              <w:bottom w:val="nil"/>
              <w:right w:val="nil"/>
            </w:tcBorders>
            <w:vAlign w:val="bottom"/>
          </w:tcPr>
          <w:p w14:paraId="455FB390" w14:textId="58AD9770"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125.51</w:t>
            </w:r>
            <w:r w:rsidRPr="00F20506">
              <w:rPr>
                <w:rFonts w:ascii="Times New Roman" w:eastAsia="Times New Roman" w:hAnsi="Times New Roman" w:cs="Times New Roman"/>
                <w:color w:val="000000"/>
                <w:sz w:val="24"/>
                <w:szCs w:val="24"/>
                <w:lang w:val="en-GB"/>
              </w:rPr>
              <w:t>±4.54</w:t>
            </w:r>
          </w:p>
        </w:tc>
        <w:tc>
          <w:tcPr>
            <w:tcW w:w="284" w:type="dxa"/>
            <w:tcBorders>
              <w:top w:val="nil"/>
              <w:left w:val="nil"/>
              <w:bottom w:val="nil"/>
              <w:right w:val="nil"/>
            </w:tcBorders>
          </w:tcPr>
          <w:p w14:paraId="0378808B"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40E8172F" w14:textId="0DD5C4B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86.56</w:t>
            </w:r>
            <w:r w:rsidRPr="00F20506">
              <w:rPr>
                <w:rFonts w:ascii="Times New Roman" w:eastAsia="Times New Roman" w:hAnsi="Times New Roman" w:cs="Times New Roman"/>
                <w:color w:val="000000"/>
                <w:sz w:val="24"/>
                <w:szCs w:val="24"/>
                <w:lang w:val="en-GB"/>
              </w:rPr>
              <w:t>±2.74</w:t>
            </w:r>
          </w:p>
        </w:tc>
        <w:tc>
          <w:tcPr>
            <w:tcW w:w="1418" w:type="dxa"/>
            <w:tcBorders>
              <w:top w:val="nil"/>
              <w:left w:val="nil"/>
              <w:bottom w:val="nil"/>
              <w:right w:val="nil"/>
            </w:tcBorders>
            <w:vAlign w:val="bottom"/>
          </w:tcPr>
          <w:p w14:paraId="22CE32E1" w14:textId="05D09EF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83.25</w:t>
            </w:r>
            <w:r w:rsidRPr="00F20506">
              <w:rPr>
                <w:rFonts w:ascii="Times New Roman" w:eastAsia="Times New Roman" w:hAnsi="Times New Roman" w:cs="Times New Roman"/>
                <w:color w:val="000000"/>
                <w:sz w:val="24"/>
                <w:szCs w:val="24"/>
                <w:lang w:val="en-GB"/>
              </w:rPr>
              <w:t>±2.55</w:t>
            </w:r>
          </w:p>
        </w:tc>
        <w:tc>
          <w:tcPr>
            <w:tcW w:w="1559" w:type="dxa"/>
            <w:tcBorders>
              <w:top w:val="nil"/>
              <w:left w:val="nil"/>
              <w:bottom w:val="nil"/>
              <w:right w:val="nil"/>
            </w:tcBorders>
            <w:vAlign w:val="bottom"/>
          </w:tcPr>
          <w:p w14:paraId="5B829C2E" w14:textId="01DE044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79.31</w:t>
            </w:r>
            <w:r w:rsidRPr="00F20506">
              <w:rPr>
                <w:rFonts w:ascii="Times New Roman" w:eastAsia="Times New Roman" w:hAnsi="Times New Roman" w:cs="Times New Roman"/>
                <w:color w:val="000000"/>
                <w:sz w:val="24"/>
                <w:szCs w:val="24"/>
                <w:lang w:val="en-GB"/>
              </w:rPr>
              <w:t>±2.91</w:t>
            </w:r>
          </w:p>
        </w:tc>
      </w:tr>
      <w:tr w:rsidR="002F07EF" w:rsidRPr="00F20506" w14:paraId="4F5C271A" w14:textId="77777777" w:rsidTr="002F07EF">
        <w:trPr>
          <w:trHeight w:val="300"/>
        </w:trPr>
        <w:tc>
          <w:tcPr>
            <w:tcW w:w="1384" w:type="dxa"/>
            <w:tcBorders>
              <w:top w:val="nil"/>
              <w:left w:val="nil"/>
              <w:bottom w:val="nil"/>
              <w:right w:val="nil"/>
            </w:tcBorders>
            <w:shd w:val="clear" w:color="auto" w:fill="auto"/>
            <w:noWrap/>
            <w:vAlign w:val="bottom"/>
            <w:hideMark/>
          </w:tcPr>
          <w:p w14:paraId="44ED18FB" w14:textId="3C9F8D6A" w:rsidR="002A302B" w:rsidRPr="00F20506" w:rsidRDefault="000E2495"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3 </w:t>
            </w:r>
          </w:p>
        </w:tc>
        <w:tc>
          <w:tcPr>
            <w:tcW w:w="1580" w:type="dxa"/>
            <w:tcBorders>
              <w:top w:val="nil"/>
              <w:left w:val="nil"/>
              <w:bottom w:val="nil"/>
              <w:right w:val="nil"/>
            </w:tcBorders>
            <w:vAlign w:val="bottom"/>
          </w:tcPr>
          <w:p w14:paraId="56E435C4" w14:textId="77A5B33A"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83.03</w:t>
            </w:r>
            <w:r w:rsidRPr="00F20506">
              <w:rPr>
                <w:rFonts w:ascii="Times New Roman" w:eastAsia="Times New Roman" w:hAnsi="Times New Roman" w:cs="Times New Roman"/>
                <w:color w:val="000000"/>
                <w:sz w:val="24"/>
                <w:szCs w:val="24"/>
                <w:lang w:val="en-GB"/>
              </w:rPr>
              <w:t>±2.91</w:t>
            </w:r>
          </w:p>
        </w:tc>
        <w:tc>
          <w:tcPr>
            <w:tcW w:w="1397" w:type="dxa"/>
            <w:tcBorders>
              <w:top w:val="nil"/>
              <w:left w:val="nil"/>
              <w:bottom w:val="nil"/>
              <w:right w:val="nil"/>
            </w:tcBorders>
            <w:vAlign w:val="bottom"/>
          </w:tcPr>
          <w:p w14:paraId="0BEF7F37" w14:textId="7DAD251B"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85.99</w:t>
            </w:r>
            <w:r w:rsidRPr="00F20506">
              <w:rPr>
                <w:rFonts w:ascii="Times New Roman" w:eastAsia="Times New Roman" w:hAnsi="Times New Roman" w:cs="Times New Roman"/>
                <w:color w:val="000000"/>
                <w:sz w:val="24"/>
                <w:szCs w:val="24"/>
                <w:lang w:val="en-GB"/>
              </w:rPr>
              <w:t>±3.32</w:t>
            </w:r>
          </w:p>
        </w:tc>
        <w:tc>
          <w:tcPr>
            <w:tcW w:w="1417" w:type="dxa"/>
            <w:tcBorders>
              <w:top w:val="nil"/>
              <w:left w:val="nil"/>
              <w:bottom w:val="nil"/>
              <w:right w:val="nil"/>
            </w:tcBorders>
            <w:vAlign w:val="bottom"/>
          </w:tcPr>
          <w:p w14:paraId="7DF020BE" w14:textId="1121F24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91.59</w:t>
            </w:r>
            <w:r w:rsidRPr="00F20506">
              <w:rPr>
                <w:rFonts w:ascii="Times New Roman" w:eastAsia="Times New Roman" w:hAnsi="Times New Roman" w:cs="Times New Roman"/>
                <w:color w:val="000000"/>
                <w:sz w:val="24"/>
                <w:szCs w:val="24"/>
                <w:lang w:val="en-GB"/>
              </w:rPr>
              <w:t>±2.29</w:t>
            </w:r>
          </w:p>
        </w:tc>
        <w:tc>
          <w:tcPr>
            <w:tcW w:w="284" w:type="dxa"/>
            <w:tcBorders>
              <w:top w:val="nil"/>
              <w:left w:val="nil"/>
              <w:bottom w:val="nil"/>
              <w:right w:val="nil"/>
            </w:tcBorders>
          </w:tcPr>
          <w:p w14:paraId="002508F8"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nil"/>
              <w:right w:val="nil"/>
            </w:tcBorders>
            <w:vAlign w:val="bottom"/>
          </w:tcPr>
          <w:p w14:paraId="27D5D3F5" w14:textId="4E7DA14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152.03</w:t>
            </w:r>
            <w:r w:rsidRPr="00F20506">
              <w:rPr>
                <w:rFonts w:ascii="Times New Roman" w:eastAsia="Times New Roman" w:hAnsi="Times New Roman" w:cs="Times New Roman"/>
                <w:color w:val="000000"/>
                <w:sz w:val="24"/>
                <w:szCs w:val="24"/>
                <w:lang w:val="en-GB"/>
              </w:rPr>
              <w:t>±6.92</w:t>
            </w:r>
          </w:p>
        </w:tc>
        <w:tc>
          <w:tcPr>
            <w:tcW w:w="1559" w:type="dxa"/>
            <w:tcBorders>
              <w:top w:val="nil"/>
              <w:left w:val="nil"/>
              <w:bottom w:val="nil"/>
              <w:right w:val="nil"/>
            </w:tcBorders>
            <w:vAlign w:val="bottom"/>
          </w:tcPr>
          <w:p w14:paraId="51312AE2" w14:textId="7492A74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158.14</w:t>
            </w:r>
            <w:r w:rsidRPr="00F20506">
              <w:rPr>
                <w:rFonts w:ascii="Times New Roman" w:eastAsia="Times New Roman" w:hAnsi="Times New Roman" w:cs="Times New Roman"/>
                <w:color w:val="000000"/>
                <w:sz w:val="24"/>
                <w:szCs w:val="24"/>
                <w:lang w:val="en-GB"/>
              </w:rPr>
              <w:t>±10.18</w:t>
            </w:r>
          </w:p>
        </w:tc>
        <w:tc>
          <w:tcPr>
            <w:tcW w:w="1559" w:type="dxa"/>
            <w:tcBorders>
              <w:top w:val="nil"/>
              <w:left w:val="nil"/>
              <w:bottom w:val="nil"/>
              <w:right w:val="nil"/>
            </w:tcBorders>
            <w:vAlign w:val="bottom"/>
          </w:tcPr>
          <w:p w14:paraId="6646EFE6" w14:textId="4FA99A4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141.33</w:t>
            </w:r>
            <w:r w:rsidRPr="00F20506">
              <w:rPr>
                <w:rFonts w:ascii="Times New Roman" w:eastAsia="Times New Roman" w:hAnsi="Times New Roman" w:cs="Times New Roman"/>
                <w:color w:val="000000"/>
                <w:sz w:val="24"/>
                <w:szCs w:val="24"/>
                <w:lang w:val="en-GB"/>
              </w:rPr>
              <w:t>±8.66</w:t>
            </w:r>
          </w:p>
        </w:tc>
        <w:tc>
          <w:tcPr>
            <w:tcW w:w="284" w:type="dxa"/>
            <w:tcBorders>
              <w:top w:val="nil"/>
              <w:left w:val="nil"/>
              <w:bottom w:val="nil"/>
              <w:right w:val="nil"/>
            </w:tcBorders>
          </w:tcPr>
          <w:p w14:paraId="4A6E358D"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01094AC0" w14:textId="649C045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91.43</w:t>
            </w:r>
            <w:r w:rsidRPr="00F20506">
              <w:rPr>
                <w:rFonts w:ascii="Times New Roman" w:eastAsia="Times New Roman" w:hAnsi="Times New Roman" w:cs="Times New Roman"/>
                <w:color w:val="000000"/>
                <w:sz w:val="24"/>
                <w:szCs w:val="24"/>
                <w:lang w:val="en-GB"/>
              </w:rPr>
              <w:t>±3.86</w:t>
            </w:r>
          </w:p>
        </w:tc>
        <w:tc>
          <w:tcPr>
            <w:tcW w:w="1418" w:type="dxa"/>
            <w:tcBorders>
              <w:top w:val="nil"/>
              <w:left w:val="nil"/>
              <w:bottom w:val="nil"/>
              <w:right w:val="nil"/>
            </w:tcBorders>
            <w:vAlign w:val="bottom"/>
          </w:tcPr>
          <w:p w14:paraId="5C856A23" w14:textId="082B8173"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99.52</w:t>
            </w:r>
            <w:r w:rsidRPr="00F20506">
              <w:rPr>
                <w:rFonts w:ascii="Times New Roman" w:eastAsia="Times New Roman" w:hAnsi="Times New Roman" w:cs="Times New Roman"/>
                <w:color w:val="000000"/>
                <w:sz w:val="24"/>
                <w:szCs w:val="24"/>
                <w:lang w:val="en-GB"/>
              </w:rPr>
              <w:t>±5.09</w:t>
            </w:r>
          </w:p>
        </w:tc>
        <w:tc>
          <w:tcPr>
            <w:tcW w:w="1559" w:type="dxa"/>
            <w:tcBorders>
              <w:top w:val="nil"/>
              <w:left w:val="nil"/>
              <w:bottom w:val="nil"/>
              <w:right w:val="nil"/>
            </w:tcBorders>
            <w:vAlign w:val="bottom"/>
          </w:tcPr>
          <w:p w14:paraId="05459803" w14:textId="301D310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99.23</w:t>
            </w:r>
            <w:r w:rsidRPr="00F20506">
              <w:rPr>
                <w:rFonts w:ascii="Times New Roman" w:eastAsia="Times New Roman" w:hAnsi="Times New Roman" w:cs="Times New Roman"/>
                <w:color w:val="000000"/>
                <w:sz w:val="24"/>
                <w:szCs w:val="24"/>
                <w:lang w:val="en-GB"/>
              </w:rPr>
              <w:t>±3.09</w:t>
            </w:r>
          </w:p>
        </w:tc>
      </w:tr>
      <w:tr w:rsidR="002F07EF" w:rsidRPr="00F20506" w14:paraId="561B9CD9" w14:textId="77777777" w:rsidTr="002F07EF">
        <w:trPr>
          <w:trHeight w:val="300"/>
        </w:trPr>
        <w:tc>
          <w:tcPr>
            <w:tcW w:w="1384" w:type="dxa"/>
            <w:tcBorders>
              <w:top w:val="nil"/>
              <w:left w:val="nil"/>
              <w:bottom w:val="nil"/>
              <w:right w:val="nil"/>
            </w:tcBorders>
            <w:shd w:val="clear" w:color="auto" w:fill="auto"/>
            <w:noWrap/>
            <w:vAlign w:val="bottom"/>
            <w:hideMark/>
          </w:tcPr>
          <w:p w14:paraId="1D54F7A0" w14:textId="2416C936" w:rsidR="002A302B" w:rsidRPr="00F20506" w:rsidRDefault="000E2495"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4 </w:t>
            </w:r>
          </w:p>
        </w:tc>
        <w:tc>
          <w:tcPr>
            <w:tcW w:w="1580" w:type="dxa"/>
            <w:tcBorders>
              <w:top w:val="nil"/>
              <w:left w:val="nil"/>
              <w:bottom w:val="nil"/>
              <w:right w:val="nil"/>
            </w:tcBorders>
            <w:vAlign w:val="bottom"/>
          </w:tcPr>
          <w:p w14:paraId="5FAC6D2B" w14:textId="5B67AF55"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73.80</w:t>
            </w:r>
            <w:r w:rsidRPr="00F20506">
              <w:rPr>
                <w:rFonts w:ascii="Times New Roman" w:eastAsia="Times New Roman" w:hAnsi="Times New Roman" w:cs="Times New Roman"/>
                <w:color w:val="000000"/>
                <w:sz w:val="24"/>
                <w:szCs w:val="24"/>
                <w:lang w:val="en-GB"/>
              </w:rPr>
              <w:t>±3.77</w:t>
            </w:r>
          </w:p>
        </w:tc>
        <w:tc>
          <w:tcPr>
            <w:tcW w:w="1397" w:type="dxa"/>
            <w:tcBorders>
              <w:top w:val="nil"/>
              <w:left w:val="nil"/>
              <w:bottom w:val="nil"/>
              <w:right w:val="nil"/>
            </w:tcBorders>
            <w:vAlign w:val="bottom"/>
          </w:tcPr>
          <w:p w14:paraId="74E505BA" w14:textId="2347730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61.26</w:t>
            </w:r>
            <w:r w:rsidRPr="00F20506">
              <w:rPr>
                <w:rFonts w:ascii="Times New Roman" w:eastAsia="Times New Roman" w:hAnsi="Times New Roman" w:cs="Times New Roman"/>
                <w:color w:val="000000"/>
                <w:sz w:val="24"/>
                <w:szCs w:val="24"/>
                <w:lang w:val="en-GB"/>
              </w:rPr>
              <w:t>±3.47</w:t>
            </w:r>
          </w:p>
        </w:tc>
        <w:tc>
          <w:tcPr>
            <w:tcW w:w="1417" w:type="dxa"/>
            <w:tcBorders>
              <w:top w:val="nil"/>
              <w:left w:val="nil"/>
              <w:bottom w:val="nil"/>
              <w:right w:val="nil"/>
            </w:tcBorders>
            <w:vAlign w:val="bottom"/>
          </w:tcPr>
          <w:p w14:paraId="11199B1F" w14:textId="2A024F7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70.96</w:t>
            </w:r>
            <w:r w:rsidRPr="00F20506">
              <w:rPr>
                <w:rFonts w:ascii="Times New Roman" w:eastAsia="Times New Roman" w:hAnsi="Times New Roman" w:cs="Times New Roman"/>
                <w:color w:val="000000"/>
                <w:sz w:val="24"/>
                <w:szCs w:val="24"/>
                <w:lang w:val="en-GB"/>
              </w:rPr>
              <w:t>±5.37</w:t>
            </w:r>
          </w:p>
        </w:tc>
        <w:tc>
          <w:tcPr>
            <w:tcW w:w="284" w:type="dxa"/>
            <w:tcBorders>
              <w:top w:val="nil"/>
              <w:left w:val="nil"/>
              <w:bottom w:val="nil"/>
              <w:right w:val="nil"/>
            </w:tcBorders>
          </w:tcPr>
          <w:p w14:paraId="1E60B321"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7EC4BBAC" w14:textId="188D463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163.70</w:t>
            </w:r>
            <w:r w:rsidRPr="00F20506">
              <w:rPr>
                <w:rFonts w:ascii="Times New Roman" w:eastAsia="Times New Roman" w:hAnsi="Times New Roman" w:cs="Times New Roman"/>
                <w:color w:val="000000"/>
                <w:sz w:val="24"/>
                <w:szCs w:val="24"/>
                <w:lang w:val="en-GB"/>
              </w:rPr>
              <w:t>±11.95</w:t>
            </w:r>
          </w:p>
        </w:tc>
        <w:tc>
          <w:tcPr>
            <w:tcW w:w="1559" w:type="dxa"/>
            <w:tcBorders>
              <w:top w:val="nil"/>
              <w:left w:val="nil"/>
              <w:bottom w:val="nil"/>
              <w:right w:val="nil"/>
            </w:tcBorders>
            <w:vAlign w:val="bottom"/>
          </w:tcPr>
          <w:p w14:paraId="5C60A8A6" w14:textId="69F4D213"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150.69</w:t>
            </w:r>
            <w:r w:rsidRPr="00F20506">
              <w:rPr>
                <w:rFonts w:ascii="Times New Roman" w:eastAsia="Times New Roman" w:hAnsi="Times New Roman" w:cs="Times New Roman"/>
                <w:color w:val="000000"/>
                <w:sz w:val="24"/>
                <w:szCs w:val="24"/>
                <w:lang w:val="en-GB"/>
              </w:rPr>
              <w:t>±7.27</w:t>
            </w:r>
          </w:p>
        </w:tc>
        <w:tc>
          <w:tcPr>
            <w:tcW w:w="1559" w:type="dxa"/>
            <w:tcBorders>
              <w:top w:val="nil"/>
              <w:left w:val="nil"/>
              <w:bottom w:val="nil"/>
              <w:right w:val="nil"/>
            </w:tcBorders>
            <w:vAlign w:val="bottom"/>
          </w:tcPr>
          <w:p w14:paraId="0332C931" w14:textId="678DDD0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132.66</w:t>
            </w:r>
            <w:r w:rsidRPr="00F20506">
              <w:rPr>
                <w:rFonts w:ascii="Times New Roman" w:eastAsia="Times New Roman" w:hAnsi="Times New Roman" w:cs="Times New Roman"/>
                <w:color w:val="000000"/>
                <w:sz w:val="24"/>
                <w:szCs w:val="24"/>
                <w:lang w:val="en-GB"/>
              </w:rPr>
              <w:t>±6.77</w:t>
            </w:r>
          </w:p>
        </w:tc>
        <w:tc>
          <w:tcPr>
            <w:tcW w:w="284" w:type="dxa"/>
            <w:tcBorders>
              <w:top w:val="nil"/>
              <w:left w:val="nil"/>
              <w:bottom w:val="nil"/>
              <w:right w:val="nil"/>
            </w:tcBorders>
          </w:tcPr>
          <w:p w14:paraId="4E5D0AF5"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627A2EA6" w14:textId="692F9A0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99.42</w:t>
            </w:r>
            <w:r w:rsidRPr="00F20506">
              <w:rPr>
                <w:rFonts w:ascii="Times New Roman" w:eastAsia="Times New Roman" w:hAnsi="Times New Roman" w:cs="Times New Roman"/>
                <w:color w:val="000000"/>
                <w:sz w:val="24"/>
                <w:szCs w:val="24"/>
                <w:lang w:val="en-GB"/>
              </w:rPr>
              <w:t>±8.62</w:t>
            </w:r>
          </w:p>
        </w:tc>
        <w:tc>
          <w:tcPr>
            <w:tcW w:w="1418" w:type="dxa"/>
            <w:tcBorders>
              <w:top w:val="nil"/>
              <w:left w:val="nil"/>
              <w:bottom w:val="nil"/>
              <w:right w:val="nil"/>
            </w:tcBorders>
            <w:vAlign w:val="bottom"/>
          </w:tcPr>
          <w:p w14:paraId="045C7864" w14:textId="261DB70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94.88</w:t>
            </w:r>
            <w:r w:rsidRPr="00F20506">
              <w:rPr>
                <w:rFonts w:ascii="Times New Roman" w:eastAsia="Times New Roman" w:hAnsi="Times New Roman" w:cs="Times New Roman"/>
                <w:color w:val="000000"/>
                <w:sz w:val="24"/>
                <w:szCs w:val="24"/>
                <w:lang w:val="en-GB"/>
              </w:rPr>
              <w:t>±4.06</w:t>
            </w:r>
          </w:p>
        </w:tc>
        <w:tc>
          <w:tcPr>
            <w:tcW w:w="1559" w:type="dxa"/>
            <w:tcBorders>
              <w:top w:val="nil"/>
              <w:left w:val="nil"/>
              <w:bottom w:val="nil"/>
              <w:right w:val="nil"/>
            </w:tcBorders>
            <w:vAlign w:val="bottom"/>
          </w:tcPr>
          <w:p w14:paraId="6A833EE3" w14:textId="13A86D5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82.91</w:t>
            </w:r>
            <w:r w:rsidRPr="00F20506">
              <w:rPr>
                <w:rFonts w:ascii="Times New Roman" w:eastAsia="Times New Roman" w:hAnsi="Times New Roman" w:cs="Times New Roman"/>
                <w:color w:val="000000"/>
                <w:sz w:val="24"/>
                <w:szCs w:val="24"/>
                <w:lang w:val="en-GB"/>
              </w:rPr>
              <w:t>±3.92</w:t>
            </w:r>
          </w:p>
        </w:tc>
      </w:tr>
      <w:tr w:rsidR="002F07EF" w:rsidRPr="00F20506" w14:paraId="36A0232C" w14:textId="77777777" w:rsidTr="002F07EF">
        <w:trPr>
          <w:trHeight w:val="300"/>
        </w:trPr>
        <w:tc>
          <w:tcPr>
            <w:tcW w:w="1384" w:type="dxa"/>
            <w:tcBorders>
              <w:top w:val="nil"/>
              <w:left w:val="nil"/>
              <w:bottom w:val="nil"/>
              <w:right w:val="nil"/>
            </w:tcBorders>
            <w:shd w:val="clear" w:color="auto" w:fill="auto"/>
            <w:noWrap/>
            <w:vAlign w:val="bottom"/>
            <w:hideMark/>
          </w:tcPr>
          <w:p w14:paraId="7C5D18FB" w14:textId="1767B81A"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5 </w:t>
            </w:r>
          </w:p>
        </w:tc>
        <w:tc>
          <w:tcPr>
            <w:tcW w:w="1580" w:type="dxa"/>
            <w:tcBorders>
              <w:top w:val="nil"/>
              <w:left w:val="nil"/>
              <w:bottom w:val="nil"/>
              <w:right w:val="nil"/>
            </w:tcBorders>
            <w:vAlign w:val="bottom"/>
          </w:tcPr>
          <w:p w14:paraId="1A944175" w14:textId="339D2E12"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83.39</w:t>
            </w:r>
            <w:r w:rsidRPr="00F20506">
              <w:rPr>
                <w:rFonts w:ascii="Times New Roman" w:eastAsia="Times New Roman" w:hAnsi="Times New Roman" w:cs="Times New Roman"/>
                <w:color w:val="000000"/>
                <w:sz w:val="24"/>
                <w:szCs w:val="24"/>
                <w:lang w:val="en-GB"/>
              </w:rPr>
              <w:t>±1.52</w:t>
            </w:r>
          </w:p>
        </w:tc>
        <w:tc>
          <w:tcPr>
            <w:tcW w:w="1397" w:type="dxa"/>
            <w:tcBorders>
              <w:top w:val="nil"/>
              <w:left w:val="nil"/>
              <w:bottom w:val="nil"/>
              <w:right w:val="nil"/>
            </w:tcBorders>
            <w:vAlign w:val="bottom"/>
          </w:tcPr>
          <w:p w14:paraId="449FEB1D" w14:textId="2010EA1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75.35</w:t>
            </w:r>
            <w:r w:rsidRPr="00F20506">
              <w:rPr>
                <w:rFonts w:ascii="Times New Roman" w:eastAsia="Times New Roman" w:hAnsi="Times New Roman" w:cs="Times New Roman"/>
                <w:color w:val="000000"/>
                <w:sz w:val="24"/>
                <w:szCs w:val="24"/>
                <w:lang w:val="en-GB"/>
              </w:rPr>
              <w:t>±1.58</w:t>
            </w:r>
          </w:p>
        </w:tc>
        <w:tc>
          <w:tcPr>
            <w:tcW w:w="1417" w:type="dxa"/>
            <w:tcBorders>
              <w:top w:val="nil"/>
              <w:left w:val="nil"/>
              <w:bottom w:val="nil"/>
              <w:right w:val="nil"/>
            </w:tcBorders>
            <w:vAlign w:val="bottom"/>
          </w:tcPr>
          <w:p w14:paraId="460B878F" w14:textId="470AEE3E"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89.60</w:t>
            </w:r>
            <w:r w:rsidRPr="00F20506">
              <w:rPr>
                <w:rFonts w:ascii="Times New Roman" w:eastAsia="Times New Roman" w:hAnsi="Times New Roman" w:cs="Times New Roman"/>
                <w:color w:val="000000"/>
                <w:sz w:val="24"/>
                <w:szCs w:val="24"/>
                <w:lang w:val="en-GB"/>
              </w:rPr>
              <w:t>±1.78</w:t>
            </w:r>
          </w:p>
        </w:tc>
        <w:tc>
          <w:tcPr>
            <w:tcW w:w="284" w:type="dxa"/>
            <w:tcBorders>
              <w:top w:val="nil"/>
              <w:left w:val="nil"/>
              <w:bottom w:val="nil"/>
              <w:right w:val="nil"/>
            </w:tcBorders>
          </w:tcPr>
          <w:p w14:paraId="435C527D"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47D56192" w14:textId="5C0B55BE"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97.89</w:t>
            </w:r>
            <w:r w:rsidRPr="00F20506">
              <w:rPr>
                <w:rFonts w:ascii="Times New Roman" w:eastAsia="Times New Roman" w:hAnsi="Times New Roman" w:cs="Times New Roman"/>
                <w:color w:val="000000"/>
                <w:sz w:val="24"/>
                <w:szCs w:val="24"/>
                <w:lang w:val="en-GB"/>
              </w:rPr>
              <w:t>±3.39</w:t>
            </w:r>
          </w:p>
        </w:tc>
        <w:tc>
          <w:tcPr>
            <w:tcW w:w="1559" w:type="dxa"/>
            <w:tcBorders>
              <w:top w:val="nil"/>
              <w:left w:val="nil"/>
              <w:bottom w:val="nil"/>
              <w:right w:val="nil"/>
            </w:tcBorders>
            <w:vAlign w:val="bottom"/>
          </w:tcPr>
          <w:p w14:paraId="600D07E9" w14:textId="2CFD092D"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105.33</w:t>
            </w:r>
            <w:r w:rsidRPr="00F20506">
              <w:rPr>
                <w:rFonts w:ascii="Times New Roman" w:eastAsia="Times New Roman" w:hAnsi="Times New Roman" w:cs="Times New Roman"/>
                <w:color w:val="000000"/>
                <w:sz w:val="24"/>
                <w:szCs w:val="24"/>
                <w:lang w:val="en-GB"/>
              </w:rPr>
              <w:t>±2.73</w:t>
            </w:r>
          </w:p>
        </w:tc>
        <w:tc>
          <w:tcPr>
            <w:tcW w:w="1559" w:type="dxa"/>
            <w:tcBorders>
              <w:top w:val="nil"/>
              <w:left w:val="nil"/>
              <w:bottom w:val="nil"/>
              <w:right w:val="nil"/>
            </w:tcBorders>
            <w:vAlign w:val="bottom"/>
          </w:tcPr>
          <w:p w14:paraId="6EF568BB" w14:textId="32D9CEB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97.22</w:t>
            </w:r>
            <w:r w:rsidRPr="00F20506">
              <w:rPr>
                <w:rFonts w:ascii="Times New Roman" w:eastAsia="Times New Roman" w:hAnsi="Times New Roman" w:cs="Times New Roman"/>
                <w:color w:val="000000"/>
                <w:sz w:val="24"/>
                <w:szCs w:val="24"/>
                <w:lang w:val="en-GB"/>
              </w:rPr>
              <w:t>±3.20</w:t>
            </w:r>
          </w:p>
        </w:tc>
        <w:tc>
          <w:tcPr>
            <w:tcW w:w="284" w:type="dxa"/>
            <w:tcBorders>
              <w:top w:val="nil"/>
              <w:left w:val="nil"/>
              <w:bottom w:val="nil"/>
              <w:right w:val="nil"/>
            </w:tcBorders>
          </w:tcPr>
          <w:p w14:paraId="57BFCE23"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7453E675" w14:textId="58520FD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60.80</w:t>
            </w:r>
            <w:r w:rsidRPr="00F20506">
              <w:rPr>
                <w:rFonts w:ascii="Times New Roman" w:eastAsia="Times New Roman" w:hAnsi="Times New Roman" w:cs="Times New Roman"/>
                <w:color w:val="000000"/>
                <w:sz w:val="24"/>
                <w:szCs w:val="24"/>
                <w:lang w:val="en-GB"/>
              </w:rPr>
              <w:t>±1.42</w:t>
            </w:r>
          </w:p>
        </w:tc>
        <w:tc>
          <w:tcPr>
            <w:tcW w:w="1418" w:type="dxa"/>
            <w:tcBorders>
              <w:top w:val="nil"/>
              <w:left w:val="nil"/>
              <w:bottom w:val="nil"/>
              <w:right w:val="nil"/>
            </w:tcBorders>
            <w:vAlign w:val="bottom"/>
          </w:tcPr>
          <w:p w14:paraId="51BD1D39" w14:textId="39660413"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67.16</w:t>
            </w:r>
            <w:r w:rsidRPr="00F20506">
              <w:rPr>
                <w:rFonts w:ascii="Times New Roman" w:eastAsia="Times New Roman" w:hAnsi="Times New Roman" w:cs="Times New Roman"/>
                <w:color w:val="000000"/>
                <w:sz w:val="24"/>
                <w:szCs w:val="24"/>
                <w:lang w:val="en-GB"/>
              </w:rPr>
              <w:t>±1.54</w:t>
            </w:r>
          </w:p>
        </w:tc>
        <w:tc>
          <w:tcPr>
            <w:tcW w:w="1559" w:type="dxa"/>
            <w:tcBorders>
              <w:top w:val="nil"/>
              <w:left w:val="nil"/>
              <w:bottom w:val="nil"/>
              <w:right w:val="nil"/>
            </w:tcBorders>
            <w:vAlign w:val="bottom"/>
          </w:tcPr>
          <w:p w14:paraId="5F170453" w14:textId="21B51FF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66.16</w:t>
            </w:r>
            <w:r w:rsidRPr="00F20506">
              <w:rPr>
                <w:rFonts w:ascii="Times New Roman" w:eastAsia="Times New Roman" w:hAnsi="Times New Roman" w:cs="Times New Roman"/>
                <w:color w:val="000000"/>
                <w:sz w:val="24"/>
                <w:szCs w:val="24"/>
                <w:lang w:val="en-GB"/>
              </w:rPr>
              <w:t>±1.74</w:t>
            </w:r>
          </w:p>
        </w:tc>
      </w:tr>
      <w:tr w:rsidR="002F07EF" w:rsidRPr="00F20506" w14:paraId="5E0ACB45" w14:textId="77777777" w:rsidTr="002F07EF">
        <w:trPr>
          <w:trHeight w:val="300"/>
        </w:trPr>
        <w:tc>
          <w:tcPr>
            <w:tcW w:w="1384" w:type="dxa"/>
            <w:tcBorders>
              <w:top w:val="nil"/>
              <w:left w:val="nil"/>
              <w:bottom w:val="nil"/>
              <w:right w:val="nil"/>
            </w:tcBorders>
            <w:shd w:val="clear" w:color="auto" w:fill="auto"/>
            <w:noWrap/>
            <w:vAlign w:val="bottom"/>
            <w:hideMark/>
          </w:tcPr>
          <w:p w14:paraId="38722A06" w14:textId="6F5CE0AB"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6</w:t>
            </w:r>
          </w:p>
        </w:tc>
        <w:tc>
          <w:tcPr>
            <w:tcW w:w="1580" w:type="dxa"/>
            <w:tcBorders>
              <w:top w:val="nil"/>
              <w:left w:val="nil"/>
              <w:bottom w:val="nil"/>
              <w:right w:val="nil"/>
            </w:tcBorders>
            <w:vAlign w:val="bottom"/>
          </w:tcPr>
          <w:p w14:paraId="0EC2F642" w14:textId="24FCC827"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88.21</w:t>
            </w:r>
            <w:r w:rsidRPr="00F20506">
              <w:rPr>
                <w:rFonts w:ascii="Times New Roman" w:eastAsia="Times New Roman" w:hAnsi="Times New Roman" w:cs="Times New Roman"/>
                <w:color w:val="000000"/>
                <w:sz w:val="24"/>
                <w:szCs w:val="24"/>
                <w:lang w:val="en-GB"/>
              </w:rPr>
              <w:t>±3.21</w:t>
            </w:r>
          </w:p>
        </w:tc>
        <w:tc>
          <w:tcPr>
            <w:tcW w:w="1397" w:type="dxa"/>
            <w:tcBorders>
              <w:top w:val="nil"/>
              <w:left w:val="nil"/>
              <w:bottom w:val="nil"/>
              <w:right w:val="nil"/>
            </w:tcBorders>
            <w:vAlign w:val="bottom"/>
          </w:tcPr>
          <w:p w14:paraId="686DFFCA" w14:textId="14A7C6F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82.44</w:t>
            </w:r>
            <w:r w:rsidRPr="00F20506">
              <w:rPr>
                <w:rFonts w:ascii="Times New Roman" w:eastAsia="Times New Roman" w:hAnsi="Times New Roman" w:cs="Times New Roman"/>
                <w:color w:val="000000"/>
                <w:sz w:val="24"/>
                <w:szCs w:val="24"/>
                <w:lang w:val="en-GB"/>
              </w:rPr>
              <w:t>±3.77</w:t>
            </w:r>
          </w:p>
        </w:tc>
        <w:tc>
          <w:tcPr>
            <w:tcW w:w="1417" w:type="dxa"/>
            <w:tcBorders>
              <w:top w:val="nil"/>
              <w:left w:val="nil"/>
              <w:bottom w:val="nil"/>
              <w:right w:val="nil"/>
            </w:tcBorders>
            <w:vAlign w:val="bottom"/>
          </w:tcPr>
          <w:p w14:paraId="5EFAE2F7" w14:textId="3F4D581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82.58</w:t>
            </w:r>
            <w:r w:rsidRPr="00F20506">
              <w:rPr>
                <w:rFonts w:ascii="Times New Roman" w:eastAsia="Times New Roman" w:hAnsi="Times New Roman" w:cs="Times New Roman"/>
                <w:color w:val="000000"/>
                <w:sz w:val="24"/>
                <w:szCs w:val="24"/>
                <w:lang w:val="en-GB"/>
              </w:rPr>
              <w:t>±4.81</w:t>
            </w:r>
          </w:p>
        </w:tc>
        <w:tc>
          <w:tcPr>
            <w:tcW w:w="284" w:type="dxa"/>
            <w:tcBorders>
              <w:top w:val="nil"/>
              <w:left w:val="nil"/>
              <w:bottom w:val="nil"/>
              <w:right w:val="nil"/>
            </w:tcBorders>
          </w:tcPr>
          <w:p w14:paraId="59E1FDDD"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4DD4E2D9" w14:textId="4341E07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151.86</w:t>
            </w:r>
            <w:r w:rsidRPr="00F20506">
              <w:rPr>
                <w:rFonts w:ascii="Times New Roman" w:eastAsia="Times New Roman" w:hAnsi="Times New Roman" w:cs="Times New Roman"/>
                <w:color w:val="000000"/>
                <w:sz w:val="24"/>
                <w:szCs w:val="24"/>
                <w:lang w:val="en-GB"/>
              </w:rPr>
              <w:t>±24.61</w:t>
            </w:r>
          </w:p>
        </w:tc>
        <w:tc>
          <w:tcPr>
            <w:tcW w:w="1559" w:type="dxa"/>
            <w:tcBorders>
              <w:top w:val="nil"/>
              <w:left w:val="nil"/>
              <w:bottom w:val="nil"/>
              <w:right w:val="nil"/>
            </w:tcBorders>
            <w:vAlign w:val="bottom"/>
          </w:tcPr>
          <w:p w14:paraId="7B0F7752" w14:textId="325CBCC0"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133.41</w:t>
            </w:r>
            <w:r w:rsidRPr="00F20506">
              <w:rPr>
                <w:rFonts w:ascii="Times New Roman" w:eastAsia="Times New Roman" w:hAnsi="Times New Roman" w:cs="Times New Roman"/>
                <w:color w:val="000000"/>
                <w:sz w:val="24"/>
                <w:szCs w:val="24"/>
                <w:lang w:val="en-GB"/>
              </w:rPr>
              <w:t>±1.76</w:t>
            </w:r>
          </w:p>
        </w:tc>
        <w:tc>
          <w:tcPr>
            <w:tcW w:w="1559" w:type="dxa"/>
            <w:tcBorders>
              <w:top w:val="nil"/>
              <w:left w:val="nil"/>
              <w:bottom w:val="nil"/>
              <w:right w:val="nil"/>
            </w:tcBorders>
            <w:vAlign w:val="bottom"/>
          </w:tcPr>
          <w:p w14:paraId="1B61727D" w14:textId="67E5E62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140.85</w:t>
            </w:r>
            <w:r w:rsidRPr="00F20506">
              <w:rPr>
                <w:rFonts w:ascii="Times New Roman" w:eastAsia="Times New Roman" w:hAnsi="Times New Roman" w:cs="Times New Roman"/>
                <w:color w:val="000000"/>
                <w:sz w:val="24"/>
                <w:szCs w:val="24"/>
                <w:lang w:val="en-GB"/>
              </w:rPr>
              <w:t>±7.02</w:t>
            </w:r>
          </w:p>
        </w:tc>
        <w:tc>
          <w:tcPr>
            <w:tcW w:w="284" w:type="dxa"/>
            <w:tcBorders>
              <w:top w:val="nil"/>
              <w:left w:val="nil"/>
              <w:bottom w:val="nil"/>
              <w:right w:val="nil"/>
            </w:tcBorders>
          </w:tcPr>
          <w:p w14:paraId="0471D5E5"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1E275350" w14:textId="0AEDE1F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93.45</w:t>
            </w:r>
            <w:r w:rsidRPr="00F20506">
              <w:rPr>
                <w:rFonts w:ascii="Times New Roman" w:eastAsia="Times New Roman" w:hAnsi="Times New Roman" w:cs="Times New Roman"/>
                <w:color w:val="000000"/>
                <w:sz w:val="24"/>
                <w:szCs w:val="24"/>
                <w:lang w:val="en-GB"/>
              </w:rPr>
              <w:t>±11.52</w:t>
            </w:r>
          </w:p>
        </w:tc>
        <w:tc>
          <w:tcPr>
            <w:tcW w:w="1418" w:type="dxa"/>
            <w:tcBorders>
              <w:top w:val="nil"/>
              <w:left w:val="nil"/>
              <w:bottom w:val="nil"/>
              <w:right w:val="nil"/>
            </w:tcBorders>
            <w:vAlign w:val="bottom"/>
          </w:tcPr>
          <w:p w14:paraId="65B3E27A" w14:textId="6923B82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93.93</w:t>
            </w:r>
            <w:r w:rsidRPr="00F20506">
              <w:rPr>
                <w:rFonts w:ascii="Times New Roman" w:eastAsia="Times New Roman" w:hAnsi="Times New Roman" w:cs="Times New Roman"/>
                <w:color w:val="000000"/>
                <w:sz w:val="24"/>
                <w:szCs w:val="24"/>
                <w:lang w:val="en-GB"/>
              </w:rPr>
              <w:t>±1.19</w:t>
            </w:r>
          </w:p>
        </w:tc>
        <w:tc>
          <w:tcPr>
            <w:tcW w:w="1559" w:type="dxa"/>
            <w:tcBorders>
              <w:top w:val="nil"/>
              <w:left w:val="nil"/>
              <w:bottom w:val="nil"/>
              <w:right w:val="nil"/>
            </w:tcBorders>
            <w:vAlign w:val="bottom"/>
          </w:tcPr>
          <w:p w14:paraId="410447EC" w14:textId="5C7D294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89.83</w:t>
            </w:r>
            <w:r w:rsidRPr="00F20506">
              <w:rPr>
                <w:rFonts w:ascii="Times New Roman" w:eastAsia="Times New Roman" w:hAnsi="Times New Roman" w:cs="Times New Roman"/>
                <w:color w:val="000000"/>
                <w:sz w:val="24"/>
                <w:szCs w:val="24"/>
                <w:lang w:val="en-GB"/>
              </w:rPr>
              <w:t>±4.26</w:t>
            </w:r>
          </w:p>
        </w:tc>
      </w:tr>
      <w:tr w:rsidR="002F07EF" w:rsidRPr="00F20506" w14:paraId="3E1D46BE" w14:textId="77777777" w:rsidTr="002F07EF">
        <w:trPr>
          <w:trHeight w:val="300"/>
        </w:trPr>
        <w:tc>
          <w:tcPr>
            <w:tcW w:w="1384" w:type="dxa"/>
            <w:tcBorders>
              <w:top w:val="nil"/>
              <w:left w:val="nil"/>
              <w:bottom w:val="nil"/>
              <w:right w:val="nil"/>
            </w:tcBorders>
            <w:shd w:val="clear" w:color="auto" w:fill="auto"/>
            <w:noWrap/>
            <w:vAlign w:val="bottom"/>
            <w:hideMark/>
          </w:tcPr>
          <w:p w14:paraId="5F251093" w14:textId="4166CB9A"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7</w:t>
            </w:r>
          </w:p>
        </w:tc>
        <w:tc>
          <w:tcPr>
            <w:tcW w:w="1580" w:type="dxa"/>
            <w:tcBorders>
              <w:top w:val="nil"/>
              <w:left w:val="nil"/>
              <w:bottom w:val="nil"/>
              <w:right w:val="nil"/>
            </w:tcBorders>
            <w:vAlign w:val="bottom"/>
          </w:tcPr>
          <w:p w14:paraId="2BF9B092" w14:textId="365D7657"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81.48</w:t>
            </w:r>
            <w:r w:rsidRPr="00F20506">
              <w:rPr>
                <w:rFonts w:ascii="Times New Roman" w:eastAsia="Times New Roman" w:hAnsi="Times New Roman" w:cs="Times New Roman"/>
                <w:color w:val="000000"/>
                <w:sz w:val="24"/>
                <w:szCs w:val="24"/>
                <w:lang w:val="en-GB"/>
              </w:rPr>
              <w:t>±5.06</w:t>
            </w:r>
          </w:p>
        </w:tc>
        <w:tc>
          <w:tcPr>
            <w:tcW w:w="1397" w:type="dxa"/>
            <w:tcBorders>
              <w:top w:val="nil"/>
              <w:left w:val="nil"/>
              <w:bottom w:val="nil"/>
              <w:right w:val="nil"/>
            </w:tcBorders>
            <w:vAlign w:val="bottom"/>
          </w:tcPr>
          <w:p w14:paraId="24F78A5C" w14:textId="024A200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77.02</w:t>
            </w:r>
            <w:r w:rsidRPr="00F20506">
              <w:rPr>
                <w:rFonts w:ascii="Times New Roman" w:eastAsia="Times New Roman" w:hAnsi="Times New Roman" w:cs="Times New Roman"/>
                <w:color w:val="000000"/>
                <w:sz w:val="24"/>
                <w:szCs w:val="24"/>
                <w:lang w:val="en-GB"/>
              </w:rPr>
              <w:t>±4.26</w:t>
            </w:r>
          </w:p>
        </w:tc>
        <w:tc>
          <w:tcPr>
            <w:tcW w:w="1417" w:type="dxa"/>
            <w:tcBorders>
              <w:top w:val="nil"/>
              <w:left w:val="nil"/>
              <w:bottom w:val="nil"/>
              <w:right w:val="nil"/>
            </w:tcBorders>
            <w:vAlign w:val="bottom"/>
          </w:tcPr>
          <w:p w14:paraId="4783C38A" w14:textId="5AB9670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c>
          <w:tcPr>
            <w:tcW w:w="284" w:type="dxa"/>
            <w:tcBorders>
              <w:top w:val="nil"/>
              <w:left w:val="nil"/>
              <w:bottom w:val="nil"/>
              <w:right w:val="nil"/>
            </w:tcBorders>
          </w:tcPr>
          <w:p w14:paraId="24F14FFD"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589661FE" w14:textId="2F264B0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133.26</w:t>
            </w:r>
            <w:r w:rsidRPr="00F20506">
              <w:rPr>
                <w:rFonts w:ascii="Times New Roman" w:eastAsia="Times New Roman" w:hAnsi="Times New Roman" w:cs="Times New Roman"/>
                <w:color w:val="000000"/>
                <w:sz w:val="24"/>
                <w:szCs w:val="24"/>
                <w:lang w:val="en-GB"/>
              </w:rPr>
              <w:t>±5.73</w:t>
            </w:r>
          </w:p>
        </w:tc>
        <w:tc>
          <w:tcPr>
            <w:tcW w:w="1559" w:type="dxa"/>
            <w:tcBorders>
              <w:top w:val="nil"/>
              <w:left w:val="nil"/>
              <w:bottom w:val="nil"/>
              <w:right w:val="nil"/>
            </w:tcBorders>
            <w:vAlign w:val="bottom"/>
          </w:tcPr>
          <w:p w14:paraId="1C3A393F" w14:textId="38F674B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139.18</w:t>
            </w:r>
            <w:r w:rsidRPr="00F20506">
              <w:rPr>
                <w:rFonts w:ascii="Times New Roman" w:eastAsia="Times New Roman" w:hAnsi="Times New Roman" w:cs="Times New Roman"/>
                <w:color w:val="000000"/>
                <w:sz w:val="24"/>
                <w:szCs w:val="24"/>
                <w:lang w:val="en-GB"/>
              </w:rPr>
              <w:t>±6.00</w:t>
            </w:r>
          </w:p>
        </w:tc>
        <w:tc>
          <w:tcPr>
            <w:tcW w:w="1559" w:type="dxa"/>
            <w:tcBorders>
              <w:top w:val="nil"/>
              <w:left w:val="nil"/>
              <w:bottom w:val="nil"/>
              <w:right w:val="nil"/>
            </w:tcBorders>
            <w:vAlign w:val="bottom"/>
          </w:tcPr>
          <w:p w14:paraId="00B2F5EA" w14:textId="5B6C7E4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c>
          <w:tcPr>
            <w:tcW w:w="284" w:type="dxa"/>
            <w:tcBorders>
              <w:top w:val="nil"/>
              <w:left w:val="nil"/>
              <w:bottom w:val="nil"/>
              <w:right w:val="nil"/>
            </w:tcBorders>
          </w:tcPr>
          <w:p w14:paraId="6C90C52E"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08E9783E" w14:textId="2A2254D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74.94</w:t>
            </w:r>
            <w:r w:rsidRPr="00F20506">
              <w:rPr>
                <w:rFonts w:ascii="Times New Roman" w:eastAsia="Times New Roman" w:hAnsi="Times New Roman" w:cs="Times New Roman"/>
                <w:color w:val="000000"/>
                <w:sz w:val="24"/>
                <w:szCs w:val="24"/>
                <w:lang w:val="en-GB"/>
              </w:rPr>
              <w:t>±3.39</w:t>
            </w:r>
          </w:p>
        </w:tc>
        <w:tc>
          <w:tcPr>
            <w:tcW w:w="1418" w:type="dxa"/>
            <w:tcBorders>
              <w:top w:val="nil"/>
              <w:left w:val="nil"/>
              <w:bottom w:val="nil"/>
              <w:right w:val="nil"/>
            </w:tcBorders>
            <w:vAlign w:val="bottom"/>
          </w:tcPr>
          <w:p w14:paraId="7FB68B35" w14:textId="300BDD0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85.33</w:t>
            </w:r>
            <w:r w:rsidRPr="00F20506">
              <w:rPr>
                <w:rFonts w:ascii="Times New Roman" w:eastAsia="Times New Roman" w:hAnsi="Times New Roman" w:cs="Times New Roman"/>
                <w:color w:val="000000"/>
                <w:sz w:val="24"/>
                <w:szCs w:val="24"/>
                <w:lang w:val="en-GB"/>
              </w:rPr>
              <w:t>±4.95</w:t>
            </w:r>
          </w:p>
        </w:tc>
        <w:tc>
          <w:tcPr>
            <w:tcW w:w="1559" w:type="dxa"/>
            <w:tcBorders>
              <w:top w:val="nil"/>
              <w:left w:val="nil"/>
              <w:bottom w:val="nil"/>
              <w:right w:val="nil"/>
            </w:tcBorders>
            <w:vAlign w:val="bottom"/>
          </w:tcPr>
          <w:p w14:paraId="1907624C" w14:textId="772606F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r>
      <w:tr w:rsidR="002F07EF" w:rsidRPr="00F20506" w14:paraId="5DEEA5B9" w14:textId="77777777" w:rsidTr="002F07EF">
        <w:trPr>
          <w:trHeight w:val="300"/>
        </w:trPr>
        <w:tc>
          <w:tcPr>
            <w:tcW w:w="1384" w:type="dxa"/>
            <w:tcBorders>
              <w:top w:val="nil"/>
              <w:left w:val="nil"/>
              <w:bottom w:val="single" w:sz="4" w:space="0" w:color="auto"/>
              <w:right w:val="nil"/>
            </w:tcBorders>
            <w:shd w:val="clear" w:color="auto" w:fill="auto"/>
            <w:noWrap/>
            <w:vAlign w:val="bottom"/>
            <w:hideMark/>
          </w:tcPr>
          <w:p w14:paraId="042FBC5F" w14:textId="4F9260A5"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8</w:t>
            </w:r>
          </w:p>
        </w:tc>
        <w:tc>
          <w:tcPr>
            <w:tcW w:w="1580" w:type="dxa"/>
            <w:tcBorders>
              <w:top w:val="nil"/>
              <w:left w:val="nil"/>
              <w:bottom w:val="single" w:sz="4" w:space="0" w:color="auto"/>
              <w:right w:val="nil"/>
            </w:tcBorders>
            <w:vAlign w:val="bottom"/>
          </w:tcPr>
          <w:p w14:paraId="365A37B8" w14:textId="7B04A7EB"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65.20</w:t>
            </w:r>
            <w:r w:rsidRPr="00F20506">
              <w:rPr>
                <w:rFonts w:ascii="Times New Roman" w:eastAsia="Times New Roman" w:hAnsi="Times New Roman" w:cs="Times New Roman"/>
                <w:color w:val="000000"/>
                <w:sz w:val="24"/>
                <w:szCs w:val="24"/>
                <w:lang w:val="en-GB"/>
              </w:rPr>
              <w:t>±4.35</w:t>
            </w:r>
          </w:p>
        </w:tc>
        <w:tc>
          <w:tcPr>
            <w:tcW w:w="1397" w:type="dxa"/>
            <w:tcBorders>
              <w:top w:val="nil"/>
              <w:left w:val="nil"/>
              <w:bottom w:val="single" w:sz="4" w:space="0" w:color="auto"/>
              <w:right w:val="nil"/>
            </w:tcBorders>
            <w:vAlign w:val="bottom"/>
          </w:tcPr>
          <w:p w14:paraId="3E1851F4" w14:textId="402DD0E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91.73</w:t>
            </w:r>
            <w:r w:rsidRPr="00F20506">
              <w:rPr>
                <w:rFonts w:ascii="Times New Roman" w:eastAsia="Times New Roman" w:hAnsi="Times New Roman" w:cs="Times New Roman"/>
                <w:color w:val="000000"/>
                <w:sz w:val="24"/>
                <w:szCs w:val="24"/>
                <w:lang w:val="en-GB"/>
              </w:rPr>
              <w:t>±4.18</w:t>
            </w:r>
          </w:p>
        </w:tc>
        <w:tc>
          <w:tcPr>
            <w:tcW w:w="1417" w:type="dxa"/>
            <w:tcBorders>
              <w:top w:val="nil"/>
              <w:left w:val="nil"/>
              <w:bottom w:val="single" w:sz="4" w:space="0" w:color="auto"/>
              <w:right w:val="nil"/>
            </w:tcBorders>
            <w:vAlign w:val="bottom"/>
          </w:tcPr>
          <w:p w14:paraId="460CDBC0" w14:textId="6168BB9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76.70</w:t>
            </w:r>
            <w:r w:rsidRPr="00F20506">
              <w:rPr>
                <w:rFonts w:ascii="Times New Roman" w:eastAsia="Times New Roman" w:hAnsi="Times New Roman" w:cs="Times New Roman"/>
                <w:color w:val="000000"/>
                <w:sz w:val="24"/>
                <w:szCs w:val="24"/>
                <w:lang w:val="en-GB"/>
              </w:rPr>
              <w:t>±4.03</w:t>
            </w:r>
          </w:p>
        </w:tc>
        <w:tc>
          <w:tcPr>
            <w:tcW w:w="284" w:type="dxa"/>
            <w:tcBorders>
              <w:top w:val="nil"/>
              <w:left w:val="nil"/>
              <w:bottom w:val="single" w:sz="4" w:space="0" w:color="auto"/>
              <w:right w:val="nil"/>
            </w:tcBorders>
          </w:tcPr>
          <w:p w14:paraId="765733FB"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nil"/>
            </w:tcBorders>
            <w:vAlign w:val="bottom"/>
          </w:tcPr>
          <w:p w14:paraId="0A721F38" w14:textId="686132D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139.36</w:t>
            </w:r>
            <w:r w:rsidRPr="00F20506">
              <w:rPr>
                <w:rFonts w:ascii="Times New Roman" w:eastAsia="Times New Roman" w:hAnsi="Times New Roman" w:cs="Times New Roman"/>
                <w:color w:val="000000"/>
                <w:sz w:val="24"/>
                <w:szCs w:val="24"/>
                <w:lang w:val="en-GB"/>
              </w:rPr>
              <w:t>±5.62</w:t>
            </w:r>
          </w:p>
        </w:tc>
        <w:tc>
          <w:tcPr>
            <w:tcW w:w="1559" w:type="dxa"/>
            <w:tcBorders>
              <w:top w:val="nil"/>
              <w:left w:val="nil"/>
              <w:bottom w:val="single" w:sz="4" w:space="0" w:color="auto"/>
              <w:right w:val="nil"/>
            </w:tcBorders>
            <w:vAlign w:val="bottom"/>
          </w:tcPr>
          <w:p w14:paraId="572464B5" w14:textId="131049F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143.01</w:t>
            </w:r>
            <w:r w:rsidRPr="00F20506">
              <w:rPr>
                <w:rFonts w:ascii="Times New Roman" w:eastAsia="Times New Roman" w:hAnsi="Times New Roman" w:cs="Times New Roman"/>
                <w:color w:val="000000"/>
                <w:sz w:val="24"/>
                <w:szCs w:val="24"/>
                <w:lang w:val="en-GB"/>
              </w:rPr>
              <w:t>±6.17</w:t>
            </w:r>
          </w:p>
        </w:tc>
        <w:tc>
          <w:tcPr>
            <w:tcW w:w="1559" w:type="dxa"/>
            <w:tcBorders>
              <w:top w:val="nil"/>
              <w:left w:val="nil"/>
              <w:bottom w:val="single" w:sz="4" w:space="0" w:color="auto"/>
              <w:right w:val="nil"/>
            </w:tcBorders>
            <w:vAlign w:val="bottom"/>
          </w:tcPr>
          <w:p w14:paraId="2A386AE4" w14:textId="5F02F8E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135.01</w:t>
            </w:r>
            <w:r w:rsidRPr="00F20506">
              <w:rPr>
                <w:rFonts w:ascii="Times New Roman" w:eastAsia="Times New Roman" w:hAnsi="Times New Roman" w:cs="Times New Roman"/>
                <w:color w:val="000000"/>
                <w:sz w:val="24"/>
                <w:szCs w:val="24"/>
                <w:lang w:val="en-GB"/>
              </w:rPr>
              <w:t>±4.54</w:t>
            </w:r>
          </w:p>
        </w:tc>
        <w:tc>
          <w:tcPr>
            <w:tcW w:w="284" w:type="dxa"/>
            <w:tcBorders>
              <w:top w:val="nil"/>
              <w:left w:val="nil"/>
              <w:bottom w:val="single" w:sz="4" w:space="0" w:color="auto"/>
              <w:right w:val="nil"/>
            </w:tcBorders>
          </w:tcPr>
          <w:p w14:paraId="51697F53"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nil"/>
            </w:tcBorders>
            <w:vAlign w:val="bottom"/>
          </w:tcPr>
          <w:p w14:paraId="57466C77" w14:textId="2FF4BF3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79.17</w:t>
            </w:r>
            <w:r w:rsidRPr="00F20506">
              <w:rPr>
                <w:rFonts w:ascii="Times New Roman" w:eastAsia="Times New Roman" w:hAnsi="Times New Roman" w:cs="Times New Roman"/>
                <w:color w:val="000000"/>
                <w:sz w:val="24"/>
                <w:szCs w:val="24"/>
                <w:lang w:val="en-GB"/>
              </w:rPr>
              <w:t>±4.21</w:t>
            </w:r>
          </w:p>
        </w:tc>
        <w:tc>
          <w:tcPr>
            <w:tcW w:w="1418" w:type="dxa"/>
            <w:tcBorders>
              <w:top w:val="nil"/>
              <w:left w:val="nil"/>
              <w:bottom w:val="single" w:sz="4" w:space="0" w:color="auto"/>
              <w:right w:val="nil"/>
            </w:tcBorders>
            <w:vAlign w:val="bottom"/>
          </w:tcPr>
          <w:p w14:paraId="43BBFEDA" w14:textId="5667B99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84.85</w:t>
            </w:r>
            <w:r w:rsidRPr="00F20506">
              <w:rPr>
                <w:rFonts w:ascii="Times New Roman" w:eastAsia="Times New Roman" w:hAnsi="Times New Roman" w:cs="Times New Roman"/>
                <w:color w:val="000000"/>
                <w:sz w:val="24"/>
                <w:szCs w:val="24"/>
                <w:lang w:val="en-GB"/>
              </w:rPr>
              <w:t>±3.83</w:t>
            </w:r>
          </w:p>
        </w:tc>
        <w:tc>
          <w:tcPr>
            <w:tcW w:w="1559" w:type="dxa"/>
            <w:tcBorders>
              <w:top w:val="nil"/>
              <w:left w:val="nil"/>
              <w:bottom w:val="single" w:sz="4" w:space="0" w:color="auto"/>
              <w:right w:val="nil"/>
            </w:tcBorders>
            <w:vAlign w:val="bottom"/>
          </w:tcPr>
          <w:p w14:paraId="1E2CC112" w14:textId="0E5F541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82.07</w:t>
            </w:r>
            <w:r w:rsidRPr="00F20506">
              <w:rPr>
                <w:rFonts w:ascii="Times New Roman" w:eastAsia="Times New Roman" w:hAnsi="Times New Roman" w:cs="Times New Roman"/>
                <w:color w:val="000000"/>
                <w:sz w:val="24"/>
                <w:szCs w:val="24"/>
                <w:lang w:val="en-GB"/>
              </w:rPr>
              <w:t>±3.10</w:t>
            </w:r>
          </w:p>
        </w:tc>
      </w:tr>
    </w:tbl>
    <w:p w14:paraId="2E065891" w14:textId="77777777" w:rsidR="004530B3" w:rsidRPr="00F20506" w:rsidRDefault="004530B3" w:rsidP="00D86C59">
      <w:pPr>
        <w:spacing w:line="240" w:lineRule="auto"/>
        <w:rPr>
          <w:rFonts w:ascii="Times New Roman" w:hAnsi="Times New Roman"/>
          <w:i/>
          <w:sz w:val="24"/>
          <w:szCs w:val="24"/>
        </w:rPr>
        <w:sectPr w:rsidR="004530B3" w:rsidRPr="00F20506" w:rsidSect="009E4FFA">
          <w:pgSz w:w="16838" w:h="11906" w:orient="landscape"/>
          <w:pgMar w:top="1440" w:right="1440" w:bottom="1440" w:left="1440" w:header="709" w:footer="709" w:gutter="0"/>
          <w:cols w:space="708"/>
          <w:docGrid w:linePitch="360"/>
        </w:sectPr>
      </w:pPr>
    </w:p>
    <w:p w14:paraId="384CD2FD" w14:textId="3A0B8D7F" w:rsidR="00F30BDF" w:rsidRPr="00F20506" w:rsidRDefault="00F30BDF" w:rsidP="00D70C97">
      <w:pPr>
        <w:spacing w:line="240" w:lineRule="auto"/>
        <w:rPr>
          <w:rFonts w:ascii="Times New Roman" w:hAnsi="Times New Roman" w:cs="Times New Roman"/>
          <w:b/>
          <w:sz w:val="24"/>
          <w:szCs w:val="24"/>
        </w:rPr>
      </w:pPr>
    </w:p>
    <w:p w14:paraId="14E2C0C9" w14:textId="690D91D5" w:rsidR="00B934F4" w:rsidRPr="00F20506" w:rsidRDefault="003A15C1" w:rsidP="00015521">
      <w:pPr>
        <w:spacing w:line="240" w:lineRule="auto"/>
        <w:rPr>
          <w:rFonts w:ascii="Times New Roman" w:hAnsi="Times New Roman"/>
          <w:i/>
          <w:sz w:val="24"/>
          <w:szCs w:val="24"/>
        </w:rPr>
      </w:pPr>
      <w:r w:rsidRPr="00F20506">
        <w:rPr>
          <w:noProof/>
        </w:rPr>
        <mc:AlternateContent>
          <mc:Choice Requires="wpg">
            <w:drawing>
              <wp:inline distT="0" distB="0" distL="0" distR="0" wp14:anchorId="48A088FF" wp14:editId="51B478B3">
                <wp:extent cx="4906417" cy="2493430"/>
                <wp:effectExtent l="0" t="0" r="21590" b="21590"/>
                <wp:docPr id="6" name="Group 24"/>
                <wp:cNvGraphicFramePr/>
                <a:graphic xmlns:a="http://schemas.openxmlformats.org/drawingml/2006/main">
                  <a:graphicData uri="http://schemas.microsoft.com/office/word/2010/wordprocessingGroup">
                    <wpg:wgp>
                      <wpg:cNvGrpSpPr/>
                      <wpg:grpSpPr>
                        <a:xfrm>
                          <a:off x="0" y="0"/>
                          <a:ext cx="4906417" cy="2493430"/>
                          <a:chOff x="0" y="0"/>
                          <a:chExt cx="4906417" cy="2493430"/>
                        </a:xfrm>
                      </wpg:grpSpPr>
                      <wps:wsp>
                        <wps:cNvPr id="7" name="Rounded Rectangle 7"/>
                        <wps:cNvSpPr/>
                        <wps:spPr>
                          <a:xfrm>
                            <a:off x="0" y="0"/>
                            <a:ext cx="1386416"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64151571"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A</w:t>
                              </w:r>
                            </w:p>
                            <w:p w14:paraId="17E48910" w14:textId="77777777" w:rsidR="00431C0E" w:rsidRDefault="00431C0E" w:rsidP="003A15C1">
                              <w:pPr>
                                <w:spacing w:after="0"/>
                                <w:jc w:val="center"/>
                              </w:pPr>
                            </w:p>
                            <w:p w14:paraId="356AEBB4" w14:textId="77777777" w:rsidR="00431C0E" w:rsidRDefault="00431C0E" w:rsidP="003A15C1">
                              <w:pPr>
                                <w:spacing w:after="0"/>
                                <w:jc w:val="center"/>
                              </w:pPr>
                              <w:r>
                                <w:rPr>
                                  <w:rFonts w:ascii="Times New Roman" w:hAnsi="Times New Roman"/>
                                  <w:color w:val="000000" w:themeColor="dark1"/>
                                  <w:kern w:val="24"/>
                                  <w:sz w:val="24"/>
                                  <w:szCs w:val="24"/>
                                </w:rPr>
                                <w:t>(Adversity)</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714495" y="0"/>
                            <a:ext cx="1386416"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134BC168"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B</w:t>
                              </w:r>
                            </w:p>
                            <w:p w14:paraId="5C477757" w14:textId="77777777" w:rsidR="00431C0E" w:rsidRDefault="00431C0E" w:rsidP="003A15C1">
                              <w:pPr>
                                <w:spacing w:after="0"/>
                                <w:jc w:val="center"/>
                              </w:pPr>
                            </w:p>
                            <w:p w14:paraId="3CBA262A" w14:textId="77777777" w:rsidR="00431C0E" w:rsidRDefault="00431C0E" w:rsidP="003A15C1">
                              <w:pPr>
                                <w:spacing w:after="0"/>
                                <w:jc w:val="center"/>
                              </w:pPr>
                              <w:r>
                                <w:rPr>
                                  <w:rFonts w:ascii="Times New Roman" w:hAnsi="Times New Roman"/>
                                  <w:color w:val="000000" w:themeColor="dark1"/>
                                  <w:kern w:val="24"/>
                                  <w:sz w:val="24"/>
                                  <w:szCs w:val="24"/>
                                </w:rPr>
                                <w:t>(Irrational Belief)</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433226" y="4233"/>
                            <a:ext cx="1424512"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3BD3391F" w14:textId="77777777" w:rsidR="00431C0E" w:rsidRDefault="00431C0E" w:rsidP="003A15C1">
                              <w:pPr>
                                <w:spacing w:after="0"/>
                                <w:jc w:val="center"/>
                              </w:pPr>
                              <w:r>
                                <w:rPr>
                                  <w:rFonts w:ascii="Times New Roman" w:hAnsi="Times New Roman"/>
                                  <w:color w:val="000000" w:themeColor="dark1"/>
                                  <w:kern w:val="24"/>
                                  <w:sz w:val="36"/>
                                  <w:szCs w:val="36"/>
                                </w:rPr>
                                <w:t>C</w:t>
                              </w:r>
                            </w:p>
                            <w:p w14:paraId="314328B6" w14:textId="77777777" w:rsidR="00431C0E" w:rsidRDefault="00431C0E" w:rsidP="003A15C1">
                              <w:pPr>
                                <w:spacing w:after="0"/>
                                <w:jc w:val="center"/>
                              </w:pPr>
                              <w:r>
                                <w:rPr>
                                  <w:rFonts w:ascii="Times New Roman" w:hAnsi="Times New Roman"/>
                                  <w:color w:val="000000" w:themeColor="dark1"/>
                                  <w:kern w:val="24"/>
                                  <w:sz w:val="24"/>
                                  <w:szCs w:val="24"/>
                                </w:rPr>
                                <w:t>(Emotional and behavioral consequences)</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386416" y="560917"/>
                            <a:ext cx="328079"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3100911" y="565151"/>
                            <a:ext cx="328079"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3078688" y="1045636"/>
                            <a:ext cx="456142" cy="372531"/>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13" name="Rounded Rectangle 13"/>
                        <wps:cNvSpPr/>
                        <wps:spPr>
                          <a:xfrm>
                            <a:off x="3481905" y="1371597"/>
                            <a:ext cx="1424512"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08A6C7E9"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D</w:t>
                              </w:r>
                            </w:p>
                            <w:p w14:paraId="014FF15E" w14:textId="77777777" w:rsidR="00431C0E" w:rsidRDefault="00431C0E" w:rsidP="003A15C1">
                              <w:pPr>
                                <w:spacing w:after="0"/>
                                <w:jc w:val="center"/>
                              </w:pPr>
                            </w:p>
                            <w:p w14:paraId="72EB4DB4" w14:textId="77777777" w:rsidR="00431C0E" w:rsidRDefault="00431C0E" w:rsidP="003A15C1">
                              <w:pPr>
                                <w:spacing w:after="0"/>
                                <w:jc w:val="center"/>
                              </w:pPr>
                              <w:r>
                                <w:rPr>
                                  <w:rFonts w:ascii="Times New Roman" w:hAnsi="Times New Roman"/>
                                  <w:color w:val="000000" w:themeColor="dark1"/>
                                  <w:kern w:val="24"/>
                                  <w:sz w:val="24"/>
                                  <w:szCs w:val="24"/>
                                </w:rPr>
                                <w:t>(Disputation)</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714495" y="1371597"/>
                            <a:ext cx="1424512"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4E348320"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 xml:space="preserve">E </w:t>
                              </w:r>
                            </w:p>
                            <w:p w14:paraId="4F97308D" w14:textId="77777777" w:rsidR="00431C0E" w:rsidRDefault="00431C0E" w:rsidP="003A15C1">
                              <w:pPr>
                                <w:spacing w:after="0"/>
                                <w:jc w:val="center"/>
                              </w:pPr>
                            </w:p>
                            <w:p w14:paraId="762E6776" w14:textId="77777777" w:rsidR="00431C0E" w:rsidRDefault="00431C0E" w:rsidP="003A15C1">
                              <w:pPr>
                                <w:spacing w:after="0"/>
                                <w:jc w:val="center"/>
                              </w:pPr>
                              <w:r>
                                <w:rPr>
                                  <w:rFonts w:ascii="Times New Roman" w:hAnsi="Times New Roman"/>
                                  <w:color w:val="000000" w:themeColor="dark1"/>
                                  <w:kern w:val="24"/>
                                  <w:sz w:val="24"/>
                                  <w:szCs w:val="24"/>
                                </w:rPr>
                                <w:t>(New effective rational belief)</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flipH="1">
                            <a:off x="3139007" y="1932514"/>
                            <a:ext cx="342898"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24" o:spid="_x0000_s1026" style="width:386.35pt;height:196.35pt;mso-position-horizontal-relative:char;mso-position-vertical-relative:line" coordsize="4906417,24934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">
                <v:roundrect id="Rounded Rectangle 7" o:spid="_x0000_s1027" style="position:absolute;width:1386416;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gHHIwwAA&#10;ANoAAAAPAAAAZHJzL2Rvd25yZXYueG1sRI9Ba8JAFITvQv/D8gq96cYeWolugrQUqyBiWnt+ZF+z&#10;qdm3Ibua9N+7guBxmJlvmEU+2EacqfO1YwXTSQKCuHS65krB99fHeAbCB2SNjWNS8E8e8uxhtMBU&#10;u573dC5CJSKEfYoKTAhtKqUvDVn0E9cSR+/XdRZDlF0ldYd9hNtGPifJi7RYc1ww2NKbofJYnKyC&#10;n6Vb7eRpsz0cTRHM35r79+lKqafHYTkHEWgI9/Ct/akVvML1SrwBMr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gHHIwwAAANoAAAAPAAAAAAAAAAAAAAAAAJcCAABkcnMvZG93&#10;bnJldi54bWxQSwUGAAAAAAQABAD1AAAAhwMAAAAA&#10;" fillcolor="white [3201]" strokecolor="black [3200]" strokeweight="1pt">
                  <v:stroke joinstyle="miter"/>
                  <v:textbox>
                    <w:txbxContent>
                      <w:p w14:paraId="64151571"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A</w:t>
                        </w:r>
                      </w:p>
                      <w:p w14:paraId="17E48910" w14:textId="77777777" w:rsidR="00431C0E" w:rsidRDefault="00431C0E" w:rsidP="003A15C1">
                        <w:pPr>
                          <w:spacing w:after="0"/>
                          <w:jc w:val="center"/>
                        </w:pPr>
                      </w:p>
                      <w:p w14:paraId="356AEBB4" w14:textId="77777777" w:rsidR="00431C0E" w:rsidRDefault="00431C0E" w:rsidP="003A15C1">
                        <w:pPr>
                          <w:spacing w:after="0"/>
                          <w:jc w:val="center"/>
                        </w:pPr>
                        <w:r>
                          <w:rPr>
                            <w:rFonts w:ascii="Times New Roman" w:hAnsi="Times New Roman"/>
                            <w:color w:val="000000" w:themeColor="dark1"/>
                            <w:kern w:val="24"/>
                            <w:sz w:val="24"/>
                            <w:szCs w:val="24"/>
                          </w:rPr>
                          <w:t>(Adversity)</w:t>
                        </w:r>
                        <w:r>
                          <w:rPr>
                            <w:rFonts w:hAnsi="Cambria"/>
                            <w:color w:val="000000" w:themeColor="dark1"/>
                            <w:kern w:val="24"/>
                            <w:sz w:val="24"/>
                            <w:szCs w:val="24"/>
                          </w:rPr>
                          <w:t xml:space="preserve"> </w:t>
                        </w:r>
                      </w:p>
                    </w:txbxContent>
                  </v:textbox>
                </v:roundrect>
                <v:roundrect id="Rounded Rectangle 8" o:spid="_x0000_s1028" style="position:absolute;left:1714495;width:1386416;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H+W6wAAA&#10;ANoAAAAPAAAAZHJzL2Rvd25yZXYueG1sRE/LasJAFN0X/IfhFrqrk3QhJTqKWCS1IKWxdX3JXDPR&#10;zJ2QmTz8+86i0OXhvFebyTZioM7XjhWk8wQEcel0zZWC79P++RWED8gaG8ek4E4eNuvZwwoz7Ub+&#10;oqEIlYgh7DNUYEJoMyl9aciin7uWOHIX11kMEXaV1B2OMdw28iVJFtJizbHBYEs7Q+Wt6K2C89bl&#10;n7L/OP7cTBHM9cDjW5or9fQ4bZcgAk3hX/znftcK4tZ4Jd4Auf4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H+W6wAAAANoAAAAPAAAAAAAAAAAAAAAAAJcCAABkcnMvZG93bnJl&#10;di54bWxQSwUGAAAAAAQABAD1AAAAhAMAAAAA&#10;" fillcolor="white [3201]" strokecolor="black [3200]" strokeweight="1pt">
                  <v:stroke joinstyle="miter"/>
                  <v:textbox>
                    <w:txbxContent>
                      <w:p w14:paraId="134BC168"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B</w:t>
                        </w:r>
                      </w:p>
                      <w:p w14:paraId="5C477757" w14:textId="77777777" w:rsidR="00431C0E" w:rsidRDefault="00431C0E" w:rsidP="003A15C1">
                        <w:pPr>
                          <w:spacing w:after="0"/>
                          <w:jc w:val="center"/>
                        </w:pPr>
                      </w:p>
                      <w:p w14:paraId="3CBA262A" w14:textId="77777777" w:rsidR="00431C0E" w:rsidRDefault="00431C0E" w:rsidP="003A15C1">
                        <w:pPr>
                          <w:spacing w:after="0"/>
                          <w:jc w:val="center"/>
                        </w:pPr>
                        <w:r>
                          <w:rPr>
                            <w:rFonts w:ascii="Times New Roman" w:hAnsi="Times New Roman"/>
                            <w:color w:val="000000" w:themeColor="dark1"/>
                            <w:kern w:val="24"/>
                            <w:sz w:val="24"/>
                            <w:szCs w:val="24"/>
                          </w:rPr>
                          <w:t>(Irrational Belief)</w:t>
                        </w:r>
                        <w:r>
                          <w:rPr>
                            <w:rFonts w:hAnsi="Cambria"/>
                            <w:color w:val="000000" w:themeColor="dark1"/>
                            <w:kern w:val="24"/>
                            <w:sz w:val="24"/>
                            <w:szCs w:val="24"/>
                          </w:rPr>
                          <w:t xml:space="preserve"> </w:t>
                        </w:r>
                      </w:p>
                    </w:txbxContent>
                  </v:textbox>
                </v:roundrect>
                <v:roundrect id="Rounded Rectangle 9" o:spid="_x0000_s1029" style="position:absolute;left:3433226;top:4233;width:1424512;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U0AhwwAA&#10;ANoAAAAPAAAAZHJzL2Rvd25yZXYueG1sRI9Ba8JAFITvQv/D8gq96cYeSo1ugrQUqyBiWnt+ZF+z&#10;qdm3Ibua9N+7guBxmJlvmEU+2EacqfO1YwXTSQKCuHS65krB99fH+BWED8gaG8ek4J885NnDaIGp&#10;dj3v6VyESkQI+xQVmBDaVEpfGrLoJ64ljt6v6yyGKLtK6g77CLeNfE6SF2mx5rhgsKU3Q+WxOFkF&#10;P0u32snTZns4miKYvzX379OVUk+Pw3IOItAQ7uFb+1MrmMH1SrwBMr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U0AhwwAAANoAAAAPAAAAAAAAAAAAAAAAAJcCAABkcnMvZG93&#10;bnJldi54bWxQSwUGAAAAAAQABAD1AAAAhwMAAAAA&#10;" fillcolor="white [3201]" strokecolor="black [3200]" strokeweight="1pt">
                  <v:stroke joinstyle="miter"/>
                  <v:textbox>
                    <w:txbxContent>
                      <w:p w14:paraId="3BD3391F" w14:textId="77777777" w:rsidR="00431C0E" w:rsidRDefault="00431C0E" w:rsidP="003A15C1">
                        <w:pPr>
                          <w:spacing w:after="0"/>
                          <w:jc w:val="center"/>
                        </w:pPr>
                        <w:r>
                          <w:rPr>
                            <w:rFonts w:ascii="Times New Roman" w:hAnsi="Times New Roman"/>
                            <w:color w:val="000000" w:themeColor="dark1"/>
                            <w:kern w:val="24"/>
                            <w:sz w:val="36"/>
                            <w:szCs w:val="36"/>
                          </w:rPr>
                          <w:t>C</w:t>
                        </w:r>
                      </w:p>
                      <w:p w14:paraId="314328B6" w14:textId="77777777" w:rsidR="00431C0E" w:rsidRDefault="00431C0E" w:rsidP="003A15C1">
                        <w:pPr>
                          <w:spacing w:after="0"/>
                          <w:jc w:val="center"/>
                        </w:pPr>
                        <w:r>
                          <w:rPr>
                            <w:rFonts w:ascii="Times New Roman" w:hAnsi="Times New Roman"/>
                            <w:color w:val="000000" w:themeColor="dark1"/>
                            <w:kern w:val="24"/>
                            <w:sz w:val="24"/>
                            <w:szCs w:val="24"/>
                          </w:rPr>
                          <w:t>(Emotional and behavioral consequences)</w:t>
                        </w:r>
                        <w:r>
                          <w:rPr>
                            <w:rFonts w:hAnsi="Cambria"/>
                            <w:color w:val="000000" w:themeColor="dark1"/>
                            <w:kern w:val="24"/>
                            <w:sz w:val="24"/>
                            <w:szCs w:val="24"/>
                          </w:rPr>
                          <w:t xml:space="preserve"> </w:t>
                        </w:r>
                      </w:p>
                    </w:txbxContent>
                  </v:textbox>
                </v:roundrect>
                <v:shapetype id="_x0000_t32" coordsize="21600,21600" o:spt="32" o:oned="t" path="m0,0l21600,21600e" filled="f">
                  <v:path arrowok="t" fillok="f" o:connecttype="none"/>
                  <o:lock v:ext="edit" shapetype="t"/>
                </v:shapetype>
                <v:shape id="Straight Arrow Connector 10" o:spid="_x0000_s1030" type="#_x0000_t32" style="position:absolute;left:1386416;top:560917;width:32807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DYIAMMAAADbAAAADwAAAGRycy9kb3ducmV2LnhtbESPT4vCQAzF78J+hyELe7NThRXpOooI&#10;wl48+AfxGDvZttjJdDujbb+9OQjeEt7Le78sVr2r1YPaUHk2MElSUMS5txUXBk7H7XgOKkRki7Vn&#10;MjBQgNXyY7TAzPqO9/Q4xEJJCIcMDZQxNpnWIS/JYUh8Qyzan28dRlnbQtsWOwl3tZ6m6Uw7rFga&#10;SmxoU1J+O9ydAd1NL1hdm9vum4Zhe/+353wSjfn67Nc/oCL18W1+Xf9awRd6+UUG0Ms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g2CADDAAAA2wAAAA8AAAAAAAAAAAAA&#10;AAAAoQIAAGRycy9kb3ducmV2LnhtbFBLBQYAAAAABAAEAPkAAACRAwAAAAA=&#10;" strokecolor="black [3213]" strokeweight="1pt">
                  <v:stroke endarrow="open" joinstyle="miter"/>
                </v:shape>
                <v:shape id="Straight Arrow Connector 11" o:spid="_x0000_s1031" type="#_x0000_t32" style="position:absolute;left:3100911;top:565151;width:32807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3qtm8AAAADbAAAADwAAAGRycy9kb3ducmV2LnhtbERPS2vCQBC+F/wPywjemk0CSkldpQgB&#10;Lx7UUjxOs9MkmJ2N2c3r37uFQm/z8T1nu59MIwbqXG1ZQRLFIIgLq2suFXxe89c3EM4ja2wsk4KZ&#10;HOx3i5ctZtqOfKbh4ksRQthlqKDyvs2kdEVFBl1kW+LA/djOoA+wK6XucAzhppFpHG+kwZpDQ4Ut&#10;HSoq7pfeKJBjesP6u72f1jTPef/QX0XilVotp493EJ4m/y/+cx91mJ/A7y/hALl7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d6rZvAAAAA2wAAAA8AAAAAAAAAAAAAAAAA&#10;oQIAAGRycy9kb3ducmV2LnhtbFBLBQYAAAAABAAEAPkAAACOAwAAAAA=&#10;" strokecolor="black [3213]" strokeweight="1pt">
                  <v:stroke endarrow="open" joinstyle="miter"/>
                </v:shape>
                <v:shape id="Straight Arrow Connector 12" o:spid="_x0000_s1032" type="#_x0000_t32" style="position:absolute;left:3078688;top:1045636;width:456142;height:37253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6gz7L8AAADbAAAADwAAAGRycy9kb3ducmV2LnhtbERPTYvCMBC9C/6HMII3TS0oUo1FBGEv&#10;e1CXxePYjG1pM6lNtO2/NwsL3ubxPmeb9qYWL2pdaVnBYh6BIM6sLjlX8HM5ztYgnEfWWFsmBQM5&#10;SHfj0RYTbTs+0evscxFC2CWooPC+SaR0WUEG3dw2xIG729agD7DNpW6xC+GmlnEUraTBkkNDgQ0d&#10;Csqq89MokF18xfLWVN9LGobj86F/s4VXajrp9xsQnnr/Ef+7v3SYH8PfL+EAuXs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N6gz7L8AAADbAAAADwAAAAAAAAAAAAAAAACh&#10;AgAAZHJzL2Rvd25yZXYueG1sUEsFBgAAAAAEAAQA+QAAAI0DAAAAAA==&#10;" strokecolor="black [3213]" strokeweight="1pt">
                  <v:stroke endarrow="open" joinstyle="miter"/>
                </v:shape>
                <v:roundrect id="Rounded Rectangle 13" o:spid="_x0000_s1033" style="position:absolute;left:3481905;top:1371597;width:1424512;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teM+wQAA&#10;ANsAAAAPAAAAZHJzL2Rvd25yZXYueG1sRE/basJAEH0v+A/LCL7VjQpSoquIItpCKY2X5yE7ZqPZ&#10;2ZBdTfz7bqHQtzmc68yXna3EgxpfOlYwGiYgiHOnSy4UHA/b1zcQPiBrrByTgid5WC56L3NMtWv5&#10;mx5ZKEQMYZ+iAhNCnUrpc0MW/dDVxJG7uMZiiLAppG6wjeG2kuMkmUqLJccGgzWtDeW37G4VnFdu&#10;9yXvH5+nm8mCub5zuxntlBr0u9UMRKAu/Iv/3Hsd50/g95d4gFz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rXjPsEAAADbAAAADwAAAAAAAAAAAAAAAACXAgAAZHJzL2Rvd25y&#10;ZXYueG1sUEsFBgAAAAAEAAQA9QAAAIUDAAAAAA==&#10;" fillcolor="white [3201]" strokecolor="black [3200]" strokeweight="1pt">
                  <v:stroke joinstyle="miter"/>
                  <v:textbox>
                    <w:txbxContent>
                      <w:p w14:paraId="08A6C7E9"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D</w:t>
                        </w:r>
                      </w:p>
                      <w:p w14:paraId="014FF15E" w14:textId="77777777" w:rsidR="00431C0E" w:rsidRDefault="00431C0E" w:rsidP="003A15C1">
                        <w:pPr>
                          <w:spacing w:after="0"/>
                          <w:jc w:val="center"/>
                        </w:pPr>
                      </w:p>
                      <w:p w14:paraId="72EB4DB4" w14:textId="77777777" w:rsidR="00431C0E" w:rsidRDefault="00431C0E" w:rsidP="003A15C1">
                        <w:pPr>
                          <w:spacing w:after="0"/>
                          <w:jc w:val="center"/>
                        </w:pPr>
                        <w:r>
                          <w:rPr>
                            <w:rFonts w:ascii="Times New Roman" w:hAnsi="Times New Roman"/>
                            <w:color w:val="000000" w:themeColor="dark1"/>
                            <w:kern w:val="24"/>
                            <w:sz w:val="24"/>
                            <w:szCs w:val="24"/>
                          </w:rPr>
                          <w:t>(Disputation)</w:t>
                        </w:r>
                        <w:r>
                          <w:rPr>
                            <w:rFonts w:hAnsi="Cambria"/>
                            <w:color w:val="000000" w:themeColor="dark1"/>
                            <w:kern w:val="24"/>
                            <w:sz w:val="24"/>
                            <w:szCs w:val="24"/>
                          </w:rPr>
                          <w:t xml:space="preserve"> </w:t>
                        </w:r>
                      </w:p>
                    </w:txbxContent>
                  </v:textbox>
                </v:roundrect>
                <v:roundrect id="Rounded Rectangle 14" o:spid="_x0000_s1034" style="position:absolute;left:1714495;top:1371597;width:1424512;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XHtKwQAA&#10;ANsAAAAPAAAAZHJzL2Rvd25yZXYueG1sRE/basJAEH0v+A/LCL7VjSJSoquIItpCKY2X5yE7ZqPZ&#10;2ZBdTfz7bqHQtzmc68yXna3EgxpfOlYwGiYgiHOnSy4UHA/b1zcQPiBrrByTgid5WC56L3NMtWv5&#10;mx5ZKEQMYZ+iAhNCnUrpc0MW/dDVxJG7uMZiiLAppG6wjeG2kuMkmUqLJccGgzWtDeW37G4VnFdu&#10;9yXvH5+nm8mCub5zuxntlBr0u9UMRKAu/Iv/3Hsd50/g95d4gFz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Vx7SsEAAADbAAAADwAAAAAAAAAAAAAAAACXAgAAZHJzL2Rvd25y&#10;ZXYueG1sUEsFBgAAAAAEAAQA9QAAAIUDAAAAAA==&#10;" fillcolor="white [3201]" strokecolor="black [3200]" strokeweight="1pt">
                  <v:stroke joinstyle="miter"/>
                  <v:textbox>
                    <w:txbxContent>
                      <w:p w14:paraId="4E348320"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 xml:space="preserve">E </w:t>
                        </w:r>
                      </w:p>
                      <w:p w14:paraId="4F97308D" w14:textId="77777777" w:rsidR="00431C0E" w:rsidRDefault="00431C0E" w:rsidP="003A15C1">
                        <w:pPr>
                          <w:spacing w:after="0"/>
                          <w:jc w:val="center"/>
                        </w:pPr>
                      </w:p>
                      <w:p w14:paraId="762E6776" w14:textId="77777777" w:rsidR="00431C0E" w:rsidRDefault="00431C0E" w:rsidP="003A15C1">
                        <w:pPr>
                          <w:spacing w:after="0"/>
                          <w:jc w:val="center"/>
                        </w:pPr>
                        <w:r>
                          <w:rPr>
                            <w:rFonts w:ascii="Times New Roman" w:hAnsi="Times New Roman"/>
                            <w:color w:val="000000" w:themeColor="dark1"/>
                            <w:kern w:val="24"/>
                            <w:sz w:val="24"/>
                            <w:szCs w:val="24"/>
                          </w:rPr>
                          <w:t>(New effective rational belief)</w:t>
                        </w:r>
                        <w:r>
                          <w:rPr>
                            <w:rFonts w:hAnsi="Cambria"/>
                            <w:color w:val="000000" w:themeColor="dark1"/>
                            <w:kern w:val="24"/>
                            <w:sz w:val="24"/>
                            <w:szCs w:val="24"/>
                          </w:rPr>
                          <w:t xml:space="preserve"> </w:t>
                        </w:r>
                      </w:p>
                    </w:txbxContent>
                  </v:textbox>
                </v:roundrect>
                <v:shape id="Straight Arrow Connector 15" o:spid="_x0000_s1035" type="#_x0000_t32" style="position:absolute;left:3139007;top:1932514;width:342898;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P9nCsMAAADbAAAADwAAAGRycy9kb3ducmV2LnhtbERPzWrCQBC+F3yHZQRvzaZK25i6iloK&#10;7cGDmgeYZsdsMDsbshsT375bKPQ2H9/vrDajbcSNOl87VvCUpCCIS6drrhQU54/HDIQPyBobx6Tg&#10;Th4268nDCnPtBj7S7RQqEUPY56jAhNDmUvrSkEWfuJY4chfXWQwRdpXUHQ4x3DZynqYv0mLNscFg&#10;S3tD5fXUWwXZ+P51f6X+e3FZ9svzYdhdi9QoNZuO2zcQgcbwL/5zf+o4/xl+f4kHyPU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j/ZwrDAAAA2wAAAA8AAAAAAAAAAAAA&#10;AAAAoQIAAGRycy9kb3ducmV2LnhtbFBLBQYAAAAABAAEAPkAAACRAwAAAAA=&#10;" strokecolor="black [3213]" strokeweight="1pt">
                  <v:stroke endarrow="open" joinstyle="miter"/>
                </v:shape>
                <w10:anchorlock/>
              </v:group>
            </w:pict>
          </mc:Fallback>
        </mc:AlternateContent>
      </w:r>
    </w:p>
    <w:p w14:paraId="2DC930D8" w14:textId="77777777" w:rsidR="003A15C1" w:rsidRPr="00F20506" w:rsidRDefault="003A15C1" w:rsidP="00015521">
      <w:pPr>
        <w:spacing w:line="240" w:lineRule="auto"/>
        <w:rPr>
          <w:rFonts w:ascii="Times New Roman" w:hAnsi="Times New Roman"/>
          <w:i/>
          <w:sz w:val="24"/>
          <w:szCs w:val="24"/>
        </w:rPr>
      </w:pPr>
    </w:p>
    <w:p w14:paraId="7AFECDAE" w14:textId="6F8916FF" w:rsidR="003A15C1" w:rsidRPr="00F20506" w:rsidRDefault="003A15C1" w:rsidP="003A15C1">
      <w:pPr>
        <w:spacing w:line="480" w:lineRule="auto"/>
        <w:rPr>
          <w:rFonts w:ascii="Times New Roman" w:hAnsi="Times New Roman" w:cs="Times New Roman"/>
          <w:sz w:val="24"/>
          <w:szCs w:val="24"/>
        </w:rPr>
      </w:pPr>
      <w:r w:rsidRPr="00F20506">
        <w:rPr>
          <w:rFonts w:ascii="Times New Roman" w:hAnsi="Times New Roman" w:cs="Times New Roman"/>
          <w:i/>
          <w:sz w:val="24"/>
          <w:szCs w:val="24"/>
        </w:rPr>
        <w:t xml:space="preserve">Fig 1. </w:t>
      </w:r>
      <w:r w:rsidRPr="00F20506">
        <w:rPr>
          <w:rFonts w:ascii="Times New Roman" w:hAnsi="Times New Roman" w:cs="Times New Roman"/>
          <w:sz w:val="24"/>
          <w:szCs w:val="24"/>
        </w:rPr>
        <w:t>A schematic of the ABCDE framework used within the REBT process.</w:t>
      </w:r>
    </w:p>
    <w:p w14:paraId="1A63ACA8" w14:textId="77777777" w:rsidR="003A15C1" w:rsidRPr="00F20506" w:rsidRDefault="003A15C1" w:rsidP="00015521">
      <w:pPr>
        <w:spacing w:line="240" w:lineRule="auto"/>
        <w:rPr>
          <w:rFonts w:ascii="Times New Roman" w:hAnsi="Times New Roman"/>
          <w:i/>
          <w:sz w:val="24"/>
          <w:szCs w:val="24"/>
        </w:rPr>
      </w:pPr>
    </w:p>
    <w:p w14:paraId="7CE368DE" w14:textId="77777777" w:rsidR="003A15C1" w:rsidRPr="00F20506" w:rsidRDefault="003A15C1" w:rsidP="00015521">
      <w:pPr>
        <w:spacing w:line="240" w:lineRule="auto"/>
        <w:rPr>
          <w:rFonts w:ascii="Times New Roman" w:hAnsi="Times New Roman"/>
          <w:i/>
          <w:sz w:val="24"/>
          <w:szCs w:val="24"/>
        </w:rPr>
      </w:pPr>
    </w:p>
    <w:p w14:paraId="3B3B038F" w14:textId="77777777" w:rsidR="003A15C1" w:rsidRPr="00F20506" w:rsidRDefault="003A15C1" w:rsidP="00015521">
      <w:pPr>
        <w:spacing w:line="240" w:lineRule="auto"/>
        <w:rPr>
          <w:rFonts w:ascii="Times New Roman" w:hAnsi="Times New Roman"/>
          <w:i/>
          <w:sz w:val="24"/>
          <w:szCs w:val="24"/>
        </w:rPr>
      </w:pPr>
    </w:p>
    <w:p w14:paraId="620468FA" w14:textId="77777777" w:rsidR="003A15C1" w:rsidRPr="00F20506" w:rsidRDefault="003A15C1" w:rsidP="00015521">
      <w:pPr>
        <w:spacing w:line="240" w:lineRule="auto"/>
        <w:rPr>
          <w:rFonts w:ascii="Times New Roman" w:hAnsi="Times New Roman"/>
          <w:i/>
          <w:sz w:val="24"/>
          <w:szCs w:val="24"/>
        </w:rPr>
      </w:pPr>
    </w:p>
    <w:p w14:paraId="5E3C2B77" w14:textId="77777777" w:rsidR="003A15C1" w:rsidRPr="00F20506" w:rsidRDefault="003A15C1" w:rsidP="00015521">
      <w:pPr>
        <w:spacing w:line="240" w:lineRule="auto"/>
        <w:rPr>
          <w:rFonts w:ascii="Times New Roman" w:hAnsi="Times New Roman"/>
          <w:i/>
          <w:sz w:val="24"/>
          <w:szCs w:val="24"/>
        </w:rPr>
      </w:pPr>
    </w:p>
    <w:p w14:paraId="455C5C9B" w14:textId="77777777" w:rsidR="003A15C1" w:rsidRPr="00F20506" w:rsidRDefault="003A15C1" w:rsidP="00015521">
      <w:pPr>
        <w:spacing w:line="240" w:lineRule="auto"/>
        <w:rPr>
          <w:rFonts w:ascii="Times New Roman" w:hAnsi="Times New Roman"/>
          <w:i/>
          <w:sz w:val="24"/>
          <w:szCs w:val="24"/>
        </w:rPr>
      </w:pPr>
    </w:p>
    <w:p w14:paraId="03598120" w14:textId="77777777" w:rsidR="003A15C1" w:rsidRPr="00F20506" w:rsidRDefault="003A15C1" w:rsidP="00015521">
      <w:pPr>
        <w:spacing w:line="240" w:lineRule="auto"/>
        <w:rPr>
          <w:rFonts w:ascii="Times New Roman" w:hAnsi="Times New Roman"/>
          <w:i/>
          <w:sz w:val="24"/>
          <w:szCs w:val="24"/>
        </w:rPr>
      </w:pPr>
    </w:p>
    <w:p w14:paraId="1BBB61CC" w14:textId="77777777" w:rsidR="003A15C1" w:rsidRPr="00F20506" w:rsidRDefault="003A15C1" w:rsidP="00015521">
      <w:pPr>
        <w:spacing w:line="240" w:lineRule="auto"/>
        <w:rPr>
          <w:rFonts w:ascii="Times New Roman" w:hAnsi="Times New Roman"/>
          <w:i/>
          <w:sz w:val="24"/>
          <w:szCs w:val="24"/>
        </w:rPr>
      </w:pPr>
    </w:p>
    <w:p w14:paraId="7EA39949" w14:textId="430BA4B6" w:rsidR="003A15C1" w:rsidRPr="00F20506" w:rsidRDefault="003A15C1" w:rsidP="00015521">
      <w:pPr>
        <w:spacing w:line="240" w:lineRule="auto"/>
        <w:rPr>
          <w:rFonts w:ascii="Times New Roman" w:hAnsi="Times New Roman"/>
          <w:i/>
          <w:sz w:val="24"/>
          <w:szCs w:val="24"/>
        </w:rPr>
      </w:pPr>
    </w:p>
    <w:p w14:paraId="653C7EFA" w14:textId="77777777" w:rsidR="003A15C1" w:rsidRPr="00F20506" w:rsidRDefault="003A15C1" w:rsidP="00015521">
      <w:pPr>
        <w:spacing w:line="240" w:lineRule="auto"/>
        <w:rPr>
          <w:rFonts w:ascii="Times New Roman" w:hAnsi="Times New Roman"/>
          <w:i/>
          <w:sz w:val="24"/>
          <w:szCs w:val="24"/>
        </w:rPr>
      </w:pPr>
    </w:p>
    <w:p w14:paraId="5CE02797" w14:textId="77777777" w:rsidR="003A15C1" w:rsidRPr="00F20506" w:rsidRDefault="003A15C1" w:rsidP="00015521">
      <w:pPr>
        <w:spacing w:line="240" w:lineRule="auto"/>
        <w:rPr>
          <w:rFonts w:ascii="Times New Roman" w:hAnsi="Times New Roman"/>
          <w:i/>
          <w:sz w:val="24"/>
          <w:szCs w:val="24"/>
        </w:rPr>
      </w:pPr>
    </w:p>
    <w:p w14:paraId="1E5BC5D7" w14:textId="77777777" w:rsidR="003A15C1" w:rsidRPr="00F20506" w:rsidRDefault="003A15C1" w:rsidP="00015521">
      <w:pPr>
        <w:spacing w:line="240" w:lineRule="auto"/>
        <w:rPr>
          <w:rFonts w:ascii="Times New Roman" w:hAnsi="Times New Roman"/>
          <w:i/>
          <w:sz w:val="24"/>
          <w:szCs w:val="24"/>
        </w:rPr>
      </w:pPr>
    </w:p>
    <w:p w14:paraId="41C197DB" w14:textId="77777777" w:rsidR="003A15C1" w:rsidRPr="00F20506" w:rsidRDefault="003A15C1" w:rsidP="00015521">
      <w:pPr>
        <w:spacing w:line="240" w:lineRule="auto"/>
        <w:rPr>
          <w:rFonts w:ascii="Times New Roman" w:hAnsi="Times New Roman"/>
          <w:i/>
          <w:sz w:val="24"/>
          <w:szCs w:val="24"/>
        </w:rPr>
      </w:pPr>
    </w:p>
    <w:p w14:paraId="3AEB82BA" w14:textId="30BAA9EB" w:rsidR="003A15C1" w:rsidRPr="00F20506" w:rsidRDefault="003A15C1" w:rsidP="00C42DE6">
      <w:pPr>
        <w:spacing w:line="240" w:lineRule="auto"/>
        <w:ind w:left="-284"/>
        <w:rPr>
          <w:rFonts w:ascii="Times New Roman" w:hAnsi="Times New Roman"/>
          <w:i/>
          <w:sz w:val="24"/>
          <w:szCs w:val="24"/>
        </w:rPr>
      </w:pPr>
      <w:r w:rsidRPr="00F20506">
        <w:rPr>
          <w:rFonts w:ascii="Times New Roman" w:hAnsi="Times New Roman"/>
          <w:i/>
          <w:noProof/>
          <w:sz w:val="24"/>
          <w:szCs w:val="24"/>
        </w:rPr>
        <w:lastRenderedPageBreak/>
        <w:drawing>
          <wp:inline distT="0" distB="0" distL="0" distR="0" wp14:anchorId="04156102" wp14:editId="04C8B5B2">
            <wp:extent cx="6191921" cy="5291191"/>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921" cy="5291191"/>
                    </a:xfrm>
                    <a:prstGeom prst="rect">
                      <a:avLst/>
                    </a:prstGeom>
                    <a:noFill/>
                    <a:ln>
                      <a:noFill/>
                    </a:ln>
                  </pic:spPr>
                </pic:pic>
              </a:graphicData>
            </a:graphic>
          </wp:inline>
        </w:drawing>
      </w:r>
    </w:p>
    <w:p w14:paraId="6A3D31A8" w14:textId="77777777" w:rsidR="003A15C1" w:rsidRPr="00F20506" w:rsidRDefault="003A15C1" w:rsidP="00015521">
      <w:pPr>
        <w:spacing w:line="240" w:lineRule="auto"/>
        <w:rPr>
          <w:rFonts w:ascii="Times New Roman" w:hAnsi="Times New Roman"/>
          <w:i/>
          <w:sz w:val="24"/>
          <w:szCs w:val="24"/>
        </w:rPr>
      </w:pPr>
    </w:p>
    <w:p w14:paraId="48A6D8E4" w14:textId="77777777" w:rsidR="003A15C1" w:rsidRPr="00F20506" w:rsidRDefault="003A15C1" w:rsidP="00015521">
      <w:pPr>
        <w:spacing w:line="240" w:lineRule="auto"/>
        <w:rPr>
          <w:rFonts w:ascii="Times New Roman" w:hAnsi="Times New Roman"/>
          <w:i/>
          <w:sz w:val="24"/>
          <w:szCs w:val="24"/>
        </w:rPr>
      </w:pPr>
    </w:p>
    <w:p w14:paraId="7D7A6DB0" w14:textId="495E25D5" w:rsidR="00015521" w:rsidRPr="0032656D" w:rsidRDefault="00015521" w:rsidP="00015521">
      <w:pPr>
        <w:spacing w:line="240" w:lineRule="auto"/>
        <w:rPr>
          <w:rFonts w:ascii="Times New Roman" w:hAnsi="Times New Roman"/>
          <w:sz w:val="24"/>
          <w:szCs w:val="24"/>
        </w:rPr>
      </w:pPr>
      <w:r w:rsidRPr="00F20506">
        <w:rPr>
          <w:rFonts w:ascii="Times New Roman" w:hAnsi="Times New Roman"/>
          <w:i/>
          <w:sz w:val="24"/>
          <w:szCs w:val="24"/>
        </w:rPr>
        <w:t>Fig.</w:t>
      </w:r>
      <w:r w:rsidR="003A15C1" w:rsidRPr="00F20506">
        <w:rPr>
          <w:rFonts w:ascii="Times New Roman" w:hAnsi="Times New Roman"/>
          <w:i/>
          <w:sz w:val="24"/>
          <w:szCs w:val="24"/>
        </w:rPr>
        <w:t xml:space="preserve"> 2</w:t>
      </w:r>
      <w:r w:rsidRPr="00F20506">
        <w:rPr>
          <w:rFonts w:ascii="Times New Roman" w:hAnsi="Times New Roman"/>
          <w:i/>
          <w:sz w:val="24"/>
          <w:szCs w:val="24"/>
        </w:rPr>
        <w:t xml:space="preserve">. </w:t>
      </w:r>
      <w:r w:rsidRPr="00F20506">
        <w:rPr>
          <w:rFonts w:ascii="Times New Roman" w:hAnsi="Times New Roman"/>
          <w:sz w:val="24"/>
          <w:szCs w:val="24"/>
        </w:rPr>
        <w:t xml:space="preserve">Graphed data of total </w:t>
      </w:r>
      <w:r w:rsidR="00B80F23" w:rsidRPr="00F20506">
        <w:rPr>
          <w:rFonts w:ascii="Times New Roman" w:hAnsi="Times New Roman"/>
          <w:sz w:val="24"/>
          <w:szCs w:val="24"/>
        </w:rPr>
        <w:t>irrational</w:t>
      </w:r>
      <w:r w:rsidRPr="00F20506">
        <w:rPr>
          <w:rFonts w:ascii="Times New Roman" w:hAnsi="Times New Roman"/>
          <w:sz w:val="24"/>
          <w:szCs w:val="24"/>
        </w:rPr>
        <w:t xml:space="preserve"> beliefs collected across pre-intervention, post-intervention phases and at a 9-month follow-up</w:t>
      </w:r>
      <w:r w:rsidR="003A7780" w:rsidRPr="00F20506">
        <w:rPr>
          <w:rFonts w:ascii="Times New Roman" w:hAnsi="Times New Roman"/>
          <w:sz w:val="24"/>
          <w:szCs w:val="24"/>
        </w:rPr>
        <w:t xml:space="preserve"> time-point.</w:t>
      </w:r>
    </w:p>
    <w:p w14:paraId="18F155EF" w14:textId="77777777" w:rsidR="00015521" w:rsidRDefault="00015521" w:rsidP="00D70C97">
      <w:pPr>
        <w:spacing w:line="240" w:lineRule="auto"/>
        <w:rPr>
          <w:rFonts w:ascii="Times New Roman" w:hAnsi="Times New Roman" w:cs="Times New Roman"/>
          <w:b/>
          <w:sz w:val="24"/>
          <w:szCs w:val="24"/>
        </w:rPr>
      </w:pPr>
    </w:p>
    <w:sectPr w:rsidR="00015521" w:rsidSect="004B1D4D">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2AF697" w15:done="0"/>
  <w15:commentEx w15:paraId="39CCCA00" w15:done="0"/>
  <w15:commentEx w15:paraId="3A9C85DB" w15:done="0"/>
  <w15:commentEx w15:paraId="65CF2475" w15:done="0"/>
  <w15:commentEx w15:paraId="5CD97C25" w15:done="0"/>
  <w15:commentEx w15:paraId="647F678F" w15:done="0"/>
  <w15:commentEx w15:paraId="68B1769A" w15:done="0"/>
  <w15:commentEx w15:paraId="00EBBDE0" w15:done="0"/>
  <w15:commentEx w15:paraId="6947C86F" w15:done="0"/>
  <w15:commentEx w15:paraId="2CA906A3" w15:done="0"/>
  <w15:commentEx w15:paraId="5569336A" w15:done="0"/>
  <w15:commentEx w15:paraId="4F5C3351" w15:done="0"/>
  <w15:commentEx w15:paraId="56149A0C" w15:done="0"/>
  <w15:commentEx w15:paraId="294579EB" w15:done="0"/>
  <w15:commentEx w15:paraId="7ACB5FD3" w15:done="0"/>
  <w15:commentEx w15:paraId="5B0C8CA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E3892" w14:textId="77777777" w:rsidR="00431C0E" w:rsidRDefault="00431C0E" w:rsidP="00C269A0">
      <w:pPr>
        <w:spacing w:after="0" w:line="240" w:lineRule="auto"/>
      </w:pPr>
      <w:r>
        <w:separator/>
      </w:r>
    </w:p>
  </w:endnote>
  <w:endnote w:type="continuationSeparator" w:id="0">
    <w:p w14:paraId="06344F6C" w14:textId="77777777" w:rsidR="00431C0E" w:rsidRDefault="00431C0E" w:rsidP="00C2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ff6">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503F1" w14:textId="77777777" w:rsidR="00431C0E" w:rsidRDefault="00431C0E" w:rsidP="00C269A0">
      <w:pPr>
        <w:spacing w:after="0" w:line="240" w:lineRule="auto"/>
      </w:pPr>
      <w:r>
        <w:separator/>
      </w:r>
    </w:p>
  </w:footnote>
  <w:footnote w:type="continuationSeparator" w:id="0">
    <w:p w14:paraId="0FF47F6C" w14:textId="77777777" w:rsidR="00431C0E" w:rsidRDefault="00431C0E" w:rsidP="00C269A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73FC" w14:textId="1267F5B5" w:rsidR="00431C0E" w:rsidRDefault="00431C0E" w:rsidP="003565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F92">
      <w:rPr>
        <w:rStyle w:val="PageNumber"/>
        <w:noProof/>
      </w:rPr>
      <w:t>31</w:t>
    </w:r>
    <w:r>
      <w:rPr>
        <w:rStyle w:val="PageNumber"/>
      </w:rPr>
      <w:fldChar w:fldCharType="end"/>
    </w:r>
  </w:p>
  <w:p w14:paraId="588F6C67" w14:textId="79EA4780" w:rsidR="00431C0E" w:rsidRPr="00DB6ACF" w:rsidRDefault="00431C0E" w:rsidP="00356512">
    <w:pPr>
      <w:rPr>
        <w:rFonts w:ascii="Times New Roman" w:hAnsi="Times New Roman" w:cs="Times New Roman"/>
        <w:sz w:val="24"/>
        <w:szCs w:val="24"/>
      </w:rPr>
    </w:pPr>
    <w:r>
      <w:rPr>
        <w:rFonts w:ascii="Times New Roman" w:hAnsi="Times New Roman" w:cs="Times New Roman"/>
        <w:sz w:val="24"/>
        <w:szCs w:val="24"/>
      </w:rPr>
      <w:t>REBT AND ATHLETIC PERFORMANCE</w:t>
    </w:r>
  </w:p>
  <w:p w14:paraId="113E8DCD" w14:textId="77777777" w:rsidR="00431C0E" w:rsidRDefault="00431C0E" w:rsidP="00356512">
    <w:pPr>
      <w:pStyle w:val="Header"/>
      <w:ind w:right="360"/>
    </w:pPr>
  </w:p>
  <w:p w14:paraId="27D2B7E8" w14:textId="77777777" w:rsidR="00431C0E" w:rsidRDefault="00431C0E" w:rsidP="00356512">
    <w:pPr>
      <w:pStyle w:val="Header"/>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A0798"/>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93044"/>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12396"/>
    <w:multiLevelType w:val="hybridMultilevel"/>
    <w:tmpl w:val="12A2525C"/>
    <w:lvl w:ilvl="0" w:tplc="0DDAAAD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628BB"/>
    <w:multiLevelType w:val="hybridMultilevel"/>
    <w:tmpl w:val="1AB02E54"/>
    <w:lvl w:ilvl="0" w:tplc="6D34BF7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09308C"/>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3E6912"/>
    <w:multiLevelType w:val="hybridMultilevel"/>
    <w:tmpl w:val="46A8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1A4911"/>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3F21D8"/>
    <w:multiLevelType w:val="hybridMultilevel"/>
    <w:tmpl w:val="3FA4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1246B8"/>
    <w:multiLevelType w:val="hybridMultilevel"/>
    <w:tmpl w:val="1D2217B2"/>
    <w:lvl w:ilvl="0" w:tplc="693EF7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37136B"/>
    <w:multiLevelType w:val="hybridMultilevel"/>
    <w:tmpl w:val="BCBE6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FD3D01"/>
    <w:multiLevelType w:val="hybridMultilevel"/>
    <w:tmpl w:val="348066C0"/>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01030D"/>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C39BB"/>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E64D7"/>
    <w:multiLevelType w:val="hybridMultilevel"/>
    <w:tmpl w:val="A4C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60FC"/>
    <w:multiLevelType w:val="hybridMultilevel"/>
    <w:tmpl w:val="2A0EB452"/>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A117CF"/>
    <w:multiLevelType w:val="hybridMultilevel"/>
    <w:tmpl w:val="DC5C5028"/>
    <w:lvl w:ilvl="0" w:tplc="375AD4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524CAF"/>
    <w:multiLevelType w:val="hybridMultilevel"/>
    <w:tmpl w:val="27180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E3229"/>
    <w:multiLevelType w:val="hybridMultilevel"/>
    <w:tmpl w:val="C9543866"/>
    <w:lvl w:ilvl="0" w:tplc="19FE9A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C3BC6"/>
    <w:multiLevelType w:val="hybridMultilevel"/>
    <w:tmpl w:val="6EA88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C5500"/>
    <w:multiLevelType w:val="hybridMultilevel"/>
    <w:tmpl w:val="4762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A158B2"/>
    <w:multiLevelType w:val="hybridMultilevel"/>
    <w:tmpl w:val="FE8A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F3AD6"/>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6559C"/>
    <w:multiLevelType w:val="hybridMultilevel"/>
    <w:tmpl w:val="33B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514AE"/>
    <w:multiLevelType w:val="hybridMultilevel"/>
    <w:tmpl w:val="D096A922"/>
    <w:lvl w:ilvl="0" w:tplc="A7A4B380">
      <w:start w:val="1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B2441E"/>
    <w:multiLevelType w:val="hybridMultilevel"/>
    <w:tmpl w:val="0800584C"/>
    <w:lvl w:ilvl="0" w:tplc="A8A8B9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6530B6"/>
    <w:multiLevelType w:val="hybridMultilevel"/>
    <w:tmpl w:val="C156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DC0F3D"/>
    <w:multiLevelType w:val="hybridMultilevel"/>
    <w:tmpl w:val="31B6A4CC"/>
    <w:lvl w:ilvl="0" w:tplc="153C05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F40751"/>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007DC0"/>
    <w:multiLevelType w:val="hybridMultilevel"/>
    <w:tmpl w:val="ACA4A9CE"/>
    <w:lvl w:ilvl="0" w:tplc="0409000F">
      <w:start w:val="1"/>
      <w:numFmt w:val="decimal"/>
      <w:lvlText w:val="%1."/>
      <w:lvlJc w:val="left"/>
      <w:pPr>
        <w:ind w:left="720" w:hanging="360"/>
      </w:pPr>
    </w:lvl>
    <w:lvl w:ilvl="1" w:tplc="E6525FE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E539A"/>
    <w:multiLevelType w:val="hybridMultilevel"/>
    <w:tmpl w:val="1EB8C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A5730"/>
    <w:multiLevelType w:val="hybridMultilevel"/>
    <w:tmpl w:val="C88C3A92"/>
    <w:lvl w:ilvl="0" w:tplc="D5D6F64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741F5C"/>
    <w:multiLevelType w:val="hybridMultilevel"/>
    <w:tmpl w:val="63761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4"/>
  </w:num>
  <w:num w:numId="3">
    <w:abstractNumId w:val="25"/>
  </w:num>
  <w:num w:numId="4">
    <w:abstractNumId w:val="31"/>
  </w:num>
  <w:num w:numId="5">
    <w:abstractNumId w:val="2"/>
  </w:num>
  <w:num w:numId="6">
    <w:abstractNumId w:val="13"/>
  </w:num>
  <w:num w:numId="7">
    <w:abstractNumId w:val="28"/>
  </w:num>
  <w:num w:numId="8">
    <w:abstractNumId w:val="22"/>
  </w:num>
  <w:num w:numId="9">
    <w:abstractNumId w:val="5"/>
  </w:num>
  <w:num w:numId="10">
    <w:abstractNumId w:val="12"/>
  </w:num>
  <w:num w:numId="11">
    <w:abstractNumId w:val="7"/>
  </w:num>
  <w:num w:numId="12">
    <w:abstractNumId w:val="1"/>
  </w:num>
  <w:num w:numId="13">
    <w:abstractNumId w:val="21"/>
  </w:num>
  <w:num w:numId="14">
    <w:abstractNumId w:val="30"/>
  </w:num>
  <w:num w:numId="15">
    <w:abstractNumId w:val="11"/>
  </w:num>
  <w:num w:numId="16">
    <w:abstractNumId w:val="15"/>
  </w:num>
  <w:num w:numId="17">
    <w:abstractNumId w:val="4"/>
  </w:num>
  <w:num w:numId="18">
    <w:abstractNumId w:val="18"/>
  </w:num>
  <w:num w:numId="19">
    <w:abstractNumId w:val="29"/>
  </w:num>
  <w:num w:numId="20">
    <w:abstractNumId w:val="0"/>
  </w:num>
  <w:num w:numId="21">
    <w:abstractNumId w:val="14"/>
  </w:num>
  <w:num w:numId="22">
    <w:abstractNumId w:val="8"/>
  </w:num>
  <w:num w:numId="23">
    <w:abstractNumId w:val="20"/>
  </w:num>
  <w:num w:numId="24">
    <w:abstractNumId w:val="27"/>
  </w:num>
  <w:num w:numId="25">
    <w:abstractNumId w:val="9"/>
  </w:num>
  <w:num w:numId="26">
    <w:abstractNumId w:val="23"/>
  </w:num>
  <w:num w:numId="27">
    <w:abstractNumId w:val="6"/>
  </w:num>
  <w:num w:numId="28">
    <w:abstractNumId w:val="19"/>
  </w:num>
  <w:num w:numId="29">
    <w:abstractNumId w:val="17"/>
  </w:num>
  <w:num w:numId="30">
    <w:abstractNumId w:val="26"/>
  </w:num>
  <w:num w:numId="31">
    <w:abstractNumId w:val="32"/>
  </w:num>
  <w:num w:numId="32">
    <w:abstractNumId w:val="10"/>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artin">
    <w15:presenceInfo w15:providerId="AD" w15:userId="S-1-5-21-385767609-138687771-1545874412-27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40"/>
    <w:rsid w:val="00000510"/>
    <w:rsid w:val="00000EE0"/>
    <w:rsid w:val="00001306"/>
    <w:rsid w:val="00001873"/>
    <w:rsid w:val="000018C0"/>
    <w:rsid w:val="00002F4F"/>
    <w:rsid w:val="00003A03"/>
    <w:rsid w:val="00003E33"/>
    <w:rsid w:val="00004043"/>
    <w:rsid w:val="000045F8"/>
    <w:rsid w:val="000046D6"/>
    <w:rsid w:val="00004E83"/>
    <w:rsid w:val="0000572C"/>
    <w:rsid w:val="00005860"/>
    <w:rsid w:val="00005C4E"/>
    <w:rsid w:val="00005F55"/>
    <w:rsid w:val="0000690D"/>
    <w:rsid w:val="00006C5E"/>
    <w:rsid w:val="00007AA1"/>
    <w:rsid w:val="00010E67"/>
    <w:rsid w:val="000110A3"/>
    <w:rsid w:val="0001113D"/>
    <w:rsid w:val="0001182C"/>
    <w:rsid w:val="00011B03"/>
    <w:rsid w:val="000122EA"/>
    <w:rsid w:val="0001238F"/>
    <w:rsid w:val="000124EC"/>
    <w:rsid w:val="00012AF2"/>
    <w:rsid w:val="00012B50"/>
    <w:rsid w:val="00012C18"/>
    <w:rsid w:val="00012D8F"/>
    <w:rsid w:val="00012E48"/>
    <w:rsid w:val="000131CE"/>
    <w:rsid w:val="000132B2"/>
    <w:rsid w:val="00013399"/>
    <w:rsid w:val="0001370F"/>
    <w:rsid w:val="0001374C"/>
    <w:rsid w:val="000139AE"/>
    <w:rsid w:val="00013BCE"/>
    <w:rsid w:val="00013D57"/>
    <w:rsid w:val="00013DE5"/>
    <w:rsid w:val="00013E65"/>
    <w:rsid w:val="0001422E"/>
    <w:rsid w:val="0001448D"/>
    <w:rsid w:val="00015423"/>
    <w:rsid w:val="00015521"/>
    <w:rsid w:val="00015B20"/>
    <w:rsid w:val="00015B96"/>
    <w:rsid w:val="00015DF6"/>
    <w:rsid w:val="00015FBF"/>
    <w:rsid w:val="000162F7"/>
    <w:rsid w:val="00016BF6"/>
    <w:rsid w:val="00016E94"/>
    <w:rsid w:val="00017021"/>
    <w:rsid w:val="00017457"/>
    <w:rsid w:val="000174B1"/>
    <w:rsid w:val="000177F2"/>
    <w:rsid w:val="00017FA2"/>
    <w:rsid w:val="0002029C"/>
    <w:rsid w:val="00020335"/>
    <w:rsid w:val="000205C4"/>
    <w:rsid w:val="00020CAC"/>
    <w:rsid w:val="00021F6F"/>
    <w:rsid w:val="00022659"/>
    <w:rsid w:val="00022C42"/>
    <w:rsid w:val="00022D89"/>
    <w:rsid w:val="00023D6F"/>
    <w:rsid w:val="00023E89"/>
    <w:rsid w:val="00024218"/>
    <w:rsid w:val="00024C81"/>
    <w:rsid w:val="000257F2"/>
    <w:rsid w:val="00025AA4"/>
    <w:rsid w:val="00025AC5"/>
    <w:rsid w:val="00025B22"/>
    <w:rsid w:val="00025D02"/>
    <w:rsid w:val="00025DBE"/>
    <w:rsid w:val="000261A0"/>
    <w:rsid w:val="00026209"/>
    <w:rsid w:val="000263CF"/>
    <w:rsid w:val="000266EB"/>
    <w:rsid w:val="00027227"/>
    <w:rsid w:val="00027491"/>
    <w:rsid w:val="000275A5"/>
    <w:rsid w:val="00027DCB"/>
    <w:rsid w:val="000302C2"/>
    <w:rsid w:val="0003057B"/>
    <w:rsid w:val="0003140E"/>
    <w:rsid w:val="0003145D"/>
    <w:rsid w:val="00031613"/>
    <w:rsid w:val="000316E6"/>
    <w:rsid w:val="00031FFD"/>
    <w:rsid w:val="00032670"/>
    <w:rsid w:val="00032AB3"/>
    <w:rsid w:val="00033184"/>
    <w:rsid w:val="0003374E"/>
    <w:rsid w:val="000339AC"/>
    <w:rsid w:val="000341B8"/>
    <w:rsid w:val="0003426F"/>
    <w:rsid w:val="000346B7"/>
    <w:rsid w:val="00034771"/>
    <w:rsid w:val="00034780"/>
    <w:rsid w:val="00034CE3"/>
    <w:rsid w:val="00034F59"/>
    <w:rsid w:val="000350AF"/>
    <w:rsid w:val="000351AD"/>
    <w:rsid w:val="00035C8A"/>
    <w:rsid w:val="000361A7"/>
    <w:rsid w:val="0003635F"/>
    <w:rsid w:val="00036967"/>
    <w:rsid w:val="00036BBA"/>
    <w:rsid w:val="00036FBB"/>
    <w:rsid w:val="0003743C"/>
    <w:rsid w:val="00037687"/>
    <w:rsid w:val="00037CBB"/>
    <w:rsid w:val="00037E8D"/>
    <w:rsid w:val="00037F13"/>
    <w:rsid w:val="0004006A"/>
    <w:rsid w:val="00040B88"/>
    <w:rsid w:val="00041903"/>
    <w:rsid w:val="00041D12"/>
    <w:rsid w:val="00042572"/>
    <w:rsid w:val="00042D4A"/>
    <w:rsid w:val="00042FB0"/>
    <w:rsid w:val="00043694"/>
    <w:rsid w:val="00043715"/>
    <w:rsid w:val="00043837"/>
    <w:rsid w:val="000439DE"/>
    <w:rsid w:val="00043A4D"/>
    <w:rsid w:val="00043D5E"/>
    <w:rsid w:val="00043EBF"/>
    <w:rsid w:val="00043FD0"/>
    <w:rsid w:val="00044237"/>
    <w:rsid w:val="000445CB"/>
    <w:rsid w:val="00044D32"/>
    <w:rsid w:val="000451B9"/>
    <w:rsid w:val="000452A8"/>
    <w:rsid w:val="000454BD"/>
    <w:rsid w:val="00045620"/>
    <w:rsid w:val="000457C9"/>
    <w:rsid w:val="00045805"/>
    <w:rsid w:val="0004591F"/>
    <w:rsid w:val="000461A0"/>
    <w:rsid w:val="00046567"/>
    <w:rsid w:val="00046E42"/>
    <w:rsid w:val="00046EED"/>
    <w:rsid w:val="00047697"/>
    <w:rsid w:val="000477A9"/>
    <w:rsid w:val="0004794B"/>
    <w:rsid w:val="000479DF"/>
    <w:rsid w:val="00047A74"/>
    <w:rsid w:val="00047F06"/>
    <w:rsid w:val="00047F59"/>
    <w:rsid w:val="00050BE0"/>
    <w:rsid w:val="00050E0D"/>
    <w:rsid w:val="00050E2B"/>
    <w:rsid w:val="00050F23"/>
    <w:rsid w:val="00051271"/>
    <w:rsid w:val="00051276"/>
    <w:rsid w:val="0005133C"/>
    <w:rsid w:val="00051710"/>
    <w:rsid w:val="00051AF3"/>
    <w:rsid w:val="00052253"/>
    <w:rsid w:val="00052477"/>
    <w:rsid w:val="000528D6"/>
    <w:rsid w:val="00052EF2"/>
    <w:rsid w:val="00053122"/>
    <w:rsid w:val="000531C8"/>
    <w:rsid w:val="00053231"/>
    <w:rsid w:val="00053238"/>
    <w:rsid w:val="00053F3A"/>
    <w:rsid w:val="00053F92"/>
    <w:rsid w:val="00054118"/>
    <w:rsid w:val="0005473F"/>
    <w:rsid w:val="000547E4"/>
    <w:rsid w:val="00054D21"/>
    <w:rsid w:val="00055746"/>
    <w:rsid w:val="00056835"/>
    <w:rsid w:val="00056AEF"/>
    <w:rsid w:val="00056C9F"/>
    <w:rsid w:val="00057546"/>
    <w:rsid w:val="0005775B"/>
    <w:rsid w:val="00057B1D"/>
    <w:rsid w:val="00057CEB"/>
    <w:rsid w:val="00061064"/>
    <w:rsid w:val="0006118E"/>
    <w:rsid w:val="000614E7"/>
    <w:rsid w:val="0006160B"/>
    <w:rsid w:val="00061752"/>
    <w:rsid w:val="00062474"/>
    <w:rsid w:val="00062550"/>
    <w:rsid w:val="000627CC"/>
    <w:rsid w:val="0006292B"/>
    <w:rsid w:val="0006295E"/>
    <w:rsid w:val="00062E57"/>
    <w:rsid w:val="000636C8"/>
    <w:rsid w:val="000639F8"/>
    <w:rsid w:val="00064986"/>
    <w:rsid w:val="00064CF6"/>
    <w:rsid w:val="00064E44"/>
    <w:rsid w:val="00064F73"/>
    <w:rsid w:val="00064FB8"/>
    <w:rsid w:val="00065485"/>
    <w:rsid w:val="0006553C"/>
    <w:rsid w:val="00065CEE"/>
    <w:rsid w:val="000663F6"/>
    <w:rsid w:val="0006645F"/>
    <w:rsid w:val="00066949"/>
    <w:rsid w:val="00066981"/>
    <w:rsid w:val="00066AF3"/>
    <w:rsid w:val="00066C97"/>
    <w:rsid w:val="00066C99"/>
    <w:rsid w:val="000670A2"/>
    <w:rsid w:val="000670F4"/>
    <w:rsid w:val="000671DF"/>
    <w:rsid w:val="00067723"/>
    <w:rsid w:val="00067B15"/>
    <w:rsid w:val="00067B43"/>
    <w:rsid w:val="000705C3"/>
    <w:rsid w:val="0007106C"/>
    <w:rsid w:val="00071135"/>
    <w:rsid w:val="00071814"/>
    <w:rsid w:val="00071A57"/>
    <w:rsid w:val="00071AFB"/>
    <w:rsid w:val="00071FAC"/>
    <w:rsid w:val="0007270F"/>
    <w:rsid w:val="00072740"/>
    <w:rsid w:val="00072B06"/>
    <w:rsid w:val="00072C6D"/>
    <w:rsid w:val="00072D7A"/>
    <w:rsid w:val="00073893"/>
    <w:rsid w:val="00073A6F"/>
    <w:rsid w:val="00073C02"/>
    <w:rsid w:val="00073F74"/>
    <w:rsid w:val="000740D5"/>
    <w:rsid w:val="00074289"/>
    <w:rsid w:val="00074501"/>
    <w:rsid w:val="00074626"/>
    <w:rsid w:val="00074A1B"/>
    <w:rsid w:val="00075AC0"/>
    <w:rsid w:val="00075B2E"/>
    <w:rsid w:val="00075E26"/>
    <w:rsid w:val="0007674B"/>
    <w:rsid w:val="00077644"/>
    <w:rsid w:val="00077ACC"/>
    <w:rsid w:val="00077E3C"/>
    <w:rsid w:val="0008037D"/>
    <w:rsid w:val="00081417"/>
    <w:rsid w:val="000819F4"/>
    <w:rsid w:val="00081E49"/>
    <w:rsid w:val="000821FF"/>
    <w:rsid w:val="0008280E"/>
    <w:rsid w:val="00082B70"/>
    <w:rsid w:val="00082BF7"/>
    <w:rsid w:val="00082C09"/>
    <w:rsid w:val="00082C0C"/>
    <w:rsid w:val="00082D94"/>
    <w:rsid w:val="00083386"/>
    <w:rsid w:val="00083393"/>
    <w:rsid w:val="00083476"/>
    <w:rsid w:val="00083690"/>
    <w:rsid w:val="00083F56"/>
    <w:rsid w:val="00084020"/>
    <w:rsid w:val="00084665"/>
    <w:rsid w:val="00084758"/>
    <w:rsid w:val="00085173"/>
    <w:rsid w:val="0008535E"/>
    <w:rsid w:val="00085B2A"/>
    <w:rsid w:val="00086014"/>
    <w:rsid w:val="00087144"/>
    <w:rsid w:val="00087403"/>
    <w:rsid w:val="0008748C"/>
    <w:rsid w:val="000878F0"/>
    <w:rsid w:val="00087BE3"/>
    <w:rsid w:val="000900D4"/>
    <w:rsid w:val="0009067C"/>
    <w:rsid w:val="00090737"/>
    <w:rsid w:val="00090A50"/>
    <w:rsid w:val="00090B45"/>
    <w:rsid w:val="00091921"/>
    <w:rsid w:val="00092065"/>
    <w:rsid w:val="000921FD"/>
    <w:rsid w:val="0009233A"/>
    <w:rsid w:val="00092412"/>
    <w:rsid w:val="00092A22"/>
    <w:rsid w:val="00092B13"/>
    <w:rsid w:val="00092DA8"/>
    <w:rsid w:val="00092E6E"/>
    <w:rsid w:val="000930E0"/>
    <w:rsid w:val="000933E8"/>
    <w:rsid w:val="00093FD4"/>
    <w:rsid w:val="000946D8"/>
    <w:rsid w:val="000949EB"/>
    <w:rsid w:val="000953D6"/>
    <w:rsid w:val="0009570B"/>
    <w:rsid w:val="00095930"/>
    <w:rsid w:val="00095C70"/>
    <w:rsid w:val="00095F07"/>
    <w:rsid w:val="000966AC"/>
    <w:rsid w:val="00096D8C"/>
    <w:rsid w:val="0009743A"/>
    <w:rsid w:val="00097532"/>
    <w:rsid w:val="000977B9"/>
    <w:rsid w:val="00097A51"/>
    <w:rsid w:val="00097C09"/>
    <w:rsid w:val="00097D90"/>
    <w:rsid w:val="000A0F14"/>
    <w:rsid w:val="000A125E"/>
    <w:rsid w:val="000A171D"/>
    <w:rsid w:val="000A1728"/>
    <w:rsid w:val="000A1D9E"/>
    <w:rsid w:val="000A2746"/>
    <w:rsid w:val="000A2C58"/>
    <w:rsid w:val="000A2E32"/>
    <w:rsid w:val="000A2EF2"/>
    <w:rsid w:val="000A2FB9"/>
    <w:rsid w:val="000A333F"/>
    <w:rsid w:val="000A37E5"/>
    <w:rsid w:val="000A38ED"/>
    <w:rsid w:val="000A3972"/>
    <w:rsid w:val="000A3F3C"/>
    <w:rsid w:val="000A427C"/>
    <w:rsid w:val="000A4497"/>
    <w:rsid w:val="000A45FC"/>
    <w:rsid w:val="000A4A0E"/>
    <w:rsid w:val="000A4AF1"/>
    <w:rsid w:val="000A4AF7"/>
    <w:rsid w:val="000A4F6A"/>
    <w:rsid w:val="000A54FF"/>
    <w:rsid w:val="000A5C16"/>
    <w:rsid w:val="000A6289"/>
    <w:rsid w:val="000A628C"/>
    <w:rsid w:val="000A65C6"/>
    <w:rsid w:val="000A6B41"/>
    <w:rsid w:val="000A6BF6"/>
    <w:rsid w:val="000A6D74"/>
    <w:rsid w:val="000A6EAA"/>
    <w:rsid w:val="000A6EC9"/>
    <w:rsid w:val="000A7021"/>
    <w:rsid w:val="000A71B3"/>
    <w:rsid w:val="000A72CD"/>
    <w:rsid w:val="000A7677"/>
    <w:rsid w:val="000A7EDD"/>
    <w:rsid w:val="000B051B"/>
    <w:rsid w:val="000B07EC"/>
    <w:rsid w:val="000B0C06"/>
    <w:rsid w:val="000B1010"/>
    <w:rsid w:val="000B108C"/>
    <w:rsid w:val="000B1613"/>
    <w:rsid w:val="000B1657"/>
    <w:rsid w:val="000B1746"/>
    <w:rsid w:val="000B1865"/>
    <w:rsid w:val="000B191B"/>
    <w:rsid w:val="000B1AAE"/>
    <w:rsid w:val="000B1D94"/>
    <w:rsid w:val="000B1EE9"/>
    <w:rsid w:val="000B1F78"/>
    <w:rsid w:val="000B20A6"/>
    <w:rsid w:val="000B2A3F"/>
    <w:rsid w:val="000B2C85"/>
    <w:rsid w:val="000B2F4D"/>
    <w:rsid w:val="000B32D4"/>
    <w:rsid w:val="000B3B2D"/>
    <w:rsid w:val="000B3D16"/>
    <w:rsid w:val="000B3F1A"/>
    <w:rsid w:val="000B439B"/>
    <w:rsid w:val="000B48C5"/>
    <w:rsid w:val="000B4E4B"/>
    <w:rsid w:val="000B5B22"/>
    <w:rsid w:val="000B5D03"/>
    <w:rsid w:val="000B5F05"/>
    <w:rsid w:val="000B6202"/>
    <w:rsid w:val="000B626C"/>
    <w:rsid w:val="000B63A5"/>
    <w:rsid w:val="000B67CF"/>
    <w:rsid w:val="000B695D"/>
    <w:rsid w:val="000B70C8"/>
    <w:rsid w:val="000C009A"/>
    <w:rsid w:val="000C0435"/>
    <w:rsid w:val="000C0696"/>
    <w:rsid w:val="000C0746"/>
    <w:rsid w:val="000C0B7C"/>
    <w:rsid w:val="000C0CA9"/>
    <w:rsid w:val="000C19A3"/>
    <w:rsid w:val="000C19B0"/>
    <w:rsid w:val="000C19B6"/>
    <w:rsid w:val="000C1BB7"/>
    <w:rsid w:val="000C25DD"/>
    <w:rsid w:val="000C2986"/>
    <w:rsid w:val="000C2FAB"/>
    <w:rsid w:val="000C32F0"/>
    <w:rsid w:val="000C35CF"/>
    <w:rsid w:val="000C37D5"/>
    <w:rsid w:val="000C3D0C"/>
    <w:rsid w:val="000C42EE"/>
    <w:rsid w:val="000C44E4"/>
    <w:rsid w:val="000C46C3"/>
    <w:rsid w:val="000C51A7"/>
    <w:rsid w:val="000C5207"/>
    <w:rsid w:val="000C5488"/>
    <w:rsid w:val="000C5658"/>
    <w:rsid w:val="000C6029"/>
    <w:rsid w:val="000C60A3"/>
    <w:rsid w:val="000C69A4"/>
    <w:rsid w:val="000C72F0"/>
    <w:rsid w:val="000C76F5"/>
    <w:rsid w:val="000C7A70"/>
    <w:rsid w:val="000D03AC"/>
    <w:rsid w:val="000D046A"/>
    <w:rsid w:val="000D05D5"/>
    <w:rsid w:val="000D0ADC"/>
    <w:rsid w:val="000D0C4E"/>
    <w:rsid w:val="000D0CF7"/>
    <w:rsid w:val="000D0F5E"/>
    <w:rsid w:val="000D19B8"/>
    <w:rsid w:val="000D1A1B"/>
    <w:rsid w:val="000D2069"/>
    <w:rsid w:val="000D214E"/>
    <w:rsid w:val="000D221F"/>
    <w:rsid w:val="000D2F01"/>
    <w:rsid w:val="000D30CC"/>
    <w:rsid w:val="000D335E"/>
    <w:rsid w:val="000D35BF"/>
    <w:rsid w:val="000D3605"/>
    <w:rsid w:val="000D3CBF"/>
    <w:rsid w:val="000D4632"/>
    <w:rsid w:val="000D4C47"/>
    <w:rsid w:val="000D4DC8"/>
    <w:rsid w:val="000D50E7"/>
    <w:rsid w:val="000D51EE"/>
    <w:rsid w:val="000D54ED"/>
    <w:rsid w:val="000D577F"/>
    <w:rsid w:val="000D5B37"/>
    <w:rsid w:val="000D5F05"/>
    <w:rsid w:val="000D5FDC"/>
    <w:rsid w:val="000D61E2"/>
    <w:rsid w:val="000D6C04"/>
    <w:rsid w:val="000D74C0"/>
    <w:rsid w:val="000D7519"/>
    <w:rsid w:val="000D76F1"/>
    <w:rsid w:val="000E02DA"/>
    <w:rsid w:val="000E035A"/>
    <w:rsid w:val="000E04BC"/>
    <w:rsid w:val="000E0AF6"/>
    <w:rsid w:val="000E0F4C"/>
    <w:rsid w:val="000E0F96"/>
    <w:rsid w:val="000E1066"/>
    <w:rsid w:val="000E11C4"/>
    <w:rsid w:val="000E1338"/>
    <w:rsid w:val="000E17A4"/>
    <w:rsid w:val="000E1C76"/>
    <w:rsid w:val="000E2495"/>
    <w:rsid w:val="000E2A61"/>
    <w:rsid w:val="000E2DC1"/>
    <w:rsid w:val="000E2F8C"/>
    <w:rsid w:val="000E3249"/>
    <w:rsid w:val="000E32E5"/>
    <w:rsid w:val="000E3661"/>
    <w:rsid w:val="000E3A59"/>
    <w:rsid w:val="000E3D11"/>
    <w:rsid w:val="000E3D81"/>
    <w:rsid w:val="000E472C"/>
    <w:rsid w:val="000E49A5"/>
    <w:rsid w:val="000E4CD8"/>
    <w:rsid w:val="000E519E"/>
    <w:rsid w:val="000E563A"/>
    <w:rsid w:val="000E5898"/>
    <w:rsid w:val="000E63C3"/>
    <w:rsid w:val="000E6745"/>
    <w:rsid w:val="000E69A5"/>
    <w:rsid w:val="000E69D5"/>
    <w:rsid w:val="000E70C4"/>
    <w:rsid w:val="000E710C"/>
    <w:rsid w:val="000E718A"/>
    <w:rsid w:val="000E7544"/>
    <w:rsid w:val="000E7D91"/>
    <w:rsid w:val="000F01A0"/>
    <w:rsid w:val="000F10D2"/>
    <w:rsid w:val="000F1389"/>
    <w:rsid w:val="000F15F2"/>
    <w:rsid w:val="000F1997"/>
    <w:rsid w:val="000F1B05"/>
    <w:rsid w:val="000F2009"/>
    <w:rsid w:val="000F235F"/>
    <w:rsid w:val="000F26EB"/>
    <w:rsid w:val="000F293F"/>
    <w:rsid w:val="000F2D98"/>
    <w:rsid w:val="000F2F88"/>
    <w:rsid w:val="000F2F8B"/>
    <w:rsid w:val="000F31BE"/>
    <w:rsid w:val="000F3212"/>
    <w:rsid w:val="000F3A60"/>
    <w:rsid w:val="000F3E99"/>
    <w:rsid w:val="000F436A"/>
    <w:rsid w:val="000F46EA"/>
    <w:rsid w:val="000F5828"/>
    <w:rsid w:val="000F5CA2"/>
    <w:rsid w:val="000F6398"/>
    <w:rsid w:val="000F6489"/>
    <w:rsid w:val="000F65E3"/>
    <w:rsid w:val="000F6BED"/>
    <w:rsid w:val="000F6EFC"/>
    <w:rsid w:val="000F7408"/>
    <w:rsid w:val="000F75D9"/>
    <w:rsid w:val="000F775C"/>
    <w:rsid w:val="000F7BD6"/>
    <w:rsid w:val="000F7C4C"/>
    <w:rsid w:val="00100374"/>
    <w:rsid w:val="001003DE"/>
    <w:rsid w:val="00100734"/>
    <w:rsid w:val="001008EC"/>
    <w:rsid w:val="00100C26"/>
    <w:rsid w:val="00100FAD"/>
    <w:rsid w:val="00100FC0"/>
    <w:rsid w:val="0010125A"/>
    <w:rsid w:val="00101275"/>
    <w:rsid w:val="00101A57"/>
    <w:rsid w:val="00101C81"/>
    <w:rsid w:val="00102342"/>
    <w:rsid w:val="00102413"/>
    <w:rsid w:val="0010243A"/>
    <w:rsid w:val="001025F9"/>
    <w:rsid w:val="00102D4E"/>
    <w:rsid w:val="001033F3"/>
    <w:rsid w:val="00103882"/>
    <w:rsid w:val="00103FF0"/>
    <w:rsid w:val="001040A8"/>
    <w:rsid w:val="00104675"/>
    <w:rsid w:val="00105111"/>
    <w:rsid w:val="00105574"/>
    <w:rsid w:val="00105F87"/>
    <w:rsid w:val="00106311"/>
    <w:rsid w:val="0010654B"/>
    <w:rsid w:val="0010681C"/>
    <w:rsid w:val="001073B1"/>
    <w:rsid w:val="001074FC"/>
    <w:rsid w:val="00107DA8"/>
    <w:rsid w:val="00107E88"/>
    <w:rsid w:val="001102BA"/>
    <w:rsid w:val="00110565"/>
    <w:rsid w:val="00110D9C"/>
    <w:rsid w:val="0011147B"/>
    <w:rsid w:val="00111A42"/>
    <w:rsid w:val="00111AF8"/>
    <w:rsid w:val="00111B71"/>
    <w:rsid w:val="00112324"/>
    <w:rsid w:val="00112CA9"/>
    <w:rsid w:val="00112D81"/>
    <w:rsid w:val="00113323"/>
    <w:rsid w:val="00113957"/>
    <w:rsid w:val="00113BC3"/>
    <w:rsid w:val="00113F22"/>
    <w:rsid w:val="001141DF"/>
    <w:rsid w:val="001147B5"/>
    <w:rsid w:val="001147EB"/>
    <w:rsid w:val="00114B8F"/>
    <w:rsid w:val="00114B96"/>
    <w:rsid w:val="00114D9A"/>
    <w:rsid w:val="00114DD7"/>
    <w:rsid w:val="00114F85"/>
    <w:rsid w:val="001152C9"/>
    <w:rsid w:val="0011557D"/>
    <w:rsid w:val="001159B8"/>
    <w:rsid w:val="00115AB2"/>
    <w:rsid w:val="00115BC2"/>
    <w:rsid w:val="00115DF2"/>
    <w:rsid w:val="00116663"/>
    <w:rsid w:val="0011690F"/>
    <w:rsid w:val="00116BF0"/>
    <w:rsid w:val="00116CB2"/>
    <w:rsid w:val="00116D35"/>
    <w:rsid w:val="00116E4A"/>
    <w:rsid w:val="00117058"/>
    <w:rsid w:val="0011709B"/>
    <w:rsid w:val="00117240"/>
    <w:rsid w:val="00117D0C"/>
    <w:rsid w:val="00120000"/>
    <w:rsid w:val="001203A0"/>
    <w:rsid w:val="00120407"/>
    <w:rsid w:val="00120566"/>
    <w:rsid w:val="001206D4"/>
    <w:rsid w:val="0012099B"/>
    <w:rsid w:val="00121326"/>
    <w:rsid w:val="0012146B"/>
    <w:rsid w:val="00121CF4"/>
    <w:rsid w:val="00121D2D"/>
    <w:rsid w:val="00121DE4"/>
    <w:rsid w:val="00122294"/>
    <w:rsid w:val="0012229F"/>
    <w:rsid w:val="00123139"/>
    <w:rsid w:val="0012339F"/>
    <w:rsid w:val="001234EE"/>
    <w:rsid w:val="001237E6"/>
    <w:rsid w:val="00123F43"/>
    <w:rsid w:val="0012444A"/>
    <w:rsid w:val="001244E4"/>
    <w:rsid w:val="00125C97"/>
    <w:rsid w:val="00125CD4"/>
    <w:rsid w:val="00125D06"/>
    <w:rsid w:val="001266FF"/>
    <w:rsid w:val="00126E24"/>
    <w:rsid w:val="00126EF8"/>
    <w:rsid w:val="00126FC2"/>
    <w:rsid w:val="001275F2"/>
    <w:rsid w:val="00127989"/>
    <w:rsid w:val="00127AF4"/>
    <w:rsid w:val="00127EE4"/>
    <w:rsid w:val="00127FDF"/>
    <w:rsid w:val="001302EC"/>
    <w:rsid w:val="00131434"/>
    <w:rsid w:val="00131894"/>
    <w:rsid w:val="0013193C"/>
    <w:rsid w:val="00132169"/>
    <w:rsid w:val="00132174"/>
    <w:rsid w:val="00132197"/>
    <w:rsid w:val="001323B6"/>
    <w:rsid w:val="0013261E"/>
    <w:rsid w:val="00132776"/>
    <w:rsid w:val="001328FD"/>
    <w:rsid w:val="00132B02"/>
    <w:rsid w:val="00132B40"/>
    <w:rsid w:val="00132D12"/>
    <w:rsid w:val="00133159"/>
    <w:rsid w:val="0013375E"/>
    <w:rsid w:val="00133A4A"/>
    <w:rsid w:val="00133CF2"/>
    <w:rsid w:val="00133DAA"/>
    <w:rsid w:val="00133FE3"/>
    <w:rsid w:val="001342E0"/>
    <w:rsid w:val="00134866"/>
    <w:rsid w:val="00134BC6"/>
    <w:rsid w:val="00134D74"/>
    <w:rsid w:val="00134E22"/>
    <w:rsid w:val="001354E4"/>
    <w:rsid w:val="00135C4A"/>
    <w:rsid w:val="00135E07"/>
    <w:rsid w:val="001362CA"/>
    <w:rsid w:val="00136524"/>
    <w:rsid w:val="001366B1"/>
    <w:rsid w:val="00136BD8"/>
    <w:rsid w:val="00136D9D"/>
    <w:rsid w:val="00137017"/>
    <w:rsid w:val="0013703C"/>
    <w:rsid w:val="001370B7"/>
    <w:rsid w:val="0013714C"/>
    <w:rsid w:val="001371F5"/>
    <w:rsid w:val="00137398"/>
    <w:rsid w:val="001373E6"/>
    <w:rsid w:val="00137883"/>
    <w:rsid w:val="00140E56"/>
    <w:rsid w:val="001411E2"/>
    <w:rsid w:val="001412B0"/>
    <w:rsid w:val="0014156A"/>
    <w:rsid w:val="0014161A"/>
    <w:rsid w:val="00141D1A"/>
    <w:rsid w:val="001425D6"/>
    <w:rsid w:val="0014286E"/>
    <w:rsid w:val="001429BC"/>
    <w:rsid w:val="001432BF"/>
    <w:rsid w:val="00143D79"/>
    <w:rsid w:val="00144050"/>
    <w:rsid w:val="00144167"/>
    <w:rsid w:val="0014419D"/>
    <w:rsid w:val="00144686"/>
    <w:rsid w:val="0014506F"/>
    <w:rsid w:val="00145538"/>
    <w:rsid w:val="001455BB"/>
    <w:rsid w:val="0014560D"/>
    <w:rsid w:val="00145A75"/>
    <w:rsid w:val="00145A89"/>
    <w:rsid w:val="00145C13"/>
    <w:rsid w:val="00145DE0"/>
    <w:rsid w:val="00146138"/>
    <w:rsid w:val="001462AC"/>
    <w:rsid w:val="0014635A"/>
    <w:rsid w:val="00146521"/>
    <w:rsid w:val="001469B8"/>
    <w:rsid w:val="00146B8D"/>
    <w:rsid w:val="00146E23"/>
    <w:rsid w:val="00146F17"/>
    <w:rsid w:val="00147133"/>
    <w:rsid w:val="00147D6D"/>
    <w:rsid w:val="00150244"/>
    <w:rsid w:val="00150349"/>
    <w:rsid w:val="00150571"/>
    <w:rsid w:val="00150636"/>
    <w:rsid w:val="001507CB"/>
    <w:rsid w:val="00150C1A"/>
    <w:rsid w:val="00150D85"/>
    <w:rsid w:val="001515AF"/>
    <w:rsid w:val="00151AC2"/>
    <w:rsid w:val="00151C9C"/>
    <w:rsid w:val="00151EE8"/>
    <w:rsid w:val="00151F02"/>
    <w:rsid w:val="00152973"/>
    <w:rsid w:val="0015320F"/>
    <w:rsid w:val="001533E2"/>
    <w:rsid w:val="001537C7"/>
    <w:rsid w:val="00153A38"/>
    <w:rsid w:val="00153EFD"/>
    <w:rsid w:val="0015479C"/>
    <w:rsid w:val="00154B6E"/>
    <w:rsid w:val="00154C9B"/>
    <w:rsid w:val="001551A3"/>
    <w:rsid w:val="0015525B"/>
    <w:rsid w:val="00155726"/>
    <w:rsid w:val="00155AC8"/>
    <w:rsid w:val="00155AD8"/>
    <w:rsid w:val="00156AEE"/>
    <w:rsid w:val="00156FC9"/>
    <w:rsid w:val="00157148"/>
    <w:rsid w:val="00157981"/>
    <w:rsid w:val="00157ADF"/>
    <w:rsid w:val="00157B8A"/>
    <w:rsid w:val="001607D1"/>
    <w:rsid w:val="00160808"/>
    <w:rsid w:val="00160CB5"/>
    <w:rsid w:val="001617F7"/>
    <w:rsid w:val="00161C9C"/>
    <w:rsid w:val="00162976"/>
    <w:rsid w:val="00162FA2"/>
    <w:rsid w:val="001644A0"/>
    <w:rsid w:val="0016479D"/>
    <w:rsid w:val="00164A0F"/>
    <w:rsid w:val="00164DD5"/>
    <w:rsid w:val="00165477"/>
    <w:rsid w:val="00165933"/>
    <w:rsid w:val="00165BD8"/>
    <w:rsid w:val="00165E84"/>
    <w:rsid w:val="00165F7E"/>
    <w:rsid w:val="00165F9D"/>
    <w:rsid w:val="00166249"/>
    <w:rsid w:val="00166811"/>
    <w:rsid w:val="00166D6E"/>
    <w:rsid w:val="0016742D"/>
    <w:rsid w:val="001701DD"/>
    <w:rsid w:val="0017062B"/>
    <w:rsid w:val="00170951"/>
    <w:rsid w:val="001709B5"/>
    <w:rsid w:val="001714CD"/>
    <w:rsid w:val="00171851"/>
    <w:rsid w:val="00171868"/>
    <w:rsid w:val="00171F9D"/>
    <w:rsid w:val="00171FAC"/>
    <w:rsid w:val="00171FDE"/>
    <w:rsid w:val="001724B4"/>
    <w:rsid w:val="00172723"/>
    <w:rsid w:val="001729C8"/>
    <w:rsid w:val="001729F7"/>
    <w:rsid w:val="00172B95"/>
    <w:rsid w:val="0017356F"/>
    <w:rsid w:val="001735F1"/>
    <w:rsid w:val="00173B69"/>
    <w:rsid w:val="00173F57"/>
    <w:rsid w:val="00174495"/>
    <w:rsid w:val="001745E3"/>
    <w:rsid w:val="001746E2"/>
    <w:rsid w:val="00174856"/>
    <w:rsid w:val="00174C53"/>
    <w:rsid w:val="00174C5C"/>
    <w:rsid w:val="00175EE0"/>
    <w:rsid w:val="00176443"/>
    <w:rsid w:val="0017657B"/>
    <w:rsid w:val="0017699C"/>
    <w:rsid w:val="00177739"/>
    <w:rsid w:val="00177854"/>
    <w:rsid w:val="00177880"/>
    <w:rsid w:val="00177A61"/>
    <w:rsid w:val="00177C80"/>
    <w:rsid w:val="00177F1F"/>
    <w:rsid w:val="0018018B"/>
    <w:rsid w:val="0018065D"/>
    <w:rsid w:val="001807D7"/>
    <w:rsid w:val="001808CA"/>
    <w:rsid w:val="0018096F"/>
    <w:rsid w:val="00180995"/>
    <w:rsid w:val="00180CAB"/>
    <w:rsid w:val="00180E54"/>
    <w:rsid w:val="00181A58"/>
    <w:rsid w:val="00181E00"/>
    <w:rsid w:val="0018219A"/>
    <w:rsid w:val="0018247B"/>
    <w:rsid w:val="00182784"/>
    <w:rsid w:val="001827E8"/>
    <w:rsid w:val="00182FA3"/>
    <w:rsid w:val="0018306F"/>
    <w:rsid w:val="00183800"/>
    <w:rsid w:val="00183B08"/>
    <w:rsid w:val="00183B72"/>
    <w:rsid w:val="00184285"/>
    <w:rsid w:val="0018519D"/>
    <w:rsid w:val="001851AD"/>
    <w:rsid w:val="00185B3D"/>
    <w:rsid w:val="00185C63"/>
    <w:rsid w:val="001864F9"/>
    <w:rsid w:val="0018792D"/>
    <w:rsid w:val="00187A7C"/>
    <w:rsid w:val="00187DE3"/>
    <w:rsid w:val="00187E7D"/>
    <w:rsid w:val="001911FA"/>
    <w:rsid w:val="00191B03"/>
    <w:rsid w:val="00191EAE"/>
    <w:rsid w:val="00191FB7"/>
    <w:rsid w:val="001921D0"/>
    <w:rsid w:val="00192356"/>
    <w:rsid w:val="001925B7"/>
    <w:rsid w:val="001929A8"/>
    <w:rsid w:val="00192A39"/>
    <w:rsid w:val="00192BF0"/>
    <w:rsid w:val="0019348B"/>
    <w:rsid w:val="00193529"/>
    <w:rsid w:val="001937F2"/>
    <w:rsid w:val="00193A3B"/>
    <w:rsid w:val="00193AB5"/>
    <w:rsid w:val="00193DD8"/>
    <w:rsid w:val="00193F52"/>
    <w:rsid w:val="001949E0"/>
    <w:rsid w:val="00195215"/>
    <w:rsid w:val="00196098"/>
    <w:rsid w:val="001965F7"/>
    <w:rsid w:val="00197834"/>
    <w:rsid w:val="00197904"/>
    <w:rsid w:val="00197946"/>
    <w:rsid w:val="00197A13"/>
    <w:rsid w:val="00197AD5"/>
    <w:rsid w:val="00197CE4"/>
    <w:rsid w:val="001A0356"/>
    <w:rsid w:val="001A0536"/>
    <w:rsid w:val="001A09A5"/>
    <w:rsid w:val="001A1574"/>
    <w:rsid w:val="001A15D2"/>
    <w:rsid w:val="001A1608"/>
    <w:rsid w:val="001A1C95"/>
    <w:rsid w:val="001A1CA6"/>
    <w:rsid w:val="001A1E9F"/>
    <w:rsid w:val="001A2452"/>
    <w:rsid w:val="001A25D0"/>
    <w:rsid w:val="001A26D1"/>
    <w:rsid w:val="001A2C4A"/>
    <w:rsid w:val="001A2D60"/>
    <w:rsid w:val="001A330D"/>
    <w:rsid w:val="001A368F"/>
    <w:rsid w:val="001A3A63"/>
    <w:rsid w:val="001A445A"/>
    <w:rsid w:val="001A4C24"/>
    <w:rsid w:val="001A4CDE"/>
    <w:rsid w:val="001A4DFA"/>
    <w:rsid w:val="001A5256"/>
    <w:rsid w:val="001A5543"/>
    <w:rsid w:val="001A55AA"/>
    <w:rsid w:val="001A5FAA"/>
    <w:rsid w:val="001A6236"/>
    <w:rsid w:val="001A67BC"/>
    <w:rsid w:val="001A6884"/>
    <w:rsid w:val="001A7115"/>
    <w:rsid w:val="001A78EF"/>
    <w:rsid w:val="001A7E1A"/>
    <w:rsid w:val="001A7FDA"/>
    <w:rsid w:val="001B0177"/>
    <w:rsid w:val="001B01B3"/>
    <w:rsid w:val="001B04D8"/>
    <w:rsid w:val="001B05CD"/>
    <w:rsid w:val="001B093C"/>
    <w:rsid w:val="001B09C9"/>
    <w:rsid w:val="001B0E08"/>
    <w:rsid w:val="001B0E31"/>
    <w:rsid w:val="001B1013"/>
    <w:rsid w:val="001B110C"/>
    <w:rsid w:val="001B1853"/>
    <w:rsid w:val="001B1B81"/>
    <w:rsid w:val="001B1CF9"/>
    <w:rsid w:val="001B1DC1"/>
    <w:rsid w:val="001B201E"/>
    <w:rsid w:val="001B2298"/>
    <w:rsid w:val="001B258E"/>
    <w:rsid w:val="001B2596"/>
    <w:rsid w:val="001B29C4"/>
    <w:rsid w:val="001B379D"/>
    <w:rsid w:val="001B38ED"/>
    <w:rsid w:val="001B3DDB"/>
    <w:rsid w:val="001B3E1B"/>
    <w:rsid w:val="001B4550"/>
    <w:rsid w:val="001B473C"/>
    <w:rsid w:val="001B4F03"/>
    <w:rsid w:val="001B50E1"/>
    <w:rsid w:val="001B52F6"/>
    <w:rsid w:val="001B557D"/>
    <w:rsid w:val="001B5827"/>
    <w:rsid w:val="001B5891"/>
    <w:rsid w:val="001B5B32"/>
    <w:rsid w:val="001B5F30"/>
    <w:rsid w:val="001B66DA"/>
    <w:rsid w:val="001B696F"/>
    <w:rsid w:val="001B6CC4"/>
    <w:rsid w:val="001B6DD6"/>
    <w:rsid w:val="001B6E10"/>
    <w:rsid w:val="001B72F6"/>
    <w:rsid w:val="001B76EC"/>
    <w:rsid w:val="001C03B3"/>
    <w:rsid w:val="001C09CF"/>
    <w:rsid w:val="001C1129"/>
    <w:rsid w:val="001C120E"/>
    <w:rsid w:val="001C1952"/>
    <w:rsid w:val="001C246C"/>
    <w:rsid w:val="001C247A"/>
    <w:rsid w:val="001C27EE"/>
    <w:rsid w:val="001C349B"/>
    <w:rsid w:val="001C35CC"/>
    <w:rsid w:val="001C42C1"/>
    <w:rsid w:val="001C443E"/>
    <w:rsid w:val="001C4446"/>
    <w:rsid w:val="001C4795"/>
    <w:rsid w:val="001C4A05"/>
    <w:rsid w:val="001C5996"/>
    <w:rsid w:val="001C64C2"/>
    <w:rsid w:val="001C664A"/>
    <w:rsid w:val="001C67ED"/>
    <w:rsid w:val="001C68BA"/>
    <w:rsid w:val="001C693D"/>
    <w:rsid w:val="001C6E22"/>
    <w:rsid w:val="001C71A0"/>
    <w:rsid w:val="001C7452"/>
    <w:rsid w:val="001C7605"/>
    <w:rsid w:val="001C7A05"/>
    <w:rsid w:val="001C7F1C"/>
    <w:rsid w:val="001C7F99"/>
    <w:rsid w:val="001D0174"/>
    <w:rsid w:val="001D0231"/>
    <w:rsid w:val="001D040F"/>
    <w:rsid w:val="001D0881"/>
    <w:rsid w:val="001D11FA"/>
    <w:rsid w:val="001D142A"/>
    <w:rsid w:val="001D1492"/>
    <w:rsid w:val="001D162E"/>
    <w:rsid w:val="001D1BB0"/>
    <w:rsid w:val="001D1BCE"/>
    <w:rsid w:val="001D2137"/>
    <w:rsid w:val="001D28D1"/>
    <w:rsid w:val="001D28F3"/>
    <w:rsid w:val="001D2E80"/>
    <w:rsid w:val="001D2FE9"/>
    <w:rsid w:val="001D3375"/>
    <w:rsid w:val="001D3402"/>
    <w:rsid w:val="001D418F"/>
    <w:rsid w:val="001D46C3"/>
    <w:rsid w:val="001D4E95"/>
    <w:rsid w:val="001D50E3"/>
    <w:rsid w:val="001D54DF"/>
    <w:rsid w:val="001D5B5F"/>
    <w:rsid w:val="001D5DC9"/>
    <w:rsid w:val="001D68CD"/>
    <w:rsid w:val="001D696A"/>
    <w:rsid w:val="001D72EF"/>
    <w:rsid w:val="001D7596"/>
    <w:rsid w:val="001D791A"/>
    <w:rsid w:val="001D7CC0"/>
    <w:rsid w:val="001E0A61"/>
    <w:rsid w:val="001E1C0B"/>
    <w:rsid w:val="001E1D7C"/>
    <w:rsid w:val="001E1D86"/>
    <w:rsid w:val="001E25F7"/>
    <w:rsid w:val="001E2701"/>
    <w:rsid w:val="001E28CE"/>
    <w:rsid w:val="001E2E1B"/>
    <w:rsid w:val="001E3191"/>
    <w:rsid w:val="001E342C"/>
    <w:rsid w:val="001E3C1D"/>
    <w:rsid w:val="001E3D2B"/>
    <w:rsid w:val="001E4059"/>
    <w:rsid w:val="001E4648"/>
    <w:rsid w:val="001E4780"/>
    <w:rsid w:val="001E48F0"/>
    <w:rsid w:val="001E4B45"/>
    <w:rsid w:val="001E4BA7"/>
    <w:rsid w:val="001E4D9C"/>
    <w:rsid w:val="001E5227"/>
    <w:rsid w:val="001E60B7"/>
    <w:rsid w:val="001E6A68"/>
    <w:rsid w:val="001E7247"/>
    <w:rsid w:val="001E7371"/>
    <w:rsid w:val="001E747E"/>
    <w:rsid w:val="001E7502"/>
    <w:rsid w:val="001E79EF"/>
    <w:rsid w:val="001E7BB2"/>
    <w:rsid w:val="001F03BD"/>
    <w:rsid w:val="001F07AF"/>
    <w:rsid w:val="001F0857"/>
    <w:rsid w:val="001F09AB"/>
    <w:rsid w:val="001F0A3C"/>
    <w:rsid w:val="001F0B17"/>
    <w:rsid w:val="001F0BAE"/>
    <w:rsid w:val="001F144C"/>
    <w:rsid w:val="001F184F"/>
    <w:rsid w:val="001F19BB"/>
    <w:rsid w:val="001F1C92"/>
    <w:rsid w:val="001F1FED"/>
    <w:rsid w:val="001F24FB"/>
    <w:rsid w:val="001F2B1E"/>
    <w:rsid w:val="001F2D46"/>
    <w:rsid w:val="001F3088"/>
    <w:rsid w:val="001F32EF"/>
    <w:rsid w:val="001F33A6"/>
    <w:rsid w:val="001F422E"/>
    <w:rsid w:val="001F444F"/>
    <w:rsid w:val="001F5195"/>
    <w:rsid w:val="001F5619"/>
    <w:rsid w:val="001F572F"/>
    <w:rsid w:val="001F582D"/>
    <w:rsid w:val="001F5E27"/>
    <w:rsid w:val="001F60F7"/>
    <w:rsid w:val="001F67A8"/>
    <w:rsid w:val="001F6B3C"/>
    <w:rsid w:val="001F6EB9"/>
    <w:rsid w:val="001F7881"/>
    <w:rsid w:val="001F7D42"/>
    <w:rsid w:val="001F7DD2"/>
    <w:rsid w:val="002002BD"/>
    <w:rsid w:val="002008B2"/>
    <w:rsid w:val="00200ABC"/>
    <w:rsid w:val="00200EC1"/>
    <w:rsid w:val="0020107F"/>
    <w:rsid w:val="002016F4"/>
    <w:rsid w:val="002017C7"/>
    <w:rsid w:val="0020197A"/>
    <w:rsid w:val="00202791"/>
    <w:rsid w:val="00203022"/>
    <w:rsid w:val="0020364E"/>
    <w:rsid w:val="00203B46"/>
    <w:rsid w:val="0020469C"/>
    <w:rsid w:val="00204AD4"/>
    <w:rsid w:val="00204AE3"/>
    <w:rsid w:val="00204FE0"/>
    <w:rsid w:val="00205582"/>
    <w:rsid w:val="00205C7A"/>
    <w:rsid w:val="00205F8C"/>
    <w:rsid w:val="00206158"/>
    <w:rsid w:val="00206A1E"/>
    <w:rsid w:val="0020735D"/>
    <w:rsid w:val="002073BC"/>
    <w:rsid w:val="00207686"/>
    <w:rsid w:val="0020775B"/>
    <w:rsid w:val="00207B78"/>
    <w:rsid w:val="00210089"/>
    <w:rsid w:val="002104C8"/>
    <w:rsid w:val="002104F2"/>
    <w:rsid w:val="00210AD5"/>
    <w:rsid w:val="00210C4C"/>
    <w:rsid w:val="00210FC1"/>
    <w:rsid w:val="00211563"/>
    <w:rsid w:val="00211A05"/>
    <w:rsid w:val="00211C2B"/>
    <w:rsid w:val="00211CE6"/>
    <w:rsid w:val="00211EB2"/>
    <w:rsid w:val="00212BE3"/>
    <w:rsid w:val="00213227"/>
    <w:rsid w:val="00214180"/>
    <w:rsid w:val="0021430D"/>
    <w:rsid w:val="002148B4"/>
    <w:rsid w:val="002150E7"/>
    <w:rsid w:val="002151C8"/>
    <w:rsid w:val="002157A0"/>
    <w:rsid w:val="002157DA"/>
    <w:rsid w:val="002158B0"/>
    <w:rsid w:val="00215A0C"/>
    <w:rsid w:val="0021626D"/>
    <w:rsid w:val="00216622"/>
    <w:rsid w:val="00216963"/>
    <w:rsid w:val="00216977"/>
    <w:rsid w:val="0021698B"/>
    <w:rsid w:val="00216ABE"/>
    <w:rsid w:val="00216E24"/>
    <w:rsid w:val="00216FA0"/>
    <w:rsid w:val="002171E6"/>
    <w:rsid w:val="00217476"/>
    <w:rsid w:val="00217B45"/>
    <w:rsid w:val="00220870"/>
    <w:rsid w:val="00220B9F"/>
    <w:rsid w:val="00220DCD"/>
    <w:rsid w:val="00220F35"/>
    <w:rsid w:val="0022104E"/>
    <w:rsid w:val="00221863"/>
    <w:rsid w:val="00221CA0"/>
    <w:rsid w:val="002226F1"/>
    <w:rsid w:val="0022292E"/>
    <w:rsid w:val="00223320"/>
    <w:rsid w:val="00223653"/>
    <w:rsid w:val="00223919"/>
    <w:rsid w:val="00223E40"/>
    <w:rsid w:val="0022410C"/>
    <w:rsid w:val="002245C7"/>
    <w:rsid w:val="00224A70"/>
    <w:rsid w:val="00224CBA"/>
    <w:rsid w:val="002250B2"/>
    <w:rsid w:val="002254CA"/>
    <w:rsid w:val="00225B8E"/>
    <w:rsid w:val="0022609D"/>
    <w:rsid w:val="002261DA"/>
    <w:rsid w:val="002269F7"/>
    <w:rsid w:val="00226F6C"/>
    <w:rsid w:val="002270AE"/>
    <w:rsid w:val="00227B70"/>
    <w:rsid w:val="00230176"/>
    <w:rsid w:val="00230482"/>
    <w:rsid w:val="00230535"/>
    <w:rsid w:val="00230697"/>
    <w:rsid w:val="00230B59"/>
    <w:rsid w:val="002314B8"/>
    <w:rsid w:val="00231FA2"/>
    <w:rsid w:val="002328D1"/>
    <w:rsid w:val="00232956"/>
    <w:rsid w:val="00232E32"/>
    <w:rsid w:val="0023311A"/>
    <w:rsid w:val="0023329B"/>
    <w:rsid w:val="0023332C"/>
    <w:rsid w:val="00233623"/>
    <w:rsid w:val="00233B3C"/>
    <w:rsid w:val="002344AB"/>
    <w:rsid w:val="00234907"/>
    <w:rsid w:val="0023498A"/>
    <w:rsid w:val="00234BFE"/>
    <w:rsid w:val="00234F1C"/>
    <w:rsid w:val="00234F93"/>
    <w:rsid w:val="0023565A"/>
    <w:rsid w:val="0023587F"/>
    <w:rsid w:val="00235D2F"/>
    <w:rsid w:val="00235F0E"/>
    <w:rsid w:val="002360FB"/>
    <w:rsid w:val="00236806"/>
    <w:rsid w:val="00236899"/>
    <w:rsid w:val="00236AB6"/>
    <w:rsid w:val="00236B1E"/>
    <w:rsid w:val="002372FE"/>
    <w:rsid w:val="0023757A"/>
    <w:rsid w:val="00237D76"/>
    <w:rsid w:val="00240A6E"/>
    <w:rsid w:val="00240B2B"/>
    <w:rsid w:val="00240B84"/>
    <w:rsid w:val="002416C9"/>
    <w:rsid w:val="0024187B"/>
    <w:rsid w:val="00241BD6"/>
    <w:rsid w:val="00241C64"/>
    <w:rsid w:val="00241E4B"/>
    <w:rsid w:val="00241F74"/>
    <w:rsid w:val="0024278A"/>
    <w:rsid w:val="00242964"/>
    <w:rsid w:val="00242D3D"/>
    <w:rsid w:val="00242FC2"/>
    <w:rsid w:val="00243CD4"/>
    <w:rsid w:val="00244190"/>
    <w:rsid w:val="0024437D"/>
    <w:rsid w:val="00244423"/>
    <w:rsid w:val="002444E5"/>
    <w:rsid w:val="002445E9"/>
    <w:rsid w:val="00244D5D"/>
    <w:rsid w:val="00244F00"/>
    <w:rsid w:val="0024500E"/>
    <w:rsid w:val="00245157"/>
    <w:rsid w:val="002451A4"/>
    <w:rsid w:val="00245D28"/>
    <w:rsid w:val="00245F4D"/>
    <w:rsid w:val="00246352"/>
    <w:rsid w:val="002464DE"/>
    <w:rsid w:val="00246743"/>
    <w:rsid w:val="00246AC1"/>
    <w:rsid w:val="00246B70"/>
    <w:rsid w:val="0024748F"/>
    <w:rsid w:val="00247900"/>
    <w:rsid w:val="002479A8"/>
    <w:rsid w:val="00247F7D"/>
    <w:rsid w:val="00247FB8"/>
    <w:rsid w:val="002505D8"/>
    <w:rsid w:val="0025068E"/>
    <w:rsid w:val="00250961"/>
    <w:rsid w:val="00250B39"/>
    <w:rsid w:val="00250B89"/>
    <w:rsid w:val="002512F5"/>
    <w:rsid w:val="0025146F"/>
    <w:rsid w:val="00251476"/>
    <w:rsid w:val="00251A75"/>
    <w:rsid w:val="00251EC7"/>
    <w:rsid w:val="00251F21"/>
    <w:rsid w:val="00252488"/>
    <w:rsid w:val="002525BA"/>
    <w:rsid w:val="002526AA"/>
    <w:rsid w:val="00252C91"/>
    <w:rsid w:val="0025339C"/>
    <w:rsid w:val="00253F5B"/>
    <w:rsid w:val="0025400B"/>
    <w:rsid w:val="00254219"/>
    <w:rsid w:val="00254861"/>
    <w:rsid w:val="002551CF"/>
    <w:rsid w:val="002551FC"/>
    <w:rsid w:val="0025559C"/>
    <w:rsid w:val="00255EDD"/>
    <w:rsid w:val="00255FB5"/>
    <w:rsid w:val="0025614E"/>
    <w:rsid w:val="002563DD"/>
    <w:rsid w:val="002565D9"/>
    <w:rsid w:val="00256A52"/>
    <w:rsid w:val="00257009"/>
    <w:rsid w:val="00257485"/>
    <w:rsid w:val="002578B0"/>
    <w:rsid w:val="00257B9D"/>
    <w:rsid w:val="00257CCE"/>
    <w:rsid w:val="0026080A"/>
    <w:rsid w:val="00260EA7"/>
    <w:rsid w:val="002614E2"/>
    <w:rsid w:val="002616CF"/>
    <w:rsid w:val="00261EA0"/>
    <w:rsid w:val="00262039"/>
    <w:rsid w:val="00262385"/>
    <w:rsid w:val="00262B4A"/>
    <w:rsid w:val="00262D0D"/>
    <w:rsid w:val="00262DD4"/>
    <w:rsid w:val="00263407"/>
    <w:rsid w:val="00263815"/>
    <w:rsid w:val="00263AA1"/>
    <w:rsid w:val="00264151"/>
    <w:rsid w:val="002647F9"/>
    <w:rsid w:val="002649C1"/>
    <w:rsid w:val="00264CB1"/>
    <w:rsid w:val="00264E79"/>
    <w:rsid w:val="0026525F"/>
    <w:rsid w:val="0026561B"/>
    <w:rsid w:val="002656AF"/>
    <w:rsid w:val="002656B3"/>
    <w:rsid w:val="00265EA0"/>
    <w:rsid w:val="00266266"/>
    <w:rsid w:val="00267500"/>
    <w:rsid w:val="00267613"/>
    <w:rsid w:val="00267AB6"/>
    <w:rsid w:val="00267BAD"/>
    <w:rsid w:val="00267F6B"/>
    <w:rsid w:val="00270016"/>
    <w:rsid w:val="00270E99"/>
    <w:rsid w:val="00270E9D"/>
    <w:rsid w:val="0027134F"/>
    <w:rsid w:val="0027201E"/>
    <w:rsid w:val="00272210"/>
    <w:rsid w:val="00272C29"/>
    <w:rsid w:val="00273381"/>
    <w:rsid w:val="00273CAC"/>
    <w:rsid w:val="002744CE"/>
    <w:rsid w:val="0027497F"/>
    <w:rsid w:val="00274994"/>
    <w:rsid w:val="002756E0"/>
    <w:rsid w:val="002757F8"/>
    <w:rsid w:val="002766A5"/>
    <w:rsid w:val="002766A6"/>
    <w:rsid w:val="002770A9"/>
    <w:rsid w:val="002776F1"/>
    <w:rsid w:val="00277968"/>
    <w:rsid w:val="002779D9"/>
    <w:rsid w:val="00277E4D"/>
    <w:rsid w:val="00277FA3"/>
    <w:rsid w:val="0028089D"/>
    <w:rsid w:val="002809E1"/>
    <w:rsid w:val="00280B5D"/>
    <w:rsid w:val="00280B81"/>
    <w:rsid w:val="0028130E"/>
    <w:rsid w:val="00281319"/>
    <w:rsid w:val="00281621"/>
    <w:rsid w:val="00281BFB"/>
    <w:rsid w:val="00282017"/>
    <w:rsid w:val="002823BA"/>
    <w:rsid w:val="00282491"/>
    <w:rsid w:val="002829DF"/>
    <w:rsid w:val="00282FBC"/>
    <w:rsid w:val="00283030"/>
    <w:rsid w:val="002830A4"/>
    <w:rsid w:val="00283504"/>
    <w:rsid w:val="00283B92"/>
    <w:rsid w:val="00283B93"/>
    <w:rsid w:val="00284969"/>
    <w:rsid w:val="00284AD3"/>
    <w:rsid w:val="00284B2D"/>
    <w:rsid w:val="00284C72"/>
    <w:rsid w:val="00285046"/>
    <w:rsid w:val="00285239"/>
    <w:rsid w:val="00285503"/>
    <w:rsid w:val="00285872"/>
    <w:rsid w:val="00285B50"/>
    <w:rsid w:val="0028665D"/>
    <w:rsid w:val="002872FD"/>
    <w:rsid w:val="0028757E"/>
    <w:rsid w:val="0028759A"/>
    <w:rsid w:val="002879AB"/>
    <w:rsid w:val="00287C31"/>
    <w:rsid w:val="00287FD5"/>
    <w:rsid w:val="002900BC"/>
    <w:rsid w:val="002903F6"/>
    <w:rsid w:val="0029060D"/>
    <w:rsid w:val="0029148E"/>
    <w:rsid w:val="0029173A"/>
    <w:rsid w:val="00291796"/>
    <w:rsid w:val="00291A0A"/>
    <w:rsid w:val="00291A80"/>
    <w:rsid w:val="00291E8E"/>
    <w:rsid w:val="002922AD"/>
    <w:rsid w:val="002922D4"/>
    <w:rsid w:val="00292377"/>
    <w:rsid w:val="002927A9"/>
    <w:rsid w:val="00292D06"/>
    <w:rsid w:val="002931B2"/>
    <w:rsid w:val="002932C5"/>
    <w:rsid w:val="0029375E"/>
    <w:rsid w:val="00293AB1"/>
    <w:rsid w:val="00293B97"/>
    <w:rsid w:val="002943CE"/>
    <w:rsid w:val="00294C59"/>
    <w:rsid w:val="00295292"/>
    <w:rsid w:val="002957DC"/>
    <w:rsid w:val="00295812"/>
    <w:rsid w:val="00295F3C"/>
    <w:rsid w:val="00295F96"/>
    <w:rsid w:val="00296FEB"/>
    <w:rsid w:val="002971F6"/>
    <w:rsid w:val="002972ED"/>
    <w:rsid w:val="0029743E"/>
    <w:rsid w:val="00297537"/>
    <w:rsid w:val="00297ABC"/>
    <w:rsid w:val="002A01DE"/>
    <w:rsid w:val="002A03B8"/>
    <w:rsid w:val="002A062F"/>
    <w:rsid w:val="002A0791"/>
    <w:rsid w:val="002A1149"/>
    <w:rsid w:val="002A1317"/>
    <w:rsid w:val="002A1DC2"/>
    <w:rsid w:val="002A22A7"/>
    <w:rsid w:val="002A2565"/>
    <w:rsid w:val="002A2BA1"/>
    <w:rsid w:val="002A302B"/>
    <w:rsid w:val="002A385F"/>
    <w:rsid w:val="002A3CB3"/>
    <w:rsid w:val="002A4049"/>
    <w:rsid w:val="002A4541"/>
    <w:rsid w:val="002A4542"/>
    <w:rsid w:val="002A45A4"/>
    <w:rsid w:val="002A4DA3"/>
    <w:rsid w:val="002A4DAB"/>
    <w:rsid w:val="002A51D1"/>
    <w:rsid w:val="002A6479"/>
    <w:rsid w:val="002A6952"/>
    <w:rsid w:val="002A6A28"/>
    <w:rsid w:val="002A6AA1"/>
    <w:rsid w:val="002A6ABA"/>
    <w:rsid w:val="002A742D"/>
    <w:rsid w:val="002A7476"/>
    <w:rsid w:val="002A74B6"/>
    <w:rsid w:val="002A74FC"/>
    <w:rsid w:val="002A79A1"/>
    <w:rsid w:val="002B03FC"/>
    <w:rsid w:val="002B06B1"/>
    <w:rsid w:val="002B073E"/>
    <w:rsid w:val="002B0F8E"/>
    <w:rsid w:val="002B1511"/>
    <w:rsid w:val="002B1816"/>
    <w:rsid w:val="002B199E"/>
    <w:rsid w:val="002B225F"/>
    <w:rsid w:val="002B2301"/>
    <w:rsid w:val="002B233A"/>
    <w:rsid w:val="002B2728"/>
    <w:rsid w:val="002B3263"/>
    <w:rsid w:val="002B3846"/>
    <w:rsid w:val="002B38A8"/>
    <w:rsid w:val="002B38AB"/>
    <w:rsid w:val="002B39DA"/>
    <w:rsid w:val="002B47E6"/>
    <w:rsid w:val="002B48FF"/>
    <w:rsid w:val="002B4E04"/>
    <w:rsid w:val="002B51F8"/>
    <w:rsid w:val="002B6065"/>
    <w:rsid w:val="002B64DF"/>
    <w:rsid w:val="002B68C6"/>
    <w:rsid w:val="002B6AFB"/>
    <w:rsid w:val="002B6C0E"/>
    <w:rsid w:val="002B6C9A"/>
    <w:rsid w:val="002B6DC9"/>
    <w:rsid w:val="002B6ED3"/>
    <w:rsid w:val="002B7608"/>
    <w:rsid w:val="002B79AC"/>
    <w:rsid w:val="002C0263"/>
    <w:rsid w:val="002C0584"/>
    <w:rsid w:val="002C09A5"/>
    <w:rsid w:val="002C09E4"/>
    <w:rsid w:val="002C0A5C"/>
    <w:rsid w:val="002C0F95"/>
    <w:rsid w:val="002C0FD0"/>
    <w:rsid w:val="002C10BE"/>
    <w:rsid w:val="002C1555"/>
    <w:rsid w:val="002C17BA"/>
    <w:rsid w:val="002C1E19"/>
    <w:rsid w:val="002C1EE1"/>
    <w:rsid w:val="002C2464"/>
    <w:rsid w:val="002C24DE"/>
    <w:rsid w:val="002C278F"/>
    <w:rsid w:val="002C2C65"/>
    <w:rsid w:val="002C381A"/>
    <w:rsid w:val="002C40FA"/>
    <w:rsid w:val="002C430E"/>
    <w:rsid w:val="002C4431"/>
    <w:rsid w:val="002C4895"/>
    <w:rsid w:val="002C4D9D"/>
    <w:rsid w:val="002C4F04"/>
    <w:rsid w:val="002C4FB2"/>
    <w:rsid w:val="002C54FF"/>
    <w:rsid w:val="002C5888"/>
    <w:rsid w:val="002C5A4F"/>
    <w:rsid w:val="002C6ACA"/>
    <w:rsid w:val="002C7183"/>
    <w:rsid w:val="002C78A3"/>
    <w:rsid w:val="002C7A26"/>
    <w:rsid w:val="002C7FA6"/>
    <w:rsid w:val="002D00F0"/>
    <w:rsid w:val="002D04A7"/>
    <w:rsid w:val="002D101A"/>
    <w:rsid w:val="002D110F"/>
    <w:rsid w:val="002D117E"/>
    <w:rsid w:val="002D1334"/>
    <w:rsid w:val="002D13D4"/>
    <w:rsid w:val="002D155E"/>
    <w:rsid w:val="002D16A6"/>
    <w:rsid w:val="002D1896"/>
    <w:rsid w:val="002D1FED"/>
    <w:rsid w:val="002D2526"/>
    <w:rsid w:val="002D2531"/>
    <w:rsid w:val="002D2751"/>
    <w:rsid w:val="002D35D9"/>
    <w:rsid w:val="002D3779"/>
    <w:rsid w:val="002D4971"/>
    <w:rsid w:val="002D4C81"/>
    <w:rsid w:val="002D4EF3"/>
    <w:rsid w:val="002D4FFD"/>
    <w:rsid w:val="002D5238"/>
    <w:rsid w:val="002D54F7"/>
    <w:rsid w:val="002D55EC"/>
    <w:rsid w:val="002D562B"/>
    <w:rsid w:val="002D613E"/>
    <w:rsid w:val="002D64F0"/>
    <w:rsid w:val="002D65CB"/>
    <w:rsid w:val="002D6688"/>
    <w:rsid w:val="002D6A88"/>
    <w:rsid w:val="002D711D"/>
    <w:rsid w:val="002D72E7"/>
    <w:rsid w:val="002D7415"/>
    <w:rsid w:val="002D745C"/>
    <w:rsid w:val="002D7794"/>
    <w:rsid w:val="002D7DD1"/>
    <w:rsid w:val="002E01ED"/>
    <w:rsid w:val="002E1341"/>
    <w:rsid w:val="002E1757"/>
    <w:rsid w:val="002E1C79"/>
    <w:rsid w:val="002E1FB0"/>
    <w:rsid w:val="002E21B8"/>
    <w:rsid w:val="002E21DF"/>
    <w:rsid w:val="002E2697"/>
    <w:rsid w:val="002E2831"/>
    <w:rsid w:val="002E2955"/>
    <w:rsid w:val="002E2AEA"/>
    <w:rsid w:val="002E2B72"/>
    <w:rsid w:val="002E2C75"/>
    <w:rsid w:val="002E304A"/>
    <w:rsid w:val="002E3593"/>
    <w:rsid w:val="002E3816"/>
    <w:rsid w:val="002E3C7C"/>
    <w:rsid w:val="002E40FB"/>
    <w:rsid w:val="002E4AD6"/>
    <w:rsid w:val="002E4CAE"/>
    <w:rsid w:val="002E4DBA"/>
    <w:rsid w:val="002E51C4"/>
    <w:rsid w:val="002E5604"/>
    <w:rsid w:val="002E5612"/>
    <w:rsid w:val="002E5698"/>
    <w:rsid w:val="002E585F"/>
    <w:rsid w:val="002E5EC1"/>
    <w:rsid w:val="002E5EC3"/>
    <w:rsid w:val="002E6571"/>
    <w:rsid w:val="002E6CF9"/>
    <w:rsid w:val="002E6D6C"/>
    <w:rsid w:val="002E6E89"/>
    <w:rsid w:val="002E70A9"/>
    <w:rsid w:val="002E7501"/>
    <w:rsid w:val="002E75E8"/>
    <w:rsid w:val="002E7709"/>
    <w:rsid w:val="002F0718"/>
    <w:rsid w:val="002F07EF"/>
    <w:rsid w:val="002F0B25"/>
    <w:rsid w:val="002F0B5B"/>
    <w:rsid w:val="002F0EF9"/>
    <w:rsid w:val="002F11C9"/>
    <w:rsid w:val="002F1395"/>
    <w:rsid w:val="002F13DD"/>
    <w:rsid w:val="002F1431"/>
    <w:rsid w:val="002F194B"/>
    <w:rsid w:val="002F1BB1"/>
    <w:rsid w:val="002F1EDF"/>
    <w:rsid w:val="002F233B"/>
    <w:rsid w:val="002F25DA"/>
    <w:rsid w:val="002F2D2B"/>
    <w:rsid w:val="002F2DF6"/>
    <w:rsid w:val="002F316F"/>
    <w:rsid w:val="002F3314"/>
    <w:rsid w:val="002F3B30"/>
    <w:rsid w:val="002F3C9A"/>
    <w:rsid w:val="002F4CF3"/>
    <w:rsid w:val="002F4EFF"/>
    <w:rsid w:val="002F4F6F"/>
    <w:rsid w:val="002F522A"/>
    <w:rsid w:val="002F524F"/>
    <w:rsid w:val="002F565D"/>
    <w:rsid w:val="002F57FE"/>
    <w:rsid w:val="002F6278"/>
    <w:rsid w:val="002F64E8"/>
    <w:rsid w:val="002F6E49"/>
    <w:rsid w:val="002F6EDD"/>
    <w:rsid w:val="002F6FFE"/>
    <w:rsid w:val="002F7549"/>
    <w:rsid w:val="002F7BD2"/>
    <w:rsid w:val="003001DB"/>
    <w:rsid w:val="0030045A"/>
    <w:rsid w:val="003009BC"/>
    <w:rsid w:val="00300E49"/>
    <w:rsid w:val="003010D1"/>
    <w:rsid w:val="0030112F"/>
    <w:rsid w:val="003012F2"/>
    <w:rsid w:val="00301C34"/>
    <w:rsid w:val="00301D58"/>
    <w:rsid w:val="00302063"/>
    <w:rsid w:val="0030231C"/>
    <w:rsid w:val="00302C1C"/>
    <w:rsid w:val="00303023"/>
    <w:rsid w:val="003030CA"/>
    <w:rsid w:val="003030F1"/>
    <w:rsid w:val="00303421"/>
    <w:rsid w:val="00303AD4"/>
    <w:rsid w:val="00304229"/>
    <w:rsid w:val="003046F2"/>
    <w:rsid w:val="00304C6A"/>
    <w:rsid w:val="00304C8E"/>
    <w:rsid w:val="00305437"/>
    <w:rsid w:val="00305618"/>
    <w:rsid w:val="00305754"/>
    <w:rsid w:val="00305977"/>
    <w:rsid w:val="00305C6A"/>
    <w:rsid w:val="00306043"/>
    <w:rsid w:val="00306112"/>
    <w:rsid w:val="0030621D"/>
    <w:rsid w:val="00306619"/>
    <w:rsid w:val="00306876"/>
    <w:rsid w:val="0030711B"/>
    <w:rsid w:val="00307799"/>
    <w:rsid w:val="00307A81"/>
    <w:rsid w:val="00307B09"/>
    <w:rsid w:val="00307E13"/>
    <w:rsid w:val="00307E5E"/>
    <w:rsid w:val="00307FC5"/>
    <w:rsid w:val="00310921"/>
    <w:rsid w:val="00310D2C"/>
    <w:rsid w:val="00310E0A"/>
    <w:rsid w:val="003113C7"/>
    <w:rsid w:val="003114DD"/>
    <w:rsid w:val="00311593"/>
    <w:rsid w:val="00311749"/>
    <w:rsid w:val="00311A87"/>
    <w:rsid w:val="00311C4F"/>
    <w:rsid w:val="00311D66"/>
    <w:rsid w:val="003122E1"/>
    <w:rsid w:val="00312450"/>
    <w:rsid w:val="00312573"/>
    <w:rsid w:val="003132D2"/>
    <w:rsid w:val="00313401"/>
    <w:rsid w:val="00313979"/>
    <w:rsid w:val="003145E8"/>
    <w:rsid w:val="00314614"/>
    <w:rsid w:val="003147EA"/>
    <w:rsid w:val="00314D79"/>
    <w:rsid w:val="00314FF0"/>
    <w:rsid w:val="0031554A"/>
    <w:rsid w:val="0031558E"/>
    <w:rsid w:val="003155AF"/>
    <w:rsid w:val="0031568F"/>
    <w:rsid w:val="00315A39"/>
    <w:rsid w:val="00316151"/>
    <w:rsid w:val="0031652E"/>
    <w:rsid w:val="00316738"/>
    <w:rsid w:val="003168D4"/>
    <w:rsid w:val="00316AAE"/>
    <w:rsid w:val="00316CDE"/>
    <w:rsid w:val="003172EE"/>
    <w:rsid w:val="0031739D"/>
    <w:rsid w:val="00317ABC"/>
    <w:rsid w:val="00317B02"/>
    <w:rsid w:val="003201A8"/>
    <w:rsid w:val="00320453"/>
    <w:rsid w:val="00320626"/>
    <w:rsid w:val="00320703"/>
    <w:rsid w:val="00320855"/>
    <w:rsid w:val="00320AC6"/>
    <w:rsid w:val="00320B18"/>
    <w:rsid w:val="0032124A"/>
    <w:rsid w:val="003212F0"/>
    <w:rsid w:val="00321504"/>
    <w:rsid w:val="0032152F"/>
    <w:rsid w:val="0032175D"/>
    <w:rsid w:val="00321CA8"/>
    <w:rsid w:val="00321EFE"/>
    <w:rsid w:val="00321F18"/>
    <w:rsid w:val="003222C9"/>
    <w:rsid w:val="00322853"/>
    <w:rsid w:val="00322ECF"/>
    <w:rsid w:val="00323495"/>
    <w:rsid w:val="00323697"/>
    <w:rsid w:val="0032371A"/>
    <w:rsid w:val="003238A0"/>
    <w:rsid w:val="003239B4"/>
    <w:rsid w:val="003244D8"/>
    <w:rsid w:val="00324B46"/>
    <w:rsid w:val="00324F58"/>
    <w:rsid w:val="0032516C"/>
    <w:rsid w:val="003259C6"/>
    <w:rsid w:val="003261C8"/>
    <w:rsid w:val="0032620F"/>
    <w:rsid w:val="0032634F"/>
    <w:rsid w:val="0032656D"/>
    <w:rsid w:val="00326B94"/>
    <w:rsid w:val="00326DC4"/>
    <w:rsid w:val="00326FC6"/>
    <w:rsid w:val="00327287"/>
    <w:rsid w:val="003275E1"/>
    <w:rsid w:val="003276AF"/>
    <w:rsid w:val="003279C9"/>
    <w:rsid w:val="00330133"/>
    <w:rsid w:val="00330497"/>
    <w:rsid w:val="0033059C"/>
    <w:rsid w:val="00330AE5"/>
    <w:rsid w:val="00330E23"/>
    <w:rsid w:val="00332577"/>
    <w:rsid w:val="00332A77"/>
    <w:rsid w:val="00332F96"/>
    <w:rsid w:val="00332FD0"/>
    <w:rsid w:val="00333555"/>
    <w:rsid w:val="003336FD"/>
    <w:rsid w:val="00333830"/>
    <w:rsid w:val="00333E20"/>
    <w:rsid w:val="003341C9"/>
    <w:rsid w:val="00334214"/>
    <w:rsid w:val="0033439E"/>
    <w:rsid w:val="00334B31"/>
    <w:rsid w:val="00334CAC"/>
    <w:rsid w:val="003359D9"/>
    <w:rsid w:val="00335D72"/>
    <w:rsid w:val="0033606D"/>
    <w:rsid w:val="0033617B"/>
    <w:rsid w:val="003361B8"/>
    <w:rsid w:val="0033621C"/>
    <w:rsid w:val="003366DE"/>
    <w:rsid w:val="0033737E"/>
    <w:rsid w:val="003375B1"/>
    <w:rsid w:val="00337DEB"/>
    <w:rsid w:val="00337E5B"/>
    <w:rsid w:val="00340101"/>
    <w:rsid w:val="003402E2"/>
    <w:rsid w:val="00340B05"/>
    <w:rsid w:val="003410CA"/>
    <w:rsid w:val="0034148C"/>
    <w:rsid w:val="003416A1"/>
    <w:rsid w:val="00341DBC"/>
    <w:rsid w:val="00341EF6"/>
    <w:rsid w:val="0034269E"/>
    <w:rsid w:val="00343395"/>
    <w:rsid w:val="003439E9"/>
    <w:rsid w:val="00343B7A"/>
    <w:rsid w:val="00343C41"/>
    <w:rsid w:val="00343CF4"/>
    <w:rsid w:val="00344EBB"/>
    <w:rsid w:val="00344F47"/>
    <w:rsid w:val="0034525C"/>
    <w:rsid w:val="0034527C"/>
    <w:rsid w:val="003453A5"/>
    <w:rsid w:val="003459CE"/>
    <w:rsid w:val="00345A80"/>
    <w:rsid w:val="00345A97"/>
    <w:rsid w:val="00345C68"/>
    <w:rsid w:val="00345F4B"/>
    <w:rsid w:val="00345FFD"/>
    <w:rsid w:val="003464DB"/>
    <w:rsid w:val="0034650A"/>
    <w:rsid w:val="00346686"/>
    <w:rsid w:val="0034691E"/>
    <w:rsid w:val="00346A6E"/>
    <w:rsid w:val="00346E8E"/>
    <w:rsid w:val="00346F15"/>
    <w:rsid w:val="003470DC"/>
    <w:rsid w:val="003473FA"/>
    <w:rsid w:val="003474A5"/>
    <w:rsid w:val="00347579"/>
    <w:rsid w:val="003475A4"/>
    <w:rsid w:val="00347994"/>
    <w:rsid w:val="00347E27"/>
    <w:rsid w:val="003505E2"/>
    <w:rsid w:val="003506A9"/>
    <w:rsid w:val="003509ED"/>
    <w:rsid w:val="00351460"/>
    <w:rsid w:val="00351F35"/>
    <w:rsid w:val="00352A01"/>
    <w:rsid w:val="00353206"/>
    <w:rsid w:val="0035329F"/>
    <w:rsid w:val="00353301"/>
    <w:rsid w:val="00353596"/>
    <w:rsid w:val="00353AA9"/>
    <w:rsid w:val="00353DBA"/>
    <w:rsid w:val="00354135"/>
    <w:rsid w:val="003545B9"/>
    <w:rsid w:val="003548EA"/>
    <w:rsid w:val="00354BA5"/>
    <w:rsid w:val="00355472"/>
    <w:rsid w:val="00355942"/>
    <w:rsid w:val="00355C3E"/>
    <w:rsid w:val="00356312"/>
    <w:rsid w:val="00356512"/>
    <w:rsid w:val="003566CE"/>
    <w:rsid w:val="00356AF0"/>
    <w:rsid w:val="00357664"/>
    <w:rsid w:val="003579B4"/>
    <w:rsid w:val="00357A86"/>
    <w:rsid w:val="00360B72"/>
    <w:rsid w:val="00360CB0"/>
    <w:rsid w:val="00360DD0"/>
    <w:rsid w:val="00361B93"/>
    <w:rsid w:val="00361C60"/>
    <w:rsid w:val="00361E0A"/>
    <w:rsid w:val="00362156"/>
    <w:rsid w:val="0036278C"/>
    <w:rsid w:val="00364319"/>
    <w:rsid w:val="003649D4"/>
    <w:rsid w:val="003657E4"/>
    <w:rsid w:val="00365975"/>
    <w:rsid w:val="003664F3"/>
    <w:rsid w:val="00366541"/>
    <w:rsid w:val="00366991"/>
    <w:rsid w:val="00366A5E"/>
    <w:rsid w:val="00366D19"/>
    <w:rsid w:val="00366EEC"/>
    <w:rsid w:val="00367192"/>
    <w:rsid w:val="00367C73"/>
    <w:rsid w:val="00370A35"/>
    <w:rsid w:val="00370BC4"/>
    <w:rsid w:val="00370BFE"/>
    <w:rsid w:val="00370CA6"/>
    <w:rsid w:val="00370F30"/>
    <w:rsid w:val="00371144"/>
    <w:rsid w:val="003715AE"/>
    <w:rsid w:val="00372826"/>
    <w:rsid w:val="00372C6E"/>
    <w:rsid w:val="0037387F"/>
    <w:rsid w:val="0037414D"/>
    <w:rsid w:val="00374808"/>
    <w:rsid w:val="00374A65"/>
    <w:rsid w:val="0037534C"/>
    <w:rsid w:val="00375A43"/>
    <w:rsid w:val="00375A77"/>
    <w:rsid w:val="00375B0D"/>
    <w:rsid w:val="00375DD3"/>
    <w:rsid w:val="0037646E"/>
    <w:rsid w:val="0037648E"/>
    <w:rsid w:val="00376923"/>
    <w:rsid w:val="00376D72"/>
    <w:rsid w:val="00376D90"/>
    <w:rsid w:val="00376DCE"/>
    <w:rsid w:val="00377430"/>
    <w:rsid w:val="00377454"/>
    <w:rsid w:val="0037786B"/>
    <w:rsid w:val="003778BA"/>
    <w:rsid w:val="003778D7"/>
    <w:rsid w:val="00380083"/>
    <w:rsid w:val="003801E2"/>
    <w:rsid w:val="00380282"/>
    <w:rsid w:val="003802FE"/>
    <w:rsid w:val="003803DE"/>
    <w:rsid w:val="00380975"/>
    <w:rsid w:val="00380BE7"/>
    <w:rsid w:val="00380C1D"/>
    <w:rsid w:val="003815F7"/>
    <w:rsid w:val="00381D5E"/>
    <w:rsid w:val="0038209F"/>
    <w:rsid w:val="003823EE"/>
    <w:rsid w:val="00382AE3"/>
    <w:rsid w:val="00383238"/>
    <w:rsid w:val="0038390E"/>
    <w:rsid w:val="00383AC2"/>
    <w:rsid w:val="00383CC3"/>
    <w:rsid w:val="00383F64"/>
    <w:rsid w:val="00384022"/>
    <w:rsid w:val="0038454C"/>
    <w:rsid w:val="0038494B"/>
    <w:rsid w:val="00384E54"/>
    <w:rsid w:val="00384E7D"/>
    <w:rsid w:val="0038546D"/>
    <w:rsid w:val="00385922"/>
    <w:rsid w:val="00386132"/>
    <w:rsid w:val="0038660D"/>
    <w:rsid w:val="00386A33"/>
    <w:rsid w:val="00386BDE"/>
    <w:rsid w:val="0038737C"/>
    <w:rsid w:val="00387658"/>
    <w:rsid w:val="003876C5"/>
    <w:rsid w:val="00387C81"/>
    <w:rsid w:val="00387E9A"/>
    <w:rsid w:val="0039011E"/>
    <w:rsid w:val="00390205"/>
    <w:rsid w:val="00390244"/>
    <w:rsid w:val="0039034F"/>
    <w:rsid w:val="003903EF"/>
    <w:rsid w:val="003907EE"/>
    <w:rsid w:val="00390D43"/>
    <w:rsid w:val="00391386"/>
    <w:rsid w:val="00391393"/>
    <w:rsid w:val="003914AD"/>
    <w:rsid w:val="003915D4"/>
    <w:rsid w:val="003916A8"/>
    <w:rsid w:val="00391D5C"/>
    <w:rsid w:val="00391DA6"/>
    <w:rsid w:val="00391E44"/>
    <w:rsid w:val="00392334"/>
    <w:rsid w:val="00392557"/>
    <w:rsid w:val="003926EC"/>
    <w:rsid w:val="00392A07"/>
    <w:rsid w:val="00392C59"/>
    <w:rsid w:val="00392E07"/>
    <w:rsid w:val="00392E98"/>
    <w:rsid w:val="003938C8"/>
    <w:rsid w:val="00393FE6"/>
    <w:rsid w:val="00394001"/>
    <w:rsid w:val="00394C22"/>
    <w:rsid w:val="00394F5D"/>
    <w:rsid w:val="00395BE5"/>
    <w:rsid w:val="00395E47"/>
    <w:rsid w:val="003967AC"/>
    <w:rsid w:val="003967DB"/>
    <w:rsid w:val="00396BA9"/>
    <w:rsid w:val="00397086"/>
    <w:rsid w:val="003973EC"/>
    <w:rsid w:val="003975E9"/>
    <w:rsid w:val="00397767"/>
    <w:rsid w:val="003977A2"/>
    <w:rsid w:val="00397C2D"/>
    <w:rsid w:val="003A0173"/>
    <w:rsid w:val="003A0446"/>
    <w:rsid w:val="003A0CFD"/>
    <w:rsid w:val="003A109F"/>
    <w:rsid w:val="003A15C1"/>
    <w:rsid w:val="003A17AD"/>
    <w:rsid w:val="003A1C31"/>
    <w:rsid w:val="003A2284"/>
    <w:rsid w:val="003A2382"/>
    <w:rsid w:val="003A2430"/>
    <w:rsid w:val="003A2E8B"/>
    <w:rsid w:val="003A2FCD"/>
    <w:rsid w:val="003A3163"/>
    <w:rsid w:val="003A3306"/>
    <w:rsid w:val="003A37EE"/>
    <w:rsid w:val="003A389A"/>
    <w:rsid w:val="003A47A8"/>
    <w:rsid w:val="003A4FCE"/>
    <w:rsid w:val="003A50A0"/>
    <w:rsid w:val="003A54B9"/>
    <w:rsid w:val="003A5CD2"/>
    <w:rsid w:val="003A5F44"/>
    <w:rsid w:val="003A6190"/>
    <w:rsid w:val="003A62C6"/>
    <w:rsid w:val="003A6937"/>
    <w:rsid w:val="003A6DEE"/>
    <w:rsid w:val="003A705D"/>
    <w:rsid w:val="003A7205"/>
    <w:rsid w:val="003A7780"/>
    <w:rsid w:val="003A7BF6"/>
    <w:rsid w:val="003A7C44"/>
    <w:rsid w:val="003B0498"/>
    <w:rsid w:val="003B07EE"/>
    <w:rsid w:val="003B1449"/>
    <w:rsid w:val="003B15B8"/>
    <w:rsid w:val="003B1C16"/>
    <w:rsid w:val="003B1C88"/>
    <w:rsid w:val="003B1F5F"/>
    <w:rsid w:val="003B25A5"/>
    <w:rsid w:val="003B25CF"/>
    <w:rsid w:val="003B2E3C"/>
    <w:rsid w:val="003B327C"/>
    <w:rsid w:val="003B3350"/>
    <w:rsid w:val="003B3729"/>
    <w:rsid w:val="003B3876"/>
    <w:rsid w:val="003B4090"/>
    <w:rsid w:val="003B42B0"/>
    <w:rsid w:val="003B45FA"/>
    <w:rsid w:val="003B497D"/>
    <w:rsid w:val="003B4CA3"/>
    <w:rsid w:val="003B520C"/>
    <w:rsid w:val="003B55CC"/>
    <w:rsid w:val="003B5650"/>
    <w:rsid w:val="003B5A1A"/>
    <w:rsid w:val="003B5AA7"/>
    <w:rsid w:val="003B5E6B"/>
    <w:rsid w:val="003B5F2B"/>
    <w:rsid w:val="003B64AD"/>
    <w:rsid w:val="003B6678"/>
    <w:rsid w:val="003B6DD4"/>
    <w:rsid w:val="003B6FA5"/>
    <w:rsid w:val="003B77B6"/>
    <w:rsid w:val="003B7B77"/>
    <w:rsid w:val="003C07AE"/>
    <w:rsid w:val="003C0E4F"/>
    <w:rsid w:val="003C1C5C"/>
    <w:rsid w:val="003C1F47"/>
    <w:rsid w:val="003C1F74"/>
    <w:rsid w:val="003C1F80"/>
    <w:rsid w:val="003C2B8D"/>
    <w:rsid w:val="003C2CA8"/>
    <w:rsid w:val="003C2DAE"/>
    <w:rsid w:val="003C3ED4"/>
    <w:rsid w:val="003C3F9C"/>
    <w:rsid w:val="003C4001"/>
    <w:rsid w:val="003C40E6"/>
    <w:rsid w:val="003C4116"/>
    <w:rsid w:val="003C451E"/>
    <w:rsid w:val="003C457E"/>
    <w:rsid w:val="003C4DF4"/>
    <w:rsid w:val="003C4E5C"/>
    <w:rsid w:val="003C4EF3"/>
    <w:rsid w:val="003C52ED"/>
    <w:rsid w:val="003C5652"/>
    <w:rsid w:val="003C5A64"/>
    <w:rsid w:val="003C5CB5"/>
    <w:rsid w:val="003C5D33"/>
    <w:rsid w:val="003C5F69"/>
    <w:rsid w:val="003C65C2"/>
    <w:rsid w:val="003C662C"/>
    <w:rsid w:val="003C67E0"/>
    <w:rsid w:val="003C6905"/>
    <w:rsid w:val="003C7228"/>
    <w:rsid w:val="003C742B"/>
    <w:rsid w:val="003C7848"/>
    <w:rsid w:val="003C7ED1"/>
    <w:rsid w:val="003D00A2"/>
    <w:rsid w:val="003D020B"/>
    <w:rsid w:val="003D0712"/>
    <w:rsid w:val="003D1951"/>
    <w:rsid w:val="003D1AE4"/>
    <w:rsid w:val="003D1EF2"/>
    <w:rsid w:val="003D1FB6"/>
    <w:rsid w:val="003D233F"/>
    <w:rsid w:val="003D2843"/>
    <w:rsid w:val="003D299E"/>
    <w:rsid w:val="003D2B3D"/>
    <w:rsid w:val="003D2C44"/>
    <w:rsid w:val="003D2F49"/>
    <w:rsid w:val="003D3039"/>
    <w:rsid w:val="003D321D"/>
    <w:rsid w:val="003D34E1"/>
    <w:rsid w:val="003D3641"/>
    <w:rsid w:val="003D3969"/>
    <w:rsid w:val="003D405B"/>
    <w:rsid w:val="003D441E"/>
    <w:rsid w:val="003D4479"/>
    <w:rsid w:val="003D5166"/>
    <w:rsid w:val="003D5730"/>
    <w:rsid w:val="003D68BE"/>
    <w:rsid w:val="003D6EDC"/>
    <w:rsid w:val="003D73E2"/>
    <w:rsid w:val="003D7AED"/>
    <w:rsid w:val="003D7DEC"/>
    <w:rsid w:val="003E03FC"/>
    <w:rsid w:val="003E052C"/>
    <w:rsid w:val="003E074C"/>
    <w:rsid w:val="003E08FB"/>
    <w:rsid w:val="003E09E3"/>
    <w:rsid w:val="003E0B28"/>
    <w:rsid w:val="003E0C15"/>
    <w:rsid w:val="003E0F39"/>
    <w:rsid w:val="003E190F"/>
    <w:rsid w:val="003E19EF"/>
    <w:rsid w:val="003E1A3A"/>
    <w:rsid w:val="003E24ED"/>
    <w:rsid w:val="003E2511"/>
    <w:rsid w:val="003E26E9"/>
    <w:rsid w:val="003E2A46"/>
    <w:rsid w:val="003E2B10"/>
    <w:rsid w:val="003E2CAA"/>
    <w:rsid w:val="003E3ECD"/>
    <w:rsid w:val="003E4278"/>
    <w:rsid w:val="003E437F"/>
    <w:rsid w:val="003E4917"/>
    <w:rsid w:val="003E4ACD"/>
    <w:rsid w:val="003E4E18"/>
    <w:rsid w:val="003E5156"/>
    <w:rsid w:val="003E55F4"/>
    <w:rsid w:val="003E56BE"/>
    <w:rsid w:val="003E590F"/>
    <w:rsid w:val="003E5965"/>
    <w:rsid w:val="003E685A"/>
    <w:rsid w:val="003E6B0C"/>
    <w:rsid w:val="003E7118"/>
    <w:rsid w:val="003E72F8"/>
    <w:rsid w:val="003E7451"/>
    <w:rsid w:val="003E776A"/>
    <w:rsid w:val="003E77C0"/>
    <w:rsid w:val="003E7A90"/>
    <w:rsid w:val="003E7F4B"/>
    <w:rsid w:val="003E7FE8"/>
    <w:rsid w:val="003F07D6"/>
    <w:rsid w:val="003F09AB"/>
    <w:rsid w:val="003F0B22"/>
    <w:rsid w:val="003F0DF2"/>
    <w:rsid w:val="003F1441"/>
    <w:rsid w:val="003F153F"/>
    <w:rsid w:val="003F1544"/>
    <w:rsid w:val="003F1869"/>
    <w:rsid w:val="003F1CAE"/>
    <w:rsid w:val="003F2081"/>
    <w:rsid w:val="003F2290"/>
    <w:rsid w:val="003F2392"/>
    <w:rsid w:val="003F2721"/>
    <w:rsid w:val="003F28BC"/>
    <w:rsid w:val="003F28E7"/>
    <w:rsid w:val="003F2AFF"/>
    <w:rsid w:val="003F2DCF"/>
    <w:rsid w:val="003F3012"/>
    <w:rsid w:val="003F46A7"/>
    <w:rsid w:val="003F470C"/>
    <w:rsid w:val="003F4B66"/>
    <w:rsid w:val="003F4D4A"/>
    <w:rsid w:val="003F5366"/>
    <w:rsid w:val="003F5729"/>
    <w:rsid w:val="003F5838"/>
    <w:rsid w:val="003F5BCF"/>
    <w:rsid w:val="003F5C69"/>
    <w:rsid w:val="003F5F58"/>
    <w:rsid w:val="003F6540"/>
    <w:rsid w:val="003F6679"/>
    <w:rsid w:val="003F6952"/>
    <w:rsid w:val="003F6B2E"/>
    <w:rsid w:val="003F7871"/>
    <w:rsid w:val="003F78CF"/>
    <w:rsid w:val="003F7A53"/>
    <w:rsid w:val="0040016F"/>
    <w:rsid w:val="004001C6"/>
    <w:rsid w:val="0040038B"/>
    <w:rsid w:val="0040049B"/>
    <w:rsid w:val="004008CD"/>
    <w:rsid w:val="00400F0E"/>
    <w:rsid w:val="00400F24"/>
    <w:rsid w:val="00401BC6"/>
    <w:rsid w:val="0040244C"/>
    <w:rsid w:val="004029FC"/>
    <w:rsid w:val="00402B85"/>
    <w:rsid w:val="004031B4"/>
    <w:rsid w:val="0040377D"/>
    <w:rsid w:val="00403B9B"/>
    <w:rsid w:val="00403BE6"/>
    <w:rsid w:val="00403C9C"/>
    <w:rsid w:val="0040432A"/>
    <w:rsid w:val="0040456E"/>
    <w:rsid w:val="00404C84"/>
    <w:rsid w:val="00404EA5"/>
    <w:rsid w:val="00404EF7"/>
    <w:rsid w:val="0040559F"/>
    <w:rsid w:val="00405BB9"/>
    <w:rsid w:val="00406583"/>
    <w:rsid w:val="004067F4"/>
    <w:rsid w:val="0040692E"/>
    <w:rsid w:val="00406975"/>
    <w:rsid w:val="00406B0B"/>
    <w:rsid w:val="00406B1D"/>
    <w:rsid w:val="00406E6F"/>
    <w:rsid w:val="00407492"/>
    <w:rsid w:val="00407694"/>
    <w:rsid w:val="004079F5"/>
    <w:rsid w:val="00407AC5"/>
    <w:rsid w:val="00407B06"/>
    <w:rsid w:val="00407BD0"/>
    <w:rsid w:val="00407E55"/>
    <w:rsid w:val="00407F7D"/>
    <w:rsid w:val="0041043B"/>
    <w:rsid w:val="0041050C"/>
    <w:rsid w:val="00410DEC"/>
    <w:rsid w:val="0041155D"/>
    <w:rsid w:val="004117F4"/>
    <w:rsid w:val="0041200D"/>
    <w:rsid w:val="00412A4B"/>
    <w:rsid w:val="00412D5C"/>
    <w:rsid w:val="0041311E"/>
    <w:rsid w:val="004133D0"/>
    <w:rsid w:val="004135B3"/>
    <w:rsid w:val="00413891"/>
    <w:rsid w:val="00413917"/>
    <w:rsid w:val="00413B69"/>
    <w:rsid w:val="00414286"/>
    <w:rsid w:val="00414F5D"/>
    <w:rsid w:val="00415DDC"/>
    <w:rsid w:val="0041655D"/>
    <w:rsid w:val="00416818"/>
    <w:rsid w:val="00416B3E"/>
    <w:rsid w:val="00416E8D"/>
    <w:rsid w:val="00416F73"/>
    <w:rsid w:val="0041780F"/>
    <w:rsid w:val="004179B4"/>
    <w:rsid w:val="004179D8"/>
    <w:rsid w:val="00417DCF"/>
    <w:rsid w:val="004203FC"/>
    <w:rsid w:val="00420ED3"/>
    <w:rsid w:val="00421183"/>
    <w:rsid w:val="00421242"/>
    <w:rsid w:val="004216EE"/>
    <w:rsid w:val="004218CA"/>
    <w:rsid w:val="004218DB"/>
    <w:rsid w:val="004219B0"/>
    <w:rsid w:val="004219E3"/>
    <w:rsid w:val="00421AFD"/>
    <w:rsid w:val="00422024"/>
    <w:rsid w:val="004224D9"/>
    <w:rsid w:val="004228A4"/>
    <w:rsid w:val="004232DA"/>
    <w:rsid w:val="004236DF"/>
    <w:rsid w:val="004238EC"/>
    <w:rsid w:val="00424173"/>
    <w:rsid w:val="00424567"/>
    <w:rsid w:val="004246BE"/>
    <w:rsid w:val="0042476D"/>
    <w:rsid w:val="004247A0"/>
    <w:rsid w:val="00424BD8"/>
    <w:rsid w:val="00424CAE"/>
    <w:rsid w:val="004253BE"/>
    <w:rsid w:val="00425434"/>
    <w:rsid w:val="00425711"/>
    <w:rsid w:val="00426074"/>
    <w:rsid w:val="004263AF"/>
    <w:rsid w:val="0042669F"/>
    <w:rsid w:val="00426A0D"/>
    <w:rsid w:val="00426A6F"/>
    <w:rsid w:val="00426EE4"/>
    <w:rsid w:val="004279C1"/>
    <w:rsid w:val="004279D2"/>
    <w:rsid w:val="00427C03"/>
    <w:rsid w:val="00430079"/>
    <w:rsid w:val="004301FF"/>
    <w:rsid w:val="00430352"/>
    <w:rsid w:val="0043048B"/>
    <w:rsid w:val="0043049E"/>
    <w:rsid w:val="0043062D"/>
    <w:rsid w:val="00430B75"/>
    <w:rsid w:val="00430F57"/>
    <w:rsid w:val="00430F9F"/>
    <w:rsid w:val="00431030"/>
    <w:rsid w:val="004317D1"/>
    <w:rsid w:val="00431C0E"/>
    <w:rsid w:val="00431D94"/>
    <w:rsid w:val="004321E8"/>
    <w:rsid w:val="00432500"/>
    <w:rsid w:val="00432A89"/>
    <w:rsid w:val="00432C5C"/>
    <w:rsid w:val="00433156"/>
    <w:rsid w:val="00433461"/>
    <w:rsid w:val="004337F9"/>
    <w:rsid w:val="00433F66"/>
    <w:rsid w:val="004343D1"/>
    <w:rsid w:val="00434AD5"/>
    <w:rsid w:val="00434BC2"/>
    <w:rsid w:val="00434C1E"/>
    <w:rsid w:val="00434F0F"/>
    <w:rsid w:val="004350D7"/>
    <w:rsid w:val="00435125"/>
    <w:rsid w:val="004357D7"/>
    <w:rsid w:val="00435B2D"/>
    <w:rsid w:val="00435C0B"/>
    <w:rsid w:val="004362AE"/>
    <w:rsid w:val="00436501"/>
    <w:rsid w:val="0043687E"/>
    <w:rsid w:val="00436EF9"/>
    <w:rsid w:val="0043759F"/>
    <w:rsid w:val="0043786E"/>
    <w:rsid w:val="00440107"/>
    <w:rsid w:val="004403FC"/>
    <w:rsid w:val="00441525"/>
    <w:rsid w:val="004416CE"/>
    <w:rsid w:val="00441D53"/>
    <w:rsid w:val="00441EE3"/>
    <w:rsid w:val="00441F17"/>
    <w:rsid w:val="00442024"/>
    <w:rsid w:val="004420C3"/>
    <w:rsid w:val="00442152"/>
    <w:rsid w:val="004421D5"/>
    <w:rsid w:val="00442355"/>
    <w:rsid w:val="00442652"/>
    <w:rsid w:val="00442A18"/>
    <w:rsid w:val="00442AB0"/>
    <w:rsid w:val="00442FAE"/>
    <w:rsid w:val="00443225"/>
    <w:rsid w:val="00443AC6"/>
    <w:rsid w:val="00443F8F"/>
    <w:rsid w:val="004441BD"/>
    <w:rsid w:val="004441FF"/>
    <w:rsid w:val="0044424E"/>
    <w:rsid w:val="0044470E"/>
    <w:rsid w:val="00444C7D"/>
    <w:rsid w:val="00444CA8"/>
    <w:rsid w:val="00444FAE"/>
    <w:rsid w:val="004451AE"/>
    <w:rsid w:val="0044556F"/>
    <w:rsid w:val="004456AC"/>
    <w:rsid w:val="00445CCB"/>
    <w:rsid w:val="00445FEB"/>
    <w:rsid w:val="004461AB"/>
    <w:rsid w:val="00446AA0"/>
    <w:rsid w:val="004479FD"/>
    <w:rsid w:val="00450038"/>
    <w:rsid w:val="00450A46"/>
    <w:rsid w:val="00450D94"/>
    <w:rsid w:val="00450EDE"/>
    <w:rsid w:val="0045133D"/>
    <w:rsid w:val="00451B02"/>
    <w:rsid w:val="00451E61"/>
    <w:rsid w:val="00451F5F"/>
    <w:rsid w:val="00452167"/>
    <w:rsid w:val="0045220A"/>
    <w:rsid w:val="00452348"/>
    <w:rsid w:val="0045237B"/>
    <w:rsid w:val="00452DE3"/>
    <w:rsid w:val="00452E69"/>
    <w:rsid w:val="00452E9B"/>
    <w:rsid w:val="00452FEA"/>
    <w:rsid w:val="004530B3"/>
    <w:rsid w:val="00453133"/>
    <w:rsid w:val="00453343"/>
    <w:rsid w:val="0045438A"/>
    <w:rsid w:val="00454595"/>
    <w:rsid w:val="00454684"/>
    <w:rsid w:val="0045471F"/>
    <w:rsid w:val="00454D54"/>
    <w:rsid w:val="00454E32"/>
    <w:rsid w:val="004551C9"/>
    <w:rsid w:val="00455235"/>
    <w:rsid w:val="004553F7"/>
    <w:rsid w:val="00455679"/>
    <w:rsid w:val="00455D29"/>
    <w:rsid w:val="0045661B"/>
    <w:rsid w:val="00456CC9"/>
    <w:rsid w:val="004571B1"/>
    <w:rsid w:val="00457A14"/>
    <w:rsid w:val="00457A72"/>
    <w:rsid w:val="004602CC"/>
    <w:rsid w:val="00460678"/>
    <w:rsid w:val="00460D10"/>
    <w:rsid w:val="00460D9F"/>
    <w:rsid w:val="004611A4"/>
    <w:rsid w:val="0046221E"/>
    <w:rsid w:val="00462317"/>
    <w:rsid w:val="00462560"/>
    <w:rsid w:val="00462808"/>
    <w:rsid w:val="004629CA"/>
    <w:rsid w:val="00462C5F"/>
    <w:rsid w:val="00462F21"/>
    <w:rsid w:val="00463179"/>
    <w:rsid w:val="004634DA"/>
    <w:rsid w:val="00463725"/>
    <w:rsid w:val="00463960"/>
    <w:rsid w:val="00464A00"/>
    <w:rsid w:val="00464BF9"/>
    <w:rsid w:val="00464DC9"/>
    <w:rsid w:val="00464EFE"/>
    <w:rsid w:val="00465298"/>
    <w:rsid w:val="004652AC"/>
    <w:rsid w:val="0046546D"/>
    <w:rsid w:val="00465A72"/>
    <w:rsid w:val="00465AD3"/>
    <w:rsid w:val="00465B96"/>
    <w:rsid w:val="00465D2D"/>
    <w:rsid w:val="004660DE"/>
    <w:rsid w:val="004664BB"/>
    <w:rsid w:val="00466717"/>
    <w:rsid w:val="00466740"/>
    <w:rsid w:val="00466989"/>
    <w:rsid w:val="00467044"/>
    <w:rsid w:val="00467461"/>
    <w:rsid w:val="00467543"/>
    <w:rsid w:val="004678E3"/>
    <w:rsid w:val="00467AB8"/>
    <w:rsid w:val="00467AE3"/>
    <w:rsid w:val="00467B1D"/>
    <w:rsid w:val="00467B91"/>
    <w:rsid w:val="00467D75"/>
    <w:rsid w:val="00467DA1"/>
    <w:rsid w:val="00467DEA"/>
    <w:rsid w:val="00470343"/>
    <w:rsid w:val="00470940"/>
    <w:rsid w:val="00470E07"/>
    <w:rsid w:val="0047109C"/>
    <w:rsid w:val="00471102"/>
    <w:rsid w:val="0047157B"/>
    <w:rsid w:val="00471B74"/>
    <w:rsid w:val="00471BB7"/>
    <w:rsid w:val="00471BED"/>
    <w:rsid w:val="00471F50"/>
    <w:rsid w:val="0047357A"/>
    <w:rsid w:val="0047358E"/>
    <w:rsid w:val="00473A03"/>
    <w:rsid w:val="00473B34"/>
    <w:rsid w:val="00473DD9"/>
    <w:rsid w:val="00473DF9"/>
    <w:rsid w:val="00473F43"/>
    <w:rsid w:val="00473FEC"/>
    <w:rsid w:val="004745E9"/>
    <w:rsid w:val="00474B2E"/>
    <w:rsid w:val="004757DB"/>
    <w:rsid w:val="00475C16"/>
    <w:rsid w:val="00475F2D"/>
    <w:rsid w:val="00475FB0"/>
    <w:rsid w:val="00476817"/>
    <w:rsid w:val="0047695B"/>
    <w:rsid w:val="0047750D"/>
    <w:rsid w:val="00477575"/>
    <w:rsid w:val="00477614"/>
    <w:rsid w:val="004778A4"/>
    <w:rsid w:val="00477D56"/>
    <w:rsid w:val="00480136"/>
    <w:rsid w:val="00480203"/>
    <w:rsid w:val="00480251"/>
    <w:rsid w:val="00480323"/>
    <w:rsid w:val="00480572"/>
    <w:rsid w:val="0048077F"/>
    <w:rsid w:val="00480B07"/>
    <w:rsid w:val="00481081"/>
    <w:rsid w:val="00481451"/>
    <w:rsid w:val="004814B9"/>
    <w:rsid w:val="004828EA"/>
    <w:rsid w:val="00482DAD"/>
    <w:rsid w:val="00482FA0"/>
    <w:rsid w:val="004831BD"/>
    <w:rsid w:val="004832C1"/>
    <w:rsid w:val="00483394"/>
    <w:rsid w:val="00483792"/>
    <w:rsid w:val="0048389E"/>
    <w:rsid w:val="00483DBE"/>
    <w:rsid w:val="00483E57"/>
    <w:rsid w:val="00483F7A"/>
    <w:rsid w:val="00484478"/>
    <w:rsid w:val="00484CBB"/>
    <w:rsid w:val="00485F8F"/>
    <w:rsid w:val="00485FC4"/>
    <w:rsid w:val="004866B6"/>
    <w:rsid w:val="00486744"/>
    <w:rsid w:val="004876D7"/>
    <w:rsid w:val="00487923"/>
    <w:rsid w:val="0048796A"/>
    <w:rsid w:val="0049075A"/>
    <w:rsid w:val="00490774"/>
    <w:rsid w:val="00490B9D"/>
    <w:rsid w:val="00491290"/>
    <w:rsid w:val="004916F2"/>
    <w:rsid w:val="004918B0"/>
    <w:rsid w:val="00493144"/>
    <w:rsid w:val="004932B4"/>
    <w:rsid w:val="00493D45"/>
    <w:rsid w:val="004948C8"/>
    <w:rsid w:val="00494AF0"/>
    <w:rsid w:val="00494C52"/>
    <w:rsid w:val="00494C8D"/>
    <w:rsid w:val="00494DC2"/>
    <w:rsid w:val="004954AF"/>
    <w:rsid w:val="0049564C"/>
    <w:rsid w:val="00495699"/>
    <w:rsid w:val="00495DB4"/>
    <w:rsid w:val="00495E02"/>
    <w:rsid w:val="00496071"/>
    <w:rsid w:val="004960F2"/>
    <w:rsid w:val="00496A32"/>
    <w:rsid w:val="00496C88"/>
    <w:rsid w:val="00496E3D"/>
    <w:rsid w:val="00496E89"/>
    <w:rsid w:val="00497A44"/>
    <w:rsid w:val="00497DFA"/>
    <w:rsid w:val="004A1039"/>
    <w:rsid w:val="004A14B8"/>
    <w:rsid w:val="004A1974"/>
    <w:rsid w:val="004A1C9C"/>
    <w:rsid w:val="004A27B7"/>
    <w:rsid w:val="004A2D3F"/>
    <w:rsid w:val="004A3359"/>
    <w:rsid w:val="004A3918"/>
    <w:rsid w:val="004A3CDF"/>
    <w:rsid w:val="004A3DA0"/>
    <w:rsid w:val="004A480D"/>
    <w:rsid w:val="004A5179"/>
    <w:rsid w:val="004A531B"/>
    <w:rsid w:val="004A55C0"/>
    <w:rsid w:val="004A59E4"/>
    <w:rsid w:val="004A5DA2"/>
    <w:rsid w:val="004A5FDC"/>
    <w:rsid w:val="004A653D"/>
    <w:rsid w:val="004A65CB"/>
    <w:rsid w:val="004A6600"/>
    <w:rsid w:val="004A66C9"/>
    <w:rsid w:val="004A6AD0"/>
    <w:rsid w:val="004A6FCC"/>
    <w:rsid w:val="004A7156"/>
    <w:rsid w:val="004A7AA1"/>
    <w:rsid w:val="004A7B9F"/>
    <w:rsid w:val="004A7F9F"/>
    <w:rsid w:val="004B0123"/>
    <w:rsid w:val="004B0662"/>
    <w:rsid w:val="004B0919"/>
    <w:rsid w:val="004B09EC"/>
    <w:rsid w:val="004B140F"/>
    <w:rsid w:val="004B153F"/>
    <w:rsid w:val="004B1546"/>
    <w:rsid w:val="004B163A"/>
    <w:rsid w:val="004B1CFC"/>
    <w:rsid w:val="004B1D4D"/>
    <w:rsid w:val="004B219E"/>
    <w:rsid w:val="004B2374"/>
    <w:rsid w:val="004B2C77"/>
    <w:rsid w:val="004B2F3F"/>
    <w:rsid w:val="004B309D"/>
    <w:rsid w:val="004B34DD"/>
    <w:rsid w:val="004B361B"/>
    <w:rsid w:val="004B3812"/>
    <w:rsid w:val="004B3D93"/>
    <w:rsid w:val="004B3D99"/>
    <w:rsid w:val="004B3F63"/>
    <w:rsid w:val="004B44E4"/>
    <w:rsid w:val="004B4A75"/>
    <w:rsid w:val="004B4AAA"/>
    <w:rsid w:val="004B4B6C"/>
    <w:rsid w:val="004B4DFE"/>
    <w:rsid w:val="004B4FE2"/>
    <w:rsid w:val="004B590C"/>
    <w:rsid w:val="004B5955"/>
    <w:rsid w:val="004B59F9"/>
    <w:rsid w:val="004B63D2"/>
    <w:rsid w:val="004B675E"/>
    <w:rsid w:val="004B6FD2"/>
    <w:rsid w:val="004B70CC"/>
    <w:rsid w:val="004B748C"/>
    <w:rsid w:val="004B77CE"/>
    <w:rsid w:val="004C069D"/>
    <w:rsid w:val="004C0901"/>
    <w:rsid w:val="004C0B05"/>
    <w:rsid w:val="004C152C"/>
    <w:rsid w:val="004C1928"/>
    <w:rsid w:val="004C27A3"/>
    <w:rsid w:val="004C2B3D"/>
    <w:rsid w:val="004C311A"/>
    <w:rsid w:val="004C326B"/>
    <w:rsid w:val="004C3273"/>
    <w:rsid w:val="004C374B"/>
    <w:rsid w:val="004C3830"/>
    <w:rsid w:val="004C39B1"/>
    <w:rsid w:val="004C39F5"/>
    <w:rsid w:val="004C46CF"/>
    <w:rsid w:val="004C494C"/>
    <w:rsid w:val="004C4E5B"/>
    <w:rsid w:val="004C511D"/>
    <w:rsid w:val="004C543C"/>
    <w:rsid w:val="004C5F8A"/>
    <w:rsid w:val="004C5F90"/>
    <w:rsid w:val="004C60C0"/>
    <w:rsid w:val="004C647C"/>
    <w:rsid w:val="004C7092"/>
    <w:rsid w:val="004C70A0"/>
    <w:rsid w:val="004C74E3"/>
    <w:rsid w:val="004C7718"/>
    <w:rsid w:val="004C7CD0"/>
    <w:rsid w:val="004C7F69"/>
    <w:rsid w:val="004D035A"/>
    <w:rsid w:val="004D03AB"/>
    <w:rsid w:val="004D0BF2"/>
    <w:rsid w:val="004D143F"/>
    <w:rsid w:val="004D18F0"/>
    <w:rsid w:val="004D1D73"/>
    <w:rsid w:val="004D1DCC"/>
    <w:rsid w:val="004D2221"/>
    <w:rsid w:val="004D2517"/>
    <w:rsid w:val="004D26C4"/>
    <w:rsid w:val="004D26DA"/>
    <w:rsid w:val="004D2B12"/>
    <w:rsid w:val="004D2BC6"/>
    <w:rsid w:val="004D2C07"/>
    <w:rsid w:val="004D2F6A"/>
    <w:rsid w:val="004D3655"/>
    <w:rsid w:val="004D37F9"/>
    <w:rsid w:val="004D3F7D"/>
    <w:rsid w:val="004D4270"/>
    <w:rsid w:val="004D486A"/>
    <w:rsid w:val="004D49C1"/>
    <w:rsid w:val="004D4C60"/>
    <w:rsid w:val="004D4FFF"/>
    <w:rsid w:val="004D5420"/>
    <w:rsid w:val="004D54C1"/>
    <w:rsid w:val="004D5F5F"/>
    <w:rsid w:val="004D63C9"/>
    <w:rsid w:val="004D6655"/>
    <w:rsid w:val="004D668C"/>
    <w:rsid w:val="004D6EB9"/>
    <w:rsid w:val="004D73FA"/>
    <w:rsid w:val="004D7576"/>
    <w:rsid w:val="004D7622"/>
    <w:rsid w:val="004E0F2D"/>
    <w:rsid w:val="004E12ED"/>
    <w:rsid w:val="004E141B"/>
    <w:rsid w:val="004E14A3"/>
    <w:rsid w:val="004E2227"/>
    <w:rsid w:val="004E275A"/>
    <w:rsid w:val="004E2B4D"/>
    <w:rsid w:val="004E2EE4"/>
    <w:rsid w:val="004E3071"/>
    <w:rsid w:val="004E336F"/>
    <w:rsid w:val="004E33BE"/>
    <w:rsid w:val="004E3590"/>
    <w:rsid w:val="004E3853"/>
    <w:rsid w:val="004E3F8D"/>
    <w:rsid w:val="004E4000"/>
    <w:rsid w:val="004E404F"/>
    <w:rsid w:val="004E45B2"/>
    <w:rsid w:val="004E4BCA"/>
    <w:rsid w:val="004E5701"/>
    <w:rsid w:val="004E58C5"/>
    <w:rsid w:val="004E597F"/>
    <w:rsid w:val="004E5990"/>
    <w:rsid w:val="004E5A06"/>
    <w:rsid w:val="004E5E78"/>
    <w:rsid w:val="004E5EC0"/>
    <w:rsid w:val="004E628E"/>
    <w:rsid w:val="004E76E3"/>
    <w:rsid w:val="004E7CDD"/>
    <w:rsid w:val="004F0119"/>
    <w:rsid w:val="004F0742"/>
    <w:rsid w:val="004F0DAC"/>
    <w:rsid w:val="004F1917"/>
    <w:rsid w:val="004F2185"/>
    <w:rsid w:val="004F221D"/>
    <w:rsid w:val="004F2BF3"/>
    <w:rsid w:val="004F2D43"/>
    <w:rsid w:val="004F36E0"/>
    <w:rsid w:val="004F37AD"/>
    <w:rsid w:val="004F39B4"/>
    <w:rsid w:val="004F39BA"/>
    <w:rsid w:val="004F3D3B"/>
    <w:rsid w:val="004F3E59"/>
    <w:rsid w:val="004F44A5"/>
    <w:rsid w:val="004F4E5E"/>
    <w:rsid w:val="004F4FD3"/>
    <w:rsid w:val="004F50C7"/>
    <w:rsid w:val="004F51B8"/>
    <w:rsid w:val="004F591C"/>
    <w:rsid w:val="004F5EA7"/>
    <w:rsid w:val="004F5EEE"/>
    <w:rsid w:val="004F604E"/>
    <w:rsid w:val="004F6060"/>
    <w:rsid w:val="004F61DD"/>
    <w:rsid w:val="004F64A0"/>
    <w:rsid w:val="004F66A9"/>
    <w:rsid w:val="004F67FE"/>
    <w:rsid w:val="004F6CFF"/>
    <w:rsid w:val="004F7183"/>
    <w:rsid w:val="004F72D9"/>
    <w:rsid w:val="004F7B7F"/>
    <w:rsid w:val="00500248"/>
    <w:rsid w:val="00500F0C"/>
    <w:rsid w:val="00501217"/>
    <w:rsid w:val="0050187E"/>
    <w:rsid w:val="00501BEF"/>
    <w:rsid w:val="00501DAB"/>
    <w:rsid w:val="00501F4E"/>
    <w:rsid w:val="0050214C"/>
    <w:rsid w:val="00502611"/>
    <w:rsid w:val="005026CA"/>
    <w:rsid w:val="00502A23"/>
    <w:rsid w:val="00503258"/>
    <w:rsid w:val="005032BA"/>
    <w:rsid w:val="00503AB5"/>
    <w:rsid w:val="00504091"/>
    <w:rsid w:val="00504F06"/>
    <w:rsid w:val="0050534E"/>
    <w:rsid w:val="005053EC"/>
    <w:rsid w:val="0050560E"/>
    <w:rsid w:val="005058CE"/>
    <w:rsid w:val="00505B09"/>
    <w:rsid w:val="00505B16"/>
    <w:rsid w:val="00506005"/>
    <w:rsid w:val="00506482"/>
    <w:rsid w:val="00506A3D"/>
    <w:rsid w:val="00506BE8"/>
    <w:rsid w:val="00506D15"/>
    <w:rsid w:val="00506DFC"/>
    <w:rsid w:val="005070A2"/>
    <w:rsid w:val="00507291"/>
    <w:rsid w:val="005078E5"/>
    <w:rsid w:val="00507BA9"/>
    <w:rsid w:val="00507BD9"/>
    <w:rsid w:val="00507C2F"/>
    <w:rsid w:val="0051035C"/>
    <w:rsid w:val="00510412"/>
    <w:rsid w:val="00510B8C"/>
    <w:rsid w:val="00510BD1"/>
    <w:rsid w:val="00510ED1"/>
    <w:rsid w:val="0051122D"/>
    <w:rsid w:val="005115EC"/>
    <w:rsid w:val="00511918"/>
    <w:rsid w:val="00511BA4"/>
    <w:rsid w:val="005125C5"/>
    <w:rsid w:val="00512813"/>
    <w:rsid w:val="00512CB0"/>
    <w:rsid w:val="00512E05"/>
    <w:rsid w:val="00512FAF"/>
    <w:rsid w:val="00513771"/>
    <w:rsid w:val="00513941"/>
    <w:rsid w:val="00513969"/>
    <w:rsid w:val="00513ED7"/>
    <w:rsid w:val="00513FF9"/>
    <w:rsid w:val="005144BB"/>
    <w:rsid w:val="00515624"/>
    <w:rsid w:val="005159CD"/>
    <w:rsid w:val="00516404"/>
    <w:rsid w:val="005164E4"/>
    <w:rsid w:val="005166DB"/>
    <w:rsid w:val="005168D2"/>
    <w:rsid w:val="005169A2"/>
    <w:rsid w:val="00517032"/>
    <w:rsid w:val="005170FF"/>
    <w:rsid w:val="00517903"/>
    <w:rsid w:val="005179FE"/>
    <w:rsid w:val="00517EEF"/>
    <w:rsid w:val="00520255"/>
    <w:rsid w:val="00520688"/>
    <w:rsid w:val="00521506"/>
    <w:rsid w:val="005215B2"/>
    <w:rsid w:val="00521F75"/>
    <w:rsid w:val="00521FF6"/>
    <w:rsid w:val="005220FC"/>
    <w:rsid w:val="00522A01"/>
    <w:rsid w:val="00522D26"/>
    <w:rsid w:val="00522F23"/>
    <w:rsid w:val="00523129"/>
    <w:rsid w:val="00523788"/>
    <w:rsid w:val="00523959"/>
    <w:rsid w:val="00523BB3"/>
    <w:rsid w:val="00523E7F"/>
    <w:rsid w:val="0052414D"/>
    <w:rsid w:val="0052428A"/>
    <w:rsid w:val="005247A4"/>
    <w:rsid w:val="00525766"/>
    <w:rsid w:val="00525877"/>
    <w:rsid w:val="00525C99"/>
    <w:rsid w:val="00526212"/>
    <w:rsid w:val="00526326"/>
    <w:rsid w:val="00526AA1"/>
    <w:rsid w:val="00526C48"/>
    <w:rsid w:val="00527068"/>
    <w:rsid w:val="005270B0"/>
    <w:rsid w:val="0052723A"/>
    <w:rsid w:val="0052729C"/>
    <w:rsid w:val="00527B1D"/>
    <w:rsid w:val="00530149"/>
    <w:rsid w:val="005302D3"/>
    <w:rsid w:val="00530BFE"/>
    <w:rsid w:val="00530D29"/>
    <w:rsid w:val="00531476"/>
    <w:rsid w:val="00531D91"/>
    <w:rsid w:val="00531F3E"/>
    <w:rsid w:val="00532180"/>
    <w:rsid w:val="00532616"/>
    <w:rsid w:val="00532A03"/>
    <w:rsid w:val="00532AFE"/>
    <w:rsid w:val="00532E93"/>
    <w:rsid w:val="00532FBA"/>
    <w:rsid w:val="00533138"/>
    <w:rsid w:val="005332E5"/>
    <w:rsid w:val="005333CB"/>
    <w:rsid w:val="00533605"/>
    <w:rsid w:val="0053360B"/>
    <w:rsid w:val="00533981"/>
    <w:rsid w:val="00533C96"/>
    <w:rsid w:val="00533D26"/>
    <w:rsid w:val="0053414F"/>
    <w:rsid w:val="0053447D"/>
    <w:rsid w:val="00534699"/>
    <w:rsid w:val="00534711"/>
    <w:rsid w:val="0053485D"/>
    <w:rsid w:val="005350C4"/>
    <w:rsid w:val="005356F4"/>
    <w:rsid w:val="00535877"/>
    <w:rsid w:val="00535D33"/>
    <w:rsid w:val="00535F03"/>
    <w:rsid w:val="005365C7"/>
    <w:rsid w:val="00536D99"/>
    <w:rsid w:val="005370D1"/>
    <w:rsid w:val="0053714E"/>
    <w:rsid w:val="005372C7"/>
    <w:rsid w:val="0053745B"/>
    <w:rsid w:val="00537672"/>
    <w:rsid w:val="00537CE2"/>
    <w:rsid w:val="00537D2E"/>
    <w:rsid w:val="00537DF1"/>
    <w:rsid w:val="00540555"/>
    <w:rsid w:val="00540EE7"/>
    <w:rsid w:val="0054162A"/>
    <w:rsid w:val="00541832"/>
    <w:rsid w:val="005418FB"/>
    <w:rsid w:val="00541A8C"/>
    <w:rsid w:val="00541C06"/>
    <w:rsid w:val="00541C2B"/>
    <w:rsid w:val="00542124"/>
    <w:rsid w:val="00542DBD"/>
    <w:rsid w:val="0054347D"/>
    <w:rsid w:val="00543B1D"/>
    <w:rsid w:val="00543BCD"/>
    <w:rsid w:val="005440B1"/>
    <w:rsid w:val="00544C6B"/>
    <w:rsid w:val="00544CFB"/>
    <w:rsid w:val="00544E58"/>
    <w:rsid w:val="00545147"/>
    <w:rsid w:val="00545354"/>
    <w:rsid w:val="0054548E"/>
    <w:rsid w:val="005456A3"/>
    <w:rsid w:val="00545A62"/>
    <w:rsid w:val="00545EA6"/>
    <w:rsid w:val="00545EAC"/>
    <w:rsid w:val="00546A72"/>
    <w:rsid w:val="00546FCE"/>
    <w:rsid w:val="005478C7"/>
    <w:rsid w:val="00550123"/>
    <w:rsid w:val="00550135"/>
    <w:rsid w:val="005506DE"/>
    <w:rsid w:val="0055096B"/>
    <w:rsid w:val="00550B45"/>
    <w:rsid w:val="00550FE6"/>
    <w:rsid w:val="0055126D"/>
    <w:rsid w:val="005512C4"/>
    <w:rsid w:val="005513D1"/>
    <w:rsid w:val="00551438"/>
    <w:rsid w:val="00551E8E"/>
    <w:rsid w:val="00552032"/>
    <w:rsid w:val="00552868"/>
    <w:rsid w:val="005528C6"/>
    <w:rsid w:val="005529C9"/>
    <w:rsid w:val="0055334E"/>
    <w:rsid w:val="0055397C"/>
    <w:rsid w:val="00553EA3"/>
    <w:rsid w:val="00554028"/>
    <w:rsid w:val="00554D0F"/>
    <w:rsid w:val="00554F83"/>
    <w:rsid w:val="00555463"/>
    <w:rsid w:val="0055582E"/>
    <w:rsid w:val="005559E5"/>
    <w:rsid w:val="00555BAC"/>
    <w:rsid w:val="00556131"/>
    <w:rsid w:val="00556498"/>
    <w:rsid w:val="00556ADE"/>
    <w:rsid w:val="00556B7F"/>
    <w:rsid w:val="00556E78"/>
    <w:rsid w:val="00557B81"/>
    <w:rsid w:val="00557CA8"/>
    <w:rsid w:val="00557D02"/>
    <w:rsid w:val="0056012C"/>
    <w:rsid w:val="0056013C"/>
    <w:rsid w:val="00560740"/>
    <w:rsid w:val="00560E17"/>
    <w:rsid w:val="00560E49"/>
    <w:rsid w:val="00560F75"/>
    <w:rsid w:val="00561145"/>
    <w:rsid w:val="00561413"/>
    <w:rsid w:val="00561633"/>
    <w:rsid w:val="00561712"/>
    <w:rsid w:val="005619C3"/>
    <w:rsid w:val="00561C96"/>
    <w:rsid w:val="00561FC7"/>
    <w:rsid w:val="005622FB"/>
    <w:rsid w:val="0056291B"/>
    <w:rsid w:val="00562942"/>
    <w:rsid w:val="00562B9D"/>
    <w:rsid w:val="00562BF6"/>
    <w:rsid w:val="00562C36"/>
    <w:rsid w:val="00562C38"/>
    <w:rsid w:val="00563EE3"/>
    <w:rsid w:val="0056470D"/>
    <w:rsid w:val="005654AC"/>
    <w:rsid w:val="0056579A"/>
    <w:rsid w:val="00565A45"/>
    <w:rsid w:val="00565F8D"/>
    <w:rsid w:val="00566AC5"/>
    <w:rsid w:val="0056701A"/>
    <w:rsid w:val="00567574"/>
    <w:rsid w:val="00567706"/>
    <w:rsid w:val="00567853"/>
    <w:rsid w:val="00567C22"/>
    <w:rsid w:val="0057072A"/>
    <w:rsid w:val="00570875"/>
    <w:rsid w:val="00570A53"/>
    <w:rsid w:val="005712AA"/>
    <w:rsid w:val="005714F1"/>
    <w:rsid w:val="0057162D"/>
    <w:rsid w:val="0057179A"/>
    <w:rsid w:val="00571D61"/>
    <w:rsid w:val="00572338"/>
    <w:rsid w:val="00572F27"/>
    <w:rsid w:val="0057312D"/>
    <w:rsid w:val="0057346F"/>
    <w:rsid w:val="005734C9"/>
    <w:rsid w:val="00573636"/>
    <w:rsid w:val="005738DD"/>
    <w:rsid w:val="00573BA9"/>
    <w:rsid w:val="00573E5E"/>
    <w:rsid w:val="00573FA5"/>
    <w:rsid w:val="00574583"/>
    <w:rsid w:val="005747C7"/>
    <w:rsid w:val="00575495"/>
    <w:rsid w:val="00575970"/>
    <w:rsid w:val="00576207"/>
    <w:rsid w:val="00576B67"/>
    <w:rsid w:val="00576E01"/>
    <w:rsid w:val="0057742F"/>
    <w:rsid w:val="005775B5"/>
    <w:rsid w:val="00577CC8"/>
    <w:rsid w:val="0058059C"/>
    <w:rsid w:val="005805EC"/>
    <w:rsid w:val="00580646"/>
    <w:rsid w:val="005809DC"/>
    <w:rsid w:val="00580B4A"/>
    <w:rsid w:val="00581063"/>
    <w:rsid w:val="005815A2"/>
    <w:rsid w:val="00581C9A"/>
    <w:rsid w:val="0058233E"/>
    <w:rsid w:val="005823EB"/>
    <w:rsid w:val="0058243A"/>
    <w:rsid w:val="005824A5"/>
    <w:rsid w:val="005825B2"/>
    <w:rsid w:val="00582697"/>
    <w:rsid w:val="005826E8"/>
    <w:rsid w:val="00582C3E"/>
    <w:rsid w:val="00583166"/>
    <w:rsid w:val="0058320E"/>
    <w:rsid w:val="00583561"/>
    <w:rsid w:val="005836A9"/>
    <w:rsid w:val="005837A1"/>
    <w:rsid w:val="00583E10"/>
    <w:rsid w:val="005840C8"/>
    <w:rsid w:val="00584295"/>
    <w:rsid w:val="005847F0"/>
    <w:rsid w:val="005847F6"/>
    <w:rsid w:val="005852ED"/>
    <w:rsid w:val="005856DB"/>
    <w:rsid w:val="00585FF8"/>
    <w:rsid w:val="0058621A"/>
    <w:rsid w:val="005864CD"/>
    <w:rsid w:val="0058657F"/>
    <w:rsid w:val="005867A6"/>
    <w:rsid w:val="0058691A"/>
    <w:rsid w:val="00587350"/>
    <w:rsid w:val="005873AD"/>
    <w:rsid w:val="00587575"/>
    <w:rsid w:val="005875A5"/>
    <w:rsid w:val="00587751"/>
    <w:rsid w:val="0058797E"/>
    <w:rsid w:val="00587980"/>
    <w:rsid w:val="00587BB4"/>
    <w:rsid w:val="005902BC"/>
    <w:rsid w:val="00590399"/>
    <w:rsid w:val="005904C9"/>
    <w:rsid w:val="00590660"/>
    <w:rsid w:val="005909B1"/>
    <w:rsid w:val="00591013"/>
    <w:rsid w:val="0059136D"/>
    <w:rsid w:val="005917C4"/>
    <w:rsid w:val="00591A4C"/>
    <w:rsid w:val="00591C0A"/>
    <w:rsid w:val="00592AF4"/>
    <w:rsid w:val="00592B8F"/>
    <w:rsid w:val="00592C95"/>
    <w:rsid w:val="00592E57"/>
    <w:rsid w:val="0059332C"/>
    <w:rsid w:val="0059362D"/>
    <w:rsid w:val="005941E5"/>
    <w:rsid w:val="00594C60"/>
    <w:rsid w:val="005951EC"/>
    <w:rsid w:val="00595298"/>
    <w:rsid w:val="00596008"/>
    <w:rsid w:val="0059622E"/>
    <w:rsid w:val="005963AF"/>
    <w:rsid w:val="00596B11"/>
    <w:rsid w:val="00597CE2"/>
    <w:rsid w:val="005A0566"/>
    <w:rsid w:val="005A05B1"/>
    <w:rsid w:val="005A05B5"/>
    <w:rsid w:val="005A11C9"/>
    <w:rsid w:val="005A168E"/>
    <w:rsid w:val="005A1A80"/>
    <w:rsid w:val="005A1AF2"/>
    <w:rsid w:val="005A1C48"/>
    <w:rsid w:val="005A1D37"/>
    <w:rsid w:val="005A1EE8"/>
    <w:rsid w:val="005A2475"/>
    <w:rsid w:val="005A271C"/>
    <w:rsid w:val="005A27BE"/>
    <w:rsid w:val="005A2876"/>
    <w:rsid w:val="005A28DB"/>
    <w:rsid w:val="005A2970"/>
    <w:rsid w:val="005A2BBC"/>
    <w:rsid w:val="005A304B"/>
    <w:rsid w:val="005A3079"/>
    <w:rsid w:val="005A3757"/>
    <w:rsid w:val="005A3908"/>
    <w:rsid w:val="005A3A4A"/>
    <w:rsid w:val="005A3A52"/>
    <w:rsid w:val="005A3C98"/>
    <w:rsid w:val="005A3E0A"/>
    <w:rsid w:val="005A46F1"/>
    <w:rsid w:val="005A46F5"/>
    <w:rsid w:val="005A4E21"/>
    <w:rsid w:val="005A505C"/>
    <w:rsid w:val="005A5270"/>
    <w:rsid w:val="005A5290"/>
    <w:rsid w:val="005A52A1"/>
    <w:rsid w:val="005A5436"/>
    <w:rsid w:val="005A59C9"/>
    <w:rsid w:val="005A5E69"/>
    <w:rsid w:val="005A64CD"/>
    <w:rsid w:val="005A65F4"/>
    <w:rsid w:val="005A6F6A"/>
    <w:rsid w:val="005A6FCF"/>
    <w:rsid w:val="005A7052"/>
    <w:rsid w:val="005A7183"/>
    <w:rsid w:val="005A7201"/>
    <w:rsid w:val="005A7A4E"/>
    <w:rsid w:val="005A7B9E"/>
    <w:rsid w:val="005A7D0C"/>
    <w:rsid w:val="005B039E"/>
    <w:rsid w:val="005B0424"/>
    <w:rsid w:val="005B054E"/>
    <w:rsid w:val="005B12A6"/>
    <w:rsid w:val="005B133D"/>
    <w:rsid w:val="005B138E"/>
    <w:rsid w:val="005B1665"/>
    <w:rsid w:val="005B18BF"/>
    <w:rsid w:val="005B19D8"/>
    <w:rsid w:val="005B1E58"/>
    <w:rsid w:val="005B2068"/>
    <w:rsid w:val="005B20B9"/>
    <w:rsid w:val="005B2272"/>
    <w:rsid w:val="005B282E"/>
    <w:rsid w:val="005B2EFB"/>
    <w:rsid w:val="005B3560"/>
    <w:rsid w:val="005B3959"/>
    <w:rsid w:val="005B3D49"/>
    <w:rsid w:val="005B3E43"/>
    <w:rsid w:val="005B4195"/>
    <w:rsid w:val="005B44E2"/>
    <w:rsid w:val="005B4552"/>
    <w:rsid w:val="005B4729"/>
    <w:rsid w:val="005B4C40"/>
    <w:rsid w:val="005B53C7"/>
    <w:rsid w:val="005B593A"/>
    <w:rsid w:val="005B6017"/>
    <w:rsid w:val="005B60E2"/>
    <w:rsid w:val="005B62D7"/>
    <w:rsid w:val="005B6480"/>
    <w:rsid w:val="005B64BE"/>
    <w:rsid w:val="005B661C"/>
    <w:rsid w:val="005B6684"/>
    <w:rsid w:val="005B697C"/>
    <w:rsid w:val="005B6985"/>
    <w:rsid w:val="005B6DAE"/>
    <w:rsid w:val="005B6FE9"/>
    <w:rsid w:val="005B7429"/>
    <w:rsid w:val="005B74CA"/>
    <w:rsid w:val="005B7511"/>
    <w:rsid w:val="005B7DEA"/>
    <w:rsid w:val="005B7E4A"/>
    <w:rsid w:val="005C0144"/>
    <w:rsid w:val="005C08E8"/>
    <w:rsid w:val="005C0BF6"/>
    <w:rsid w:val="005C0ED4"/>
    <w:rsid w:val="005C10C4"/>
    <w:rsid w:val="005C11E2"/>
    <w:rsid w:val="005C1972"/>
    <w:rsid w:val="005C2006"/>
    <w:rsid w:val="005C24D6"/>
    <w:rsid w:val="005C2664"/>
    <w:rsid w:val="005C2A0D"/>
    <w:rsid w:val="005C3377"/>
    <w:rsid w:val="005C3CA2"/>
    <w:rsid w:val="005C3EE8"/>
    <w:rsid w:val="005C4174"/>
    <w:rsid w:val="005C42D3"/>
    <w:rsid w:val="005C43A6"/>
    <w:rsid w:val="005C44D7"/>
    <w:rsid w:val="005C4D2C"/>
    <w:rsid w:val="005C4F73"/>
    <w:rsid w:val="005C574C"/>
    <w:rsid w:val="005C5F0B"/>
    <w:rsid w:val="005C6282"/>
    <w:rsid w:val="005C6290"/>
    <w:rsid w:val="005C6331"/>
    <w:rsid w:val="005C655A"/>
    <w:rsid w:val="005C67EE"/>
    <w:rsid w:val="005C6A77"/>
    <w:rsid w:val="005C72B5"/>
    <w:rsid w:val="005C7570"/>
    <w:rsid w:val="005C7E32"/>
    <w:rsid w:val="005C7F27"/>
    <w:rsid w:val="005D061E"/>
    <w:rsid w:val="005D0CC7"/>
    <w:rsid w:val="005D1016"/>
    <w:rsid w:val="005D126F"/>
    <w:rsid w:val="005D1A16"/>
    <w:rsid w:val="005D1C8B"/>
    <w:rsid w:val="005D1CC9"/>
    <w:rsid w:val="005D1F9E"/>
    <w:rsid w:val="005D266A"/>
    <w:rsid w:val="005D275B"/>
    <w:rsid w:val="005D2946"/>
    <w:rsid w:val="005D2C08"/>
    <w:rsid w:val="005D31B7"/>
    <w:rsid w:val="005D32A8"/>
    <w:rsid w:val="005D363A"/>
    <w:rsid w:val="005D36AA"/>
    <w:rsid w:val="005D3AFE"/>
    <w:rsid w:val="005D3B28"/>
    <w:rsid w:val="005D3B39"/>
    <w:rsid w:val="005D3EE3"/>
    <w:rsid w:val="005D44E9"/>
    <w:rsid w:val="005D4D6A"/>
    <w:rsid w:val="005D4FE0"/>
    <w:rsid w:val="005D534B"/>
    <w:rsid w:val="005D5611"/>
    <w:rsid w:val="005D5CC6"/>
    <w:rsid w:val="005D5DD4"/>
    <w:rsid w:val="005D5FD9"/>
    <w:rsid w:val="005D71DC"/>
    <w:rsid w:val="005D7FBE"/>
    <w:rsid w:val="005E07CD"/>
    <w:rsid w:val="005E07F7"/>
    <w:rsid w:val="005E09ED"/>
    <w:rsid w:val="005E141C"/>
    <w:rsid w:val="005E1488"/>
    <w:rsid w:val="005E1682"/>
    <w:rsid w:val="005E1A91"/>
    <w:rsid w:val="005E1EC5"/>
    <w:rsid w:val="005E2152"/>
    <w:rsid w:val="005E2A5D"/>
    <w:rsid w:val="005E2A67"/>
    <w:rsid w:val="005E2E9A"/>
    <w:rsid w:val="005E2F0E"/>
    <w:rsid w:val="005E301D"/>
    <w:rsid w:val="005E333B"/>
    <w:rsid w:val="005E41D9"/>
    <w:rsid w:val="005E421C"/>
    <w:rsid w:val="005E498A"/>
    <w:rsid w:val="005E4EDC"/>
    <w:rsid w:val="005E5018"/>
    <w:rsid w:val="005E58A6"/>
    <w:rsid w:val="005E58BF"/>
    <w:rsid w:val="005E5A6C"/>
    <w:rsid w:val="005E5BAA"/>
    <w:rsid w:val="005E694E"/>
    <w:rsid w:val="005E6A60"/>
    <w:rsid w:val="005E7118"/>
    <w:rsid w:val="005E737B"/>
    <w:rsid w:val="005E75BE"/>
    <w:rsid w:val="005E7983"/>
    <w:rsid w:val="005F0357"/>
    <w:rsid w:val="005F15F0"/>
    <w:rsid w:val="005F169D"/>
    <w:rsid w:val="005F175A"/>
    <w:rsid w:val="005F19BD"/>
    <w:rsid w:val="005F1DCE"/>
    <w:rsid w:val="005F1F9D"/>
    <w:rsid w:val="005F1FA0"/>
    <w:rsid w:val="005F242C"/>
    <w:rsid w:val="005F2B50"/>
    <w:rsid w:val="005F2BD9"/>
    <w:rsid w:val="005F2C62"/>
    <w:rsid w:val="005F3020"/>
    <w:rsid w:val="005F34B6"/>
    <w:rsid w:val="005F409B"/>
    <w:rsid w:val="005F42E2"/>
    <w:rsid w:val="005F4776"/>
    <w:rsid w:val="005F51BE"/>
    <w:rsid w:val="005F5A43"/>
    <w:rsid w:val="005F5D59"/>
    <w:rsid w:val="005F7068"/>
    <w:rsid w:val="005F7337"/>
    <w:rsid w:val="005F7629"/>
    <w:rsid w:val="005F7C84"/>
    <w:rsid w:val="006004E2"/>
    <w:rsid w:val="00600505"/>
    <w:rsid w:val="00600FF0"/>
    <w:rsid w:val="00601073"/>
    <w:rsid w:val="006011A3"/>
    <w:rsid w:val="006014D5"/>
    <w:rsid w:val="006018DC"/>
    <w:rsid w:val="0060193A"/>
    <w:rsid w:val="00601B29"/>
    <w:rsid w:val="00601C0B"/>
    <w:rsid w:val="00601CF5"/>
    <w:rsid w:val="00601EA9"/>
    <w:rsid w:val="00602580"/>
    <w:rsid w:val="00602589"/>
    <w:rsid w:val="00603567"/>
    <w:rsid w:val="00604622"/>
    <w:rsid w:val="00604781"/>
    <w:rsid w:val="0060492C"/>
    <w:rsid w:val="00604B81"/>
    <w:rsid w:val="00604BB3"/>
    <w:rsid w:val="0060576A"/>
    <w:rsid w:val="00605902"/>
    <w:rsid w:val="006064E6"/>
    <w:rsid w:val="00606533"/>
    <w:rsid w:val="0060658E"/>
    <w:rsid w:val="0060661E"/>
    <w:rsid w:val="00606720"/>
    <w:rsid w:val="00606B1E"/>
    <w:rsid w:val="00606C78"/>
    <w:rsid w:val="0060725A"/>
    <w:rsid w:val="00607F02"/>
    <w:rsid w:val="00610A4F"/>
    <w:rsid w:val="00610BCA"/>
    <w:rsid w:val="006110CF"/>
    <w:rsid w:val="00611309"/>
    <w:rsid w:val="00611E05"/>
    <w:rsid w:val="00611E31"/>
    <w:rsid w:val="006124D8"/>
    <w:rsid w:val="006125A0"/>
    <w:rsid w:val="006125AC"/>
    <w:rsid w:val="006134E0"/>
    <w:rsid w:val="00613620"/>
    <w:rsid w:val="006138E3"/>
    <w:rsid w:val="0061390D"/>
    <w:rsid w:val="00614769"/>
    <w:rsid w:val="00614A5D"/>
    <w:rsid w:val="00614B09"/>
    <w:rsid w:val="00614BF9"/>
    <w:rsid w:val="00614CA1"/>
    <w:rsid w:val="0061527F"/>
    <w:rsid w:val="0061583D"/>
    <w:rsid w:val="00615C09"/>
    <w:rsid w:val="00615C43"/>
    <w:rsid w:val="00616C60"/>
    <w:rsid w:val="00616CDF"/>
    <w:rsid w:val="006171CE"/>
    <w:rsid w:val="00617371"/>
    <w:rsid w:val="006174FD"/>
    <w:rsid w:val="0061783B"/>
    <w:rsid w:val="00617902"/>
    <w:rsid w:val="00620F0B"/>
    <w:rsid w:val="00621327"/>
    <w:rsid w:val="006216AE"/>
    <w:rsid w:val="006217CD"/>
    <w:rsid w:val="00621834"/>
    <w:rsid w:val="00621ABE"/>
    <w:rsid w:val="00621B08"/>
    <w:rsid w:val="00621DE2"/>
    <w:rsid w:val="006220CB"/>
    <w:rsid w:val="006223B9"/>
    <w:rsid w:val="0062243E"/>
    <w:rsid w:val="0062244B"/>
    <w:rsid w:val="00622789"/>
    <w:rsid w:val="00622839"/>
    <w:rsid w:val="006231D7"/>
    <w:rsid w:val="006236C7"/>
    <w:rsid w:val="00623A2D"/>
    <w:rsid w:val="00624497"/>
    <w:rsid w:val="0062452A"/>
    <w:rsid w:val="00624E92"/>
    <w:rsid w:val="0062515A"/>
    <w:rsid w:val="00625164"/>
    <w:rsid w:val="00625B4A"/>
    <w:rsid w:val="00625BAB"/>
    <w:rsid w:val="00625CD7"/>
    <w:rsid w:val="006262B9"/>
    <w:rsid w:val="006266FE"/>
    <w:rsid w:val="00626D62"/>
    <w:rsid w:val="00626EA8"/>
    <w:rsid w:val="00630328"/>
    <w:rsid w:val="00630588"/>
    <w:rsid w:val="006308B7"/>
    <w:rsid w:val="00630A64"/>
    <w:rsid w:val="00630F9D"/>
    <w:rsid w:val="006314BA"/>
    <w:rsid w:val="00631678"/>
    <w:rsid w:val="0063185F"/>
    <w:rsid w:val="006320F3"/>
    <w:rsid w:val="00632363"/>
    <w:rsid w:val="0063239D"/>
    <w:rsid w:val="00632598"/>
    <w:rsid w:val="0063265F"/>
    <w:rsid w:val="00632758"/>
    <w:rsid w:val="00632AAD"/>
    <w:rsid w:val="00632FAA"/>
    <w:rsid w:val="006330CD"/>
    <w:rsid w:val="00633221"/>
    <w:rsid w:val="00633546"/>
    <w:rsid w:val="00633AEA"/>
    <w:rsid w:val="00634117"/>
    <w:rsid w:val="0063446F"/>
    <w:rsid w:val="00634D09"/>
    <w:rsid w:val="00634DA8"/>
    <w:rsid w:val="00634F59"/>
    <w:rsid w:val="00635369"/>
    <w:rsid w:val="00635C6D"/>
    <w:rsid w:val="006360BB"/>
    <w:rsid w:val="006361D1"/>
    <w:rsid w:val="006363B9"/>
    <w:rsid w:val="0063649D"/>
    <w:rsid w:val="006365F6"/>
    <w:rsid w:val="00636662"/>
    <w:rsid w:val="006366F7"/>
    <w:rsid w:val="00636A3F"/>
    <w:rsid w:val="00636B4C"/>
    <w:rsid w:val="0063730E"/>
    <w:rsid w:val="006373B3"/>
    <w:rsid w:val="00637850"/>
    <w:rsid w:val="006378BC"/>
    <w:rsid w:val="00637C7C"/>
    <w:rsid w:val="0064088B"/>
    <w:rsid w:val="00640BA6"/>
    <w:rsid w:val="00640CCB"/>
    <w:rsid w:val="00640F35"/>
    <w:rsid w:val="00641390"/>
    <w:rsid w:val="00641C2A"/>
    <w:rsid w:val="00641CBB"/>
    <w:rsid w:val="00642668"/>
    <w:rsid w:val="00642BFB"/>
    <w:rsid w:val="00642E36"/>
    <w:rsid w:val="00642F69"/>
    <w:rsid w:val="006434E5"/>
    <w:rsid w:val="00643751"/>
    <w:rsid w:val="00643A4C"/>
    <w:rsid w:val="00643DBE"/>
    <w:rsid w:val="00644217"/>
    <w:rsid w:val="0064446B"/>
    <w:rsid w:val="00644527"/>
    <w:rsid w:val="00644757"/>
    <w:rsid w:val="00644F79"/>
    <w:rsid w:val="00644F7A"/>
    <w:rsid w:val="00644FAB"/>
    <w:rsid w:val="00645120"/>
    <w:rsid w:val="0064515A"/>
    <w:rsid w:val="006451E5"/>
    <w:rsid w:val="00645291"/>
    <w:rsid w:val="006452EC"/>
    <w:rsid w:val="00645DDE"/>
    <w:rsid w:val="006460BD"/>
    <w:rsid w:val="006464C1"/>
    <w:rsid w:val="00646F73"/>
    <w:rsid w:val="006471AE"/>
    <w:rsid w:val="0064761D"/>
    <w:rsid w:val="00647AA4"/>
    <w:rsid w:val="00650554"/>
    <w:rsid w:val="00650731"/>
    <w:rsid w:val="00650CBF"/>
    <w:rsid w:val="00651403"/>
    <w:rsid w:val="0065141E"/>
    <w:rsid w:val="0065147B"/>
    <w:rsid w:val="006516C4"/>
    <w:rsid w:val="00651AEA"/>
    <w:rsid w:val="00651FBC"/>
    <w:rsid w:val="00652016"/>
    <w:rsid w:val="006522DE"/>
    <w:rsid w:val="0065236B"/>
    <w:rsid w:val="00652918"/>
    <w:rsid w:val="00652B51"/>
    <w:rsid w:val="00652D22"/>
    <w:rsid w:val="00652DDA"/>
    <w:rsid w:val="006530D4"/>
    <w:rsid w:val="006530FE"/>
    <w:rsid w:val="006537A5"/>
    <w:rsid w:val="006540F7"/>
    <w:rsid w:val="006542E1"/>
    <w:rsid w:val="00654586"/>
    <w:rsid w:val="006546DD"/>
    <w:rsid w:val="00655276"/>
    <w:rsid w:val="006553BE"/>
    <w:rsid w:val="00655926"/>
    <w:rsid w:val="00655A83"/>
    <w:rsid w:val="00656097"/>
    <w:rsid w:val="00656353"/>
    <w:rsid w:val="006563C1"/>
    <w:rsid w:val="0065641D"/>
    <w:rsid w:val="0065646A"/>
    <w:rsid w:val="006564A2"/>
    <w:rsid w:val="00656702"/>
    <w:rsid w:val="00656967"/>
    <w:rsid w:val="00656A5D"/>
    <w:rsid w:val="00656CD8"/>
    <w:rsid w:val="00657534"/>
    <w:rsid w:val="00657827"/>
    <w:rsid w:val="006601CD"/>
    <w:rsid w:val="006610E7"/>
    <w:rsid w:val="0066151C"/>
    <w:rsid w:val="006618BA"/>
    <w:rsid w:val="006619A9"/>
    <w:rsid w:val="00661A28"/>
    <w:rsid w:val="006621FF"/>
    <w:rsid w:val="0066235F"/>
    <w:rsid w:val="00662B13"/>
    <w:rsid w:val="00662BB1"/>
    <w:rsid w:val="00662F6C"/>
    <w:rsid w:val="00663026"/>
    <w:rsid w:val="00663109"/>
    <w:rsid w:val="006635E5"/>
    <w:rsid w:val="00663651"/>
    <w:rsid w:val="00663884"/>
    <w:rsid w:val="006638B3"/>
    <w:rsid w:val="0066396B"/>
    <w:rsid w:val="00663EE2"/>
    <w:rsid w:val="00663F6F"/>
    <w:rsid w:val="00664E2D"/>
    <w:rsid w:val="00664F00"/>
    <w:rsid w:val="006651BC"/>
    <w:rsid w:val="00665C68"/>
    <w:rsid w:val="00665F5E"/>
    <w:rsid w:val="00666BBF"/>
    <w:rsid w:val="00667095"/>
    <w:rsid w:val="006677B2"/>
    <w:rsid w:val="00667A8A"/>
    <w:rsid w:val="00667E66"/>
    <w:rsid w:val="00667F25"/>
    <w:rsid w:val="006704C8"/>
    <w:rsid w:val="006706DF"/>
    <w:rsid w:val="0067085E"/>
    <w:rsid w:val="006708D9"/>
    <w:rsid w:val="00670AE1"/>
    <w:rsid w:val="00670D98"/>
    <w:rsid w:val="0067185A"/>
    <w:rsid w:val="00671968"/>
    <w:rsid w:val="00671C14"/>
    <w:rsid w:val="00671D88"/>
    <w:rsid w:val="00671E2B"/>
    <w:rsid w:val="00671FA3"/>
    <w:rsid w:val="0067297A"/>
    <w:rsid w:val="00672AA7"/>
    <w:rsid w:val="00672CE7"/>
    <w:rsid w:val="0067317F"/>
    <w:rsid w:val="00673310"/>
    <w:rsid w:val="0067341E"/>
    <w:rsid w:val="006735C1"/>
    <w:rsid w:val="00673813"/>
    <w:rsid w:val="0067395F"/>
    <w:rsid w:val="00673F98"/>
    <w:rsid w:val="00674299"/>
    <w:rsid w:val="006746E8"/>
    <w:rsid w:val="006750A8"/>
    <w:rsid w:val="0067572C"/>
    <w:rsid w:val="00675761"/>
    <w:rsid w:val="0067616F"/>
    <w:rsid w:val="0067639A"/>
    <w:rsid w:val="0067670A"/>
    <w:rsid w:val="00676D5A"/>
    <w:rsid w:val="00676DFF"/>
    <w:rsid w:val="00676E92"/>
    <w:rsid w:val="00676FE7"/>
    <w:rsid w:val="006778E2"/>
    <w:rsid w:val="006779D5"/>
    <w:rsid w:val="00680213"/>
    <w:rsid w:val="00680DA3"/>
    <w:rsid w:val="00680F63"/>
    <w:rsid w:val="00681296"/>
    <w:rsid w:val="006814E0"/>
    <w:rsid w:val="00681982"/>
    <w:rsid w:val="00681A46"/>
    <w:rsid w:val="006827F1"/>
    <w:rsid w:val="00682A63"/>
    <w:rsid w:val="00682CB5"/>
    <w:rsid w:val="006830C8"/>
    <w:rsid w:val="006833FF"/>
    <w:rsid w:val="00683907"/>
    <w:rsid w:val="006839D7"/>
    <w:rsid w:val="00683A32"/>
    <w:rsid w:val="00683B62"/>
    <w:rsid w:val="0068443F"/>
    <w:rsid w:val="006853B5"/>
    <w:rsid w:val="00685903"/>
    <w:rsid w:val="00685A64"/>
    <w:rsid w:val="00685B1B"/>
    <w:rsid w:val="00685C91"/>
    <w:rsid w:val="006860B5"/>
    <w:rsid w:val="006861AD"/>
    <w:rsid w:val="0068625A"/>
    <w:rsid w:val="006864F2"/>
    <w:rsid w:val="00686806"/>
    <w:rsid w:val="0068699D"/>
    <w:rsid w:val="00686AEF"/>
    <w:rsid w:val="00686E30"/>
    <w:rsid w:val="006870B4"/>
    <w:rsid w:val="006870E7"/>
    <w:rsid w:val="006872AE"/>
    <w:rsid w:val="006874AE"/>
    <w:rsid w:val="0068769D"/>
    <w:rsid w:val="00687785"/>
    <w:rsid w:val="00687FCC"/>
    <w:rsid w:val="006901EA"/>
    <w:rsid w:val="00690289"/>
    <w:rsid w:val="00691220"/>
    <w:rsid w:val="00691CD1"/>
    <w:rsid w:val="00692792"/>
    <w:rsid w:val="006927D6"/>
    <w:rsid w:val="00692895"/>
    <w:rsid w:val="00692ECB"/>
    <w:rsid w:val="00692EE3"/>
    <w:rsid w:val="00692EEE"/>
    <w:rsid w:val="006933FB"/>
    <w:rsid w:val="00693535"/>
    <w:rsid w:val="00693824"/>
    <w:rsid w:val="00693B85"/>
    <w:rsid w:val="00693FC9"/>
    <w:rsid w:val="006942B6"/>
    <w:rsid w:val="006945EC"/>
    <w:rsid w:val="00694897"/>
    <w:rsid w:val="00694F3C"/>
    <w:rsid w:val="00695115"/>
    <w:rsid w:val="0069532A"/>
    <w:rsid w:val="00695338"/>
    <w:rsid w:val="00695875"/>
    <w:rsid w:val="00695A3F"/>
    <w:rsid w:val="0069614F"/>
    <w:rsid w:val="00696DFE"/>
    <w:rsid w:val="006972C4"/>
    <w:rsid w:val="006976DF"/>
    <w:rsid w:val="006A0D75"/>
    <w:rsid w:val="006A0F77"/>
    <w:rsid w:val="006A0FAB"/>
    <w:rsid w:val="006A1A59"/>
    <w:rsid w:val="006A1ED4"/>
    <w:rsid w:val="006A243D"/>
    <w:rsid w:val="006A2511"/>
    <w:rsid w:val="006A269B"/>
    <w:rsid w:val="006A29FB"/>
    <w:rsid w:val="006A2E97"/>
    <w:rsid w:val="006A3681"/>
    <w:rsid w:val="006A3ACF"/>
    <w:rsid w:val="006A3B1B"/>
    <w:rsid w:val="006A3E96"/>
    <w:rsid w:val="006A4001"/>
    <w:rsid w:val="006A49DC"/>
    <w:rsid w:val="006A49EF"/>
    <w:rsid w:val="006A4B5E"/>
    <w:rsid w:val="006A4C26"/>
    <w:rsid w:val="006A5017"/>
    <w:rsid w:val="006A51F4"/>
    <w:rsid w:val="006A53FA"/>
    <w:rsid w:val="006A55F6"/>
    <w:rsid w:val="006A56F0"/>
    <w:rsid w:val="006A73F9"/>
    <w:rsid w:val="006A7AF5"/>
    <w:rsid w:val="006A7EF9"/>
    <w:rsid w:val="006B04E8"/>
    <w:rsid w:val="006B086B"/>
    <w:rsid w:val="006B119A"/>
    <w:rsid w:val="006B1303"/>
    <w:rsid w:val="006B17FB"/>
    <w:rsid w:val="006B196A"/>
    <w:rsid w:val="006B1AA7"/>
    <w:rsid w:val="006B1B35"/>
    <w:rsid w:val="006B2039"/>
    <w:rsid w:val="006B2A5F"/>
    <w:rsid w:val="006B2AAF"/>
    <w:rsid w:val="006B2BA1"/>
    <w:rsid w:val="006B30FD"/>
    <w:rsid w:val="006B38E9"/>
    <w:rsid w:val="006B4173"/>
    <w:rsid w:val="006B45A1"/>
    <w:rsid w:val="006B4609"/>
    <w:rsid w:val="006B4B26"/>
    <w:rsid w:val="006B5088"/>
    <w:rsid w:val="006B55B0"/>
    <w:rsid w:val="006B5832"/>
    <w:rsid w:val="006B5B05"/>
    <w:rsid w:val="006B5F70"/>
    <w:rsid w:val="006B5FB3"/>
    <w:rsid w:val="006B6308"/>
    <w:rsid w:val="006B6507"/>
    <w:rsid w:val="006B6643"/>
    <w:rsid w:val="006B664D"/>
    <w:rsid w:val="006B6976"/>
    <w:rsid w:val="006B6C71"/>
    <w:rsid w:val="006B7515"/>
    <w:rsid w:val="006B7854"/>
    <w:rsid w:val="006B7B5A"/>
    <w:rsid w:val="006C0438"/>
    <w:rsid w:val="006C0A41"/>
    <w:rsid w:val="006C0A6A"/>
    <w:rsid w:val="006C0B99"/>
    <w:rsid w:val="006C1003"/>
    <w:rsid w:val="006C1B32"/>
    <w:rsid w:val="006C1DEB"/>
    <w:rsid w:val="006C23AD"/>
    <w:rsid w:val="006C2602"/>
    <w:rsid w:val="006C2D01"/>
    <w:rsid w:val="006C33C0"/>
    <w:rsid w:val="006C39E1"/>
    <w:rsid w:val="006C3A17"/>
    <w:rsid w:val="006C40AE"/>
    <w:rsid w:val="006C44EF"/>
    <w:rsid w:val="006C4761"/>
    <w:rsid w:val="006C47B1"/>
    <w:rsid w:val="006C4AF9"/>
    <w:rsid w:val="006C4F0E"/>
    <w:rsid w:val="006C5309"/>
    <w:rsid w:val="006C56FE"/>
    <w:rsid w:val="006C5980"/>
    <w:rsid w:val="006C5BE8"/>
    <w:rsid w:val="006C6370"/>
    <w:rsid w:val="006C6DAE"/>
    <w:rsid w:val="006C6DEF"/>
    <w:rsid w:val="006C6F06"/>
    <w:rsid w:val="006C7676"/>
    <w:rsid w:val="006C7AAD"/>
    <w:rsid w:val="006D01B0"/>
    <w:rsid w:val="006D02E1"/>
    <w:rsid w:val="006D061C"/>
    <w:rsid w:val="006D0A71"/>
    <w:rsid w:val="006D0E7A"/>
    <w:rsid w:val="006D10E7"/>
    <w:rsid w:val="006D13F5"/>
    <w:rsid w:val="006D1842"/>
    <w:rsid w:val="006D1E86"/>
    <w:rsid w:val="006D2115"/>
    <w:rsid w:val="006D2C25"/>
    <w:rsid w:val="006D301A"/>
    <w:rsid w:val="006D3207"/>
    <w:rsid w:val="006D32BD"/>
    <w:rsid w:val="006D39E8"/>
    <w:rsid w:val="006D3A5C"/>
    <w:rsid w:val="006D3EFD"/>
    <w:rsid w:val="006D4128"/>
    <w:rsid w:val="006D45AD"/>
    <w:rsid w:val="006D46EE"/>
    <w:rsid w:val="006D4DA4"/>
    <w:rsid w:val="006D590A"/>
    <w:rsid w:val="006D59E4"/>
    <w:rsid w:val="006D5B65"/>
    <w:rsid w:val="006D5FB6"/>
    <w:rsid w:val="006D6357"/>
    <w:rsid w:val="006D6550"/>
    <w:rsid w:val="006D6A0A"/>
    <w:rsid w:val="006D6A30"/>
    <w:rsid w:val="006D6C9D"/>
    <w:rsid w:val="006D7049"/>
    <w:rsid w:val="006D744C"/>
    <w:rsid w:val="006E0BCC"/>
    <w:rsid w:val="006E101D"/>
    <w:rsid w:val="006E10B8"/>
    <w:rsid w:val="006E1A54"/>
    <w:rsid w:val="006E1D2B"/>
    <w:rsid w:val="006E224C"/>
    <w:rsid w:val="006E28F3"/>
    <w:rsid w:val="006E2B5D"/>
    <w:rsid w:val="006E3111"/>
    <w:rsid w:val="006E3384"/>
    <w:rsid w:val="006E3456"/>
    <w:rsid w:val="006E3471"/>
    <w:rsid w:val="006E3BAB"/>
    <w:rsid w:val="006E3F93"/>
    <w:rsid w:val="006E3F98"/>
    <w:rsid w:val="006E463F"/>
    <w:rsid w:val="006E4F34"/>
    <w:rsid w:val="006E57C7"/>
    <w:rsid w:val="006E5DC2"/>
    <w:rsid w:val="006E5E3B"/>
    <w:rsid w:val="006E62D0"/>
    <w:rsid w:val="006E65AE"/>
    <w:rsid w:val="006E6844"/>
    <w:rsid w:val="006E6B72"/>
    <w:rsid w:val="006E7A60"/>
    <w:rsid w:val="006E7BD3"/>
    <w:rsid w:val="006F02D7"/>
    <w:rsid w:val="006F02FA"/>
    <w:rsid w:val="006F0C74"/>
    <w:rsid w:val="006F0CD6"/>
    <w:rsid w:val="006F125C"/>
    <w:rsid w:val="006F1731"/>
    <w:rsid w:val="006F1BCB"/>
    <w:rsid w:val="006F1C24"/>
    <w:rsid w:val="006F2150"/>
    <w:rsid w:val="006F2267"/>
    <w:rsid w:val="006F226D"/>
    <w:rsid w:val="006F25F2"/>
    <w:rsid w:val="006F2EB3"/>
    <w:rsid w:val="006F2FE9"/>
    <w:rsid w:val="006F315F"/>
    <w:rsid w:val="006F472F"/>
    <w:rsid w:val="006F499F"/>
    <w:rsid w:val="006F4D17"/>
    <w:rsid w:val="006F55DA"/>
    <w:rsid w:val="006F5A02"/>
    <w:rsid w:val="006F5C8A"/>
    <w:rsid w:val="006F5D6C"/>
    <w:rsid w:val="006F5F14"/>
    <w:rsid w:val="006F5FDD"/>
    <w:rsid w:val="006F6359"/>
    <w:rsid w:val="006F63EA"/>
    <w:rsid w:val="006F650A"/>
    <w:rsid w:val="006F6A75"/>
    <w:rsid w:val="006F6B03"/>
    <w:rsid w:val="006F6C1A"/>
    <w:rsid w:val="00700064"/>
    <w:rsid w:val="007001C0"/>
    <w:rsid w:val="00701136"/>
    <w:rsid w:val="0070156E"/>
    <w:rsid w:val="007016B7"/>
    <w:rsid w:val="00701DA6"/>
    <w:rsid w:val="007020A7"/>
    <w:rsid w:val="00703116"/>
    <w:rsid w:val="00703617"/>
    <w:rsid w:val="00703AE1"/>
    <w:rsid w:val="0070420B"/>
    <w:rsid w:val="007043BF"/>
    <w:rsid w:val="007047D8"/>
    <w:rsid w:val="007048BC"/>
    <w:rsid w:val="007049C3"/>
    <w:rsid w:val="007049EE"/>
    <w:rsid w:val="00704FEA"/>
    <w:rsid w:val="00705141"/>
    <w:rsid w:val="007052EF"/>
    <w:rsid w:val="00705527"/>
    <w:rsid w:val="00705AE3"/>
    <w:rsid w:val="00705DC7"/>
    <w:rsid w:val="007061A9"/>
    <w:rsid w:val="00706371"/>
    <w:rsid w:val="0070670A"/>
    <w:rsid w:val="007068A7"/>
    <w:rsid w:val="007068C1"/>
    <w:rsid w:val="007069A6"/>
    <w:rsid w:val="00706C6D"/>
    <w:rsid w:val="00707591"/>
    <w:rsid w:val="0070762C"/>
    <w:rsid w:val="00707694"/>
    <w:rsid w:val="00707A1F"/>
    <w:rsid w:val="00707AB5"/>
    <w:rsid w:val="00707E43"/>
    <w:rsid w:val="00710120"/>
    <w:rsid w:val="0071013F"/>
    <w:rsid w:val="007106BB"/>
    <w:rsid w:val="007107E6"/>
    <w:rsid w:val="00710F46"/>
    <w:rsid w:val="0071148B"/>
    <w:rsid w:val="007117E8"/>
    <w:rsid w:val="007118AC"/>
    <w:rsid w:val="00711BA4"/>
    <w:rsid w:val="00711EBA"/>
    <w:rsid w:val="00712061"/>
    <w:rsid w:val="0071266B"/>
    <w:rsid w:val="007126CA"/>
    <w:rsid w:val="007129FE"/>
    <w:rsid w:val="00713061"/>
    <w:rsid w:val="007131CE"/>
    <w:rsid w:val="007135E7"/>
    <w:rsid w:val="007137E5"/>
    <w:rsid w:val="00713C70"/>
    <w:rsid w:val="007143B2"/>
    <w:rsid w:val="00714710"/>
    <w:rsid w:val="007147F4"/>
    <w:rsid w:val="00714D17"/>
    <w:rsid w:val="007150B7"/>
    <w:rsid w:val="0071514B"/>
    <w:rsid w:val="007153F5"/>
    <w:rsid w:val="00715A5B"/>
    <w:rsid w:val="007160FD"/>
    <w:rsid w:val="0071625A"/>
    <w:rsid w:val="007163D3"/>
    <w:rsid w:val="007167F5"/>
    <w:rsid w:val="0071690E"/>
    <w:rsid w:val="00716A86"/>
    <w:rsid w:val="00716B17"/>
    <w:rsid w:val="007174B8"/>
    <w:rsid w:val="0071759F"/>
    <w:rsid w:val="00717B2D"/>
    <w:rsid w:val="00717D9F"/>
    <w:rsid w:val="00720130"/>
    <w:rsid w:val="007201D3"/>
    <w:rsid w:val="00720200"/>
    <w:rsid w:val="00720634"/>
    <w:rsid w:val="00720C31"/>
    <w:rsid w:val="00721001"/>
    <w:rsid w:val="0072116E"/>
    <w:rsid w:val="007213A4"/>
    <w:rsid w:val="00721B35"/>
    <w:rsid w:val="00721B75"/>
    <w:rsid w:val="00721CAA"/>
    <w:rsid w:val="0072215A"/>
    <w:rsid w:val="00722636"/>
    <w:rsid w:val="00722EF1"/>
    <w:rsid w:val="00723A85"/>
    <w:rsid w:val="00723D2E"/>
    <w:rsid w:val="00723EA2"/>
    <w:rsid w:val="007240BD"/>
    <w:rsid w:val="00724A55"/>
    <w:rsid w:val="00724ACB"/>
    <w:rsid w:val="00724B14"/>
    <w:rsid w:val="00724CFF"/>
    <w:rsid w:val="00725295"/>
    <w:rsid w:val="0072574A"/>
    <w:rsid w:val="00725C65"/>
    <w:rsid w:val="00725F38"/>
    <w:rsid w:val="00726014"/>
    <w:rsid w:val="00726AB9"/>
    <w:rsid w:val="00726EAB"/>
    <w:rsid w:val="00726EF9"/>
    <w:rsid w:val="0072742D"/>
    <w:rsid w:val="00727F49"/>
    <w:rsid w:val="007307D1"/>
    <w:rsid w:val="007310F8"/>
    <w:rsid w:val="00731371"/>
    <w:rsid w:val="007313DE"/>
    <w:rsid w:val="007314C1"/>
    <w:rsid w:val="007314C3"/>
    <w:rsid w:val="00731CF8"/>
    <w:rsid w:val="00732785"/>
    <w:rsid w:val="0073317B"/>
    <w:rsid w:val="0073358E"/>
    <w:rsid w:val="007335C8"/>
    <w:rsid w:val="007336FF"/>
    <w:rsid w:val="00733725"/>
    <w:rsid w:val="0073397E"/>
    <w:rsid w:val="007339B7"/>
    <w:rsid w:val="00733B1A"/>
    <w:rsid w:val="00734292"/>
    <w:rsid w:val="0073469B"/>
    <w:rsid w:val="0073471B"/>
    <w:rsid w:val="00734904"/>
    <w:rsid w:val="00734AC9"/>
    <w:rsid w:val="00734C63"/>
    <w:rsid w:val="00734C8B"/>
    <w:rsid w:val="007353AE"/>
    <w:rsid w:val="00735461"/>
    <w:rsid w:val="007357C0"/>
    <w:rsid w:val="007361D7"/>
    <w:rsid w:val="00736913"/>
    <w:rsid w:val="00736A46"/>
    <w:rsid w:val="00736B27"/>
    <w:rsid w:val="00736F6D"/>
    <w:rsid w:val="00737219"/>
    <w:rsid w:val="00737517"/>
    <w:rsid w:val="007375A4"/>
    <w:rsid w:val="00737BC5"/>
    <w:rsid w:val="00740626"/>
    <w:rsid w:val="0074082D"/>
    <w:rsid w:val="00740A73"/>
    <w:rsid w:val="0074102C"/>
    <w:rsid w:val="0074157E"/>
    <w:rsid w:val="00741844"/>
    <w:rsid w:val="007418AA"/>
    <w:rsid w:val="007419BA"/>
    <w:rsid w:val="00741E77"/>
    <w:rsid w:val="00742547"/>
    <w:rsid w:val="007425C5"/>
    <w:rsid w:val="0074298B"/>
    <w:rsid w:val="00742AAC"/>
    <w:rsid w:val="00742BC6"/>
    <w:rsid w:val="00742FDC"/>
    <w:rsid w:val="00743BB3"/>
    <w:rsid w:val="00743DC1"/>
    <w:rsid w:val="00744970"/>
    <w:rsid w:val="00745140"/>
    <w:rsid w:val="0074527B"/>
    <w:rsid w:val="007458E7"/>
    <w:rsid w:val="00745B79"/>
    <w:rsid w:val="00745DB9"/>
    <w:rsid w:val="0074615B"/>
    <w:rsid w:val="007464F1"/>
    <w:rsid w:val="00746880"/>
    <w:rsid w:val="00746B07"/>
    <w:rsid w:val="00746B08"/>
    <w:rsid w:val="00747254"/>
    <w:rsid w:val="007474FD"/>
    <w:rsid w:val="00747B92"/>
    <w:rsid w:val="00747C78"/>
    <w:rsid w:val="00747DE5"/>
    <w:rsid w:val="007511EB"/>
    <w:rsid w:val="0075125C"/>
    <w:rsid w:val="0075129F"/>
    <w:rsid w:val="0075182C"/>
    <w:rsid w:val="007518F5"/>
    <w:rsid w:val="007518FB"/>
    <w:rsid w:val="007525C9"/>
    <w:rsid w:val="00752B77"/>
    <w:rsid w:val="00752B9B"/>
    <w:rsid w:val="00752BD8"/>
    <w:rsid w:val="00752CE7"/>
    <w:rsid w:val="00752ED4"/>
    <w:rsid w:val="0075310A"/>
    <w:rsid w:val="00753BAC"/>
    <w:rsid w:val="00753CC0"/>
    <w:rsid w:val="007543C6"/>
    <w:rsid w:val="00754568"/>
    <w:rsid w:val="0075465D"/>
    <w:rsid w:val="0075551B"/>
    <w:rsid w:val="00755674"/>
    <w:rsid w:val="007559B3"/>
    <w:rsid w:val="007565E0"/>
    <w:rsid w:val="00756642"/>
    <w:rsid w:val="007567D5"/>
    <w:rsid w:val="00756D84"/>
    <w:rsid w:val="0075700D"/>
    <w:rsid w:val="0075739D"/>
    <w:rsid w:val="00757A1A"/>
    <w:rsid w:val="00757AAA"/>
    <w:rsid w:val="00757DA0"/>
    <w:rsid w:val="0076011C"/>
    <w:rsid w:val="0076019F"/>
    <w:rsid w:val="007602C9"/>
    <w:rsid w:val="00760621"/>
    <w:rsid w:val="00760786"/>
    <w:rsid w:val="00760CEC"/>
    <w:rsid w:val="00761177"/>
    <w:rsid w:val="00761414"/>
    <w:rsid w:val="00761796"/>
    <w:rsid w:val="00761A99"/>
    <w:rsid w:val="00761FF3"/>
    <w:rsid w:val="00762634"/>
    <w:rsid w:val="00762866"/>
    <w:rsid w:val="00762954"/>
    <w:rsid w:val="00762AA6"/>
    <w:rsid w:val="00762F48"/>
    <w:rsid w:val="0076331E"/>
    <w:rsid w:val="00763358"/>
    <w:rsid w:val="007633E3"/>
    <w:rsid w:val="007634EF"/>
    <w:rsid w:val="007635E4"/>
    <w:rsid w:val="007641A9"/>
    <w:rsid w:val="00764266"/>
    <w:rsid w:val="007642A2"/>
    <w:rsid w:val="0076433A"/>
    <w:rsid w:val="00764AD0"/>
    <w:rsid w:val="00765088"/>
    <w:rsid w:val="00765542"/>
    <w:rsid w:val="007661F4"/>
    <w:rsid w:val="00766304"/>
    <w:rsid w:val="00766313"/>
    <w:rsid w:val="007664C8"/>
    <w:rsid w:val="007666E8"/>
    <w:rsid w:val="007666F2"/>
    <w:rsid w:val="007667B6"/>
    <w:rsid w:val="00766A7B"/>
    <w:rsid w:val="00766B75"/>
    <w:rsid w:val="00766D5F"/>
    <w:rsid w:val="0076793D"/>
    <w:rsid w:val="00770834"/>
    <w:rsid w:val="00770929"/>
    <w:rsid w:val="00770FA7"/>
    <w:rsid w:val="00771330"/>
    <w:rsid w:val="007714C1"/>
    <w:rsid w:val="0077155C"/>
    <w:rsid w:val="007715A3"/>
    <w:rsid w:val="0077169C"/>
    <w:rsid w:val="007723EC"/>
    <w:rsid w:val="00772419"/>
    <w:rsid w:val="00772476"/>
    <w:rsid w:val="007724B2"/>
    <w:rsid w:val="00772780"/>
    <w:rsid w:val="00772896"/>
    <w:rsid w:val="00772A90"/>
    <w:rsid w:val="00772B28"/>
    <w:rsid w:val="007730D3"/>
    <w:rsid w:val="00773433"/>
    <w:rsid w:val="007734BA"/>
    <w:rsid w:val="00773638"/>
    <w:rsid w:val="00773FD2"/>
    <w:rsid w:val="007745CD"/>
    <w:rsid w:val="0077475D"/>
    <w:rsid w:val="0077538B"/>
    <w:rsid w:val="00775A29"/>
    <w:rsid w:val="00775B76"/>
    <w:rsid w:val="00775D8F"/>
    <w:rsid w:val="0077632C"/>
    <w:rsid w:val="00777A01"/>
    <w:rsid w:val="00780529"/>
    <w:rsid w:val="00780749"/>
    <w:rsid w:val="00780978"/>
    <w:rsid w:val="00780B79"/>
    <w:rsid w:val="00780DF6"/>
    <w:rsid w:val="007810F8"/>
    <w:rsid w:val="00781167"/>
    <w:rsid w:val="007815BB"/>
    <w:rsid w:val="0078181D"/>
    <w:rsid w:val="0078181E"/>
    <w:rsid w:val="007819A2"/>
    <w:rsid w:val="007819CD"/>
    <w:rsid w:val="00781FA9"/>
    <w:rsid w:val="0078245B"/>
    <w:rsid w:val="007828B2"/>
    <w:rsid w:val="00782E68"/>
    <w:rsid w:val="00782F9D"/>
    <w:rsid w:val="0078305A"/>
    <w:rsid w:val="00783238"/>
    <w:rsid w:val="007833F2"/>
    <w:rsid w:val="0078395F"/>
    <w:rsid w:val="00783988"/>
    <w:rsid w:val="00783E46"/>
    <w:rsid w:val="00783E48"/>
    <w:rsid w:val="00784F71"/>
    <w:rsid w:val="0078510C"/>
    <w:rsid w:val="00785370"/>
    <w:rsid w:val="007856F3"/>
    <w:rsid w:val="00785725"/>
    <w:rsid w:val="00785B10"/>
    <w:rsid w:val="00785BC4"/>
    <w:rsid w:val="00785BCD"/>
    <w:rsid w:val="00785DA7"/>
    <w:rsid w:val="00785F6A"/>
    <w:rsid w:val="00785FAF"/>
    <w:rsid w:val="007860EC"/>
    <w:rsid w:val="00786316"/>
    <w:rsid w:val="00786DC9"/>
    <w:rsid w:val="007875C8"/>
    <w:rsid w:val="00787DC3"/>
    <w:rsid w:val="007900A1"/>
    <w:rsid w:val="00790165"/>
    <w:rsid w:val="007901EF"/>
    <w:rsid w:val="0079171D"/>
    <w:rsid w:val="00791997"/>
    <w:rsid w:val="00791A09"/>
    <w:rsid w:val="00791C33"/>
    <w:rsid w:val="00791C73"/>
    <w:rsid w:val="00791CCF"/>
    <w:rsid w:val="00791F4F"/>
    <w:rsid w:val="00792229"/>
    <w:rsid w:val="00792353"/>
    <w:rsid w:val="00792437"/>
    <w:rsid w:val="00792983"/>
    <w:rsid w:val="007930FC"/>
    <w:rsid w:val="00793491"/>
    <w:rsid w:val="00793891"/>
    <w:rsid w:val="00794255"/>
    <w:rsid w:val="007943C6"/>
    <w:rsid w:val="00794706"/>
    <w:rsid w:val="00794781"/>
    <w:rsid w:val="007950ED"/>
    <w:rsid w:val="0079518B"/>
    <w:rsid w:val="007953BC"/>
    <w:rsid w:val="007954E5"/>
    <w:rsid w:val="00795620"/>
    <w:rsid w:val="007957DB"/>
    <w:rsid w:val="00795AD2"/>
    <w:rsid w:val="00795EDA"/>
    <w:rsid w:val="007961C1"/>
    <w:rsid w:val="007966B2"/>
    <w:rsid w:val="0079687E"/>
    <w:rsid w:val="00796B44"/>
    <w:rsid w:val="00796C94"/>
    <w:rsid w:val="00796E3A"/>
    <w:rsid w:val="00796FCD"/>
    <w:rsid w:val="00797356"/>
    <w:rsid w:val="007976E7"/>
    <w:rsid w:val="00797CCB"/>
    <w:rsid w:val="00797DA7"/>
    <w:rsid w:val="00797F0A"/>
    <w:rsid w:val="007A02F9"/>
    <w:rsid w:val="007A0736"/>
    <w:rsid w:val="007A10C9"/>
    <w:rsid w:val="007A189A"/>
    <w:rsid w:val="007A1A0D"/>
    <w:rsid w:val="007A1AB0"/>
    <w:rsid w:val="007A1FE9"/>
    <w:rsid w:val="007A2140"/>
    <w:rsid w:val="007A2263"/>
    <w:rsid w:val="007A22FD"/>
    <w:rsid w:val="007A244E"/>
    <w:rsid w:val="007A2863"/>
    <w:rsid w:val="007A3020"/>
    <w:rsid w:val="007A30D9"/>
    <w:rsid w:val="007A38D4"/>
    <w:rsid w:val="007A435A"/>
    <w:rsid w:val="007A4D2F"/>
    <w:rsid w:val="007A4E12"/>
    <w:rsid w:val="007A5090"/>
    <w:rsid w:val="007A524D"/>
    <w:rsid w:val="007A566B"/>
    <w:rsid w:val="007A59A8"/>
    <w:rsid w:val="007A60C2"/>
    <w:rsid w:val="007A65A8"/>
    <w:rsid w:val="007A6A11"/>
    <w:rsid w:val="007A6B90"/>
    <w:rsid w:val="007A6C70"/>
    <w:rsid w:val="007A6EC9"/>
    <w:rsid w:val="007A76D6"/>
    <w:rsid w:val="007A7F6B"/>
    <w:rsid w:val="007B0072"/>
    <w:rsid w:val="007B078F"/>
    <w:rsid w:val="007B07A4"/>
    <w:rsid w:val="007B0E1A"/>
    <w:rsid w:val="007B0E9A"/>
    <w:rsid w:val="007B1714"/>
    <w:rsid w:val="007B1768"/>
    <w:rsid w:val="007B2605"/>
    <w:rsid w:val="007B4477"/>
    <w:rsid w:val="007B4B04"/>
    <w:rsid w:val="007B4BB3"/>
    <w:rsid w:val="007B4CEB"/>
    <w:rsid w:val="007B51F2"/>
    <w:rsid w:val="007B55C4"/>
    <w:rsid w:val="007B5DC9"/>
    <w:rsid w:val="007B5FFE"/>
    <w:rsid w:val="007B614E"/>
    <w:rsid w:val="007B66F6"/>
    <w:rsid w:val="007B68BD"/>
    <w:rsid w:val="007B6F28"/>
    <w:rsid w:val="007B7586"/>
    <w:rsid w:val="007B763B"/>
    <w:rsid w:val="007B7B50"/>
    <w:rsid w:val="007B7BEA"/>
    <w:rsid w:val="007B7D87"/>
    <w:rsid w:val="007C0289"/>
    <w:rsid w:val="007C03E5"/>
    <w:rsid w:val="007C0F8E"/>
    <w:rsid w:val="007C0F9E"/>
    <w:rsid w:val="007C1208"/>
    <w:rsid w:val="007C192E"/>
    <w:rsid w:val="007C233F"/>
    <w:rsid w:val="007C295F"/>
    <w:rsid w:val="007C2A04"/>
    <w:rsid w:val="007C2BD5"/>
    <w:rsid w:val="007C2FC8"/>
    <w:rsid w:val="007C3139"/>
    <w:rsid w:val="007C3406"/>
    <w:rsid w:val="007C3D73"/>
    <w:rsid w:val="007C3E27"/>
    <w:rsid w:val="007C3FE5"/>
    <w:rsid w:val="007C4245"/>
    <w:rsid w:val="007C46AC"/>
    <w:rsid w:val="007C4745"/>
    <w:rsid w:val="007C497D"/>
    <w:rsid w:val="007C4B57"/>
    <w:rsid w:val="007C566B"/>
    <w:rsid w:val="007C5B64"/>
    <w:rsid w:val="007C5BFF"/>
    <w:rsid w:val="007C5DDD"/>
    <w:rsid w:val="007C5E1A"/>
    <w:rsid w:val="007C624B"/>
    <w:rsid w:val="007C660C"/>
    <w:rsid w:val="007C6AEB"/>
    <w:rsid w:val="007C6BB6"/>
    <w:rsid w:val="007C6F4D"/>
    <w:rsid w:val="007C6F95"/>
    <w:rsid w:val="007C706C"/>
    <w:rsid w:val="007C7544"/>
    <w:rsid w:val="007C75D5"/>
    <w:rsid w:val="007C783D"/>
    <w:rsid w:val="007C7AE3"/>
    <w:rsid w:val="007D041D"/>
    <w:rsid w:val="007D04FA"/>
    <w:rsid w:val="007D0529"/>
    <w:rsid w:val="007D05E2"/>
    <w:rsid w:val="007D06DB"/>
    <w:rsid w:val="007D0B0E"/>
    <w:rsid w:val="007D0E85"/>
    <w:rsid w:val="007D0EF6"/>
    <w:rsid w:val="007D1021"/>
    <w:rsid w:val="007D1143"/>
    <w:rsid w:val="007D1329"/>
    <w:rsid w:val="007D18CC"/>
    <w:rsid w:val="007D1987"/>
    <w:rsid w:val="007D2018"/>
    <w:rsid w:val="007D2283"/>
    <w:rsid w:val="007D256F"/>
    <w:rsid w:val="007D2577"/>
    <w:rsid w:val="007D2A24"/>
    <w:rsid w:val="007D2A7F"/>
    <w:rsid w:val="007D2C6A"/>
    <w:rsid w:val="007D2F93"/>
    <w:rsid w:val="007D3503"/>
    <w:rsid w:val="007D3BD2"/>
    <w:rsid w:val="007D4511"/>
    <w:rsid w:val="007D4660"/>
    <w:rsid w:val="007D52A6"/>
    <w:rsid w:val="007D54E7"/>
    <w:rsid w:val="007D6197"/>
    <w:rsid w:val="007D64BA"/>
    <w:rsid w:val="007D655A"/>
    <w:rsid w:val="007D6D40"/>
    <w:rsid w:val="007D7154"/>
    <w:rsid w:val="007D77AD"/>
    <w:rsid w:val="007D7D35"/>
    <w:rsid w:val="007D7D95"/>
    <w:rsid w:val="007E017D"/>
    <w:rsid w:val="007E0381"/>
    <w:rsid w:val="007E06D8"/>
    <w:rsid w:val="007E0FF2"/>
    <w:rsid w:val="007E1237"/>
    <w:rsid w:val="007E18CE"/>
    <w:rsid w:val="007E1D66"/>
    <w:rsid w:val="007E218C"/>
    <w:rsid w:val="007E21D1"/>
    <w:rsid w:val="007E273C"/>
    <w:rsid w:val="007E2A1E"/>
    <w:rsid w:val="007E2CD6"/>
    <w:rsid w:val="007E30CC"/>
    <w:rsid w:val="007E3622"/>
    <w:rsid w:val="007E3C2B"/>
    <w:rsid w:val="007E413B"/>
    <w:rsid w:val="007E41F2"/>
    <w:rsid w:val="007E4392"/>
    <w:rsid w:val="007E469D"/>
    <w:rsid w:val="007E4B3F"/>
    <w:rsid w:val="007E4FBB"/>
    <w:rsid w:val="007E53B8"/>
    <w:rsid w:val="007E5524"/>
    <w:rsid w:val="007E5577"/>
    <w:rsid w:val="007E58F3"/>
    <w:rsid w:val="007E5981"/>
    <w:rsid w:val="007E5BFF"/>
    <w:rsid w:val="007E5E0F"/>
    <w:rsid w:val="007E5E27"/>
    <w:rsid w:val="007E5E3E"/>
    <w:rsid w:val="007E6189"/>
    <w:rsid w:val="007E6687"/>
    <w:rsid w:val="007E6816"/>
    <w:rsid w:val="007E68A5"/>
    <w:rsid w:val="007E6ADD"/>
    <w:rsid w:val="007E6B84"/>
    <w:rsid w:val="007E6DD7"/>
    <w:rsid w:val="007E7174"/>
    <w:rsid w:val="007E7314"/>
    <w:rsid w:val="007E7354"/>
    <w:rsid w:val="007E789B"/>
    <w:rsid w:val="007E7C9F"/>
    <w:rsid w:val="007F04FF"/>
    <w:rsid w:val="007F061A"/>
    <w:rsid w:val="007F0743"/>
    <w:rsid w:val="007F0A8F"/>
    <w:rsid w:val="007F0F1C"/>
    <w:rsid w:val="007F12D6"/>
    <w:rsid w:val="007F1ACC"/>
    <w:rsid w:val="007F1AD0"/>
    <w:rsid w:val="007F1BF5"/>
    <w:rsid w:val="007F1C7E"/>
    <w:rsid w:val="007F1F3C"/>
    <w:rsid w:val="007F2094"/>
    <w:rsid w:val="007F2119"/>
    <w:rsid w:val="007F26FD"/>
    <w:rsid w:val="007F28DE"/>
    <w:rsid w:val="007F2E36"/>
    <w:rsid w:val="007F336C"/>
    <w:rsid w:val="007F34A8"/>
    <w:rsid w:val="007F3E14"/>
    <w:rsid w:val="007F3F30"/>
    <w:rsid w:val="007F461E"/>
    <w:rsid w:val="007F4679"/>
    <w:rsid w:val="007F4DD5"/>
    <w:rsid w:val="007F4F57"/>
    <w:rsid w:val="007F4FEF"/>
    <w:rsid w:val="007F5339"/>
    <w:rsid w:val="007F556C"/>
    <w:rsid w:val="007F5676"/>
    <w:rsid w:val="007F575C"/>
    <w:rsid w:val="007F5915"/>
    <w:rsid w:val="007F6102"/>
    <w:rsid w:val="007F617F"/>
    <w:rsid w:val="007F61A8"/>
    <w:rsid w:val="007F62CA"/>
    <w:rsid w:val="007F64F2"/>
    <w:rsid w:val="007F68A2"/>
    <w:rsid w:val="007F696B"/>
    <w:rsid w:val="007F6A2C"/>
    <w:rsid w:val="007F6E7D"/>
    <w:rsid w:val="007F70B5"/>
    <w:rsid w:val="007F70D3"/>
    <w:rsid w:val="007F730B"/>
    <w:rsid w:val="007F74F0"/>
    <w:rsid w:val="007F7C46"/>
    <w:rsid w:val="007F7D73"/>
    <w:rsid w:val="00800033"/>
    <w:rsid w:val="008003F1"/>
    <w:rsid w:val="008016C6"/>
    <w:rsid w:val="00801D9A"/>
    <w:rsid w:val="008025D0"/>
    <w:rsid w:val="008026DA"/>
    <w:rsid w:val="0080344A"/>
    <w:rsid w:val="00803589"/>
    <w:rsid w:val="00803C86"/>
    <w:rsid w:val="00803D59"/>
    <w:rsid w:val="0080414C"/>
    <w:rsid w:val="00804CAB"/>
    <w:rsid w:val="00804D9D"/>
    <w:rsid w:val="00805351"/>
    <w:rsid w:val="00805B8C"/>
    <w:rsid w:val="00805BA0"/>
    <w:rsid w:val="00806229"/>
    <w:rsid w:val="0080638D"/>
    <w:rsid w:val="008068B0"/>
    <w:rsid w:val="00806A9F"/>
    <w:rsid w:val="00806F0B"/>
    <w:rsid w:val="00806F3C"/>
    <w:rsid w:val="00806FE7"/>
    <w:rsid w:val="00807A3B"/>
    <w:rsid w:val="00807B52"/>
    <w:rsid w:val="00807D2F"/>
    <w:rsid w:val="00807E06"/>
    <w:rsid w:val="0081011C"/>
    <w:rsid w:val="00810F2E"/>
    <w:rsid w:val="00811088"/>
    <w:rsid w:val="00811170"/>
    <w:rsid w:val="0081148A"/>
    <w:rsid w:val="00811701"/>
    <w:rsid w:val="00811976"/>
    <w:rsid w:val="00811B96"/>
    <w:rsid w:val="0081252D"/>
    <w:rsid w:val="008128F8"/>
    <w:rsid w:val="00812A03"/>
    <w:rsid w:val="008130D2"/>
    <w:rsid w:val="00813292"/>
    <w:rsid w:val="008135A5"/>
    <w:rsid w:val="00813857"/>
    <w:rsid w:val="00813938"/>
    <w:rsid w:val="00813B53"/>
    <w:rsid w:val="0081419B"/>
    <w:rsid w:val="00814773"/>
    <w:rsid w:val="0081577C"/>
    <w:rsid w:val="0081583D"/>
    <w:rsid w:val="00815B1F"/>
    <w:rsid w:val="00815D43"/>
    <w:rsid w:val="00815F35"/>
    <w:rsid w:val="008162C7"/>
    <w:rsid w:val="008162E0"/>
    <w:rsid w:val="00816519"/>
    <w:rsid w:val="00816965"/>
    <w:rsid w:val="00816C51"/>
    <w:rsid w:val="00817329"/>
    <w:rsid w:val="008173B0"/>
    <w:rsid w:val="00817957"/>
    <w:rsid w:val="00817B98"/>
    <w:rsid w:val="00820671"/>
    <w:rsid w:val="00820758"/>
    <w:rsid w:val="0082084B"/>
    <w:rsid w:val="00820DA8"/>
    <w:rsid w:val="00820DD0"/>
    <w:rsid w:val="00821E0C"/>
    <w:rsid w:val="00822553"/>
    <w:rsid w:val="00822E34"/>
    <w:rsid w:val="0082320B"/>
    <w:rsid w:val="008232AB"/>
    <w:rsid w:val="008232FC"/>
    <w:rsid w:val="0082339A"/>
    <w:rsid w:val="00823AE5"/>
    <w:rsid w:val="00823BE3"/>
    <w:rsid w:val="00823DAF"/>
    <w:rsid w:val="00824624"/>
    <w:rsid w:val="00824732"/>
    <w:rsid w:val="008247D6"/>
    <w:rsid w:val="0082513B"/>
    <w:rsid w:val="00825491"/>
    <w:rsid w:val="008258C8"/>
    <w:rsid w:val="00825BA7"/>
    <w:rsid w:val="00825DF9"/>
    <w:rsid w:val="00825F03"/>
    <w:rsid w:val="008262BD"/>
    <w:rsid w:val="008265F3"/>
    <w:rsid w:val="008269C7"/>
    <w:rsid w:val="00826DA0"/>
    <w:rsid w:val="00826DBE"/>
    <w:rsid w:val="008272AD"/>
    <w:rsid w:val="008274A9"/>
    <w:rsid w:val="00827681"/>
    <w:rsid w:val="00827CB2"/>
    <w:rsid w:val="00827D23"/>
    <w:rsid w:val="00827F1F"/>
    <w:rsid w:val="0083000D"/>
    <w:rsid w:val="008302F1"/>
    <w:rsid w:val="00830A59"/>
    <w:rsid w:val="00831143"/>
    <w:rsid w:val="008319A8"/>
    <w:rsid w:val="00831A3A"/>
    <w:rsid w:val="00831CC2"/>
    <w:rsid w:val="00832241"/>
    <w:rsid w:val="00832557"/>
    <w:rsid w:val="00832678"/>
    <w:rsid w:val="00832B47"/>
    <w:rsid w:val="00832F54"/>
    <w:rsid w:val="00833079"/>
    <w:rsid w:val="008334F9"/>
    <w:rsid w:val="008340B8"/>
    <w:rsid w:val="008342D2"/>
    <w:rsid w:val="00834459"/>
    <w:rsid w:val="008346C2"/>
    <w:rsid w:val="0083487D"/>
    <w:rsid w:val="0083496D"/>
    <w:rsid w:val="00835963"/>
    <w:rsid w:val="00835AB7"/>
    <w:rsid w:val="00836124"/>
    <w:rsid w:val="008365E8"/>
    <w:rsid w:val="0083678C"/>
    <w:rsid w:val="00836896"/>
    <w:rsid w:val="00836B66"/>
    <w:rsid w:val="00836FAC"/>
    <w:rsid w:val="0083702D"/>
    <w:rsid w:val="00837251"/>
    <w:rsid w:val="00837755"/>
    <w:rsid w:val="008378E2"/>
    <w:rsid w:val="008405B1"/>
    <w:rsid w:val="00840D49"/>
    <w:rsid w:val="00841057"/>
    <w:rsid w:val="00841377"/>
    <w:rsid w:val="00841423"/>
    <w:rsid w:val="00841BF7"/>
    <w:rsid w:val="00841DC6"/>
    <w:rsid w:val="008422B5"/>
    <w:rsid w:val="00842434"/>
    <w:rsid w:val="0084262E"/>
    <w:rsid w:val="008426F2"/>
    <w:rsid w:val="008434D2"/>
    <w:rsid w:val="008436EA"/>
    <w:rsid w:val="0084375A"/>
    <w:rsid w:val="008438D4"/>
    <w:rsid w:val="00843C04"/>
    <w:rsid w:val="00844E26"/>
    <w:rsid w:val="0084501F"/>
    <w:rsid w:val="008450F8"/>
    <w:rsid w:val="0084518F"/>
    <w:rsid w:val="008451EB"/>
    <w:rsid w:val="00845427"/>
    <w:rsid w:val="008458F3"/>
    <w:rsid w:val="0084596C"/>
    <w:rsid w:val="00845FD5"/>
    <w:rsid w:val="008468B9"/>
    <w:rsid w:val="00846EA4"/>
    <w:rsid w:val="008470F2"/>
    <w:rsid w:val="00847194"/>
    <w:rsid w:val="008475CC"/>
    <w:rsid w:val="0084793D"/>
    <w:rsid w:val="00847E9E"/>
    <w:rsid w:val="00847F1E"/>
    <w:rsid w:val="00850D56"/>
    <w:rsid w:val="00850EBD"/>
    <w:rsid w:val="008517F9"/>
    <w:rsid w:val="00851D82"/>
    <w:rsid w:val="00852266"/>
    <w:rsid w:val="00852A7F"/>
    <w:rsid w:val="00852A92"/>
    <w:rsid w:val="00852B19"/>
    <w:rsid w:val="00852B82"/>
    <w:rsid w:val="00852E65"/>
    <w:rsid w:val="008538BC"/>
    <w:rsid w:val="00853C81"/>
    <w:rsid w:val="00853CB2"/>
    <w:rsid w:val="00854105"/>
    <w:rsid w:val="00854CAB"/>
    <w:rsid w:val="00854EDF"/>
    <w:rsid w:val="00855127"/>
    <w:rsid w:val="00855368"/>
    <w:rsid w:val="008557AD"/>
    <w:rsid w:val="008557B1"/>
    <w:rsid w:val="00855C7C"/>
    <w:rsid w:val="00856183"/>
    <w:rsid w:val="008572F8"/>
    <w:rsid w:val="00857B1B"/>
    <w:rsid w:val="00857BB5"/>
    <w:rsid w:val="00857BC5"/>
    <w:rsid w:val="00857E74"/>
    <w:rsid w:val="008601DE"/>
    <w:rsid w:val="00860282"/>
    <w:rsid w:val="0086089C"/>
    <w:rsid w:val="00860BBA"/>
    <w:rsid w:val="008610E6"/>
    <w:rsid w:val="00861596"/>
    <w:rsid w:val="0086171E"/>
    <w:rsid w:val="00861825"/>
    <w:rsid w:val="008618F1"/>
    <w:rsid w:val="00861922"/>
    <w:rsid w:val="00861A5A"/>
    <w:rsid w:val="00861AF5"/>
    <w:rsid w:val="00861BCE"/>
    <w:rsid w:val="0086250C"/>
    <w:rsid w:val="0086269E"/>
    <w:rsid w:val="00862709"/>
    <w:rsid w:val="0086283B"/>
    <w:rsid w:val="00862867"/>
    <w:rsid w:val="00862B51"/>
    <w:rsid w:val="008630B3"/>
    <w:rsid w:val="00863550"/>
    <w:rsid w:val="008635F3"/>
    <w:rsid w:val="00863896"/>
    <w:rsid w:val="008638A9"/>
    <w:rsid w:val="008639F0"/>
    <w:rsid w:val="00863CC4"/>
    <w:rsid w:val="00863E63"/>
    <w:rsid w:val="00863ECF"/>
    <w:rsid w:val="00864257"/>
    <w:rsid w:val="00864A52"/>
    <w:rsid w:val="00864EA3"/>
    <w:rsid w:val="00865194"/>
    <w:rsid w:val="00865541"/>
    <w:rsid w:val="008655A5"/>
    <w:rsid w:val="008655BB"/>
    <w:rsid w:val="008657F3"/>
    <w:rsid w:val="008659CA"/>
    <w:rsid w:val="008660DB"/>
    <w:rsid w:val="00866639"/>
    <w:rsid w:val="0086665D"/>
    <w:rsid w:val="00866FE4"/>
    <w:rsid w:val="00867181"/>
    <w:rsid w:val="008672CF"/>
    <w:rsid w:val="008672FE"/>
    <w:rsid w:val="00867E69"/>
    <w:rsid w:val="008702A4"/>
    <w:rsid w:val="00870639"/>
    <w:rsid w:val="008707EF"/>
    <w:rsid w:val="00870C62"/>
    <w:rsid w:val="008710FB"/>
    <w:rsid w:val="00872247"/>
    <w:rsid w:val="008729D5"/>
    <w:rsid w:val="00872A54"/>
    <w:rsid w:val="0087332B"/>
    <w:rsid w:val="0087343A"/>
    <w:rsid w:val="00873448"/>
    <w:rsid w:val="008737C7"/>
    <w:rsid w:val="00873992"/>
    <w:rsid w:val="00873F36"/>
    <w:rsid w:val="008740E1"/>
    <w:rsid w:val="008742D1"/>
    <w:rsid w:val="008744CB"/>
    <w:rsid w:val="008751DC"/>
    <w:rsid w:val="008752C0"/>
    <w:rsid w:val="0087537F"/>
    <w:rsid w:val="00875408"/>
    <w:rsid w:val="00875567"/>
    <w:rsid w:val="00875818"/>
    <w:rsid w:val="0087628D"/>
    <w:rsid w:val="00876484"/>
    <w:rsid w:val="008764A6"/>
    <w:rsid w:val="00876B58"/>
    <w:rsid w:val="00876CDF"/>
    <w:rsid w:val="008774E0"/>
    <w:rsid w:val="00877974"/>
    <w:rsid w:val="00877A34"/>
    <w:rsid w:val="00877D97"/>
    <w:rsid w:val="00880713"/>
    <w:rsid w:val="00880802"/>
    <w:rsid w:val="00880B69"/>
    <w:rsid w:val="00880D4E"/>
    <w:rsid w:val="00880DEB"/>
    <w:rsid w:val="00881233"/>
    <w:rsid w:val="00881455"/>
    <w:rsid w:val="008816B7"/>
    <w:rsid w:val="00881892"/>
    <w:rsid w:val="008819E1"/>
    <w:rsid w:val="00881DD2"/>
    <w:rsid w:val="008821D6"/>
    <w:rsid w:val="00882453"/>
    <w:rsid w:val="008824BC"/>
    <w:rsid w:val="00882517"/>
    <w:rsid w:val="0088251C"/>
    <w:rsid w:val="008826EC"/>
    <w:rsid w:val="008829DB"/>
    <w:rsid w:val="00882C9F"/>
    <w:rsid w:val="00882CF1"/>
    <w:rsid w:val="00882D06"/>
    <w:rsid w:val="00882F56"/>
    <w:rsid w:val="008831B3"/>
    <w:rsid w:val="00883339"/>
    <w:rsid w:val="00883AB3"/>
    <w:rsid w:val="00884325"/>
    <w:rsid w:val="00884680"/>
    <w:rsid w:val="008847EA"/>
    <w:rsid w:val="00884D8F"/>
    <w:rsid w:val="00884EAE"/>
    <w:rsid w:val="0088512A"/>
    <w:rsid w:val="008851DF"/>
    <w:rsid w:val="0088524D"/>
    <w:rsid w:val="008859A2"/>
    <w:rsid w:val="00885FE3"/>
    <w:rsid w:val="0088719E"/>
    <w:rsid w:val="00887C48"/>
    <w:rsid w:val="0089010C"/>
    <w:rsid w:val="00890223"/>
    <w:rsid w:val="00890394"/>
    <w:rsid w:val="00890DEC"/>
    <w:rsid w:val="0089135C"/>
    <w:rsid w:val="00891A06"/>
    <w:rsid w:val="00892639"/>
    <w:rsid w:val="00892B94"/>
    <w:rsid w:val="00892CDC"/>
    <w:rsid w:val="00892F86"/>
    <w:rsid w:val="00893223"/>
    <w:rsid w:val="00893488"/>
    <w:rsid w:val="0089350C"/>
    <w:rsid w:val="00893536"/>
    <w:rsid w:val="008935F5"/>
    <w:rsid w:val="0089384D"/>
    <w:rsid w:val="00893976"/>
    <w:rsid w:val="00893F5C"/>
    <w:rsid w:val="008948CC"/>
    <w:rsid w:val="00894B13"/>
    <w:rsid w:val="008956A1"/>
    <w:rsid w:val="008958F0"/>
    <w:rsid w:val="00895ED4"/>
    <w:rsid w:val="00895F52"/>
    <w:rsid w:val="008961FD"/>
    <w:rsid w:val="00896E0A"/>
    <w:rsid w:val="00896F28"/>
    <w:rsid w:val="008974B7"/>
    <w:rsid w:val="008974C7"/>
    <w:rsid w:val="0089757A"/>
    <w:rsid w:val="008975C1"/>
    <w:rsid w:val="008977C9"/>
    <w:rsid w:val="00897F5E"/>
    <w:rsid w:val="00897FEE"/>
    <w:rsid w:val="008A00D4"/>
    <w:rsid w:val="008A09D8"/>
    <w:rsid w:val="008A0E50"/>
    <w:rsid w:val="008A1248"/>
    <w:rsid w:val="008A16E7"/>
    <w:rsid w:val="008A199C"/>
    <w:rsid w:val="008A2156"/>
    <w:rsid w:val="008A22D1"/>
    <w:rsid w:val="008A2676"/>
    <w:rsid w:val="008A292B"/>
    <w:rsid w:val="008A2AD6"/>
    <w:rsid w:val="008A2D51"/>
    <w:rsid w:val="008A3165"/>
    <w:rsid w:val="008A3362"/>
    <w:rsid w:val="008A37B4"/>
    <w:rsid w:val="008A3D29"/>
    <w:rsid w:val="008A3FE0"/>
    <w:rsid w:val="008A43E9"/>
    <w:rsid w:val="008A43F4"/>
    <w:rsid w:val="008A4612"/>
    <w:rsid w:val="008A4A24"/>
    <w:rsid w:val="008A4BD1"/>
    <w:rsid w:val="008A506F"/>
    <w:rsid w:val="008A5295"/>
    <w:rsid w:val="008A52FC"/>
    <w:rsid w:val="008A53D3"/>
    <w:rsid w:val="008A6010"/>
    <w:rsid w:val="008A62E0"/>
    <w:rsid w:val="008A66E7"/>
    <w:rsid w:val="008A6758"/>
    <w:rsid w:val="008A6D4D"/>
    <w:rsid w:val="008A6EDF"/>
    <w:rsid w:val="008A7178"/>
    <w:rsid w:val="008A7407"/>
    <w:rsid w:val="008A7755"/>
    <w:rsid w:val="008A787A"/>
    <w:rsid w:val="008A7E68"/>
    <w:rsid w:val="008B07D1"/>
    <w:rsid w:val="008B0AB0"/>
    <w:rsid w:val="008B0C4C"/>
    <w:rsid w:val="008B0D80"/>
    <w:rsid w:val="008B0E16"/>
    <w:rsid w:val="008B0E47"/>
    <w:rsid w:val="008B1817"/>
    <w:rsid w:val="008B1907"/>
    <w:rsid w:val="008B1F19"/>
    <w:rsid w:val="008B2283"/>
    <w:rsid w:val="008B2368"/>
    <w:rsid w:val="008B2C4E"/>
    <w:rsid w:val="008B2C7F"/>
    <w:rsid w:val="008B2CC3"/>
    <w:rsid w:val="008B2D91"/>
    <w:rsid w:val="008B318B"/>
    <w:rsid w:val="008B3334"/>
    <w:rsid w:val="008B340F"/>
    <w:rsid w:val="008B34B5"/>
    <w:rsid w:val="008B3A35"/>
    <w:rsid w:val="008B3FA4"/>
    <w:rsid w:val="008B407B"/>
    <w:rsid w:val="008B40EF"/>
    <w:rsid w:val="008B45A8"/>
    <w:rsid w:val="008B4FB8"/>
    <w:rsid w:val="008B5642"/>
    <w:rsid w:val="008B617B"/>
    <w:rsid w:val="008B64E0"/>
    <w:rsid w:val="008B689F"/>
    <w:rsid w:val="008B69E5"/>
    <w:rsid w:val="008B6A07"/>
    <w:rsid w:val="008B6B5C"/>
    <w:rsid w:val="008B6FF1"/>
    <w:rsid w:val="008C0674"/>
    <w:rsid w:val="008C0A09"/>
    <w:rsid w:val="008C1810"/>
    <w:rsid w:val="008C1A05"/>
    <w:rsid w:val="008C2A01"/>
    <w:rsid w:val="008C35BE"/>
    <w:rsid w:val="008C4301"/>
    <w:rsid w:val="008C4628"/>
    <w:rsid w:val="008C4E79"/>
    <w:rsid w:val="008C51E6"/>
    <w:rsid w:val="008C5226"/>
    <w:rsid w:val="008C55FC"/>
    <w:rsid w:val="008C560D"/>
    <w:rsid w:val="008C5915"/>
    <w:rsid w:val="008C5A18"/>
    <w:rsid w:val="008C5C38"/>
    <w:rsid w:val="008C5E13"/>
    <w:rsid w:val="008C643A"/>
    <w:rsid w:val="008C65B8"/>
    <w:rsid w:val="008C69B4"/>
    <w:rsid w:val="008C6DB7"/>
    <w:rsid w:val="008C7863"/>
    <w:rsid w:val="008C7D1E"/>
    <w:rsid w:val="008C7E37"/>
    <w:rsid w:val="008D03D3"/>
    <w:rsid w:val="008D083F"/>
    <w:rsid w:val="008D0C1C"/>
    <w:rsid w:val="008D0EAC"/>
    <w:rsid w:val="008D13E5"/>
    <w:rsid w:val="008D14B8"/>
    <w:rsid w:val="008D1D76"/>
    <w:rsid w:val="008D2133"/>
    <w:rsid w:val="008D2415"/>
    <w:rsid w:val="008D2684"/>
    <w:rsid w:val="008D268B"/>
    <w:rsid w:val="008D36A8"/>
    <w:rsid w:val="008D392E"/>
    <w:rsid w:val="008D4917"/>
    <w:rsid w:val="008D51F9"/>
    <w:rsid w:val="008D584B"/>
    <w:rsid w:val="008D5BA9"/>
    <w:rsid w:val="008D60F5"/>
    <w:rsid w:val="008D6602"/>
    <w:rsid w:val="008D6683"/>
    <w:rsid w:val="008D6706"/>
    <w:rsid w:val="008D6A0C"/>
    <w:rsid w:val="008D6A30"/>
    <w:rsid w:val="008D6B33"/>
    <w:rsid w:val="008D6D24"/>
    <w:rsid w:val="008D6DE9"/>
    <w:rsid w:val="008D7202"/>
    <w:rsid w:val="008E0273"/>
    <w:rsid w:val="008E0480"/>
    <w:rsid w:val="008E0BAE"/>
    <w:rsid w:val="008E12AB"/>
    <w:rsid w:val="008E16AE"/>
    <w:rsid w:val="008E2364"/>
    <w:rsid w:val="008E2FB3"/>
    <w:rsid w:val="008E33E6"/>
    <w:rsid w:val="008E3518"/>
    <w:rsid w:val="008E368A"/>
    <w:rsid w:val="008E37BD"/>
    <w:rsid w:val="008E3AC3"/>
    <w:rsid w:val="008E3AC6"/>
    <w:rsid w:val="008E4268"/>
    <w:rsid w:val="008E47F2"/>
    <w:rsid w:val="008E4A19"/>
    <w:rsid w:val="008E4FC8"/>
    <w:rsid w:val="008E5897"/>
    <w:rsid w:val="008E5E4B"/>
    <w:rsid w:val="008E5ED3"/>
    <w:rsid w:val="008E61D3"/>
    <w:rsid w:val="008E6271"/>
    <w:rsid w:val="008E633E"/>
    <w:rsid w:val="008E6756"/>
    <w:rsid w:val="008E6B5D"/>
    <w:rsid w:val="008E7098"/>
    <w:rsid w:val="008E710E"/>
    <w:rsid w:val="008E71A8"/>
    <w:rsid w:val="008E7575"/>
    <w:rsid w:val="008E778F"/>
    <w:rsid w:val="008E7961"/>
    <w:rsid w:val="008E7ACC"/>
    <w:rsid w:val="008F08BA"/>
    <w:rsid w:val="008F0A18"/>
    <w:rsid w:val="008F0F9B"/>
    <w:rsid w:val="008F10CF"/>
    <w:rsid w:val="008F1270"/>
    <w:rsid w:val="008F15B9"/>
    <w:rsid w:val="008F1AAB"/>
    <w:rsid w:val="008F2E4E"/>
    <w:rsid w:val="008F2FC6"/>
    <w:rsid w:val="008F3341"/>
    <w:rsid w:val="008F3375"/>
    <w:rsid w:val="008F438F"/>
    <w:rsid w:val="008F4456"/>
    <w:rsid w:val="008F44CE"/>
    <w:rsid w:val="008F4607"/>
    <w:rsid w:val="008F482E"/>
    <w:rsid w:val="008F5665"/>
    <w:rsid w:val="008F5ACA"/>
    <w:rsid w:val="008F63DE"/>
    <w:rsid w:val="008F6B09"/>
    <w:rsid w:val="008F6CB5"/>
    <w:rsid w:val="008F6F1E"/>
    <w:rsid w:val="008F708F"/>
    <w:rsid w:val="008F7130"/>
    <w:rsid w:val="008F716F"/>
    <w:rsid w:val="008F799E"/>
    <w:rsid w:val="00900048"/>
    <w:rsid w:val="009005ED"/>
    <w:rsid w:val="00900930"/>
    <w:rsid w:val="00900945"/>
    <w:rsid w:val="00900AAA"/>
    <w:rsid w:val="00900AD8"/>
    <w:rsid w:val="00901DEA"/>
    <w:rsid w:val="00901E9F"/>
    <w:rsid w:val="00901F21"/>
    <w:rsid w:val="00902427"/>
    <w:rsid w:val="0090280A"/>
    <w:rsid w:val="00902C5F"/>
    <w:rsid w:val="00902CAD"/>
    <w:rsid w:val="009030B6"/>
    <w:rsid w:val="00903106"/>
    <w:rsid w:val="0090315C"/>
    <w:rsid w:val="009031D4"/>
    <w:rsid w:val="00903317"/>
    <w:rsid w:val="00904052"/>
    <w:rsid w:val="0090405B"/>
    <w:rsid w:val="0090412C"/>
    <w:rsid w:val="0090428D"/>
    <w:rsid w:val="009043B3"/>
    <w:rsid w:val="00904CE0"/>
    <w:rsid w:val="00905190"/>
    <w:rsid w:val="00905CA4"/>
    <w:rsid w:val="00906847"/>
    <w:rsid w:val="0090692B"/>
    <w:rsid w:val="00906B0C"/>
    <w:rsid w:val="00907217"/>
    <w:rsid w:val="00907245"/>
    <w:rsid w:val="009074A3"/>
    <w:rsid w:val="00907BA6"/>
    <w:rsid w:val="00907C14"/>
    <w:rsid w:val="00907D21"/>
    <w:rsid w:val="00907D8F"/>
    <w:rsid w:val="0091114B"/>
    <w:rsid w:val="009113A6"/>
    <w:rsid w:val="00911C40"/>
    <w:rsid w:val="00911DC6"/>
    <w:rsid w:val="00911DFA"/>
    <w:rsid w:val="00912049"/>
    <w:rsid w:val="0091219F"/>
    <w:rsid w:val="009131CA"/>
    <w:rsid w:val="00913365"/>
    <w:rsid w:val="00913620"/>
    <w:rsid w:val="0091362C"/>
    <w:rsid w:val="00913947"/>
    <w:rsid w:val="009139DC"/>
    <w:rsid w:val="00913AE4"/>
    <w:rsid w:val="00913DEB"/>
    <w:rsid w:val="0091417E"/>
    <w:rsid w:val="009145B7"/>
    <w:rsid w:val="00914914"/>
    <w:rsid w:val="00914B56"/>
    <w:rsid w:val="00914C79"/>
    <w:rsid w:val="0091527A"/>
    <w:rsid w:val="00915499"/>
    <w:rsid w:val="00915703"/>
    <w:rsid w:val="0091584B"/>
    <w:rsid w:val="0091603B"/>
    <w:rsid w:val="0091606A"/>
    <w:rsid w:val="0091617F"/>
    <w:rsid w:val="0091644C"/>
    <w:rsid w:val="00916BFF"/>
    <w:rsid w:val="00916CBD"/>
    <w:rsid w:val="00917290"/>
    <w:rsid w:val="0091766D"/>
    <w:rsid w:val="00917AB6"/>
    <w:rsid w:val="009203C1"/>
    <w:rsid w:val="009203E1"/>
    <w:rsid w:val="009205D5"/>
    <w:rsid w:val="0092070D"/>
    <w:rsid w:val="00920E28"/>
    <w:rsid w:val="00921072"/>
    <w:rsid w:val="00921691"/>
    <w:rsid w:val="00921981"/>
    <w:rsid w:val="00921A36"/>
    <w:rsid w:val="00921CAD"/>
    <w:rsid w:val="009221F3"/>
    <w:rsid w:val="00922B85"/>
    <w:rsid w:val="00923175"/>
    <w:rsid w:val="00923645"/>
    <w:rsid w:val="0092383F"/>
    <w:rsid w:val="00923DFF"/>
    <w:rsid w:val="00924561"/>
    <w:rsid w:val="0092462A"/>
    <w:rsid w:val="00924C31"/>
    <w:rsid w:val="0092539C"/>
    <w:rsid w:val="0092591C"/>
    <w:rsid w:val="00925B0A"/>
    <w:rsid w:val="0092601E"/>
    <w:rsid w:val="00926477"/>
    <w:rsid w:val="009267BC"/>
    <w:rsid w:val="00926B88"/>
    <w:rsid w:val="00926DBB"/>
    <w:rsid w:val="00926E02"/>
    <w:rsid w:val="00926F5A"/>
    <w:rsid w:val="00927200"/>
    <w:rsid w:val="00927665"/>
    <w:rsid w:val="00927DA6"/>
    <w:rsid w:val="0093026B"/>
    <w:rsid w:val="009303B5"/>
    <w:rsid w:val="0093061E"/>
    <w:rsid w:val="00930E71"/>
    <w:rsid w:val="00930F3B"/>
    <w:rsid w:val="009310C8"/>
    <w:rsid w:val="00931474"/>
    <w:rsid w:val="009316B6"/>
    <w:rsid w:val="009319DE"/>
    <w:rsid w:val="00931BEE"/>
    <w:rsid w:val="00931EE0"/>
    <w:rsid w:val="009320D1"/>
    <w:rsid w:val="009339E2"/>
    <w:rsid w:val="00933AD7"/>
    <w:rsid w:val="009349F4"/>
    <w:rsid w:val="00934C25"/>
    <w:rsid w:val="00934D8B"/>
    <w:rsid w:val="0093513D"/>
    <w:rsid w:val="00935314"/>
    <w:rsid w:val="009353CC"/>
    <w:rsid w:val="00935AA4"/>
    <w:rsid w:val="00935B22"/>
    <w:rsid w:val="00936012"/>
    <w:rsid w:val="00936032"/>
    <w:rsid w:val="00936157"/>
    <w:rsid w:val="00936505"/>
    <w:rsid w:val="009366DB"/>
    <w:rsid w:val="00936E31"/>
    <w:rsid w:val="0093709A"/>
    <w:rsid w:val="00937203"/>
    <w:rsid w:val="009378F0"/>
    <w:rsid w:val="00937F6A"/>
    <w:rsid w:val="00940039"/>
    <w:rsid w:val="009405D2"/>
    <w:rsid w:val="00940756"/>
    <w:rsid w:val="00940766"/>
    <w:rsid w:val="00941253"/>
    <w:rsid w:val="009413CF"/>
    <w:rsid w:val="009414CC"/>
    <w:rsid w:val="009416AA"/>
    <w:rsid w:val="00941BBB"/>
    <w:rsid w:val="00941CF7"/>
    <w:rsid w:val="00942042"/>
    <w:rsid w:val="00942544"/>
    <w:rsid w:val="00942977"/>
    <w:rsid w:val="00942ED3"/>
    <w:rsid w:val="009434B4"/>
    <w:rsid w:val="00943634"/>
    <w:rsid w:val="00943AFE"/>
    <w:rsid w:val="00943DB0"/>
    <w:rsid w:val="00944028"/>
    <w:rsid w:val="0094417D"/>
    <w:rsid w:val="009447BD"/>
    <w:rsid w:val="00944EF1"/>
    <w:rsid w:val="00945009"/>
    <w:rsid w:val="009454E0"/>
    <w:rsid w:val="00945890"/>
    <w:rsid w:val="00945E23"/>
    <w:rsid w:val="009467E4"/>
    <w:rsid w:val="00946CC0"/>
    <w:rsid w:val="00947671"/>
    <w:rsid w:val="00947944"/>
    <w:rsid w:val="00947FCF"/>
    <w:rsid w:val="00950033"/>
    <w:rsid w:val="009500AE"/>
    <w:rsid w:val="009500BB"/>
    <w:rsid w:val="00950154"/>
    <w:rsid w:val="00950262"/>
    <w:rsid w:val="00950431"/>
    <w:rsid w:val="009504F0"/>
    <w:rsid w:val="0095067D"/>
    <w:rsid w:val="009508A1"/>
    <w:rsid w:val="00952518"/>
    <w:rsid w:val="009527AB"/>
    <w:rsid w:val="009528C9"/>
    <w:rsid w:val="009528EC"/>
    <w:rsid w:val="00952A00"/>
    <w:rsid w:val="00952B29"/>
    <w:rsid w:val="0095300F"/>
    <w:rsid w:val="009531D6"/>
    <w:rsid w:val="009534EB"/>
    <w:rsid w:val="00953699"/>
    <w:rsid w:val="00953804"/>
    <w:rsid w:val="00953865"/>
    <w:rsid w:val="00953AC7"/>
    <w:rsid w:val="00953E68"/>
    <w:rsid w:val="00953F91"/>
    <w:rsid w:val="00954097"/>
    <w:rsid w:val="0095499D"/>
    <w:rsid w:val="00954CCA"/>
    <w:rsid w:val="00954E6C"/>
    <w:rsid w:val="009550C8"/>
    <w:rsid w:val="0095566D"/>
    <w:rsid w:val="00955850"/>
    <w:rsid w:val="00955D3D"/>
    <w:rsid w:val="009560F7"/>
    <w:rsid w:val="009566F4"/>
    <w:rsid w:val="00956B90"/>
    <w:rsid w:val="00956EE4"/>
    <w:rsid w:val="00957469"/>
    <w:rsid w:val="009577E7"/>
    <w:rsid w:val="00957A39"/>
    <w:rsid w:val="00957DAC"/>
    <w:rsid w:val="009612A0"/>
    <w:rsid w:val="009614F3"/>
    <w:rsid w:val="0096158A"/>
    <w:rsid w:val="00961D2D"/>
    <w:rsid w:val="00961FF9"/>
    <w:rsid w:val="009621EC"/>
    <w:rsid w:val="00962438"/>
    <w:rsid w:val="009624C8"/>
    <w:rsid w:val="009629D8"/>
    <w:rsid w:val="009630FE"/>
    <w:rsid w:val="00963293"/>
    <w:rsid w:val="009632DA"/>
    <w:rsid w:val="0096332A"/>
    <w:rsid w:val="00963537"/>
    <w:rsid w:val="009636F3"/>
    <w:rsid w:val="00963F23"/>
    <w:rsid w:val="0096439D"/>
    <w:rsid w:val="009644CC"/>
    <w:rsid w:val="00964C50"/>
    <w:rsid w:val="0096519C"/>
    <w:rsid w:val="009654BB"/>
    <w:rsid w:val="009656FA"/>
    <w:rsid w:val="00965EAA"/>
    <w:rsid w:val="009662D7"/>
    <w:rsid w:val="00966850"/>
    <w:rsid w:val="00966F87"/>
    <w:rsid w:val="00967134"/>
    <w:rsid w:val="00967193"/>
    <w:rsid w:val="0096772C"/>
    <w:rsid w:val="00967832"/>
    <w:rsid w:val="009678DC"/>
    <w:rsid w:val="009678E1"/>
    <w:rsid w:val="00967981"/>
    <w:rsid w:val="00970529"/>
    <w:rsid w:val="009707B5"/>
    <w:rsid w:val="00970874"/>
    <w:rsid w:val="00970EA5"/>
    <w:rsid w:val="00970EDE"/>
    <w:rsid w:val="009713A1"/>
    <w:rsid w:val="00971811"/>
    <w:rsid w:val="00971A02"/>
    <w:rsid w:val="00971ED4"/>
    <w:rsid w:val="00971F5B"/>
    <w:rsid w:val="00972087"/>
    <w:rsid w:val="0097217E"/>
    <w:rsid w:val="00972528"/>
    <w:rsid w:val="00972C69"/>
    <w:rsid w:val="00973B61"/>
    <w:rsid w:val="00973C53"/>
    <w:rsid w:val="00973F77"/>
    <w:rsid w:val="009740DD"/>
    <w:rsid w:val="00974A90"/>
    <w:rsid w:val="009754A0"/>
    <w:rsid w:val="00975577"/>
    <w:rsid w:val="009758E8"/>
    <w:rsid w:val="00975CEE"/>
    <w:rsid w:val="00975F13"/>
    <w:rsid w:val="009761D1"/>
    <w:rsid w:val="009767C0"/>
    <w:rsid w:val="00976D75"/>
    <w:rsid w:val="00976F31"/>
    <w:rsid w:val="009770DE"/>
    <w:rsid w:val="009776A6"/>
    <w:rsid w:val="0097772D"/>
    <w:rsid w:val="009777B7"/>
    <w:rsid w:val="00977935"/>
    <w:rsid w:val="00977B95"/>
    <w:rsid w:val="009800BF"/>
    <w:rsid w:val="00980193"/>
    <w:rsid w:val="00980CC3"/>
    <w:rsid w:val="00980D7F"/>
    <w:rsid w:val="00980EA5"/>
    <w:rsid w:val="009810B2"/>
    <w:rsid w:val="009810E9"/>
    <w:rsid w:val="00981298"/>
    <w:rsid w:val="0098130E"/>
    <w:rsid w:val="00981503"/>
    <w:rsid w:val="00981BCE"/>
    <w:rsid w:val="00981E43"/>
    <w:rsid w:val="00982560"/>
    <w:rsid w:val="00982659"/>
    <w:rsid w:val="00983337"/>
    <w:rsid w:val="00983407"/>
    <w:rsid w:val="00984145"/>
    <w:rsid w:val="00984191"/>
    <w:rsid w:val="009841B5"/>
    <w:rsid w:val="00984348"/>
    <w:rsid w:val="00984B91"/>
    <w:rsid w:val="009854E9"/>
    <w:rsid w:val="00985E43"/>
    <w:rsid w:val="009863F6"/>
    <w:rsid w:val="009866A5"/>
    <w:rsid w:val="009866D8"/>
    <w:rsid w:val="0098689F"/>
    <w:rsid w:val="00986A2C"/>
    <w:rsid w:val="009870D7"/>
    <w:rsid w:val="0098715F"/>
    <w:rsid w:val="00987388"/>
    <w:rsid w:val="00987604"/>
    <w:rsid w:val="009877D8"/>
    <w:rsid w:val="00987A67"/>
    <w:rsid w:val="00987D56"/>
    <w:rsid w:val="00987E58"/>
    <w:rsid w:val="00987EC4"/>
    <w:rsid w:val="00990AA6"/>
    <w:rsid w:val="00990BD4"/>
    <w:rsid w:val="00990D30"/>
    <w:rsid w:val="00990D6B"/>
    <w:rsid w:val="0099110A"/>
    <w:rsid w:val="009919E4"/>
    <w:rsid w:val="00991B54"/>
    <w:rsid w:val="00991FDA"/>
    <w:rsid w:val="009930D6"/>
    <w:rsid w:val="00993972"/>
    <w:rsid w:val="00993CB1"/>
    <w:rsid w:val="00993FE0"/>
    <w:rsid w:val="00994017"/>
    <w:rsid w:val="009941C1"/>
    <w:rsid w:val="00994A1F"/>
    <w:rsid w:val="00994A44"/>
    <w:rsid w:val="00994ACD"/>
    <w:rsid w:val="00994B84"/>
    <w:rsid w:val="00994F4E"/>
    <w:rsid w:val="0099513B"/>
    <w:rsid w:val="009951CC"/>
    <w:rsid w:val="0099567F"/>
    <w:rsid w:val="0099576F"/>
    <w:rsid w:val="00995CCB"/>
    <w:rsid w:val="00995FB6"/>
    <w:rsid w:val="00996258"/>
    <w:rsid w:val="00996BE9"/>
    <w:rsid w:val="00997469"/>
    <w:rsid w:val="009974D4"/>
    <w:rsid w:val="00997691"/>
    <w:rsid w:val="00997C9E"/>
    <w:rsid w:val="009A0425"/>
    <w:rsid w:val="009A05CE"/>
    <w:rsid w:val="009A195A"/>
    <w:rsid w:val="009A1C82"/>
    <w:rsid w:val="009A2116"/>
    <w:rsid w:val="009A238B"/>
    <w:rsid w:val="009A24E5"/>
    <w:rsid w:val="009A25BA"/>
    <w:rsid w:val="009A2C07"/>
    <w:rsid w:val="009A3016"/>
    <w:rsid w:val="009A383C"/>
    <w:rsid w:val="009A38F9"/>
    <w:rsid w:val="009A48DF"/>
    <w:rsid w:val="009A4C3E"/>
    <w:rsid w:val="009A50D9"/>
    <w:rsid w:val="009A5799"/>
    <w:rsid w:val="009A5AD6"/>
    <w:rsid w:val="009A5CE2"/>
    <w:rsid w:val="009A6367"/>
    <w:rsid w:val="009A6B56"/>
    <w:rsid w:val="009A6DB7"/>
    <w:rsid w:val="009A70F0"/>
    <w:rsid w:val="009A71D3"/>
    <w:rsid w:val="009A72B5"/>
    <w:rsid w:val="009A7436"/>
    <w:rsid w:val="009A774B"/>
    <w:rsid w:val="009A7988"/>
    <w:rsid w:val="009A7D21"/>
    <w:rsid w:val="009B0554"/>
    <w:rsid w:val="009B09D1"/>
    <w:rsid w:val="009B0A18"/>
    <w:rsid w:val="009B0A74"/>
    <w:rsid w:val="009B0E69"/>
    <w:rsid w:val="009B150E"/>
    <w:rsid w:val="009B1787"/>
    <w:rsid w:val="009B1846"/>
    <w:rsid w:val="009B1BEE"/>
    <w:rsid w:val="009B1BF8"/>
    <w:rsid w:val="009B1D5F"/>
    <w:rsid w:val="009B1F2E"/>
    <w:rsid w:val="009B26B5"/>
    <w:rsid w:val="009B276E"/>
    <w:rsid w:val="009B2A72"/>
    <w:rsid w:val="009B2C1F"/>
    <w:rsid w:val="009B2D1F"/>
    <w:rsid w:val="009B2D88"/>
    <w:rsid w:val="009B306F"/>
    <w:rsid w:val="009B3271"/>
    <w:rsid w:val="009B36C6"/>
    <w:rsid w:val="009B3C06"/>
    <w:rsid w:val="009B3CBF"/>
    <w:rsid w:val="009B4038"/>
    <w:rsid w:val="009B446E"/>
    <w:rsid w:val="009B44D3"/>
    <w:rsid w:val="009B46B5"/>
    <w:rsid w:val="009B4CE7"/>
    <w:rsid w:val="009B4FCC"/>
    <w:rsid w:val="009B5004"/>
    <w:rsid w:val="009B51D9"/>
    <w:rsid w:val="009B52AF"/>
    <w:rsid w:val="009B57AF"/>
    <w:rsid w:val="009B5E86"/>
    <w:rsid w:val="009B608F"/>
    <w:rsid w:val="009B67AC"/>
    <w:rsid w:val="009B7521"/>
    <w:rsid w:val="009B76C5"/>
    <w:rsid w:val="009B79B8"/>
    <w:rsid w:val="009B7B20"/>
    <w:rsid w:val="009B7CE2"/>
    <w:rsid w:val="009C036A"/>
    <w:rsid w:val="009C051E"/>
    <w:rsid w:val="009C0709"/>
    <w:rsid w:val="009C0BC5"/>
    <w:rsid w:val="009C0DF2"/>
    <w:rsid w:val="009C0FB4"/>
    <w:rsid w:val="009C12B8"/>
    <w:rsid w:val="009C1445"/>
    <w:rsid w:val="009C19C1"/>
    <w:rsid w:val="009C1B54"/>
    <w:rsid w:val="009C1F27"/>
    <w:rsid w:val="009C2121"/>
    <w:rsid w:val="009C23BB"/>
    <w:rsid w:val="009C24B7"/>
    <w:rsid w:val="009C25ED"/>
    <w:rsid w:val="009C2719"/>
    <w:rsid w:val="009C296E"/>
    <w:rsid w:val="009C2C8B"/>
    <w:rsid w:val="009C2F63"/>
    <w:rsid w:val="009C414F"/>
    <w:rsid w:val="009C4B1E"/>
    <w:rsid w:val="009C4BD3"/>
    <w:rsid w:val="009C4DA4"/>
    <w:rsid w:val="009C55D8"/>
    <w:rsid w:val="009C57FE"/>
    <w:rsid w:val="009C590D"/>
    <w:rsid w:val="009C5F0D"/>
    <w:rsid w:val="009C6722"/>
    <w:rsid w:val="009C68D7"/>
    <w:rsid w:val="009C6FC9"/>
    <w:rsid w:val="009C7329"/>
    <w:rsid w:val="009C76EC"/>
    <w:rsid w:val="009C7A5A"/>
    <w:rsid w:val="009D05DF"/>
    <w:rsid w:val="009D07AE"/>
    <w:rsid w:val="009D099A"/>
    <w:rsid w:val="009D10B7"/>
    <w:rsid w:val="009D1208"/>
    <w:rsid w:val="009D1450"/>
    <w:rsid w:val="009D1638"/>
    <w:rsid w:val="009D17F4"/>
    <w:rsid w:val="009D1EB7"/>
    <w:rsid w:val="009D22E9"/>
    <w:rsid w:val="009D2452"/>
    <w:rsid w:val="009D24DC"/>
    <w:rsid w:val="009D26BB"/>
    <w:rsid w:val="009D2C5F"/>
    <w:rsid w:val="009D2D5D"/>
    <w:rsid w:val="009D2EE3"/>
    <w:rsid w:val="009D2F39"/>
    <w:rsid w:val="009D3303"/>
    <w:rsid w:val="009D33FC"/>
    <w:rsid w:val="009D343A"/>
    <w:rsid w:val="009D3484"/>
    <w:rsid w:val="009D38CF"/>
    <w:rsid w:val="009D404F"/>
    <w:rsid w:val="009D4FAF"/>
    <w:rsid w:val="009D5072"/>
    <w:rsid w:val="009D5165"/>
    <w:rsid w:val="009D51D8"/>
    <w:rsid w:val="009D65A6"/>
    <w:rsid w:val="009D7028"/>
    <w:rsid w:val="009D76ED"/>
    <w:rsid w:val="009D798A"/>
    <w:rsid w:val="009D79F7"/>
    <w:rsid w:val="009D7C41"/>
    <w:rsid w:val="009E00E2"/>
    <w:rsid w:val="009E011C"/>
    <w:rsid w:val="009E0192"/>
    <w:rsid w:val="009E04D3"/>
    <w:rsid w:val="009E0ED5"/>
    <w:rsid w:val="009E11C5"/>
    <w:rsid w:val="009E13E5"/>
    <w:rsid w:val="009E15CF"/>
    <w:rsid w:val="009E1996"/>
    <w:rsid w:val="009E1F98"/>
    <w:rsid w:val="009E23E1"/>
    <w:rsid w:val="009E26CA"/>
    <w:rsid w:val="009E2940"/>
    <w:rsid w:val="009E2A93"/>
    <w:rsid w:val="009E2CC8"/>
    <w:rsid w:val="009E3092"/>
    <w:rsid w:val="009E3251"/>
    <w:rsid w:val="009E417C"/>
    <w:rsid w:val="009E41E6"/>
    <w:rsid w:val="009E4598"/>
    <w:rsid w:val="009E4AE3"/>
    <w:rsid w:val="009E4FFA"/>
    <w:rsid w:val="009E50A5"/>
    <w:rsid w:val="009E5791"/>
    <w:rsid w:val="009E5B06"/>
    <w:rsid w:val="009E5DD3"/>
    <w:rsid w:val="009E65BB"/>
    <w:rsid w:val="009E6738"/>
    <w:rsid w:val="009E6D93"/>
    <w:rsid w:val="009E6E2D"/>
    <w:rsid w:val="009E70B4"/>
    <w:rsid w:val="009E71E8"/>
    <w:rsid w:val="009E7332"/>
    <w:rsid w:val="009F0067"/>
    <w:rsid w:val="009F07E2"/>
    <w:rsid w:val="009F0A68"/>
    <w:rsid w:val="009F0CED"/>
    <w:rsid w:val="009F0D16"/>
    <w:rsid w:val="009F0E73"/>
    <w:rsid w:val="009F1931"/>
    <w:rsid w:val="009F195D"/>
    <w:rsid w:val="009F1DDC"/>
    <w:rsid w:val="009F2203"/>
    <w:rsid w:val="009F22AF"/>
    <w:rsid w:val="009F2829"/>
    <w:rsid w:val="009F2EA7"/>
    <w:rsid w:val="009F3846"/>
    <w:rsid w:val="009F3AAB"/>
    <w:rsid w:val="009F49F8"/>
    <w:rsid w:val="009F4AAB"/>
    <w:rsid w:val="009F50E4"/>
    <w:rsid w:val="009F53E1"/>
    <w:rsid w:val="009F57EB"/>
    <w:rsid w:val="009F5CAB"/>
    <w:rsid w:val="009F61E1"/>
    <w:rsid w:val="009F63F5"/>
    <w:rsid w:val="009F68BD"/>
    <w:rsid w:val="009F69C4"/>
    <w:rsid w:val="009F6CAC"/>
    <w:rsid w:val="009F7275"/>
    <w:rsid w:val="009F7414"/>
    <w:rsid w:val="009F7816"/>
    <w:rsid w:val="009F7D4C"/>
    <w:rsid w:val="00A00313"/>
    <w:rsid w:val="00A00861"/>
    <w:rsid w:val="00A00B8E"/>
    <w:rsid w:val="00A00C51"/>
    <w:rsid w:val="00A014F9"/>
    <w:rsid w:val="00A01D43"/>
    <w:rsid w:val="00A0214F"/>
    <w:rsid w:val="00A0221F"/>
    <w:rsid w:val="00A022A0"/>
    <w:rsid w:val="00A02692"/>
    <w:rsid w:val="00A026C1"/>
    <w:rsid w:val="00A02B3D"/>
    <w:rsid w:val="00A02C79"/>
    <w:rsid w:val="00A0322C"/>
    <w:rsid w:val="00A034D2"/>
    <w:rsid w:val="00A0387C"/>
    <w:rsid w:val="00A03A69"/>
    <w:rsid w:val="00A03AB0"/>
    <w:rsid w:val="00A03EC8"/>
    <w:rsid w:val="00A03FCF"/>
    <w:rsid w:val="00A049B8"/>
    <w:rsid w:val="00A04E31"/>
    <w:rsid w:val="00A052E7"/>
    <w:rsid w:val="00A05415"/>
    <w:rsid w:val="00A05536"/>
    <w:rsid w:val="00A05B53"/>
    <w:rsid w:val="00A05E43"/>
    <w:rsid w:val="00A05FD1"/>
    <w:rsid w:val="00A06830"/>
    <w:rsid w:val="00A0690F"/>
    <w:rsid w:val="00A06B29"/>
    <w:rsid w:val="00A06BE7"/>
    <w:rsid w:val="00A075C1"/>
    <w:rsid w:val="00A07DD6"/>
    <w:rsid w:val="00A1061F"/>
    <w:rsid w:val="00A10BA6"/>
    <w:rsid w:val="00A110BD"/>
    <w:rsid w:val="00A115B1"/>
    <w:rsid w:val="00A11834"/>
    <w:rsid w:val="00A11B5A"/>
    <w:rsid w:val="00A11FCB"/>
    <w:rsid w:val="00A12095"/>
    <w:rsid w:val="00A1297A"/>
    <w:rsid w:val="00A12A2A"/>
    <w:rsid w:val="00A12C8E"/>
    <w:rsid w:val="00A12D6D"/>
    <w:rsid w:val="00A13300"/>
    <w:rsid w:val="00A13839"/>
    <w:rsid w:val="00A138BD"/>
    <w:rsid w:val="00A13974"/>
    <w:rsid w:val="00A13ACE"/>
    <w:rsid w:val="00A13C04"/>
    <w:rsid w:val="00A13C2E"/>
    <w:rsid w:val="00A13D84"/>
    <w:rsid w:val="00A1420D"/>
    <w:rsid w:val="00A14325"/>
    <w:rsid w:val="00A14361"/>
    <w:rsid w:val="00A14373"/>
    <w:rsid w:val="00A14962"/>
    <w:rsid w:val="00A14F9C"/>
    <w:rsid w:val="00A150CB"/>
    <w:rsid w:val="00A153D3"/>
    <w:rsid w:val="00A153E2"/>
    <w:rsid w:val="00A1540B"/>
    <w:rsid w:val="00A154A2"/>
    <w:rsid w:val="00A15815"/>
    <w:rsid w:val="00A15897"/>
    <w:rsid w:val="00A15A2B"/>
    <w:rsid w:val="00A15C9E"/>
    <w:rsid w:val="00A15D60"/>
    <w:rsid w:val="00A15F0C"/>
    <w:rsid w:val="00A16285"/>
    <w:rsid w:val="00A16824"/>
    <w:rsid w:val="00A1717D"/>
    <w:rsid w:val="00A17723"/>
    <w:rsid w:val="00A17B0F"/>
    <w:rsid w:val="00A17E45"/>
    <w:rsid w:val="00A17F04"/>
    <w:rsid w:val="00A17F34"/>
    <w:rsid w:val="00A17FBF"/>
    <w:rsid w:val="00A2008C"/>
    <w:rsid w:val="00A20CE7"/>
    <w:rsid w:val="00A20F51"/>
    <w:rsid w:val="00A21687"/>
    <w:rsid w:val="00A21771"/>
    <w:rsid w:val="00A2195A"/>
    <w:rsid w:val="00A21FD4"/>
    <w:rsid w:val="00A222E4"/>
    <w:rsid w:val="00A2274A"/>
    <w:rsid w:val="00A229FD"/>
    <w:rsid w:val="00A230EE"/>
    <w:rsid w:val="00A23440"/>
    <w:rsid w:val="00A23EEB"/>
    <w:rsid w:val="00A23F80"/>
    <w:rsid w:val="00A240B0"/>
    <w:rsid w:val="00A2428E"/>
    <w:rsid w:val="00A2461C"/>
    <w:rsid w:val="00A24D50"/>
    <w:rsid w:val="00A2538C"/>
    <w:rsid w:val="00A254D9"/>
    <w:rsid w:val="00A2554A"/>
    <w:rsid w:val="00A257E8"/>
    <w:rsid w:val="00A2596B"/>
    <w:rsid w:val="00A261B5"/>
    <w:rsid w:val="00A269F3"/>
    <w:rsid w:val="00A26B1A"/>
    <w:rsid w:val="00A2709A"/>
    <w:rsid w:val="00A27707"/>
    <w:rsid w:val="00A27EE4"/>
    <w:rsid w:val="00A300DE"/>
    <w:rsid w:val="00A30103"/>
    <w:rsid w:val="00A30425"/>
    <w:rsid w:val="00A30E13"/>
    <w:rsid w:val="00A30E8C"/>
    <w:rsid w:val="00A31127"/>
    <w:rsid w:val="00A311C9"/>
    <w:rsid w:val="00A312C6"/>
    <w:rsid w:val="00A31523"/>
    <w:rsid w:val="00A316D2"/>
    <w:rsid w:val="00A31D82"/>
    <w:rsid w:val="00A31EFB"/>
    <w:rsid w:val="00A3203A"/>
    <w:rsid w:val="00A325B0"/>
    <w:rsid w:val="00A32BD1"/>
    <w:rsid w:val="00A32E77"/>
    <w:rsid w:val="00A33564"/>
    <w:rsid w:val="00A33D2F"/>
    <w:rsid w:val="00A33DA5"/>
    <w:rsid w:val="00A341B2"/>
    <w:rsid w:val="00A3468A"/>
    <w:rsid w:val="00A347D6"/>
    <w:rsid w:val="00A3491E"/>
    <w:rsid w:val="00A34A6C"/>
    <w:rsid w:val="00A34E81"/>
    <w:rsid w:val="00A35DDE"/>
    <w:rsid w:val="00A35E60"/>
    <w:rsid w:val="00A370E9"/>
    <w:rsid w:val="00A377D3"/>
    <w:rsid w:val="00A37889"/>
    <w:rsid w:val="00A37973"/>
    <w:rsid w:val="00A37BD1"/>
    <w:rsid w:val="00A4052A"/>
    <w:rsid w:val="00A4057A"/>
    <w:rsid w:val="00A40D49"/>
    <w:rsid w:val="00A40D9F"/>
    <w:rsid w:val="00A4193B"/>
    <w:rsid w:val="00A419E6"/>
    <w:rsid w:val="00A41BE3"/>
    <w:rsid w:val="00A41C80"/>
    <w:rsid w:val="00A41E4B"/>
    <w:rsid w:val="00A41EF6"/>
    <w:rsid w:val="00A41FF9"/>
    <w:rsid w:val="00A423B5"/>
    <w:rsid w:val="00A427F7"/>
    <w:rsid w:val="00A42809"/>
    <w:rsid w:val="00A428E1"/>
    <w:rsid w:val="00A42DE3"/>
    <w:rsid w:val="00A42E93"/>
    <w:rsid w:val="00A4374E"/>
    <w:rsid w:val="00A43BF5"/>
    <w:rsid w:val="00A44189"/>
    <w:rsid w:val="00A44337"/>
    <w:rsid w:val="00A44992"/>
    <w:rsid w:val="00A44B46"/>
    <w:rsid w:val="00A44DF0"/>
    <w:rsid w:val="00A44E1C"/>
    <w:rsid w:val="00A44F1C"/>
    <w:rsid w:val="00A45557"/>
    <w:rsid w:val="00A45652"/>
    <w:rsid w:val="00A45709"/>
    <w:rsid w:val="00A468A3"/>
    <w:rsid w:val="00A46C08"/>
    <w:rsid w:val="00A47491"/>
    <w:rsid w:val="00A4756F"/>
    <w:rsid w:val="00A478CD"/>
    <w:rsid w:val="00A47A86"/>
    <w:rsid w:val="00A47BC4"/>
    <w:rsid w:val="00A503AC"/>
    <w:rsid w:val="00A5048E"/>
    <w:rsid w:val="00A504F1"/>
    <w:rsid w:val="00A50520"/>
    <w:rsid w:val="00A50797"/>
    <w:rsid w:val="00A507B6"/>
    <w:rsid w:val="00A50A80"/>
    <w:rsid w:val="00A50AEF"/>
    <w:rsid w:val="00A50C24"/>
    <w:rsid w:val="00A5144B"/>
    <w:rsid w:val="00A5192D"/>
    <w:rsid w:val="00A519CF"/>
    <w:rsid w:val="00A51C95"/>
    <w:rsid w:val="00A5203D"/>
    <w:rsid w:val="00A52050"/>
    <w:rsid w:val="00A5229E"/>
    <w:rsid w:val="00A5275B"/>
    <w:rsid w:val="00A52A98"/>
    <w:rsid w:val="00A52DB6"/>
    <w:rsid w:val="00A5307F"/>
    <w:rsid w:val="00A532F1"/>
    <w:rsid w:val="00A535B2"/>
    <w:rsid w:val="00A535D0"/>
    <w:rsid w:val="00A53926"/>
    <w:rsid w:val="00A53CC9"/>
    <w:rsid w:val="00A53FC1"/>
    <w:rsid w:val="00A540C2"/>
    <w:rsid w:val="00A541EC"/>
    <w:rsid w:val="00A54250"/>
    <w:rsid w:val="00A542E8"/>
    <w:rsid w:val="00A54697"/>
    <w:rsid w:val="00A5471D"/>
    <w:rsid w:val="00A548B6"/>
    <w:rsid w:val="00A54A66"/>
    <w:rsid w:val="00A54AB3"/>
    <w:rsid w:val="00A54B34"/>
    <w:rsid w:val="00A54C87"/>
    <w:rsid w:val="00A55808"/>
    <w:rsid w:val="00A56535"/>
    <w:rsid w:val="00A57C7E"/>
    <w:rsid w:val="00A57D1A"/>
    <w:rsid w:val="00A57FAF"/>
    <w:rsid w:val="00A604B9"/>
    <w:rsid w:val="00A60826"/>
    <w:rsid w:val="00A6087B"/>
    <w:rsid w:val="00A60A21"/>
    <w:rsid w:val="00A60CE8"/>
    <w:rsid w:val="00A60D0B"/>
    <w:rsid w:val="00A61394"/>
    <w:rsid w:val="00A613A3"/>
    <w:rsid w:val="00A61B80"/>
    <w:rsid w:val="00A620DE"/>
    <w:rsid w:val="00A621A3"/>
    <w:rsid w:val="00A62DBC"/>
    <w:rsid w:val="00A62E85"/>
    <w:rsid w:val="00A62EF3"/>
    <w:rsid w:val="00A6377E"/>
    <w:rsid w:val="00A638E8"/>
    <w:rsid w:val="00A63B8E"/>
    <w:rsid w:val="00A6433A"/>
    <w:rsid w:val="00A64499"/>
    <w:rsid w:val="00A64816"/>
    <w:rsid w:val="00A64EE3"/>
    <w:rsid w:val="00A651D9"/>
    <w:rsid w:val="00A65303"/>
    <w:rsid w:val="00A65ADE"/>
    <w:rsid w:val="00A65B44"/>
    <w:rsid w:val="00A65D4B"/>
    <w:rsid w:val="00A66805"/>
    <w:rsid w:val="00A6749C"/>
    <w:rsid w:val="00A6792D"/>
    <w:rsid w:val="00A67BA4"/>
    <w:rsid w:val="00A67BFB"/>
    <w:rsid w:val="00A70074"/>
    <w:rsid w:val="00A705FB"/>
    <w:rsid w:val="00A7067A"/>
    <w:rsid w:val="00A707FC"/>
    <w:rsid w:val="00A7098D"/>
    <w:rsid w:val="00A70A7B"/>
    <w:rsid w:val="00A70D24"/>
    <w:rsid w:val="00A71189"/>
    <w:rsid w:val="00A711EC"/>
    <w:rsid w:val="00A716C8"/>
    <w:rsid w:val="00A7190E"/>
    <w:rsid w:val="00A71964"/>
    <w:rsid w:val="00A71A52"/>
    <w:rsid w:val="00A723FB"/>
    <w:rsid w:val="00A72861"/>
    <w:rsid w:val="00A72AE3"/>
    <w:rsid w:val="00A72CE4"/>
    <w:rsid w:val="00A73832"/>
    <w:rsid w:val="00A741CA"/>
    <w:rsid w:val="00A74683"/>
    <w:rsid w:val="00A746B5"/>
    <w:rsid w:val="00A74811"/>
    <w:rsid w:val="00A74943"/>
    <w:rsid w:val="00A74DE7"/>
    <w:rsid w:val="00A7527E"/>
    <w:rsid w:val="00A757AD"/>
    <w:rsid w:val="00A75B24"/>
    <w:rsid w:val="00A76A3C"/>
    <w:rsid w:val="00A76BE7"/>
    <w:rsid w:val="00A76F93"/>
    <w:rsid w:val="00A77045"/>
    <w:rsid w:val="00A774AB"/>
    <w:rsid w:val="00A77661"/>
    <w:rsid w:val="00A7774A"/>
    <w:rsid w:val="00A77764"/>
    <w:rsid w:val="00A77A1A"/>
    <w:rsid w:val="00A77AC0"/>
    <w:rsid w:val="00A77F9A"/>
    <w:rsid w:val="00A8004B"/>
    <w:rsid w:val="00A80DBC"/>
    <w:rsid w:val="00A80E51"/>
    <w:rsid w:val="00A80E9A"/>
    <w:rsid w:val="00A81373"/>
    <w:rsid w:val="00A813E4"/>
    <w:rsid w:val="00A81478"/>
    <w:rsid w:val="00A82370"/>
    <w:rsid w:val="00A8276D"/>
    <w:rsid w:val="00A82B15"/>
    <w:rsid w:val="00A82BB3"/>
    <w:rsid w:val="00A831FE"/>
    <w:rsid w:val="00A83783"/>
    <w:rsid w:val="00A83D61"/>
    <w:rsid w:val="00A8417D"/>
    <w:rsid w:val="00A8476B"/>
    <w:rsid w:val="00A85247"/>
    <w:rsid w:val="00A85603"/>
    <w:rsid w:val="00A858C9"/>
    <w:rsid w:val="00A85A12"/>
    <w:rsid w:val="00A85B92"/>
    <w:rsid w:val="00A85DAC"/>
    <w:rsid w:val="00A86571"/>
    <w:rsid w:val="00A86F1A"/>
    <w:rsid w:val="00A87253"/>
    <w:rsid w:val="00A874C4"/>
    <w:rsid w:val="00A874F0"/>
    <w:rsid w:val="00A876CA"/>
    <w:rsid w:val="00A878CE"/>
    <w:rsid w:val="00A87D80"/>
    <w:rsid w:val="00A901D7"/>
    <w:rsid w:val="00A90363"/>
    <w:rsid w:val="00A90B4E"/>
    <w:rsid w:val="00A91654"/>
    <w:rsid w:val="00A91730"/>
    <w:rsid w:val="00A91C4F"/>
    <w:rsid w:val="00A92CDF"/>
    <w:rsid w:val="00A930B0"/>
    <w:rsid w:val="00A930D5"/>
    <w:rsid w:val="00A93627"/>
    <w:rsid w:val="00A93E1C"/>
    <w:rsid w:val="00A9443A"/>
    <w:rsid w:val="00A9455F"/>
    <w:rsid w:val="00A94594"/>
    <w:rsid w:val="00A94CC1"/>
    <w:rsid w:val="00A95087"/>
    <w:rsid w:val="00A95B3D"/>
    <w:rsid w:val="00A95EAE"/>
    <w:rsid w:val="00A95EFA"/>
    <w:rsid w:val="00A96152"/>
    <w:rsid w:val="00A96298"/>
    <w:rsid w:val="00A96354"/>
    <w:rsid w:val="00A96633"/>
    <w:rsid w:val="00A96702"/>
    <w:rsid w:val="00A96C91"/>
    <w:rsid w:val="00A96CCB"/>
    <w:rsid w:val="00A96FF3"/>
    <w:rsid w:val="00A970F5"/>
    <w:rsid w:val="00A97B40"/>
    <w:rsid w:val="00A97DD9"/>
    <w:rsid w:val="00A97EEC"/>
    <w:rsid w:val="00AA0575"/>
    <w:rsid w:val="00AA07F5"/>
    <w:rsid w:val="00AA07F9"/>
    <w:rsid w:val="00AA0DB7"/>
    <w:rsid w:val="00AA0FC1"/>
    <w:rsid w:val="00AA1165"/>
    <w:rsid w:val="00AA1290"/>
    <w:rsid w:val="00AA1EB2"/>
    <w:rsid w:val="00AA1F69"/>
    <w:rsid w:val="00AA21FF"/>
    <w:rsid w:val="00AA2322"/>
    <w:rsid w:val="00AA240D"/>
    <w:rsid w:val="00AA2637"/>
    <w:rsid w:val="00AA28E3"/>
    <w:rsid w:val="00AA2912"/>
    <w:rsid w:val="00AA3F2A"/>
    <w:rsid w:val="00AA4235"/>
    <w:rsid w:val="00AA492F"/>
    <w:rsid w:val="00AA4975"/>
    <w:rsid w:val="00AA4CC2"/>
    <w:rsid w:val="00AA4DCD"/>
    <w:rsid w:val="00AA5175"/>
    <w:rsid w:val="00AA5195"/>
    <w:rsid w:val="00AA51DA"/>
    <w:rsid w:val="00AA528A"/>
    <w:rsid w:val="00AA5407"/>
    <w:rsid w:val="00AA5752"/>
    <w:rsid w:val="00AA599C"/>
    <w:rsid w:val="00AA5E5B"/>
    <w:rsid w:val="00AA5E95"/>
    <w:rsid w:val="00AA5F6A"/>
    <w:rsid w:val="00AA5FE9"/>
    <w:rsid w:val="00AA6066"/>
    <w:rsid w:val="00AA6744"/>
    <w:rsid w:val="00AA6906"/>
    <w:rsid w:val="00AA7002"/>
    <w:rsid w:val="00AA75AE"/>
    <w:rsid w:val="00AA77C9"/>
    <w:rsid w:val="00AA7D11"/>
    <w:rsid w:val="00AB0644"/>
    <w:rsid w:val="00AB0D2F"/>
    <w:rsid w:val="00AB1330"/>
    <w:rsid w:val="00AB177A"/>
    <w:rsid w:val="00AB193D"/>
    <w:rsid w:val="00AB19A6"/>
    <w:rsid w:val="00AB2045"/>
    <w:rsid w:val="00AB219D"/>
    <w:rsid w:val="00AB22E3"/>
    <w:rsid w:val="00AB2929"/>
    <w:rsid w:val="00AB2B6A"/>
    <w:rsid w:val="00AB2C32"/>
    <w:rsid w:val="00AB2E29"/>
    <w:rsid w:val="00AB308E"/>
    <w:rsid w:val="00AB3552"/>
    <w:rsid w:val="00AB3582"/>
    <w:rsid w:val="00AB359B"/>
    <w:rsid w:val="00AB376E"/>
    <w:rsid w:val="00AB38CD"/>
    <w:rsid w:val="00AB3DC3"/>
    <w:rsid w:val="00AB41E5"/>
    <w:rsid w:val="00AB4768"/>
    <w:rsid w:val="00AB49C6"/>
    <w:rsid w:val="00AB4A88"/>
    <w:rsid w:val="00AB4E23"/>
    <w:rsid w:val="00AB4E5F"/>
    <w:rsid w:val="00AB4EF9"/>
    <w:rsid w:val="00AB515F"/>
    <w:rsid w:val="00AB53B2"/>
    <w:rsid w:val="00AB5A84"/>
    <w:rsid w:val="00AB5CEB"/>
    <w:rsid w:val="00AB5E37"/>
    <w:rsid w:val="00AB684D"/>
    <w:rsid w:val="00AB697F"/>
    <w:rsid w:val="00AB69FC"/>
    <w:rsid w:val="00AB6B69"/>
    <w:rsid w:val="00AB6BBC"/>
    <w:rsid w:val="00AB7315"/>
    <w:rsid w:val="00AB76CD"/>
    <w:rsid w:val="00AB7D49"/>
    <w:rsid w:val="00AC00FC"/>
    <w:rsid w:val="00AC0B55"/>
    <w:rsid w:val="00AC0B70"/>
    <w:rsid w:val="00AC0BCC"/>
    <w:rsid w:val="00AC1B0F"/>
    <w:rsid w:val="00AC1ECD"/>
    <w:rsid w:val="00AC202D"/>
    <w:rsid w:val="00AC206D"/>
    <w:rsid w:val="00AC26F2"/>
    <w:rsid w:val="00AC288C"/>
    <w:rsid w:val="00AC2E9A"/>
    <w:rsid w:val="00AC2EF9"/>
    <w:rsid w:val="00AC3D1D"/>
    <w:rsid w:val="00AC3FAD"/>
    <w:rsid w:val="00AC4032"/>
    <w:rsid w:val="00AC4876"/>
    <w:rsid w:val="00AC4A73"/>
    <w:rsid w:val="00AC54FF"/>
    <w:rsid w:val="00AC5CE1"/>
    <w:rsid w:val="00AC5F61"/>
    <w:rsid w:val="00AC614D"/>
    <w:rsid w:val="00AC650E"/>
    <w:rsid w:val="00AC6962"/>
    <w:rsid w:val="00AC69DE"/>
    <w:rsid w:val="00AC6C01"/>
    <w:rsid w:val="00AC6F17"/>
    <w:rsid w:val="00AC704B"/>
    <w:rsid w:val="00AC7336"/>
    <w:rsid w:val="00AC7503"/>
    <w:rsid w:val="00AC7561"/>
    <w:rsid w:val="00AD0C28"/>
    <w:rsid w:val="00AD0DE0"/>
    <w:rsid w:val="00AD0E51"/>
    <w:rsid w:val="00AD0F2B"/>
    <w:rsid w:val="00AD1402"/>
    <w:rsid w:val="00AD15B3"/>
    <w:rsid w:val="00AD15DA"/>
    <w:rsid w:val="00AD1D48"/>
    <w:rsid w:val="00AD2087"/>
    <w:rsid w:val="00AD2237"/>
    <w:rsid w:val="00AD23FA"/>
    <w:rsid w:val="00AD24C1"/>
    <w:rsid w:val="00AD2CDC"/>
    <w:rsid w:val="00AD2F56"/>
    <w:rsid w:val="00AD3461"/>
    <w:rsid w:val="00AD3732"/>
    <w:rsid w:val="00AD3F3D"/>
    <w:rsid w:val="00AD416F"/>
    <w:rsid w:val="00AD4219"/>
    <w:rsid w:val="00AD43C7"/>
    <w:rsid w:val="00AD474E"/>
    <w:rsid w:val="00AD4BBF"/>
    <w:rsid w:val="00AD4E9D"/>
    <w:rsid w:val="00AD505D"/>
    <w:rsid w:val="00AD543B"/>
    <w:rsid w:val="00AD5479"/>
    <w:rsid w:val="00AD5EB7"/>
    <w:rsid w:val="00AD5F63"/>
    <w:rsid w:val="00AD618F"/>
    <w:rsid w:val="00AD651C"/>
    <w:rsid w:val="00AD68D7"/>
    <w:rsid w:val="00AD6A11"/>
    <w:rsid w:val="00AD6F1C"/>
    <w:rsid w:val="00AD748B"/>
    <w:rsid w:val="00AD7582"/>
    <w:rsid w:val="00AD7BD1"/>
    <w:rsid w:val="00AD7CB1"/>
    <w:rsid w:val="00AD7F9E"/>
    <w:rsid w:val="00AE0051"/>
    <w:rsid w:val="00AE0667"/>
    <w:rsid w:val="00AE095F"/>
    <w:rsid w:val="00AE0B17"/>
    <w:rsid w:val="00AE18ED"/>
    <w:rsid w:val="00AE2552"/>
    <w:rsid w:val="00AE2711"/>
    <w:rsid w:val="00AE27ED"/>
    <w:rsid w:val="00AE2F1B"/>
    <w:rsid w:val="00AE3465"/>
    <w:rsid w:val="00AE36CE"/>
    <w:rsid w:val="00AE38B2"/>
    <w:rsid w:val="00AE3981"/>
    <w:rsid w:val="00AE3EB5"/>
    <w:rsid w:val="00AE45C0"/>
    <w:rsid w:val="00AE4B22"/>
    <w:rsid w:val="00AE505D"/>
    <w:rsid w:val="00AE52CB"/>
    <w:rsid w:val="00AE5E99"/>
    <w:rsid w:val="00AE6986"/>
    <w:rsid w:val="00AE6ACC"/>
    <w:rsid w:val="00AE6CFC"/>
    <w:rsid w:val="00AE6EAC"/>
    <w:rsid w:val="00AE731B"/>
    <w:rsid w:val="00AE75E7"/>
    <w:rsid w:val="00AE76DB"/>
    <w:rsid w:val="00AE77F2"/>
    <w:rsid w:val="00AE7902"/>
    <w:rsid w:val="00AF00B2"/>
    <w:rsid w:val="00AF019F"/>
    <w:rsid w:val="00AF0DCF"/>
    <w:rsid w:val="00AF0F39"/>
    <w:rsid w:val="00AF140A"/>
    <w:rsid w:val="00AF149A"/>
    <w:rsid w:val="00AF1929"/>
    <w:rsid w:val="00AF1D07"/>
    <w:rsid w:val="00AF1F9E"/>
    <w:rsid w:val="00AF21AD"/>
    <w:rsid w:val="00AF229F"/>
    <w:rsid w:val="00AF2E97"/>
    <w:rsid w:val="00AF36BA"/>
    <w:rsid w:val="00AF3E23"/>
    <w:rsid w:val="00AF41F3"/>
    <w:rsid w:val="00AF4237"/>
    <w:rsid w:val="00AF4EF4"/>
    <w:rsid w:val="00AF5046"/>
    <w:rsid w:val="00AF5121"/>
    <w:rsid w:val="00AF56FB"/>
    <w:rsid w:val="00AF5832"/>
    <w:rsid w:val="00AF5F00"/>
    <w:rsid w:val="00AF5FA6"/>
    <w:rsid w:val="00AF60B7"/>
    <w:rsid w:val="00AF652C"/>
    <w:rsid w:val="00AF6BE3"/>
    <w:rsid w:val="00AF77A7"/>
    <w:rsid w:val="00AF7C52"/>
    <w:rsid w:val="00AF7ED3"/>
    <w:rsid w:val="00B0057F"/>
    <w:rsid w:val="00B007B1"/>
    <w:rsid w:val="00B00B01"/>
    <w:rsid w:val="00B00E31"/>
    <w:rsid w:val="00B00EAA"/>
    <w:rsid w:val="00B023E1"/>
    <w:rsid w:val="00B024EB"/>
    <w:rsid w:val="00B02784"/>
    <w:rsid w:val="00B0291E"/>
    <w:rsid w:val="00B02DEC"/>
    <w:rsid w:val="00B02FD6"/>
    <w:rsid w:val="00B02FFC"/>
    <w:rsid w:val="00B0302C"/>
    <w:rsid w:val="00B040D0"/>
    <w:rsid w:val="00B042AB"/>
    <w:rsid w:val="00B04C09"/>
    <w:rsid w:val="00B051B8"/>
    <w:rsid w:val="00B05355"/>
    <w:rsid w:val="00B05407"/>
    <w:rsid w:val="00B05BD1"/>
    <w:rsid w:val="00B05C95"/>
    <w:rsid w:val="00B05E46"/>
    <w:rsid w:val="00B063C5"/>
    <w:rsid w:val="00B06698"/>
    <w:rsid w:val="00B066FF"/>
    <w:rsid w:val="00B069CE"/>
    <w:rsid w:val="00B06BDC"/>
    <w:rsid w:val="00B0739F"/>
    <w:rsid w:val="00B07430"/>
    <w:rsid w:val="00B07525"/>
    <w:rsid w:val="00B0790D"/>
    <w:rsid w:val="00B0794C"/>
    <w:rsid w:val="00B07CB7"/>
    <w:rsid w:val="00B100A3"/>
    <w:rsid w:val="00B101FF"/>
    <w:rsid w:val="00B10586"/>
    <w:rsid w:val="00B105A7"/>
    <w:rsid w:val="00B10854"/>
    <w:rsid w:val="00B10951"/>
    <w:rsid w:val="00B10BF0"/>
    <w:rsid w:val="00B10F2A"/>
    <w:rsid w:val="00B1112D"/>
    <w:rsid w:val="00B117C6"/>
    <w:rsid w:val="00B11929"/>
    <w:rsid w:val="00B12025"/>
    <w:rsid w:val="00B12235"/>
    <w:rsid w:val="00B12462"/>
    <w:rsid w:val="00B12897"/>
    <w:rsid w:val="00B12A84"/>
    <w:rsid w:val="00B12B47"/>
    <w:rsid w:val="00B12D1B"/>
    <w:rsid w:val="00B13634"/>
    <w:rsid w:val="00B139D6"/>
    <w:rsid w:val="00B139F0"/>
    <w:rsid w:val="00B13A17"/>
    <w:rsid w:val="00B13B8A"/>
    <w:rsid w:val="00B13C60"/>
    <w:rsid w:val="00B13D0F"/>
    <w:rsid w:val="00B145F8"/>
    <w:rsid w:val="00B1499E"/>
    <w:rsid w:val="00B14E4A"/>
    <w:rsid w:val="00B14E91"/>
    <w:rsid w:val="00B14FAE"/>
    <w:rsid w:val="00B15941"/>
    <w:rsid w:val="00B164AE"/>
    <w:rsid w:val="00B16CAD"/>
    <w:rsid w:val="00B16CB7"/>
    <w:rsid w:val="00B16E17"/>
    <w:rsid w:val="00B170DC"/>
    <w:rsid w:val="00B1717C"/>
    <w:rsid w:val="00B17899"/>
    <w:rsid w:val="00B20119"/>
    <w:rsid w:val="00B2064E"/>
    <w:rsid w:val="00B20AFF"/>
    <w:rsid w:val="00B20F02"/>
    <w:rsid w:val="00B20F5F"/>
    <w:rsid w:val="00B2149B"/>
    <w:rsid w:val="00B2153E"/>
    <w:rsid w:val="00B21B63"/>
    <w:rsid w:val="00B22F37"/>
    <w:rsid w:val="00B2326C"/>
    <w:rsid w:val="00B23570"/>
    <w:rsid w:val="00B2396A"/>
    <w:rsid w:val="00B23A5B"/>
    <w:rsid w:val="00B24198"/>
    <w:rsid w:val="00B2464A"/>
    <w:rsid w:val="00B24A28"/>
    <w:rsid w:val="00B24EF8"/>
    <w:rsid w:val="00B25139"/>
    <w:rsid w:val="00B2522C"/>
    <w:rsid w:val="00B25533"/>
    <w:rsid w:val="00B256C1"/>
    <w:rsid w:val="00B25AC5"/>
    <w:rsid w:val="00B26035"/>
    <w:rsid w:val="00B26148"/>
    <w:rsid w:val="00B2731C"/>
    <w:rsid w:val="00B27443"/>
    <w:rsid w:val="00B27579"/>
    <w:rsid w:val="00B27783"/>
    <w:rsid w:val="00B27951"/>
    <w:rsid w:val="00B30348"/>
    <w:rsid w:val="00B30488"/>
    <w:rsid w:val="00B30796"/>
    <w:rsid w:val="00B307A3"/>
    <w:rsid w:val="00B30A29"/>
    <w:rsid w:val="00B30FD0"/>
    <w:rsid w:val="00B31060"/>
    <w:rsid w:val="00B31735"/>
    <w:rsid w:val="00B31A2F"/>
    <w:rsid w:val="00B32119"/>
    <w:rsid w:val="00B32576"/>
    <w:rsid w:val="00B325AA"/>
    <w:rsid w:val="00B32E97"/>
    <w:rsid w:val="00B3340A"/>
    <w:rsid w:val="00B33637"/>
    <w:rsid w:val="00B33A53"/>
    <w:rsid w:val="00B33E0A"/>
    <w:rsid w:val="00B340E7"/>
    <w:rsid w:val="00B341DB"/>
    <w:rsid w:val="00B343A7"/>
    <w:rsid w:val="00B34446"/>
    <w:rsid w:val="00B34B22"/>
    <w:rsid w:val="00B34D1F"/>
    <w:rsid w:val="00B35163"/>
    <w:rsid w:val="00B3533D"/>
    <w:rsid w:val="00B35811"/>
    <w:rsid w:val="00B35A9D"/>
    <w:rsid w:val="00B35B97"/>
    <w:rsid w:val="00B35E62"/>
    <w:rsid w:val="00B35F92"/>
    <w:rsid w:val="00B360A6"/>
    <w:rsid w:val="00B365B5"/>
    <w:rsid w:val="00B366B8"/>
    <w:rsid w:val="00B36DA7"/>
    <w:rsid w:val="00B36FF4"/>
    <w:rsid w:val="00B372C7"/>
    <w:rsid w:val="00B37C0C"/>
    <w:rsid w:val="00B37C54"/>
    <w:rsid w:val="00B37DD4"/>
    <w:rsid w:val="00B37F6D"/>
    <w:rsid w:val="00B41302"/>
    <w:rsid w:val="00B413D8"/>
    <w:rsid w:val="00B419F0"/>
    <w:rsid w:val="00B41B45"/>
    <w:rsid w:val="00B42299"/>
    <w:rsid w:val="00B42684"/>
    <w:rsid w:val="00B429E6"/>
    <w:rsid w:val="00B42CDB"/>
    <w:rsid w:val="00B42F45"/>
    <w:rsid w:val="00B43782"/>
    <w:rsid w:val="00B43920"/>
    <w:rsid w:val="00B43F1A"/>
    <w:rsid w:val="00B446DE"/>
    <w:rsid w:val="00B44813"/>
    <w:rsid w:val="00B44873"/>
    <w:rsid w:val="00B44B51"/>
    <w:rsid w:val="00B44CF1"/>
    <w:rsid w:val="00B45201"/>
    <w:rsid w:val="00B456D8"/>
    <w:rsid w:val="00B463AE"/>
    <w:rsid w:val="00B466D5"/>
    <w:rsid w:val="00B46809"/>
    <w:rsid w:val="00B46A6D"/>
    <w:rsid w:val="00B46BCE"/>
    <w:rsid w:val="00B46F0B"/>
    <w:rsid w:val="00B47570"/>
    <w:rsid w:val="00B477A9"/>
    <w:rsid w:val="00B47B05"/>
    <w:rsid w:val="00B47C85"/>
    <w:rsid w:val="00B5090F"/>
    <w:rsid w:val="00B5104D"/>
    <w:rsid w:val="00B512F3"/>
    <w:rsid w:val="00B51CA1"/>
    <w:rsid w:val="00B51F75"/>
    <w:rsid w:val="00B52581"/>
    <w:rsid w:val="00B52799"/>
    <w:rsid w:val="00B5293A"/>
    <w:rsid w:val="00B53A23"/>
    <w:rsid w:val="00B53D25"/>
    <w:rsid w:val="00B53DA8"/>
    <w:rsid w:val="00B53E4D"/>
    <w:rsid w:val="00B53FA6"/>
    <w:rsid w:val="00B54359"/>
    <w:rsid w:val="00B5499E"/>
    <w:rsid w:val="00B55622"/>
    <w:rsid w:val="00B5565C"/>
    <w:rsid w:val="00B55737"/>
    <w:rsid w:val="00B55D13"/>
    <w:rsid w:val="00B55F21"/>
    <w:rsid w:val="00B55F8C"/>
    <w:rsid w:val="00B56981"/>
    <w:rsid w:val="00B569D6"/>
    <w:rsid w:val="00B56A8D"/>
    <w:rsid w:val="00B56E35"/>
    <w:rsid w:val="00B56FB4"/>
    <w:rsid w:val="00B57006"/>
    <w:rsid w:val="00B573B7"/>
    <w:rsid w:val="00B57713"/>
    <w:rsid w:val="00B5788A"/>
    <w:rsid w:val="00B57AF7"/>
    <w:rsid w:val="00B57B18"/>
    <w:rsid w:val="00B57B30"/>
    <w:rsid w:val="00B57DE7"/>
    <w:rsid w:val="00B6022D"/>
    <w:rsid w:val="00B60251"/>
    <w:rsid w:val="00B6078D"/>
    <w:rsid w:val="00B60909"/>
    <w:rsid w:val="00B60A7A"/>
    <w:rsid w:val="00B60FDB"/>
    <w:rsid w:val="00B610A0"/>
    <w:rsid w:val="00B6163A"/>
    <w:rsid w:val="00B61644"/>
    <w:rsid w:val="00B616FB"/>
    <w:rsid w:val="00B61932"/>
    <w:rsid w:val="00B626B1"/>
    <w:rsid w:val="00B62E24"/>
    <w:rsid w:val="00B63376"/>
    <w:rsid w:val="00B63619"/>
    <w:rsid w:val="00B63624"/>
    <w:rsid w:val="00B6371E"/>
    <w:rsid w:val="00B63A3A"/>
    <w:rsid w:val="00B63E5C"/>
    <w:rsid w:val="00B63F97"/>
    <w:rsid w:val="00B641DE"/>
    <w:rsid w:val="00B644A4"/>
    <w:rsid w:val="00B64814"/>
    <w:rsid w:val="00B64997"/>
    <w:rsid w:val="00B64DA1"/>
    <w:rsid w:val="00B651F3"/>
    <w:rsid w:val="00B65D3E"/>
    <w:rsid w:val="00B66711"/>
    <w:rsid w:val="00B668BD"/>
    <w:rsid w:val="00B669F1"/>
    <w:rsid w:val="00B66AC6"/>
    <w:rsid w:val="00B66AF6"/>
    <w:rsid w:val="00B67D64"/>
    <w:rsid w:val="00B67EA4"/>
    <w:rsid w:val="00B70455"/>
    <w:rsid w:val="00B704A1"/>
    <w:rsid w:val="00B704B6"/>
    <w:rsid w:val="00B70E70"/>
    <w:rsid w:val="00B71374"/>
    <w:rsid w:val="00B7156F"/>
    <w:rsid w:val="00B7159C"/>
    <w:rsid w:val="00B71904"/>
    <w:rsid w:val="00B71990"/>
    <w:rsid w:val="00B71BF1"/>
    <w:rsid w:val="00B71C4A"/>
    <w:rsid w:val="00B7259D"/>
    <w:rsid w:val="00B725D4"/>
    <w:rsid w:val="00B725F8"/>
    <w:rsid w:val="00B72934"/>
    <w:rsid w:val="00B72BA7"/>
    <w:rsid w:val="00B739C0"/>
    <w:rsid w:val="00B73BC8"/>
    <w:rsid w:val="00B73BCD"/>
    <w:rsid w:val="00B741BE"/>
    <w:rsid w:val="00B74786"/>
    <w:rsid w:val="00B74888"/>
    <w:rsid w:val="00B74F37"/>
    <w:rsid w:val="00B755FC"/>
    <w:rsid w:val="00B7585E"/>
    <w:rsid w:val="00B75B7F"/>
    <w:rsid w:val="00B766B7"/>
    <w:rsid w:val="00B76B56"/>
    <w:rsid w:val="00B76DA8"/>
    <w:rsid w:val="00B77120"/>
    <w:rsid w:val="00B77411"/>
    <w:rsid w:val="00B7750B"/>
    <w:rsid w:val="00B77608"/>
    <w:rsid w:val="00B77616"/>
    <w:rsid w:val="00B77647"/>
    <w:rsid w:val="00B7799D"/>
    <w:rsid w:val="00B779DC"/>
    <w:rsid w:val="00B8040D"/>
    <w:rsid w:val="00B80657"/>
    <w:rsid w:val="00B808D6"/>
    <w:rsid w:val="00B80A0B"/>
    <w:rsid w:val="00B80F23"/>
    <w:rsid w:val="00B81395"/>
    <w:rsid w:val="00B81A80"/>
    <w:rsid w:val="00B81AC1"/>
    <w:rsid w:val="00B81C9A"/>
    <w:rsid w:val="00B8230C"/>
    <w:rsid w:val="00B82695"/>
    <w:rsid w:val="00B82918"/>
    <w:rsid w:val="00B838F6"/>
    <w:rsid w:val="00B83CC4"/>
    <w:rsid w:val="00B83F1B"/>
    <w:rsid w:val="00B84303"/>
    <w:rsid w:val="00B84308"/>
    <w:rsid w:val="00B8463F"/>
    <w:rsid w:val="00B84E29"/>
    <w:rsid w:val="00B84E94"/>
    <w:rsid w:val="00B85157"/>
    <w:rsid w:val="00B852CB"/>
    <w:rsid w:val="00B8543B"/>
    <w:rsid w:val="00B85713"/>
    <w:rsid w:val="00B857C6"/>
    <w:rsid w:val="00B85EDC"/>
    <w:rsid w:val="00B862A3"/>
    <w:rsid w:val="00B866D0"/>
    <w:rsid w:val="00B86980"/>
    <w:rsid w:val="00B86AC2"/>
    <w:rsid w:val="00B87D2D"/>
    <w:rsid w:val="00B87F6D"/>
    <w:rsid w:val="00B90A76"/>
    <w:rsid w:val="00B90C07"/>
    <w:rsid w:val="00B90ED5"/>
    <w:rsid w:val="00B9252E"/>
    <w:rsid w:val="00B9257F"/>
    <w:rsid w:val="00B928BE"/>
    <w:rsid w:val="00B92CF4"/>
    <w:rsid w:val="00B931A7"/>
    <w:rsid w:val="00B934F4"/>
    <w:rsid w:val="00B93946"/>
    <w:rsid w:val="00B93F7C"/>
    <w:rsid w:val="00B943D6"/>
    <w:rsid w:val="00B94E96"/>
    <w:rsid w:val="00B954CF"/>
    <w:rsid w:val="00B95644"/>
    <w:rsid w:val="00B9599F"/>
    <w:rsid w:val="00B95A54"/>
    <w:rsid w:val="00B96518"/>
    <w:rsid w:val="00B965E6"/>
    <w:rsid w:val="00B96697"/>
    <w:rsid w:val="00B96A13"/>
    <w:rsid w:val="00B96A77"/>
    <w:rsid w:val="00B97227"/>
    <w:rsid w:val="00B974B0"/>
    <w:rsid w:val="00B97DBB"/>
    <w:rsid w:val="00BA02F3"/>
    <w:rsid w:val="00BA0943"/>
    <w:rsid w:val="00BA0AAC"/>
    <w:rsid w:val="00BA0BFD"/>
    <w:rsid w:val="00BA1820"/>
    <w:rsid w:val="00BA1B30"/>
    <w:rsid w:val="00BA1FCC"/>
    <w:rsid w:val="00BA22C3"/>
    <w:rsid w:val="00BA24C8"/>
    <w:rsid w:val="00BA2D3D"/>
    <w:rsid w:val="00BA2F8B"/>
    <w:rsid w:val="00BA333D"/>
    <w:rsid w:val="00BA3545"/>
    <w:rsid w:val="00BA355A"/>
    <w:rsid w:val="00BA3937"/>
    <w:rsid w:val="00BA3A9C"/>
    <w:rsid w:val="00BA3B80"/>
    <w:rsid w:val="00BA3F73"/>
    <w:rsid w:val="00BA474C"/>
    <w:rsid w:val="00BA4A5A"/>
    <w:rsid w:val="00BA50FA"/>
    <w:rsid w:val="00BA52E7"/>
    <w:rsid w:val="00BA54D5"/>
    <w:rsid w:val="00BA555D"/>
    <w:rsid w:val="00BA584A"/>
    <w:rsid w:val="00BA593F"/>
    <w:rsid w:val="00BA5FAE"/>
    <w:rsid w:val="00BA63E8"/>
    <w:rsid w:val="00BA64E9"/>
    <w:rsid w:val="00BA67E5"/>
    <w:rsid w:val="00BA69D4"/>
    <w:rsid w:val="00BA6AA1"/>
    <w:rsid w:val="00BA6EBC"/>
    <w:rsid w:val="00BA705D"/>
    <w:rsid w:val="00BA73EC"/>
    <w:rsid w:val="00BA7513"/>
    <w:rsid w:val="00BA7645"/>
    <w:rsid w:val="00BA793A"/>
    <w:rsid w:val="00BA7B8F"/>
    <w:rsid w:val="00BB0554"/>
    <w:rsid w:val="00BB06E1"/>
    <w:rsid w:val="00BB0E63"/>
    <w:rsid w:val="00BB0EFD"/>
    <w:rsid w:val="00BB0F5A"/>
    <w:rsid w:val="00BB0FAC"/>
    <w:rsid w:val="00BB1191"/>
    <w:rsid w:val="00BB1376"/>
    <w:rsid w:val="00BB17B8"/>
    <w:rsid w:val="00BB1A43"/>
    <w:rsid w:val="00BB24AD"/>
    <w:rsid w:val="00BB3169"/>
    <w:rsid w:val="00BB359A"/>
    <w:rsid w:val="00BB382F"/>
    <w:rsid w:val="00BB3939"/>
    <w:rsid w:val="00BB3959"/>
    <w:rsid w:val="00BB3B26"/>
    <w:rsid w:val="00BB416F"/>
    <w:rsid w:val="00BB47FE"/>
    <w:rsid w:val="00BB49BD"/>
    <w:rsid w:val="00BB4C11"/>
    <w:rsid w:val="00BB533B"/>
    <w:rsid w:val="00BB5C58"/>
    <w:rsid w:val="00BB5CAA"/>
    <w:rsid w:val="00BB5D56"/>
    <w:rsid w:val="00BB641B"/>
    <w:rsid w:val="00BB6CB6"/>
    <w:rsid w:val="00BB7791"/>
    <w:rsid w:val="00BB7A07"/>
    <w:rsid w:val="00BC0368"/>
    <w:rsid w:val="00BC0675"/>
    <w:rsid w:val="00BC0D2E"/>
    <w:rsid w:val="00BC0F73"/>
    <w:rsid w:val="00BC0F88"/>
    <w:rsid w:val="00BC109D"/>
    <w:rsid w:val="00BC127A"/>
    <w:rsid w:val="00BC1504"/>
    <w:rsid w:val="00BC16B0"/>
    <w:rsid w:val="00BC17B3"/>
    <w:rsid w:val="00BC18EE"/>
    <w:rsid w:val="00BC1E7F"/>
    <w:rsid w:val="00BC1E99"/>
    <w:rsid w:val="00BC1F28"/>
    <w:rsid w:val="00BC30FC"/>
    <w:rsid w:val="00BC312C"/>
    <w:rsid w:val="00BC3A52"/>
    <w:rsid w:val="00BC3A69"/>
    <w:rsid w:val="00BC3BDF"/>
    <w:rsid w:val="00BC3E04"/>
    <w:rsid w:val="00BC3EA9"/>
    <w:rsid w:val="00BC4450"/>
    <w:rsid w:val="00BC4ACB"/>
    <w:rsid w:val="00BC4B55"/>
    <w:rsid w:val="00BC4C3C"/>
    <w:rsid w:val="00BC5761"/>
    <w:rsid w:val="00BC58C6"/>
    <w:rsid w:val="00BC5B8F"/>
    <w:rsid w:val="00BC69A7"/>
    <w:rsid w:val="00BC7543"/>
    <w:rsid w:val="00BC769E"/>
    <w:rsid w:val="00BC7A3E"/>
    <w:rsid w:val="00BC7B36"/>
    <w:rsid w:val="00BC7E1D"/>
    <w:rsid w:val="00BD06D4"/>
    <w:rsid w:val="00BD1241"/>
    <w:rsid w:val="00BD1343"/>
    <w:rsid w:val="00BD1619"/>
    <w:rsid w:val="00BD1632"/>
    <w:rsid w:val="00BD241A"/>
    <w:rsid w:val="00BD29E7"/>
    <w:rsid w:val="00BD2CA2"/>
    <w:rsid w:val="00BD2E14"/>
    <w:rsid w:val="00BD3127"/>
    <w:rsid w:val="00BD3538"/>
    <w:rsid w:val="00BD36FD"/>
    <w:rsid w:val="00BD39D5"/>
    <w:rsid w:val="00BD3BCA"/>
    <w:rsid w:val="00BD4042"/>
    <w:rsid w:val="00BD41B4"/>
    <w:rsid w:val="00BD498B"/>
    <w:rsid w:val="00BD5201"/>
    <w:rsid w:val="00BD5AAA"/>
    <w:rsid w:val="00BD5B06"/>
    <w:rsid w:val="00BD5B4A"/>
    <w:rsid w:val="00BD5C26"/>
    <w:rsid w:val="00BD5D44"/>
    <w:rsid w:val="00BD6017"/>
    <w:rsid w:val="00BD6074"/>
    <w:rsid w:val="00BD623B"/>
    <w:rsid w:val="00BD675D"/>
    <w:rsid w:val="00BD7097"/>
    <w:rsid w:val="00BD7122"/>
    <w:rsid w:val="00BD7A03"/>
    <w:rsid w:val="00BD7A9F"/>
    <w:rsid w:val="00BD7B48"/>
    <w:rsid w:val="00BE01B6"/>
    <w:rsid w:val="00BE03CA"/>
    <w:rsid w:val="00BE0519"/>
    <w:rsid w:val="00BE0538"/>
    <w:rsid w:val="00BE05D2"/>
    <w:rsid w:val="00BE0DBF"/>
    <w:rsid w:val="00BE0F52"/>
    <w:rsid w:val="00BE101F"/>
    <w:rsid w:val="00BE14B2"/>
    <w:rsid w:val="00BE151E"/>
    <w:rsid w:val="00BE1550"/>
    <w:rsid w:val="00BE16D6"/>
    <w:rsid w:val="00BE17A8"/>
    <w:rsid w:val="00BE187F"/>
    <w:rsid w:val="00BE1A04"/>
    <w:rsid w:val="00BE1A44"/>
    <w:rsid w:val="00BE1B0B"/>
    <w:rsid w:val="00BE1B2D"/>
    <w:rsid w:val="00BE26E5"/>
    <w:rsid w:val="00BE27F1"/>
    <w:rsid w:val="00BE28C0"/>
    <w:rsid w:val="00BE28D8"/>
    <w:rsid w:val="00BE2FD9"/>
    <w:rsid w:val="00BE3CBA"/>
    <w:rsid w:val="00BE3E91"/>
    <w:rsid w:val="00BE4345"/>
    <w:rsid w:val="00BE48C8"/>
    <w:rsid w:val="00BE49CD"/>
    <w:rsid w:val="00BE4A6C"/>
    <w:rsid w:val="00BE5286"/>
    <w:rsid w:val="00BE5300"/>
    <w:rsid w:val="00BE5374"/>
    <w:rsid w:val="00BE57CC"/>
    <w:rsid w:val="00BE587D"/>
    <w:rsid w:val="00BE6452"/>
    <w:rsid w:val="00BE6559"/>
    <w:rsid w:val="00BE6675"/>
    <w:rsid w:val="00BE66FC"/>
    <w:rsid w:val="00BE68B9"/>
    <w:rsid w:val="00BE7115"/>
    <w:rsid w:val="00BE7331"/>
    <w:rsid w:val="00BE7800"/>
    <w:rsid w:val="00BE7C6E"/>
    <w:rsid w:val="00BE7DC1"/>
    <w:rsid w:val="00BF04D7"/>
    <w:rsid w:val="00BF07FF"/>
    <w:rsid w:val="00BF0BCB"/>
    <w:rsid w:val="00BF100D"/>
    <w:rsid w:val="00BF134C"/>
    <w:rsid w:val="00BF13A8"/>
    <w:rsid w:val="00BF1759"/>
    <w:rsid w:val="00BF18D3"/>
    <w:rsid w:val="00BF2073"/>
    <w:rsid w:val="00BF20D6"/>
    <w:rsid w:val="00BF2722"/>
    <w:rsid w:val="00BF274C"/>
    <w:rsid w:val="00BF2986"/>
    <w:rsid w:val="00BF29A2"/>
    <w:rsid w:val="00BF2A88"/>
    <w:rsid w:val="00BF2E5A"/>
    <w:rsid w:val="00BF2E89"/>
    <w:rsid w:val="00BF34F4"/>
    <w:rsid w:val="00BF37C2"/>
    <w:rsid w:val="00BF3837"/>
    <w:rsid w:val="00BF3869"/>
    <w:rsid w:val="00BF39EB"/>
    <w:rsid w:val="00BF3A9E"/>
    <w:rsid w:val="00BF3E0F"/>
    <w:rsid w:val="00BF3EED"/>
    <w:rsid w:val="00BF41A1"/>
    <w:rsid w:val="00BF4517"/>
    <w:rsid w:val="00BF460A"/>
    <w:rsid w:val="00BF481B"/>
    <w:rsid w:val="00BF5126"/>
    <w:rsid w:val="00BF51FB"/>
    <w:rsid w:val="00BF5264"/>
    <w:rsid w:val="00BF592B"/>
    <w:rsid w:val="00BF5EB3"/>
    <w:rsid w:val="00BF5F08"/>
    <w:rsid w:val="00BF5F67"/>
    <w:rsid w:val="00BF604B"/>
    <w:rsid w:val="00BF625D"/>
    <w:rsid w:val="00BF650B"/>
    <w:rsid w:val="00BF65CF"/>
    <w:rsid w:val="00BF7190"/>
    <w:rsid w:val="00BF7406"/>
    <w:rsid w:val="00BF7544"/>
    <w:rsid w:val="00BF7975"/>
    <w:rsid w:val="00BF7B3B"/>
    <w:rsid w:val="00C0004A"/>
    <w:rsid w:val="00C000F6"/>
    <w:rsid w:val="00C006E1"/>
    <w:rsid w:val="00C00AAA"/>
    <w:rsid w:val="00C00F91"/>
    <w:rsid w:val="00C00F9F"/>
    <w:rsid w:val="00C015E3"/>
    <w:rsid w:val="00C01C08"/>
    <w:rsid w:val="00C01F70"/>
    <w:rsid w:val="00C027B1"/>
    <w:rsid w:val="00C028D9"/>
    <w:rsid w:val="00C0297E"/>
    <w:rsid w:val="00C029D0"/>
    <w:rsid w:val="00C03036"/>
    <w:rsid w:val="00C03106"/>
    <w:rsid w:val="00C0334F"/>
    <w:rsid w:val="00C03354"/>
    <w:rsid w:val="00C035BF"/>
    <w:rsid w:val="00C036F8"/>
    <w:rsid w:val="00C0471F"/>
    <w:rsid w:val="00C049E4"/>
    <w:rsid w:val="00C04E43"/>
    <w:rsid w:val="00C04EDB"/>
    <w:rsid w:val="00C04F26"/>
    <w:rsid w:val="00C05D19"/>
    <w:rsid w:val="00C05DBB"/>
    <w:rsid w:val="00C06166"/>
    <w:rsid w:val="00C063C5"/>
    <w:rsid w:val="00C066D9"/>
    <w:rsid w:val="00C068DF"/>
    <w:rsid w:val="00C069BF"/>
    <w:rsid w:val="00C06D7F"/>
    <w:rsid w:val="00C06E2E"/>
    <w:rsid w:val="00C0702F"/>
    <w:rsid w:val="00C0706F"/>
    <w:rsid w:val="00C0716D"/>
    <w:rsid w:val="00C0721C"/>
    <w:rsid w:val="00C074FC"/>
    <w:rsid w:val="00C07733"/>
    <w:rsid w:val="00C078CA"/>
    <w:rsid w:val="00C104B9"/>
    <w:rsid w:val="00C1051E"/>
    <w:rsid w:val="00C10690"/>
    <w:rsid w:val="00C108F1"/>
    <w:rsid w:val="00C112C4"/>
    <w:rsid w:val="00C11681"/>
    <w:rsid w:val="00C11782"/>
    <w:rsid w:val="00C119D8"/>
    <w:rsid w:val="00C1201D"/>
    <w:rsid w:val="00C12545"/>
    <w:rsid w:val="00C126D2"/>
    <w:rsid w:val="00C12864"/>
    <w:rsid w:val="00C12DFB"/>
    <w:rsid w:val="00C13537"/>
    <w:rsid w:val="00C13763"/>
    <w:rsid w:val="00C142F3"/>
    <w:rsid w:val="00C144B6"/>
    <w:rsid w:val="00C145D5"/>
    <w:rsid w:val="00C148A8"/>
    <w:rsid w:val="00C151EC"/>
    <w:rsid w:val="00C15586"/>
    <w:rsid w:val="00C15791"/>
    <w:rsid w:val="00C15939"/>
    <w:rsid w:val="00C15AB8"/>
    <w:rsid w:val="00C15B92"/>
    <w:rsid w:val="00C16281"/>
    <w:rsid w:val="00C167FD"/>
    <w:rsid w:val="00C16A24"/>
    <w:rsid w:val="00C171DC"/>
    <w:rsid w:val="00C171E9"/>
    <w:rsid w:val="00C173AB"/>
    <w:rsid w:val="00C200B8"/>
    <w:rsid w:val="00C20910"/>
    <w:rsid w:val="00C20EBA"/>
    <w:rsid w:val="00C210EF"/>
    <w:rsid w:val="00C2116E"/>
    <w:rsid w:val="00C217CD"/>
    <w:rsid w:val="00C21A17"/>
    <w:rsid w:val="00C21DD7"/>
    <w:rsid w:val="00C2283E"/>
    <w:rsid w:val="00C22954"/>
    <w:rsid w:val="00C229B5"/>
    <w:rsid w:val="00C22A4F"/>
    <w:rsid w:val="00C22C68"/>
    <w:rsid w:val="00C22EA2"/>
    <w:rsid w:val="00C2360E"/>
    <w:rsid w:val="00C23F61"/>
    <w:rsid w:val="00C240FF"/>
    <w:rsid w:val="00C242E7"/>
    <w:rsid w:val="00C242F3"/>
    <w:rsid w:val="00C243F1"/>
    <w:rsid w:val="00C2442B"/>
    <w:rsid w:val="00C244B7"/>
    <w:rsid w:val="00C24A1D"/>
    <w:rsid w:val="00C24FB4"/>
    <w:rsid w:val="00C258A3"/>
    <w:rsid w:val="00C25931"/>
    <w:rsid w:val="00C25CE1"/>
    <w:rsid w:val="00C25DCF"/>
    <w:rsid w:val="00C264A0"/>
    <w:rsid w:val="00C26740"/>
    <w:rsid w:val="00C26986"/>
    <w:rsid w:val="00C269A0"/>
    <w:rsid w:val="00C26AC7"/>
    <w:rsid w:val="00C26B58"/>
    <w:rsid w:val="00C27453"/>
    <w:rsid w:val="00C27724"/>
    <w:rsid w:val="00C27A5F"/>
    <w:rsid w:val="00C27E7C"/>
    <w:rsid w:val="00C27EA8"/>
    <w:rsid w:val="00C27F92"/>
    <w:rsid w:val="00C3063B"/>
    <w:rsid w:val="00C30883"/>
    <w:rsid w:val="00C30E7C"/>
    <w:rsid w:val="00C30F06"/>
    <w:rsid w:val="00C3143D"/>
    <w:rsid w:val="00C3169F"/>
    <w:rsid w:val="00C3198A"/>
    <w:rsid w:val="00C31F8C"/>
    <w:rsid w:val="00C32037"/>
    <w:rsid w:val="00C32A79"/>
    <w:rsid w:val="00C337B9"/>
    <w:rsid w:val="00C33B42"/>
    <w:rsid w:val="00C33BA9"/>
    <w:rsid w:val="00C33D02"/>
    <w:rsid w:val="00C33DF4"/>
    <w:rsid w:val="00C346F8"/>
    <w:rsid w:val="00C348B4"/>
    <w:rsid w:val="00C352F5"/>
    <w:rsid w:val="00C35339"/>
    <w:rsid w:val="00C357FA"/>
    <w:rsid w:val="00C35954"/>
    <w:rsid w:val="00C359B0"/>
    <w:rsid w:val="00C3620E"/>
    <w:rsid w:val="00C364AB"/>
    <w:rsid w:val="00C36A23"/>
    <w:rsid w:val="00C36A9A"/>
    <w:rsid w:val="00C36C47"/>
    <w:rsid w:val="00C375CF"/>
    <w:rsid w:val="00C37830"/>
    <w:rsid w:val="00C379E7"/>
    <w:rsid w:val="00C37BC1"/>
    <w:rsid w:val="00C37E8D"/>
    <w:rsid w:val="00C37F15"/>
    <w:rsid w:val="00C401AB"/>
    <w:rsid w:val="00C402C3"/>
    <w:rsid w:val="00C4067E"/>
    <w:rsid w:val="00C407FF"/>
    <w:rsid w:val="00C40E70"/>
    <w:rsid w:val="00C4167B"/>
    <w:rsid w:val="00C41695"/>
    <w:rsid w:val="00C41D62"/>
    <w:rsid w:val="00C426FF"/>
    <w:rsid w:val="00C42DE6"/>
    <w:rsid w:val="00C4300E"/>
    <w:rsid w:val="00C433CD"/>
    <w:rsid w:val="00C435F4"/>
    <w:rsid w:val="00C43892"/>
    <w:rsid w:val="00C441DA"/>
    <w:rsid w:val="00C442C3"/>
    <w:rsid w:val="00C44990"/>
    <w:rsid w:val="00C44A5A"/>
    <w:rsid w:val="00C45797"/>
    <w:rsid w:val="00C45884"/>
    <w:rsid w:val="00C46375"/>
    <w:rsid w:val="00C465E6"/>
    <w:rsid w:val="00C468A1"/>
    <w:rsid w:val="00C46EDB"/>
    <w:rsid w:val="00C47270"/>
    <w:rsid w:val="00C47FC0"/>
    <w:rsid w:val="00C50217"/>
    <w:rsid w:val="00C5028E"/>
    <w:rsid w:val="00C50C6D"/>
    <w:rsid w:val="00C51BA1"/>
    <w:rsid w:val="00C52350"/>
    <w:rsid w:val="00C526C9"/>
    <w:rsid w:val="00C52CF5"/>
    <w:rsid w:val="00C535E0"/>
    <w:rsid w:val="00C5369C"/>
    <w:rsid w:val="00C53B9C"/>
    <w:rsid w:val="00C53EE1"/>
    <w:rsid w:val="00C544A1"/>
    <w:rsid w:val="00C54A20"/>
    <w:rsid w:val="00C54CCC"/>
    <w:rsid w:val="00C55206"/>
    <w:rsid w:val="00C55471"/>
    <w:rsid w:val="00C5553D"/>
    <w:rsid w:val="00C557A0"/>
    <w:rsid w:val="00C55A04"/>
    <w:rsid w:val="00C55F71"/>
    <w:rsid w:val="00C561FE"/>
    <w:rsid w:val="00C56A21"/>
    <w:rsid w:val="00C573E3"/>
    <w:rsid w:val="00C577D0"/>
    <w:rsid w:val="00C5782B"/>
    <w:rsid w:val="00C5784A"/>
    <w:rsid w:val="00C57A5B"/>
    <w:rsid w:val="00C60589"/>
    <w:rsid w:val="00C606EE"/>
    <w:rsid w:val="00C608FB"/>
    <w:rsid w:val="00C60CE7"/>
    <w:rsid w:val="00C60DE8"/>
    <w:rsid w:val="00C6117A"/>
    <w:rsid w:val="00C61739"/>
    <w:rsid w:val="00C61A74"/>
    <w:rsid w:val="00C61BAB"/>
    <w:rsid w:val="00C61C3B"/>
    <w:rsid w:val="00C61D47"/>
    <w:rsid w:val="00C61E1A"/>
    <w:rsid w:val="00C61E66"/>
    <w:rsid w:val="00C61ED8"/>
    <w:rsid w:val="00C623B8"/>
    <w:rsid w:val="00C628AD"/>
    <w:rsid w:val="00C628D4"/>
    <w:rsid w:val="00C62960"/>
    <w:rsid w:val="00C62B1E"/>
    <w:rsid w:val="00C63248"/>
    <w:rsid w:val="00C63665"/>
    <w:rsid w:val="00C63A91"/>
    <w:rsid w:val="00C640ED"/>
    <w:rsid w:val="00C6412E"/>
    <w:rsid w:val="00C643FC"/>
    <w:rsid w:val="00C646A5"/>
    <w:rsid w:val="00C647FE"/>
    <w:rsid w:val="00C6482B"/>
    <w:rsid w:val="00C6493B"/>
    <w:rsid w:val="00C64A3E"/>
    <w:rsid w:val="00C65106"/>
    <w:rsid w:val="00C653FD"/>
    <w:rsid w:val="00C65631"/>
    <w:rsid w:val="00C6584A"/>
    <w:rsid w:val="00C65B7B"/>
    <w:rsid w:val="00C6600D"/>
    <w:rsid w:val="00C66180"/>
    <w:rsid w:val="00C66318"/>
    <w:rsid w:val="00C6641D"/>
    <w:rsid w:val="00C667DD"/>
    <w:rsid w:val="00C66D20"/>
    <w:rsid w:val="00C66D5C"/>
    <w:rsid w:val="00C67464"/>
    <w:rsid w:val="00C67658"/>
    <w:rsid w:val="00C678A3"/>
    <w:rsid w:val="00C67F91"/>
    <w:rsid w:val="00C702F0"/>
    <w:rsid w:val="00C708A3"/>
    <w:rsid w:val="00C70B1C"/>
    <w:rsid w:val="00C70D32"/>
    <w:rsid w:val="00C70D55"/>
    <w:rsid w:val="00C70F6A"/>
    <w:rsid w:val="00C71067"/>
    <w:rsid w:val="00C71602"/>
    <w:rsid w:val="00C71928"/>
    <w:rsid w:val="00C71A1B"/>
    <w:rsid w:val="00C71C4E"/>
    <w:rsid w:val="00C71D60"/>
    <w:rsid w:val="00C72250"/>
    <w:rsid w:val="00C723BE"/>
    <w:rsid w:val="00C727A0"/>
    <w:rsid w:val="00C7315D"/>
    <w:rsid w:val="00C73859"/>
    <w:rsid w:val="00C73A61"/>
    <w:rsid w:val="00C73D13"/>
    <w:rsid w:val="00C73D5D"/>
    <w:rsid w:val="00C73E89"/>
    <w:rsid w:val="00C73F6B"/>
    <w:rsid w:val="00C7412B"/>
    <w:rsid w:val="00C74320"/>
    <w:rsid w:val="00C746E4"/>
    <w:rsid w:val="00C74B6C"/>
    <w:rsid w:val="00C74BCD"/>
    <w:rsid w:val="00C74D92"/>
    <w:rsid w:val="00C75038"/>
    <w:rsid w:val="00C75041"/>
    <w:rsid w:val="00C7518C"/>
    <w:rsid w:val="00C755E3"/>
    <w:rsid w:val="00C759EF"/>
    <w:rsid w:val="00C7631F"/>
    <w:rsid w:val="00C7664B"/>
    <w:rsid w:val="00C76813"/>
    <w:rsid w:val="00C76F71"/>
    <w:rsid w:val="00C77234"/>
    <w:rsid w:val="00C77439"/>
    <w:rsid w:val="00C803C5"/>
    <w:rsid w:val="00C803F6"/>
    <w:rsid w:val="00C805FE"/>
    <w:rsid w:val="00C80849"/>
    <w:rsid w:val="00C80BC7"/>
    <w:rsid w:val="00C80D32"/>
    <w:rsid w:val="00C80F7E"/>
    <w:rsid w:val="00C81142"/>
    <w:rsid w:val="00C81237"/>
    <w:rsid w:val="00C815B7"/>
    <w:rsid w:val="00C81B17"/>
    <w:rsid w:val="00C82F1E"/>
    <w:rsid w:val="00C8349C"/>
    <w:rsid w:val="00C838D4"/>
    <w:rsid w:val="00C83947"/>
    <w:rsid w:val="00C83A04"/>
    <w:rsid w:val="00C841E1"/>
    <w:rsid w:val="00C843E7"/>
    <w:rsid w:val="00C8493D"/>
    <w:rsid w:val="00C85044"/>
    <w:rsid w:val="00C8516F"/>
    <w:rsid w:val="00C8556B"/>
    <w:rsid w:val="00C85FC3"/>
    <w:rsid w:val="00C862C9"/>
    <w:rsid w:val="00C86490"/>
    <w:rsid w:val="00C86510"/>
    <w:rsid w:val="00C86723"/>
    <w:rsid w:val="00C86AC2"/>
    <w:rsid w:val="00C86B89"/>
    <w:rsid w:val="00C86D40"/>
    <w:rsid w:val="00C86F6D"/>
    <w:rsid w:val="00C8711D"/>
    <w:rsid w:val="00C87464"/>
    <w:rsid w:val="00C87B81"/>
    <w:rsid w:val="00C87B9D"/>
    <w:rsid w:val="00C87D7E"/>
    <w:rsid w:val="00C87FED"/>
    <w:rsid w:val="00C900B9"/>
    <w:rsid w:val="00C901A7"/>
    <w:rsid w:val="00C90773"/>
    <w:rsid w:val="00C90D56"/>
    <w:rsid w:val="00C90D84"/>
    <w:rsid w:val="00C90D8C"/>
    <w:rsid w:val="00C9117B"/>
    <w:rsid w:val="00C9136D"/>
    <w:rsid w:val="00C9199C"/>
    <w:rsid w:val="00C91CFA"/>
    <w:rsid w:val="00C91ED4"/>
    <w:rsid w:val="00C92140"/>
    <w:rsid w:val="00C921F7"/>
    <w:rsid w:val="00C9254B"/>
    <w:rsid w:val="00C926D4"/>
    <w:rsid w:val="00C92734"/>
    <w:rsid w:val="00C927A7"/>
    <w:rsid w:val="00C92E4F"/>
    <w:rsid w:val="00C92EE8"/>
    <w:rsid w:val="00C93072"/>
    <w:rsid w:val="00C93340"/>
    <w:rsid w:val="00C93497"/>
    <w:rsid w:val="00C93D33"/>
    <w:rsid w:val="00C949BC"/>
    <w:rsid w:val="00C94CCC"/>
    <w:rsid w:val="00C94CEC"/>
    <w:rsid w:val="00C94D9D"/>
    <w:rsid w:val="00C94ED9"/>
    <w:rsid w:val="00C9597A"/>
    <w:rsid w:val="00C95BD8"/>
    <w:rsid w:val="00C968B0"/>
    <w:rsid w:val="00C968DF"/>
    <w:rsid w:val="00C96D51"/>
    <w:rsid w:val="00C970B8"/>
    <w:rsid w:val="00C97324"/>
    <w:rsid w:val="00CA0262"/>
    <w:rsid w:val="00CA02C8"/>
    <w:rsid w:val="00CA0B9E"/>
    <w:rsid w:val="00CA1529"/>
    <w:rsid w:val="00CA152D"/>
    <w:rsid w:val="00CA1E41"/>
    <w:rsid w:val="00CA1E68"/>
    <w:rsid w:val="00CA23AB"/>
    <w:rsid w:val="00CA25EA"/>
    <w:rsid w:val="00CA2AB0"/>
    <w:rsid w:val="00CA2E0E"/>
    <w:rsid w:val="00CA3396"/>
    <w:rsid w:val="00CA48CE"/>
    <w:rsid w:val="00CA5499"/>
    <w:rsid w:val="00CA5872"/>
    <w:rsid w:val="00CA5D79"/>
    <w:rsid w:val="00CA5D7E"/>
    <w:rsid w:val="00CA5D9A"/>
    <w:rsid w:val="00CA6EF8"/>
    <w:rsid w:val="00CA70A9"/>
    <w:rsid w:val="00CA737E"/>
    <w:rsid w:val="00CA7655"/>
    <w:rsid w:val="00CA7657"/>
    <w:rsid w:val="00CA775C"/>
    <w:rsid w:val="00CA7D1D"/>
    <w:rsid w:val="00CA7E8B"/>
    <w:rsid w:val="00CA7FF3"/>
    <w:rsid w:val="00CB0537"/>
    <w:rsid w:val="00CB0778"/>
    <w:rsid w:val="00CB079B"/>
    <w:rsid w:val="00CB0C58"/>
    <w:rsid w:val="00CB10EC"/>
    <w:rsid w:val="00CB18C9"/>
    <w:rsid w:val="00CB1BAF"/>
    <w:rsid w:val="00CB23B7"/>
    <w:rsid w:val="00CB258C"/>
    <w:rsid w:val="00CB2F70"/>
    <w:rsid w:val="00CB348F"/>
    <w:rsid w:val="00CB3F89"/>
    <w:rsid w:val="00CB4148"/>
    <w:rsid w:val="00CB443D"/>
    <w:rsid w:val="00CB4ADD"/>
    <w:rsid w:val="00CB4C39"/>
    <w:rsid w:val="00CB4E3E"/>
    <w:rsid w:val="00CB4E90"/>
    <w:rsid w:val="00CB50B8"/>
    <w:rsid w:val="00CB54F7"/>
    <w:rsid w:val="00CB55CD"/>
    <w:rsid w:val="00CB5E6F"/>
    <w:rsid w:val="00CB6096"/>
    <w:rsid w:val="00CB657E"/>
    <w:rsid w:val="00CB676C"/>
    <w:rsid w:val="00CB72A4"/>
    <w:rsid w:val="00CB74AA"/>
    <w:rsid w:val="00CB7D64"/>
    <w:rsid w:val="00CC0524"/>
    <w:rsid w:val="00CC05C8"/>
    <w:rsid w:val="00CC0CAF"/>
    <w:rsid w:val="00CC0FFE"/>
    <w:rsid w:val="00CC1679"/>
    <w:rsid w:val="00CC1A83"/>
    <w:rsid w:val="00CC1B65"/>
    <w:rsid w:val="00CC1E51"/>
    <w:rsid w:val="00CC20F4"/>
    <w:rsid w:val="00CC299D"/>
    <w:rsid w:val="00CC2A44"/>
    <w:rsid w:val="00CC2B5E"/>
    <w:rsid w:val="00CC2D23"/>
    <w:rsid w:val="00CC3269"/>
    <w:rsid w:val="00CC34D4"/>
    <w:rsid w:val="00CC3A79"/>
    <w:rsid w:val="00CC43A6"/>
    <w:rsid w:val="00CC466E"/>
    <w:rsid w:val="00CC4C34"/>
    <w:rsid w:val="00CC4D7A"/>
    <w:rsid w:val="00CC5381"/>
    <w:rsid w:val="00CC57FF"/>
    <w:rsid w:val="00CC5BAD"/>
    <w:rsid w:val="00CC6573"/>
    <w:rsid w:val="00CC6829"/>
    <w:rsid w:val="00CC6A8C"/>
    <w:rsid w:val="00CC72A4"/>
    <w:rsid w:val="00CC7465"/>
    <w:rsid w:val="00CC74D6"/>
    <w:rsid w:val="00CC7A24"/>
    <w:rsid w:val="00CC7C3F"/>
    <w:rsid w:val="00CC7C41"/>
    <w:rsid w:val="00CD01E8"/>
    <w:rsid w:val="00CD028F"/>
    <w:rsid w:val="00CD088B"/>
    <w:rsid w:val="00CD0D7D"/>
    <w:rsid w:val="00CD1020"/>
    <w:rsid w:val="00CD10D6"/>
    <w:rsid w:val="00CD142D"/>
    <w:rsid w:val="00CD1695"/>
    <w:rsid w:val="00CD1F0D"/>
    <w:rsid w:val="00CD27E3"/>
    <w:rsid w:val="00CD290A"/>
    <w:rsid w:val="00CD2E4F"/>
    <w:rsid w:val="00CD38E9"/>
    <w:rsid w:val="00CD3970"/>
    <w:rsid w:val="00CD3A48"/>
    <w:rsid w:val="00CD3EA2"/>
    <w:rsid w:val="00CD53BF"/>
    <w:rsid w:val="00CD5703"/>
    <w:rsid w:val="00CD585E"/>
    <w:rsid w:val="00CD58F6"/>
    <w:rsid w:val="00CD5CA5"/>
    <w:rsid w:val="00CD5D32"/>
    <w:rsid w:val="00CD5FED"/>
    <w:rsid w:val="00CD608F"/>
    <w:rsid w:val="00CD6211"/>
    <w:rsid w:val="00CD63A5"/>
    <w:rsid w:val="00CD6799"/>
    <w:rsid w:val="00CD684B"/>
    <w:rsid w:val="00CD692B"/>
    <w:rsid w:val="00CD75D7"/>
    <w:rsid w:val="00CD774F"/>
    <w:rsid w:val="00CD783E"/>
    <w:rsid w:val="00CD7A86"/>
    <w:rsid w:val="00CD7ADE"/>
    <w:rsid w:val="00CD7D1A"/>
    <w:rsid w:val="00CE0028"/>
    <w:rsid w:val="00CE0223"/>
    <w:rsid w:val="00CE0417"/>
    <w:rsid w:val="00CE0BA2"/>
    <w:rsid w:val="00CE0E1C"/>
    <w:rsid w:val="00CE101B"/>
    <w:rsid w:val="00CE1F70"/>
    <w:rsid w:val="00CE20D0"/>
    <w:rsid w:val="00CE2118"/>
    <w:rsid w:val="00CE2209"/>
    <w:rsid w:val="00CE2384"/>
    <w:rsid w:val="00CE3605"/>
    <w:rsid w:val="00CE3A74"/>
    <w:rsid w:val="00CE4803"/>
    <w:rsid w:val="00CE4964"/>
    <w:rsid w:val="00CE5014"/>
    <w:rsid w:val="00CE51FB"/>
    <w:rsid w:val="00CE53CA"/>
    <w:rsid w:val="00CE5431"/>
    <w:rsid w:val="00CE5540"/>
    <w:rsid w:val="00CE558D"/>
    <w:rsid w:val="00CE562D"/>
    <w:rsid w:val="00CE5C42"/>
    <w:rsid w:val="00CE6510"/>
    <w:rsid w:val="00CE65AC"/>
    <w:rsid w:val="00CE6739"/>
    <w:rsid w:val="00CE6966"/>
    <w:rsid w:val="00CE6B79"/>
    <w:rsid w:val="00CE6D15"/>
    <w:rsid w:val="00CE6E57"/>
    <w:rsid w:val="00CF0126"/>
    <w:rsid w:val="00CF021C"/>
    <w:rsid w:val="00CF08C2"/>
    <w:rsid w:val="00CF0E14"/>
    <w:rsid w:val="00CF0F0C"/>
    <w:rsid w:val="00CF1212"/>
    <w:rsid w:val="00CF1242"/>
    <w:rsid w:val="00CF1BC1"/>
    <w:rsid w:val="00CF1D01"/>
    <w:rsid w:val="00CF1DEB"/>
    <w:rsid w:val="00CF2668"/>
    <w:rsid w:val="00CF2E73"/>
    <w:rsid w:val="00CF3532"/>
    <w:rsid w:val="00CF3C23"/>
    <w:rsid w:val="00CF3F46"/>
    <w:rsid w:val="00CF401D"/>
    <w:rsid w:val="00CF49EE"/>
    <w:rsid w:val="00CF53E9"/>
    <w:rsid w:val="00CF55EB"/>
    <w:rsid w:val="00CF582D"/>
    <w:rsid w:val="00CF58C6"/>
    <w:rsid w:val="00CF5B40"/>
    <w:rsid w:val="00CF6695"/>
    <w:rsid w:val="00CF6F09"/>
    <w:rsid w:val="00CF72EB"/>
    <w:rsid w:val="00CF7590"/>
    <w:rsid w:val="00CF7660"/>
    <w:rsid w:val="00CF7713"/>
    <w:rsid w:val="00D00B25"/>
    <w:rsid w:val="00D011A2"/>
    <w:rsid w:val="00D016CA"/>
    <w:rsid w:val="00D018D2"/>
    <w:rsid w:val="00D01983"/>
    <w:rsid w:val="00D01DB2"/>
    <w:rsid w:val="00D01EC8"/>
    <w:rsid w:val="00D01F5F"/>
    <w:rsid w:val="00D0217E"/>
    <w:rsid w:val="00D02671"/>
    <w:rsid w:val="00D028FC"/>
    <w:rsid w:val="00D02CBB"/>
    <w:rsid w:val="00D02D70"/>
    <w:rsid w:val="00D04690"/>
    <w:rsid w:val="00D04711"/>
    <w:rsid w:val="00D0489C"/>
    <w:rsid w:val="00D04DE2"/>
    <w:rsid w:val="00D04E3A"/>
    <w:rsid w:val="00D04E69"/>
    <w:rsid w:val="00D04FF8"/>
    <w:rsid w:val="00D054BB"/>
    <w:rsid w:val="00D06164"/>
    <w:rsid w:val="00D06167"/>
    <w:rsid w:val="00D06608"/>
    <w:rsid w:val="00D0670D"/>
    <w:rsid w:val="00D06A4D"/>
    <w:rsid w:val="00D06CD2"/>
    <w:rsid w:val="00D06FCE"/>
    <w:rsid w:val="00D07443"/>
    <w:rsid w:val="00D106CF"/>
    <w:rsid w:val="00D107E1"/>
    <w:rsid w:val="00D10AF4"/>
    <w:rsid w:val="00D10D9A"/>
    <w:rsid w:val="00D11CD0"/>
    <w:rsid w:val="00D122F8"/>
    <w:rsid w:val="00D12524"/>
    <w:rsid w:val="00D134EB"/>
    <w:rsid w:val="00D1363F"/>
    <w:rsid w:val="00D138EE"/>
    <w:rsid w:val="00D13C9D"/>
    <w:rsid w:val="00D13CEF"/>
    <w:rsid w:val="00D140BE"/>
    <w:rsid w:val="00D149CD"/>
    <w:rsid w:val="00D14D1D"/>
    <w:rsid w:val="00D154F2"/>
    <w:rsid w:val="00D15C24"/>
    <w:rsid w:val="00D15DD9"/>
    <w:rsid w:val="00D1624D"/>
    <w:rsid w:val="00D167E3"/>
    <w:rsid w:val="00D16B42"/>
    <w:rsid w:val="00D16C03"/>
    <w:rsid w:val="00D16F2C"/>
    <w:rsid w:val="00D171CD"/>
    <w:rsid w:val="00D172A2"/>
    <w:rsid w:val="00D17367"/>
    <w:rsid w:val="00D1753E"/>
    <w:rsid w:val="00D175AC"/>
    <w:rsid w:val="00D1767F"/>
    <w:rsid w:val="00D17837"/>
    <w:rsid w:val="00D1786C"/>
    <w:rsid w:val="00D17EED"/>
    <w:rsid w:val="00D17F43"/>
    <w:rsid w:val="00D20031"/>
    <w:rsid w:val="00D20077"/>
    <w:rsid w:val="00D2070C"/>
    <w:rsid w:val="00D20BA2"/>
    <w:rsid w:val="00D210F0"/>
    <w:rsid w:val="00D213C3"/>
    <w:rsid w:val="00D215D3"/>
    <w:rsid w:val="00D21766"/>
    <w:rsid w:val="00D219D2"/>
    <w:rsid w:val="00D21B51"/>
    <w:rsid w:val="00D21C6C"/>
    <w:rsid w:val="00D21CEE"/>
    <w:rsid w:val="00D22232"/>
    <w:rsid w:val="00D22387"/>
    <w:rsid w:val="00D228BE"/>
    <w:rsid w:val="00D22F0D"/>
    <w:rsid w:val="00D232C2"/>
    <w:rsid w:val="00D2334B"/>
    <w:rsid w:val="00D23367"/>
    <w:rsid w:val="00D237E4"/>
    <w:rsid w:val="00D23C28"/>
    <w:rsid w:val="00D23C70"/>
    <w:rsid w:val="00D23E22"/>
    <w:rsid w:val="00D23F2F"/>
    <w:rsid w:val="00D2451A"/>
    <w:rsid w:val="00D24AB8"/>
    <w:rsid w:val="00D24F17"/>
    <w:rsid w:val="00D25998"/>
    <w:rsid w:val="00D26121"/>
    <w:rsid w:val="00D261B2"/>
    <w:rsid w:val="00D269B1"/>
    <w:rsid w:val="00D2776F"/>
    <w:rsid w:val="00D278BC"/>
    <w:rsid w:val="00D279B1"/>
    <w:rsid w:val="00D3056D"/>
    <w:rsid w:val="00D30641"/>
    <w:rsid w:val="00D308CE"/>
    <w:rsid w:val="00D30BC3"/>
    <w:rsid w:val="00D319BC"/>
    <w:rsid w:val="00D31CD3"/>
    <w:rsid w:val="00D31FBC"/>
    <w:rsid w:val="00D329DB"/>
    <w:rsid w:val="00D3310E"/>
    <w:rsid w:val="00D33B3C"/>
    <w:rsid w:val="00D33F40"/>
    <w:rsid w:val="00D3494A"/>
    <w:rsid w:val="00D34CBB"/>
    <w:rsid w:val="00D34D60"/>
    <w:rsid w:val="00D36185"/>
    <w:rsid w:val="00D36525"/>
    <w:rsid w:val="00D3658D"/>
    <w:rsid w:val="00D36687"/>
    <w:rsid w:val="00D36882"/>
    <w:rsid w:val="00D36A78"/>
    <w:rsid w:val="00D36AD8"/>
    <w:rsid w:val="00D36BD5"/>
    <w:rsid w:val="00D374B0"/>
    <w:rsid w:val="00D37904"/>
    <w:rsid w:val="00D3795E"/>
    <w:rsid w:val="00D379E7"/>
    <w:rsid w:val="00D37B23"/>
    <w:rsid w:val="00D37FBC"/>
    <w:rsid w:val="00D4094A"/>
    <w:rsid w:val="00D4149E"/>
    <w:rsid w:val="00D4176E"/>
    <w:rsid w:val="00D4181F"/>
    <w:rsid w:val="00D41BDF"/>
    <w:rsid w:val="00D41D67"/>
    <w:rsid w:val="00D42195"/>
    <w:rsid w:val="00D42420"/>
    <w:rsid w:val="00D42724"/>
    <w:rsid w:val="00D4280F"/>
    <w:rsid w:val="00D438C7"/>
    <w:rsid w:val="00D43E8F"/>
    <w:rsid w:val="00D43EAE"/>
    <w:rsid w:val="00D43EBE"/>
    <w:rsid w:val="00D43EF2"/>
    <w:rsid w:val="00D44397"/>
    <w:rsid w:val="00D44402"/>
    <w:rsid w:val="00D444EC"/>
    <w:rsid w:val="00D4481A"/>
    <w:rsid w:val="00D450B7"/>
    <w:rsid w:val="00D452A7"/>
    <w:rsid w:val="00D4532D"/>
    <w:rsid w:val="00D461E0"/>
    <w:rsid w:val="00D46283"/>
    <w:rsid w:val="00D463DC"/>
    <w:rsid w:val="00D4640B"/>
    <w:rsid w:val="00D4682C"/>
    <w:rsid w:val="00D46C18"/>
    <w:rsid w:val="00D46E82"/>
    <w:rsid w:val="00D4729D"/>
    <w:rsid w:val="00D4761E"/>
    <w:rsid w:val="00D47F9C"/>
    <w:rsid w:val="00D5063F"/>
    <w:rsid w:val="00D50856"/>
    <w:rsid w:val="00D50898"/>
    <w:rsid w:val="00D50AEE"/>
    <w:rsid w:val="00D50B86"/>
    <w:rsid w:val="00D515AF"/>
    <w:rsid w:val="00D515E1"/>
    <w:rsid w:val="00D51DBE"/>
    <w:rsid w:val="00D51F27"/>
    <w:rsid w:val="00D523D4"/>
    <w:rsid w:val="00D525D8"/>
    <w:rsid w:val="00D528A2"/>
    <w:rsid w:val="00D528E6"/>
    <w:rsid w:val="00D52A06"/>
    <w:rsid w:val="00D52E4A"/>
    <w:rsid w:val="00D52F95"/>
    <w:rsid w:val="00D5304A"/>
    <w:rsid w:val="00D5366C"/>
    <w:rsid w:val="00D536A6"/>
    <w:rsid w:val="00D53A51"/>
    <w:rsid w:val="00D53F83"/>
    <w:rsid w:val="00D5400E"/>
    <w:rsid w:val="00D546BE"/>
    <w:rsid w:val="00D54E8C"/>
    <w:rsid w:val="00D55224"/>
    <w:rsid w:val="00D55622"/>
    <w:rsid w:val="00D557D3"/>
    <w:rsid w:val="00D5582E"/>
    <w:rsid w:val="00D5597B"/>
    <w:rsid w:val="00D56271"/>
    <w:rsid w:val="00D567CE"/>
    <w:rsid w:val="00D56A7E"/>
    <w:rsid w:val="00D56EBE"/>
    <w:rsid w:val="00D57470"/>
    <w:rsid w:val="00D5778A"/>
    <w:rsid w:val="00D57847"/>
    <w:rsid w:val="00D57AB0"/>
    <w:rsid w:val="00D57B96"/>
    <w:rsid w:val="00D6064C"/>
    <w:rsid w:val="00D609A5"/>
    <w:rsid w:val="00D60DEC"/>
    <w:rsid w:val="00D60E3E"/>
    <w:rsid w:val="00D61844"/>
    <w:rsid w:val="00D61DA3"/>
    <w:rsid w:val="00D620BC"/>
    <w:rsid w:val="00D624F8"/>
    <w:rsid w:val="00D63367"/>
    <w:rsid w:val="00D63599"/>
    <w:rsid w:val="00D63994"/>
    <w:rsid w:val="00D63F7C"/>
    <w:rsid w:val="00D641C5"/>
    <w:rsid w:val="00D64298"/>
    <w:rsid w:val="00D64EF9"/>
    <w:rsid w:val="00D65040"/>
    <w:rsid w:val="00D65429"/>
    <w:rsid w:val="00D656C2"/>
    <w:rsid w:val="00D65AFF"/>
    <w:rsid w:val="00D6608C"/>
    <w:rsid w:val="00D66F44"/>
    <w:rsid w:val="00D673C5"/>
    <w:rsid w:val="00D679B6"/>
    <w:rsid w:val="00D67E0D"/>
    <w:rsid w:val="00D702D9"/>
    <w:rsid w:val="00D70521"/>
    <w:rsid w:val="00D70B10"/>
    <w:rsid w:val="00D70C97"/>
    <w:rsid w:val="00D7136F"/>
    <w:rsid w:val="00D713A1"/>
    <w:rsid w:val="00D715CB"/>
    <w:rsid w:val="00D71DA8"/>
    <w:rsid w:val="00D71EDF"/>
    <w:rsid w:val="00D72DE8"/>
    <w:rsid w:val="00D730D4"/>
    <w:rsid w:val="00D73581"/>
    <w:rsid w:val="00D736AD"/>
    <w:rsid w:val="00D73B8F"/>
    <w:rsid w:val="00D73D6A"/>
    <w:rsid w:val="00D73E57"/>
    <w:rsid w:val="00D73FD0"/>
    <w:rsid w:val="00D742E2"/>
    <w:rsid w:val="00D744AB"/>
    <w:rsid w:val="00D74C12"/>
    <w:rsid w:val="00D74D8C"/>
    <w:rsid w:val="00D7551D"/>
    <w:rsid w:val="00D7599E"/>
    <w:rsid w:val="00D75ACD"/>
    <w:rsid w:val="00D75DC2"/>
    <w:rsid w:val="00D75E37"/>
    <w:rsid w:val="00D76053"/>
    <w:rsid w:val="00D761D9"/>
    <w:rsid w:val="00D776DA"/>
    <w:rsid w:val="00D7792B"/>
    <w:rsid w:val="00D77DA7"/>
    <w:rsid w:val="00D80410"/>
    <w:rsid w:val="00D8043C"/>
    <w:rsid w:val="00D80E25"/>
    <w:rsid w:val="00D81001"/>
    <w:rsid w:val="00D811AC"/>
    <w:rsid w:val="00D811BA"/>
    <w:rsid w:val="00D816FC"/>
    <w:rsid w:val="00D81914"/>
    <w:rsid w:val="00D81BD5"/>
    <w:rsid w:val="00D81EA3"/>
    <w:rsid w:val="00D820DB"/>
    <w:rsid w:val="00D829B1"/>
    <w:rsid w:val="00D82AB9"/>
    <w:rsid w:val="00D82B6D"/>
    <w:rsid w:val="00D833AF"/>
    <w:rsid w:val="00D83C12"/>
    <w:rsid w:val="00D83C82"/>
    <w:rsid w:val="00D83EB4"/>
    <w:rsid w:val="00D83FD5"/>
    <w:rsid w:val="00D8460A"/>
    <w:rsid w:val="00D8461E"/>
    <w:rsid w:val="00D852A3"/>
    <w:rsid w:val="00D85555"/>
    <w:rsid w:val="00D859EA"/>
    <w:rsid w:val="00D85A12"/>
    <w:rsid w:val="00D85BB6"/>
    <w:rsid w:val="00D85FA3"/>
    <w:rsid w:val="00D866D7"/>
    <w:rsid w:val="00D86ADF"/>
    <w:rsid w:val="00D86C59"/>
    <w:rsid w:val="00D86EE9"/>
    <w:rsid w:val="00D8731E"/>
    <w:rsid w:val="00D87352"/>
    <w:rsid w:val="00D87589"/>
    <w:rsid w:val="00D878A1"/>
    <w:rsid w:val="00D904BA"/>
    <w:rsid w:val="00D90C8E"/>
    <w:rsid w:val="00D90DB1"/>
    <w:rsid w:val="00D91097"/>
    <w:rsid w:val="00D914EA"/>
    <w:rsid w:val="00D914F6"/>
    <w:rsid w:val="00D91950"/>
    <w:rsid w:val="00D92145"/>
    <w:rsid w:val="00D925B0"/>
    <w:rsid w:val="00D92AA2"/>
    <w:rsid w:val="00D93469"/>
    <w:rsid w:val="00D93A06"/>
    <w:rsid w:val="00D93BB8"/>
    <w:rsid w:val="00D94051"/>
    <w:rsid w:val="00D94196"/>
    <w:rsid w:val="00D94556"/>
    <w:rsid w:val="00D948CE"/>
    <w:rsid w:val="00D948FC"/>
    <w:rsid w:val="00D94E80"/>
    <w:rsid w:val="00D950F0"/>
    <w:rsid w:val="00D95329"/>
    <w:rsid w:val="00D95B83"/>
    <w:rsid w:val="00D96385"/>
    <w:rsid w:val="00D96467"/>
    <w:rsid w:val="00D96622"/>
    <w:rsid w:val="00D96840"/>
    <w:rsid w:val="00D9719C"/>
    <w:rsid w:val="00D9755A"/>
    <w:rsid w:val="00D97A56"/>
    <w:rsid w:val="00D97CC8"/>
    <w:rsid w:val="00DA0053"/>
    <w:rsid w:val="00DA01EB"/>
    <w:rsid w:val="00DA052E"/>
    <w:rsid w:val="00DA0708"/>
    <w:rsid w:val="00DA083C"/>
    <w:rsid w:val="00DA088C"/>
    <w:rsid w:val="00DA0DFD"/>
    <w:rsid w:val="00DA1125"/>
    <w:rsid w:val="00DA137E"/>
    <w:rsid w:val="00DA1B5E"/>
    <w:rsid w:val="00DA1C17"/>
    <w:rsid w:val="00DA1CE4"/>
    <w:rsid w:val="00DA1CFF"/>
    <w:rsid w:val="00DA1DF0"/>
    <w:rsid w:val="00DA22EF"/>
    <w:rsid w:val="00DA23D0"/>
    <w:rsid w:val="00DA2718"/>
    <w:rsid w:val="00DA27C3"/>
    <w:rsid w:val="00DA2DE0"/>
    <w:rsid w:val="00DA2EAA"/>
    <w:rsid w:val="00DA31F5"/>
    <w:rsid w:val="00DA3AF0"/>
    <w:rsid w:val="00DA3B10"/>
    <w:rsid w:val="00DA3DAC"/>
    <w:rsid w:val="00DA3E1D"/>
    <w:rsid w:val="00DA47DC"/>
    <w:rsid w:val="00DA4837"/>
    <w:rsid w:val="00DA4BC9"/>
    <w:rsid w:val="00DA4E7C"/>
    <w:rsid w:val="00DA4EFD"/>
    <w:rsid w:val="00DA5666"/>
    <w:rsid w:val="00DA5722"/>
    <w:rsid w:val="00DA590C"/>
    <w:rsid w:val="00DA64E9"/>
    <w:rsid w:val="00DA65C8"/>
    <w:rsid w:val="00DA6620"/>
    <w:rsid w:val="00DA670D"/>
    <w:rsid w:val="00DA69DD"/>
    <w:rsid w:val="00DA6EA9"/>
    <w:rsid w:val="00DA71CB"/>
    <w:rsid w:val="00DA76C7"/>
    <w:rsid w:val="00DA77DE"/>
    <w:rsid w:val="00DA7B8C"/>
    <w:rsid w:val="00DA7C66"/>
    <w:rsid w:val="00DA7E59"/>
    <w:rsid w:val="00DB010A"/>
    <w:rsid w:val="00DB0CBC"/>
    <w:rsid w:val="00DB1770"/>
    <w:rsid w:val="00DB1A52"/>
    <w:rsid w:val="00DB1C6B"/>
    <w:rsid w:val="00DB1FF2"/>
    <w:rsid w:val="00DB2549"/>
    <w:rsid w:val="00DB2983"/>
    <w:rsid w:val="00DB2CDE"/>
    <w:rsid w:val="00DB2E69"/>
    <w:rsid w:val="00DB2F99"/>
    <w:rsid w:val="00DB392B"/>
    <w:rsid w:val="00DB3E83"/>
    <w:rsid w:val="00DB3EC3"/>
    <w:rsid w:val="00DB403B"/>
    <w:rsid w:val="00DB4098"/>
    <w:rsid w:val="00DB576F"/>
    <w:rsid w:val="00DB5813"/>
    <w:rsid w:val="00DB59E5"/>
    <w:rsid w:val="00DB5D75"/>
    <w:rsid w:val="00DB62B5"/>
    <w:rsid w:val="00DB62F4"/>
    <w:rsid w:val="00DB647F"/>
    <w:rsid w:val="00DB67DD"/>
    <w:rsid w:val="00DB6ACF"/>
    <w:rsid w:val="00DB762A"/>
    <w:rsid w:val="00DB7AF1"/>
    <w:rsid w:val="00DB7ECB"/>
    <w:rsid w:val="00DC0214"/>
    <w:rsid w:val="00DC026F"/>
    <w:rsid w:val="00DC0279"/>
    <w:rsid w:val="00DC0469"/>
    <w:rsid w:val="00DC0A34"/>
    <w:rsid w:val="00DC0A62"/>
    <w:rsid w:val="00DC0DA2"/>
    <w:rsid w:val="00DC10F5"/>
    <w:rsid w:val="00DC14BF"/>
    <w:rsid w:val="00DC1B85"/>
    <w:rsid w:val="00DC1C73"/>
    <w:rsid w:val="00DC1F48"/>
    <w:rsid w:val="00DC1F66"/>
    <w:rsid w:val="00DC21B3"/>
    <w:rsid w:val="00DC2311"/>
    <w:rsid w:val="00DC2BA7"/>
    <w:rsid w:val="00DC2D1E"/>
    <w:rsid w:val="00DC2E15"/>
    <w:rsid w:val="00DC32BF"/>
    <w:rsid w:val="00DC35FF"/>
    <w:rsid w:val="00DC3A6B"/>
    <w:rsid w:val="00DC3D5E"/>
    <w:rsid w:val="00DC3D88"/>
    <w:rsid w:val="00DC405F"/>
    <w:rsid w:val="00DC4089"/>
    <w:rsid w:val="00DC4098"/>
    <w:rsid w:val="00DC4165"/>
    <w:rsid w:val="00DC42F9"/>
    <w:rsid w:val="00DC4535"/>
    <w:rsid w:val="00DC45BC"/>
    <w:rsid w:val="00DC46F8"/>
    <w:rsid w:val="00DC47D7"/>
    <w:rsid w:val="00DC50FA"/>
    <w:rsid w:val="00DC5229"/>
    <w:rsid w:val="00DC5358"/>
    <w:rsid w:val="00DC5A5C"/>
    <w:rsid w:val="00DC5D39"/>
    <w:rsid w:val="00DC5E45"/>
    <w:rsid w:val="00DC63C4"/>
    <w:rsid w:val="00DC6465"/>
    <w:rsid w:val="00DC665D"/>
    <w:rsid w:val="00DC6CED"/>
    <w:rsid w:val="00DC7184"/>
    <w:rsid w:val="00DC7262"/>
    <w:rsid w:val="00DC72BE"/>
    <w:rsid w:val="00DC73EB"/>
    <w:rsid w:val="00DC7867"/>
    <w:rsid w:val="00DC7939"/>
    <w:rsid w:val="00DC7A09"/>
    <w:rsid w:val="00DC7B55"/>
    <w:rsid w:val="00DC7F11"/>
    <w:rsid w:val="00DD0278"/>
    <w:rsid w:val="00DD0CEF"/>
    <w:rsid w:val="00DD11BE"/>
    <w:rsid w:val="00DD1318"/>
    <w:rsid w:val="00DD142C"/>
    <w:rsid w:val="00DD15C6"/>
    <w:rsid w:val="00DD1AF9"/>
    <w:rsid w:val="00DD25BA"/>
    <w:rsid w:val="00DD2A39"/>
    <w:rsid w:val="00DD2BAA"/>
    <w:rsid w:val="00DD2D8D"/>
    <w:rsid w:val="00DD3103"/>
    <w:rsid w:val="00DD31CA"/>
    <w:rsid w:val="00DD3212"/>
    <w:rsid w:val="00DD3593"/>
    <w:rsid w:val="00DD3691"/>
    <w:rsid w:val="00DD39BD"/>
    <w:rsid w:val="00DD467C"/>
    <w:rsid w:val="00DD4693"/>
    <w:rsid w:val="00DD4B4C"/>
    <w:rsid w:val="00DD4D04"/>
    <w:rsid w:val="00DD4FC4"/>
    <w:rsid w:val="00DD53FF"/>
    <w:rsid w:val="00DD544D"/>
    <w:rsid w:val="00DD59C3"/>
    <w:rsid w:val="00DD5D8C"/>
    <w:rsid w:val="00DD5F28"/>
    <w:rsid w:val="00DD63A4"/>
    <w:rsid w:val="00DD6773"/>
    <w:rsid w:val="00DD6909"/>
    <w:rsid w:val="00DD694A"/>
    <w:rsid w:val="00DD6FC5"/>
    <w:rsid w:val="00DD7407"/>
    <w:rsid w:val="00DD7463"/>
    <w:rsid w:val="00DD7A1B"/>
    <w:rsid w:val="00DE050A"/>
    <w:rsid w:val="00DE05A6"/>
    <w:rsid w:val="00DE0A03"/>
    <w:rsid w:val="00DE0CC7"/>
    <w:rsid w:val="00DE10B1"/>
    <w:rsid w:val="00DE181C"/>
    <w:rsid w:val="00DE19DD"/>
    <w:rsid w:val="00DE19FF"/>
    <w:rsid w:val="00DE1A65"/>
    <w:rsid w:val="00DE1B8D"/>
    <w:rsid w:val="00DE1E95"/>
    <w:rsid w:val="00DE201B"/>
    <w:rsid w:val="00DE20EB"/>
    <w:rsid w:val="00DE27B9"/>
    <w:rsid w:val="00DE2CE9"/>
    <w:rsid w:val="00DE2CFA"/>
    <w:rsid w:val="00DE2E4F"/>
    <w:rsid w:val="00DE3083"/>
    <w:rsid w:val="00DE31A4"/>
    <w:rsid w:val="00DE31EB"/>
    <w:rsid w:val="00DE33D8"/>
    <w:rsid w:val="00DE351D"/>
    <w:rsid w:val="00DE3B21"/>
    <w:rsid w:val="00DE444D"/>
    <w:rsid w:val="00DE4481"/>
    <w:rsid w:val="00DE45C4"/>
    <w:rsid w:val="00DE48F5"/>
    <w:rsid w:val="00DE496E"/>
    <w:rsid w:val="00DE55B9"/>
    <w:rsid w:val="00DE5E78"/>
    <w:rsid w:val="00DE654A"/>
    <w:rsid w:val="00DE6DE2"/>
    <w:rsid w:val="00DE71A4"/>
    <w:rsid w:val="00DE72B9"/>
    <w:rsid w:val="00DE76A9"/>
    <w:rsid w:val="00DE7BEF"/>
    <w:rsid w:val="00DE7D3D"/>
    <w:rsid w:val="00DF0402"/>
    <w:rsid w:val="00DF08D5"/>
    <w:rsid w:val="00DF0C74"/>
    <w:rsid w:val="00DF0ED2"/>
    <w:rsid w:val="00DF147A"/>
    <w:rsid w:val="00DF17EF"/>
    <w:rsid w:val="00DF24EA"/>
    <w:rsid w:val="00DF263C"/>
    <w:rsid w:val="00DF2E1B"/>
    <w:rsid w:val="00DF3247"/>
    <w:rsid w:val="00DF3584"/>
    <w:rsid w:val="00DF3A7D"/>
    <w:rsid w:val="00DF3FC0"/>
    <w:rsid w:val="00DF43A4"/>
    <w:rsid w:val="00DF45AF"/>
    <w:rsid w:val="00DF4609"/>
    <w:rsid w:val="00DF5298"/>
    <w:rsid w:val="00DF594B"/>
    <w:rsid w:val="00DF5F8E"/>
    <w:rsid w:val="00DF6323"/>
    <w:rsid w:val="00DF63F7"/>
    <w:rsid w:val="00DF6498"/>
    <w:rsid w:val="00DF6682"/>
    <w:rsid w:val="00DF66E0"/>
    <w:rsid w:val="00DF7898"/>
    <w:rsid w:val="00DF7BEB"/>
    <w:rsid w:val="00E0004A"/>
    <w:rsid w:val="00E002B8"/>
    <w:rsid w:val="00E0034A"/>
    <w:rsid w:val="00E005AA"/>
    <w:rsid w:val="00E006EC"/>
    <w:rsid w:val="00E00B8D"/>
    <w:rsid w:val="00E00CA8"/>
    <w:rsid w:val="00E01D66"/>
    <w:rsid w:val="00E021B1"/>
    <w:rsid w:val="00E025D5"/>
    <w:rsid w:val="00E0262D"/>
    <w:rsid w:val="00E02A06"/>
    <w:rsid w:val="00E02FBE"/>
    <w:rsid w:val="00E03321"/>
    <w:rsid w:val="00E036E7"/>
    <w:rsid w:val="00E03BC1"/>
    <w:rsid w:val="00E03D17"/>
    <w:rsid w:val="00E04246"/>
    <w:rsid w:val="00E04348"/>
    <w:rsid w:val="00E044D6"/>
    <w:rsid w:val="00E04F41"/>
    <w:rsid w:val="00E05595"/>
    <w:rsid w:val="00E055E7"/>
    <w:rsid w:val="00E05A4C"/>
    <w:rsid w:val="00E05C96"/>
    <w:rsid w:val="00E06146"/>
    <w:rsid w:val="00E06232"/>
    <w:rsid w:val="00E0637B"/>
    <w:rsid w:val="00E066C8"/>
    <w:rsid w:val="00E071F3"/>
    <w:rsid w:val="00E077F2"/>
    <w:rsid w:val="00E07DAE"/>
    <w:rsid w:val="00E10778"/>
    <w:rsid w:val="00E10869"/>
    <w:rsid w:val="00E10AE6"/>
    <w:rsid w:val="00E1141F"/>
    <w:rsid w:val="00E117F7"/>
    <w:rsid w:val="00E11CFB"/>
    <w:rsid w:val="00E11F67"/>
    <w:rsid w:val="00E11FC1"/>
    <w:rsid w:val="00E12173"/>
    <w:rsid w:val="00E12474"/>
    <w:rsid w:val="00E1258C"/>
    <w:rsid w:val="00E12807"/>
    <w:rsid w:val="00E12978"/>
    <w:rsid w:val="00E1332E"/>
    <w:rsid w:val="00E137A0"/>
    <w:rsid w:val="00E13B04"/>
    <w:rsid w:val="00E13F47"/>
    <w:rsid w:val="00E13FDE"/>
    <w:rsid w:val="00E140A6"/>
    <w:rsid w:val="00E1428C"/>
    <w:rsid w:val="00E1434C"/>
    <w:rsid w:val="00E14431"/>
    <w:rsid w:val="00E14658"/>
    <w:rsid w:val="00E147D9"/>
    <w:rsid w:val="00E14CC5"/>
    <w:rsid w:val="00E150D0"/>
    <w:rsid w:val="00E1534C"/>
    <w:rsid w:val="00E1570A"/>
    <w:rsid w:val="00E1587A"/>
    <w:rsid w:val="00E15E18"/>
    <w:rsid w:val="00E15E1B"/>
    <w:rsid w:val="00E16184"/>
    <w:rsid w:val="00E163C5"/>
    <w:rsid w:val="00E163CD"/>
    <w:rsid w:val="00E16404"/>
    <w:rsid w:val="00E16416"/>
    <w:rsid w:val="00E167FB"/>
    <w:rsid w:val="00E16A2E"/>
    <w:rsid w:val="00E16BCE"/>
    <w:rsid w:val="00E16F08"/>
    <w:rsid w:val="00E177C3"/>
    <w:rsid w:val="00E2029E"/>
    <w:rsid w:val="00E205FA"/>
    <w:rsid w:val="00E2065E"/>
    <w:rsid w:val="00E20C04"/>
    <w:rsid w:val="00E2138E"/>
    <w:rsid w:val="00E21B53"/>
    <w:rsid w:val="00E21E3B"/>
    <w:rsid w:val="00E22036"/>
    <w:rsid w:val="00E223CF"/>
    <w:rsid w:val="00E2265F"/>
    <w:rsid w:val="00E22816"/>
    <w:rsid w:val="00E2284C"/>
    <w:rsid w:val="00E22B94"/>
    <w:rsid w:val="00E2331C"/>
    <w:rsid w:val="00E23347"/>
    <w:rsid w:val="00E23351"/>
    <w:rsid w:val="00E23A15"/>
    <w:rsid w:val="00E23BA6"/>
    <w:rsid w:val="00E24385"/>
    <w:rsid w:val="00E2458F"/>
    <w:rsid w:val="00E248EF"/>
    <w:rsid w:val="00E2494F"/>
    <w:rsid w:val="00E24A52"/>
    <w:rsid w:val="00E25517"/>
    <w:rsid w:val="00E25561"/>
    <w:rsid w:val="00E25726"/>
    <w:rsid w:val="00E25C02"/>
    <w:rsid w:val="00E2632B"/>
    <w:rsid w:val="00E26548"/>
    <w:rsid w:val="00E265C0"/>
    <w:rsid w:val="00E269B6"/>
    <w:rsid w:val="00E26B92"/>
    <w:rsid w:val="00E26B9E"/>
    <w:rsid w:val="00E26BD2"/>
    <w:rsid w:val="00E26C28"/>
    <w:rsid w:val="00E26E6D"/>
    <w:rsid w:val="00E272BF"/>
    <w:rsid w:val="00E274AA"/>
    <w:rsid w:val="00E27FA1"/>
    <w:rsid w:val="00E302DC"/>
    <w:rsid w:val="00E30583"/>
    <w:rsid w:val="00E30FFD"/>
    <w:rsid w:val="00E3123B"/>
    <w:rsid w:val="00E3156D"/>
    <w:rsid w:val="00E316A4"/>
    <w:rsid w:val="00E31926"/>
    <w:rsid w:val="00E31BE6"/>
    <w:rsid w:val="00E31ECB"/>
    <w:rsid w:val="00E32964"/>
    <w:rsid w:val="00E333D6"/>
    <w:rsid w:val="00E33446"/>
    <w:rsid w:val="00E33478"/>
    <w:rsid w:val="00E338E0"/>
    <w:rsid w:val="00E338E8"/>
    <w:rsid w:val="00E33CA3"/>
    <w:rsid w:val="00E34006"/>
    <w:rsid w:val="00E34374"/>
    <w:rsid w:val="00E34E7C"/>
    <w:rsid w:val="00E34EAB"/>
    <w:rsid w:val="00E35042"/>
    <w:rsid w:val="00E35274"/>
    <w:rsid w:val="00E352EE"/>
    <w:rsid w:val="00E35804"/>
    <w:rsid w:val="00E35CB9"/>
    <w:rsid w:val="00E362B7"/>
    <w:rsid w:val="00E36B10"/>
    <w:rsid w:val="00E370D8"/>
    <w:rsid w:val="00E37445"/>
    <w:rsid w:val="00E379E0"/>
    <w:rsid w:val="00E40656"/>
    <w:rsid w:val="00E40890"/>
    <w:rsid w:val="00E40B40"/>
    <w:rsid w:val="00E40F6A"/>
    <w:rsid w:val="00E41155"/>
    <w:rsid w:val="00E413C1"/>
    <w:rsid w:val="00E41A26"/>
    <w:rsid w:val="00E41A68"/>
    <w:rsid w:val="00E41B1A"/>
    <w:rsid w:val="00E41CE9"/>
    <w:rsid w:val="00E41E57"/>
    <w:rsid w:val="00E425B2"/>
    <w:rsid w:val="00E42AC3"/>
    <w:rsid w:val="00E436C4"/>
    <w:rsid w:val="00E43A7F"/>
    <w:rsid w:val="00E44487"/>
    <w:rsid w:val="00E4471C"/>
    <w:rsid w:val="00E44BB4"/>
    <w:rsid w:val="00E44C94"/>
    <w:rsid w:val="00E44E45"/>
    <w:rsid w:val="00E44E79"/>
    <w:rsid w:val="00E45038"/>
    <w:rsid w:val="00E4532A"/>
    <w:rsid w:val="00E46006"/>
    <w:rsid w:val="00E461EE"/>
    <w:rsid w:val="00E46531"/>
    <w:rsid w:val="00E46889"/>
    <w:rsid w:val="00E470EA"/>
    <w:rsid w:val="00E47166"/>
    <w:rsid w:val="00E4732B"/>
    <w:rsid w:val="00E50852"/>
    <w:rsid w:val="00E50C53"/>
    <w:rsid w:val="00E513D8"/>
    <w:rsid w:val="00E51C3F"/>
    <w:rsid w:val="00E51DA0"/>
    <w:rsid w:val="00E51E80"/>
    <w:rsid w:val="00E5205C"/>
    <w:rsid w:val="00E5262D"/>
    <w:rsid w:val="00E526D0"/>
    <w:rsid w:val="00E528DF"/>
    <w:rsid w:val="00E52D92"/>
    <w:rsid w:val="00E532D0"/>
    <w:rsid w:val="00E534E9"/>
    <w:rsid w:val="00E53C17"/>
    <w:rsid w:val="00E54219"/>
    <w:rsid w:val="00E544C9"/>
    <w:rsid w:val="00E54506"/>
    <w:rsid w:val="00E54739"/>
    <w:rsid w:val="00E54F99"/>
    <w:rsid w:val="00E55298"/>
    <w:rsid w:val="00E5548D"/>
    <w:rsid w:val="00E557BB"/>
    <w:rsid w:val="00E558E9"/>
    <w:rsid w:val="00E55F65"/>
    <w:rsid w:val="00E563BB"/>
    <w:rsid w:val="00E56F1D"/>
    <w:rsid w:val="00E571B6"/>
    <w:rsid w:val="00E57300"/>
    <w:rsid w:val="00E57314"/>
    <w:rsid w:val="00E573E1"/>
    <w:rsid w:val="00E5748A"/>
    <w:rsid w:val="00E576EE"/>
    <w:rsid w:val="00E57726"/>
    <w:rsid w:val="00E57A0C"/>
    <w:rsid w:val="00E57E38"/>
    <w:rsid w:val="00E6026E"/>
    <w:rsid w:val="00E6061C"/>
    <w:rsid w:val="00E60816"/>
    <w:rsid w:val="00E6096D"/>
    <w:rsid w:val="00E60A3E"/>
    <w:rsid w:val="00E60B30"/>
    <w:rsid w:val="00E60DCF"/>
    <w:rsid w:val="00E60F24"/>
    <w:rsid w:val="00E60F84"/>
    <w:rsid w:val="00E61359"/>
    <w:rsid w:val="00E613D3"/>
    <w:rsid w:val="00E61406"/>
    <w:rsid w:val="00E61942"/>
    <w:rsid w:val="00E62403"/>
    <w:rsid w:val="00E625F5"/>
    <w:rsid w:val="00E62CB6"/>
    <w:rsid w:val="00E633A3"/>
    <w:rsid w:val="00E63499"/>
    <w:rsid w:val="00E63635"/>
    <w:rsid w:val="00E63C18"/>
    <w:rsid w:val="00E63EA8"/>
    <w:rsid w:val="00E63EBB"/>
    <w:rsid w:val="00E645B7"/>
    <w:rsid w:val="00E64931"/>
    <w:rsid w:val="00E65235"/>
    <w:rsid w:val="00E65831"/>
    <w:rsid w:val="00E65B72"/>
    <w:rsid w:val="00E65BE2"/>
    <w:rsid w:val="00E662D7"/>
    <w:rsid w:val="00E66572"/>
    <w:rsid w:val="00E6687C"/>
    <w:rsid w:val="00E66CE2"/>
    <w:rsid w:val="00E677D2"/>
    <w:rsid w:val="00E67BEF"/>
    <w:rsid w:val="00E67F53"/>
    <w:rsid w:val="00E70463"/>
    <w:rsid w:val="00E70636"/>
    <w:rsid w:val="00E7075B"/>
    <w:rsid w:val="00E714A2"/>
    <w:rsid w:val="00E71A68"/>
    <w:rsid w:val="00E71AA8"/>
    <w:rsid w:val="00E71B37"/>
    <w:rsid w:val="00E71E97"/>
    <w:rsid w:val="00E71EEE"/>
    <w:rsid w:val="00E71F35"/>
    <w:rsid w:val="00E7212E"/>
    <w:rsid w:val="00E72173"/>
    <w:rsid w:val="00E7239C"/>
    <w:rsid w:val="00E72C5A"/>
    <w:rsid w:val="00E72F74"/>
    <w:rsid w:val="00E7312C"/>
    <w:rsid w:val="00E734FC"/>
    <w:rsid w:val="00E7367B"/>
    <w:rsid w:val="00E73766"/>
    <w:rsid w:val="00E737C9"/>
    <w:rsid w:val="00E73E57"/>
    <w:rsid w:val="00E74022"/>
    <w:rsid w:val="00E744F6"/>
    <w:rsid w:val="00E7517B"/>
    <w:rsid w:val="00E757A9"/>
    <w:rsid w:val="00E75BE4"/>
    <w:rsid w:val="00E75C62"/>
    <w:rsid w:val="00E76155"/>
    <w:rsid w:val="00E762FE"/>
    <w:rsid w:val="00E76349"/>
    <w:rsid w:val="00E7718B"/>
    <w:rsid w:val="00E779A0"/>
    <w:rsid w:val="00E8003E"/>
    <w:rsid w:val="00E800B7"/>
    <w:rsid w:val="00E80115"/>
    <w:rsid w:val="00E80356"/>
    <w:rsid w:val="00E8039A"/>
    <w:rsid w:val="00E80B4B"/>
    <w:rsid w:val="00E80C8B"/>
    <w:rsid w:val="00E80D3A"/>
    <w:rsid w:val="00E8162D"/>
    <w:rsid w:val="00E825BE"/>
    <w:rsid w:val="00E825C3"/>
    <w:rsid w:val="00E827BD"/>
    <w:rsid w:val="00E83145"/>
    <w:rsid w:val="00E83582"/>
    <w:rsid w:val="00E8373F"/>
    <w:rsid w:val="00E839FA"/>
    <w:rsid w:val="00E83C97"/>
    <w:rsid w:val="00E8408A"/>
    <w:rsid w:val="00E8422A"/>
    <w:rsid w:val="00E84354"/>
    <w:rsid w:val="00E84AD0"/>
    <w:rsid w:val="00E84F9B"/>
    <w:rsid w:val="00E857FC"/>
    <w:rsid w:val="00E85A25"/>
    <w:rsid w:val="00E85AC0"/>
    <w:rsid w:val="00E85B56"/>
    <w:rsid w:val="00E85B88"/>
    <w:rsid w:val="00E85CBD"/>
    <w:rsid w:val="00E85DB6"/>
    <w:rsid w:val="00E864C4"/>
    <w:rsid w:val="00E864DF"/>
    <w:rsid w:val="00E86554"/>
    <w:rsid w:val="00E86801"/>
    <w:rsid w:val="00E8684A"/>
    <w:rsid w:val="00E86B40"/>
    <w:rsid w:val="00E8731C"/>
    <w:rsid w:val="00E873AC"/>
    <w:rsid w:val="00E873D5"/>
    <w:rsid w:val="00E87519"/>
    <w:rsid w:val="00E876F1"/>
    <w:rsid w:val="00E879BD"/>
    <w:rsid w:val="00E87C4B"/>
    <w:rsid w:val="00E87CC0"/>
    <w:rsid w:val="00E87CD2"/>
    <w:rsid w:val="00E87CD3"/>
    <w:rsid w:val="00E90181"/>
    <w:rsid w:val="00E90557"/>
    <w:rsid w:val="00E905A8"/>
    <w:rsid w:val="00E90806"/>
    <w:rsid w:val="00E91310"/>
    <w:rsid w:val="00E91420"/>
    <w:rsid w:val="00E91551"/>
    <w:rsid w:val="00E916BD"/>
    <w:rsid w:val="00E91EA0"/>
    <w:rsid w:val="00E92209"/>
    <w:rsid w:val="00E925F4"/>
    <w:rsid w:val="00E92715"/>
    <w:rsid w:val="00E92B13"/>
    <w:rsid w:val="00E92BAF"/>
    <w:rsid w:val="00E932FC"/>
    <w:rsid w:val="00E93447"/>
    <w:rsid w:val="00E93449"/>
    <w:rsid w:val="00E93903"/>
    <w:rsid w:val="00E93AA1"/>
    <w:rsid w:val="00E943F9"/>
    <w:rsid w:val="00E944C9"/>
    <w:rsid w:val="00E9460F"/>
    <w:rsid w:val="00E94777"/>
    <w:rsid w:val="00E947D4"/>
    <w:rsid w:val="00E94808"/>
    <w:rsid w:val="00E94901"/>
    <w:rsid w:val="00E949CF"/>
    <w:rsid w:val="00E949EF"/>
    <w:rsid w:val="00E94B17"/>
    <w:rsid w:val="00E9532A"/>
    <w:rsid w:val="00E9538B"/>
    <w:rsid w:val="00E9540A"/>
    <w:rsid w:val="00E954AC"/>
    <w:rsid w:val="00E956DF"/>
    <w:rsid w:val="00E95D04"/>
    <w:rsid w:val="00E9617E"/>
    <w:rsid w:val="00E96215"/>
    <w:rsid w:val="00E963F8"/>
    <w:rsid w:val="00E96529"/>
    <w:rsid w:val="00E965BA"/>
    <w:rsid w:val="00E969A7"/>
    <w:rsid w:val="00E96B0B"/>
    <w:rsid w:val="00E96DB1"/>
    <w:rsid w:val="00E96E81"/>
    <w:rsid w:val="00E973EB"/>
    <w:rsid w:val="00E97423"/>
    <w:rsid w:val="00E97ECA"/>
    <w:rsid w:val="00EA02A2"/>
    <w:rsid w:val="00EA06BE"/>
    <w:rsid w:val="00EA0A0D"/>
    <w:rsid w:val="00EA0AED"/>
    <w:rsid w:val="00EA0C85"/>
    <w:rsid w:val="00EA0ED4"/>
    <w:rsid w:val="00EA1055"/>
    <w:rsid w:val="00EA11C9"/>
    <w:rsid w:val="00EA15CB"/>
    <w:rsid w:val="00EA19A4"/>
    <w:rsid w:val="00EA1B2C"/>
    <w:rsid w:val="00EA230B"/>
    <w:rsid w:val="00EA292C"/>
    <w:rsid w:val="00EA2CE0"/>
    <w:rsid w:val="00EA3004"/>
    <w:rsid w:val="00EA349E"/>
    <w:rsid w:val="00EA39EB"/>
    <w:rsid w:val="00EA3AEF"/>
    <w:rsid w:val="00EA4010"/>
    <w:rsid w:val="00EA4065"/>
    <w:rsid w:val="00EA415F"/>
    <w:rsid w:val="00EA42A2"/>
    <w:rsid w:val="00EA44B9"/>
    <w:rsid w:val="00EA4699"/>
    <w:rsid w:val="00EA4A2C"/>
    <w:rsid w:val="00EA4C76"/>
    <w:rsid w:val="00EA4C83"/>
    <w:rsid w:val="00EA4E70"/>
    <w:rsid w:val="00EA5240"/>
    <w:rsid w:val="00EA54B5"/>
    <w:rsid w:val="00EA54D8"/>
    <w:rsid w:val="00EA5721"/>
    <w:rsid w:val="00EA5DBD"/>
    <w:rsid w:val="00EA5F25"/>
    <w:rsid w:val="00EA7181"/>
    <w:rsid w:val="00EA73FA"/>
    <w:rsid w:val="00EA79AC"/>
    <w:rsid w:val="00EA7BEF"/>
    <w:rsid w:val="00EA7CD7"/>
    <w:rsid w:val="00EA7E3A"/>
    <w:rsid w:val="00EA7EFF"/>
    <w:rsid w:val="00EA7F60"/>
    <w:rsid w:val="00EB108E"/>
    <w:rsid w:val="00EB1CBA"/>
    <w:rsid w:val="00EB21F7"/>
    <w:rsid w:val="00EB232A"/>
    <w:rsid w:val="00EB237D"/>
    <w:rsid w:val="00EB2461"/>
    <w:rsid w:val="00EB2990"/>
    <w:rsid w:val="00EB2B41"/>
    <w:rsid w:val="00EB2C10"/>
    <w:rsid w:val="00EB2CCB"/>
    <w:rsid w:val="00EB2D56"/>
    <w:rsid w:val="00EB32CD"/>
    <w:rsid w:val="00EB3338"/>
    <w:rsid w:val="00EB385C"/>
    <w:rsid w:val="00EB3E1A"/>
    <w:rsid w:val="00EB3E1C"/>
    <w:rsid w:val="00EB4081"/>
    <w:rsid w:val="00EB4416"/>
    <w:rsid w:val="00EB5572"/>
    <w:rsid w:val="00EB5693"/>
    <w:rsid w:val="00EB5B17"/>
    <w:rsid w:val="00EB5CB1"/>
    <w:rsid w:val="00EB5F4C"/>
    <w:rsid w:val="00EB623E"/>
    <w:rsid w:val="00EB6624"/>
    <w:rsid w:val="00EB6C0B"/>
    <w:rsid w:val="00EB6C3D"/>
    <w:rsid w:val="00EB7694"/>
    <w:rsid w:val="00EB78B2"/>
    <w:rsid w:val="00EB7E75"/>
    <w:rsid w:val="00EC00FF"/>
    <w:rsid w:val="00EC04C5"/>
    <w:rsid w:val="00EC05D0"/>
    <w:rsid w:val="00EC0796"/>
    <w:rsid w:val="00EC0818"/>
    <w:rsid w:val="00EC0B27"/>
    <w:rsid w:val="00EC0BBE"/>
    <w:rsid w:val="00EC1187"/>
    <w:rsid w:val="00EC1349"/>
    <w:rsid w:val="00EC16BD"/>
    <w:rsid w:val="00EC171A"/>
    <w:rsid w:val="00EC173C"/>
    <w:rsid w:val="00EC1E4C"/>
    <w:rsid w:val="00EC220A"/>
    <w:rsid w:val="00EC24B8"/>
    <w:rsid w:val="00EC280D"/>
    <w:rsid w:val="00EC375D"/>
    <w:rsid w:val="00EC3FB3"/>
    <w:rsid w:val="00EC3FE3"/>
    <w:rsid w:val="00EC4516"/>
    <w:rsid w:val="00EC4642"/>
    <w:rsid w:val="00EC4AC4"/>
    <w:rsid w:val="00EC4C98"/>
    <w:rsid w:val="00EC4D69"/>
    <w:rsid w:val="00EC4EDC"/>
    <w:rsid w:val="00EC5440"/>
    <w:rsid w:val="00EC5586"/>
    <w:rsid w:val="00EC6008"/>
    <w:rsid w:val="00EC68BD"/>
    <w:rsid w:val="00EC6F6A"/>
    <w:rsid w:val="00EC7159"/>
    <w:rsid w:val="00EC74EC"/>
    <w:rsid w:val="00EC757B"/>
    <w:rsid w:val="00EC78B7"/>
    <w:rsid w:val="00EC78BE"/>
    <w:rsid w:val="00EC799C"/>
    <w:rsid w:val="00ED0484"/>
    <w:rsid w:val="00ED085E"/>
    <w:rsid w:val="00ED08D7"/>
    <w:rsid w:val="00ED0FCB"/>
    <w:rsid w:val="00ED10B8"/>
    <w:rsid w:val="00ED122A"/>
    <w:rsid w:val="00ED1529"/>
    <w:rsid w:val="00ED22BE"/>
    <w:rsid w:val="00ED297F"/>
    <w:rsid w:val="00ED2DD8"/>
    <w:rsid w:val="00ED37C2"/>
    <w:rsid w:val="00ED382F"/>
    <w:rsid w:val="00ED389F"/>
    <w:rsid w:val="00ED3A70"/>
    <w:rsid w:val="00ED3CFA"/>
    <w:rsid w:val="00ED3F5B"/>
    <w:rsid w:val="00ED4109"/>
    <w:rsid w:val="00ED4738"/>
    <w:rsid w:val="00ED4B45"/>
    <w:rsid w:val="00ED4D0C"/>
    <w:rsid w:val="00ED4D38"/>
    <w:rsid w:val="00ED5619"/>
    <w:rsid w:val="00ED5F1B"/>
    <w:rsid w:val="00ED62CE"/>
    <w:rsid w:val="00ED6768"/>
    <w:rsid w:val="00ED68C8"/>
    <w:rsid w:val="00ED6A66"/>
    <w:rsid w:val="00ED758C"/>
    <w:rsid w:val="00ED75F4"/>
    <w:rsid w:val="00ED7791"/>
    <w:rsid w:val="00ED782B"/>
    <w:rsid w:val="00ED78C8"/>
    <w:rsid w:val="00ED7B44"/>
    <w:rsid w:val="00ED7D7C"/>
    <w:rsid w:val="00EE0352"/>
    <w:rsid w:val="00EE05DF"/>
    <w:rsid w:val="00EE08F8"/>
    <w:rsid w:val="00EE1977"/>
    <w:rsid w:val="00EE1D33"/>
    <w:rsid w:val="00EE2131"/>
    <w:rsid w:val="00EE2250"/>
    <w:rsid w:val="00EE244B"/>
    <w:rsid w:val="00EE2515"/>
    <w:rsid w:val="00EE2BA2"/>
    <w:rsid w:val="00EE345E"/>
    <w:rsid w:val="00EE36D5"/>
    <w:rsid w:val="00EE386A"/>
    <w:rsid w:val="00EE3BC3"/>
    <w:rsid w:val="00EE4326"/>
    <w:rsid w:val="00EE44C4"/>
    <w:rsid w:val="00EE4739"/>
    <w:rsid w:val="00EE4FBD"/>
    <w:rsid w:val="00EE518A"/>
    <w:rsid w:val="00EE54D0"/>
    <w:rsid w:val="00EE54ED"/>
    <w:rsid w:val="00EE5593"/>
    <w:rsid w:val="00EE5CB3"/>
    <w:rsid w:val="00EE5DC5"/>
    <w:rsid w:val="00EE5E70"/>
    <w:rsid w:val="00EE5F40"/>
    <w:rsid w:val="00EE670F"/>
    <w:rsid w:val="00EE7042"/>
    <w:rsid w:val="00EE7112"/>
    <w:rsid w:val="00EE7446"/>
    <w:rsid w:val="00EE76A2"/>
    <w:rsid w:val="00EE786E"/>
    <w:rsid w:val="00EE78A3"/>
    <w:rsid w:val="00EE7BD5"/>
    <w:rsid w:val="00EE7C7D"/>
    <w:rsid w:val="00EE7CA9"/>
    <w:rsid w:val="00EF004A"/>
    <w:rsid w:val="00EF0349"/>
    <w:rsid w:val="00EF05F4"/>
    <w:rsid w:val="00EF068E"/>
    <w:rsid w:val="00EF0D0A"/>
    <w:rsid w:val="00EF0DCC"/>
    <w:rsid w:val="00EF0F63"/>
    <w:rsid w:val="00EF153C"/>
    <w:rsid w:val="00EF1580"/>
    <w:rsid w:val="00EF19A3"/>
    <w:rsid w:val="00EF1A60"/>
    <w:rsid w:val="00EF1A86"/>
    <w:rsid w:val="00EF1AB6"/>
    <w:rsid w:val="00EF1D4B"/>
    <w:rsid w:val="00EF20AE"/>
    <w:rsid w:val="00EF2A6E"/>
    <w:rsid w:val="00EF2D7C"/>
    <w:rsid w:val="00EF3055"/>
    <w:rsid w:val="00EF307A"/>
    <w:rsid w:val="00EF31BB"/>
    <w:rsid w:val="00EF31E2"/>
    <w:rsid w:val="00EF3217"/>
    <w:rsid w:val="00EF336E"/>
    <w:rsid w:val="00EF3C42"/>
    <w:rsid w:val="00EF3CDD"/>
    <w:rsid w:val="00EF4CCB"/>
    <w:rsid w:val="00EF4F8A"/>
    <w:rsid w:val="00EF51CE"/>
    <w:rsid w:val="00EF549A"/>
    <w:rsid w:val="00EF567D"/>
    <w:rsid w:val="00EF611D"/>
    <w:rsid w:val="00EF637B"/>
    <w:rsid w:val="00EF69AA"/>
    <w:rsid w:val="00EF6B34"/>
    <w:rsid w:val="00EF7288"/>
    <w:rsid w:val="00EF7DD6"/>
    <w:rsid w:val="00F00480"/>
    <w:rsid w:val="00F006E8"/>
    <w:rsid w:val="00F00E2B"/>
    <w:rsid w:val="00F010E9"/>
    <w:rsid w:val="00F012DA"/>
    <w:rsid w:val="00F019CB"/>
    <w:rsid w:val="00F01C5F"/>
    <w:rsid w:val="00F02603"/>
    <w:rsid w:val="00F02A10"/>
    <w:rsid w:val="00F02BD8"/>
    <w:rsid w:val="00F0366B"/>
    <w:rsid w:val="00F03780"/>
    <w:rsid w:val="00F038B7"/>
    <w:rsid w:val="00F03E7F"/>
    <w:rsid w:val="00F048C8"/>
    <w:rsid w:val="00F04A76"/>
    <w:rsid w:val="00F04C56"/>
    <w:rsid w:val="00F059AC"/>
    <w:rsid w:val="00F05BAC"/>
    <w:rsid w:val="00F05F1E"/>
    <w:rsid w:val="00F0636A"/>
    <w:rsid w:val="00F06C4E"/>
    <w:rsid w:val="00F070CC"/>
    <w:rsid w:val="00F07150"/>
    <w:rsid w:val="00F0757C"/>
    <w:rsid w:val="00F077EB"/>
    <w:rsid w:val="00F07C1B"/>
    <w:rsid w:val="00F07D86"/>
    <w:rsid w:val="00F07E7F"/>
    <w:rsid w:val="00F105E0"/>
    <w:rsid w:val="00F107D2"/>
    <w:rsid w:val="00F1086B"/>
    <w:rsid w:val="00F10A68"/>
    <w:rsid w:val="00F10E3B"/>
    <w:rsid w:val="00F1150A"/>
    <w:rsid w:val="00F1174A"/>
    <w:rsid w:val="00F11973"/>
    <w:rsid w:val="00F11C4E"/>
    <w:rsid w:val="00F12225"/>
    <w:rsid w:val="00F12520"/>
    <w:rsid w:val="00F128A0"/>
    <w:rsid w:val="00F12CC8"/>
    <w:rsid w:val="00F12EC8"/>
    <w:rsid w:val="00F12F89"/>
    <w:rsid w:val="00F13028"/>
    <w:rsid w:val="00F13057"/>
    <w:rsid w:val="00F13497"/>
    <w:rsid w:val="00F136E5"/>
    <w:rsid w:val="00F13786"/>
    <w:rsid w:val="00F1397D"/>
    <w:rsid w:val="00F13EDE"/>
    <w:rsid w:val="00F1416B"/>
    <w:rsid w:val="00F14616"/>
    <w:rsid w:val="00F14A4E"/>
    <w:rsid w:val="00F14DD1"/>
    <w:rsid w:val="00F14F38"/>
    <w:rsid w:val="00F14FD2"/>
    <w:rsid w:val="00F15506"/>
    <w:rsid w:val="00F15567"/>
    <w:rsid w:val="00F15692"/>
    <w:rsid w:val="00F157E3"/>
    <w:rsid w:val="00F15918"/>
    <w:rsid w:val="00F159FE"/>
    <w:rsid w:val="00F15BC0"/>
    <w:rsid w:val="00F15DFA"/>
    <w:rsid w:val="00F15E45"/>
    <w:rsid w:val="00F15EBA"/>
    <w:rsid w:val="00F16216"/>
    <w:rsid w:val="00F16377"/>
    <w:rsid w:val="00F163AD"/>
    <w:rsid w:val="00F167BE"/>
    <w:rsid w:val="00F169B3"/>
    <w:rsid w:val="00F1797F"/>
    <w:rsid w:val="00F20084"/>
    <w:rsid w:val="00F2026D"/>
    <w:rsid w:val="00F20506"/>
    <w:rsid w:val="00F2066D"/>
    <w:rsid w:val="00F207EF"/>
    <w:rsid w:val="00F20832"/>
    <w:rsid w:val="00F20FC4"/>
    <w:rsid w:val="00F2141A"/>
    <w:rsid w:val="00F216E0"/>
    <w:rsid w:val="00F21E35"/>
    <w:rsid w:val="00F22151"/>
    <w:rsid w:val="00F22178"/>
    <w:rsid w:val="00F22466"/>
    <w:rsid w:val="00F2264F"/>
    <w:rsid w:val="00F23345"/>
    <w:rsid w:val="00F2345A"/>
    <w:rsid w:val="00F23D4D"/>
    <w:rsid w:val="00F2413F"/>
    <w:rsid w:val="00F243E9"/>
    <w:rsid w:val="00F24804"/>
    <w:rsid w:val="00F2518E"/>
    <w:rsid w:val="00F251DE"/>
    <w:rsid w:val="00F251EF"/>
    <w:rsid w:val="00F25510"/>
    <w:rsid w:val="00F25858"/>
    <w:rsid w:val="00F2597A"/>
    <w:rsid w:val="00F25D2F"/>
    <w:rsid w:val="00F25D59"/>
    <w:rsid w:val="00F25DAA"/>
    <w:rsid w:val="00F26423"/>
    <w:rsid w:val="00F26508"/>
    <w:rsid w:val="00F27583"/>
    <w:rsid w:val="00F2766C"/>
    <w:rsid w:val="00F277D8"/>
    <w:rsid w:val="00F27986"/>
    <w:rsid w:val="00F279FA"/>
    <w:rsid w:val="00F27DA7"/>
    <w:rsid w:val="00F27E4A"/>
    <w:rsid w:val="00F303E0"/>
    <w:rsid w:val="00F30B46"/>
    <w:rsid w:val="00F30BDF"/>
    <w:rsid w:val="00F30BF3"/>
    <w:rsid w:val="00F310D5"/>
    <w:rsid w:val="00F318AE"/>
    <w:rsid w:val="00F31986"/>
    <w:rsid w:val="00F31995"/>
    <w:rsid w:val="00F31AC2"/>
    <w:rsid w:val="00F31C79"/>
    <w:rsid w:val="00F32020"/>
    <w:rsid w:val="00F321A3"/>
    <w:rsid w:val="00F323D2"/>
    <w:rsid w:val="00F325B5"/>
    <w:rsid w:val="00F32972"/>
    <w:rsid w:val="00F32AFA"/>
    <w:rsid w:val="00F32C85"/>
    <w:rsid w:val="00F33968"/>
    <w:rsid w:val="00F340E7"/>
    <w:rsid w:val="00F34417"/>
    <w:rsid w:val="00F34A66"/>
    <w:rsid w:val="00F34BBE"/>
    <w:rsid w:val="00F35057"/>
    <w:rsid w:val="00F351F9"/>
    <w:rsid w:val="00F35C6B"/>
    <w:rsid w:val="00F36092"/>
    <w:rsid w:val="00F367AE"/>
    <w:rsid w:val="00F368D2"/>
    <w:rsid w:val="00F369ED"/>
    <w:rsid w:val="00F36A6A"/>
    <w:rsid w:val="00F36AAB"/>
    <w:rsid w:val="00F37359"/>
    <w:rsid w:val="00F37A38"/>
    <w:rsid w:val="00F37B3F"/>
    <w:rsid w:val="00F37C6D"/>
    <w:rsid w:val="00F37E8A"/>
    <w:rsid w:val="00F40268"/>
    <w:rsid w:val="00F40774"/>
    <w:rsid w:val="00F407EA"/>
    <w:rsid w:val="00F409CD"/>
    <w:rsid w:val="00F40BA3"/>
    <w:rsid w:val="00F40EE2"/>
    <w:rsid w:val="00F411FE"/>
    <w:rsid w:val="00F41360"/>
    <w:rsid w:val="00F41440"/>
    <w:rsid w:val="00F414C1"/>
    <w:rsid w:val="00F41638"/>
    <w:rsid w:val="00F42232"/>
    <w:rsid w:val="00F42281"/>
    <w:rsid w:val="00F42730"/>
    <w:rsid w:val="00F42968"/>
    <w:rsid w:val="00F42A4B"/>
    <w:rsid w:val="00F42E92"/>
    <w:rsid w:val="00F43082"/>
    <w:rsid w:val="00F430F2"/>
    <w:rsid w:val="00F43204"/>
    <w:rsid w:val="00F432F1"/>
    <w:rsid w:val="00F43F85"/>
    <w:rsid w:val="00F43FC5"/>
    <w:rsid w:val="00F440EE"/>
    <w:rsid w:val="00F44568"/>
    <w:rsid w:val="00F44BA3"/>
    <w:rsid w:val="00F45504"/>
    <w:rsid w:val="00F45B08"/>
    <w:rsid w:val="00F45C01"/>
    <w:rsid w:val="00F45D1A"/>
    <w:rsid w:val="00F45F8E"/>
    <w:rsid w:val="00F45F92"/>
    <w:rsid w:val="00F46318"/>
    <w:rsid w:val="00F46379"/>
    <w:rsid w:val="00F46403"/>
    <w:rsid w:val="00F4654D"/>
    <w:rsid w:val="00F46DCB"/>
    <w:rsid w:val="00F46E41"/>
    <w:rsid w:val="00F4709F"/>
    <w:rsid w:val="00F4744C"/>
    <w:rsid w:val="00F47454"/>
    <w:rsid w:val="00F47848"/>
    <w:rsid w:val="00F47A5C"/>
    <w:rsid w:val="00F47D02"/>
    <w:rsid w:val="00F47D1C"/>
    <w:rsid w:val="00F47EBA"/>
    <w:rsid w:val="00F47F0E"/>
    <w:rsid w:val="00F50090"/>
    <w:rsid w:val="00F5010B"/>
    <w:rsid w:val="00F501F0"/>
    <w:rsid w:val="00F50554"/>
    <w:rsid w:val="00F5096C"/>
    <w:rsid w:val="00F50FD6"/>
    <w:rsid w:val="00F5115C"/>
    <w:rsid w:val="00F514B4"/>
    <w:rsid w:val="00F514F4"/>
    <w:rsid w:val="00F51BC9"/>
    <w:rsid w:val="00F51DA7"/>
    <w:rsid w:val="00F526C4"/>
    <w:rsid w:val="00F52A47"/>
    <w:rsid w:val="00F52E09"/>
    <w:rsid w:val="00F53220"/>
    <w:rsid w:val="00F532AF"/>
    <w:rsid w:val="00F533A3"/>
    <w:rsid w:val="00F53B5C"/>
    <w:rsid w:val="00F54112"/>
    <w:rsid w:val="00F546FA"/>
    <w:rsid w:val="00F55526"/>
    <w:rsid w:val="00F558DF"/>
    <w:rsid w:val="00F55E3F"/>
    <w:rsid w:val="00F55F8E"/>
    <w:rsid w:val="00F561E5"/>
    <w:rsid w:val="00F56A5B"/>
    <w:rsid w:val="00F56DE9"/>
    <w:rsid w:val="00F56E43"/>
    <w:rsid w:val="00F56F9B"/>
    <w:rsid w:val="00F5709F"/>
    <w:rsid w:val="00F57770"/>
    <w:rsid w:val="00F579AF"/>
    <w:rsid w:val="00F57A0C"/>
    <w:rsid w:val="00F57F58"/>
    <w:rsid w:val="00F57FB1"/>
    <w:rsid w:val="00F60423"/>
    <w:rsid w:val="00F608CD"/>
    <w:rsid w:val="00F60E0B"/>
    <w:rsid w:val="00F60EAF"/>
    <w:rsid w:val="00F60F00"/>
    <w:rsid w:val="00F61009"/>
    <w:rsid w:val="00F61107"/>
    <w:rsid w:val="00F61230"/>
    <w:rsid w:val="00F61510"/>
    <w:rsid w:val="00F6164F"/>
    <w:rsid w:val="00F619B8"/>
    <w:rsid w:val="00F61F14"/>
    <w:rsid w:val="00F62061"/>
    <w:rsid w:val="00F6229A"/>
    <w:rsid w:val="00F6238A"/>
    <w:rsid w:val="00F62474"/>
    <w:rsid w:val="00F62968"/>
    <w:rsid w:val="00F63061"/>
    <w:rsid w:val="00F63718"/>
    <w:rsid w:val="00F63ACA"/>
    <w:rsid w:val="00F63CE1"/>
    <w:rsid w:val="00F63D5D"/>
    <w:rsid w:val="00F64103"/>
    <w:rsid w:val="00F648C2"/>
    <w:rsid w:val="00F64EA7"/>
    <w:rsid w:val="00F64F22"/>
    <w:rsid w:val="00F65567"/>
    <w:rsid w:val="00F66292"/>
    <w:rsid w:val="00F66DC3"/>
    <w:rsid w:val="00F66FBF"/>
    <w:rsid w:val="00F67704"/>
    <w:rsid w:val="00F67811"/>
    <w:rsid w:val="00F67C89"/>
    <w:rsid w:val="00F67F7F"/>
    <w:rsid w:val="00F7022B"/>
    <w:rsid w:val="00F7063C"/>
    <w:rsid w:val="00F7081B"/>
    <w:rsid w:val="00F708A0"/>
    <w:rsid w:val="00F70D89"/>
    <w:rsid w:val="00F70DEE"/>
    <w:rsid w:val="00F70FB1"/>
    <w:rsid w:val="00F71066"/>
    <w:rsid w:val="00F71236"/>
    <w:rsid w:val="00F7146A"/>
    <w:rsid w:val="00F722F8"/>
    <w:rsid w:val="00F7265E"/>
    <w:rsid w:val="00F72955"/>
    <w:rsid w:val="00F72BC5"/>
    <w:rsid w:val="00F72CF6"/>
    <w:rsid w:val="00F72E36"/>
    <w:rsid w:val="00F739E0"/>
    <w:rsid w:val="00F73B70"/>
    <w:rsid w:val="00F73BA4"/>
    <w:rsid w:val="00F73D0A"/>
    <w:rsid w:val="00F7407D"/>
    <w:rsid w:val="00F7432B"/>
    <w:rsid w:val="00F74876"/>
    <w:rsid w:val="00F7489D"/>
    <w:rsid w:val="00F749D4"/>
    <w:rsid w:val="00F74AB3"/>
    <w:rsid w:val="00F74CD3"/>
    <w:rsid w:val="00F74DDD"/>
    <w:rsid w:val="00F7507C"/>
    <w:rsid w:val="00F7556D"/>
    <w:rsid w:val="00F7571A"/>
    <w:rsid w:val="00F75A7C"/>
    <w:rsid w:val="00F75A7D"/>
    <w:rsid w:val="00F75A94"/>
    <w:rsid w:val="00F76511"/>
    <w:rsid w:val="00F76587"/>
    <w:rsid w:val="00F767BB"/>
    <w:rsid w:val="00F76ADF"/>
    <w:rsid w:val="00F76B93"/>
    <w:rsid w:val="00F76CE2"/>
    <w:rsid w:val="00F77270"/>
    <w:rsid w:val="00F77642"/>
    <w:rsid w:val="00F77963"/>
    <w:rsid w:val="00F77DF1"/>
    <w:rsid w:val="00F8007B"/>
    <w:rsid w:val="00F80458"/>
    <w:rsid w:val="00F80497"/>
    <w:rsid w:val="00F8074D"/>
    <w:rsid w:val="00F80A87"/>
    <w:rsid w:val="00F80AC0"/>
    <w:rsid w:val="00F81382"/>
    <w:rsid w:val="00F81397"/>
    <w:rsid w:val="00F81C09"/>
    <w:rsid w:val="00F81CC6"/>
    <w:rsid w:val="00F81D94"/>
    <w:rsid w:val="00F81E03"/>
    <w:rsid w:val="00F8209F"/>
    <w:rsid w:val="00F822A0"/>
    <w:rsid w:val="00F82FC1"/>
    <w:rsid w:val="00F830F7"/>
    <w:rsid w:val="00F8338C"/>
    <w:rsid w:val="00F84223"/>
    <w:rsid w:val="00F84540"/>
    <w:rsid w:val="00F84FD5"/>
    <w:rsid w:val="00F85074"/>
    <w:rsid w:val="00F8509A"/>
    <w:rsid w:val="00F850DA"/>
    <w:rsid w:val="00F854B5"/>
    <w:rsid w:val="00F8663F"/>
    <w:rsid w:val="00F86C59"/>
    <w:rsid w:val="00F871E3"/>
    <w:rsid w:val="00F87632"/>
    <w:rsid w:val="00F87916"/>
    <w:rsid w:val="00F87B44"/>
    <w:rsid w:val="00F87C85"/>
    <w:rsid w:val="00F908BD"/>
    <w:rsid w:val="00F90CA1"/>
    <w:rsid w:val="00F90CE7"/>
    <w:rsid w:val="00F90CFA"/>
    <w:rsid w:val="00F91DA1"/>
    <w:rsid w:val="00F922B8"/>
    <w:rsid w:val="00F9272E"/>
    <w:rsid w:val="00F9289C"/>
    <w:rsid w:val="00F9303A"/>
    <w:rsid w:val="00F93229"/>
    <w:rsid w:val="00F934E8"/>
    <w:rsid w:val="00F93871"/>
    <w:rsid w:val="00F942FC"/>
    <w:rsid w:val="00F943FC"/>
    <w:rsid w:val="00F9443B"/>
    <w:rsid w:val="00F94509"/>
    <w:rsid w:val="00F94B01"/>
    <w:rsid w:val="00F94EC4"/>
    <w:rsid w:val="00F94F85"/>
    <w:rsid w:val="00F950BD"/>
    <w:rsid w:val="00F9533D"/>
    <w:rsid w:val="00F95651"/>
    <w:rsid w:val="00F95D46"/>
    <w:rsid w:val="00F95D63"/>
    <w:rsid w:val="00F96182"/>
    <w:rsid w:val="00F96550"/>
    <w:rsid w:val="00F96AD4"/>
    <w:rsid w:val="00F96F01"/>
    <w:rsid w:val="00F97349"/>
    <w:rsid w:val="00F97457"/>
    <w:rsid w:val="00F9754A"/>
    <w:rsid w:val="00F9788D"/>
    <w:rsid w:val="00F97ACF"/>
    <w:rsid w:val="00FA04C0"/>
    <w:rsid w:val="00FA077E"/>
    <w:rsid w:val="00FA0891"/>
    <w:rsid w:val="00FA09B4"/>
    <w:rsid w:val="00FA0B95"/>
    <w:rsid w:val="00FA0C9C"/>
    <w:rsid w:val="00FA0DD9"/>
    <w:rsid w:val="00FA0EA1"/>
    <w:rsid w:val="00FA0FF0"/>
    <w:rsid w:val="00FA10A1"/>
    <w:rsid w:val="00FA152E"/>
    <w:rsid w:val="00FA153B"/>
    <w:rsid w:val="00FA1E48"/>
    <w:rsid w:val="00FA224F"/>
    <w:rsid w:val="00FA246D"/>
    <w:rsid w:val="00FA2AE6"/>
    <w:rsid w:val="00FA2F4B"/>
    <w:rsid w:val="00FA339D"/>
    <w:rsid w:val="00FA3845"/>
    <w:rsid w:val="00FA3AC5"/>
    <w:rsid w:val="00FA3BAA"/>
    <w:rsid w:val="00FA4014"/>
    <w:rsid w:val="00FA4221"/>
    <w:rsid w:val="00FA46CF"/>
    <w:rsid w:val="00FA4723"/>
    <w:rsid w:val="00FA4ABF"/>
    <w:rsid w:val="00FA4D2B"/>
    <w:rsid w:val="00FA4DDC"/>
    <w:rsid w:val="00FA50ED"/>
    <w:rsid w:val="00FA51F8"/>
    <w:rsid w:val="00FA599E"/>
    <w:rsid w:val="00FA5B91"/>
    <w:rsid w:val="00FA5E20"/>
    <w:rsid w:val="00FA609B"/>
    <w:rsid w:val="00FA6DB9"/>
    <w:rsid w:val="00FA6FA6"/>
    <w:rsid w:val="00FA7691"/>
    <w:rsid w:val="00FA777D"/>
    <w:rsid w:val="00FB0264"/>
    <w:rsid w:val="00FB0E0C"/>
    <w:rsid w:val="00FB0E10"/>
    <w:rsid w:val="00FB12AC"/>
    <w:rsid w:val="00FB1735"/>
    <w:rsid w:val="00FB198C"/>
    <w:rsid w:val="00FB1B7C"/>
    <w:rsid w:val="00FB1E80"/>
    <w:rsid w:val="00FB284F"/>
    <w:rsid w:val="00FB2DA3"/>
    <w:rsid w:val="00FB2E3A"/>
    <w:rsid w:val="00FB2E93"/>
    <w:rsid w:val="00FB2F6B"/>
    <w:rsid w:val="00FB3029"/>
    <w:rsid w:val="00FB3741"/>
    <w:rsid w:val="00FB3A91"/>
    <w:rsid w:val="00FB3D6D"/>
    <w:rsid w:val="00FB40F7"/>
    <w:rsid w:val="00FB4157"/>
    <w:rsid w:val="00FB4484"/>
    <w:rsid w:val="00FB469F"/>
    <w:rsid w:val="00FB4D1E"/>
    <w:rsid w:val="00FB5395"/>
    <w:rsid w:val="00FB55D9"/>
    <w:rsid w:val="00FB6007"/>
    <w:rsid w:val="00FB61FF"/>
    <w:rsid w:val="00FB7C31"/>
    <w:rsid w:val="00FC0419"/>
    <w:rsid w:val="00FC04BD"/>
    <w:rsid w:val="00FC0D96"/>
    <w:rsid w:val="00FC17E0"/>
    <w:rsid w:val="00FC2A3D"/>
    <w:rsid w:val="00FC2C94"/>
    <w:rsid w:val="00FC3951"/>
    <w:rsid w:val="00FC4080"/>
    <w:rsid w:val="00FC40CD"/>
    <w:rsid w:val="00FC4378"/>
    <w:rsid w:val="00FC44B4"/>
    <w:rsid w:val="00FC47EF"/>
    <w:rsid w:val="00FC4CAB"/>
    <w:rsid w:val="00FC5130"/>
    <w:rsid w:val="00FC5170"/>
    <w:rsid w:val="00FC55FE"/>
    <w:rsid w:val="00FC5B82"/>
    <w:rsid w:val="00FC5D85"/>
    <w:rsid w:val="00FC611E"/>
    <w:rsid w:val="00FC6296"/>
    <w:rsid w:val="00FC62E3"/>
    <w:rsid w:val="00FC6652"/>
    <w:rsid w:val="00FC6919"/>
    <w:rsid w:val="00FC7E17"/>
    <w:rsid w:val="00FC7EDE"/>
    <w:rsid w:val="00FC7F3F"/>
    <w:rsid w:val="00FD0014"/>
    <w:rsid w:val="00FD0169"/>
    <w:rsid w:val="00FD0264"/>
    <w:rsid w:val="00FD0C04"/>
    <w:rsid w:val="00FD0D53"/>
    <w:rsid w:val="00FD10DD"/>
    <w:rsid w:val="00FD12AC"/>
    <w:rsid w:val="00FD1582"/>
    <w:rsid w:val="00FD1C7B"/>
    <w:rsid w:val="00FD245C"/>
    <w:rsid w:val="00FD2CEF"/>
    <w:rsid w:val="00FD3084"/>
    <w:rsid w:val="00FD36A1"/>
    <w:rsid w:val="00FD3711"/>
    <w:rsid w:val="00FD3B2F"/>
    <w:rsid w:val="00FD3BBD"/>
    <w:rsid w:val="00FD3EBA"/>
    <w:rsid w:val="00FD3F1F"/>
    <w:rsid w:val="00FD42A8"/>
    <w:rsid w:val="00FD4EE0"/>
    <w:rsid w:val="00FD5296"/>
    <w:rsid w:val="00FD5589"/>
    <w:rsid w:val="00FD57A1"/>
    <w:rsid w:val="00FD5ADF"/>
    <w:rsid w:val="00FD6075"/>
    <w:rsid w:val="00FD6222"/>
    <w:rsid w:val="00FD710D"/>
    <w:rsid w:val="00FD7176"/>
    <w:rsid w:val="00FD7199"/>
    <w:rsid w:val="00FD75FE"/>
    <w:rsid w:val="00FD78B1"/>
    <w:rsid w:val="00FD7DB2"/>
    <w:rsid w:val="00FE00DA"/>
    <w:rsid w:val="00FE01BC"/>
    <w:rsid w:val="00FE0236"/>
    <w:rsid w:val="00FE0242"/>
    <w:rsid w:val="00FE044F"/>
    <w:rsid w:val="00FE085F"/>
    <w:rsid w:val="00FE0966"/>
    <w:rsid w:val="00FE0D45"/>
    <w:rsid w:val="00FE1553"/>
    <w:rsid w:val="00FE17A4"/>
    <w:rsid w:val="00FE19C2"/>
    <w:rsid w:val="00FE2226"/>
    <w:rsid w:val="00FE225F"/>
    <w:rsid w:val="00FE246C"/>
    <w:rsid w:val="00FE26D8"/>
    <w:rsid w:val="00FE2C94"/>
    <w:rsid w:val="00FE2DED"/>
    <w:rsid w:val="00FE30CD"/>
    <w:rsid w:val="00FE32A9"/>
    <w:rsid w:val="00FE34C6"/>
    <w:rsid w:val="00FE367D"/>
    <w:rsid w:val="00FE3A31"/>
    <w:rsid w:val="00FE3E17"/>
    <w:rsid w:val="00FE3FFA"/>
    <w:rsid w:val="00FE4322"/>
    <w:rsid w:val="00FE49A8"/>
    <w:rsid w:val="00FE4C9B"/>
    <w:rsid w:val="00FE4F05"/>
    <w:rsid w:val="00FE51B8"/>
    <w:rsid w:val="00FE5606"/>
    <w:rsid w:val="00FE5616"/>
    <w:rsid w:val="00FE5932"/>
    <w:rsid w:val="00FE647D"/>
    <w:rsid w:val="00FE66B4"/>
    <w:rsid w:val="00FE6B77"/>
    <w:rsid w:val="00FE6E5C"/>
    <w:rsid w:val="00FE707E"/>
    <w:rsid w:val="00FE7838"/>
    <w:rsid w:val="00FF02D0"/>
    <w:rsid w:val="00FF0517"/>
    <w:rsid w:val="00FF0E52"/>
    <w:rsid w:val="00FF1B7F"/>
    <w:rsid w:val="00FF1C6D"/>
    <w:rsid w:val="00FF1E0B"/>
    <w:rsid w:val="00FF2115"/>
    <w:rsid w:val="00FF2189"/>
    <w:rsid w:val="00FF21E4"/>
    <w:rsid w:val="00FF22B1"/>
    <w:rsid w:val="00FF239A"/>
    <w:rsid w:val="00FF245E"/>
    <w:rsid w:val="00FF266C"/>
    <w:rsid w:val="00FF2883"/>
    <w:rsid w:val="00FF2AFA"/>
    <w:rsid w:val="00FF2D30"/>
    <w:rsid w:val="00FF2E71"/>
    <w:rsid w:val="00FF2F71"/>
    <w:rsid w:val="00FF31F7"/>
    <w:rsid w:val="00FF3305"/>
    <w:rsid w:val="00FF3474"/>
    <w:rsid w:val="00FF3B41"/>
    <w:rsid w:val="00FF3B60"/>
    <w:rsid w:val="00FF3F85"/>
    <w:rsid w:val="00FF48FC"/>
    <w:rsid w:val="00FF4E64"/>
    <w:rsid w:val="00FF50D7"/>
    <w:rsid w:val="00FF545D"/>
    <w:rsid w:val="00FF54F8"/>
    <w:rsid w:val="00FF5EA9"/>
    <w:rsid w:val="00FF658A"/>
    <w:rsid w:val="00FF68AC"/>
    <w:rsid w:val="00FF69B3"/>
    <w:rsid w:val="00FF6D59"/>
    <w:rsid w:val="00FF6E79"/>
    <w:rsid w:val="00FF71E5"/>
    <w:rsid w:val="00FF76E3"/>
    <w:rsid w:val="00FF7A44"/>
    <w:rsid w:val="00FF7B3D"/>
    <w:rsid w:val="00FF7D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5F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3F40"/>
  </w:style>
  <w:style w:type="paragraph" w:styleId="ListParagraph">
    <w:name w:val="List Paragraph"/>
    <w:basedOn w:val="Normal"/>
    <w:uiPriority w:val="34"/>
    <w:qFormat/>
    <w:rsid w:val="001F2B1E"/>
    <w:pPr>
      <w:ind w:left="720"/>
      <w:contextualSpacing/>
    </w:pPr>
  </w:style>
  <w:style w:type="paragraph" w:styleId="BodyText">
    <w:name w:val="Body Text"/>
    <w:basedOn w:val="Normal"/>
    <w:link w:val="BodyTextChar"/>
    <w:rsid w:val="003276AF"/>
    <w:pPr>
      <w:spacing w:after="0" w:line="240" w:lineRule="auto"/>
    </w:pPr>
    <w:rPr>
      <w:rFonts w:ascii="Times New Roman" w:eastAsia="Times New Roman" w:hAnsi="Times New Roman" w:cs="Times New Roman"/>
      <w:b/>
      <w:sz w:val="28"/>
      <w:szCs w:val="20"/>
      <w:lang w:eastAsia="en-GB"/>
    </w:rPr>
  </w:style>
  <w:style w:type="character" w:customStyle="1" w:styleId="BodyTextChar">
    <w:name w:val="Body Text Char"/>
    <w:basedOn w:val="DefaultParagraphFont"/>
    <w:link w:val="BodyText"/>
    <w:rsid w:val="003276AF"/>
    <w:rPr>
      <w:rFonts w:ascii="Times New Roman" w:eastAsia="Times New Roman" w:hAnsi="Times New Roman" w:cs="Times New Roman"/>
      <w:b/>
      <w:sz w:val="28"/>
      <w:szCs w:val="20"/>
      <w:lang w:eastAsia="en-GB"/>
    </w:rPr>
  </w:style>
  <w:style w:type="paragraph" w:styleId="Header">
    <w:name w:val="header"/>
    <w:basedOn w:val="Normal"/>
    <w:link w:val="HeaderChar"/>
    <w:uiPriority w:val="99"/>
    <w:unhideWhenUsed/>
    <w:rsid w:val="00C26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9A0"/>
  </w:style>
  <w:style w:type="paragraph" w:styleId="Footer">
    <w:name w:val="footer"/>
    <w:basedOn w:val="Normal"/>
    <w:link w:val="FooterChar"/>
    <w:uiPriority w:val="99"/>
    <w:unhideWhenUsed/>
    <w:rsid w:val="00C2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9A0"/>
  </w:style>
  <w:style w:type="table" w:styleId="TableGrid">
    <w:name w:val="Table Grid"/>
    <w:basedOn w:val="TableNormal"/>
    <w:uiPriority w:val="39"/>
    <w:rsid w:val="00434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F35"/>
    <w:rPr>
      <w:rFonts w:ascii="Lucida Grande" w:hAnsi="Lucida Grande" w:cs="Lucida Grande"/>
      <w:sz w:val="18"/>
      <w:szCs w:val="18"/>
    </w:rPr>
  </w:style>
  <w:style w:type="character" w:styleId="LineNumber">
    <w:name w:val="line number"/>
    <w:basedOn w:val="DefaultParagraphFont"/>
    <w:uiPriority w:val="99"/>
    <w:semiHidden/>
    <w:unhideWhenUsed/>
    <w:rsid w:val="00F96F01"/>
  </w:style>
  <w:style w:type="character" w:styleId="Hyperlink">
    <w:name w:val="Hyperlink"/>
    <w:basedOn w:val="DefaultParagraphFont"/>
    <w:uiPriority w:val="99"/>
    <w:unhideWhenUsed/>
    <w:rsid w:val="009043B3"/>
    <w:rPr>
      <w:color w:val="0563C1" w:themeColor="hyperlink"/>
      <w:u w:val="single"/>
    </w:rPr>
  </w:style>
  <w:style w:type="character" w:styleId="FollowedHyperlink">
    <w:name w:val="FollowedHyperlink"/>
    <w:basedOn w:val="DefaultParagraphFont"/>
    <w:uiPriority w:val="99"/>
    <w:semiHidden/>
    <w:unhideWhenUsed/>
    <w:rsid w:val="008A4A24"/>
    <w:rPr>
      <w:color w:val="954F72" w:themeColor="followedHyperlink"/>
      <w:u w:val="single"/>
    </w:rPr>
  </w:style>
  <w:style w:type="character" w:styleId="PageNumber">
    <w:name w:val="page number"/>
    <w:basedOn w:val="DefaultParagraphFont"/>
    <w:uiPriority w:val="99"/>
    <w:semiHidden/>
    <w:unhideWhenUsed/>
    <w:rsid w:val="00356512"/>
  </w:style>
  <w:style w:type="paragraph" w:styleId="NormalWeb">
    <w:name w:val="Normal (Web)"/>
    <w:basedOn w:val="Normal"/>
    <w:uiPriority w:val="99"/>
    <w:semiHidden/>
    <w:unhideWhenUsed/>
    <w:rsid w:val="004E628E"/>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210FC1"/>
    <w:rPr>
      <w:i/>
      <w:iCs/>
    </w:rPr>
  </w:style>
  <w:style w:type="paragraph" w:customStyle="1" w:styleId="Default">
    <w:name w:val="Default"/>
    <w:rsid w:val="00A51C9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D5B65"/>
    <w:rPr>
      <w:sz w:val="16"/>
      <w:szCs w:val="16"/>
    </w:rPr>
  </w:style>
  <w:style w:type="paragraph" w:styleId="CommentText">
    <w:name w:val="annotation text"/>
    <w:basedOn w:val="Normal"/>
    <w:link w:val="CommentTextChar"/>
    <w:uiPriority w:val="99"/>
    <w:unhideWhenUsed/>
    <w:rsid w:val="006D5B65"/>
    <w:pPr>
      <w:spacing w:line="240" w:lineRule="auto"/>
    </w:pPr>
    <w:rPr>
      <w:sz w:val="20"/>
      <w:szCs w:val="20"/>
    </w:rPr>
  </w:style>
  <w:style w:type="character" w:customStyle="1" w:styleId="CommentTextChar">
    <w:name w:val="Comment Text Char"/>
    <w:basedOn w:val="DefaultParagraphFont"/>
    <w:link w:val="CommentText"/>
    <w:uiPriority w:val="99"/>
    <w:rsid w:val="006D5B65"/>
    <w:rPr>
      <w:sz w:val="20"/>
      <w:szCs w:val="20"/>
    </w:rPr>
  </w:style>
  <w:style w:type="paragraph" w:styleId="CommentSubject">
    <w:name w:val="annotation subject"/>
    <w:basedOn w:val="CommentText"/>
    <w:next w:val="CommentText"/>
    <w:link w:val="CommentSubjectChar"/>
    <w:uiPriority w:val="99"/>
    <w:semiHidden/>
    <w:unhideWhenUsed/>
    <w:rsid w:val="006D5B65"/>
    <w:rPr>
      <w:b/>
      <w:bCs/>
    </w:rPr>
  </w:style>
  <w:style w:type="character" w:customStyle="1" w:styleId="CommentSubjectChar">
    <w:name w:val="Comment Subject Char"/>
    <w:basedOn w:val="CommentTextChar"/>
    <w:link w:val="CommentSubject"/>
    <w:uiPriority w:val="99"/>
    <w:semiHidden/>
    <w:rsid w:val="006D5B65"/>
    <w:rPr>
      <w:b/>
      <w:bCs/>
      <w:sz w:val="20"/>
      <w:szCs w:val="20"/>
    </w:rPr>
  </w:style>
  <w:style w:type="paragraph" w:styleId="HTMLPreformatted">
    <w:name w:val="HTML Preformatted"/>
    <w:basedOn w:val="Normal"/>
    <w:link w:val="HTMLPreformattedChar"/>
    <w:uiPriority w:val="99"/>
    <w:semiHidden/>
    <w:unhideWhenUsed/>
    <w:rsid w:val="00C7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C727A0"/>
    <w:rPr>
      <w:rFonts w:ascii="Courier" w:hAnsi="Courier" w:cs="Courier"/>
      <w:sz w:val="20"/>
      <w:szCs w:val="20"/>
    </w:rPr>
  </w:style>
  <w:style w:type="paragraph" w:styleId="Revision">
    <w:name w:val="Revision"/>
    <w:hidden/>
    <w:uiPriority w:val="99"/>
    <w:semiHidden/>
    <w:rsid w:val="00941253"/>
    <w:pPr>
      <w:spacing w:after="0" w:line="240" w:lineRule="auto"/>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3F40"/>
  </w:style>
  <w:style w:type="paragraph" w:styleId="ListParagraph">
    <w:name w:val="List Paragraph"/>
    <w:basedOn w:val="Normal"/>
    <w:uiPriority w:val="34"/>
    <w:qFormat/>
    <w:rsid w:val="001F2B1E"/>
    <w:pPr>
      <w:ind w:left="720"/>
      <w:contextualSpacing/>
    </w:pPr>
  </w:style>
  <w:style w:type="paragraph" w:styleId="BodyText">
    <w:name w:val="Body Text"/>
    <w:basedOn w:val="Normal"/>
    <w:link w:val="BodyTextChar"/>
    <w:rsid w:val="003276AF"/>
    <w:pPr>
      <w:spacing w:after="0" w:line="240" w:lineRule="auto"/>
    </w:pPr>
    <w:rPr>
      <w:rFonts w:ascii="Times New Roman" w:eastAsia="Times New Roman" w:hAnsi="Times New Roman" w:cs="Times New Roman"/>
      <w:b/>
      <w:sz w:val="28"/>
      <w:szCs w:val="20"/>
      <w:lang w:eastAsia="en-GB"/>
    </w:rPr>
  </w:style>
  <w:style w:type="character" w:customStyle="1" w:styleId="BodyTextChar">
    <w:name w:val="Body Text Char"/>
    <w:basedOn w:val="DefaultParagraphFont"/>
    <w:link w:val="BodyText"/>
    <w:rsid w:val="003276AF"/>
    <w:rPr>
      <w:rFonts w:ascii="Times New Roman" w:eastAsia="Times New Roman" w:hAnsi="Times New Roman" w:cs="Times New Roman"/>
      <w:b/>
      <w:sz w:val="28"/>
      <w:szCs w:val="20"/>
      <w:lang w:eastAsia="en-GB"/>
    </w:rPr>
  </w:style>
  <w:style w:type="paragraph" w:styleId="Header">
    <w:name w:val="header"/>
    <w:basedOn w:val="Normal"/>
    <w:link w:val="HeaderChar"/>
    <w:uiPriority w:val="99"/>
    <w:unhideWhenUsed/>
    <w:rsid w:val="00C26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9A0"/>
  </w:style>
  <w:style w:type="paragraph" w:styleId="Footer">
    <w:name w:val="footer"/>
    <w:basedOn w:val="Normal"/>
    <w:link w:val="FooterChar"/>
    <w:uiPriority w:val="99"/>
    <w:unhideWhenUsed/>
    <w:rsid w:val="00C2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9A0"/>
  </w:style>
  <w:style w:type="table" w:styleId="TableGrid">
    <w:name w:val="Table Grid"/>
    <w:basedOn w:val="TableNormal"/>
    <w:uiPriority w:val="39"/>
    <w:rsid w:val="00434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F35"/>
    <w:rPr>
      <w:rFonts w:ascii="Lucida Grande" w:hAnsi="Lucida Grande" w:cs="Lucida Grande"/>
      <w:sz w:val="18"/>
      <w:szCs w:val="18"/>
    </w:rPr>
  </w:style>
  <w:style w:type="character" w:styleId="LineNumber">
    <w:name w:val="line number"/>
    <w:basedOn w:val="DefaultParagraphFont"/>
    <w:uiPriority w:val="99"/>
    <w:semiHidden/>
    <w:unhideWhenUsed/>
    <w:rsid w:val="00F96F01"/>
  </w:style>
  <w:style w:type="character" w:styleId="Hyperlink">
    <w:name w:val="Hyperlink"/>
    <w:basedOn w:val="DefaultParagraphFont"/>
    <w:uiPriority w:val="99"/>
    <w:unhideWhenUsed/>
    <w:rsid w:val="009043B3"/>
    <w:rPr>
      <w:color w:val="0563C1" w:themeColor="hyperlink"/>
      <w:u w:val="single"/>
    </w:rPr>
  </w:style>
  <w:style w:type="character" w:styleId="FollowedHyperlink">
    <w:name w:val="FollowedHyperlink"/>
    <w:basedOn w:val="DefaultParagraphFont"/>
    <w:uiPriority w:val="99"/>
    <w:semiHidden/>
    <w:unhideWhenUsed/>
    <w:rsid w:val="008A4A24"/>
    <w:rPr>
      <w:color w:val="954F72" w:themeColor="followedHyperlink"/>
      <w:u w:val="single"/>
    </w:rPr>
  </w:style>
  <w:style w:type="character" w:styleId="PageNumber">
    <w:name w:val="page number"/>
    <w:basedOn w:val="DefaultParagraphFont"/>
    <w:uiPriority w:val="99"/>
    <w:semiHidden/>
    <w:unhideWhenUsed/>
    <w:rsid w:val="00356512"/>
  </w:style>
  <w:style w:type="paragraph" w:styleId="NormalWeb">
    <w:name w:val="Normal (Web)"/>
    <w:basedOn w:val="Normal"/>
    <w:uiPriority w:val="99"/>
    <w:semiHidden/>
    <w:unhideWhenUsed/>
    <w:rsid w:val="004E628E"/>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210FC1"/>
    <w:rPr>
      <w:i/>
      <w:iCs/>
    </w:rPr>
  </w:style>
  <w:style w:type="paragraph" w:customStyle="1" w:styleId="Default">
    <w:name w:val="Default"/>
    <w:rsid w:val="00A51C9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D5B65"/>
    <w:rPr>
      <w:sz w:val="16"/>
      <w:szCs w:val="16"/>
    </w:rPr>
  </w:style>
  <w:style w:type="paragraph" w:styleId="CommentText">
    <w:name w:val="annotation text"/>
    <w:basedOn w:val="Normal"/>
    <w:link w:val="CommentTextChar"/>
    <w:uiPriority w:val="99"/>
    <w:unhideWhenUsed/>
    <w:rsid w:val="006D5B65"/>
    <w:pPr>
      <w:spacing w:line="240" w:lineRule="auto"/>
    </w:pPr>
    <w:rPr>
      <w:sz w:val="20"/>
      <w:szCs w:val="20"/>
    </w:rPr>
  </w:style>
  <w:style w:type="character" w:customStyle="1" w:styleId="CommentTextChar">
    <w:name w:val="Comment Text Char"/>
    <w:basedOn w:val="DefaultParagraphFont"/>
    <w:link w:val="CommentText"/>
    <w:uiPriority w:val="99"/>
    <w:rsid w:val="006D5B65"/>
    <w:rPr>
      <w:sz w:val="20"/>
      <w:szCs w:val="20"/>
    </w:rPr>
  </w:style>
  <w:style w:type="paragraph" w:styleId="CommentSubject">
    <w:name w:val="annotation subject"/>
    <w:basedOn w:val="CommentText"/>
    <w:next w:val="CommentText"/>
    <w:link w:val="CommentSubjectChar"/>
    <w:uiPriority w:val="99"/>
    <w:semiHidden/>
    <w:unhideWhenUsed/>
    <w:rsid w:val="006D5B65"/>
    <w:rPr>
      <w:b/>
      <w:bCs/>
    </w:rPr>
  </w:style>
  <w:style w:type="character" w:customStyle="1" w:styleId="CommentSubjectChar">
    <w:name w:val="Comment Subject Char"/>
    <w:basedOn w:val="CommentTextChar"/>
    <w:link w:val="CommentSubject"/>
    <w:uiPriority w:val="99"/>
    <w:semiHidden/>
    <w:rsid w:val="006D5B65"/>
    <w:rPr>
      <w:b/>
      <w:bCs/>
      <w:sz w:val="20"/>
      <w:szCs w:val="20"/>
    </w:rPr>
  </w:style>
  <w:style w:type="paragraph" w:styleId="HTMLPreformatted">
    <w:name w:val="HTML Preformatted"/>
    <w:basedOn w:val="Normal"/>
    <w:link w:val="HTMLPreformattedChar"/>
    <w:uiPriority w:val="99"/>
    <w:semiHidden/>
    <w:unhideWhenUsed/>
    <w:rsid w:val="00C7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C727A0"/>
    <w:rPr>
      <w:rFonts w:ascii="Courier" w:hAnsi="Courier" w:cs="Courier"/>
      <w:sz w:val="20"/>
      <w:szCs w:val="20"/>
    </w:rPr>
  </w:style>
  <w:style w:type="paragraph" w:styleId="Revision">
    <w:name w:val="Revision"/>
    <w:hidden/>
    <w:uiPriority w:val="99"/>
    <w:semiHidden/>
    <w:rsid w:val="009412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546">
      <w:bodyDiv w:val="1"/>
      <w:marLeft w:val="0"/>
      <w:marRight w:val="0"/>
      <w:marTop w:val="0"/>
      <w:marBottom w:val="0"/>
      <w:divBdr>
        <w:top w:val="none" w:sz="0" w:space="0" w:color="auto"/>
        <w:left w:val="none" w:sz="0" w:space="0" w:color="auto"/>
        <w:bottom w:val="none" w:sz="0" w:space="0" w:color="auto"/>
        <w:right w:val="none" w:sz="0" w:space="0" w:color="auto"/>
      </w:divBdr>
    </w:div>
    <w:div w:id="11877571">
      <w:bodyDiv w:val="1"/>
      <w:marLeft w:val="0"/>
      <w:marRight w:val="0"/>
      <w:marTop w:val="0"/>
      <w:marBottom w:val="0"/>
      <w:divBdr>
        <w:top w:val="none" w:sz="0" w:space="0" w:color="auto"/>
        <w:left w:val="none" w:sz="0" w:space="0" w:color="auto"/>
        <w:bottom w:val="none" w:sz="0" w:space="0" w:color="auto"/>
        <w:right w:val="none" w:sz="0" w:space="0" w:color="auto"/>
      </w:divBdr>
    </w:div>
    <w:div w:id="31224720">
      <w:bodyDiv w:val="1"/>
      <w:marLeft w:val="0"/>
      <w:marRight w:val="0"/>
      <w:marTop w:val="0"/>
      <w:marBottom w:val="0"/>
      <w:divBdr>
        <w:top w:val="none" w:sz="0" w:space="0" w:color="auto"/>
        <w:left w:val="none" w:sz="0" w:space="0" w:color="auto"/>
        <w:bottom w:val="none" w:sz="0" w:space="0" w:color="auto"/>
        <w:right w:val="none" w:sz="0" w:space="0" w:color="auto"/>
      </w:divBdr>
    </w:div>
    <w:div w:id="86193045">
      <w:bodyDiv w:val="1"/>
      <w:marLeft w:val="0"/>
      <w:marRight w:val="0"/>
      <w:marTop w:val="0"/>
      <w:marBottom w:val="0"/>
      <w:divBdr>
        <w:top w:val="none" w:sz="0" w:space="0" w:color="auto"/>
        <w:left w:val="none" w:sz="0" w:space="0" w:color="auto"/>
        <w:bottom w:val="none" w:sz="0" w:space="0" w:color="auto"/>
        <w:right w:val="none" w:sz="0" w:space="0" w:color="auto"/>
      </w:divBdr>
      <w:divsChild>
        <w:div w:id="1089234848">
          <w:marLeft w:val="0"/>
          <w:marRight w:val="0"/>
          <w:marTop w:val="0"/>
          <w:marBottom w:val="0"/>
          <w:divBdr>
            <w:top w:val="none" w:sz="0" w:space="0" w:color="auto"/>
            <w:left w:val="none" w:sz="0" w:space="0" w:color="auto"/>
            <w:bottom w:val="none" w:sz="0" w:space="0" w:color="auto"/>
            <w:right w:val="none" w:sz="0" w:space="0" w:color="auto"/>
          </w:divBdr>
          <w:divsChild>
            <w:div w:id="154035929">
              <w:marLeft w:val="0"/>
              <w:marRight w:val="0"/>
              <w:marTop w:val="0"/>
              <w:marBottom w:val="0"/>
              <w:divBdr>
                <w:top w:val="none" w:sz="0" w:space="0" w:color="auto"/>
                <w:left w:val="none" w:sz="0" w:space="0" w:color="auto"/>
                <w:bottom w:val="none" w:sz="0" w:space="0" w:color="auto"/>
                <w:right w:val="none" w:sz="0" w:space="0" w:color="auto"/>
              </w:divBdr>
              <w:divsChild>
                <w:div w:id="740181504">
                  <w:marLeft w:val="0"/>
                  <w:marRight w:val="0"/>
                  <w:marTop w:val="0"/>
                  <w:marBottom w:val="0"/>
                  <w:divBdr>
                    <w:top w:val="none" w:sz="0" w:space="0" w:color="auto"/>
                    <w:left w:val="none" w:sz="0" w:space="0" w:color="auto"/>
                    <w:bottom w:val="none" w:sz="0" w:space="0" w:color="auto"/>
                    <w:right w:val="none" w:sz="0" w:space="0" w:color="auto"/>
                  </w:divBdr>
                  <w:divsChild>
                    <w:div w:id="711657447">
                      <w:marLeft w:val="0"/>
                      <w:marRight w:val="0"/>
                      <w:marTop w:val="0"/>
                      <w:marBottom w:val="0"/>
                      <w:divBdr>
                        <w:top w:val="none" w:sz="0" w:space="0" w:color="auto"/>
                        <w:left w:val="none" w:sz="0" w:space="0" w:color="auto"/>
                        <w:bottom w:val="none" w:sz="0" w:space="0" w:color="auto"/>
                        <w:right w:val="none" w:sz="0" w:space="0" w:color="auto"/>
                      </w:divBdr>
                      <w:divsChild>
                        <w:div w:id="1330214735">
                          <w:marLeft w:val="0"/>
                          <w:marRight w:val="0"/>
                          <w:marTop w:val="0"/>
                          <w:marBottom w:val="0"/>
                          <w:divBdr>
                            <w:top w:val="none" w:sz="0" w:space="0" w:color="auto"/>
                            <w:left w:val="none" w:sz="0" w:space="0" w:color="auto"/>
                            <w:bottom w:val="none" w:sz="0" w:space="0" w:color="auto"/>
                            <w:right w:val="none" w:sz="0" w:space="0" w:color="auto"/>
                          </w:divBdr>
                          <w:divsChild>
                            <w:div w:id="732197161">
                              <w:marLeft w:val="0"/>
                              <w:marRight w:val="0"/>
                              <w:marTop w:val="0"/>
                              <w:marBottom w:val="0"/>
                              <w:divBdr>
                                <w:top w:val="none" w:sz="0" w:space="0" w:color="auto"/>
                                <w:left w:val="none" w:sz="0" w:space="0" w:color="auto"/>
                                <w:bottom w:val="none" w:sz="0" w:space="0" w:color="auto"/>
                                <w:right w:val="none" w:sz="0" w:space="0" w:color="auto"/>
                              </w:divBdr>
                              <w:divsChild>
                                <w:div w:id="801000444">
                                  <w:marLeft w:val="0"/>
                                  <w:marRight w:val="0"/>
                                  <w:marTop w:val="0"/>
                                  <w:marBottom w:val="0"/>
                                  <w:divBdr>
                                    <w:top w:val="none" w:sz="0" w:space="0" w:color="auto"/>
                                    <w:left w:val="none" w:sz="0" w:space="0" w:color="auto"/>
                                    <w:bottom w:val="none" w:sz="0" w:space="0" w:color="auto"/>
                                    <w:right w:val="none" w:sz="0" w:space="0" w:color="auto"/>
                                  </w:divBdr>
                                  <w:divsChild>
                                    <w:div w:id="1802184584">
                                      <w:marLeft w:val="0"/>
                                      <w:marRight w:val="0"/>
                                      <w:marTop w:val="0"/>
                                      <w:marBottom w:val="0"/>
                                      <w:divBdr>
                                        <w:top w:val="none" w:sz="0" w:space="0" w:color="auto"/>
                                        <w:left w:val="none" w:sz="0" w:space="0" w:color="auto"/>
                                        <w:bottom w:val="none" w:sz="0" w:space="0" w:color="auto"/>
                                        <w:right w:val="none" w:sz="0" w:space="0" w:color="auto"/>
                                      </w:divBdr>
                                      <w:divsChild>
                                        <w:div w:id="376009762">
                                          <w:marLeft w:val="0"/>
                                          <w:marRight w:val="0"/>
                                          <w:marTop w:val="0"/>
                                          <w:marBottom w:val="0"/>
                                          <w:divBdr>
                                            <w:top w:val="none" w:sz="0" w:space="0" w:color="auto"/>
                                            <w:left w:val="none" w:sz="0" w:space="0" w:color="auto"/>
                                            <w:bottom w:val="none" w:sz="0" w:space="0" w:color="auto"/>
                                            <w:right w:val="none" w:sz="0" w:space="0" w:color="auto"/>
                                          </w:divBdr>
                                          <w:divsChild>
                                            <w:div w:id="19658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1182">
      <w:bodyDiv w:val="1"/>
      <w:marLeft w:val="0"/>
      <w:marRight w:val="0"/>
      <w:marTop w:val="0"/>
      <w:marBottom w:val="0"/>
      <w:divBdr>
        <w:top w:val="none" w:sz="0" w:space="0" w:color="auto"/>
        <w:left w:val="none" w:sz="0" w:space="0" w:color="auto"/>
        <w:bottom w:val="none" w:sz="0" w:space="0" w:color="auto"/>
        <w:right w:val="none" w:sz="0" w:space="0" w:color="auto"/>
      </w:divBdr>
    </w:div>
    <w:div w:id="109932454">
      <w:bodyDiv w:val="1"/>
      <w:marLeft w:val="0"/>
      <w:marRight w:val="0"/>
      <w:marTop w:val="0"/>
      <w:marBottom w:val="0"/>
      <w:divBdr>
        <w:top w:val="none" w:sz="0" w:space="0" w:color="auto"/>
        <w:left w:val="none" w:sz="0" w:space="0" w:color="auto"/>
        <w:bottom w:val="none" w:sz="0" w:space="0" w:color="auto"/>
        <w:right w:val="none" w:sz="0" w:space="0" w:color="auto"/>
      </w:divBdr>
      <w:divsChild>
        <w:div w:id="1790663630">
          <w:marLeft w:val="0"/>
          <w:marRight w:val="0"/>
          <w:marTop w:val="0"/>
          <w:marBottom w:val="0"/>
          <w:divBdr>
            <w:top w:val="single" w:sz="2" w:space="0" w:color="2E2E2E"/>
            <w:left w:val="single" w:sz="2" w:space="0" w:color="2E2E2E"/>
            <w:bottom w:val="single" w:sz="2" w:space="0" w:color="2E2E2E"/>
            <w:right w:val="single" w:sz="2" w:space="0" w:color="2E2E2E"/>
          </w:divBdr>
          <w:divsChild>
            <w:div w:id="840202518">
              <w:marLeft w:val="0"/>
              <w:marRight w:val="0"/>
              <w:marTop w:val="0"/>
              <w:marBottom w:val="0"/>
              <w:divBdr>
                <w:top w:val="single" w:sz="6" w:space="0" w:color="C9C9C9"/>
                <w:left w:val="none" w:sz="0" w:space="0" w:color="auto"/>
                <w:bottom w:val="none" w:sz="0" w:space="0" w:color="auto"/>
                <w:right w:val="none" w:sz="0" w:space="0" w:color="auto"/>
              </w:divBdr>
              <w:divsChild>
                <w:div w:id="1325626220">
                  <w:marLeft w:val="0"/>
                  <w:marRight w:val="0"/>
                  <w:marTop w:val="0"/>
                  <w:marBottom w:val="0"/>
                  <w:divBdr>
                    <w:top w:val="none" w:sz="0" w:space="0" w:color="auto"/>
                    <w:left w:val="none" w:sz="0" w:space="0" w:color="auto"/>
                    <w:bottom w:val="none" w:sz="0" w:space="0" w:color="auto"/>
                    <w:right w:val="none" w:sz="0" w:space="0" w:color="auto"/>
                  </w:divBdr>
                  <w:divsChild>
                    <w:div w:id="1282306108">
                      <w:marLeft w:val="0"/>
                      <w:marRight w:val="0"/>
                      <w:marTop w:val="0"/>
                      <w:marBottom w:val="0"/>
                      <w:divBdr>
                        <w:top w:val="none" w:sz="0" w:space="0" w:color="auto"/>
                        <w:left w:val="none" w:sz="0" w:space="0" w:color="auto"/>
                        <w:bottom w:val="none" w:sz="0" w:space="0" w:color="auto"/>
                        <w:right w:val="none" w:sz="0" w:space="0" w:color="auto"/>
                      </w:divBdr>
                      <w:divsChild>
                        <w:div w:id="15025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89387">
      <w:bodyDiv w:val="1"/>
      <w:marLeft w:val="0"/>
      <w:marRight w:val="0"/>
      <w:marTop w:val="0"/>
      <w:marBottom w:val="0"/>
      <w:divBdr>
        <w:top w:val="none" w:sz="0" w:space="0" w:color="auto"/>
        <w:left w:val="none" w:sz="0" w:space="0" w:color="auto"/>
        <w:bottom w:val="none" w:sz="0" w:space="0" w:color="auto"/>
        <w:right w:val="none" w:sz="0" w:space="0" w:color="auto"/>
      </w:divBdr>
    </w:div>
    <w:div w:id="123085852">
      <w:bodyDiv w:val="1"/>
      <w:marLeft w:val="0"/>
      <w:marRight w:val="0"/>
      <w:marTop w:val="0"/>
      <w:marBottom w:val="0"/>
      <w:divBdr>
        <w:top w:val="none" w:sz="0" w:space="0" w:color="auto"/>
        <w:left w:val="none" w:sz="0" w:space="0" w:color="auto"/>
        <w:bottom w:val="none" w:sz="0" w:space="0" w:color="auto"/>
        <w:right w:val="none" w:sz="0" w:space="0" w:color="auto"/>
      </w:divBdr>
    </w:div>
    <w:div w:id="133715181">
      <w:bodyDiv w:val="1"/>
      <w:marLeft w:val="0"/>
      <w:marRight w:val="0"/>
      <w:marTop w:val="0"/>
      <w:marBottom w:val="0"/>
      <w:divBdr>
        <w:top w:val="none" w:sz="0" w:space="0" w:color="auto"/>
        <w:left w:val="none" w:sz="0" w:space="0" w:color="auto"/>
        <w:bottom w:val="none" w:sz="0" w:space="0" w:color="auto"/>
        <w:right w:val="none" w:sz="0" w:space="0" w:color="auto"/>
      </w:divBdr>
    </w:div>
    <w:div w:id="143816234">
      <w:bodyDiv w:val="1"/>
      <w:marLeft w:val="0"/>
      <w:marRight w:val="0"/>
      <w:marTop w:val="0"/>
      <w:marBottom w:val="0"/>
      <w:divBdr>
        <w:top w:val="none" w:sz="0" w:space="0" w:color="auto"/>
        <w:left w:val="none" w:sz="0" w:space="0" w:color="auto"/>
        <w:bottom w:val="none" w:sz="0" w:space="0" w:color="auto"/>
        <w:right w:val="none" w:sz="0" w:space="0" w:color="auto"/>
      </w:divBdr>
    </w:div>
    <w:div w:id="145249691">
      <w:bodyDiv w:val="1"/>
      <w:marLeft w:val="0"/>
      <w:marRight w:val="0"/>
      <w:marTop w:val="0"/>
      <w:marBottom w:val="0"/>
      <w:divBdr>
        <w:top w:val="none" w:sz="0" w:space="0" w:color="auto"/>
        <w:left w:val="none" w:sz="0" w:space="0" w:color="auto"/>
        <w:bottom w:val="none" w:sz="0" w:space="0" w:color="auto"/>
        <w:right w:val="none" w:sz="0" w:space="0" w:color="auto"/>
      </w:divBdr>
    </w:div>
    <w:div w:id="156308998">
      <w:bodyDiv w:val="1"/>
      <w:marLeft w:val="0"/>
      <w:marRight w:val="0"/>
      <w:marTop w:val="0"/>
      <w:marBottom w:val="0"/>
      <w:divBdr>
        <w:top w:val="none" w:sz="0" w:space="0" w:color="auto"/>
        <w:left w:val="none" w:sz="0" w:space="0" w:color="auto"/>
        <w:bottom w:val="none" w:sz="0" w:space="0" w:color="auto"/>
        <w:right w:val="none" w:sz="0" w:space="0" w:color="auto"/>
      </w:divBdr>
    </w:div>
    <w:div w:id="170948834">
      <w:bodyDiv w:val="1"/>
      <w:marLeft w:val="0"/>
      <w:marRight w:val="0"/>
      <w:marTop w:val="0"/>
      <w:marBottom w:val="0"/>
      <w:divBdr>
        <w:top w:val="none" w:sz="0" w:space="0" w:color="auto"/>
        <w:left w:val="none" w:sz="0" w:space="0" w:color="auto"/>
        <w:bottom w:val="none" w:sz="0" w:space="0" w:color="auto"/>
        <w:right w:val="none" w:sz="0" w:space="0" w:color="auto"/>
      </w:divBdr>
    </w:div>
    <w:div w:id="190846085">
      <w:bodyDiv w:val="1"/>
      <w:marLeft w:val="0"/>
      <w:marRight w:val="0"/>
      <w:marTop w:val="0"/>
      <w:marBottom w:val="0"/>
      <w:divBdr>
        <w:top w:val="none" w:sz="0" w:space="0" w:color="auto"/>
        <w:left w:val="none" w:sz="0" w:space="0" w:color="auto"/>
        <w:bottom w:val="none" w:sz="0" w:space="0" w:color="auto"/>
        <w:right w:val="none" w:sz="0" w:space="0" w:color="auto"/>
      </w:divBdr>
    </w:div>
    <w:div w:id="222184353">
      <w:bodyDiv w:val="1"/>
      <w:marLeft w:val="0"/>
      <w:marRight w:val="0"/>
      <w:marTop w:val="0"/>
      <w:marBottom w:val="0"/>
      <w:divBdr>
        <w:top w:val="none" w:sz="0" w:space="0" w:color="auto"/>
        <w:left w:val="none" w:sz="0" w:space="0" w:color="auto"/>
        <w:bottom w:val="none" w:sz="0" w:space="0" w:color="auto"/>
        <w:right w:val="none" w:sz="0" w:space="0" w:color="auto"/>
      </w:divBdr>
    </w:div>
    <w:div w:id="225843951">
      <w:bodyDiv w:val="1"/>
      <w:marLeft w:val="0"/>
      <w:marRight w:val="0"/>
      <w:marTop w:val="0"/>
      <w:marBottom w:val="0"/>
      <w:divBdr>
        <w:top w:val="none" w:sz="0" w:space="0" w:color="auto"/>
        <w:left w:val="none" w:sz="0" w:space="0" w:color="auto"/>
        <w:bottom w:val="none" w:sz="0" w:space="0" w:color="auto"/>
        <w:right w:val="none" w:sz="0" w:space="0" w:color="auto"/>
      </w:divBdr>
    </w:div>
    <w:div w:id="234437034">
      <w:bodyDiv w:val="1"/>
      <w:marLeft w:val="0"/>
      <w:marRight w:val="0"/>
      <w:marTop w:val="0"/>
      <w:marBottom w:val="0"/>
      <w:divBdr>
        <w:top w:val="none" w:sz="0" w:space="0" w:color="auto"/>
        <w:left w:val="none" w:sz="0" w:space="0" w:color="auto"/>
        <w:bottom w:val="none" w:sz="0" w:space="0" w:color="auto"/>
        <w:right w:val="none" w:sz="0" w:space="0" w:color="auto"/>
      </w:divBdr>
      <w:divsChild>
        <w:div w:id="1621106026">
          <w:marLeft w:val="0"/>
          <w:marRight w:val="0"/>
          <w:marTop w:val="0"/>
          <w:marBottom w:val="0"/>
          <w:divBdr>
            <w:top w:val="none" w:sz="0" w:space="0" w:color="auto"/>
            <w:left w:val="none" w:sz="0" w:space="0" w:color="auto"/>
            <w:bottom w:val="none" w:sz="0" w:space="0" w:color="auto"/>
            <w:right w:val="none" w:sz="0" w:space="0" w:color="auto"/>
          </w:divBdr>
          <w:divsChild>
            <w:div w:id="328558472">
              <w:marLeft w:val="0"/>
              <w:marRight w:val="0"/>
              <w:marTop w:val="0"/>
              <w:marBottom w:val="0"/>
              <w:divBdr>
                <w:top w:val="none" w:sz="0" w:space="0" w:color="auto"/>
                <w:left w:val="none" w:sz="0" w:space="0" w:color="auto"/>
                <w:bottom w:val="none" w:sz="0" w:space="0" w:color="auto"/>
                <w:right w:val="none" w:sz="0" w:space="0" w:color="auto"/>
              </w:divBdr>
              <w:divsChild>
                <w:div w:id="1678340518">
                  <w:marLeft w:val="0"/>
                  <w:marRight w:val="0"/>
                  <w:marTop w:val="0"/>
                  <w:marBottom w:val="0"/>
                  <w:divBdr>
                    <w:top w:val="none" w:sz="0" w:space="0" w:color="auto"/>
                    <w:left w:val="none" w:sz="0" w:space="0" w:color="auto"/>
                    <w:bottom w:val="none" w:sz="0" w:space="0" w:color="auto"/>
                    <w:right w:val="none" w:sz="0" w:space="0" w:color="auto"/>
                  </w:divBdr>
                  <w:divsChild>
                    <w:div w:id="1246763786">
                      <w:marLeft w:val="0"/>
                      <w:marRight w:val="0"/>
                      <w:marTop w:val="0"/>
                      <w:marBottom w:val="0"/>
                      <w:divBdr>
                        <w:top w:val="none" w:sz="0" w:space="0" w:color="auto"/>
                        <w:left w:val="none" w:sz="0" w:space="0" w:color="auto"/>
                        <w:bottom w:val="none" w:sz="0" w:space="0" w:color="auto"/>
                        <w:right w:val="none" w:sz="0" w:space="0" w:color="auto"/>
                      </w:divBdr>
                      <w:divsChild>
                        <w:div w:id="1889100906">
                          <w:marLeft w:val="0"/>
                          <w:marRight w:val="0"/>
                          <w:marTop w:val="0"/>
                          <w:marBottom w:val="0"/>
                          <w:divBdr>
                            <w:top w:val="none" w:sz="0" w:space="0" w:color="auto"/>
                            <w:left w:val="none" w:sz="0" w:space="0" w:color="auto"/>
                            <w:bottom w:val="none" w:sz="0" w:space="0" w:color="auto"/>
                            <w:right w:val="none" w:sz="0" w:space="0" w:color="auto"/>
                          </w:divBdr>
                          <w:divsChild>
                            <w:div w:id="1803569837">
                              <w:marLeft w:val="0"/>
                              <w:marRight w:val="0"/>
                              <w:marTop w:val="0"/>
                              <w:marBottom w:val="0"/>
                              <w:divBdr>
                                <w:top w:val="none" w:sz="0" w:space="0" w:color="auto"/>
                                <w:left w:val="none" w:sz="0" w:space="0" w:color="auto"/>
                                <w:bottom w:val="none" w:sz="0" w:space="0" w:color="auto"/>
                                <w:right w:val="none" w:sz="0" w:space="0" w:color="auto"/>
                              </w:divBdr>
                              <w:divsChild>
                                <w:div w:id="2145465070">
                                  <w:marLeft w:val="0"/>
                                  <w:marRight w:val="0"/>
                                  <w:marTop w:val="0"/>
                                  <w:marBottom w:val="0"/>
                                  <w:divBdr>
                                    <w:top w:val="none" w:sz="0" w:space="0" w:color="auto"/>
                                    <w:left w:val="none" w:sz="0" w:space="0" w:color="auto"/>
                                    <w:bottom w:val="none" w:sz="0" w:space="0" w:color="auto"/>
                                    <w:right w:val="none" w:sz="0" w:space="0" w:color="auto"/>
                                  </w:divBdr>
                                  <w:divsChild>
                                    <w:div w:id="1762144546">
                                      <w:marLeft w:val="0"/>
                                      <w:marRight w:val="0"/>
                                      <w:marTop w:val="0"/>
                                      <w:marBottom w:val="0"/>
                                      <w:divBdr>
                                        <w:top w:val="none" w:sz="0" w:space="0" w:color="auto"/>
                                        <w:left w:val="none" w:sz="0" w:space="0" w:color="auto"/>
                                        <w:bottom w:val="none" w:sz="0" w:space="0" w:color="auto"/>
                                        <w:right w:val="none" w:sz="0" w:space="0" w:color="auto"/>
                                      </w:divBdr>
                                      <w:divsChild>
                                        <w:div w:id="847522121">
                                          <w:marLeft w:val="0"/>
                                          <w:marRight w:val="0"/>
                                          <w:marTop w:val="0"/>
                                          <w:marBottom w:val="0"/>
                                          <w:divBdr>
                                            <w:top w:val="none" w:sz="0" w:space="0" w:color="auto"/>
                                            <w:left w:val="none" w:sz="0" w:space="0" w:color="auto"/>
                                            <w:bottom w:val="none" w:sz="0" w:space="0" w:color="auto"/>
                                            <w:right w:val="none" w:sz="0" w:space="0" w:color="auto"/>
                                          </w:divBdr>
                                          <w:divsChild>
                                            <w:div w:id="148791614">
                                              <w:marLeft w:val="0"/>
                                              <w:marRight w:val="0"/>
                                              <w:marTop w:val="0"/>
                                              <w:marBottom w:val="0"/>
                                              <w:divBdr>
                                                <w:top w:val="none" w:sz="0" w:space="0" w:color="auto"/>
                                                <w:left w:val="none" w:sz="0" w:space="0" w:color="auto"/>
                                                <w:bottom w:val="none" w:sz="0" w:space="0" w:color="auto"/>
                                                <w:right w:val="none" w:sz="0" w:space="0" w:color="auto"/>
                                              </w:divBdr>
                                              <w:divsChild>
                                                <w:div w:id="20785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462638">
      <w:bodyDiv w:val="1"/>
      <w:marLeft w:val="0"/>
      <w:marRight w:val="0"/>
      <w:marTop w:val="0"/>
      <w:marBottom w:val="0"/>
      <w:divBdr>
        <w:top w:val="none" w:sz="0" w:space="0" w:color="auto"/>
        <w:left w:val="none" w:sz="0" w:space="0" w:color="auto"/>
        <w:bottom w:val="none" w:sz="0" w:space="0" w:color="auto"/>
        <w:right w:val="none" w:sz="0" w:space="0" w:color="auto"/>
      </w:divBdr>
    </w:div>
    <w:div w:id="254553444">
      <w:bodyDiv w:val="1"/>
      <w:marLeft w:val="0"/>
      <w:marRight w:val="0"/>
      <w:marTop w:val="0"/>
      <w:marBottom w:val="0"/>
      <w:divBdr>
        <w:top w:val="none" w:sz="0" w:space="0" w:color="auto"/>
        <w:left w:val="none" w:sz="0" w:space="0" w:color="auto"/>
        <w:bottom w:val="none" w:sz="0" w:space="0" w:color="auto"/>
        <w:right w:val="none" w:sz="0" w:space="0" w:color="auto"/>
      </w:divBdr>
    </w:div>
    <w:div w:id="295336210">
      <w:bodyDiv w:val="1"/>
      <w:marLeft w:val="0"/>
      <w:marRight w:val="0"/>
      <w:marTop w:val="0"/>
      <w:marBottom w:val="0"/>
      <w:divBdr>
        <w:top w:val="none" w:sz="0" w:space="0" w:color="auto"/>
        <w:left w:val="none" w:sz="0" w:space="0" w:color="auto"/>
        <w:bottom w:val="none" w:sz="0" w:space="0" w:color="auto"/>
        <w:right w:val="none" w:sz="0" w:space="0" w:color="auto"/>
      </w:divBdr>
    </w:div>
    <w:div w:id="296689193">
      <w:bodyDiv w:val="1"/>
      <w:marLeft w:val="0"/>
      <w:marRight w:val="0"/>
      <w:marTop w:val="0"/>
      <w:marBottom w:val="0"/>
      <w:divBdr>
        <w:top w:val="none" w:sz="0" w:space="0" w:color="auto"/>
        <w:left w:val="none" w:sz="0" w:space="0" w:color="auto"/>
        <w:bottom w:val="none" w:sz="0" w:space="0" w:color="auto"/>
        <w:right w:val="none" w:sz="0" w:space="0" w:color="auto"/>
      </w:divBdr>
    </w:div>
    <w:div w:id="301815286">
      <w:bodyDiv w:val="1"/>
      <w:marLeft w:val="0"/>
      <w:marRight w:val="0"/>
      <w:marTop w:val="0"/>
      <w:marBottom w:val="0"/>
      <w:divBdr>
        <w:top w:val="none" w:sz="0" w:space="0" w:color="auto"/>
        <w:left w:val="none" w:sz="0" w:space="0" w:color="auto"/>
        <w:bottom w:val="none" w:sz="0" w:space="0" w:color="auto"/>
        <w:right w:val="none" w:sz="0" w:space="0" w:color="auto"/>
      </w:divBdr>
      <w:divsChild>
        <w:div w:id="21634040">
          <w:marLeft w:val="0"/>
          <w:marRight w:val="0"/>
          <w:marTop w:val="0"/>
          <w:marBottom w:val="0"/>
          <w:divBdr>
            <w:top w:val="none" w:sz="0" w:space="0" w:color="auto"/>
            <w:left w:val="none" w:sz="0" w:space="0" w:color="auto"/>
            <w:bottom w:val="none" w:sz="0" w:space="0" w:color="auto"/>
            <w:right w:val="none" w:sz="0" w:space="0" w:color="auto"/>
          </w:divBdr>
          <w:divsChild>
            <w:div w:id="2073767659">
              <w:marLeft w:val="0"/>
              <w:marRight w:val="0"/>
              <w:marTop w:val="0"/>
              <w:marBottom w:val="0"/>
              <w:divBdr>
                <w:top w:val="none" w:sz="0" w:space="0" w:color="auto"/>
                <w:left w:val="none" w:sz="0" w:space="0" w:color="auto"/>
                <w:bottom w:val="none" w:sz="0" w:space="0" w:color="auto"/>
                <w:right w:val="none" w:sz="0" w:space="0" w:color="auto"/>
              </w:divBdr>
              <w:divsChild>
                <w:div w:id="327487309">
                  <w:marLeft w:val="0"/>
                  <w:marRight w:val="0"/>
                  <w:marTop w:val="0"/>
                  <w:marBottom w:val="0"/>
                  <w:divBdr>
                    <w:top w:val="none" w:sz="0" w:space="0" w:color="auto"/>
                    <w:left w:val="none" w:sz="0" w:space="0" w:color="auto"/>
                    <w:bottom w:val="none" w:sz="0" w:space="0" w:color="auto"/>
                    <w:right w:val="none" w:sz="0" w:space="0" w:color="auto"/>
                  </w:divBdr>
                  <w:divsChild>
                    <w:div w:id="479149604">
                      <w:marLeft w:val="0"/>
                      <w:marRight w:val="0"/>
                      <w:marTop w:val="0"/>
                      <w:marBottom w:val="0"/>
                      <w:divBdr>
                        <w:top w:val="none" w:sz="0" w:space="0" w:color="auto"/>
                        <w:left w:val="none" w:sz="0" w:space="0" w:color="auto"/>
                        <w:bottom w:val="none" w:sz="0" w:space="0" w:color="auto"/>
                        <w:right w:val="none" w:sz="0" w:space="0" w:color="auto"/>
                      </w:divBdr>
                      <w:divsChild>
                        <w:div w:id="424153730">
                          <w:marLeft w:val="0"/>
                          <w:marRight w:val="0"/>
                          <w:marTop w:val="0"/>
                          <w:marBottom w:val="0"/>
                          <w:divBdr>
                            <w:top w:val="none" w:sz="0" w:space="0" w:color="auto"/>
                            <w:left w:val="none" w:sz="0" w:space="0" w:color="auto"/>
                            <w:bottom w:val="none" w:sz="0" w:space="0" w:color="auto"/>
                            <w:right w:val="none" w:sz="0" w:space="0" w:color="auto"/>
                          </w:divBdr>
                          <w:divsChild>
                            <w:div w:id="1966738610">
                              <w:marLeft w:val="0"/>
                              <w:marRight w:val="0"/>
                              <w:marTop w:val="0"/>
                              <w:marBottom w:val="0"/>
                              <w:divBdr>
                                <w:top w:val="none" w:sz="0" w:space="0" w:color="auto"/>
                                <w:left w:val="none" w:sz="0" w:space="0" w:color="auto"/>
                                <w:bottom w:val="none" w:sz="0" w:space="0" w:color="auto"/>
                                <w:right w:val="none" w:sz="0" w:space="0" w:color="auto"/>
                              </w:divBdr>
                              <w:divsChild>
                                <w:div w:id="2015498541">
                                  <w:marLeft w:val="0"/>
                                  <w:marRight w:val="0"/>
                                  <w:marTop w:val="0"/>
                                  <w:marBottom w:val="0"/>
                                  <w:divBdr>
                                    <w:top w:val="none" w:sz="0" w:space="0" w:color="auto"/>
                                    <w:left w:val="none" w:sz="0" w:space="0" w:color="auto"/>
                                    <w:bottom w:val="none" w:sz="0" w:space="0" w:color="auto"/>
                                    <w:right w:val="none" w:sz="0" w:space="0" w:color="auto"/>
                                  </w:divBdr>
                                  <w:divsChild>
                                    <w:div w:id="910654175">
                                      <w:marLeft w:val="0"/>
                                      <w:marRight w:val="0"/>
                                      <w:marTop w:val="0"/>
                                      <w:marBottom w:val="0"/>
                                      <w:divBdr>
                                        <w:top w:val="none" w:sz="0" w:space="0" w:color="auto"/>
                                        <w:left w:val="none" w:sz="0" w:space="0" w:color="auto"/>
                                        <w:bottom w:val="none" w:sz="0" w:space="0" w:color="auto"/>
                                        <w:right w:val="none" w:sz="0" w:space="0" w:color="auto"/>
                                      </w:divBdr>
                                      <w:divsChild>
                                        <w:div w:id="2099865675">
                                          <w:marLeft w:val="0"/>
                                          <w:marRight w:val="0"/>
                                          <w:marTop w:val="0"/>
                                          <w:marBottom w:val="0"/>
                                          <w:divBdr>
                                            <w:top w:val="none" w:sz="0" w:space="0" w:color="auto"/>
                                            <w:left w:val="none" w:sz="0" w:space="0" w:color="auto"/>
                                            <w:bottom w:val="none" w:sz="0" w:space="0" w:color="auto"/>
                                            <w:right w:val="none" w:sz="0" w:space="0" w:color="auto"/>
                                          </w:divBdr>
                                          <w:divsChild>
                                            <w:div w:id="1826430804">
                                              <w:marLeft w:val="0"/>
                                              <w:marRight w:val="0"/>
                                              <w:marTop w:val="0"/>
                                              <w:marBottom w:val="0"/>
                                              <w:divBdr>
                                                <w:top w:val="none" w:sz="0" w:space="0" w:color="auto"/>
                                                <w:left w:val="none" w:sz="0" w:space="0" w:color="auto"/>
                                                <w:bottom w:val="none" w:sz="0" w:space="0" w:color="auto"/>
                                                <w:right w:val="none" w:sz="0" w:space="0" w:color="auto"/>
                                              </w:divBdr>
                                              <w:divsChild>
                                                <w:div w:id="20132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91487">
      <w:bodyDiv w:val="1"/>
      <w:marLeft w:val="0"/>
      <w:marRight w:val="0"/>
      <w:marTop w:val="0"/>
      <w:marBottom w:val="0"/>
      <w:divBdr>
        <w:top w:val="none" w:sz="0" w:space="0" w:color="auto"/>
        <w:left w:val="none" w:sz="0" w:space="0" w:color="auto"/>
        <w:bottom w:val="none" w:sz="0" w:space="0" w:color="auto"/>
        <w:right w:val="none" w:sz="0" w:space="0" w:color="auto"/>
      </w:divBdr>
    </w:div>
    <w:div w:id="313415326">
      <w:bodyDiv w:val="1"/>
      <w:marLeft w:val="0"/>
      <w:marRight w:val="0"/>
      <w:marTop w:val="0"/>
      <w:marBottom w:val="0"/>
      <w:divBdr>
        <w:top w:val="none" w:sz="0" w:space="0" w:color="auto"/>
        <w:left w:val="none" w:sz="0" w:space="0" w:color="auto"/>
        <w:bottom w:val="none" w:sz="0" w:space="0" w:color="auto"/>
        <w:right w:val="none" w:sz="0" w:space="0" w:color="auto"/>
      </w:divBdr>
    </w:div>
    <w:div w:id="318463737">
      <w:bodyDiv w:val="1"/>
      <w:marLeft w:val="0"/>
      <w:marRight w:val="0"/>
      <w:marTop w:val="0"/>
      <w:marBottom w:val="0"/>
      <w:divBdr>
        <w:top w:val="none" w:sz="0" w:space="0" w:color="auto"/>
        <w:left w:val="none" w:sz="0" w:space="0" w:color="auto"/>
        <w:bottom w:val="none" w:sz="0" w:space="0" w:color="auto"/>
        <w:right w:val="none" w:sz="0" w:space="0" w:color="auto"/>
      </w:divBdr>
    </w:div>
    <w:div w:id="328683018">
      <w:bodyDiv w:val="1"/>
      <w:marLeft w:val="0"/>
      <w:marRight w:val="0"/>
      <w:marTop w:val="0"/>
      <w:marBottom w:val="0"/>
      <w:divBdr>
        <w:top w:val="none" w:sz="0" w:space="0" w:color="auto"/>
        <w:left w:val="none" w:sz="0" w:space="0" w:color="auto"/>
        <w:bottom w:val="none" w:sz="0" w:space="0" w:color="auto"/>
        <w:right w:val="none" w:sz="0" w:space="0" w:color="auto"/>
      </w:divBdr>
    </w:div>
    <w:div w:id="352850966">
      <w:bodyDiv w:val="1"/>
      <w:marLeft w:val="0"/>
      <w:marRight w:val="0"/>
      <w:marTop w:val="0"/>
      <w:marBottom w:val="0"/>
      <w:divBdr>
        <w:top w:val="none" w:sz="0" w:space="0" w:color="auto"/>
        <w:left w:val="none" w:sz="0" w:space="0" w:color="auto"/>
        <w:bottom w:val="none" w:sz="0" w:space="0" w:color="auto"/>
        <w:right w:val="none" w:sz="0" w:space="0" w:color="auto"/>
      </w:divBdr>
    </w:div>
    <w:div w:id="393158853">
      <w:bodyDiv w:val="1"/>
      <w:marLeft w:val="0"/>
      <w:marRight w:val="0"/>
      <w:marTop w:val="0"/>
      <w:marBottom w:val="0"/>
      <w:divBdr>
        <w:top w:val="none" w:sz="0" w:space="0" w:color="auto"/>
        <w:left w:val="none" w:sz="0" w:space="0" w:color="auto"/>
        <w:bottom w:val="none" w:sz="0" w:space="0" w:color="auto"/>
        <w:right w:val="none" w:sz="0" w:space="0" w:color="auto"/>
      </w:divBdr>
    </w:div>
    <w:div w:id="421416377">
      <w:bodyDiv w:val="1"/>
      <w:marLeft w:val="0"/>
      <w:marRight w:val="0"/>
      <w:marTop w:val="0"/>
      <w:marBottom w:val="0"/>
      <w:divBdr>
        <w:top w:val="none" w:sz="0" w:space="0" w:color="auto"/>
        <w:left w:val="none" w:sz="0" w:space="0" w:color="auto"/>
        <w:bottom w:val="none" w:sz="0" w:space="0" w:color="auto"/>
        <w:right w:val="none" w:sz="0" w:space="0" w:color="auto"/>
      </w:divBdr>
    </w:div>
    <w:div w:id="425270906">
      <w:bodyDiv w:val="1"/>
      <w:marLeft w:val="0"/>
      <w:marRight w:val="0"/>
      <w:marTop w:val="0"/>
      <w:marBottom w:val="0"/>
      <w:divBdr>
        <w:top w:val="none" w:sz="0" w:space="0" w:color="auto"/>
        <w:left w:val="none" w:sz="0" w:space="0" w:color="auto"/>
        <w:bottom w:val="none" w:sz="0" w:space="0" w:color="auto"/>
        <w:right w:val="none" w:sz="0" w:space="0" w:color="auto"/>
      </w:divBdr>
    </w:div>
    <w:div w:id="430664559">
      <w:bodyDiv w:val="1"/>
      <w:marLeft w:val="0"/>
      <w:marRight w:val="0"/>
      <w:marTop w:val="0"/>
      <w:marBottom w:val="0"/>
      <w:divBdr>
        <w:top w:val="none" w:sz="0" w:space="0" w:color="auto"/>
        <w:left w:val="none" w:sz="0" w:space="0" w:color="auto"/>
        <w:bottom w:val="none" w:sz="0" w:space="0" w:color="auto"/>
        <w:right w:val="none" w:sz="0" w:space="0" w:color="auto"/>
      </w:divBdr>
    </w:div>
    <w:div w:id="444159710">
      <w:bodyDiv w:val="1"/>
      <w:marLeft w:val="0"/>
      <w:marRight w:val="0"/>
      <w:marTop w:val="0"/>
      <w:marBottom w:val="0"/>
      <w:divBdr>
        <w:top w:val="none" w:sz="0" w:space="0" w:color="auto"/>
        <w:left w:val="none" w:sz="0" w:space="0" w:color="auto"/>
        <w:bottom w:val="none" w:sz="0" w:space="0" w:color="auto"/>
        <w:right w:val="none" w:sz="0" w:space="0" w:color="auto"/>
      </w:divBdr>
      <w:divsChild>
        <w:div w:id="55738241">
          <w:marLeft w:val="0"/>
          <w:marRight w:val="0"/>
          <w:marTop w:val="0"/>
          <w:marBottom w:val="0"/>
          <w:divBdr>
            <w:top w:val="none" w:sz="0" w:space="0" w:color="auto"/>
            <w:left w:val="none" w:sz="0" w:space="0" w:color="auto"/>
            <w:bottom w:val="none" w:sz="0" w:space="0" w:color="auto"/>
            <w:right w:val="none" w:sz="0" w:space="0" w:color="auto"/>
          </w:divBdr>
          <w:divsChild>
            <w:div w:id="782501838">
              <w:marLeft w:val="0"/>
              <w:marRight w:val="0"/>
              <w:marTop w:val="0"/>
              <w:marBottom w:val="0"/>
              <w:divBdr>
                <w:top w:val="none" w:sz="0" w:space="0" w:color="auto"/>
                <w:left w:val="none" w:sz="0" w:space="0" w:color="auto"/>
                <w:bottom w:val="none" w:sz="0" w:space="0" w:color="auto"/>
                <w:right w:val="none" w:sz="0" w:space="0" w:color="auto"/>
              </w:divBdr>
              <w:divsChild>
                <w:div w:id="1093666717">
                  <w:marLeft w:val="0"/>
                  <w:marRight w:val="0"/>
                  <w:marTop w:val="0"/>
                  <w:marBottom w:val="0"/>
                  <w:divBdr>
                    <w:top w:val="none" w:sz="0" w:space="0" w:color="auto"/>
                    <w:left w:val="none" w:sz="0" w:space="0" w:color="auto"/>
                    <w:bottom w:val="none" w:sz="0" w:space="0" w:color="auto"/>
                    <w:right w:val="none" w:sz="0" w:space="0" w:color="auto"/>
                  </w:divBdr>
                  <w:divsChild>
                    <w:div w:id="1749427648">
                      <w:marLeft w:val="0"/>
                      <w:marRight w:val="0"/>
                      <w:marTop w:val="0"/>
                      <w:marBottom w:val="0"/>
                      <w:divBdr>
                        <w:top w:val="none" w:sz="0" w:space="0" w:color="auto"/>
                        <w:left w:val="none" w:sz="0" w:space="0" w:color="auto"/>
                        <w:bottom w:val="none" w:sz="0" w:space="0" w:color="auto"/>
                        <w:right w:val="none" w:sz="0" w:space="0" w:color="auto"/>
                      </w:divBdr>
                      <w:divsChild>
                        <w:div w:id="814883014">
                          <w:marLeft w:val="0"/>
                          <w:marRight w:val="0"/>
                          <w:marTop w:val="0"/>
                          <w:marBottom w:val="0"/>
                          <w:divBdr>
                            <w:top w:val="none" w:sz="0" w:space="0" w:color="auto"/>
                            <w:left w:val="none" w:sz="0" w:space="0" w:color="auto"/>
                            <w:bottom w:val="none" w:sz="0" w:space="0" w:color="auto"/>
                            <w:right w:val="none" w:sz="0" w:space="0" w:color="auto"/>
                          </w:divBdr>
                          <w:divsChild>
                            <w:div w:id="850221077">
                              <w:marLeft w:val="0"/>
                              <w:marRight w:val="0"/>
                              <w:marTop w:val="0"/>
                              <w:marBottom w:val="0"/>
                              <w:divBdr>
                                <w:top w:val="none" w:sz="0" w:space="0" w:color="auto"/>
                                <w:left w:val="none" w:sz="0" w:space="0" w:color="auto"/>
                                <w:bottom w:val="none" w:sz="0" w:space="0" w:color="auto"/>
                                <w:right w:val="none" w:sz="0" w:space="0" w:color="auto"/>
                              </w:divBdr>
                              <w:divsChild>
                                <w:div w:id="511381950">
                                  <w:marLeft w:val="0"/>
                                  <w:marRight w:val="0"/>
                                  <w:marTop w:val="0"/>
                                  <w:marBottom w:val="0"/>
                                  <w:divBdr>
                                    <w:top w:val="none" w:sz="0" w:space="0" w:color="auto"/>
                                    <w:left w:val="none" w:sz="0" w:space="0" w:color="auto"/>
                                    <w:bottom w:val="none" w:sz="0" w:space="0" w:color="auto"/>
                                    <w:right w:val="none" w:sz="0" w:space="0" w:color="auto"/>
                                  </w:divBdr>
                                  <w:divsChild>
                                    <w:div w:id="2118676896">
                                      <w:marLeft w:val="0"/>
                                      <w:marRight w:val="0"/>
                                      <w:marTop w:val="0"/>
                                      <w:marBottom w:val="0"/>
                                      <w:divBdr>
                                        <w:top w:val="none" w:sz="0" w:space="0" w:color="auto"/>
                                        <w:left w:val="none" w:sz="0" w:space="0" w:color="auto"/>
                                        <w:bottom w:val="none" w:sz="0" w:space="0" w:color="auto"/>
                                        <w:right w:val="none" w:sz="0" w:space="0" w:color="auto"/>
                                      </w:divBdr>
                                      <w:divsChild>
                                        <w:div w:id="1922177749">
                                          <w:marLeft w:val="0"/>
                                          <w:marRight w:val="0"/>
                                          <w:marTop w:val="0"/>
                                          <w:marBottom w:val="0"/>
                                          <w:divBdr>
                                            <w:top w:val="none" w:sz="0" w:space="0" w:color="auto"/>
                                            <w:left w:val="none" w:sz="0" w:space="0" w:color="auto"/>
                                            <w:bottom w:val="none" w:sz="0" w:space="0" w:color="auto"/>
                                            <w:right w:val="none" w:sz="0" w:space="0" w:color="auto"/>
                                          </w:divBdr>
                                          <w:divsChild>
                                            <w:div w:id="693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841621">
      <w:bodyDiv w:val="1"/>
      <w:marLeft w:val="0"/>
      <w:marRight w:val="0"/>
      <w:marTop w:val="0"/>
      <w:marBottom w:val="0"/>
      <w:divBdr>
        <w:top w:val="none" w:sz="0" w:space="0" w:color="auto"/>
        <w:left w:val="none" w:sz="0" w:space="0" w:color="auto"/>
        <w:bottom w:val="none" w:sz="0" w:space="0" w:color="auto"/>
        <w:right w:val="none" w:sz="0" w:space="0" w:color="auto"/>
      </w:divBdr>
    </w:div>
    <w:div w:id="475295677">
      <w:bodyDiv w:val="1"/>
      <w:marLeft w:val="0"/>
      <w:marRight w:val="0"/>
      <w:marTop w:val="0"/>
      <w:marBottom w:val="0"/>
      <w:divBdr>
        <w:top w:val="none" w:sz="0" w:space="0" w:color="auto"/>
        <w:left w:val="none" w:sz="0" w:space="0" w:color="auto"/>
        <w:bottom w:val="none" w:sz="0" w:space="0" w:color="auto"/>
        <w:right w:val="none" w:sz="0" w:space="0" w:color="auto"/>
      </w:divBdr>
    </w:div>
    <w:div w:id="490291425">
      <w:bodyDiv w:val="1"/>
      <w:marLeft w:val="0"/>
      <w:marRight w:val="0"/>
      <w:marTop w:val="0"/>
      <w:marBottom w:val="0"/>
      <w:divBdr>
        <w:top w:val="none" w:sz="0" w:space="0" w:color="auto"/>
        <w:left w:val="none" w:sz="0" w:space="0" w:color="auto"/>
        <w:bottom w:val="none" w:sz="0" w:space="0" w:color="auto"/>
        <w:right w:val="none" w:sz="0" w:space="0" w:color="auto"/>
      </w:divBdr>
    </w:div>
    <w:div w:id="507864161">
      <w:bodyDiv w:val="1"/>
      <w:marLeft w:val="0"/>
      <w:marRight w:val="0"/>
      <w:marTop w:val="0"/>
      <w:marBottom w:val="0"/>
      <w:divBdr>
        <w:top w:val="none" w:sz="0" w:space="0" w:color="auto"/>
        <w:left w:val="none" w:sz="0" w:space="0" w:color="auto"/>
        <w:bottom w:val="none" w:sz="0" w:space="0" w:color="auto"/>
        <w:right w:val="none" w:sz="0" w:space="0" w:color="auto"/>
      </w:divBdr>
    </w:div>
    <w:div w:id="519515045">
      <w:bodyDiv w:val="1"/>
      <w:marLeft w:val="0"/>
      <w:marRight w:val="0"/>
      <w:marTop w:val="0"/>
      <w:marBottom w:val="0"/>
      <w:divBdr>
        <w:top w:val="none" w:sz="0" w:space="0" w:color="auto"/>
        <w:left w:val="none" w:sz="0" w:space="0" w:color="auto"/>
        <w:bottom w:val="none" w:sz="0" w:space="0" w:color="auto"/>
        <w:right w:val="none" w:sz="0" w:space="0" w:color="auto"/>
      </w:divBdr>
    </w:div>
    <w:div w:id="526871123">
      <w:bodyDiv w:val="1"/>
      <w:marLeft w:val="0"/>
      <w:marRight w:val="0"/>
      <w:marTop w:val="0"/>
      <w:marBottom w:val="0"/>
      <w:divBdr>
        <w:top w:val="none" w:sz="0" w:space="0" w:color="auto"/>
        <w:left w:val="none" w:sz="0" w:space="0" w:color="auto"/>
        <w:bottom w:val="none" w:sz="0" w:space="0" w:color="auto"/>
        <w:right w:val="none" w:sz="0" w:space="0" w:color="auto"/>
      </w:divBdr>
    </w:div>
    <w:div w:id="561254156">
      <w:bodyDiv w:val="1"/>
      <w:marLeft w:val="0"/>
      <w:marRight w:val="0"/>
      <w:marTop w:val="0"/>
      <w:marBottom w:val="0"/>
      <w:divBdr>
        <w:top w:val="none" w:sz="0" w:space="0" w:color="auto"/>
        <w:left w:val="none" w:sz="0" w:space="0" w:color="auto"/>
        <w:bottom w:val="none" w:sz="0" w:space="0" w:color="auto"/>
        <w:right w:val="none" w:sz="0" w:space="0" w:color="auto"/>
      </w:divBdr>
    </w:div>
    <w:div w:id="589046734">
      <w:bodyDiv w:val="1"/>
      <w:marLeft w:val="0"/>
      <w:marRight w:val="0"/>
      <w:marTop w:val="0"/>
      <w:marBottom w:val="0"/>
      <w:divBdr>
        <w:top w:val="none" w:sz="0" w:space="0" w:color="auto"/>
        <w:left w:val="none" w:sz="0" w:space="0" w:color="auto"/>
        <w:bottom w:val="none" w:sz="0" w:space="0" w:color="auto"/>
        <w:right w:val="none" w:sz="0" w:space="0" w:color="auto"/>
      </w:divBdr>
    </w:div>
    <w:div w:id="604119174">
      <w:bodyDiv w:val="1"/>
      <w:marLeft w:val="0"/>
      <w:marRight w:val="0"/>
      <w:marTop w:val="0"/>
      <w:marBottom w:val="0"/>
      <w:divBdr>
        <w:top w:val="none" w:sz="0" w:space="0" w:color="auto"/>
        <w:left w:val="none" w:sz="0" w:space="0" w:color="auto"/>
        <w:bottom w:val="none" w:sz="0" w:space="0" w:color="auto"/>
        <w:right w:val="none" w:sz="0" w:space="0" w:color="auto"/>
      </w:divBdr>
    </w:div>
    <w:div w:id="607858226">
      <w:bodyDiv w:val="1"/>
      <w:marLeft w:val="0"/>
      <w:marRight w:val="0"/>
      <w:marTop w:val="0"/>
      <w:marBottom w:val="0"/>
      <w:divBdr>
        <w:top w:val="none" w:sz="0" w:space="0" w:color="auto"/>
        <w:left w:val="none" w:sz="0" w:space="0" w:color="auto"/>
        <w:bottom w:val="none" w:sz="0" w:space="0" w:color="auto"/>
        <w:right w:val="none" w:sz="0" w:space="0" w:color="auto"/>
      </w:divBdr>
    </w:div>
    <w:div w:id="627663236">
      <w:bodyDiv w:val="1"/>
      <w:marLeft w:val="0"/>
      <w:marRight w:val="0"/>
      <w:marTop w:val="0"/>
      <w:marBottom w:val="0"/>
      <w:divBdr>
        <w:top w:val="none" w:sz="0" w:space="0" w:color="auto"/>
        <w:left w:val="none" w:sz="0" w:space="0" w:color="auto"/>
        <w:bottom w:val="none" w:sz="0" w:space="0" w:color="auto"/>
        <w:right w:val="none" w:sz="0" w:space="0" w:color="auto"/>
      </w:divBdr>
      <w:divsChild>
        <w:div w:id="1844054641">
          <w:marLeft w:val="0"/>
          <w:marRight w:val="0"/>
          <w:marTop w:val="0"/>
          <w:marBottom w:val="0"/>
          <w:divBdr>
            <w:top w:val="none" w:sz="0" w:space="0" w:color="auto"/>
            <w:left w:val="none" w:sz="0" w:space="0" w:color="auto"/>
            <w:bottom w:val="none" w:sz="0" w:space="0" w:color="auto"/>
            <w:right w:val="none" w:sz="0" w:space="0" w:color="auto"/>
          </w:divBdr>
          <w:divsChild>
            <w:div w:id="490023745">
              <w:marLeft w:val="0"/>
              <w:marRight w:val="0"/>
              <w:marTop w:val="0"/>
              <w:marBottom w:val="0"/>
              <w:divBdr>
                <w:top w:val="none" w:sz="0" w:space="0" w:color="auto"/>
                <w:left w:val="none" w:sz="0" w:space="0" w:color="auto"/>
                <w:bottom w:val="none" w:sz="0" w:space="0" w:color="auto"/>
                <w:right w:val="none" w:sz="0" w:space="0" w:color="auto"/>
              </w:divBdr>
              <w:divsChild>
                <w:div w:id="1800875976">
                  <w:marLeft w:val="0"/>
                  <w:marRight w:val="0"/>
                  <w:marTop w:val="0"/>
                  <w:marBottom w:val="0"/>
                  <w:divBdr>
                    <w:top w:val="none" w:sz="0" w:space="0" w:color="auto"/>
                    <w:left w:val="none" w:sz="0" w:space="0" w:color="auto"/>
                    <w:bottom w:val="none" w:sz="0" w:space="0" w:color="auto"/>
                    <w:right w:val="none" w:sz="0" w:space="0" w:color="auto"/>
                  </w:divBdr>
                  <w:divsChild>
                    <w:div w:id="2117408168">
                      <w:marLeft w:val="0"/>
                      <w:marRight w:val="0"/>
                      <w:marTop w:val="0"/>
                      <w:marBottom w:val="0"/>
                      <w:divBdr>
                        <w:top w:val="none" w:sz="0" w:space="0" w:color="auto"/>
                        <w:left w:val="none" w:sz="0" w:space="0" w:color="auto"/>
                        <w:bottom w:val="none" w:sz="0" w:space="0" w:color="auto"/>
                        <w:right w:val="none" w:sz="0" w:space="0" w:color="auto"/>
                      </w:divBdr>
                      <w:divsChild>
                        <w:div w:id="1455560028">
                          <w:marLeft w:val="0"/>
                          <w:marRight w:val="0"/>
                          <w:marTop w:val="0"/>
                          <w:marBottom w:val="0"/>
                          <w:divBdr>
                            <w:top w:val="none" w:sz="0" w:space="0" w:color="auto"/>
                            <w:left w:val="none" w:sz="0" w:space="0" w:color="auto"/>
                            <w:bottom w:val="none" w:sz="0" w:space="0" w:color="auto"/>
                            <w:right w:val="none" w:sz="0" w:space="0" w:color="auto"/>
                          </w:divBdr>
                          <w:divsChild>
                            <w:div w:id="561020672">
                              <w:marLeft w:val="0"/>
                              <w:marRight w:val="0"/>
                              <w:marTop w:val="0"/>
                              <w:marBottom w:val="0"/>
                              <w:divBdr>
                                <w:top w:val="none" w:sz="0" w:space="0" w:color="auto"/>
                                <w:left w:val="none" w:sz="0" w:space="0" w:color="auto"/>
                                <w:bottom w:val="none" w:sz="0" w:space="0" w:color="auto"/>
                                <w:right w:val="none" w:sz="0" w:space="0" w:color="auto"/>
                              </w:divBdr>
                              <w:divsChild>
                                <w:div w:id="918174998">
                                  <w:marLeft w:val="0"/>
                                  <w:marRight w:val="0"/>
                                  <w:marTop w:val="0"/>
                                  <w:marBottom w:val="0"/>
                                  <w:divBdr>
                                    <w:top w:val="none" w:sz="0" w:space="0" w:color="auto"/>
                                    <w:left w:val="none" w:sz="0" w:space="0" w:color="auto"/>
                                    <w:bottom w:val="none" w:sz="0" w:space="0" w:color="auto"/>
                                    <w:right w:val="none" w:sz="0" w:space="0" w:color="auto"/>
                                  </w:divBdr>
                                  <w:divsChild>
                                    <w:div w:id="1969697290">
                                      <w:marLeft w:val="0"/>
                                      <w:marRight w:val="0"/>
                                      <w:marTop w:val="0"/>
                                      <w:marBottom w:val="0"/>
                                      <w:divBdr>
                                        <w:top w:val="none" w:sz="0" w:space="0" w:color="auto"/>
                                        <w:left w:val="none" w:sz="0" w:space="0" w:color="auto"/>
                                        <w:bottom w:val="none" w:sz="0" w:space="0" w:color="auto"/>
                                        <w:right w:val="none" w:sz="0" w:space="0" w:color="auto"/>
                                      </w:divBdr>
                                      <w:divsChild>
                                        <w:div w:id="22023055">
                                          <w:marLeft w:val="0"/>
                                          <w:marRight w:val="0"/>
                                          <w:marTop w:val="0"/>
                                          <w:marBottom w:val="0"/>
                                          <w:divBdr>
                                            <w:top w:val="none" w:sz="0" w:space="0" w:color="auto"/>
                                            <w:left w:val="none" w:sz="0" w:space="0" w:color="auto"/>
                                            <w:bottom w:val="none" w:sz="0" w:space="0" w:color="auto"/>
                                            <w:right w:val="none" w:sz="0" w:space="0" w:color="auto"/>
                                          </w:divBdr>
                                          <w:divsChild>
                                            <w:div w:id="2455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861558">
      <w:bodyDiv w:val="1"/>
      <w:marLeft w:val="0"/>
      <w:marRight w:val="0"/>
      <w:marTop w:val="0"/>
      <w:marBottom w:val="0"/>
      <w:divBdr>
        <w:top w:val="none" w:sz="0" w:space="0" w:color="auto"/>
        <w:left w:val="none" w:sz="0" w:space="0" w:color="auto"/>
        <w:bottom w:val="none" w:sz="0" w:space="0" w:color="auto"/>
        <w:right w:val="none" w:sz="0" w:space="0" w:color="auto"/>
      </w:divBdr>
    </w:div>
    <w:div w:id="658577275">
      <w:bodyDiv w:val="1"/>
      <w:marLeft w:val="0"/>
      <w:marRight w:val="0"/>
      <w:marTop w:val="0"/>
      <w:marBottom w:val="0"/>
      <w:divBdr>
        <w:top w:val="none" w:sz="0" w:space="0" w:color="auto"/>
        <w:left w:val="none" w:sz="0" w:space="0" w:color="auto"/>
        <w:bottom w:val="none" w:sz="0" w:space="0" w:color="auto"/>
        <w:right w:val="none" w:sz="0" w:space="0" w:color="auto"/>
      </w:divBdr>
    </w:div>
    <w:div w:id="683476694">
      <w:bodyDiv w:val="1"/>
      <w:marLeft w:val="0"/>
      <w:marRight w:val="0"/>
      <w:marTop w:val="0"/>
      <w:marBottom w:val="0"/>
      <w:divBdr>
        <w:top w:val="none" w:sz="0" w:space="0" w:color="auto"/>
        <w:left w:val="none" w:sz="0" w:space="0" w:color="auto"/>
        <w:bottom w:val="none" w:sz="0" w:space="0" w:color="auto"/>
        <w:right w:val="none" w:sz="0" w:space="0" w:color="auto"/>
      </w:divBdr>
    </w:div>
    <w:div w:id="706681793">
      <w:bodyDiv w:val="1"/>
      <w:marLeft w:val="0"/>
      <w:marRight w:val="0"/>
      <w:marTop w:val="0"/>
      <w:marBottom w:val="0"/>
      <w:divBdr>
        <w:top w:val="none" w:sz="0" w:space="0" w:color="auto"/>
        <w:left w:val="none" w:sz="0" w:space="0" w:color="auto"/>
        <w:bottom w:val="none" w:sz="0" w:space="0" w:color="auto"/>
        <w:right w:val="none" w:sz="0" w:space="0" w:color="auto"/>
      </w:divBdr>
    </w:div>
    <w:div w:id="732700123">
      <w:bodyDiv w:val="1"/>
      <w:marLeft w:val="0"/>
      <w:marRight w:val="0"/>
      <w:marTop w:val="0"/>
      <w:marBottom w:val="0"/>
      <w:divBdr>
        <w:top w:val="none" w:sz="0" w:space="0" w:color="auto"/>
        <w:left w:val="none" w:sz="0" w:space="0" w:color="auto"/>
        <w:bottom w:val="none" w:sz="0" w:space="0" w:color="auto"/>
        <w:right w:val="none" w:sz="0" w:space="0" w:color="auto"/>
      </w:divBdr>
      <w:divsChild>
        <w:div w:id="918950998">
          <w:marLeft w:val="0"/>
          <w:marRight w:val="0"/>
          <w:marTop w:val="0"/>
          <w:marBottom w:val="0"/>
          <w:divBdr>
            <w:top w:val="none" w:sz="0" w:space="0" w:color="auto"/>
            <w:left w:val="none" w:sz="0" w:space="0" w:color="auto"/>
            <w:bottom w:val="none" w:sz="0" w:space="0" w:color="auto"/>
            <w:right w:val="none" w:sz="0" w:space="0" w:color="auto"/>
          </w:divBdr>
          <w:divsChild>
            <w:div w:id="910890020">
              <w:marLeft w:val="0"/>
              <w:marRight w:val="0"/>
              <w:marTop w:val="0"/>
              <w:marBottom w:val="0"/>
              <w:divBdr>
                <w:top w:val="none" w:sz="0" w:space="0" w:color="auto"/>
                <w:left w:val="none" w:sz="0" w:space="0" w:color="auto"/>
                <w:bottom w:val="none" w:sz="0" w:space="0" w:color="auto"/>
                <w:right w:val="none" w:sz="0" w:space="0" w:color="auto"/>
              </w:divBdr>
              <w:divsChild>
                <w:div w:id="1807552261">
                  <w:marLeft w:val="0"/>
                  <w:marRight w:val="0"/>
                  <w:marTop w:val="0"/>
                  <w:marBottom w:val="0"/>
                  <w:divBdr>
                    <w:top w:val="none" w:sz="0" w:space="0" w:color="auto"/>
                    <w:left w:val="none" w:sz="0" w:space="0" w:color="auto"/>
                    <w:bottom w:val="none" w:sz="0" w:space="0" w:color="auto"/>
                    <w:right w:val="none" w:sz="0" w:space="0" w:color="auto"/>
                  </w:divBdr>
                  <w:divsChild>
                    <w:div w:id="1257061169">
                      <w:marLeft w:val="0"/>
                      <w:marRight w:val="0"/>
                      <w:marTop w:val="0"/>
                      <w:marBottom w:val="0"/>
                      <w:divBdr>
                        <w:top w:val="none" w:sz="0" w:space="0" w:color="auto"/>
                        <w:left w:val="none" w:sz="0" w:space="0" w:color="auto"/>
                        <w:bottom w:val="none" w:sz="0" w:space="0" w:color="auto"/>
                        <w:right w:val="none" w:sz="0" w:space="0" w:color="auto"/>
                      </w:divBdr>
                      <w:divsChild>
                        <w:div w:id="1493444169">
                          <w:marLeft w:val="0"/>
                          <w:marRight w:val="0"/>
                          <w:marTop w:val="0"/>
                          <w:marBottom w:val="0"/>
                          <w:divBdr>
                            <w:top w:val="none" w:sz="0" w:space="0" w:color="auto"/>
                            <w:left w:val="none" w:sz="0" w:space="0" w:color="auto"/>
                            <w:bottom w:val="none" w:sz="0" w:space="0" w:color="auto"/>
                            <w:right w:val="none" w:sz="0" w:space="0" w:color="auto"/>
                          </w:divBdr>
                          <w:divsChild>
                            <w:div w:id="13005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6945">
      <w:bodyDiv w:val="1"/>
      <w:marLeft w:val="0"/>
      <w:marRight w:val="0"/>
      <w:marTop w:val="0"/>
      <w:marBottom w:val="0"/>
      <w:divBdr>
        <w:top w:val="none" w:sz="0" w:space="0" w:color="auto"/>
        <w:left w:val="none" w:sz="0" w:space="0" w:color="auto"/>
        <w:bottom w:val="none" w:sz="0" w:space="0" w:color="auto"/>
        <w:right w:val="none" w:sz="0" w:space="0" w:color="auto"/>
      </w:divBdr>
    </w:div>
    <w:div w:id="746803268">
      <w:bodyDiv w:val="1"/>
      <w:marLeft w:val="0"/>
      <w:marRight w:val="0"/>
      <w:marTop w:val="0"/>
      <w:marBottom w:val="0"/>
      <w:divBdr>
        <w:top w:val="none" w:sz="0" w:space="0" w:color="auto"/>
        <w:left w:val="none" w:sz="0" w:space="0" w:color="auto"/>
        <w:bottom w:val="none" w:sz="0" w:space="0" w:color="auto"/>
        <w:right w:val="none" w:sz="0" w:space="0" w:color="auto"/>
      </w:divBdr>
    </w:div>
    <w:div w:id="763578059">
      <w:bodyDiv w:val="1"/>
      <w:marLeft w:val="0"/>
      <w:marRight w:val="0"/>
      <w:marTop w:val="0"/>
      <w:marBottom w:val="0"/>
      <w:divBdr>
        <w:top w:val="none" w:sz="0" w:space="0" w:color="auto"/>
        <w:left w:val="none" w:sz="0" w:space="0" w:color="auto"/>
        <w:bottom w:val="none" w:sz="0" w:space="0" w:color="auto"/>
        <w:right w:val="none" w:sz="0" w:space="0" w:color="auto"/>
      </w:divBdr>
    </w:div>
    <w:div w:id="773331030">
      <w:bodyDiv w:val="1"/>
      <w:marLeft w:val="0"/>
      <w:marRight w:val="0"/>
      <w:marTop w:val="0"/>
      <w:marBottom w:val="0"/>
      <w:divBdr>
        <w:top w:val="none" w:sz="0" w:space="0" w:color="auto"/>
        <w:left w:val="none" w:sz="0" w:space="0" w:color="auto"/>
        <w:bottom w:val="none" w:sz="0" w:space="0" w:color="auto"/>
        <w:right w:val="none" w:sz="0" w:space="0" w:color="auto"/>
      </w:divBdr>
    </w:div>
    <w:div w:id="775173535">
      <w:bodyDiv w:val="1"/>
      <w:marLeft w:val="0"/>
      <w:marRight w:val="0"/>
      <w:marTop w:val="0"/>
      <w:marBottom w:val="0"/>
      <w:divBdr>
        <w:top w:val="none" w:sz="0" w:space="0" w:color="auto"/>
        <w:left w:val="none" w:sz="0" w:space="0" w:color="auto"/>
        <w:bottom w:val="none" w:sz="0" w:space="0" w:color="auto"/>
        <w:right w:val="none" w:sz="0" w:space="0" w:color="auto"/>
      </w:divBdr>
    </w:div>
    <w:div w:id="779186762">
      <w:bodyDiv w:val="1"/>
      <w:marLeft w:val="0"/>
      <w:marRight w:val="0"/>
      <w:marTop w:val="0"/>
      <w:marBottom w:val="0"/>
      <w:divBdr>
        <w:top w:val="none" w:sz="0" w:space="0" w:color="auto"/>
        <w:left w:val="none" w:sz="0" w:space="0" w:color="auto"/>
        <w:bottom w:val="none" w:sz="0" w:space="0" w:color="auto"/>
        <w:right w:val="none" w:sz="0" w:space="0" w:color="auto"/>
      </w:divBdr>
    </w:div>
    <w:div w:id="780955565">
      <w:bodyDiv w:val="1"/>
      <w:marLeft w:val="0"/>
      <w:marRight w:val="0"/>
      <w:marTop w:val="0"/>
      <w:marBottom w:val="0"/>
      <w:divBdr>
        <w:top w:val="none" w:sz="0" w:space="0" w:color="auto"/>
        <w:left w:val="none" w:sz="0" w:space="0" w:color="auto"/>
        <w:bottom w:val="none" w:sz="0" w:space="0" w:color="auto"/>
        <w:right w:val="none" w:sz="0" w:space="0" w:color="auto"/>
      </w:divBdr>
    </w:div>
    <w:div w:id="793790467">
      <w:bodyDiv w:val="1"/>
      <w:marLeft w:val="0"/>
      <w:marRight w:val="0"/>
      <w:marTop w:val="0"/>
      <w:marBottom w:val="0"/>
      <w:divBdr>
        <w:top w:val="none" w:sz="0" w:space="0" w:color="auto"/>
        <w:left w:val="none" w:sz="0" w:space="0" w:color="auto"/>
        <w:bottom w:val="none" w:sz="0" w:space="0" w:color="auto"/>
        <w:right w:val="none" w:sz="0" w:space="0" w:color="auto"/>
      </w:divBdr>
    </w:div>
    <w:div w:id="806898427">
      <w:bodyDiv w:val="1"/>
      <w:marLeft w:val="0"/>
      <w:marRight w:val="0"/>
      <w:marTop w:val="0"/>
      <w:marBottom w:val="0"/>
      <w:divBdr>
        <w:top w:val="none" w:sz="0" w:space="0" w:color="auto"/>
        <w:left w:val="none" w:sz="0" w:space="0" w:color="auto"/>
        <w:bottom w:val="none" w:sz="0" w:space="0" w:color="auto"/>
        <w:right w:val="none" w:sz="0" w:space="0" w:color="auto"/>
      </w:divBdr>
    </w:div>
    <w:div w:id="826945418">
      <w:bodyDiv w:val="1"/>
      <w:marLeft w:val="0"/>
      <w:marRight w:val="0"/>
      <w:marTop w:val="0"/>
      <w:marBottom w:val="0"/>
      <w:divBdr>
        <w:top w:val="none" w:sz="0" w:space="0" w:color="auto"/>
        <w:left w:val="none" w:sz="0" w:space="0" w:color="auto"/>
        <w:bottom w:val="none" w:sz="0" w:space="0" w:color="auto"/>
        <w:right w:val="none" w:sz="0" w:space="0" w:color="auto"/>
      </w:divBdr>
    </w:div>
    <w:div w:id="827476427">
      <w:bodyDiv w:val="1"/>
      <w:marLeft w:val="0"/>
      <w:marRight w:val="0"/>
      <w:marTop w:val="0"/>
      <w:marBottom w:val="0"/>
      <w:divBdr>
        <w:top w:val="none" w:sz="0" w:space="0" w:color="auto"/>
        <w:left w:val="none" w:sz="0" w:space="0" w:color="auto"/>
        <w:bottom w:val="none" w:sz="0" w:space="0" w:color="auto"/>
        <w:right w:val="none" w:sz="0" w:space="0" w:color="auto"/>
      </w:divBdr>
    </w:div>
    <w:div w:id="833571238">
      <w:bodyDiv w:val="1"/>
      <w:marLeft w:val="0"/>
      <w:marRight w:val="0"/>
      <w:marTop w:val="0"/>
      <w:marBottom w:val="0"/>
      <w:divBdr>
        <w:top w:val="none" w:sz="0" w:space="0" w:color="auto"/>
        <w:left w:val="none" w:sz="0" w:space="0" w:color="auto"/>
        <w:bottom w:val="none" w:sz="0" w:space="0" w:color="auto"/>
        <w:right w:val="none" w:sz="0" w:space="0" w:color="auto"/>
      </w:divBdr>
    </w:div>
    <w:div w:id="853107296">
      <w:bodyDiv w:val="1"/>
      <w:marLeft w:val="0"/>
      <w:marRight w:val="0"/>
      <w:marTop w:val="0"/>
      <w:marBottom w:val="0"/>
      <w:divBdr>
        <w:top w:val="none" w:sz="0" w:space="0" w:color="auto"/>
        <w:left w:val="none" w:sz="0" w:space="0" w:color="auto"/>
        <w:bottom w:val="none" w:sz="0" w:space="0" w:color="auto"/>
        <w:right w:val="none" w:sz="0" w:space="0" w:color="auto"/>
      </w:divBdr>
    </w:div>
    <w:div w:id="853615955">
      <w:bodyDiv w:val="1"/>
      <w:marLeft w:val="0"/>
      <w:marRight w:val="0"/>
      <w:marTop w:val="0"/>
      <w:marBottom w:val="0"/>
      <w:divBdr>
        <w:top w:val="none" w:sz="0" w:space="0" w:color="auto"/>
        <w:left w:val="none" w:sz="0" w:space="0" w:color="auto"/>
        <w:bottom w:val="none" w:sz="0" w:space="0" w:color="auto"/>
        <w:right w:val="none" w:sz="0" w:space="0" w:color="auto"/>
      </w:divBdr>
      <w:divsChild>
        <w:div w:id="971859954">
          <w:marLeft w:val="0"/>
          <w:marRight w:val="0"/>
          <w:marTop w:val="0"/>
          <w:marBottom w:val="0"/>
          <w:divBdr>
            <w:top w:val="none" w:sz="0" w:space="0" w:color="auto"/>
            <w:left w:val="none" w:sz="0" w:space="0" w:color="auto"/>
            <w:bottom w:val="none" w:sz="0" w:space="0" w:color="auto"/>
            <w:right w:val="none" w:sz="0" w:space="0" w:color="auto"/>
          </w:divBdr>
        </w:div>
        <w:div w:id="1637445394">
          <w:marLeft w:val="0"/>
          <w:marRight w:val="0"/>
          <w:marTop w:val="0"/>
          <w:marBottom w:val="0"/>
          <w:divBdr>
            <w:top w:val="none" w:sz="0" w:space="0" w:color="auto"/>
            <w:left w:val="none" w:sz="0" w:space="0" w:color="auto"/>
            <w:bottom w:val="none" w:sz="0" w:space="0" w:color="auto"/>
            <w:right w:val="none" w:sz="0" w:space="0" w:color="auto"/>
          </w:divBdr>
        </w:div>
      </w:divsChild>
    </w:div>
    <w:div w:id="901869945">
      <w:bodyDiv w:val="1"/>
      <w:marLeft w:val="0"/>
      <w:marRight w:val="0"/>
      <w:marTop w:val="0"/>
      <w:marBottom w:val="0"/>
      <w:divBdr>
        <w:top w:val="none" w:sz="0" w:space="0" w:color="auto"/>
        <w:left w:val="none" w:sz="0" w:space="0" w:color="auto"/>
        <w:bottom w:val="none" w:sz="0" w:space="0" w:color="auto"/>
        <w:right w:val="none" w:sz="0" w:space="0" w:color="auto"/>
      </w:divBdr>
    </w:div>
    <w:div w:id="904679164">
      <w:bodyDiv w:val="1"/>
      <w:marLeft w:val="0"/>
      <w:marRight w:val="0"/>
      <w:marTop w:val="0"/>
      <w:marBottom w:val="0"/>
      <w:divBdr>
        <w:top w:val="none" w:sz="0" w:space="0" w:color="auto"/>
        <w:left w:val="none" w:sz="0" w:space="0" w:color="auto"/>
        <w:bottom w:val="none" w:sz="0" w:space="0" w:color="auto"/>
        <w:right w:val="none" w:sz="0" w:space="0" w:color="auto"/>
      </w:divBdr>
    </w:div>
    <w:div w:id="920523210">
      <w:bodyDiv w:val="1"/>
      <w:marLeft w:val="0"/>
      <w:marRight w:val="0"/>
      <w:marTop w:val="0"/>
      <w:marBottom w:val="0"/>
      <w:divBdr>
        <w:top w:val="none" w:sz="0" w:space="0" w:color="auto"/>
        <w:left w:val="none" w:sz="0" w:space="0" w:color="auto"/>
        <w:bottom w:val="none" w:sz="0" w:space="0" w:color="auto"/>
        <w:right w:val="none" w:sz="0" w:space="0" w:color="auto"/>
      </w:divBdr>
    </w:div>
    <w:div w:id="927619958">
      <w:bodyDiv w:val="1"/>
      <w:marLeft w:val="0"/>
      <w:marRight w:val="0"/>
      <w:marTop w:val="0"/>
      <w:marBottom w:val="0"/>
      <w:divBdr>
        <w:top w:val="none" w:sz="0" w:space="0" w:color="auto"/>
        <w:left w:val="none" w:sz="0" w:space="0" w:color="auto"/>
        <w:bottom w:val="none" w:sz="0" w:space="0" w:color="auto"/>
        <w:right w:val="none" w:sz="0" w:space="0" w:color="auto"/>
      </w:divBdr>
    </w:div>
    <w:div w:id="935793833">
      <w:bodyDiv w:val="1"/>
      <w:marLeft w:val="0"/>
      <w:marRight w:val="0"/>
      <w:marTop w:val="0"/>
      <w:marBottom w:val="0"/>
      <w:divBdr>
        <w:top w:val="none" w:sz="0" w:space="0" w:color="auto"/>
        <w:left w:val="none" w:sz="0" w:space="0" w:color="auto"/>
        <w:bottom w:val="none" w:sz="0" w:space="0" w:color="auto"/>
        <w:right w:val="none" w:sz="0" w:space="0" w:color="auto"/>
      </w:divBdr>
    </w:div>
    <w:div w:id="948046994">
      <w:bodyDiv w:val="1"/>
      <w:marLeft w:val="0"/>
      <w:marRight w:val="0"/>
      <w:marTop w:val="0"/>
      <w:marBottom w:val="0"/>
      <w:divBdr>
        <w:top w:val="none" w:sz="0" w:space="0" w:color="auto"/>
        <w:left w:val="none" w:sz="0" w:space="0" w:color="auto"/>
        <w:bottom w:val="none" w:sz="0" w:space="0" w:color="auto"/>
        <w:right w:val="none" w:sz="0" w:space="0" w:color="auto"/>
      </w:divBdr>
    </w:div>
    <w:div w:id="968366036">
      <w:bodyDiv w:val="1"/>
      <w:marLeft w:val="0"/>
      <w:marRight w:val="0"/>
      <w:marTop w:val="0"/>
      <w:marBottom w:val="0"/>
      <w:divBdr>
        <w:top w:val="none" w:sz="0" w:space="0" w:color="auto"/>
        <w:left w:val="none" w:sz="0" w:space="0" w:color="auto"/>
        <w:bottom w:val="none" w:sz="0" w:space="0" w:color="auto"/>
        <w:right w:val="none" w:sz="0" w:space="0" w:color="auto"/>
      </w:divBdr>
    </w:div>
    <w:div w:id="989863566">
      <w:bodyDiv w:val="1"/>
      <w:marLeft w:val="0"/>
      <w:marRight w:val="0"/>
      <w:marTop w:val="0"/>
      <w:marBottom w:val="0"/>
      <w:divBdr>
        <w:top w:val="none" w:sz="0" w:space="0" w:color="auto"/>
        <w:left w:val="none" w:sz="0" w:space="0" w:color="auto"/>
        <w:bottom w:val="none" w:sz="0" w:space="0" w:color="auto"/>
        <w:right w:val="none" w:sz="0" w:space="0" w:color="auto"/>
      </w:divBdr>
    </w:div>
    <w:div w:id="1012100488">
      <w:bodyDiv w:val="1"/>
      <w:marLeft w:val="0"/>
      <w:marRight w:val="0"/>
      <w:marTop w:val="0"/>
      <w:marBottom w:val="0"/>
      <w:divBdr>
        <w:top w:val="none" w:sz="0" w:space="0" w:color="auto"/>
        <w:left w:val="none" w:sz="0" w:space="0" w:color="auto"/>
        <w:bottom w:val="none" w:sz="0" w:space="0" w:color="auto"/>
        <w:right w:val="none" w:sz="0" w:space="0" w:color="auto"/>
      </w:divBdr>
    </w:div>
    <w:div w:id="1016427154">
      <w:bodyDiv w:val="1"/>
      <w:marLeft w:val="0"/>
      <w:marRight w:val="0"/>
      <w:marTop w:val="0"/>
      <w:marBottom w:val="0"/>
      <w:divBdr>
        <w:top w:val="none" w:sz="0" w:space="0" w:color="auto"/>
        <w:left w:val="none" w:sz="0" w:space="0" w:color="auto"/>
        <w:bottom w:val="none" w:sz="0" w:space="0" w:color="auto"/>
        <w:right w:val="none" w:sz="0" w:space="0" w:color="auto"/>
      </w:divBdr>
    </w:div>
    <w:div w:id="1104113730">
      <w:bodyDiv w:val="1"/>
      <w:marLeft w:val="0"/>
      <w:marRight w:val="0"/>
      <w:marTop w:val="0"/>
      <w:marBottom w:val="0"/>
      <w:divBdr>
        <w:top w:val="none" w:sz="0" w:space="0" w:color="auto"/>
        <w:left w:val="none" w:sz="0" w:space="0" w:color="auto"/>
        <w:bottom w:val="none" w:sz="0" w:space="0" w:color="auto"/>
        <w:right w:val="none" w:sz="0" w:space="0" w:color="auto"/>
      </w:divBdr>
      <w:divsChild>
        <w:div w:id="1894193889">
          <w:marLeft w:val="0"/>
          <w:marRight w:val="0"/>
          <w:marTop w:val="0"/>
          <w:marBottom w:val="0"/>
          <w:divBdr>
            <w:top w:val="none" w:sz="0" w:space="0" w:color="auto"/>
            <w:left w:val="none" w:sz="0" w:space="0" w:color="auto"/>
            <w:bottom w:val="none" w:sz="0" w:space="0" w:color="auto"/>
            <w:right w:val="none" w:sz="0" w:space="0" w:color="auto"/>
          </w:divBdr>
          <w:divsChild>
            <w:div w:id="1436293164">
              <w:marLeft w:val="0"/>
              <w:marRight w:val="0"/>
              <w:marTop w:val="0"/>
              <w:marBottom w:val="0"/>
              <w:divBdr>
                <w:top w:val="none" w:sz="0" w:space="0" w:color="auto"/>
                <w:left w:val="none" w:sz="0" w:space="0" w:color="auto"/>
                <w:bottom w:val="none" w:sz="0" w:space="0" w:color="auto"/>
                <w:right w:val="none" w:sz="0" w:space="0" w:color="auto"/>
              </w:divBdr>
              <w:divsChild>
                <w:div w:id="1144927304">
                  <w:marLeft w:val="0"/>
                  <w:marRight w:val="0"/>
                  <w:marTop w:val="0"/>
                  <w:marBottom w:val="0"/>
                  <w:divBdr>
                    <w:top w:val="none" w:sz="0" w:space="0" w:color="auto"/>
                    <w:left w:val="none" w:sz="0" w:space="0" w:color="auto"/>
                    <w:bottom w:val="none" w:sz="0" w:space="0" w:color="auto"/>
                    <w:right w:val="none" w:sz="0" w:space="0" w:color="auto"/>
                  </w:divBdr>
                  <w:divsChild>
                    <w:div w:id="321782719">
                      <w:marLeft w:val="0"/>
                      <w:marRight w:val="0"/>
                      <w:marTop w:val="0"/>
                      <w:marBottom w:val="0"/>
                      <w:divBdr>
                        <w:top w:val="none" w:sz="0" w:space="0" w:color="auto"/>
                        <w:left w:val="none" w:sz="0" w:space="0" w:color="auto"/>
                        <w:bottom w:val="none" w:sz="0" w:space="0" w:color="auto"/>
                        <w:right w:val="none" w:sz="0" w:space="0" w:color="auto"/>
                      </w:divBdr>
                      <w:divsChild>
                        <w:div w:id="1075274356">
                          <w:marLeft w:val="0"/>
                          <w:marRight w:val="0"/>
                          <w:marTop w:val="0"/>
                          <w:marBottom w:val="0"/>
                          <w:divBdr>
                            <w:top w:val="none" w:sz="0" w:space="0" w:color="auto"/>
                            <w:left w:val="none" w:sz="0" w:space="0" w:color="auto"/>
                            <w:bottom w:val="none" w:sz="0" w:space="0" w:color="auto"/>
                            <w:right w:val="none" w:sz="0" w:space="0" w:color="auto"/>
                          </w:divBdr>
                          <w:divsChild>
                            <w:div w:id="1129319773">
                              <w:marLeft w:val="0"/>
                              <w:marRight w:val="0"/>
                              <w:marTop w:val="0"/>
                              <w:marBottom w:val="0"/>
                              <w:divBdr>
                                <w:top w:val="none" w:sz="0" w:space="0" w:color="auto"/>
                                <w:left w:val="none" w:sz="0" w:space="0" w:color="auto"/>
                                <w:bottom w:val="none" w:sz="0" w:space="0" w:color="auto"/>
                                <w:right w:val="none" w:sz="0" w:space="0" w:color="auto"/>
                              </w:divBdr>
                              <w:divsChild>
                                <w:div w:id="1311902215">
                                  <w:marLeft w:val="0"/>
                                  <w:marRight w:val="0"/>
                                  <w:marTop w:val="0"/>
                                  <w:marBottom w:val="0"/>
                                  <w:divBdr>
                                    <w:top w:val="none" w:sz="0" w:space="0" w:color="auto"/>
                                    <w:left w:val="none" w:sz="0" w:space="0" w:color="auto"/>
                                    <w:bottom w:val="none" w:sz="0" w:space="0" w:color="auto"/>
                                    <w:right w:val="none" w:sz="0" w:space="0" w:color="auto"/>
                                  </w:divBdr>
                                  <w:divsChild>
                                    <w:div w:id="294792928">
                                      <w:marLeft w:val="0"/>
                                      <w:marRight w:val="0"/>
                                      <w:marTop w:val="0"/>
                                      <w:marBottom w:val="0"/>
                                      <w:divBdr>
                                        <w:top w:val="none" w:sz="0" w:space="0" w:color="auto"/>
                                        <w:left w:val="none" w:sz="0" w:space="0" w:color="auto"/>
                                        <w:bottom w:val="none" w:sz="0" w:space="0" w:color="auto"/>
                                        <w:right w:val="none" w:sz="0" w:space="0" w:color="auto"/>
                                      </w:divBdr>
                                      <w:divsChild>
                                        <w:div w:id="453134108">
                                          <w:marLeft w:val="0"/>
                                          <w:marRight w:val="0"/>
                                          <w:marTop w:val="0"/>
                                          <w:marBottom w:val="0"/>
                                          <w:divBdr>
                                            <w:top w:val="none" w:sz="0" w:space="0" w:color="auto"/>
                                            <w:left w:val="none" w:sz="0" w:space="0" w:color="auto"/>
                                            <w:bottom w:val="none" w:sz="0" w:space="0" w:color="auto"/>
                                            <w:right w:val="none" w:sz="0" w:space="0" w:color="auto"/>
                                          </w:divBdr>
                                          <w:divsChild>
                                            <w:div w:id="1920216528">
                                              <w:marLeft w:val="0"/>
                                              <w:marRight w:val="0"/>
                                              <w:marTop w:val="0"/>
                                              <w:marBottom w:val="0"/>
                                              <w:divBdr>
                                                <w:top w:val="none" w:sz="0" w:space="0" w:color="auto"/>
                                                <w:left w:val="none" w:sz="0" w:space="0" w:color="auto"/>
                                                <w:bottom w:val="none" w:sz="0" w:space="0" w:color="auto"/>
                                                <w:right w:val="none" w:sz="0" w:space="0" w:color="auto"/>
                                              </w:divBdr>
                                              <w:divsChild>
                                                <w:div w:id="20967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617011">
      <w:bodyDiv w:val="1"/>
      <w:marLeft w:val="0"/>
      <w:marRight w:val="0"/>
      <w:marTop w:val="0"/>
      <w:marBottom w:val="0"/>
      <w:divBdr>
        <w:top w:val="none" w:sz="0" w:space="0" w:color="auto"/>
        <w:left w:val="none" w:sz="0" w:space="0" w:color="auto"/>
        <w:bottom w:val="none" w:sz="0" w:space="0" w:color="auto"/>
        <w:right w:val="none" w:sz="0" w:space="0" w:color="auto"/>
      </w:divBdr>
    </w:div>
    <w:div w:id="1139959413">
      <w:bodyDiv w:val="1"/>
      <w:marLeft w:val="0"/>
      <w:marRight w:val="0"/>
      <w:marTop w:val="0"/>
      <w:marBottom w:val="0"/>
      <w:divBdr>
        <w:top w:val="none" w:sz="0" w:space="0" w:color="auto"/>
        <w:left w:val="none" w:sz="0" w:space="0" w:color="auto"/>
        <w:bottom w:val="none" w:sz="0" w:space="0" w:color="auto"/>
        <w:right w:val="none" w:sz="0" w:space="0" w:color="auto"/>
      </w:divBdr>
    </w:div>
    <w:div w:id="1163857769">
      <w:bodyDiv w:val="1"/>
      <w:marLeft w:val="0"/>
      <w:marRight w:val="0"/>
      <w:marTop w:val="0"/>
      <w:marBottom w:val="0"/>
      <w:divBdr>
        <w:top w:val="none" w:sz="0" w:space="0" w:color="auto"/>
        <w:left w:val="none" w:sz="0" w:space="0" w:color="auto"/>
        <w:bottom w:val="none" w:sz="0" w:space="0" w:color="auto"/>
        <w:right w:val="none" w:sz="0" w:space="0" w:color="auto"/>
      </w:divBdr>
    </w:div>
    <w:div w:id="1247500618">
      <w:bodyDiv w:val="1"/>
      <w:marLeft w:val="0"/>
      <w:marRight w:val="0"/>
      <w:marTop w:val="0"/>
      <w:marBottom w:val="0"/>
      <w:divBdr>
        <w:top w:val="none" w:sz="0" w:space="0" w:color="auto"/>
        <w:left w:val="none" w:sz="0" w:space="0" w:color="auto"/>
        <w:bottom w:val="none" w:sz="0" w:space="0" w:color="auto"/>
        <w:right w:val="none" w:sz="0" w:space="0" w:color="auto"/>
      </w:divBdr>
    </w:div>
    <w:div w:id="1269848465">
      <w:bodyDiv w:val="1"/>
      <w:marLeft w:val="0"/>
      <w:marRight w:val="0"/>
      <w:marTop w:val="0"/>
      <w:marBottom w:val="0"/>
      <w:divBdr>
        <w:top w:val="none" w:sz="0" w:space="0" w:color="auto"/>
        <w:left w:val="none" w:sz="0" w:space="0" w:color="auto"/>
        <w:bottom w:val="none" w:sz="0" w:space="0" w:color="auto"/>
        <w:right w:val="none" w:sz="0" w:space="0" w:color="auto"/>
      </w:divBdr>
    </w:div>
    <w:div w:id="1274901000">
      <w:bodyDiv w:val="1"/>
      <w:marLeft w:val="0"/>
      <w:marRight w:val="0"/>
      <w:marTop w:val="0"/>
      <w:marBottom w:val="0"/>
      <w:divBdr>
        <w:top w:val="none" w:sz="0" w:space="0" w:color="auto"/>
        <w:left w:val="none" w:sz="0" w:space="0" w:color="auto"/>
        <w:bottom w:val="none" w:sz="0" w:space="0" w:color="auto"/>
        <w:right w:val="none" w:sz="0" w:space="0" w:color="auto"/>
      </w:divBdr>
    </w:div>
    <w:div w:id="1275598540">
      <w:bodyDiv w:val="1"/>
      <w:marLeft w:val="0"/>
      <w:marRight w:val="0"/>
      <w:marTop w:val="0"/>
      <w:marBottom w:val="0"/>
      <w:divBdr>
        <w:top w:val="none" w:sz="0" w:space="0" w:color="auto"/>
        <w:left w:val="none" w:sz="0" w:space="0" w:color="auto"/>
        <w:bottom w:val="none" w:sz="0" w:space="0" w:color="auto"/>
        <w:right w:val="none" w:sz="0" w:space="0" w:color="auto"/>
      </w:divBdr>
    </w:div>
    <w:div w:id="1328825940">
      <w:bodyDiv w:val="1"/>
      <w:marLeft w:val="0"/>
      <w:marRight w:val="0"/>
      <w:marTop w:val="0"/>
      <w:marBottom w:val="0"/>
      <w:divBdr>
        <w:top w:val="none" w:sz="0" w:space="0" w:color="auto"/>
        <w:left w:val="none" w:sz="0" w:space="0" w:color="auto"/>
        <w:bottom w:val="none" w:sz="0" w:space="0" w:color="auto"/>
        <w:right w:val="none" w:sz="0" w:space="0" w:color="auto"/>
      </w:divBdr>
    </w:div>
    <w:div w:id="1334600721">
      <w:bodyDiv w:val="1"/>
      <w:marLeft w:val="0"/>
      <w:marRight w:val="0"/>
      <w:marTop w:val="0"/>
      <w:marBottom w:val="0"/>
      <w:divBdr>
        <w:top w:val="none" w:sz="0" w:space="0" w:color="auto"/>
        <w:left w:val="none" w:sz="0" w:space="0" w:color="auto"/>
        <w:bottom w:val="none" w:sz="0" w:space="0" w:color="auto"/>
        <w:right w:val="none" w:sz="0" w:space="0" w:color="auto"/>
      </w:divBdr>
    </w:div>
    <w:div w:id="1335886443">
      <w:bodyDiv w:val="1"/>
      <w:marLeft w:val="0"/>
      <w:marRight w:val="0"/>
      <w:marTop w:val="0"/>
      <w:marBottom w:val="0"/>
      <w:divBdr>
        <w:top w:val="none" w:sz="0" w:space="0" w:color="auto"/>
        <w:left w:val="none" w:sz="0" w:space="0" w:color="auto"/>
        <w:bottom w:val="none" w:sz="0" w:space="0" w:color="auto"/>
        <w:right w:val="none" w:sz="0" w:space="0" w:color="auto"/>
      </w:divBdr>
    </w:div>
    <w:div w:id="1365718122">
      <w:bodyDiv w:val="1"/>
      <w:marLeft w:val="0"/>
      <w:marRight w:val="0"/>
      <w:marTop w:val="0"/>
      <w:marBottom w:val="0"/>
      <w:divBdr>
        <w:top w:val="none" w:sz="0" w:space="0" w:color="auto"/>
        <w:left w:val="none" w:sz="0" w:space="0" w:color="auto"/>
        <w:bottom w:val="none" w:sz="0" w:space="0" w:color="auto"/>
        <w:right w:val="none" w:sz="0" w:space="0" w:color="auto"/>
      </w:divBdr>
    </w:div>
    <w:div w:id="1395392989">
      <w:bodyDiv w:val="1"/>
      <w:marLeft w:val="0"/>
      <w:marRight w:val="0"/>
      <w:marTop w:val="0"/>
      <w:marBottom w:val="0"/>
      <w:divBdr>
        <w:top w:val="none" w:sz="0" w:space="0" w:color="auto"/>
        <w:left w:val="none" w:sz="0" w:space="0" w:color="auto"/>
        <w:bottom w:val="none" w:sz="0" w:space="0" w:color="auto"/>
        <w:right w:val="none" w:sz="0" w:space="0" w:color="auto"/>
      </w:divBdr>
    </w:div>
    <w:div w:id="1488399000">
      <w:bodyDiv w:val="1"/>
      <w:marLeft w:val="0"/>
      <w:marRight w:val="0"/>
      <w:marTop w:val="0"/>
      <w:marBottom w:val="0"/>
      <w:divBdr>
        <w:top w:val="none" w:sz="0" w:space="0" w:color="auto"/>
        <w:left w:val="none" w:sz="0" w:space="0" w:color="auto"/>
        <w:bottom w:val="none" w:sz="0" w:space="0" w:color="auto"/>
        <w:right w:val="none" w:sz="0" w:space="0" w:color="auto"/>
      </w:divBdr>
    </w:div>
    <w:div w:id="1499731737">
      <w:bodyDiv w:val="1"/>
      <w:marLeft w:val="0"/>
      <w:marRight w:val="0"/>
      <w:marTop w:val="0"/>
      <w:marBottom w:val="0"/>
      <w:divBdr>
        <w:top w:val="none" w:sz="0" w:space="0" w:color="auto"/>
        <w:left w:val="none" w:sz="0" w:space="0" w:color="auto"/>
        <w:bottom w:val="none" w:sz="0" w:space="0" w:color="auto"/>
        <w:right w:val="none" w:sz="0" w:space="0" w:color="auto"/>
      </w:divBdr>
    </w:div>
    <w:div w:id="1506167301">
      <w:bodyDiv w:val="1"/>
      <w:marLeft w:val="0"/>
      <w:marRight w:val="0"/>
      <w:marTop w:val="0"/>
      <w:marBottom w:val="0"/>
      <w:divBdr>
        <w:top w:val="none" w:sz="0" w:space="0" w:color="auto"/>
        <w:left w:val="none" w:sz="0" w:space="0" w:color="auto"/>
        <w:bottom w:val="none" w:sz="0" w:space="0" w:color="auto"/>
        <w:right w:val="none" w:sz="0" w:space="0" w:color="auto"/>
      </w:divBdr>
    </w:div>
    <w:div w:id="1525511276">
      <w:bodyDiv w:val="1"/>
      <w:marLeft w:val="0"/>
      <w:marRight w:val="0"/>
      <w:marTop w:val="0"/>
      <w:marBottom w:val="0"/>
      <w:divBdr>
        <w:top w:val="none" w:sz="0" w:space="0" w:color="auto"/>
        <w:left w:val="none" w:sz="0" w:space="0" w:color="auto"/>
        <w:bottom w:val="none" w:sz="0" w:space="0" w:color="auto"/>
        <w:right w:val="none" w:sz="0" w:space="0" w:color="auto"/>
      </w:divBdr>
    </w:div>
    <w:div w:id="1533424142">
      <w:bodyDiv w:val="1"/>
      <w:marLeft w:val="0"/>
      <w:marRight w:val="0"/>
      <w:marTop w:val="0"/>
      <w:marBottom w:val="0"/>
      <w:divBdr>
        <w:top w:val="none" w:sz="0" w:space="0" w:color="auto"/>
        <w:left w:val="none" w:sz="0" w:space="0" w:color="auto"/>
        <w:bottom w:val="none" w:sz="0" w:space="0" w:color="auto"/>
        <w:right w:val="none" w:sz="0" w:space="0" w:color="auto"/>
      </w:divBdr>
    </w:div>
    <w:div w:id="1536960190">
      <w:bodyDiv w:val="1"/>
      <w:marLeft w:val="0"/>
      <w:marRight w:val="0"/>
      <w:marTop w:val="0"/>
      <w:marBottom w:val="0"/>
      <w:divBdr>
        <w:top w:val="none" w:sz="0" w:space="0" w:color="auto"/>
        <w:left w:val="none" w:sz="0" w:space="0" w:color="auto"/>
        <w:bottom w:val="none" w:sz="0" w:space="0" w:color="auto"/>
        <w:right w:val="none" w:sz="0" w:space="0" w:color="auto"/>
      </w:divBdr>
    </w:div>
    <w:div w:id="1539466633">
      <w:bodyDiv w:val="1"/>
      <w:marLeft w:val="0"/>
      <w:marRight w:val="0"/>
      <w:marTop w:val="0"/>
      <w:marBottom w:val="0"/>
      <w:divBdr>
        <w:top w:val="none" w:sz="0" w:space="0" w:color="auto"/>
        <w:left w:val="none" w:sz="0" w:space="0" w:color="auto"/>
        <w:bottom w:val="none" w:sz="0" w:space="0" w:color="auto"/>
        <w:right w:val="none" w:sz="0" w:space="0" w:color="auto"/>
      </w:divBdr>
    </w:div>
    <w:div w:id="1543517986">
      <w:bodyDiv w:val="1"/>
      <w:marLeft w:val="0"/>
      <w:marRight w:val="0"/>
      <w:marTop w:val="0"/>
      <w:marBottom w:val="0"/>
      <w:divBdr>
        <w:top w:val="none" w:sz="0" w:space="0" w:color="auto"/>
        <w:left w:val="none" w:sz="0" w:space="0" w:color="auto"/>
        <w:bottom w:val="none" w:sz="0" w:space="0" w:color="auto"/>
        <w:right w:val="none" w:sz="0" w:space="0" w:color="auto"/>
      </w:divBdr>
    </w:div>
    <w:div w:id="1548223969">
      <w:bodyDiv w:val="1"/>
      <w:marLeft w:val="0"/>
      <w:marRight w:val="0"/>
      <w:marTop w:val="0"/>
      <w:marBottom w:val="0"/>
      <w:divBdr>
        <w:top w:val="none" w:sz="0" w:space="0" w:color="auto"/>
        <w:left w:val="none" w:sz="0" w:space="0" w:color="auto"/>
        <w:bottom w:val="none" w:sz="0" w:space="0" w:color="auto"/>
        <w:right w:val="none" w:sz="0" w:space="0" w:color="auto"/>
      </w:divBdr>
    </w:div>
    <w:div w:id="1551838390">
      <w:bodyDiv w:val="1"/>
      <w:marLeft w:val="0"/>
      <w:marRight w:val="0"/>
      <w:marTop w:val="0"/>
      <w:marBottom w:val="0"/>
      <w:divBdr>
        <w:top w:val="none" w:sz="0" w:space="0" w:color="auto"/>
        <w:left w:val="none" w:sz="0" w:space="0" w:color="auto"/>
        <w:bottom w:val="none" w:sz="0" w:space="0" w:color="auto"/>
        <w:right w:val="none" w:sz="0" w:space="0" w:color="auto"/>
      </w:divBdr>
    </w:div>
    <w:div w:id="1573932461">
      <w:bodyDiv w:val="1"/>
      <w:marLeft w:val="0"/>
      <w:marRight w:val="0"/>
      <w:marTop w:val="0"/>
      <w:marBottom w:val="0"/>
      <w:divBdr>
        <w:top w:val="none" w:sz="0" w:space="0" w:color="auto"/>
        <w:left w:val="none" w:sz="0" w:space="0" w:color="auto"/>
        <w:bottom w:val="none" w:sz="0" w:space="0" w:color="auto"/>
        <w:right w:val="none" w:sz="0" w:space="0" w:color="auto"/>
      </w:divBdr>
    </w:div>
    <w:div w:id="1582444497">
      <w:bodyDiv w:val="1"/>
      <w:marLeft w:val="0"/>
      <w:marRight w:val="0"/>
      <w:marTop w:val="0"/>
      <w:marBottom w:val="0"/>
      <w:divBdr>
        <w:top w:val="none" w:sz="0" w:space="0" w:color="auto"/>
        <w:left w:val="none" w:sz="0" w:space="0" w:color="auto"/>
        <w:bottom w:val="none" w:sz="0" w:space="0" w:color="auto"/>
        <w:right w:val="none" w:sz="0" w:space="0" w:color="auto"/>
      </w:divBdr>
      <w:divsChild>
        <w:div w:id="432166854">
          <w:marLeft w:val="0"/>
          <w:marRight w:val="0"/>
          <w:marTop w:val="0"/>
          <w:marBottom w:val="0"/>
          <w:divBdr>
            <w:top w:val="single" w:sz="2" w:space="0" w:color="2E2E2E"/>
            <w:left w:val="single" w:sz="2" w:space="0" w:color="2E2E2E"/>
            <w:bottom w:val="single" w:sz="2" w:space="0" w:color="2E2E2E"/>
            <w:right w:val="single" w:sz="2" w:space="0" w:color="2E2E2E"/>
          </w:divBdr>
          <w:divsChild>
            <w:div w:id="1924798319">
              <w:marLeft w:val="0"/>
              <w:marRight w:val="0"/>
              <w:marTop w:val="0"/>
              <w:marBottom w:val="0"/>
              <w:divBdr>
                <w:top w:val="single" w:sz="6" w:space="0" w:color="C9C9C9"/>
                <w:left w:val="none" w:sz="0" w:space="0" w:color="auto"/>
                <w:bottom w:val="none" w:sz="0" w:space="0" w:color="auto"/>
                <w:right w:val="none" w:sz="0" w:space="0" w:color="auto"/>
              </w:divBdr>
              <w:divsChild>
                <w:div w:id="1489639705">
                  <w:marLeft w:val="0"/>
                  <w:marRight w:val="0"/>
                  <w:marTop w:val="0"/>
                  <w:marBottom w:val="0"/>
                  <w:divBdr>
                    <w:top w:val="none" w:sz="0" w:space="0" w:color="auto"/>
                    <w:left w:val="none" w:sz="0" w:space="0" w:color="auto"/>
                    <w:bottom w:val="none" w:sz="0" w:space="0" w:color="auto"/>
                    <w:right w:val="none" w:sz="0" w:space="0" w:color="auto"/>
                  </w:divBdr>
                  <w:divsChild>
                    <w:div w:id="1784181784">
                      <w:marLeft w:val="0"/>
                      <w:marRight w:val="0"/>
                      <w:marTop w:val="0"/>
                      <w:marBottom w:val="0"/>
                      <w:divBdr>
                        <w:top w:val="none" w:sz="0" w:space="0" w:color="auto"/>
                        <w:left w:val="none" w:sz="0" w:space="0" w:color="auto"/>
                        <w:bottom w:val="none" w:sz="0" w:space="0" w:color="auto"/>
                        <w:right w:val="none" w:sz="0" w:space="0" w:color="auto"/>
                      </w:divBdr>
                      <w:divsChild>
                        <w:div w:id="8058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613557">
      <w:bodyDiv w:val="1"/>
      <w:marLeft w:val="0"/>
      <w:marRight w:val="0"/>
      <w:marTop w:val="0"/>
      <w:marBottom w:val="0"/>
      <w:divBdr>
        <w:top w:val="none" w:sz="0" w:space="0" w:color="auto"/>
        <w:left w:val="none" w:sz="0" w:space="0" w:color="auto"/>
        <w:bottom w:val="none" w:sz="0" w:space="0" w:color="auto"/>
        <w:right w:val="none" w:sz="0" w:space="0" w:color="auto"/>
      </w:divBdr>
    </w:div>
    <w:div w:id="1643189871">
      <w:bodyDiv w:val="1"/>
      <w:marLeft w:val="0"/>
      <w:marRight w:val="0"/>
      <w:marTop w:val="0"/>
      <w:marBottom w:val="0"/>
      <w:divBdr>
        <w:top w:val="none" w:sz="0" w:space="0" w:color="auto"/>
        <w:left w:val="none" w:sz="0" w:space="0" w:color="auto"/>
        <w:bottom w:val="none" w:sz="0" w:space="0" w:color="auto"/>
        <w:right w:val="none" w:sz="0" w:space="0" w:color="auto"/>
      </w:divBdr>
    </w:div>
    <w:div w:id="1733770142">
      <w:bodyDiv w:val="1"/>
      <w:marLeft w:val="0"/>
      <w:marRight w:val="0"/>
      <w:marTop w:val="0"/>
      <w:marBottom w:val="0"/>
      <w:divBdr>
        <w:top w:val="none" w:sz="0" w:space="0" w:color="auto"/>
        <w:left w:val="none" w:sz="0" w:space="0" w:color="auto"/>
        <w:bottom w:val="none" w:sz="0" w:space="0" w:color="auto"/>
        <w:right w:val="none" w:sz="0" w:space="0" w:color="auto"/>
      </w:divBdr>
    </w:div>
    <w:div w:id="1737168608">
      <w:bodyDiv w:val="1"/>
      <w:marLeft w:val="0"/>
      <w:marRight w:val="0"/>
      <w:marTop w:val="0"/>
      <w:marBottom w:val="0"/>
      <w:divBdr>
        <w:top w:val="none" w:sz="0" w:space="0" w:color="auto"/>
        <w:left w:val="none" w:sz="0" w:space="0" w:color="auto"/>
        <w:bottom w:val="none" w:sz="0" w:space="0" w:color="auto"/>
        <w:right w:val="none" w:sz="0" w:space="0" w:color="auto"/>
      </w:divBdr>
    </w:div>
    <w:div w:id="1737704883">
      <w:bodyDiv w:val="1"/>
      <w:marLeft w:val="0"/>
      <w:marRight w:val="0"/>
      <w:marTop w:val="0"/>
      <w:marBottom w:val="0"/>
      <w:divBdr>
        <w:top w:val="none" w:sz="0" w:space="0" w:color="auto"/>
        <w:left w:val="none" w:sz="0" w:space="0" w:color="auto"/>
        <w:bottom w:val="none" w:sz="0" w:space="0" w:color="auto"/>
        <w:right w:val="none" w:sz="0" w:space="0" w:color="auto"/>
      </w:divBdr>
    </w:div>
    <w:div w:id="1741639422">
      <w:bodyDiv w:val="1"/>
      <w:marLeft w:val="0"/>
      <w:marRight w:val="0"/>
      <w:marTop w:val="0"/>
      <w:marBottom w:val="0"/>
      <w:divBdr>
        <w:top w:val="none" w:sz="0" w:space="0" w:color="auto"/>
        <w:left w:val="none" w:sz="0" w:space="0" w:color="auto"/>
        <w:bottom w:val="none" w:sz="0" w:space="0" w:color="auto"/>
        <w:right w:val="none" w:sz="0" w:space="0" w:color="auto"/>
      </w:divBdr>
    </w:div>
    <w:div w:id="1744986585">
      <w:bodyDiv w:val="1"/>
      <w:marLeft w:val="0"/>
      <w:marRight w:val="0"/>
      <w:marTop w:val="0"/>
      <w:marBottom w:val="0"/>
      <w:divBdr>
        <w:top w:val="none" w:sz="0" w:space="0" w:color="auto"/>
        <w:left w:val="none" w:sz="0" w:space="0" w:color="auto"/>
        <w:bottom w:val="none" w:sz="0" w:space="0" w:color="auto"/>
        <w:right w:val="none" w:sz="0" w:space="0" w:color="auto"/>
      </w:divBdr>
    </w:div>
    <w:div w:id="1745952197">
      <w:bodyDiv w:val="1"/>
      <w:marLeft w:val="0"/>
      <w:marRight w:val="0"/>
      <w:marTop w:val="0"/>
      <w:marBottom w:val="0"/>
      <w:divBdr>
        <w:top w:val="none" w:sz="0" w:space="0" w:color="auto"/>
        <w:left w:val="none" w:sz="0" w:space="0" w:color="auto"/>
        <w:bottom w:val="none" w:sz="0" w:space="0" w:color="auto"/>
        <w:right w:val="none" w:sz="0" w:space="0" w:color="auto"/>
      </w:divBdr>
    </w:div>
    <w:div w:id="1772774572">
      <w:bodyDiv w:val="1"/>
      <w:marLeft w:val="0"/>
      <w:marRight w:val="0"/>
      <w:marTop w:val="0"/>
      <w:marBottom w:val="0"/>
      <w:divBdr>
        <w:top w:val="none" w:sz="0" w:space="0" w:color="auto"/>
        <w:left w:val="none" w:sz="0" w:space="0" w:color="auto"/>
        <w:bottom w:val="none" w:sz="0" w:space="0" w:color="auto"/>
        <w:right w:val="none" w:sz="0" w:space="0" w:color="auto"/>
      </w:divBdr>
    </w:div>
    <w:div w:id="1779132623">
      <w:bodyDiv w:val="1"/>
      <w:marLeft w:val="0"/>
      <w:marRight w:val="0"/>
      <w:marTop w:val="0"/>
      <w:marBottom w:val="0"/>
      <w:divBdr>
        <w:top w:val="none" w:sz="0" w:space="0" w:color="auto"/>
        <w:left w:val="none" w:sz="0" w:space="0" w:color="auto"/>
        <w:bottom w:val="none" w:sz="0" w:space="0" w:color="auto"/>
        <w:right w:val="none" w:sz="0" w:space="0" w:color="auto"/>
      </w:divBdr>
    </w:div>
    <w:div w:id="1784500566">
      <w:bodyDiv w:val="1"/>
      <w:marLeft w:val="0"/>
      <w:marRight w:val="0"/>
      <w:marTop w:val="0"/>
      <w:marBottom w:val="0"/>
      <w:divBdr>
        <w:top w:val="none" w:sz="0" w:space="0" w:color="auto"/>
        <w:left w:val="none" w:sz="0" w:space="0" w:color="auto"/>
        <w:bottom w:val="none" w:sz="0" w:space="0" w:color="auto"/>
        <w:right w:val="none" w:sz="0" w:space="0" w:color="auto"/>
      </w:divBdr>
    </w:div>
    <w:div w:id="1785421136">
      <w:bodyDiv w:val="1"/>
      <w:marLeft w:val="0"/>
      <w:marRight w:val="0"/>
      <w:marTop w:val="0"/>
      <w:marBottom w:val="0"/>
      <w:divBdr>
        <w:top w:val="none" w:sz="0" w:space="0" w:color="auto"/>
        <w:left w:val="none" w:sz="0" w:space="0" w:color="auto"/>
        <w:bottom w:val="none" w:sz="0" w:space="0" w:color="auto"/>
        <w:right w:val="none" w:sz="0" w:space="0" w:color="auto"/>
      </w:divBdr>
    </w:div>
    <w:div w:id="1800108778">
      <w:bodyDiv w:val="1"/>
      <w:marLeft w:val="0"/>
      <w:marRight w:val="0"/>
      <w:marTop w:val="0"/>
      <w:marBottom w:val="0"/>
      <w:divBdr>
        <w:top w:val="none" w:sz="0" w:space="0" w:color="auto"/>
        <w:left w:val="none" w:sz="0" w:space="0" w:color="auto"/>
        <w:bottom w:val="none" w:sz="0" w:space="0" w:color="auto"/>
        <w:right w:val="none" w:sz="0" w:space="0" w:color="auto"/>
      </w:divBdr>
    </w:div>
    <w:div w:id="1822623938">
      <w:bodyDiv w:val="1"/>
      <w:marLeft w:val="0"/>
      <w:marRight w:val="0"/>
      <w:marTop w:val="0"/>
      <w:marBottom w:val="0"/>
      <w:divBdr>
        <w:top w:val="none" w:sz="0" w:space="0" w:color="auto"/>
        <w:left w:val="none" w:sz="0" w:space="0" w:color="auto"/>
        <w:bottom w:val="none" w:sz="0" w:space="0" w:color="auto"/>
        <w:right w:val="none" w:sz="0" w:space="0" w:color="auto"/>
      </w:divBdr>
    </w:div>
    <w:div w:id="1828471846">
      <w:bodyDiv w:val="1"/>
      <w:marLeft w:val="0"/>
      <w:marRight w:val="0"/>
      <w:marTop w:val="0"/>
      <w:marBottom w:val="0"/>
      <w:divBdr>
        <w:top w:val="none" w:sz="0" w:space="0" w:color="auto"/>
        <w:left w:val="none" w:sz="0" w:space="0" w:color="auto"/>
        <w:bottom w:val="none" w:sz="0" w:space="0" w:color="auto"/>
        <w:right w:val="none" w:sz="0" w:space="0" w:color="auto"/>
      </w:divBdr>
    </w:div>
    <w:div w:id="1851748681">
      <w:bodyDiv w:val="1"/>
      <w:marLeft w:val="0"/>
      <w:marRight w:val="0"/>
      <w:marTop w:val="0"/>
      <w:marBottom w:val="0"/>
      <w:divBdr>
        <w:top w:val="none" w:sz="0" w:space="0" w:color="auto"/>
        <w:left w:val="none" w:sz="0" w:space="0" w:color="auto"/>
        <w:bottom w:val="none" w:sz="0" w:space="0" w:color="auto"/>
        <w:right w:val="none" w:sz="0" w:space="0" w:color="auto"/>
      </w:divBdr>
    </w:div>
    <w:div w:id="1873493066">
      <w:bodyDiv w:val="1"/>
      <w:marLeft w:val="0"/>
      <w:marRight w:val="0"/>
      <w:marTop w:val="0"/>
      <w:marBottom w:val="0"/>
      <w:divBdr>
        <w:top w:val="none" w:sz="0" w:space="0" w:color="auto"/>
        <w:left w:val="none" w:sz="0" w:space="0" w:color="auto"/>
        <w:bottom w:val="none" w:sz="0" w:space="0" w:color="auto"/>
        <w:right w:val="none" w:sz="0" w:space="0" w:color="auto"/>
      </w:divBdr>
    </w:div>
    <w:div w:id="1881361544">
      <w:bodyDiv w:val="1"/>
      <w:marLeft w:val="0"/>
      <w:marRight w:val="0"/>
      <w:marTop w:val="0"/>
      <w:marBottom w:val="0"/>
      <w:divBdr>
        <w:top w:val="none" w:sz="0" w:space="0" w:color="auto"/>
        <w:left w:val="none" w:sz="0" w:space="0" w:color="auto"/>
        <w:bottom w:val="none" w:sz="0" w:space="0" w:color="auto"/>
        <w:right w:val="none" w:sz="0" w:space="0" w:color="auto"/>
      </w:divBdr>
    </w:div>
    <w:div w:id="1891304397">
      <w:bodyDiv w:val="1"/>
      <w:marLeft w:val="0"/>
      <w:marRight w:val="0"/>
      <w:marTop w:val="0"/>
      <w:marBottom w:val="0"/>
      <w:divBdr>
        <w:top w:val="none" w:sz="0" w:space="0" w:color="auto"/>
        <w:left w:val="none" w:sz="0" w:space="0" w:color="auto"/>
        <w:bottom w:val="none" w:sz="0" w:space="0" w:color="auto"/>
        <w:right w:val="none" w:sz="0" w:space="0" w:color="auto"/>
      </w:divBdr>
    </w:div>
    <w:div w:id="1908421531">
      <w:bodyDiv w:val="1"/>
      <w:marLeft w:val="0"/>
      <w:marRight w:val="0"/>
      <w:marTop w:val="0"/>
      <w:marBottom w:val="0"/>
      <w:divBdr>
        <w:top w:val="none" w:sz="0" w:space="0" w:color="auto"/>
        <w:left w:val="none" w:sz="0" w:space="0" w:color="auto"/>
        <w:bottom w:val="none" w:sz="0" w:space="0" w:color="auto"/>
        <w:right w:val="none" w:sz="0" w:space="0" w:color="auto"/>
      </w:divBdr>
    </w:div>
    <w:div w:id="1979651108">
      <w:bodyDiv w:val="1"/>
      <w:marLeft w:val="0"/>
      <w:marRight w:val="0"/>
      <w:marTop w:val="0"/>
      <w:marBottom w:val="0"/>
      <w:divBdr>
        <w:top w:val="none" w:sz="0" w:space="0" w:color="auto"/>
        <w:left w:val="none" w:sz="0" w:space="0" w:color="auto"/>
        <w:bottom w:val="none" w:sz="0" w:space="0" w:color="auto"/>
        <w:right w:val="none" w:sz="0" w:space="0" w:color="auto"/>
      </w:divBdr>
    </w:div>
    <w:div w:id="1985038667">
      <w:bodyDiv w:val="1"/>
      <w:marLeft w:val="0"/>
      <w:marRight w:val="0"/>
      <w:marTop w:val="0"/>
      <w:marBottom w:val="0"/>
      <w:divBdr>
        <w:top w:val="none" w:sz="0" w:space="0" w:color="auto"/>
        <w:left w:val="none" w:sz="0" w:space="0" w:color="auto"/>
        <w:bottom w:val="none" w:sz="0" w:space="0" w:color="auto"/>
        <w:right w:val="none" w:sz="0" w:space="0" w:color="auto"/>
      </w:divBdr>
    </w:div>
    <w:div w:id="2014991147">
      <w:bodyDiv w:val="1"/>
      <w:marLeft w:val="0"/>
      <w:marRight w:val="0"/>
      <w:marTop w:val="0"/>
      <w:marBottom w:val="0"/>
      <w:divBdr>
        <w:top w:val="none" w:sz="0" w:space="0" w:color="auto"/>
        <w:left w:val="none" w:sz="0" w:space="0" w:color="auto"/>
        <w:bottom w:val="none" w:sz="0" w:space="0" w:color="auto"/>
        <w:right w:val="none" w:sz="0" w:space="0" w:color="auto"/>
      </w:divBdr>
    </w:div>
    <w:div w:id="2072385096">
      <w:bodyDiv w:val="1"/>
      <w:marLeft w:val="0"/>
      <w:marRight w:val="0"/>
      <w:marTop w:val="0"/>
      <w:marBottom w:val="0"/>
      <w:divBdr>
        <w:top w:val="none" w:sz="0" w:space="0" w:color="auto"/>
        <w:left w:val="none" w:sz="0" w:space="0" w:color="auto"/>
        <w:bottom w:val="none" w:sz="0" w:space="0" w:color="auto"/>
        <w:right w:val="none" w:sz="0" w:space="0" w:color="auto"/>
      </w:divBdr>
    </w:div>
    <w:div w:id="2079592889">
      <w:bodyDiv w:val="1"/>
      <w:marLeft w:val="0"/>
      <w:marRight w:val="0"/>
      <w:marTop w:val="0"/>
      <w:marBottom w:val="0"/>
      <w:divBdr>
        <w:top w:val="none" w:sz="0" w:space="0" w:color="auto"/>
        <w:left w:val="none" w:sz="0" w:space="0" w:color="auto"/>
        <w:bottom w:val="none" w:sz="0" w:space="0" w:color="auto"/>
        <w:right w:val="none" w:sz="0" w:space="0" w:color="auto"/>
      </w:divBdr>
    </w:div>
    <w:div w:id="2087722650">
      <w:bodyDiv w:val="1"/>
      <w:marLeft w:val="0"/>
      <w:marRight w:val="0"/>
      <w:marTop w:val="0"/>
      <w:marBottom w:val="0"/>
      <w:divBdr>
        <w:top w:val="none" w:sz="0" w:space="0" w:color="auto"/>
        <w:left w:val="none" w:sz="0" w:space="0" w:color="auto"/>
        <w:bottom w:val="none" w:sz="0" w:space="0" w:color="auto"/>
        <w:right w:val="none" w:sz="0" w:space="0" w:color="auto"/>
      </w:divBdr>
    </w:div>
    <w:div w:id="2139491849">
      <w:bodyDiv w:val="1"/>
      <w:marLeft w:val="0"/>
      <w:marRight w:val="0"/>
      <w:marTop w:val="0"/>
      <w:marBottom w:val="0"/>
      <w:divBdr>
        <w:top w:val="none" w:sz="0" w:space="0" w:color="auto"/>
        <w:left w:val="none" w:sz="0" w:space="0" w:color="auto"/>
        <w:bottom w:val="none" w:sz="0" w:space="0" w:color="auto"/>
        <w:right w:val="none" w:sz="0" w:space="0" w:color="auto"/>
      </w:divBdr>
    </w:div>
    <w:div w:id="2145467783">
      <w:bodyDiv w:val="1"/>
      <w:marLeft w:val="0"/>
      <w:marRight w:val="0"/>
      <w:marTop w:val="0"/>
      <w:marBottom w:val="0"/>
      <w:divBdr>
        <w:top w:val="none" w:sz="0" w:space="0" w:color="auto"/>
        <w:left w:val="none" w:sz="0" w:space="0" w:color="auto"/>
        <w:bottom w:val="none" w:sz="0" w:space="0" w:color="auto"/>
        <w:right w:val="none" w:sz="0" w:space="0" w:color="auto"/>
      </w:divBdr>
    </w:div>
    <w:div w:id="21466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hyperlink" Target="mailto:d.sheffield@derby.ac.uk" TargetMode="External"/><Relationship Id="rId12" Type="http://schemas.openxmlformats.org/officeDocument/2006/relationships/header" Target="header1.xml"/><Relationship Id="rId13" Type="http://schemas.openxmlformats.org/officeDocument/2006/relationships/image" Target="media/image1.emf"/><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andrew.wood@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B5BE-FD86-6642-8BF7-EABC1038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20755</Words>
  <Characters>118305</Characters>
  <Application>Microsoft Macintosh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References</vt:lpstr>
    </vt:vector>
  </TitlesOfParts>
  <Company>Staffordshire University</Company>
  <LinksUpToDate>false</LinksUpToDate>
  <CharactersWithSpaces>138783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WOOD Andrew G</dc:creator>
  <cp:lastModifiedBy>Andrew Wood</cp:lastModifiedBy>
  <cp:revision>2</cp:revision>
  <cp:lastPrinted>2016-01-26T11:46:00Z</cp:lastPrinted>
  <dcterms:created xsi:type="dcterms:W3CDTF">2017-05-26T14:58:00Z</dcterms:created>
  <dcterms:modified xsi:type="dcterms:W3CDTF">2017-05-26T14:58:00Z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7053</vt:lpwstr>
  </property>
  <property fmtid="{D5CDD505-2E9C-101B-9397-08002B2CF9AE}" pid="3" name="WnCSubscriberId">
    <vt:lpwstr>3814</vt:lpwstr>
  </property>
  <property fmtid="{D5CDD505-2E9C-101B-9397-08002B2CF9AE}" pid="4" name="WnCOutputStyleId">
    <vt:lpwstr>1669</vt:lpwstr>
  </property>
  <property fmtid="{D5CDD505-2E9C-101B-9397-08002B2CF9AE}" pid="5" name="RWProductId">
    <vt:lpwstr>WnC</vt:lpwstr>
  </property>
  <property fmtid="{D5CDD505-2E9C-101B-9397-08002B2CF9AE}" pid="6" name="WnCUser">
    <vt:lpwstr>RW_3814_w014594d_3814</vt:lpwstr>
  </property>
  <property fmtid="{D5CDD505-2E9C-101B-9397-08002B2CF9AE}" pid="7" name="WnC4Folder">
    <vt:lpwstr>Documents///REBT_ParaArcher_ManuscriptAmendments_Accepted(1)</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(author-date)</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7th edition</vt:lpwstr>
  </property>
  <property fmtid="{D5CDD505-2E9C-101B-9397-08002B2CF9AE}" pid="25" name="Mendeley Recent Style Id 8_1">
    <vt:lpwstr>http://www.zotero.org/styles/national-library-of-medicine</vt:lpwstr>
  </property>
  <property fmtid="{D5CDD505-2E9C-101B-9397-08002B2CF9AE}" pid="26" name="Mendeley Recent Style Name 8_1">
    <vt:lpwstr>National Library of Medicine</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Mendeley Citation Style_1">
    <vt:lpwstr>http://www.zotero.org/styles/apa</vt:lpwstr>
  </property>
  <property fmtid="{D5CDD505-2E9C-101B-9397-08002B2CF9AE}" pid="30" name="Mendeley Unique User Id_1">
    <vt:lpwstr>5d65de91-f6f5-3e74-b3f0-b102e50d36fa</vt:lpwstr>
  </property>
</Properties>
</file>