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B2AB2" w14:textId="105B490E" w:rsidR="00C37350" w:rsidRPr="00607333" w:rsidRDefault="00607333" w:rsidP="00607333">
      <w:pPr>
        <w:spacing w:before="13" w:after="0" w:line="260" w:lineRule="exac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Quantification of rear-foot</w:t>
      </w:r>
      <w:r w:rsidR="004C55B5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fore-foot coordination </w:t>
      </w:r>
      <w:r w:rsidR="004C55B5">
        <w:rPr>
          <w:rFonts w:ascii="Times New Roman" w:hAnsi="Times New Roman"/>
          <w:b/>
          <w:sz w:val="24"/>
        </w:rPr>
        <w:t xml:space="preserve">pattern </w:t>
      </w:r>
      <w:r>
        <w:rPr>
          <w:rFonts w:ascii="Times New Roman" w:hAnsi="Times New Roman"/>
          <w:b/>
          <w:sz w:val="24"/>
        </w:rPr>
        <w:t>during gait using a new classification</w:t>
      </w:r>
    </w:p>
    <w:p w14:paraId="6DE14F86" w14:textId="77777777" w:rsidR="00A93C2D" w:rsidRDefault="00A93C2D" w:rsidP="008E63CA">
      <w:pPr>
        <w:spacing w:before="13" w:after="0" w:line="260" w:lineRule="exact"/>
        <w:jc w:val="center"/>
        <w:rPr>
          <w:rFonts w:ascii="Times New Roman" w:hAnsi="Times New Roman"/>
          <w:sz w:val="24"/>
        </w:rPr>
      </w:pPr>
    </w:p>
    <w:p w14:paraId="4DB1CA00" w14:textId="2C859886" w:rsidR="00C37350" w:rsidRDefault="001A0C71" w:rsidP="008E63CA">
      <w:pPr>
        <w:pStyle w:val="BodyText"/>
        <w:spacing w:after="0" w:line="100" w:lineRule="atLeast"/>
        <w:jc w:val="center"/>
        <w:rPr>
          <w:rFonts w:ascii="Times New Roman" w:hAnsi="Times New Roman"/>
          <w:position w:val="14"/>
          <w:sz w:val="20"/>
          <w:szCs w:val="20"/>
        </w:rPr>
      </w:pPr>
      <w:r>
        <w:rPr>
          <w:rFonts w:ascii="Times New Roman" w:hAnsi="Times New Roman"/>
          <w:position w:val="14"/>
          <w:sz w:val="24"/>
          <w:szCs w:val="20"/>
        </w:rPr>
        <w:t>Robert Needham</w:t>
      </w:r>
      <w:r w:rsidR="008E63CA">
        <w:rPr>
          <w:rFonts w:ascii="Times New Roman" w:hAnsi="Times New Roman"/>
          <w:position w:val="14"/>
          <w:sz w:val="24"/>
          <w:vertAlign w:val="superscript"/>
        </w:rPr>
        <w:t>*</w:t>
      </w:r>
      <w:r w:rsidR="00BA480E">
        <w:rPr>
          <w:rFonts w:ascii="Times New Roman" w:hAnsi="Times New Roman"/>
          <w:position w:val="14"/>
          <w:sz w:val="24"/>
          <w:szCs w:val="20"/>
        </w:rPr>
        <w:t xml:space="preserve">, </w:t>
      </w:r>
      <w:r>
        <w:rPr>
          <w:rFonts w:ascii="Times New Roman" w:hAnsi="Times New Roman"/>
          <w:position w:val="14"/>
          <w:sz w:val="24"/>
          <w:szCs w:val="20"/>
        </w:rPr>
        <w:t>Roozbeh Naemi and</w:t>
      </w:r>
      <w:r w:rsidR="00BA480E">
        <w:rPr>
          <w:rFonts w:ascii="Times New Roman" w:hAnsi="Times New Roman"/>
          <w:position w:val="14"/>
          <w:sz w:val="24"/>
          <w:szCs w:val="20"/>
        </w:rPr>
        <w:t xml:space="preserve"> </w:t>
      </w:r>
      <w:r>
        <w:rPr>
          <w:rFonts w:ascii="Times New Roman" w:hAnsi="Times New Roman"/>
          <w:position w:val="14"/>
          <w:sz w:val="24"/>
          <w:szCs w:val="20"/>
        </w:rPr>
        <w:t>Nachiappan Chockalingam</w:t>
      </w:r>
    </w:p>
    <w:p w14:paraId="52317CF9" w14:textId="190E5AA1" w:rsidR="00C37350" w:rsidRDefault="004C55B5" w:rsidP="001A0C71">
      <w:pPr>
        <w:pStyle w:val="BodyText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CSHER, </w:t>
      </w:r>
      <w:r w:rsidR="001A0C71">
        <w:rPr>
          <w:rFonts w:ascii="Times New Roman" w:hAnsi="Times New Roman"/>
          <w:sz w:val="24"/>
        </w:rPr>
        <w:t>Staffordshire University</w:t>
      </w:r>
      <w:r w:rsidR="00BA480E">
        <w:rPr>
          <w:rFonts w:ascii="Times New Roman" w:hAnsi="Times New Roman"/>
          <w:sz w:val="24"/>
        </w:rPr>
        <w:t xml:space="preserve"> </w:t>
      </w:r>
      <w:r w:rsidR="001A0C71">
        <w:rPr>
          <w:rFonts w:ascii="Times New Roman" w:hAnsi="Times New Roman"/>
          <w:sz w:val="24"/>
        </w:rPr>
        <w:t>Stoke-on-Trent, UK</w:t>
      </w:r>
    </w:p>
    <w:p w14:paraId="26ED9FF8" w14:textId="77777777" w:rsidR="00C54FCA" w:rsidRDefault="00C54FCA">
      <w:pPr>
        <w:pStyle w:val="BodyText"/>
        <w:rPr>
          <w:rFonts w:ascii="Times New Roman" w:hAnsi="Times New Roman"/>
          <w:b/>
          <w:spacing w:val="-2"/>
          <w:sz w:val="24"/>
        </w:rPr>
        <w:sectPr w:rsidR="00C54FCA" w:rsidSect="00AA2DC8">
          <w:pgSz w:w="12240" w:h="15840"/>
          <w:pgMar w:top="2043" w:right="1440" w:bottom="1985" w:left="1440" w:header="720" w:footer="720" w:gutter="0"/>
          <w:cols w:space="720"/>
          <w:docGrid w:linePitch="240" w:charSpace="36864"/>
        </w:sectPr>
      </w:pPr>
    </w:p>
    <w:p w14:paraId="0C5BADD9" w14:textId="77777777" w:rsidR="00900053" w:rsidRDefault="00900053">
      <w:pPr>
        <w:spacing w:before="29" w:after="0" w:line="100" w:lineRule="atLeast"/>
        <w:rPr>
          <w:rFonts w:ascii="Times New Roman" w:hAnsi="Times New Roman"/>
          <w:b/>
          <w:spacing w:val="-2"/>
          <w:sz w:val="24"/>
        </w:rPr>
      </w:pPr>
    </w:p>
    <w:p w14:paraId="0355BA66" w14:textId="38EC7F8B" w:rsidR="00C37350" w:rsidRDefault="00BA480E">
      <w:pPr>
        <w:spacing w:before="29"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I</w:t>
      </w:r>
      <w:r w:rsidR="00C54FCA">
        <w:rPr>
          <w:rFonts w:ascii="Times New Roman" w:hAnsi="Times New Roman"/>
          <w:b/>
          <w:spacing w:val="-1"/>
          <w:sz w:val="24"/>
        </w:rPr>
        <w:t>ntroduction</w:t>
      </w:r>
    </w:p>
    <w:p w14:paraId="45F6DD33" w14:textId="77777777" w:rsidR="00F92CAA" w:rsidRDefault="00F92CAA" w:rsidP="000F6A26">
      <w:pPr>
        <w:spacing w:after="0" w:line="100" w:lineRule="atLeast"/>
        <w:jc w:val="both"/>
        <w:rPr>
          <w:rFonts w:ascii="Times New Roman" w:hAnsi="Times New Roman"/>
          <w:sz w:val="24"/>
        </w:rPr>
      </w:pPr>
    </w:p>
    <w:p w14:paraId="26ECE8EB" w14:textId="0F8DE2A2" w:rsidR="00C570D5" w:rsidRDefault="00C570D5" w:rsidP="00B26036">
      <w:pPr>
        <w:spacing w:after="0" w:line="100" w:lineRule="atLeast"/>
        <w:rPr>
          <w:rFonts w:ascii="Times New Roman" w:hAnsi="Times New Roman"/>
          <w:sz w:val="24"/>
          <w:lang w:val="en-GB"/>
        </w:rPr>
      </w:pPr>
      <w:r w:rsidRPr="00C570D5">
        <w:rPr>
          <w:rFonts w:ascii="Times New Roman" w:hAnsi="Times New Roman"/>
          <w:sz w:val="24"/>
        </w:rPr>
        <w:t xml:space="preserve">A dynamical systems approach using vector coding </w:t>
      </w:r>
      <w:r>
        <w:rPr>
          <w:rFonts w:ascii="Times New Roman" w:hAnsi="Times New Roman"/>
          <w:sz w:val="24"/>
        </w:rPr>
        <w:t xml:space="preserve">(VC) </w:t>
      </w:r>
      <w:r w:rsidRPr="00C570D5">
        <w:rPr>
          <w:rFonts w:ascii="Times New Roman" w:hAnsi="Times New Roman"/>
          <w:sz w:val="24"/>
        </w:rPr>
        <w:t>and circular statistics provides non-linear techniques to quanti</w:t>
      </w:r>
      <w:r>
        <w:rPr>
          <w:rFonts w:ascii="Times New Roman" w:hAnsi="Times New Roman"/>
          <w:sz w:val="24"/>
        </w:rPr>
        <w:t>fy coordination and variability</w:t>
      </w:r>
      <w:r w:rsidRPr="00C570D5">
        <w:rPr>
          <w:rFonts w:ascii="Times New Roman" w:hAnsi="Times New Roman"/>
          <w:sz w:val="24"/>
          <w:lang w:val="en-GB"/>
        </w:rPr>
        <w:t>.</w:t>
      </w:r>
      <w:r w:rsidR="007D07B7">
        <w:rPr>
          <w:rFonts w:ascii="Times New Roman" w:hAnsi="Times New Roman"/>
          <w:sz w:val="24"/>
          <w:lang w:val="en-GB"/>
        </w:rPr>
        <w:t xml:space="preserve"> </w:t>
      </w:r>
      <w:r w:rsidR="00A445BC">
        <w:rPr>
          <w:rFonts w:ascii="Times New Roman" w:hAnsi="Times New Roman"/>
          <w:sz w:val="24"/>
          <w:lang w:val="en-GB"/>
        </w:rPr>
        <w:t>The outcome measure of the VC technique is the coupling angle (CA) and refers to the vector orientation between two adjacent data points on an angle-angle diagram relative to the right horizontal (</w:t>
      </w:r>
      <w:r w:rsidR="006935BE">
        <w:rPr>
          <w:rFonts w:ascii="Times New Roman" w:hAnsi="Times New Roman"/>
          <w:sz w:val="24"/>
          <w:lang w:val="en-GB"/>
        </w:rPr>
        <w:t>Needham et al. 2014</w:t>
      </w:r>
      <w:r w:rsidR="00A445BC">
        <w:rPr>
          <w:rFonts w:ascii="Times New Roman" w:hAnsi="Times New Roman"/>
          <w:sz w:val="24"/>
          <w:lang w:val="en-GB"/>
        </w:rPr>
        <w:t xml:space="preserve">). </w:t>
      </w:r>
      <w:r w:rsidR="002E01EB">
        <w:rPr>
          <w:rFonts w:ascii="Times New Roman" w:hAnsi="Times New Roman"/>
          <w:sz w:val="24"/>
          <w:lang w:val="en-GB"/>
        </w:rPr>
        <w:t xml:space="preserve">To classify the CA to a coordination pattern, </w:t>
      </w:r>
      <w:r w:rsidR="00D22195" w:rsidRPr="00C570D5">
        <w:rPr>
          <w:rFonts w:ascii="Times New Roman" w:hAnsi="Times New Roman"/>
          <w:sz w:val="24"/>
          <w:lang w:val="en-GB"/>
        </w:rPr>
        <w:t>Chang et al. (2008)</w:t>
      </w:r>
      <w:r w:rsidR="00D22195">
        <w:rPr>
          <w:rFonts w:ascii="Times New Roman" w:hAnsi="Times New Roman"/>
          <w:sz w:val="24"/>
          <w:lang w:val="en-GB"/>
        </w:rPr>
        <w:t xml:space="preserve"> </w:t>
      </w:r>
      <w:r w:rsidR="002E01EB">
        <w:rPr>
          <w:rFonts w:ascii="Times New Roman" w:hAnsi="Times New Roman"/>
          <w:sz w:val="24"/>
          <w:lang w:val="en-GB"/>
        </w:rPr>
        <w:t xml:space="preserve">introduced </w:t>
      </w:r>
      <w:r w:rsidR="00D22195">
        <w:rPr>
          <w:rFonts w:ascii="Times New Roman" w:hAnsi="Times New Roman"/>
          <w:sz w:val="24"/>
          <w:lang w:val="en-GB"/>
        </w:rPr>
        <w:t>the terms ‘in-phase’, ‘anti-phase’, ‘</w:t>
      </w:r>
      <w:r w:rsidR="00D22195" w:rsidRPr="00C570D5">
        <w:rPr>
          <w:rFonts w:ascii="Times New Roman" w:hAnsi="Times New Roman"/>
          <w:sz w:val="24"/>
          <w:lang w:val="en-GB"/>
        </w:rPr>
        <w:t>proximal phase</w:t>
      </w:r>
      <w:r w:rsidR="00D22195">
        <w:rPr>
          <w:rFonts w:ascii="Times New Roman" w:hAnsi="Times New Roman"/>
          <w:sz w:val="24"/>
          <w:lang w:val="en-GB"/>
        </w:rPr>
        <w:t>’</w:t>
      </w:r>
      <w:r w:rsidR="00D22195" w:rsidRPr="00C570D5">
        <w:rPr>
          <w:rFonts w:ascii="Times New Roman" w:hAnsi="Times New Roman"/>
          <w:sz w:val="24"/>
          <w:lang w:val="en-GB"/>
        </w:rPr>
        <w:t xml:space="preserve"> or </w:t>
      </w:r>
      <w:r w:rsidR="00D22195">
        <w:rPr>
          <w:rFonts w:ascii="Times New Roman" w:hAnsi="Times New Roman"/>
          <w:sz w:val="24"/>
          <w:lang w:val="en-GB"/>
        </w:rPr>
        <w:t>‘</w:t>
      </w:r>
      <w:r w:rsidR="00D22195" w:rsidRPr="00C570D5">
        <w:rPr>
          <w:rFonts w:ascii="Times New Roman" w:hAnsi="Times New Roman"/>
          <w:sz w:val="24"/>
          <w:lang w:val="en-GB"/>
        </w:rPr>
        <w:t>distal phase</w:t>
      </w:r>
      <w:r w:rsidR="00D22195">
        <w:rPr>
          <w:rFonts w:ascii="Times New Roman" w:hAnsi="Times New Roman"/>
          <w:sz w:val="24"/>
          <w:lang w:val="en-GB"/>
        </w:rPr>
        <w:t>’</w:t>
      </w:r>
      <w:r w:rsidR="002E01EB">
        <w:rPr>
          <w:rFonts w:ascii="Times New Roman" w:hAnsi="Times New Roman"/>
          <w:sz w:val="24"/>
          <w:lang w:val="en-GB"/>
        </w:rPr>
        <w:t>. T</w:t>
      </w:r>
      <w:r w:rsidRPr="00C570D5">
        <w:rPr>
          <w:rFonts w:ascii="Times New Roman" w:hAnsi="Times New Roman"/>
          <w:sz w:val="24"/>
          <w:lang w:val="en-GB"/>
        </w:rPr>
        <w:t xml:space="preserve">he results of this study provided </w:t>
      </w:r>
      <w:r w:rsidR="002E01EB">
        <w:rPr>
          <w:rFonts w:ascii="Times New Roman" w:hAnsi="Times New Roman"/>
          <w:sz w:val="24"/>
          <w:lang w:val="en-GB"/>
        </w:rPr>
        <w:t xml:space="preserve">a quantitative analysis of rear-foot and fore-foot coordination and a </w:t>
      </w:r>
      <w:r w:rsidR="002E01EB" w:rsidRPr="00C570D5">
        <w:rPr>
          <w:rFonts w:ascii="Times New Roman" w:hAnsi="Times New Roman"/>
          <w:sz w:val="24"/>
          <w:lang w:val="en-GB"/>
        </w:rPr>
        <w:t>new perspective</w:t>
      </w:r>
      <w:r w:rsidR="002E01EB">
        <w:rPr>
          <w:rFonts w:ascii="Times New Roman" w:hAnsi="Times New Roman"/>
          <w:sz w:val="24"/>
          <w:lang w:val="en-GB"/>
        </w:rPr>
        <w:t xml:space="preserve"> on the </w:t>
      </w:r>
      <w:r w:rsidR="002E01EB" w:rsidRPr="00C570D5">
        <w:rPr>
          <w:rFonts w:ascii="Times New Roman" w:hAnsi="Times New Roman"/>
          <w:sz w:val="24"/>
          <w:lang w:val="en-GB"/>
        </w:rPr>
        <w:t>function</w:t>
      </w:r>
      <w:r w:rsidR="004C55B5">
        <w:rPr>
          <w:rFonts w:ascii="Times New Roman" w:hAnsi="Times New Roman"/>
          <w:sz w:val="24"/>
          <w:lang w:val="en-GB"/>
        </w:rPr>
        <w:t xml:space="preserve"> </w:t>
      </w:r>
      <w:r w:rsidR="002E01EB" w:rsidRPr="00C570D5">
        <w:rPr>
          <w:rFonts w:ascii="Times New Roman" w:hAnsi="Times New Roman"/>
          <w:sz w:val="24"/>
          <w:lang w:val="en-GB"/>
        </w:rPr>
        <w:t>of the foot</w:t>
      </w:r>
      <w:r w:rsidR="002E01EB">
        <w:rPr>
          <w:rFonts w:ascii="Times New Roman" w:hAnsi="Times New Roman"/>
          <w:sz w:val="24"/>
          <w:lang w:val="en-GB"/>
        </w:rPr>
        <w:t>.</w:t>
      </w:r>
      <w:r w:rsidR="00070273">
        <w:rPr>
          <w:rFonts w:ascii="Times New Roman" w:hAnsi="Times New Roman"/>
          <w:sz w:val="24"/>
          <w:lang w:val="en-GB"/>
        </w:rPr>
        <w:t xml:space="preserve"> However,</w:t>
      </w:r>
      <w:r w:rsidR="00093507">
        <w:rPr>
          <w:rFonts w:ascii="Times New Roman" w:hAnsi="Times New Roman"/>
          <w:sz w:val="24"/>
          <w:lang w:val="en-GB"/>
        </w:rPr>
        <w:t xml:space="preserve"> this approach can only classify the</w:t>
      </w:r>
      <w:r w:rsidR="00070273">
        <w:rPr>
          <w:rFonts w:ascii="Times New Roman" w:hAnsi="Times New Roman"/>
          <w:sz w:val="24"/>
          <w:lang w:val="en-GB"/>
        </w:rPr>
        <w:t xml:space="preserve"> CA to one </w:t>
      </w:r>
      <w:r w:rsidR="00D87CE7">
        <w:rPr>
          <w:rFonts w:ascii="Times New Roman" w:hAnsi="Times New Roman"/>
          <w:sz w:val="24"/>
          <w:lang w:val="en-GB"/>
        </w:rPr>
        <w:t xml:space="preserve">of the four </w:t>
      </w:r>
      <w:r w:rsidR="00070273">
        <w:rPr>
          <w:rFonts w:ascii="Times New Roman" w:hAnsi="Times New Roman"/>
          <w:sz w:val="24"/>
          <w:lang w:val="en-GB"/>
        </w:rPr>
        <w:t>coordination pattern</w:t>
      </w:r>
      <w:r w:rsidR="00D87CE7">
        <w:rPr>
          <w:rFonts w:ascii="Times New Roman" w:hAnsi="Times New Roman"/>
          <w:sz w:val="24"/>
          <w:lang w:val="en-GB"/>
        </w:rPr>
        <w:t>s</w:t>
      </w:r>
      <w:r w:rsidR="00070273">
        <w:rPr>
          <w:rFonts w:ascii="Times New Roman" w:hAnsi="Times New Roman"/>
          <w:sz w:val="24"/>
          <w:lang w:val="en-GB"/>
        </w:rPr>
        <w:t xml:space="preserve">. For example, an in-phase </w:t>
      </w:r>
      <w:r w:rsidR="00093507">
        <w:rPr>
          <w:rFonts w:ascii="Times New Roman" w:hAnsi="Times New Roman"/>
          <w:sz w:val="24"/>
          <w:lang w:val="en-GB"/>
        </w:rPr>
        <w:t xml:space="preserve">coordination pattern </w:t>
      </w:r>
      <w:r w:rsidR="00070273">
        <w:rPr>
          <w:rFonts w:ascii="Times New Roman" w:hAnsi="Times New Roman"/>
          <w:sz w:val="24"/>
          <w:lang w:val="en-GB"/>
        </w:rPr>
        <w:t xml:space="preserve">suggests both segments are </w:t>
      </w:r>
      <w:r w:rsidR="00D87CE7">
        <w:rPr>
          <w:rFonts w:ascii="Times New Roman" w:hAnsi="Times New Roman"/>
          <w:sz w:val="24"/>
          <w:lang w:val="en-GB"/>
        </w:rPr>
        <w:t>rotating in the same direction</w:t>
      </w:r>
      <w:r w:rsidR="004C55B5">
        <w:rPr>
          <w:rFonts w:ascii="Times New Roman" w:hAnsi="Times New Roman"/>
          <w:sz w:val="24"/>
          <w:lang w:val="en-GB"/>
        </w:rPr>
        <w:t>. However</w:t>
      </w:r>
      <w:r w:rsidR="00D87CE7">
        <w:rPr>
          <w:rFonts w:ascii="Times New Roman" w:hAnsi="Times New Roman"/>
          <w:sz w:val="24"/>
          <w:lang w:val="en-GB"/>
        </w:rPr>
        <w:t>,</w:t>
      </w:r>
      <w:r w:rsidR="004C55B5">
        <w:rPr>
          <w:rFonts w:ascii="Times New Roman" w:hAnsi="Times New Roman"/>
          <w:sz w:val="24"/>
          <w:lang w:val="en-GB"/>
        </w:rPr>
        <w:t xml:space="preserve"> </w:t>
      </w:r>
      <w:r w:rsidR="00D87CE7">
        <w:rPr>
          <w:rFonts w:ascii="Times New Roman" w:hAnsi="Times New Roman"/>
          <w:sz w:val="24"/>
          <w:lang w:val="en-GB"/>
        </w:rPr>
        <w:t>t</w:t>
      </w:r>
      <w:r w:rsidR="00070273">
        <w:rPr>
          <w:rFonts w:ascii="Times New Roman" w:hAnsi="Times New Roman"/>
          <w:sz w:val="24"/>
          <w:lang w:val="en-GB"/>
        </w:rPr>
        <w:t xml:space="preserve">his </w:t>
      </w:r>
      <w:r w:rsidR="00093507">
        <w:rPr>
          <w:rFonts w:ascii="Times New Roman" w:hAnsi="Times New Roman"/>
          <w:sz w:val="24"/>
          <w:lang w:val="en-GB"/>
        </w:rPr>
        <w:t xml:space="preserve">classification </w:t>
      </w:r>
      <w:r w:rsidR="00070273">
        <w:rPr>
          <w:rFonts w:ascii="Times New Roman" w:hAnsi="Times New Roman"/>
          <w:sz w:val="24"/>
          <w:lang w:val="en-GB"/>
        </w:rPr>
        <w:t>provides no information on whi</w:t>
      </w:r>
      <w:r w:rsidR="004C55B5">
        <w:rPr>
          <w:rFonts w:ascii="Times New Roman" w:hAnsi="Times New Roman"/>
          <w:sz w:val="24"/>
          <w:lang w:val="en-GB"/>
        </w:rPr>
        <w:t>ch segment is dominant</w:t>
      </w:r>
      <w:r w:rsidR="00070273">
        <w:rPr>
          <w:rFonts w:ascii="Times New Roman" w:hAnsi="Times New Roman"/>
          <w:sz w:val="24"/>
          <w:lang w:val="en-GB"/>
        </w:rPr>
        <w:t>.</w:t>
      </w:r>
    </w:p>
    <w:p w14:paraId="116519FE" w14:textId="3AB675A3" w:rsidR="00F92CAA" w:rsidRDefault="007D07B7" w:rsidP="00B26036">
      <w:pPr>
        <w:spacing w:after="0" w:line="100" w:lineRule="atLeast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R</w:t>
      </w:r>
      <w:r w:rsidR="000F6A26">
        <w:rPr>
          <w:rFonts w:ascii="Times New Roman" w:hAnsi="Times New Roman"/>
          <w:sz w:val="24"/>
          <w:lang w:val="en-GB"/>
        </w:rPr>
        <w:t>ecent</w:t>
      </w:r>
      <w:r>
        <w:rPr>
          <w:rFonts w:ascii="Times New Roman" w:hAnsi="Times New Roman"/>
          <w:sz w:val="24"/>
          <w:lang w:val="en-GB"/>
        </w:rPr>
        <w:t xml:space="preserve">ly, </w:t>
      </w:r>
      <w:r w:rsidR="00DE2F12">
        <w:rPr>
          <w:rFonts w:ascii="Times New Roman" w:hAnsi="Times New Roman"/>
          <w:sz w:val="24"/>
          <w:lang w:val="en-GB"/>
        </w:rPr>
        <w:t>Needham et al.</w:t>
      </w:r>
      <w:r w:rsidR="000F6A26">
        <w:rPr>
          <w:rFonts w:ascii="Times New Roman" w:hAnsi="Times New Roman"/>
          <w:sz w:val="24"/>
          <w:lang w:val="en-GB"/>
        </w:rPr>
        <w:t xml:space="preserve"> </w:t>
      </w:r>
      <w:r>
        <w:rPr>
          <w:rFonts w:ascii="Times New Roman" w:hAnsi="Times New Roman"/>
          <w:sz w:val="24"/>
          <w:lang w:val="en-GB"/>
        </w:rPr>
        <w:t>(</w:t>
      </w:r>
      <w:r w:rsidR="000F6A26">
        <w:rPr>
          <w:rFonts w:ascii="Times New Roman" w:hAnsi="Times New Roman"/>
          <w:sz w:val="24"/>
          <w:lang w:val="en-GB"/>
        </w:rPr>
        <w:t xml:space="preserve">2015) </w:t>
      </w:r>
      <w:r>
        <w:rPr>
          <w:rFonts w:ascii="Times New Roman" w:hAnsi="Times New Roman"/>
          <w:sz w:val="24"/>
          <w:lang w:val="en-GB"/>
        </w:rPr>
        <w:t xml:space="preserve">offered a new coordination pattern classification that </w:t>
      </w:r>
      <w:r w:rsidR="007B2D2C">
        <w:rPr>
          <w:rFonts w:ascii="Times New Roman" w:hAnsi="Times New Roman"/>
          <w:sz w:val="24"/>
          <w:lang w:val="en-GB"/>
        </w:rPr>
        <w:t xml:space="preserve">expanded of the work of Chang et al. (2008) by </w:t>
      </w:r>
      <w:r w:rsidR="00BA4585">
        <w:rPr>
          <w:rFonts w:ascii="Times New Roman" w:hAnsi="Times New Roman"/>
          <w:sz w:val="24"/>
          <w:lang w:val="en-GB"/>
        </w:rPr>
        <w:t>proposing</w:t>
      </w:r>
      <w:r w:rsidR="007B2D2C">
        <w:rPr>
          <w:rFonts w:ascii="Times New Roman" w:hAnsi="Times New Roman"/>
          <w:sz w:val="24"/>
          <w:lang w:val="en-GB"/>
        </w:rPr>
        <w:t xml:space="preserve"> an </w:t>
      </w:r>
      <w:r w:rsidR="000F6A26" w:rsidRPr="000F6A26">
        <w:rPr>
          <w:rFonts w:ascii="Times New Roman" w:hAnsi="Times New Roman"/>
          <w:sz w:val="24"/>
          <w:lang w:val="en-GB"/>
        </w:rPr>
        <w:t xml:space="preserve">interpretation of the CA </w:t>
      </w:r>
      <w:r w:rsidR="007B2D2C">
        <w:rPr>
          <w:rFonts w:ascii="Times New Roman" w:hAnsi="Times New Roman"/>
          <w:sz w:val="24"/>
          <w:lang w:val="en-GB"/>
        </w:rPr>
        <w:t>which</w:t>
      </w:r>
      <w:r w:rsidR="000F6A26" w:rsidRPr="000F6A26">
        <w:rPr>
          <w:rFonts w:ascii="Times New Roman" w:hAnsi="Times New Roman"/>
          <w:sz w:val="24"/>
          <w:lang w:val="en-GB"/>
        </w:rPr>
        <w:t xml:space="preserve"> contain</w:t>
      </w:r>
      <w:r w:rsidR="007B2D2C">
        <w:rPr>
          <w:rFonts w:ascii="Times New Roman" w:hAnsi="Times New Roman"/>
          <w:sz w:val="24"/>
          <w:lang w:val="en-GB"/>
        </w:rPr>
        <w:t>ed</w:t>
      </w:r>
      <w:r w:rsidR="000F6A26" w:rsidRPr="000F6A26">
        <w:rPr>
          <w:rFonts w:ascii="Times New Roman" w:hAnsi="Times New Roman"/>
          <w:sz w:val="24"/>
          <w:lang w:val="en-GB"/>
        </w:rPr>
        <w:t xml:space="preserve"> in-phase or anti-phase coordination along with </w:t>
      </w:r>
      <w:r w:rsidR="004C55B5">
        <w:rPr>
          <w:rFonts w:ascii="Times New Roman" w:hAnsi="Times New Roman"/>
          <w:sz w:val="24"/>
          <w:lang w:val="en-GB"/>
        </w:rPr>
        <w:t>the information on segmental dominancy</w:t>
      </w:r>
      <w:r w:rsidR="008D41F1">
        <w:rPr>
          <w:rFonts w:ascii="Times New Roman" w:hAnsi="Times New Roman"/>
          <w:sz w:val="24"/>
          <w:lang w:val="en-GB"/>
        </w:rPr>
        <w:t xml:space="preserve">. </w:t>
      </w:r>
      <w:r w:rsidR="00B94000">
        <w:rPr>
          <w:rFonts w:ascii="Times New Roman" w:hAnsi="Times New Roman"/>
          <w:sz w:val="24"/>
          <w:lang w:val="en-GB"/>
        </w:rPr>
        <w:t>Whilst this study quantified lumbar-pelvic coordination</w:t>
      </w:r>
      <w:r w:rsidR="00586F8E">
        <w:rPr>
          <w:rFonts w:ascii="Times New Roman" w:hAnsi="Times New Roman"/>
          <w:sz w:val="24"/>
          <w:lang w:val="en-GB"/>
        </w:rPr>
        <w:t xml:space="preserve"> during gait</w:t>
      </w:r>
      <w:r w:rsidR="00B94000">
        <w:rPr>
          <w:rFonts w:ascii="Times New Roman" w:hAnsi="Times New Roman"/>
          <w:sz w:val="24"/>
          <w:lang w:val="en-GB"/>
        </w:rPr>
        <w:t xml:space="preserve"> and </w:t>
      </w:r>
      <w:r w:rsidR="008D41F1">
        <w:rPr>
          <w:rFonts w:ascii="Times New Roman" w:hAnsi="Times New Roman"/>
          <w:sz w:val="24"/>
          <w:lang w:val="en-GB"/>
        </w:rPr>
        <w:t>offered an interpretation of the</w:t>
      </w:r>
      <w:r w:rsidR="00DE2F12">
        <w:rPr>
          <w:rFonts w:ascii="Times New Roman" w:hAnsi="Times New Roman"/>
          <w:sz w:val="24"/>
          <w:lang w:val="en-GB"/>
        </w:rPr>
        <w:t xml:space="preserve"> CA which would be useful for </w:t>
      </w:r>
      <w:r w:rsidR="008D41F1">
        <w:rPr>
          <w:rFonts w:ascii="Times New Roman" w:hAnsi="Times New Roman"/>
          <w:sz w:val="24"/>
          <w:lang w:val="en-GB"/>
        </w:rPr>
        <w:t>clinical condition</w:t>
      </w:r>
      <w:r w:rsidR="004C55B5">
        <w:rPr>
          <w:rFonts w:ascii="Times New Roman" w:hAnsi="Times New Roman"/>
          <w:sz w:val="24"/>
          <w:lang w:val="en-GB"/>
        </w:rPr>
        <w:t>s</w:t>
      </w:r>
      <w:r w:rsidR="008D41F1">
        <w:rPr>
          <w:rFonts w:ascii="Times New Roman" w:hAnsi="Times New Roman"/>
          <w:sz w:val="24"/>
          <w:lang w:val="en-GB"/>
        </w:rPr>
        <w:t xml:space="preserve"> such as </w:t>
      </w:r>
      <w:r w:rsidR="00356D63">
        <w:rPr>
          <w:rFonts w:ascii="Times New Roman" w:hAnsi="Times New Roman"/>
          <w:sz w:val="24"/>
          <w:lang w:val="en-GB"/>
        </w:rPr>
        <w:t>low back pain</w:t>
      </w:r>
      <w:r w:rsidR="00B94000">
        <w:rPr>
          <w:rFonts w:ascii="Times New Roman" w:hAnsi="Times New Roman"/>
          <w:sz w:val="24"/>
          <w:lang w:val="en-GB"/>
        </w:rPr>
        <w:t xml:space="preserve">, </w:t>
      </w:r>
      <w:r w:rsidR="008D41F1">
        <w:rPr>
          <w:rFonts w:ascii="Times New Roman" w:hAnsi="Times New Roman"/>
          <w:sz w:val="24"/>
          <w:lang w:val="en-GB"/>
        </w:rPr>
        <w:t xml:space="preserve">this data analysis </w:t>
      </w:r>
    </w:p>
    <w:p w14:paraId="7A78B75D" w14:textId="77777777" w:rsidR="00F92CAA" w:rsidRDefault="00F92CAA" w:rsidP="00900053">
      <w:pPr>
        <w:spacing w:after="0" w:line="100" w:lineRule="atLeast"/>
        <w:jc w:val="both"/>
        <w:rPr>
          <w:rFonts w:ascii="Times New Roman" w:hAnsi="Times New Roman"/>
          <w:sz w:val="24"/>
          <w:lang w:val="en-GB"/>
        </w:rPr>
      </w:pPr>
    </w:p>
    <w:p w14:paraId="041F6B4B" w14:textId="77777777" w:rsidR="00F92CAA" w:rsidRDefault="00F92CAA" w:rsidP="00900053">
      <w:pPr>
        <w:spacing w:after="0" w:line="100" w:lineRule="atLeast"/>
        <w:jc w:val="both"/>
        <w:rPr>
          <w:rFonts w:ascii="Times New Roman" w:hAnsi="Times New Roman"/>
          <w:sz w:val="24"/>
          <w:lang w:val="en-GB"/>
        </w:rPr>
      </w:pPr>
    </w:p>
    <w:p w14:paraId="77745F78" w14:textId="6EA2E6AF" w:rsidR="00B94000" w:rsidRDefault="008D41F1" w:rsidP="00B26036">
      <w:pPr>
        <w:spacing w:after="0" w:line="100" w:lineRule="atLeast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technique has not be</w:t>
      </w:r>
      <w:r w:rsidR="00A14A30">
        <w:rPr>
          <w:rFonts w:ascii="Times New Roman" w:hAnsi="Times New Roman"/>
          <w:sz w:val="24"/>
          <w:lang w:val="en-GB"/>
        </w:rPr>
        <w:t>en</w:t>
      </w:r>
      <w:r>
        <w:rPr>
          <w:rFonts w:ascii="Times New Roman" w:hAnsi="Times New Roman"/>
          <w:sz w:val="24"/>
          <w:lang w:val="en-GB"/>
        </w:rPr>
        <w:t xml:space="preserve"> employed </w:t>
      </w:r>
      <w:r w:rsidR="004C55B5">
        <w:rPr>
          <w:rFonts w:ascii="Times New Roman" w:hAnsi="Times New Roman"/>
          <w:sz w:val="24"/>
          <w:lang w:val="en-GB"/>
        </w:rPr>
        <w:t>with</w:t>
      </w:r>
      <w:r>
        <w:rPr>
          <w:rFonts w:ascii="Times New Roman" w:hAnsi="Times New Roman"/>
          <w:sz w:val="24"/>
          <w:lang w:val="en-GB"/>
        </w:rPr>
        <w:t>in the study of multi-segmental foot kinematics.</w:t>
      </w:r>
    </w:p>
    <w:p w14:paraId="5D1EF173" w14:textId="77777777" w:rsidR="00C37350" w:rsidRDefault="00C37350" w:rsidP="00B26036">
      <w:pPr>
        <w:spacing w:after="0" w:line="100" w:lineRule="atLeast"/>
        <w:rPr>
          <w:rFonts w:ascii="Times New Roman" w:hAnsi="Times New Roman"/>
          <w:sz w:val="24"/>
        </w:rPr>
      </w:pPr>
    </w:p>
    <w:p w14:paraId="0721A983" w14:textId="4BA9595E" w:rsidR="00C37350" w:rsidRDefault="00C54FCA" w:rsidP="00B26036">
      <w:pPr>
        <w:spacing w:before="29" w:after="0" w:line="100" w:lineRule="atLeast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Purpose of the study</w:t>
      </w:r>
    </w:p>
    <w:p w14:paraId="2A90D5C1" w14:textId="77777777" w:rsidR="00F92CAA" w:rsidRDefault="00F92CAA" w:rsidP="00B26036">
      <w:pPr>
        <w:spacing w:before="16" w:after="0" w:line="260" w:lineRule="exact"/>
        <w:rPr>
          <w:rFonts w:ascii="Times New Roman" w:hAnsi="Times New Roman"/>
          <w:sz w:val="24"/>
          <w:lang w:val="en-GB"/>
        </w:rPr>
      </w:pPr>
    </w:p>
    <w:p w14:paraId="6087AB57" w14:textId="10415AC3" w:rsidR="00C37350" w:rsidRDefault="00093507" w:rsidP="00B26036">
      <w:pPr>
        <w:spacing w:before="16" w:after="0" w:line="26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GB"/>
        </w:rPr>
        <w:t xml:space="preserve">The purpose of this study was </w:t>
      </w:r>
      <w:r w:rsidR="00C570D5" w:rsidRPr="00C570D5">
        <w:rPr>
          <w:rFonts w:ascii="Times New Roman" w:hAnsi="Times New Roman"/>
          <w:sz w:val="24"/>
          <w:lang w:val="en-GB"/>
        </w:rPr>
        <w:t xml:space="preserve">to </w:t>
      </w:r>
      <w:r w:rsidR="00A14A30">
        <w:rPr>
          <w:rFonts w:ascii="Times New Roman" w:hAnsi="Times New Roman"/>
          <w:sz w:val="24"/>
          <w:lang w:val="en-GB"/>
        </w:rPr>
        <w:t>quantify rear-foot and fore-foot coordination during gait using a classification of</w:t>
      </w:r>
      <w:r w:rsidR="00C570D5" w:rsidRPr="00C570D5">
        <w:rPr>
          <w:rFonts w:ascii="Times New Roman" w:hAnsi="Times New Roman"/>
          <w:sz w:val="24"/>
          <w:lang w:val="en-GB"/>
        </w:rPr>
        <w:t xml:space="preserve"> the CA which represents phase domi</w:t>
      </w:r>
      <w:r w:rsidR="00A14A30">
        <w:rPr>
          <w:rFonts w:ascii="Times New Roman" w:hAnsi="Times New Roman"/>
          <w:sz w:val="24"/>
          <w:lang w:val="en-GB"/>
        </w:rPr>
        <w:t xml:space="preserve">nancy (in-phase or anti-phase) and </w:t>
      </w:r>
      <w:r w:rsidR="00C570D5" w:rsidRPr="00C570D5">
        <w:rPr>
          <w:rFonts w:ascii="Times New Roman" w:hAnsi="Times New Roman"/>
          <w:sz w:val="24"/>
          <w:lang w:val="en-GB"/>
        </w:rPr>
        <w:t xml:space="preserve">segmental dominance </w:t>
      </w:r>
      <w:r w:rsidR="00A14A30">
        <w:rPr>
          <w:rFonts w:ascii="Times New Roman" w:hAnsi="Times New Roman"/>
          <w:sz w:val="24"/>
          <w:lang w:val="en-GB"/>
        </w:rPr>
        <w:t>information.</w:t>
      </w:r>
    </w:p>
    <w:p w14:paraId="41A4768D" w14:textId="77777777" w:rsidR="00A445BC" w:rsidRDefault="00A445BC" w:rsidP="00B26036">
      <w:pPr>
        <w:spacing w:after="0" w:line="100" w:lineRule="atLeast"/>
        <w:rPr>
          <w:rFonts w:ascii="Times New Roman" w:hAnsi="Times New Roman"/>
          <w:b/>
          <w:spacing w:val="-1"/>
          <w:sz w:val="24"/>
        </w:rPr>
      </w:pPr>
    </w:p>
    <w:p w14:paraId="4FC509A3" w14:textId="4853794D" w:rsidR="00C37350" w:rsidRDefault="00BA480E" w:rsidP="00B26036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"/>
          <w:sz w:val="24"/>
        </w:rPr>
        <w:t>M</w:t>
      </w:r>
      <w:r w:rsidR="00C54FCA">
        <w:rPr>
          <w:rFonts w:ascii="Times New Roman" w:hAnsi="Times New Roman"/>
          <w:b/>
          <w:spacing w:val="-2"/>
          <w:sz w:val="24"/>
        </w:rPr>
        <w:t>ethods</w:t>
      </w:r>
    </w:p>
    <w:p w14:paraId="415BDDF4" w14:textId="77777777" w:rsidR="00F92CAA" w:rsidRDefault="00F92CAA" w:rsidP="00B26036">
      <w:pPr>
        <w:spacing w:after="0" w:line="100" w:lineRule="atLeast"/>
        <w:rPr>
          <w:rFonts w:ascii="Times New Roman" w:hAnsi="Times New Roman"/>
          <w:sz w:val="24"/>
          <w:lang w:val="en-GB"/>
        </w:rPr>
      </w:pPr>
    </w:p>
    <w:p w14:paraId="511BBCEA" w14:textId="2883BE9D" w:rsidR="00C570D5" w:rsidRDefault="00A93C2D" w:rsidP="00B26036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GB"/>
        </w:rPr>
        <w:t>Ten healthy males</w:t>
      </w:r>
      <w:r w:rsidR="00C570D5" w:rsidRPr="00C570D5">
        <w:rPr>
          <w:rFonts w:ascii="Times New Roman" w:hAnsi="Times New Roman"/>
          <w:sz w:val="24"/>
          <w:lang w:val="en-GB"/>
        </w:rPr>
        <w:t xml:space="preserve"> </w:t>
      </w:r>
      <w:r w:rsidRPr="00C570D5">
        <w:rPr>
          <w:rFonts w:ascii="Times New Roman" w:hAnsi="Times New Roman"/>
          <w:sz w:val="24"/>
          <w:lang w:val="en-GB"/>
        </w:rPr>
        <w:t>participate</w:t>
      </w:r>
      <w:r>
        <w:rPr>
          <w:rFonts w:ascii="Times New Roman" w:hAnsi="Times New Roman"/>
          <w:sz w:val="24"/>
          <w:lang w:val="en-GB"/>
        </w:rPr>
        <w:t>d in this study</w:t>
      </w:r>
      <w:r w:rsidR="00C570D5" w:rsidRPr="00C570D5">
        <w:rPr>
          <w:rFonts w:ascii="Times New Roman" w:hAnsi="Times New Roman"/>
          <w:sz w:val="24"/>
          <w:lang w:val="en-GB"/>
        </w:rPr>
        <w:t xml:space="preserve"> (mean ±SD: age: 21</w:t>
      </w:r>
      <w:r>
        <w:rPr>
          <w:rFonts w:ascii="Times New Roman" w:hAnsi="Times New Roman"/>
          <w:sz w:val="24"/>
          <w:lang w:val="en-GB"/>
        </w:rPr>
        <w:t>.6 ±3.13</w:t>
      </w:r>
      <w:r w:rsidR="00C570D5" w:rsidRPr="00C570D5">
        <w:rPr>
          <w:rFonts w:ascii="Times New Roman" w:hAnsi="Times New Roman"/>
          <w:sz w:val="24"/>
          <w:lang w:val="en-GB"/>
        </w:rPr>
        <w:t xml:space="preserve"> years, height: 180.</w:t>
      </w:r>
      <w:r w:rsidR="006935BE">
        <w:rPr>
          <w:rFonts w:ascii="Times New Roman" w:hAnsi="Times New Roman"/>
          <w:sz w:val="24"/>
          <w:lang w:val="en-GB"/>
        </w:rPr>
        <w:t>9</w:t>
      </w:r>
      <w:r w:rsidR="00C570D5" w:rsidRPr="00C570D5">
        <w:rPr>
          <w:rFonts w:ascii="Times New Roman" w:hAnsi="Times New Roman"/>
          <w:sz w:val="24"/>
          <w:lang w:val="en-GB"/>
        </w:rPr>
        <w:t xml:space="preserve"> ±</w:t>
      </w:r>
      <w:r w:rsidR="006935BE">
        <w:rPr>
          <w:rFonts w:ascii="Times New Roman" w:hAnsi="Times New Roman"/>
          <w:sz w:val="24"/>
          <w:lang w:val="en-GB"/>
        </w:rPr>
        <w:t>8</w:t>
      </w:r>
      <w:r w:rsidR="00C570D5" w:rsidRPr="00C570D5">
        <w:rPr>
          <w:rFonts w:ascii="Times New Roman" w:hAnsi="Times New Roman"/>
          <w:sz w:val="24"/>
          <w:lang w:val="en-GB"/>
        </w:rPr>
        <w:t xml:space="preserve"> cm, body mass: </w:t>
      </w:r>
      <w:r w:rsidR="006935BE">
        <w:rPr>
          <w:rFonts w:ascii="Times New Roman" w:hAnsi="Times New Roman"/>
          <w:sz w:val="24"/>
          <w:lang w:val="en-GB"/>
        </w:rPr>
        <w:t>74.85</w:t>
      </w:r>
      <w:r w:rsidR="00C570D5" w:rsidRPr="00C570D5">
        <w:rPr>
          <w:rFonts w:ascii="Times New Roman" w:hAnsi="Times New Roman"/>
          <w:sz w:val="24"/>
          <w:lang w:val="en-GB"/>
        </w:rPr>
        <w:t xml:space="preserve"> ±1</w:t>
      </w:r>
      <w:r w:rsidR="006935BE">
        <w:rPr>
          <w:rFonts w:ascii="Times New Roman" w:hAnsi="Times New Roman"/>
          <w:sz w:val="24"/>
          <w:lang w:val="en-GB"/>
        </w:rPr>
        <w:t>1</w:t>
      </w:r>
      <w:r w:rsidR="00C570D5" w:rsidRPr="00C570D5">
        <w:rPr>
          <w:rFonts w:ascii="Times New Roman" w:hAnsi="Times New Roman"/>
          <w:sz w:val="24"/>
          <w:lang w:val="en-GB"/>
        </w:rPr>
        <w:t>.</w:t>
      </w:r>
      <w:r w:rsidR="006935BE">
        <w:rPr>
          <w:rFonts w:ascii="Times New Roman" w:hAnsi="Times New Roman"/>
          <w:sz w:val="24"/>
          <w:lang w:val="en-GB"/>
        </w:rPr>
        <w:t>10</w:t>
      </w:r>
      <w:r w:rsidR="00C570D5" w:rsidRPr="00C570D5">
        <w:rPr>
          <w:rFonts w:ascii="Times New Roman" w:hAnsi="Times New Roman"/>
          <w:sz w:val="24"/>
          <w:lang w:val="en-GB"/>
        </w:rPr>
        <w:t xml:space="preserve"> kg) </w:t>
      </w:r>
      <w:r w:rsidR="00C570D5" w:rsidRPr="00C570D5">
        <w:rPr>
          <w:rFonts w:ascii="Times New Roman" w:hAnsi="Times New Roman"/>
          <w:sz w:val="24"/>
        </w:rPr>
        <w:t>Participants were required to walk baref</w:t>
      </w:r>
      <w:r w:rsidR="006935BE">
        <w:rPr>
          <w:rFonts w:ascii="Times New Roman" w:hAnsi="Times New Roman"/>
          <w:sz w:val="24"/>
        </w:rPr>
        <w:t>oot at a preferred walking speed</w:t>
      </w:r>
      <w:r w:rsidR="00C570D5">
        <w:rPr>
          <w:rFonts w:ascii="Times New Roman" w:hAnsi="Times New Roman"/>
          <w:sz w:val="24"/>
        </w:rPr>
        <w:t xml:space="preserve">. </w:t>
      </w:r>
      <w:r w:rsidR="00C570D5" w:rsidRPr="00C570D5">
        <w:rPr>
          <w:rFonts w:ascii="Times New Roman" w:hAnsi="Times New Roman"/>
          <w:sz w:val="24"/>
        </w:rPr>
        <w:t>An 8 camera motion c</w:t>
      </w:r>
      <w:r w:rsidR="00845886">
        <w:rPr>
          <w:rFonts w:ascii="Times New Roman" w:hAnsi="Times New Roman"/>
          <w:sz w:val="24"/>
        </w:rPr>
        <w:t>apture system (Vicon, Oxford, U</w:t>
      </w:r>
      <w:r w:rsidR="00C570D5" w:rsidRPr="00C570D5">
        <w:rPr>
          <w:rFonts w:ascii="Times New Roman" w:hAnsi="Times New Roman"/>
          <w:sz w:val="24"/>
        </w:rPr>
        <w:t>K.) was used to collect the trajectory of reflective markers that corresponds to the configuration pro</w:t>
      </w:r>
      <w:r w:rsidR="006935BE">
        <w:rPr>
          <w:rFonts w:ascii="Times New Roman" w:hAnsi="Times New Roman"/>
          <w:sz w:val="24"/>
        </w:rPr>
        <w:t xml:space="preserve">posed by </w:t>
      </w:r>
      <w:r w:rsidR="00CC4381">
        <w:rPr>
          <w:rFonts w:ascii="Times New Roman" w:hAnsi="Times New Roman"/>
          <w:sz w:val="24"/>
        </w:rPr>
        <w:t>Chang et al. (2014)</w:t>
      </w:r>
      <w:r>
        <w:rPr>
          <w:rFonts w:ascii="Times New Roman" w:hAnsi="Times New Roman"/>
          <w:sz w:val="24"/>
        </w:rPr>
        <w:t xml:space="preserve">. </w:t>
      </w:r>
      <w:r w:rsidR="00C570D5" w:rsidRPr="00C570D5">
        <w:rPr>
          <w:rFonts w:ascii="Times New Roman" w:hAnsi="Times New Roman"/>
          <w:sz w:val="24"/>
        </w:rPr>
        <w:t>Marker coordinate data was processed in Visual3D</w:t>
      </w:r>
      <w:r w:rsidR="00900053">
        <w:rPr>
          <w:rFonts w:ascii="Times New Roman" w:hAnsi="Times New Roman"/>
          <w:sz w:val="24"/>
        </w:rPr>
        <w:t xml:space="preserve"> (</w:t>
      </w:r>
      <w:r w:rsidR="00845886">
        <w:rPr>
          <w:rFonts w:ascii="Times New Roman" w:hAnsi="Times New Roman"/>
          <w:sz w:val="24"/>
        </w:rPr>
        <w:t>C-Motion, USA)</w:t>
      </w:r>
      <w:r w:rsidR="00C570D5" w:rsidRPr="00C570D5">
        <w:rPr>
          <w:rFonts w:ascii="Times New Roman" w:hAnsi="Times New Roman"/>
          <w:sz w:val="24"/>
        </w:rPr>
        <w:t xml:space="preserve"> using </w:t>
      </w:r>
      <w:r w:rsidR="006935BE" w:rsidRPr="00C570D5">
        <w:rPr>
          <w:rFonts w:ascii="Times New Roman" w:hAnsi="Times New Roman"/>
          <w:sz w:val="24"/>
        </w:rPr>
        <w:t>a lo</w:t>
      </w:r>
      <w:r w:rsidR="006935BE">
        <w:rPr>
          <w:rFonts w:ascii="Times New Roman" w:hAnsi="Times New Roman"/>
          <w:sz w:val="24"/>
        </w:rPr>
        <w:t xml:space="preserve">w-pass </w:t>
      </w:r>
      <w:r w:rsidR="00845886" w:rsidRPr="00C570D5">
        <w:rPr>
          <w:rFonts w:ascii="Times New Roman" w:hAnsi="Times New Roman"/>
          <w:sz w:val="24"/>
        </w:rPr>
        <w:t>Butterworth filter with a</w:t>
      </w:r>
      <w:r w:rsidR="00845886">
        <w:rPr>
          <w:rFonts w:ascii="Times New Roman" w:hAnsi="Times New Roman"/>
          <w:sz w:val="24"/>
        </w:rPr>
        <w:t xml:space="preserve"> </w:t>
      </w:r>
      <w:r w:rsidR="006935BE">
        <w:rPr>
          <w:rFonts w:ascii="Times New Roman" w:hAnsi="Times New Roman"/>
          <w:sz w:val="24"/>
        </w:rPr>
        <w:t xml:space="preserve">cutoff frequency of 6Hz. </w:t>
      </w:r>
      <w:r w:rsidR="00845886">
        <w:rPr>
          <w:rFonts w:ascii="Times New Roman" w:hAnsi="Times New Roman"/>
          <w:sz w:val="24"/>
        </w:rPr>
        <w:t>The general procedures and protocols for analysis and assessment are reported elsewhere (</w:t>
      </w:r>
      <w:r w:rsidR="006935BE" w:rsidRPr="006935BE">
        <w:rPr>
          <w:rFonts w:ascii="Times New Roman" w:hAnsi="Times New Roman"/>
          <w:sz w:val="24"/>
          <w:lang w:val="en-GB"/>
        </w:rPr>
        <w:t xml:space="preserve">Needham </w:t>
      </w:r>
      <w:r w:rsidR="008723A1">
        <w:rPr>
          <w:rFonts w:ascii="Times New Roman" w:hAnsi="Times New Roman"/>
          <w:sz w:val="24"/>
          <w:lang w:val="en-GB"/>
        </w:rPr>
        <w:t>et al.</w:t>
      </w:r>
      <w:r w:rsidR="00845886">
        <w:rPr>
          <w:rFonts w:ascii="Times New Roman" w:hAnsi="Times New Roman"/>
          <w:sz w:val="24"/>
          <w:lang w:val="en-GB"/>
        </w:rPr>
        <w:t xml:space="preserve"> </w:t>
      </w:r>
      <w:r w:rsidR="006935BE" w:rsidRPr="006935BE">
        <w:rPr>
          <w:rFonts w:ascii="Times New Roman" w:hAnsi="Times New Roman"/>
          <w:sz w:val="24"/>
          <w:lang w:val="en-GB"/>
        </w:rPr>
        <w:t>2014).</w:t>
      </w:r>
      <w:r w:rsidR="006935BE">
        <w:rPr>
          <w:rFonts w:ascii="Times New Roman" w:hAnsi="Times New Roman"/>
          <w:sz w:val="24"/>
        </w:rPr>
        <w:t xml:space="preserve"> </w:t>
      </w:r>
      <w:r w:rsidR="00C570D5" w:rsidRPr="00C570D5">
        <w:rPr>
          <w:rFonts w:ascii="Times New Roman" w:hAnsi="Times New Roman"/>
          <w:sz w:val="24"/>
        </w:rPr>
        <w:t xml:space="preserve">Mean </w:t>
      </w:r>
      <w:r w:rsidR="006935BE">
        <w:rPr>
          <w:rFonts w:ascii="Times New Roman" w:hAnsi="Times New Roman"/>
          <w:sz w:val="24"/>
        </w:rPr>
        <w:t>CA</w:t>
      </w:r>
      <w:r w:rsidR="00C570D5" w:rsidRPr="00C570D5">
        <w:rPr>
          <w:rFonts w:ascii="Times New Roman" w:hAnsi="Times New Roman"/>
          <w:sz w:val="24"/>
        </w:rPr>
        <w:t xml:space="preserve"> </w:t>
      </w:r>
      <w:r w:rsidR="006935BE">
        <w:rPr>
          <w:rFonts w:ascii="Times New Roman" w:hAnsi="Times New Roman"/>
          <w:sz w:val="24"/>
        </w:rPr>
        <w:t xml:space="preserve">over five trials and across ten participants </w:t>
      </w:r>
      <w:r w:rsidR="00C570D5" w:rsidRPr="00C570D5">
        <w:rPr>
          <w:rFonts w:ascii="Times New Roman" w:hAnsi="Times New Roman"/>
          <w:sz w:val="24"/>
        </w:rPr>
        <w:t>were calculated using circular statistics</w:t>
      </w:r>
      <w:r w:rsidR="00DF64EB">
        <w:rPr>
          <w:rFonts w:ascii="Times New Roman" w:hAnsi="Times New Roman"/>
          <w:sz w:val="24"/>
        </w:rPr>
        <w:t xml:space="preserve"> in the sagittal, frontal and transverse plane</w:t>
      </w:r>
      <w:r w:rsidR="00DC3886">
        <w:rPr>
          <w:rFonts w:ascii="Times New Roman" w:hAnsi="Times New Roman"/>
          <w:sz w:val="24"/>
        </w:rPr>
        <w:t>. Data was normalized for time to 100% of the gait cycle.</w:t>
      </w:r>
    </w:p>
    <w:p w14:paraId="6C394C9C" w14:textId="77777777" w:rsidR="00CC4381" w:rsidRDefault="00CC4381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2E92B2D4" w14:textId="77777777" w:rsidR="00F92CAA" w:rsidRDefault="00F92CAA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4CE34C87" w14:textId="77777777" w:rsidR="00F92CAA" w:rsidRDefault="00F92CAA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46FBA4E5" w14:textId="77777777" w:rsidR="00F92CAA" w:rsidRDefault="00F92CAA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1D79AAB7" w14:textId="083779BD" w:rsidR="00C37350" w:rsidRDefault="00BA480E">
      <w:pPr>
        <w:spacing w:after="0" w:line="100" w:lineRule="atLeast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z w:val="24"/>
        </w:rPr>
        <w:lastRenderedPageBreak/>
        <w:t>R</w:t>
      </w:r>
      <w:r w:rsidR="00C54FCA">
        <w:rPr>
          <w:rFonts w:ascii="Times New Roman" w:hAnsi="Times New Roman"/>
          <w:b/>
          <w:spacing w:val="-2"/>
          <w:sz w:val="24"/>
        </w:rPr>
        <w:t>esults</w:t>
      </w:r>
    </w:p>
    <w:p w14:paraId="49CC806E" w14:textId="4D840CBD" w:rsidR="00B26036" w:rsidRDefault="00B26036">
      <w:pPr>
        <w:spacing w:after="0" w:line="100" w:lineRule="atLeast"/>
        <w:rPr>
          <w:rFonts w:ascii="Times New Roman" w:hAnsi="Times New Roman"/>
          <w:b/>
          <w:spacing w:val="-2"/>
          <w:sz w:val="24"/>
        </w:rPr>
      </w:pPr>
      <w:r w:rsidRPr="00B26036">
        <w:rPr>
          <w:rFonts w:ascii="Times New Roman" w:hAnsi="Times New Roman"/>
          <w:b/>
          <w:noProof/>
          <w:spacing w:val="-2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226E2" wp14:editId="631DC88F">
                <wp:simplePos x="0" y="0"/>
                <wp:positionH relativeFrom="column">
                  <wp:posOffset>-282567</wp:posOffset>
                </wp:positionH>
                <wp:positionV relativeFrom="paragraph">
                  <wp:posOffset>111760</wp:posOffset>
                </wp:positionV>
                <wp:extent cx="353418" cy="286100"/>
                <wp:effectExtent l="0" t="0" r="889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18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2F392" w14:textId="6A969BCB" w:rsidR="00B26036" w:rsidRPr="00B26036" w:rsidRDefault="00B2603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260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226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25pt;margin-top:8.8pt;width:27.8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" stroked="f">
                <v:textbox>
                  <w:txbxContent>
                    <w:p w14:paraId="7BB2F392" w14:textId="6A969BCB" w:rsidR="00B26036" w:rsidRPr="00B26036" w:rsidRDefault="00B2603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260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</w:p>
    <w:p w14:paraId="26A282DD" w14:textId="1ED94102" w:rsidR="00C37350" w:rsidRDefault="00B26036">
      <w:pPr>
        <w:spacing w:after="0" w:line="100" w:lineRule="atLeast"/>
        <w:rPr>
          <w:rFonts w:ascii="Times New Roman" w:hAnsi="Times New Roman"/>
          <w:spacing w:val="2"/>
          <w:sz w:val="24"/>
        </w:rPr>
      </w:pPr>
      <w:bookmarkStart w:id="1" w:name="GoBack"/>
      <w:bookmarkEnd w:id="1"/>
      <w:r w:rsidRPr="00B26036">
        <w:rPr>
          <w:rFonts w:ascii="Times New Roman" w:hAnsi="Times New Roman"/>
          <w:b/>
          <w:noProof/>
          <w:spacing w:val="-2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FA539" wp14:editId="50CBBE23">
                <wp:simplePos x="0" y="0"/>
                <wp:positionH relativeFrom="column">
                  <wp:posOffset>-245110</wp:posOffset>
                </wp:positionH>
                <wp:positionV relativeFrom="paragraph">
                  <wp:posOffset>3611798</wp:posOffset>
                </wp:positionV>
                <wp:extent cx="350322" cy="2857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2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74BC" w14:textId="28237C40" w:rsidR="00B26036" w:rsidRPr="00B26036" w:rsidRDefault="00B26036" w:rsidP="00B2603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260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FA539" id="Text Box 6" o:spid="_x0000_s1027" type="#_x0000_t202" style="position:absolute;margin-left:-19.3pt;margin-top:284.4pt;width:27.6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" stroked="f">
                <v:textbox>
                  <w:txbxContent>
                    <w:p w14:paraId="7B3074BC" w14:textId="28237C40" w:rsidR="00B26036" w:rsidRPr="00B26036" w:rsidRDefault="00B26036" w:rsidP="00B2603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260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c)</w:t>
                      </w:r>
                    </w:p>
                  </w:txbxContent>
                </v:textbox>
              </v:shape>
            </w:pict>
          </mc:Fallback>
        </mc:AlternateContent>
      </w:r>
      <w:r w:rsidRPr="00B26036">
        <w:rPr>
          <w:rFonts w:ascii="Times New Roman" w:hAnsi="Times New Roman"/>
          <w:b/>
          <w:noProof/>
          <w:spacing w:val="-2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F8A3D" wp14:editId="57CA894A">
                <wp:simplePos x="0" y="0"/>
                <wp:positionH relativeFrom="column">
                  <wp:posOffset>-243443</wp:posOffset>
                </wp:positionH>
                <wp:positionV relativeFrom="paragraph">
                  <wp:posOffset>1778206</wp:posOffset>
                </wp:positionV>
                <wp:extent cx="350322" cy="285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2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5A049" w14:textId="21B2BB06" w:rsidR="00B26036" w:rsidRPr="00B26036" w:rsidRDefault="00B26036" w:rsidP="00B2603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260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8A3D" id="_x0000_s1028" type="#_x0000_t202" style="position:absolute;margin-left:-19.15pt;margin-top:140pt;width:27.6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" stroked="f">
                <v:textbox>
                  <w:txbxContent>
                    <w:p w14:paraId="5F55A049" w14:textId="21B2BB06" w:rsidR="00B26036" w:rsidRPr="00B26036" w:rsidRDefault="00B26036" w:rsidP="00B2603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260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="00770241">
        <w:rPr>
          <w:noProof/>
          <w:lang w:val="en-GB" w:eastAsia="en-GB"/>
        </w:rPr>
        <w:drawing>
          <wp:inline distT="0" distB="0" distL="0" distR="0" wp14:anchorId="1F6BCC44" wp14:editId="76199644">
            <wp:extent cx="2827655" cy="182316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182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241">
        <w:rPr>
          <w:noProof/>
          <w:lang w:val="en-GB" w:eastAsia="en-GB"/>
        </w:rPr>
        <w:drawing>
          <wp:inline distT="0" distB="0" distL="0" distR="0" wp14:anchorId="7E012C66" wp14:editId="41392825">
            <wp:extent cx="2827655" cy="1826285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18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241">
        <w:rPr>
          <w:noProof/>
          <w:lang w:val="en-GB" w:eastAsia="en-GB"/>
        </w:rPr>
        <w:drawing>
          <wp:inline distT="0" distB="0" distL="0" distR="0" wp14:anchorId="64281FBD" wp14:editId="0E62F8EC">
            <wp:extent cx="2827655" cy="18350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183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311AE" w14:textId="77777777" w:rsidR="00C37350" w:rsidRDefault="00C37350">
      <w:pPr>
        <w:spacing w:before="27" w:after="0" w:line="100" w:lineRule="atLeast"/>
        <w:rPr>
          <w:rFonts w:ascii="Times New Roman" w:hAnsi="Times New Roman"/>
          <w:spacing w:val="2"/>
          <w:sz w:val="24"/>
        </w:rPr>
      </w:pPr>
    </w:p>
    <w:p w14:paraId="6C783AA2" w14:textId="58784A89" w:rsidR="008E63CA" w:rsidRPr="00845886" w:rsidRDefault="00BA480E" w:rsidP="00B26036">
      <w:pPr>
        <w:spacing w:before="27" w:after="0" w:line="100" w:lineRule="atLeast"/>
        <w:rPr>
          <w:rFonts w:ascii="Times New Roman" w:hAnsi="Times New Roman"/>
          <w:spacing w:val="-2"/>
          <w:sz w:val="20"/>
          <w:szCs w:val="20"/>
        </w:rPr>
      </w:pPr>
      <w:r w:rsidRPr="00845886">
        <w:rPr>
          <w:rFonts w:ascii="Times New Roman" w:hAnsi="Times New Roman"/>
          <w:spacing w:val="2"/>
          <w:sz w:val="20"/>
          <w:szCs w:val="20"/>
        </w:rPr>
        <w:t>F</w:t>
      </w:r>
      <w:r w:rsidRPr="00845886">
        <w:rPr>
          <w:rFonts w:ascii="Times New Roman" w:hAnsi="Times New Roman"/>
          <w:spacing w:val="1"/>
          <w:sz w:val="20"/>
          <w:szCs w:val="20"/>
        </w:rPr>
        <w:t>i</w:t>
      </w:r>
      <w:r w:rsidRPr="00845886">
        <w:rPr>
          <w:rFonts w:ascii="Times New Roman" w:hAnsi="Times New Roman"/>
          <w:sz w:val="20"/>
          <w:szCs w:val="20"/>
        </w:rPr>
        <w:t>g</w:t>
      </w:r>
      <w:r w:rsidRPr="00845886">
        <w:rPr>
          <w:rFonts w:ascii="Times New Roman" w:hAnsi="Times New Roman"/>
          <w:spacing w:val="1"/>
          <w:sz w:val="20"/>
          <w:szCs w:val="20"/>
        </w:rPr>
        <w:t>u</w:t>
      </w:r>
      <w:r w:rsidRPr="00845886">
        <w:rPr>
          <w:rFonts w:ascii="Times New Roman" w:hAnsi="Times New Roman"/>
          <w:spacing w:val="-1"/>
          <w:sz w:val="20"/>
          <w:szCs w:val="20"/>
        </w:rPr>
        <w:t>r</w:t>
      </w:r>
      <w:r w:rsidRPr="00845886">
        <w:rPr>
          <w:rFonts w:ascii="Times New Roman" w:hAnsi="Times New Roman"/>
          <w:sz w:val="20"/>
          <w:szCs w:val="20"/>
        </w:rPr>
        <w:t>e</w:t>
      </w:r>
      <w:r w:rsidRPr="0084588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45886">
        <w:rPr>
          <w:rFonts w:ascii="Times New Roman" w:hAnsi="Times New Roman"/>
          <w:sz w:val="20"/>
          <w:szCs w:val="20"/>
        </w:rPr>
        <w:t xml:space="preserve">1. </w:t>
      </w:r>
      <w:r w:rsidR="00DF64EB" w:rsidRPr="00845886">
        <w:rPr>
          <w:rFonts w:ascii="Times New Roman" w:hAnsi="Times New Roman"/>
          <w:spacing w:val="-2"/>
          <w:sz w:val="20"/>
          <w:szCs w:val="20"/>
        </w:rPr>
        <w:t>Mean CA (black dot) for rear-fore foot coordination in the sagittal (a), frontal (b) and transverse plane (c). Grey and black lines represent rear and fore-foot segmental angle data relative to the laboratory coordinate system. The grey shaded area at the bottom of the illustration</w:t>
      </w:r>
      <w:r w:rsidR="00BC0E3A">
        <w:rPr>
          <w:rFonts w:ascii="Times New Roman" w:hAnsi="Times New Roman"/>
          <w:spacing w:val="-2"/>
          <w:sz w:val="20"/>
          <w:szCs w:val="20"/>
        </w:rPr>
        <w:t xml:space="preserve"> presents coordination variability data.</w:t>
      </w:r>
    </w:p>
    <w:p w14:paraId="0793B249" w14:textId="724D0731" w:rsidR="00770241" w:rsidRDefault="00A7544E" w:rsidP="00095060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column"/>
      </w:r>
      <w:r w:rsidR="001A0C71">
        <w:rPr>
          <w:noProof/>
          <w:lang w:val="en-GB" w:eastAsia="en-GB"/>
        </w:rPr>
        <w:drawing>
          <wp:inline distT="0" distB="0" distL="0" distR="0" wp14:anchorId="1019CFF9" wp14:editId="0B69096A">
            <wp:extent cx="2162755" cy="1856911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2755" cy="185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C7349" w14:textId="77777777" w:rsidR="00770241" w:rsidRDefault="00770241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483CD629" w14:textId="03B44793" w:rsidR="001A0C71" w:rsidRPr="00845886" w:rsidRDefault="001A0C71" w:rsidP="00B26036">
      <w:pPr>
        <w:spacing w:before="27" w:after="0" w:line="100" w:lineRule="atLeast"/>
        <w:rPr>
          <w:rFonts w:ascii="Times New Roman" w:hAnsi="Times New Roman"/>
          <w:sz w:val="20"/>
          <w:szCs w:val="20"/>
        </w:rPr>
      </w:pPr>
      <w:r w:rsidRPr="00845886">
        <w:rPr>
          <w:rFonts w:ascii="Times New Roman" w:hAnsi="Times New Roman"/>
          <w:spacing w:val="2"/>
          <w:sz w:val="20"/>
          <w:szCs w:val="20"/>
        </w:rPr>
        <w:t>F</w:t>
      </w:r>
      <w:r w:rsidRPr="00845886">
        <w:rPr>
          <w:rFonts w:ascii="Times New Roman" w:hAnsi="Times New Roman"/>
          <w:spacing w:val="1"/>
          <w:sz w:val="20"/>
          <w:szCs w:val="20"/>
        </w:rPr>
        <w:t>i</w:t>
      </w:r>
      <w:r w:rsidRPr="00845886">
        <w:rPr>
          <w:rFonts w:ascii="Times New Roman" w:hAnsi="Times New Roman"/>
          <w:sz w:val="20"/>
          <w:szCs w:val="20"/>
        </w:rPr>
        <w:t>g</w:t>
      </w:r>
      <w:r w:rsidRPr="00845886">
        <w:rPr>
          <w:rFonts w:ascii="Times New Roman" w:hAnsi="Times New Roman"/>
          <w:spacing w:val="1"/>
          <w:sz w:val="20"/>
          <w:szCs w:val="20"/>
        </w:rPr>
        <w:t>u</w:t>
      </w:r>
      <w:r w:rsidRPr="00845886">
        <w:rPr>
          <w:rFonts w:ascii="Times New Roman" w:hAnsi="Times New Roman"/>
          <w:spacing w:val="-1"/>
          <w:sz w:val="20"/>
          <w:szCs w:val="20"/>
        </w:rPr>
        <w:t>r</w:t>
      </w:r>
      <w:r w:rsidRPr="00845886">
        <w:rPr>
          <w:rFonts w:ascii="Times New Roman" w:hAnsi="Times New Roman"/>
          <w:sz w:val="20"/>
          <w:szCs w:val="20"/>
        </w:rPr>
        <w:t>e</w:t>
      </w:r>
      <w:r w:rsidRPr="0084588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45886">
        <w:rPr>
          <w:rFonts w:ascii="Times New Roman" w:hAnsi="Times New Roman"/>
          <w:sz w:val="20"/>
          <w:szCs w:val="20"/>
        </w:rPr>
        <w:t xml:space="preserve">2. </w:t>
      </w:r>
      <w:r w:rsidR="00DC3886" w:rsidRPr="00845886">
        <w:rPr>
          <w:rFonts w:ascii="Times New Roman" w:hAnsi="Times New Roman"/>
          <w:spacing w:val="-2"/>
          <w:sz w:val="20"/>
          <w:szCs w:val="20"/>
          <w:lang w:val="en-GB"/>
        </w:rPr>
        <w:t>Coordination pattern frequency data for rear-fore foot coordination in the sagittal plane</w:t>
      </w:r>
      <w:r w:rsidRPr="00845886">
        <w:rPr>
          <w:rFonts w:ascii="Times New Roman" w:hAnsi="Times New Roman"/>
          <w:sz w:val="20"/>
          <w:szCs w:val="20"/>
        </w:rPr>
        <w:t>.</w:t>
      </w:r>
    </w:p>
    <w:p w14:paraId="446F8E49" w14:textId="77777777" w:rsidR="00770241" w:rsidRDefault="00770241" w:rsidP="00B26036">
      <w:pPr>
        <w:spacing w:after="0" w:line="100" w:lineRule="atLeast"/>
        <w:rPr>
          <w:rFonts w:ascii="Times New Roman" w:hAnsi="Times New Roman"/>
          <w:b/>
          <w:sz w:val="24"/>
        </w:rPr>
      </w:pPr>
    </w:p>
    <w:p w14:paraId="30A1057A" w14:textId="1639DE9C" w:rsidR="00C37350" w:rsidRDefault="00DC3886" w:rsidP="00B26036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</w:t>
      </w:r>
      <w:r w:rsidR="00C54FCA">
        <w:rPr>
          <w:rFonts w:ascii="Times New Roman" w:hAnsi="Times New Roman"/>
          <w:b/>
          <w:sz w:val="24"/>
        </w:rPr>
        <w:t>iscussion and conclusion</w:t>
      </w:r>
    </w:p>
    <w:p w14:paraId="7C5EA53D" w14:textId="77777777" w:rsidR="00F92CAA" w:rsidRDefault="00F92CAA" w:rsidP="00B26036">
      <w:pPr>
        <w:spacing w:before="16" w:after="0" w:line="260" w:lineRule="exact"/>
        <w:rPr>
          <w:rFonts w:ascii="Times New Roman" w:hAnsi="Times New Roman"/>
          <w:spacing w:val="1"/>
          <w:sz w:val="24"/>
          <w:lang w:val="en-GB"/>
        </w:rPr>
      </w:pPr>
    </w:p>
    <w:p w14:paraId="7149397B" w14:textId="653AD9C6" w:rsidR="0040429B" w:rsidRPr="00EA43D3" w:rsidRDefault="00EA43D3" w:rsidP="00B26036">
      <w:pPr>
        <w:spacing w:before="16" w:after="0" w:line="260" w:lineRule="exact"/>
        <w:rPr>
          <w:rFonts w:ascii="Times New Roman" w:hAnsi="Times New Roman"/>
          <w:spacing w:val="1"/>
          <w:sz w:val="24"/>
          <w:lang w:val="en-GB"/>
        </w:rPr>
      </w:pPr>
      <w:r>
        <w:rPr>
          <w:rFonts w:ascii="Times New Roman" w:hAnsi="Times New Roman"/>
          <w:spacing w:val="1"/>
          <w:sz w:val="24"/>
          <w:lang w:val="en-GB"/>
        </w:rPr>
        <w:t xml:space="preserve">The pattern classification by Chang et al. (2008) limited the interpretation of the CA to one coordination pattern. </w:t>
      </w:r>
      <w:r w:rsidR="0040429B" w:rsidRPr="0040429B">
        <w:rPr>
          <w:rFonts w:ascii="Times New Roman" w:hAnsi="Times New Roman"/>
          <w:spacing w:val="1"/>
          <w:sz w:val="24"/>
          <w:lang w:val="en-GB"/>
        </w:rPr>
        <w:t xml:space="preserve">In a previous </w:t>
      </w:r>
      <w:r w:rsidR="00CC4381">
        <w:rPr>
          <w:rFonts w:ascii="Times New Roman" w:hAnsi="Times New Roman"/>
          <w:spacing w:val="1"/>
          <w:sz w:val="24"/>
          <w:lang w:val="en-GB"/>
        </w:rPr>
        <w:t>study</w:t>
      </w:r>
      <w:r w:rsidR="0040429B" w:rsidRPr="0040429B">
        <w:rPr>
          <w:rFonts w:ascii="Times New Roman" w:hAnsi="Times New Roman"/>
          <w:spacing w:val="1"/>
          <w:sz w:val="24"/>
          <w:lang w:val="en-GB"/>
        </w:rPr>
        <w:t xml:space="preserve"> (Needham et al. 2014) </w:t>
      </w:r>
      <w:r>
        <w:rPr>
          <w:rFonts w:ascii="Times New Roman" w:hAnsi="Times New Roman"/>
          <w:spacing w:val="1"/>
          <w:sz w:val="24"/>
          <w:lang w:val="en-GB"/>
        </w:rPr>
        <w:t xml:space="preserve">global segmental data (grey and black lines) was </w:t>
      </w:r>
      <w:r w:rsidR="00CC4381">
        <w:rPr>
          <w:rFonts w:ascii="Times New Roman" w:hAnsi="Times New Roman"/>
          <w:spacing w:val="1"/>
          <w:sz w:val="24"/>
          <w:lang w:val="en-GB"/>
        </w:rPr>
        <w:t>presented alongside</w:t>
      </w:r>
      <w:r>
        <w:rPr>
          <w:rFonts w:ascii="Times New Roman" w:hAnsi="Times New Roman"/>
          <w:spacing w:val="1"/>
          <w:sz w:val="24"/>
          <w:lang w:val="en-GB"/>
        </w:rPr>
        <w:t xml:space="preserve"> the CA to provide further information on the coordination between segments. By</w:t>
      </w:r>
      <w:r w:rsidRPr="0040429B">
        <w:rPr>
          <w:rFonts w:ascii="Times New Roman" w:hAnsi="Times New Roman"/>
          <w:spacing w:val="1"/>
          <w:sz w:val="24"/>
          <w:lang w:val="en-GB"/>
        </w:rPr>
        <w:t xml:space="preserve"> adjust</w:t>
      </w:r>
      <w:r w:rsidR="00845886">
        <w:rPr>
          <w:rFonts w:ascii="Times New Roman" w:hAnsi="Times New Roman"/>
          <w:spacing w:val="1"/>
          <w:sz w:val="24"/>
          <w:lang w:val="en-GB"/>
        </w:rPr>
        <w:t>ing</w:t>
      </w:r>
      <w:r w:rsidRPr="0040429B">
        <w:rPr>
          <w:rFonts w:ascii="Times New Roman" w:hAnsi="Times New Roman"/>
          <w:spacing w:val="1"/>
          <w:sz w:val="24"/>
          <w:lang w:val="en-GB"/>
        </w:rPr>
        <w:t xml:space="preserve"> the</w:t>
      </w:r>
      <w:r>
        <w:rPr>
          <w:rFonts w:ascii="Times New Roman" w:hAnsi="Times New Roman"/>
          <w:spacing w:val="1"/>
          <w:sz w:val="24"/>
          <w:lang w:val="en-GB"/>
        </w:rPr>
        <w:t xml:space="preserve"> 45° coordination pattern bins, Needham et al. (2015) </w:t>
      </w:r>
      <w:r w:rsidR="00CC4381">
        <w:rPr>
          <w:rFonts w:ascii="Times New Roman" w:hAnsi="Times New Roman"/>
          <w:spacing w:val="1"/>
          <w:sz w:val="24"/>
          <w:lang w:val="en-GB"/>
        </w:rPr>
        <w:t>offered</w:t>
      </w:r>
      <w:r w:rsidRPr="0040429B">
        <w:rPr>
          <w:rFonts w:ascii="Times New Roman" w:hAnsi="Times New Roman"/>
          <w:spacing w:val="1"/>
          <w:sz w:val="24"/>
          <w:lang w:val="en-GB"/>
        </w:rPr>
        <w:t xml:space="preserve"> an interpretation of the CA to contain in-phase or anti-phase coordination along with segmental dominancy information.</w:t>
      </w:r>
      <w:r>
        <w:rPr>
          <w:rFonts w:ascii="Times New Roman" w:hAnsi="Times New Roman"/>
          <w:spacing w:val="1"/>
          <w:sz w:val="24"/>
          <w:lang w:val="en-GB"/>
        </w:rPr>
        <w:t xml:space="preserve"> </w:t>
      </w:r>
      <w:r w:rsidR="00FB4311">
        <w:rPr>
          <w:rFonts w:ascii="Times New Roman" w:hAnsi="Times New Roman"/>
          <w:spacing w:val="1"/>
          <w:sz w:val="24"/>
          <w:lang w:val="en-GB"/>
        </w:rPr>
        <w:t>This</w:t>
      </w:r>
      <w:r w:rsidR="0040429B">
        <w:rPr>
          <w:rFonts w:ascii="Times New Roman" w:hAnsi="Times New Roman"/>
          <w:spacing w:val="1"/>
          <w:sz w:val="24"/>
          <w:lang w:val="en-GB"/>
        </w:rPr>
        <w:t xml:space="preserve"> new coordination pattern classification </w:t>
      </w:r>
      <w:r w:rsidR="001774EF">
        <w:rPr>
          <w:rFonts w:ascii="Times New Roman" w:hAnsi="Times New Roman"/>
          <w:spacing w:val="1"/>
          <w:sz w:val="24"/>
          <w:lang w:val="en-GB"/>
        </w:rPr>
        <w:t xml:space="preserve">was </w:t>
      </w:r>
      <w:r>
        <w:rPr>
          <w:rFonts w:ascii="Times New Roman" w:hAnsi="Times New Roman"/>
          <w:spacing w:val="1"/>
          <w:sz w:val="24"/>
          <w:lang w:val="en-GB"/>
        </w:rPr>
        <w:t>utilised in th</w:t>
      </w:r>
      <w:r w:rsidR="001774EF">
        <w:rPr>
          <w:rFonts w:ascii="Times New Roman" w:hAnsi="Times New Roman"/>
          <w:spacing w:val="1"/>
          <w:sz w:val="24"/>
          <w:lang w:val="en-GB"/>
        </w:rPr>
        <w:t xml:space="preserve">e current </w:t>
      </w:r>
      <w:r>
        <w:rPr>
          <w:rFonts w:ascii="Times New Roman" w:hAnsi="Times New Roman"/>
          <w:spacing w:val="1"/>
          <w:sz w:val="24"/>
          <w:lang w:val="en-GB"/>
        </w:rPr>
        <w:t xml:space="preserve">study </w:t>
      </w:r>
      <w:r w:rsidR="001774EF">
        <w:rPr>
          <w:rFonts w:ascii="Times New Roman" w:hAnsi="Times New Roman"/>
          <w:spacing w:val="1"/>
          <w:sz w:val="24"/>
          <w:lang w:val="en-GB"/>
        </w:rPr>
        <w:t xml:space="preserve">and </w:t>
      </w:r>
      <w:r w:rsidR="0040429B">
        <w:rPr>
          <w:rFonts w:ascii="Times New Roman" w:hAnsi="Times New Roman"/>
          <w:spacing w:val="1"/>
          <w:sz w:val="24"/>
          <w:lang w:val="en-GB"/>
        </w:rPr>
        <w:t>provided an accu</w:t>
      </w:r>
      <w:r w:rsidR="00B26036">
        <w:rPr>
          <w:rFonts w:ascii="Times New Roman" w:hAnsi="Times New Roman"/>
          <w:spacing w:val="1"/>
          <w:sz w:val="24"/>
          <w:lang w:val="en-GB"/>
        </w:rPr>
        <w:t>rate account of rear-foot fore-</w:t>
      </w:r>
      <w:r w:rsidR="0040429B">
        <w:rPr>
          <w:rFonts w:ascii="Times New Roman" w:hAnsi="Times New Roman"/>
          <w:spacing w:val="1"/>
          <w:sz w:val="24"/>
          <w:lang w:val="en-GB"/>
        </w:rPr>
        <w:t>foot coordination</w:t>
      </w:r>
      <w:r w:rsidR="00FB4311">
        <w:rPr>
          <w:rFonts w:ascii="Times New Roman" w:hAnsi="Times New Roman"/>
          <w:spacing w:val="1"/>
          <w:sz w:val="24"/>
          <w:lang w:val="en-GB"/>
        </w:rPr>
        <w:t xml:space="preserve"> when analysed against global segmental data</w:t>
      </w:r>
      <w:r w:rsidR="0040429B">
        <w:rPr>
          <w:rFonts w:ascii="Times New Roman" w:hAnsi="Times New Roman"/>
          <w:spacing w:val="1"/>
          <w:sz w:val="24"/>
          <w:lang w:val="en-GB"/>
        </w:rPr>
        <w:t xml:space="preserve">. </w:t>
      </w:r>
      <w:r w:rsidR="00845886">
        <w:rPr>
          <w:rFonts w:ascii="Times New Roman" w:hAnsi="Times New Roman"/>
          <w:spacing w:val="1"/>
          <w:sz w:val="24"/>
          <w:lang w:val="en-GB"/>
        </w:rPr>
        <w:t xml:space="preserve">This data will provide further understanding of foot function which will lead to informed footwear designs and also influence clinical interventions. </w:t>
      </w:r>
    </w:p>
    <w:p w14:paraId="42CA7A43" w14:textId="77777777" w:rsidR="006935BE" w:rsidRDefault="006935BE" w:rsidP="00B26036">
      <w:pPr>
        <w:spacing w:before="16" w:after="0" w:line="260" w:lineRule="exact"/>
        <w:rPr>
          <w:rFonts w:ascii="Times New Roman" w:hAnsi="Times New Roman"/>
          <w:sz w:val="24"/>
        </w:rPr>
      </w:pPr>
    </w:p>
    <w:p w14:paraId="7AEB4EEC" w14:textId="2AB6F10B" w:rsidR="00C37350" w:rsidRDefault="00BA480E" w:rsidP="00B26036">
      <w:pPr>
        <w:spacing w:after="0" w:line="10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</w:t>
      </w:r>
      <w:r w:rsidR="00C54FCA">
        <w:rPr>
          <w:rFonts w:ascii="Times New Roman" w:hAnsi="Times New Roman"/>
          <w:b/>
          <w:spacing w:val="-2"/>
          <w:sz w:val="24"/>
        </w:rPr>
        <w:t>eferences</w:t>
      </w:r>
    </w:p>
    <w:p w14:paraId="13CA93D6" w14:textId="2490A970" w:rsidR="00C37350" w:rsidRPr="00845886" w:rsidRDefault="006935BE" w:rsidP="00B26036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845886">
        <w:rPr>
          <w:rFonts w:ascii="Times New Roman" w:hAnsi="Times New Roman"/>
          <w:spacing w:val="-2"/>
          <w:sz w:val="20"/>
          <w:szCs w:val="20"/>
        </w:rPr>
        <w:t>Chang</w:t>
      </w:r>
      <w:r w:rsidR="00BA480E" w:rsidRPr="00845886">
        <w:rPr>
          <w:rFonts w:ascii="Times New Roman" w:hAnsi="Times New Roman"/>
          <w:sz w:val="20"/>
          <w:szCs w:val="20"/>
        </w:rPr>
        <w:t>,</w:t>
      </w:r>
      <w:r w:rsidR="00BA480E" w:rsidRPr="00845886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45886">
        <w:rPr>
          <w:rFonts w:ascii="Times New Roman" w:hAnsi="Times New Roman"/>
          <w:spacing w:val="5"/>
          <w:sz w:val="20"/>
          <w:szCs w:val="20"/>
        </w:rPr>
        <w:t>R</w:t>
      </w:r>
      <w:r w:rsidR="00BA480E" w:rsidRPr="00845886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BA480E" w:rsidRPr="00845886">
        <w:rPr>
          <w:rFonts w:ascii="Times New Roman" w:hAnsi="Times New Roman"/>
          <w:spacing w:val="-1"/>
          <w:sz w:val="20"/>
          <w:szCs w:val="20"/>
        </w:rPr>
        <w:t>e</w:t>
      </w:r>
      <w:r w:rsidR="00BA480E" w:rsidRPr="00845886">
        <w:rPr>
          <w:rFonts w:ascii="Times New Roman" w:hAnsi="Times New Roman"/>
          <w:sz w:val="20"/>
          <w:szCs w:val="20"/>
        </w:rPr>
        <w:t>t</w:t>
      </w:r>
      <w:r w:rsidR="00BA480E" w:rsidRPr="00845886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BA480E" w:rsidRPr="00845886">
        <w:rPr>
          <w:rFonts w:ascii="Times New Roman" w:hAnsi="Times New Roman"/>
          <w:spacing w:val="-1"/>
          <w:sz w:val="20"/>
          <w:szCs w:val="20"/>
        </w:rPr>
        <w:t>a</w:t>
      </w:r>
      <w:r w:rsidR="00BA480E" w:rsidRPr="00845886">
        <w:rPr>
          <w:rFonts w:ascii="Times New Roman" w:hAnsi="Times New Roman"/>
          <w:spacing w:val="1"/>
          <w:sz w:val="20"/>
          <w:szCs w:val="20"/>
        </w:rPr>
        <w:t>l</w:t>
      </w:r>
      <w:r w:rsidR="00BA480E" w:rsidRPr="00845886">
        <w:rPr>
          <w:rFonts w:ascii="Times New Roman" w:hAnsi="Times New Roman"/>
          <w:sz w:val="20"/>
          <w:szCs w:val="20"/>
        </w:rPr>
        <w:t xml:space="preserve">. </w:t>
      </w:r>
      <w:r w:rsidR="00BA480E" w:rsidRPr="00845886">
        <w:rPr>
          <w:rFonts w:ascii="Times New Roman" w:hAnsi="Times New Roman"/>
          <w:spacing w:val="2"/>
          <w:sz w:val="20"/>
          <w:szCs w:val="20"/>
        </w:rPr>
        <w:t>(</w:t>
      </w:r>
      <w:r w:rsidR="00356D63" w:rsidRPr="00845886">
        <w:rPr>
          <w:rFonts w:ascii="Times New Roman" w:hAnsi="Times New Roman"/>
          <w:sz w:val="20"/>
          <w:szCs w:val="20"/>
        </w:rPr>
        <w:t>2008</w:t>
      </w:r>
      <w:r w:rsidR="00BA480E" w:rsidRPr="00845886">
        <w:rPr>
          <w:rFonts w:ascii="Times New Roman" w:hAnsi="Times New Roman"/>
          <w:spacing w:val="-3"/>
          <w:sz w:val="20"/>
          <w:szCs w:val="20"/>
        </w:rPr>
        <w:t>)</w:t>
      </w:r>
      <w:r w:rsidR="00BA480E" w:rsidRPr="00845886">
        <w:rPr>
          <w:rFonts w:ascii="Times New Roman" w:hAnsi="Times New Roman"/>
          <w:sz w:val="20"/>
          <w:szCs w:val="20"/>
        </w:rPr>
        <w:t>.</w:t>
      </w:r>
      <w:r w:rsidR="00BA480E" w:rsidRPr="00845886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356D63" w:rsidRPr="00845886">
        <w:rPr>
          <w:rFonts w:ascii="Times New Roman" w:hAnsi="Times New Roman"/>
          <w:spacing w:val="5"/>
          <w:sz w:val="20"/>
          <w:szCs w:val="20"/>
        </w:rPr>
        <w:t>J. Biomech</w:t>
      </w:r>
      <w:r w:rsidR="00BA480E" w:rsidRPr="00845886">
        <w:rPr>
          <w:rFonts w:ascii="Times New Roman" w:hAnsi="Times New Roman"/>
          <w:sz w:val="20"/>
          <w:szCs w:val="20"/>
        </w:rPr>
        <w:t>,</w:t>
      </w:r>
      <w:r w:rsidR="00BA480E" w:rsidRPr="00845886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356D63" w:rsidRPr="00845886">
        <w:rPr>
          <w:rFonts w:ascii="Times New Roman" w:hAnsi="Times New Roman"/>
          <w:spacing w:val="5"/>
          <w:sz w:val="20"/>
          <w:szCs w:val="20"/>
        </w:rPr>
        <w:t>41</w:t>
      </w:r>
      <w:r w:rsidR="00BA480E" w:rsidRPr="00845886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BA480E" w:rsidRPr="00845886">
        <w:rPr>
          <w:rFonts w:ascii="Times New Roman" w:hAnsi="Times New Roman"/>
          <w:b/>
          <w:spacing w:val="2"/>
          <w:sz w:val="20"/>
          <w:szCs w:val="20"/>
        </w:rPr>
        <w:t>(</w:t>
      </w:r>
      <w:r w:rsidR="00356D63" w:rsidRPr="00845886">
        <w:rPr>
          <w:rFonts w:ascii="Times New Roman" w:hAnsi="Times New Roman"/>
          <w:b/>
          <w:spacing w:val="-5"/>
          <w:sz w:val="20"/>
          <w:szCs w:val="20"/>
        </w:rPr>
        <w:t>14</w:t>
      </w:r>
      <w:r w:rsidR="00BA480E" w:rsidRPr="00845886">
        <w:rPr>
          <w:rFonts w:ascii="Times New Roman" w:hAnsi="Times New Roman"/>
          <w:b/>
          <w:spacing w:val="2"/>
          <w:sz w:val="20"/>
          <w:szCs w:val="20"/>
        </w:rPr>
        <w:t>)</w:t>
      </w:r>
      <w:r w:rsidR="00BA480E" w:rsidRPr="00845886">
        <w:rPr>
          <w:rFonts w:ascii="Times New Roman" w:hAnsi="Times New Roman"/>
          <w:sz w:val="20"/>
          <w:szCs w:val="20"/>
        </w:rPr>
        <w:t xml:space="preserve">, </w:t>
      </w:r>
      <w:r w:rsidR="00356D63" w:rsidRPr="00845886">
        <w:rPr>
          <w:rFonts w:ascii="Times New Roman" w:hAnsi="Times New Roman"/>
          <w:sz w:val="20"/>
          <w:szCs w:val="20"/>
        </w:rPr>
        <w:t>3101</w:t>
      </w:r>
      <w:r w:rsidR="00BA480E" w:rsidRPr="00845886">
        <w:rPr>
          <w:rFonts w:ascii="Times New Roman" w:hAnsi="Times New Roman"/>
          <w:spacing w:val="2"/>
          <w:sz w:val="20"/>
          <w:szCs w:val="20"/>
        </w:rPr>
        <w:t>-</w:t>
      </w:r>
      <w:r w:rsidR="00356D63" w:rsidRPr="00845886">
        <w:rPr>
          <w:rFonts w:ascii="Times New Roman" w:hAnsi="Times New Roman"/>
          <w:spacing w:val="2"/>
          <w:sz w:val="20"/>
          <w:szCs w:val="20"/>
        </w:rPr>
        <w:t>3105</w:t>
      </w:r>
      <w:r w:rsidR="00BA480E" w:rsidRPr="00845886">
        <w:rPr>
          <w:rFonts w:ascii="Times New Roman" w:hAnsi="Times New Roman"/>
          <w:sz w:val="20"/>
          <w:szCs w:val="20"/>
        </w:rPr>
        <w:t>.</w:t>
      </w:r>
    </w:p>
    <w:p w14:paraId="5D963056" w14:textId="1BC8DAF6" w:rsidR="00C37350" w:rsidRPr="00845886" w:rsidRDefault="00356D63" w:rsidP="00B26036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845886">
        <w:rPr>
          <w:rFonts w:ascii="Times New Roman" w:hAnsi="Times New Roman"/>
          <w:spacing w:val="-2"/>
          <w:sz w:val="20"/>
          <w:szCs w:val="20"/>
        </w:rPr>
        <w:t>Needham</w:t>
      </w:r>
      <w:r w:rsidR="00BA480E" w:rsidRPr="00845886">
        <w:rPr>
          <w:rFonts w:ascii="Times New Roman" w:hAnsi="Times New Roman"/>
          <w:sz w:val="20"/>
          <w:szCs w:val="20"/>
        </w:rPr>
        <w:t>,</w:t>
      </w:r>
      <w:r w:rsidR="00BA480E" w:rsidRPr="00845886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45886">
        <w:rPr>
          <w:rFonts w:ascii="Times New Roman" w:hAnsi="Times New Roman"/>
          <w:spacing w:val="5"/>
          <w:sz w:val="20"/>
          <w:szCs w:val="20"/>
        </w:rPr>
        <w:t>R.</w:t>
      </w:r>
      <w:r w:rsidR="00BA480E" w:rsidRPr="00845886">
        <w:rPr>
          <w:rFonts w:ascii="Times New Roman" w:hAnsi="Times New Roman"/>
          <w:spacing w:val="-1"/>
          <w:sz w:val="20"/>
          <w:szCs w:val="20"/>
        </w:rPr>
        <w:t>A</w:t>
      </w:r>
      <w:r w:rsidR="00BA480E" w:rsidRPr="00845886">
        <w:rPr>
          <w:rFonts w:ascii="Times New Roman" w:hAnsi="Times New Roman"/>
          <w:sz w:val="20"/>
          <w:szCs w:val="20"/>
        </w:rPr>
        <w:t xml:space="preserve">. </w:t>
      </w:r>
      <w:r w:rsidR="00BA480E" w:rsidRPr="00845886">
        <w:rPr>
          <w:rFonts w:ascii="Times New Roman" w:hAnsi="Times New Roman"/>
          <w:spacing w:val="-1"/>
          <w:sz w:val="20"/>
          <w:szCs w:val="20"/>
        </w:rPr>
        <w:t>e</w:t>
      </w:r>
      <w:r w:rsidR="00BA480E" w:rsidRPr="00845886">
        <w:rPr>
          <w:rFonts w:ascii="Times New Roman" w:hAnsi="Times New Roman"/>
          <w:sz w:val="20"/>
          <w:szCs w:val="20"/>
        </w:rPr>
        <w:t>t</w:t>
      </w:r>
      <w:r w:rsidR="00BA480E" w:rsidRPr="00845886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BA480E" w:rsidRPr="00845886">
        <w:rPr>
          <w:rFonts w:ascii="Times New Roman" w:hAnsi="Times New Roman"/>
          <w:spacing w:val="-1"/>
          <w:sz w:val="20"/>
          <w:szCs w:val="20"/>
        </w:rPr>
        <w:t>a</w:t>
      </w:r>
      <w:r w:rsidR="00BA480E" w:rsidRPr="00845886">
        <w:rPr>
          <w:rFonts w:ascii="Times New Roman" w:hAnsi="Times New Roman"/>
          <w:spacing w:val="1"/>
          <w:sz w:val="20"/>
          <w:szCs w:val="20"/>
        </w:rPr>
        <w:t>l</w:t>
      </w:r>
      <w:r w:rsidR="00BA480E" w:rsidRPr="00845886">
        <w:rPr>
          <w:rFonts w:ascii="Times New Roman" w:hAnsi="Times New Roman"/>
          <w:sz w:val="20"/>
          <w:szCs w:val="20"/>
        </w:rPr>
        <w:t xml:space="preserve">. </w:t>
      </w:r>
      <w:r w:rsidR="00BA480E" w:rsidRPr="00845886">
        <w:rPr>
          <w:rFonts w:ascii="Times New Roman" w:hAnsi="Times New Roman"/>
          <w:spacing w:val="2"/>
          <w:sz w:val="20"/>
          <w:szCs w:val="20"/>
        </w:rPr>
        <w:t>(</w:t>
      </w:r>
      <w:r w:rsidR="00B80999" w:rsidRPr="00845886">
        <w:rPr>
          <w:rFonts w:ascii="Times New Roman" w:hAnsi="Times New Roman"/>
          <w:sz w:val="20"/>
          <w:szCs w:val="20"/>
        </w:rPr>
        <w:t>2015</w:t>
      </w:r>
      <w:r w:rsidR="00BA480E" w:rsidRPr="00845886">
        <w:rPr>
          <w:rFonts w:ascii="Times New Roman" w:hAnsi="Times New Roman"/>
          <w:spacing w:val="2"/>
          <w:sz w:val="20"/>
          <w:szCs w:val="20"/>
        </w:rPr>
        <w:t>)</w:t>
      </w:r>
      <w:r w:rsidR="00BA480E" w:rsidRPr="00845886">
        <w:rPr>
          <w:rFonts w:ascii="Times New Roman" w:hAnsi="Times New Roman"/>
          <w:sz w:val="20"/>
          <w:szCs w:val="20"/>
        </w:rPr>
        <w:t xml:space="preserve">. </w:t>
      </w:r>
      <w:r w:rsidRPr="00845886">
        <w:rPr>
          <w:rFonts w:ascii="Times New Roman" w:hAnsi="Times New Roman"/>
          <w:sz w:val="20"/>
          <w:szCs w:val="20"/>
        </w:rPr>
        <w:t>J. Biomech</w:t>
      </w:r>
      <w:r w:rsidR="00BA480E" w:rsidRPr="00845886">
        <w:rPr>
          <w:rFonts w:ascii="Times New Roman" w:hAnsi="Times New Roman"/>
          <w:sz w:val="20"/>
          <w:szCs w:val="20"/>
        </w:rPr>
        <w:t xml:space="preserve">, </w:t>
      </w:r>
      <w:r w:rsidRPr="00845886">
        <w:rPr>
          <w:rFonts w:ascii="Times New Roman" w:hAnsi="Times New Roman"/>
          <w:sz w:val="20"/>
          <w:szCs w:val="20"/>
        </w:rPr>
        <w:t>Under-review</w:t>
      </w:r>
      <w:r w:rsidR="00BA480E" w:rsidRPr="00845886">
        <w:rPr>
          <w:rFonts w:ascii="Times New Roman" w:hAnsi="Times New Roman"/>
          <w:sz w:val="20"/>
          <w:szCs w:val="20"/>
        </w:rPr>
        <w:t>.</w:t>
      </w:r>
    </w:p>
    <w:p w14:paraId="764B5CD3" w14:textId="240BFB1F" w:rsidR="00C37350" w:rsidRPr="00845886" w:rsidRDefault="00A14A30" w:rsidP="00B26036">
      <w:pPr>
        <w:spacing w:after="0" w:line="274" w:lineRule="exact"/>
        <w:rPr>
          <w:rFonts w:ascii="Times New Roman" w:hAnsi="Times New Roman"/>
          <w:spacing w:val="2"/>
          <w:sz w:val="20"/>
          <w:szCs w:val="20"/>
        </w:rPr>
      </w:pPr>
      <w:r w:rsidRPr="00845886">
        <w:rPr>
          <w:rFonts w:ascii="Times New Roman" w:hAnsi="Times New Roman"/>
          <w:spacing w:val="2"/>
          <w:sz w:val="20"/>
          <w:szCs w:val="20"/>
        </w:rPr>
        <w:t>Chang</w:t>
      </w:r>
      <w:r w:rsidR="00BA480E" w:rsidRPr="00845886">
        <w:rPr>
          <w:rFonts w:ascii="Times New Roman" w:hAnsi="Times New Roman"/>
          <w:sz w:val="20"/>
          <w:szCs w:val="20"/>
        </w:rPr>
        <w:t>,</w:t>
      </w:r>
      <w:r w:rsidR="00BA480E" w:rsidRPr="00845886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45886">
        <w:rPr>
          <w:rFonts w:ascii="Times New Roman" w:hAnsi="Times New Roman"/>
          <w:spacing w:val="5"/>
          <w:sz w:val="20"/>
          <w:szCs w:val="20"/>
        </w:rPr>
        <w:t>R</w:t>
      </w:r>
      <w:r w:rsidR="0090164D" w:rsidRPr="00845886">
        <w:rPr>
          <w:rFonts w:ascii="Times New Roman" w:hAnsi="Times New Roman"/>
          <w:sz w:val="20"/>
          <w:szCs w:val="20"/>
        </w:rPr>
        <w:t>.</w:t>
      </w:r>
      <w:r w:rsidR="00BA480E" w:rsidRPr="00845886">
        <w:rPr>
          <w:rFonts w:ascii="Times New Roman" w:hAnsi="Times New Roman"/>
          <w:sz w:val="20"/>
          <w:szCs w:val="20"/>
        </w:rPr>
        <w:t xml:space="preserve"> </w:t>
      </w:r>
      <w:r w:rsidRPr="00845886">
        <w:rPr>
          <w:rFonts w:ascii="Times New Roman" w:hAnsi="Times New Roman"/>
          <w:sz w:val="20"/>
          <w:szCs w:val="20"/>
        </w:rPr>
        <w:t>et al. (2014)</w:t>
      </w:r>
      <w:r w:rsidR="00BA480E" w:rsidRPr="00845886">
        <w:rPr>
          <w:rFonts w:ascii="Times New Roman" w:hAnsi="Times New Roman"/>
          <w:sz w:val="20"/>
          <w:szCs w:val="20"/>
        </w:rPr>
        <w:t xml:space="preserve">. </w:t>
      </w:r>
      <w:r w:rsidRPr="00845886">
        <w:rPr>
          <w:rFonts w:ascii="Times New Roman" w:hAnsi="Times New Roman"/>
          <w:spacing w:val="2"/>
          <w:sz w:val="20"/>
          <w:szCs w:val="20"/>
        </w:rPr>
        <w:t>J. Biomech</w:t>
      </w:r>
      <w:r w:rsidR="00BA480E" w:rsidRPr="00845886">
        <w:rPr>
          <w:rFonts w:ascii="Times New Roman" w:hAnsi="Times New Roman"/>
          <w:sz w:val="20"/>
          <w:szCs w:val="20"/>
        </w:rPr>
        <w:t>,</w:t>
      </w:r>
      <w:r w:rsidR="00BA480E" w:rsidRPr="00845886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45886">
        <w:rPr>
          <w:rFonts w:ascii="Times New Roman" w:hAnsi="Times New Roman"/>
          <w:sz w:val="20"/>
          <w:szCs w:val="20"/>
        </w:rPr>
        <w:t>47</w:t>
      </w:r>
      <w:r w:rsidR="00BA480E" w:rsidRPr="00845886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BA480E" w:rsidRPr="00845886">
        <w:rPr>
          <w:rFonts w:ascii="Times New Roman" w:hAnsi="Times New Roman"/>
          <w:b/>
          <w:spacing w:val="2"/>
          <w:sz w:val="20"/>
          <w:szCs w:val="20"/>
        </w:rPr>
        <w:t>(</w:t>
      </w:r>
      <w:r w:rsidRPr="00845886">
        <w:rPr>
          <w:rFonts w:ascii="Times New Roman" w:hAnsi="Times New Roman"/>
          <w:b/>
          <w:sz w:val="20"/>
          <w:szCs w:val="20"/>
        </w:rPr>
        <w:t>11</w:t>
      </w:r>
      <w:r w:rsidR="00BA480E" w:rsidRPr="00845886">
        <w:rPr>
          <w:rFonts w:ascii="Times New Roman" w:hAnsi="Times New Roman"/>
          <w:b/>
          <w:spacing w:val="-3"/>
          <w:sz w:val="20"/>
          <w:szCs w:val="20"/>
        </w:rPr>
        <w:t>)</w:t>
      </w:r>
      <w:r w:rsidR="00BA480E" w:rsidRPr="00845886">
        <w:rPr>
          <w:rFonts w:ascii="Times New Roman" w:hAnsi="Times New Roman"/>
          <w:sz w:val="20"/>
          <w:szCs w:val="20"/>
        </w:rPr>
        <w:t>,</w:t>
      </w:r>
      <w:r w:rsidR="00BA480E" w:rsidRPr="00845886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45886">
        <w:rPr>
          <w:rFonts w:ascii="Times New Roman" w:hAnsi="Times New Roman"/>
          <w:spacing w:val="5"/>
          <w:sz w:val="20"/>
          <w:szCs w:val="20"/>
        </w:rPr>
        <w:t>2571</w:t>
      </w:r>
      <w:r w:rsidR="00BA480E" w:rsidRPr="00845886">
        <w:rPr>
          <w:rFonts w:ascii="Times New Roman" w:hAnsi="Times New Roman"/>
          <w:spacing w:val="2"/>
          <w:sz w:val="20"/>
          <w:szCs w:val="20"/>
        </w:rPr>
        <w:t>-</w:t>
      </w:r>
      <w:r w:rsidRPr="00845886">
        <w:rPr>
          <w:rFonts w:ascii="Times New Roman" w:hAnsi="Times New Roman"/>
          <w:spacing w:val="2"/>
          <w:sz w:val="20"/>
          <w:szCs w:val="20"/>
        </w:rPr>
        <w:t>2577</w:t>
      </w:r>
    </w:p>
    <w:p w14:paraId="1B979794" w14:textId="5FC08D14" w:rsidR="00B80999" w:rsidRDefault="00B80999" w:rsidP="00B26036">
      <w:pPr>
        <w:spacing w:after="0" w:line="274" w:lineRule="exact"/>
        <w:rPr>
          <w:rFonts w:ascii="Times New Roman" w:hAnsi="Times New Roman"/>
          <w:sz w:val="24"/>
        </w:rPr>
        <w:sectPr w:rsidR="00B80999" w:rsidSect="00AA2DC8">
          <w:type w:val="continuous"/>
          <w:pgSz w:w="12240" w:h="15840"/>
          <w:pgMar w:top="2043" w:right="1440" w:bottom="1985" w:left="1440" w:header="720" w:footer="720" w:gutter="0"/>
          <w:cols w:num="2" w:space="454" w:equalWidth="0">
            <w:col w:w="4535" w:space="454"/>
            <w:col w:w="4563"/>
          </w:cols>
          <w:docGrid w:linePitch="240" w:charSpace="36864"/>
        </w:sectPr>
      </w:pPr>
      <w:r w:rsidRPr="00845886">
        <w:rPr>
          <w:rFonts w:ascii="Times New Roman" w:hAnsi="Times New Roman"/>
          <w:spacing w:val="2"/>
          <w:sz w:val="20"/>
          <w:szCs w:val="20"/>
        </w:rPr>
        <w:t xml:space="preserve">Needham, R.A. et al. (2014). J. Biomech, </w:t>
      </w:r>
      <w:r w:rsidRPr="00845886">
        <w:rPr>
          <w:rFonts w:ascii="Times New Roman" w:hAnsi="Times New Roman"/>
          <w:sz w:val="20"/>
          <w:szCs w:val="20"/>
        </w:rPr>
        <w:t>47</w:t>
      </w:r>
      <w:r w:rsidRPr="0084588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45886">
        <w:rPr>
          <w:rFonts w:ascii="Times New Roman" w:hAnsi="Times New Roman"/>
          <w:b/>
          <w:spacing w:val="2"/>
          <w:sz w:val="20"/>
          <w:szCs w:val="20"/>
        </w:rPr>
        <w:t>(</w:t>
      </w:r>
      <w:r w:rsidRPr="00845886">
        <w:rPr>
          <w:rFonts w:ascii="Times New Roman" w:hAnsi="Times New Roman"/>
          <w:b/>
          <w:sz w:val="20"/>
          <w:szCs w:val="20"/>
        </w:rPr>
        <w:t>5</w:t>
      </w:r>
      <w:r w:rsidRPr="00845886">
        <w:rPr>
          <w:rFonts w:ascii="Times New Roman" w:hAnsi="Times New Roman"/>
          <w:b/>
          <w:spacing w:val="-3"/>
          <w:sz w:val="20"/>
          <w:szCs w:val="20"/>
        </w:rPr>
        <w:t>)</w:t>
      </w:r>
      <w:r w:rsidRPr="00845886">
        <w:rPr>
          <w:rFonts w:ascii="Times New Roman" w:hAnsi="Times New Roman"/>
          <w:sz w:val="20"/>
          <w:szCs w:val="20"/>
        </w:rPr>
        <w:t>,</w:t>
      </w:r>
      <w:r w:rsidRPr="00845886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845886">
        <w:rPr>
          <w:rFonts w:ascii="Times New Roman" w:hAnsi="Times New Roman"/>
          <w:sz w:val="20"/>
          <w:szCs w:val="20"/>
        </w:rPr>
        <w:t>1020-1026.</w:t>
      </w:r>
    </w:p>
    <w:p w14:paraId="443513D9" w14:textId="45D1629D" w:rsidR="00C37350" w:rsidRDefault="00C37350"/>
    <w:sectPr w:rsidR="00C37350">
      <w:type w:val="continuous"/>
      <w:pgSz w:w="12240" w:h="15840"/>
      <w:pgMar w:top="2043" w:right="908" w:bottom="1985" w:left="1779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939F9" w14:textId="77777777" w:rsidR="00BC3FE7" w:rsidRDefault="00BC3FE7" w:rsidP="00770241">
      <w:pPr>
        <w:spacing w:after="0" w:line="240" w:lineRule="auto"/>
      </w:pPr>
      <w:r>
        <w:separator/>
      </w:r>
    </w:p>
  </w:endnote>
  <w:endnote w:type="continuationSeparator" w:id="0">
    <w:p w14:paraId="1AA92EEA" w14:textId="77777777" w:rsidR="00BC3FE7" w:rsidRDefault="00BC3FE7" w:rsidP="0077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93EFC" w14:textId="77777777" w:rsidR="00BC3FE7" w:rsidRDefault="00BC3FE7" w:rsidP="00770241">
      <w:pPr>
        <w:spacing w:after="0" w:line="240" w:lineRule="auto"/>
      </w:pPr>
      <w:r>
        <w:separator/>
      </w:r>
    </w:p>
  </w:footnote>
  <w:footnote w:type="continuationSeparator" w:id="0">
    <w:p w14:paraId="52FBCF94" w14:textId="77777777" w:rsidR="00BC3FE7" w:rsidRDefault="00BC3FE7" w:rsidP="00770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0E"/>
    <w:rsid w:val="00070273"/>
    <w:rsid w:val="00093507"/>
    <w:rsid w:val="00095060"/>
    <w:rsid w:val="000F6A26"/>
    <w:rsid w:val="00103631"/>
    <w:rsid w:val="001774EF"/>
    <w:rsid w:val="001A0C71"/>
    <w:rsid w:val="002E01EB"/>
    <w:rsid w:val="00356D63"/>
    <w:rsid w:val="0040429B"/>
    <w:rsid w:val="00487CB9"/>
    <w:rsid w:val="004C55B5"/>
    <w:rsid w:val="00542232"/>
    <w:rsid w:val="005439A4"/>
    <w:rsid w:val="00586F8E"/>
    <w:rsid w:val="005E026B"/>
    <w:rsid w:val="00607333"/>
    <w:rsid w:val="006935BE"/>
    <w:rsid w:val="00770241"/>
    <w:rsid w:val="00787E55"/>
    <w:rsid w:val="007B2D2C"/>
    <w:rsid w:val="007D07B7"/>
    <w:rsid w:val="00845886"/>
    <w:rsid w:val="008723A1"/>
    <w:rsid w:val="008D41F1"/>
    <w:rsid w:val="008E63CA"/>
    <w:rsid w:val="00900053"/>
    <w:rsid w:val="0090164D"/>
    <w:rsid w:val="009130BC"/>
    <w:rsid w:val="00A14A30"/>
    <w:rsid w:val="00A445BC"/>
    <w:rsid w:val="00A7544E"/>
    <w:rsid w:val="00A93C2D"/>
    <w:rsid w:val="00AA2DC8"/>
    <w:rsid w:val="00B26036"/>
    <w:rsid w:val="00B80999"/>
    <w:rsid w:val="00B94000"/>
    <w:rsid w:val="00BA4585"/>
    <w:rsid w:val="00BA480E"/>
    <w:rsid w:val="00BC0E3A"/>
    <w:rsid w:val="00BC208A"/>
    <w:rsid w:val="00BC3FE7"/>
    <w:rsid w:val="00BC7AAB"/>
    <w:rsid w:val="00C37350"/>
    <w:rsid w:val="00C54FCA"/>
    <w:rsid w:val="00C570D5"/>
    <w:rsid w:val="00CA4773"/>
    <w:rsid w:val="00CB6191"/>
    <w:rsid w:val="00CC4381"/>
    <w:rsid w:val="00D17F25"/>
    <w:rsid w:val="00D22195"/>
    <w:rsid w:val="00D24E0E"/>
    <w:rsid w:val="00D87CE7"/>
    <w:rsid w:val="00DC3886"/>
    <w:rsid w:val="00DE2F12"/>
    <w:rsid w:val="00DF64EB"/>
    <w:rsid w:val="00E14FB9"/>
    <w:rsid w:val="00E21BA1"/>
    <w:rsid w:val="00EA43D3"/>
    <w:rsid w:val="00F92CAA"/>
    <w:rsid w:val="00FA6A69"/>
    <w:rsid w:val="00FB346D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918CFA"/>
  <w14:defaultImageDpi w14:val="300"/>
  <w15:docId w15:val="{33A099B7-0A39-4078-BD14-46E9DD30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ヒラギノ角ゴ Pro W3" w:hAnsi="Calibri"/>
      <w:color w:val="000000"/>
      <w:kern w:val="1"/>
      <w:sz w:val="22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standardschriftart1">
    <w:name w:val="Absatzstandardschriftart1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Verzeichnis">
    <w:name w:val="Verzeichnis"/>
    <w:basedOn w:val="Normal"/>
    <w:pPr>
      <w:suppressLineNumbers/>
    </w:pPr>
    <w:rPr>
      <w:rFonts w:cs="Lucida Sans"/>
    </w:rPr>
  </w:style>
  <w:style w:type="paragraph" w:customStyle="1" w:styleId="FreieForm">
    <w:name w:val="Freie Form"/>
    <w:pPr>
      <w:widowControl w:val="0"/>
      <w:suppressAutoHyphens/>
    </w:pPr>
    <w:rPr>
      <w:kern w:val="1"/>
      <w:lang w:eastAsia="ar-SA"/>
    </w:rPr>
  </w:style>
  <w:style w:type="paragraph" w:customStyle="1" w:styleId="Tabellenraster1">
    <w:name w:val="Tabellenraster1"/>
    <w:pPr>
      <w:widowControl w:val="0"/>
      <w:suppressAutoHyphens/>
    </w:pPr>
    <w:rPr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8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80E"/>
    <w:rPr>
      <w:rFonts w:ascii="Lucida Grande" w:eastAsia="ヒラギノ角ゴ Pro W3" w:hAnsi="Lucida Grande" w:cs="Lucida Grande"/>
      <w:color w:val="000000"/>
      <w:kern w:val="1"/>
      <w:sz w:val="18"/>
      <w:szCs w:val="18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770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241"/>
    <w:rPr>
      <w:rFonts w:ascii="Calibri" w:eastAsia="ヒラギノ角ゴ Pro W3" w:hAnsi="Calibri"/>
      <w:color w:val="000000"/>
      <w:kern w:val="1"/>
      <w:sz w:val="22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70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241"/>
    <w:rPr>
      <w:rFonts w:ascii="Calibri" w:eastAsia="ヒラギノ角ゴ Pro W3" w:hAnsi="Calibri"/>
      <w:color w:val="000000"/>
      <w:kern w:val="1"/>
      <w:sz w:val="22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Biomechanics Laboratory  Essen / Germany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Ewald Hennig</dc:creator>
  <cp:lastModifiedBy>FRADLEY Linda</cp:lastModifiedBy>
  <cp:revision>2</cp:revision>
  <cp:lastPrinted>2015-02-06T15:55:00Z</cp:lastPrinted>
  <dcterms:created xsi:type="dcterms:W3CDTF">2017-06-19T14:17:00Z</dcterms:created>
  <dcterms:modified xsi:type="dcterms:W3CDTF">2017-06-19T14:17:00Z</dcterms:modified>
</cp:coreProperties>
</file>