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5D" w:rsidRDefault="0033615D" w:rsidP="0033615D">
      <w:pPr>
        <w:ind w:firstLine="0"/>
        <w:rPr>
          <w:rFonts w:ascii="Helvetica" w:hAnsi="Helvetica" w:cs="Helvetica"/>
          <w:b/>
          <w:bCs/>
          <w:i/>
          <w:iCs/>
          <w:sz w:val="21"/>
          <w:szCs w:val="21"/>
          <w:shd w:val="clear" w:color="auto" w:fill="FFFFFF"/>
        </w:rPr>
      </w:pPr>
      <w:bookmarkStart w:id="0" w:name="_GoBack"/>
      <w:bookmarkEnd w:id="0"/>
      <w:r>
        <w:rPr>
          <w:rFonts w:ascii="Helvetica" w:hAnsi="Helvetica" w:cs="Helvetica"/>
          <w:b/>
          <w:bCs/>
          <w:i/>
          <w:iCs/>
          <w:sz w:val="21"/>
          <w:szCs w:val="21"/>
          <w:shd w:val="clear" w:color="auto" w:fill="FFFFFF"/>
        </w:rPr>
        <w:t xml:space="preserve">Abstract </w:t>
      </w:r>
    </w:p>
    <w:p w:rsidR="0033615D" w:rsidRDefault="0033615D" w:rsidP="0033615D">
      <w:pPr>
        <w:ind w:firstLine="0"/>
        <w:rPr>
          <w:rFonts w:ascii="Helvetica" w:hAnsi="Helvetica" w:cs="Helvetica"/>
          <w:b/>
          <w:bCs/>
          <w:i/>
          <w:iCs/>
          <w:sz w:val="21"/>
          <w:szCs w:val="21"/>
          <w:shd w:val="clear" w:color="auto" w:fill="FFFFFF"/>
        </w:rPr>
      </w:pPr>
    </w:p>
    <w:p w:rsidR="0033615D" w:rsidRDefault="0033615D" w:rsidP="0033615D">
      <w:pPr>
        <w:ind w:firstLine="0"/>
      </w:pPr>
      <w:r>
        <w:rPr>
          <w:rFonts w:ascii="Helvetica" w:hAnsi="Helvetica" w:cs="Helvetica"/>
          <w:b/>
          <w:bCs/>
          <w:i/>
          <w:iCs/>
          <w:sz w:val="21"/>
          <w:szCs w:val="21"/>
          <w:shd w:val="clear" w:color="auto" w:fill="FFFFFF"/>
        </w:rPr>
        <w:t>O</w:t>
      </w:r>
      <w:r>
        <w:rPr>
          <w:rFonts w:ascii="Helvetica" w:hAnsi="Helvetica" w:cs="Helvetica"/>
          <w:b/>
          <w:bCs/>
          <w:i/>
          <w:iCs/>
          <w:sz w:val="21"/>
          <w:szCs w:val="21"/>
          <w:shd w:val="clear" w:color="auto" w:fill="FFFFFF"/>
        </w:rPr>
        <w:t>bjectives</w:t>
      </w:r>
      <w:r>
        <w:rPr>
          <w:rFonts w:ascii="Helvetica" w:hAnsi="Helvetica" w:cs="Helvetica"/>
          <w:sz w:val="21"/>
          <w:szCs w:val="21"/>
        </w:rPr>
        <w:br/>
      </w:r>
      <w:r>
        <w:rPr>
          <w:rFonts w:ascii="Helvetica" w:hAnsi="Helvetica" w:cs="Helvetica"/>
          <w:sz w:val="21"/>
          <w:szCs w:val="21"/>
          <w:shd w:val="clear" w:color="auto" w:fill="FFFFFF"/>
        </w:rPr>
        <w:t>The superior colliculus (SC) is a sub-cortical midbrain structure involved in attentional shifts and distractibility. As distractibility is often atypical within ADHD, it is possible SC functionality in ADHD is also atypical. Indeed, a recent theory suggests distractibility observed within ADHD could be attributed to dysfunction, specifically hyperactivity, of the SC (Overton, 2008). This experiment aimed to explore whether SC responses to visual stimulation were associated with ADHD traits. We predicted a positive correlation between ADHD traits and SC responses.</w:t>
      </w:r>
      <w:r>
        <w:rPr>
          <w:rFonts w:ascii="Helvetica" w:hAnsi="Helvetica" w:cs="Helvetica"/>
          <w:sz w:val="21"/>
          <w:szCs w:val="21"/>
        </w:rPr>
        <w:br/>
      </w:r>
      <w:r>
        <w:rPr>
          <w:rFonts w:ascii="Helvetica" w:hAnsi="Helvetica" w:cs="Helvetica"/>
          <w:b/>
          <w:bCs/>
          <w:i/>
          <w:iCs/>
          <w:sz w:val="21"/>
          <w:szCs w:val="21"/>
          <w:shd w:val="clear" w:color="auto" w:fill="FFFFFF"/>
        </w:rPr>
        <w:t>Methods</w:t>
      </w:r>
      <w:r>
        <w:rPr>
          <w:rFonts w:ascii="Helvetica" w:hAnsi="Helvetica" w:cs="Helvetica"/>
          <w:sz w:val="21"/>
          <w:szCs w:val="21"/>
        </w:rPr>
        <w:br/>
      </w:r>
      <w:r>
        <w:rPr>
          <w:rFonts w:ascii="Helvetica" w:hAnsi="Helvetica" w:cs="Helvetica"/>
          <w:sz w:val="21"/>
          <w:szCs w:val="21"/>
          <w:shd w:val="clear" w:color="auto" w:fill="FFFFFF"/>
        </w:rPr>
        <w:t>The present study uses fMRI to examine the relationship between SC responsiveness and inattention-ADHD traits, assessed with the ASRS questionnaire. Seventeen typically developed adults, who ranged along the continuum of inattention-ADHD traits, were shown radial motion and static dot stimuli presented unilaterally in the left or right hemifield, while they performed a central rapid colour counting task.</w:t>
      </w:r>
      <w:r>
        <w:rPr>
          <w:rFonts w:ascii="Helvetica" w:hAnsi="Helvetica" w:cs="Helvetica"/>
          <w:sz w:val="21"/>
          <w:szCs w:val="21"/>
        </w:rPr>
        <w:br/>
      </w:r>
      <w:r>
        <w:rPr>
          <w:rFonts w:ascii="Helvetica" w:hAnsi="Helvetica" w:cs="Helvetica"/>
          <w:b/>
          <w:bCs/>
          <w:i/>
          <w:iCs/>
          <w:sz w:val="21"/>
          <w:szCs w:val="21"/>
          <w:shd w:val="clear" w:color="auto" w:fill="FFFFFF"/>
        </w:rPr>
        <w:t>Results</w:t>
      </w:r>
      <w:r>
        <w:rPr>
          <w:rFonts w:ascii="Helvetica" w:hAnsi="Helvetica" w:cs="Helvetica"/>
          <w:sz w:val="21"/>
          <w:szCs w:val="21"/>
        </w:rPr>
        <w:br/>
      </w:r>
      <w:r>
        <w:rPr>
          <w:rFonts w:ascii="Helvetica" w:hAnsi="Helvetica" w:cs="Helvetica"/>
          <w:sz w:val="21"/>
          <w:szCs w:val="21"/>
          <w:shd w:val="clear" w:color="auto" w:fill="FFFFFF"/>
        </w:rPr>
        <w:t>Responses in the left and right SC to motion versus static stimuli presented in the right hemifield, showed significant positive correlations with ADHD inattention traits (left hemisphere: r=.50 p=.020, right hemisphere: r=.45 p=.035), with those exhibiting higher levels of inattention traits showing larger motion responses compared to static. However, when the same stimuli were presented in the left hemifield, there was no significant correlation between left or right SC responses to motion versus static stimuli and ADHD inattention traits. Whole brain analyses also revealed positive associations between the left hemisphere early visual cortex response to right hemifield motion versus static stimuli and ADHD inattention traits. Again, no similar results were found for left hemifield presentation.</w:t>
      </w:r>
      <w:r>
        <w:rPr>
          <w:rFonts w:ascii="Helvetica" w:hAnsi="Helvetica" w:cs="Helvetica"/>
          <w:sz w:val="21"/>
          <w:szCs w:val="21"/>
        </w:rPr>
        <w:br/>
      </w:r>
      <w:r>
        <w:rPr>
          <w:rFonts w:ascii="Helvetica" w:hAnsi="Helvetica" w:cs="Helvetica"/>
          <w:b/>
          <w:bCs/>
          <w:i/>
          <w:iCs/>
          <w:sz w:val="21"/>
          <w:szCs w:val="21"/>
          <w:shd w:val="clear" w:color="auto" w:fill="FFFFFF"/>
        </w:rPr>
        <w:t>Conclusions</w:t>
      </w:r>
      <w:r>
        <w:rPr>
          <w:rFonts w:ascii="Helvetica" w:hAnsi="Helvetica" w:cs="Helvetica"/>
          <w:sz w:val="21"/>
          <w:szCs w:val="21"/>
        </w:rPr>
        <w:br/>
      </w:r>
      <w:r>
        <w:rPr>
          <w:rFonts w:ascii="Helvetica" w:hAnsi="Helvetica" w:cs="Helvetica"/>
          <w:sz w:val="21"/>
          <w:szCs w:val="21"/>
          <w:shd w:val="clear" w:color="auto" w:fill="FFFFFF"/>
        </w:rPr>
        <w:t xml:space="preserve">The results found preliminary support the initial hypothesis that those with higher levels of inattention </w:t>
      </w:r>
      <w:r>
        <w:rPr>
          <w:rFonts w:ascii="Helvetica" w:hAnsi="Helvetica" w:cs="Helvetica"/>
          <w:sz w:val="21"/>
          <w:szCs w:val="21"/>
          <w:shd w:val="clear" w:color="auto" w:fill="FFFFFF"/>
        </w:rPr>
        <w:lastRenderedPageBreak/>
        <w:t>traits showed increased SC activity to motion distractors compared to static, suggesting SC dysfunction may underlie some ADHD distractibility. Interestingly, such results only occurred to right hemifield distractors, which may reflect the hemifield differences in spatial attention previously observed within ADHD.</w:t>
      </w:r>
    </w:p>
    <w:sectPr w:rsidR="0033615D" w:rsidSect="009D1F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BF" w:rsidRDefault="003254BF" w:rsidP="00FA2CFD">
      <w:pPr>
        <w:spacing w:line="240" w:lineRule="auto"/>
      </w:pPr>
      <w:r>
        <w:separator/>
      </w:r>
    </w:p>
  </w:endnote>
  <w:endnote w:type="continuationSeparator" w:id="0">
    <w:p w:rsidR="003254BF" w:rsidRDefault="003254BF" w:rsidP="00FA2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rela Round">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BF" w:rsidRDefault="003254BF" w:rsidP="00FA2CFD">
      <w:pPr>
        <w:spacing w:line="240" w:lineRule="auto"/>
      </w:pPr>
      <w:r>
        <w:separator/>
      </w:r>
    </w:p>
  </w:footnote>
  <w:footnote w:type="continuationSeparator" w:id="0">
    <w:p w:rsidR="003254BF" w:rsidRDefault="003254BF" w:rsidP="00FA2C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26432"/>
      <w:docPartObj>
        <w:docPartGallery w:val="Page Numbers (Top of Page)"/>
        <w:docPartUnique/>
      </w:docPartObj>
    </w:sdtPr>
    <w:sdtEndPr/>
    <w:sdtContent>
      <w:p w:rsidR="00866501" w:rsidRDefault="00866501">
        <w:pPr>
          <w:pStyle w:val="Header"/>
          <w:jc w:val="right"/>
        </w:pPr>
        <w:r>
          <w:fldChar w:fldCharType="begin"/>
        </w:r>
        <w:r>
          <w:instrText>PAGE   \* MERGEFORMAT</w:instrText>
        </w:r>
        <w:r>
          <w:fldChar w:fldCharType="separate"/>
        </w:r>
        <w:r w:rsidR="0033615D">
          <w:rPr>
            <w:noProof/>
          </w:rPr>
          <w:t>1</w:t>
        </w:r>
        <w:r>
          <w:fldChar w:fldCharType="end"/>
        </w:r>
      </w:p>
    </w:sdtContent>
  </w:sdt>
  <w:p w:rsidR="00866501" w:rsidRDefault="0086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4pt;height:84.4pt" o:bullet="t">
        <v:imagedata r:id="rId1" o:title="Enum_grey"/>
      </v:shape>
    </w:pict>
  </w:numPicBullet>
  <w:abstractNum w:abstractNumId="0" w15:restartNumberingAfterBreak="0">
    <w:nsid w:val="FFFFFF1D"/>
    <w:multiLevelType w:val="multilevel"/>
    <w:tmpl w:val="B40E2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2080"/>
    <w:multiLevelType w:val="hybridMultilevel"/>
    <w:tmpl w:val="E85C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E4924"/>
    <w:multiLevelType w:val="hybridMultilevel"/>
    <w:tmpl w:val="BED0D714"/>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F0B0DFE"/>
    <w:multiLevelType w:val="hybridMultilevel"/>
    <w:tmpl w:val="DC22B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A2635B"/>
    <w:multiLevelType w:val="hybridMultilevel"/>
    <w:tmpl w:val="0382FD9C"/>
    <w:lvl w:ilvl="0" w:tplc="BDEA7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DB49E9"/>
    <w:multiLevelType w:val="hybridMultilevel"/>
    <w:tmpl w:val="4684B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A8611B"/>
    <w:multiLevelType w:val="hybridMultilevel"/>
    <w:tmpl w:val="2C505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4307"/>
    <w:multiLevelType w:val="hybridMultilevel"/>
    <w:tmpl w:val="5746B27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6B5E7A"/>
    <w:multiLevelType w:val="hybridMultilevel"/>
    <w:tmpl w:val="9178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0D1C05"/>
    <w:multiLevelType w:val="hybridMultilevel"/>
    <w:tmpl w:val="570498F8"/>
    <w:lvl w:ilvl="0" w:tplc="D2A47640">
      <w:start w:val="1"/>
      <w:numFmt w:val="decimal"/>
      <w:lvlText w:val="%1."/>
      <w:lvlJc w:val="left"/>
      <w:pPr>
        <w:ind w:left="1080" w:hanging="360"/>
      </w:pPr>
      <w:rPr>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853AFF"/>
    <w:multiLevelType w:val="hybridMultilevel"/>
    <w:tmpl w:val="0E1CB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A73A39"/>
    <w:multiLevelType w:val="hybridMultilevel"/>
    <w:tmpl w:val="A44C730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647F3874"/>
    <w:multiLevelType w:val="hybridMultilevel"/>
    <w:tmpl w:val="F8F42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61048E"/>
    <w:multiLevelType w:val="hybridMultilevel"/>
    <w:tmpl w:val="C65667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693D299D"/>
    <w:multiLevelType w:val="hybridMultilevel"/>
    <w:tmpl w:val="668A3E4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69E70E17"/>
    <w:multiLevelType w:val="hybridMultilevel"/>
    <w:tmpl w:val="B70A9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116E72"/>
    <w:multiLevelType w:val="hybridMultilevel"/>
    <w:tmpl w:val="B3507A1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4F06DC"/>
    <w:multiLevelType w:val="hybridMultilevel"/>
    <w:tmpl w:val="C29A0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1979E4"/>
    <w:multiLevelType w:val="hybridMultilevel"/>
    <w:tmpl w:val="D4A0740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784D717C"/>
    <w:multiLevelType w:val="hybridMultilevel"/>
    <w:tmpl w:val="BED0D714"/>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
  </w:num>
  <w:num w:numId="8">
    <w:abstractNumId w:val="8"/>
  </w:num>
  <w:num w:numId="9">
    <w:abstractNumId w:val="17"/>
  </w:num>
  <w:num w:numId="10">
    <w:abstractNumId w:val="2"/>
  </w:num>
  <w:num w:numId="11">
    <w:abstractNumId w:val="15"/>
  </w:num>
  <w:num w:numId="12">
    <w:abstractNumId w:val="12"/>
  </w:num>
  <w:num w:numId="13">
    <w:abstractNumId w:val="1"/>
  </w:num>
  <w:num w:numId="14">
    <w:abstractNumId w:val="10"/>
  </w:num>
  <w:num w:numId="15">
    <w:abstractNumId w:val="7"/>
  </w:num>
  <w:num w:numId="16">
    <w:abstractNumId w:val="11"/>
  </w:num>
  <w:num w:numId="17">
    <w:abstractNumId w:val="0"/>
  </w:num>
  <w:num w:numId="18">
    <w:abstractNumId w:val="4"/>
  </w:num>
  <w:num w:numId="19">
    <w:abstractNumId w:val="14"/>
  </w:num>
  <w:num w:numId="20">
    <w:abstractNumId w:val="6"/>
  </w:num>
  <w:num w:numId="21">
    <w:abstractNumId w:val="18"/>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5"/>
    <w:rsid w:val="000167A5"/>
    <w:rsid w:val="00016C72"/>
    <w:rsid w:val="00025C1A"/>
    <w:rsid w:val="0004166F"/>
    <w:rsid w:val="00047BE5"/>
    <w:rsid w:val="000864DB"/>
    <w:rsid w:val="000A4270"/>
    <w:rsid w:val="000A729B"/>
    <w:rsid w:val="000B306B"/>
    <w:rsid w:val="000C5D0D"/>
    <w:rsid w:val="000C69C8"/>
    <w:rsid w:val="000D25C6"/>
    <w:rsid w:val="000F3BE2"/>
    <w:rsid w:val="000F5308"/>
    <w:rsid w:val="000F7654"/>
    <w:rsid w:val="00121B13"/>
    <w:rsid w:val="00154F9E"/>
    <w:rsid w:val="001737E6"/>
    <w:rsid w:val="00184904"/>
    <w:rsid w:val="00197667"/>
    <w:rsid w:val="001A7319"/>
    <w:rsid w:val="001B0C83"/>
    <w:rsid w:val="001B20C2"/>
    <w:rsid w:val="001B61CD"/>
    <w:rsid w:val="001D1406"/>
    <w:rsid w:val="001D2E61"/>
    <w:rsid w:val="001D7D8C"/>
    <w:rsid w:val="001F07F9"/>
    <w:rsid w:val="0020184E"/>
    <w:rsid w:val="002027B6"/>
    <w:rsid w:val="00210FBD"/>
    <w:rsid w:val="00212CA2"/>
    <w:rsid w:val="00216406"/>
    <w:rsid w:val="00223858"/>
    <w:rsid w:val="002310A5"/>
    <w:rsid w:val="00247302"/>
    <w:rsid w:val="00247E9E"/>
    <w:rsid w:val="00283B41"/>
    <w:rsid w:val="00290546"/>
    <w:rsid w:val="002970F6"/>
    <w:rsid w:val="002A1EEA"/>
    <w:rsid w:val="002A3B52"/>
    <w:rsid w:val="002A568F"/>
    <w:rsid w:val="002B3E0E"/>
    <w:rsid w:val="002C192E"/>
    <w:rsid w:val="002D18ED"/>
    <w:rsid w:val="002E0BD3"/>
    <w:rsid w:val="002E2E38"/>
    <w:rsid w:val="002F39D8"/>
    <w:rsid w:val="00314AE2"/>
    <w:rsid w:val="003229A4"/>
    <w:rsid w:val="003254BF"/>
    <w:rsid w:val="0033615D"/>
    <w:rsid w:val="00337306"/>
    <w:rsid w:val="003736FA"/>
    <w:rsid w:val="0038630D"/>
    <w:rsid w:val="00387A35"/>
    <w:rsid w:val="0039731C"/>
    <w:rsid w:val="003A2ADA"/>
    <w:rsid w:val="003A5DFC"/>
    <w:rsid w:val="003B1A38"/>
    <w:rsid w:val="003C3103"/>
    <w:rsid w:val="003D16AF"/>
    <w:rsid w:val="003D625E"/>
    <w:rsid w:val="003F2B92"/>
    <w:rsid w:val="003F5CD2"/>
    <w:rsid w:val="0041539A"/>
    <w:rsid w:val="00420C91"/>
    <w:rsid w:val="00425AF6"/>
    <w:rsid w:val="004403A7"/>
    <w:rsid w:val="00441FEC"/>
    <w:rsid w:val="00442BAD"/>
    <w:rsid w:val="004473FB"/>
    <w:rsid w:val="004503A6"/>
    <w:rsid w:val="00454A2E"/>
    <w:rsid w:val="00483053"/>
    <w:rsid w:val="004862F2"/>
    <w:rsid w:val="004A2D87"/>
    <w:rsid w:val="004A38BB"/>
    <w:rsid w:val="004B4653"/>
    <w:rsid w:val="004D6FCF"/>
    <w:rsid w:val="004E0690"/>
    <w:rsid w:val="004E21A5"/>
    <w:rsid w:val="004F0712"/>
    <w:rsid w:val="005116E4"/>
    <w:rsid w:val="00511EFA"/>
    <w:rsid w:val="00514DC7"/>
    <w:rsid w:val="00534B47"/>
    <w:rsid w:val="00535FCA"/>
    <w:rsid w:val="00536B40"/>
    <w:rsid w:val="00554F81"/>
    <w:rsid w:val="0055571B"/>
    <w:rsid w:val="005562EB"/>
    <w:rsid w:val="00556F9B"/>
    <w:rsid w:val="005645F5"/>
    <w:rsid w:val="00566901"/>
    <w:rsid w:val="0056732C"/>
    <w:rsid w:val="00567BBA"/>
    <w:rsid w:val="005739DA"/>
    <w:rsid w:val="005806D6"/>
    <w:rsid w:val="005946F8"/>
    <w:rsid w:val="005A1EAD"/>
    <w:rsid w:val="005A69AD"/>
    <w:rsid w:val="005B2F2B"/>
    <w:rsid w:val="005C739F"/>
    <w:rsid w:val="005D3FA8"/>
    <w:rsid w:val="005E47BB"/>
    <w:rsid w:val="005F15B7"/>
    <w:rsid w:val="00601EEF"/>
    <w:rsid w:val="00602B56"/>
    <w:rsid w:val="006174C1"/>
    <w:rsid w:val="006338BA"/>
    <w:rsid w:val="0063484C"/>
    <w:rsid w:val="006436B3"/>
    <w:rsid w:val="00647815"/>
    <w:rsid w:val="006525ED"/>
    <w:rsid w:val="00687D96"/>
    <w:rsid w:val="006A7AF4"/>
    <w:rsid w:val="006B48D9"/>
    <w:rsid w:val="006B731F"/>
    <w:rsid w:val="006D26A1"/>
    <w:rsid w:val="006F4C06"/>
    <w:rsid w:val="006F6325"/>
    <w:rsid w:val="007021C7"/>
    <w:rsid w:val="00710B62"/>
    <w:rsid w:val="007125AB"/>
    <w:rsid w:val="00740C3C"/>
    <w:rsid w:val="007423ED"/>
    <w:rsid w:val="00742E66"/>
    <w:rsid w:val="00762405"/>
    <w:rsid w:val="00765D3D"/>
    <w:rsid w:val="00770EF6"/>
    <w:rsid w:val="0077351F"/>
    <w:rsid w:val="00774DA6"/>
    <w:rsid w:val="00783AF0"/>
    <w:rsid w:val="00797496"/>
    <w:rsid w:val="007A0054"/>
    <w:rsid w:val="007D7FFE"/>
    <w:rsid w:val="007F5741"/>
    <w:rsid w:val="0081481A"/>
    <w:rsid w:val="00815885"/>
    <w:rsid w:val="00822D68"/>
    <w:rsid w:val="00823B22"/>
    <w:rsid w:val="00843695"/>
    <w:rsid w:val="00860808"/>
    <w:rsid w:val="0086509A"/>
    <w:rsid w:val="00866501"/>
    <w:rsid w:val="00870DA8"/>
    <w:rsid w:val="0087405C"/>
    <w:rsid w:val="00891EC3"/>
    <w:rsid w:val="00896CB3"/>
    <w:rsid w:val="008B546A"/>
    <w:rsid w:val="008C51C3"/>
    <w:rsid w:val="008C609D"/>
    <w:rsid w:val="008C656A"/>
    <w:rsid w:val="008D0E6E"/>
    <w:rsid w:val="008D249B"/>
    <w:rsid w:val="008D3BF4"/>
    <w:rsid w:val="008D4ED3"/>
    <w:rsid w:val="008D565B"/>
    <w:rsid w:val="008E2E40"/>
    <w:rsid w:val="008E404F"/>
    <w:rsid w:val="008F5E75"/>
    <w:rsid w:val="00906852"/>
    <w:rsid w:val="00912A2A"/>
    <w:rsid w:val="00917C17"/>
    <w:rsid w:val="00937F3A"/>
    <w:rsid w:val="009555FC"/>
    <w:rsid w:val="009564BC"/>
    <w:rsid w:val="0096028F"/>
    <w:rsid w:val="00960E65"/>
    <w:rsid w:val="009726A4"/>
    <w:rsid w:val="0098596C"/>
    <w:rsid w:val="009920E0"/>
    <w:rsid w:val="009A7250"/>
    <w:rsid w:val="009C44D8"/>
    <w:rsid w:val="009D1F17"/>
    <w:rsid w:val="009D3C3B"/>
    <w:rsid w:val="009D4E0A"/>
    <w:rsid w:val="009F2C20"/>
    <w:rsid w:val="009F2EB1"/>
    <w:rsid w:val="00A03143"/>
    <w:rsid w:val="00A103AC"/>
    <w:rsid w:val="00A2436B"/>
    <w:rsid w:val="00A27ADC"/>
    <w:rsid w:val="00A407C1"/>
    <w:rsid w:val="00A526A4"/>
    <w:rsid w:val="00A649C8"/>
    <w:rsid w:val="00A6646A"/>
    <w:rsid w:val="00A74E7D"/>
    <w:rsid w:val="00A93378"/>
    <w:rsid w:val="00AA0BDF"/>
    <w:rsid w:val="00AA4320"/>
    <w:rsid w:val="00AB116E"/>
    <w:rsid w:val="00AB713F"/>
    <w:rsid w:val="00AC33E9"/>
    <w:rsid w:val="00AC3418"/>
    <w:rsid w:val="00AC7415"/>
    <w:rsid w:val="00AD52C7"/>
    <w:rsid w:val="00AF0924"/>
    <w:rsid w:val="00AF3307"/>
    <w:rsid w:val="00AF3CA3"/>
    <w:rsid w:val="00B01B26"/>
    <w:rsid w:val="00B078E6"/>
    <w:rsid w:val="00B11130"/>
    <w:rsid w:val="00B13A27"/>
    <w:rsid w:val="00B179A8"/>
    <w:rsid w:val="00B20C3D"/>
    <w:rsid w:val="00B37C25"/>
    <w:rsid w:val="00B474D7"/>
    <w:rsid w:val="00B62C6E"/>
    <w:rsid w:val="00B729D5"/>
    <w:rsid w:val="00B82366"/>
    <w:rsid w:val="00B96EAB"/>
    <w:rsid w:val="00B9702A"/>
    <w:rsid w:val="00BC317F"/>
    <w:rsid w:val="00BC36BC"/>
    <w:rsid w:val="00BD6EBE"/>
    <w:rsid w:val="00BE0B51"/>
    <w:rsid w:val="00C07C0E"/>
    <w:rsid w:val="00C61F9A"/>
    <w:rsid w:val="00C63AD9"/>
    <w:rsid w:val="00C72FCE"/>
    <w:rsid w:val="00C950FE"/>
    <w:rsid w:val="00C95610"/>
    <w:rsid w:val="00CB2163"/>
    <w:rsid w:val="00CB21F7"/>
    <w:rsid w:val="00CB6915"/>
    <w:rsid w:val="00CC2801"/>
    <w:rsid w:val="00CD3974"/>
    <w:rsid w:val="00CE2A40"/>
    <w:rsid w:val="00CE7F1A"/>
    <w:rsid w:val="00CF2828"/>
    <w:rsid w:val="00CF368E"/>
    <w:rsid w:val="00D055B1"/>
    <w:rsid w:val="00D20449"/>
    <w:rsid w:val="00D26DCE"/>
    <w:rsid w:val="00D409A0"/>
    <w:rsid w:val="00D53707"/>
    <w:rsid w:val="00D75A22"/>
    <w:rsid w:val="00D967B6"/>
    <w:rsid w:val="00DA0F76"/>
    <w:rsid w:val="00DA2C7D"/>
    <w:rsid w:val="00DA3877"/>
    <w:rsid w:val="00DA65CE"/>
    <w:rsid w:val="00DB6038"/>
    <w:rsid w:val="00DC67D9"/>
    <w:rsid w:val="00DD5636"/>
    <w:rsid w:val="00E1314F"/>
    <w:rsid w:val="00E179D8"/>
    <w:rsid w:val="00E40AF9"/>
    <w:rsid w:val="00E44B5C"/>
    <w:rsid w:val="00E44DDF"/>
    <w:rsid w:val="00E553C0"/>
    <w:rsid w:val="00E55D70"/>
    <w:rsid w:val="00E65714"/>
    <w:rsid w:val="00E671E8"/>
    <w:rsid w:val="00E70FD4"/>
    <w:rsid w:val="00E728E0"/>
    <w:rsid w:val="00E737D3"/>
    <w:rsid w:val="00E812BF"/>
    <w:rsid w:val="00E96D98"/>
    <w:rsid w:val="00EA67F8"/>
    <w:rsid w:val="00EA7875"/>
    <w:rsid w:val="00EA7EC0"/>
    <w:rsid w:val="00EC6567"/>
    <w:rsid w:val="00EC6DF4"/>
    <w:rsid w:val="00ED0F91"/>
    <w:rsid w:val="00ED4ABE"/>
    <w:rsid w:val="00ED4E24"/>
    <w:rsid w:val="00ED72D9"/>
    <w:rsid w:val="00EE0BFC"/>
    <w:rsid w:val="00EE1C99"/>
    <w:rsid w:val="00EE7CCF"/>
    <w:rsid w:val="00EF1AD0"/>
    <w:rsid w:val="00EF64A1"/>
    <w:rsid w:val="00F04BB2"/>
    <w:rsid w:val="00F27BF1"/>
    <w:rsid w:val="00F31765"/>
    <w:rsid w:val="00F33DC7"/>
    <w:rsid w:val="00F4488E"/>
    <w:rsid w:val="00F65ECF"/>
    <w:rsid w:val="00F66ACB"/>
    <w:rsid w:val="00F7110F"/>
    <w:rsid w:val="00F80788"/>
    <w:rsid w:val="00F81D2A"/>
    <w:rsid w:val="00F846A7"/>
    <w:rsid w:val="00F91436"/>
    <w:rsid w:val="00F95683"/>
    <w:rsid w:val="00F96AA3"/>
    <w:rsid w:val="00FA2CFD"/>
    <w:rsid w:val="00FD61AC"/>
    <w:rsid w:val="00FF109B"/>
    <w:rsid w:val="00FF444F"/>
    <w:rsid w:val="00FF4EE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F71C5"/>
  <w15:docId w15:val="{1F3F1CAC-6B96-4B5F-9294-6BB0455D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7A35"/>
    <w:pPr>
      <w:spacing w:line="480" w:lineRule="auto"/>
      <w:ind w:firstLine="720"/>
    </w:pPr>
    <w:rPr>
      <w:color w:val="000000"/>
      <w:sz w:val="24"/>
      <w:szCs w:val="24"/>
      <w:lang w:val="en-GB" w:eastAsia="en-US"/>
    </w:rPr>
  </w:style>
  <w:style w:type="paragraph" w:styleId="Heading1">
    <w:name w:val="heading 1"/>
    <w:basedOn w:val="Normal"/>
    <w:next w:val="Normal"/>
    <w:link w:val="Heading1Char"/>
    <w:qFormat/>
    <w:rsid w:val="00441FEC"/>
    <w:pPr>
      <w:keepNext/>
      <w:spacing w:after="60"/>
      <w:outlineLvl w:val="0"/>
    </w:pPr>
    <w:rPr>
      <w:rFonts w:ascii="Arial Narrow" w:hAnsi="Arial Narrow"/>
      <w:b/>
      <w:bCs/>
      <w:color w:val="007CC1"/>
      <w:kern w:val="32"/>
      <w:sz w:val="32"/>
      <w:szCs w:val="32"/>
      <w:lang w:val="x-none" w:eastAsia="x-none"/>
    </w:rPr>
  </w:style>
  <w:style w:type="paragraph" w:styleId="Heading2">
    <w:name w:val="heading 2"/>
    <w:basedOn w:val="Normal"/>
    <w:next w:val="Normal"/>
    <w:link w:val="Heading2Char"/>
    <w:qFormat/>
    <w:rsid w:val="00441FEC"/>
    <w:pPr>
      <w:keepNext/>
      <w:spacing w:before="240" w:after="60"/>
      <w:outlineLvl w:val="1"/>
    </w:pPr>
    <w:rPr>
      <w:rFonts w:ascii="Arial Narrow" w:hAnsi="Arial Narrow"/>
      <w:b/>
      <w:bCs/>
      <w:i/>
      <w:iCs/>
      <w:color w:val="007CC1"/>
      <w:sz w:val="28"/>
      <w:szCs w:val="28"/>
      <w:lang w:val="x-none" w:eastAsia="x-none"/>
    </w:rPr>
  </w:style>
  <w:style w:type="paragraph" w:styleId="Heading3">
    <w:name w:val="heading 3"/>
    <w:basedOn w:val="Normal"/>
    <w:next w:val="Normal"/>
    <w:link w:val="Heading3Char"/>
    <w:qFormat/>
    <w:rsid w:val="00BC317F"/>
    <w:pPr>
      <w:keepNext/>
      <w:keepLines/>
      <w:spacing w:before="200"/>
      <w:outlineLvl w:val="2"/>
    </w:pPr>
    <w:rPr>
      <w:rFonts w:ascii="Cambria" w:hAnsi="Cambria"/>
      <w:b/>
      <w:bCs/>
      <w:color w:val="4F81BD"/>
      <w:lang w:val="de-D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1FEC"/>
    <w:rPr>
      <w:rFonts w:ascii="Arial Narrow" w:hAnsi="Arial Narrow" w:cs="Arial"/>
      <w:b/>
      <w:bCs/>
      <w:color w:val="007CC1"/>
      <w:kern w:val="32"/>
      <w:sz w:val="32"/>
      <w:szCs w:val="32"/>
    </w:rPr>
  </w:style>
  <w:style w:type="character" w:customStyle="1" w:styleId="Heading2Char">
    <w:name w:val="Heading 2 Char"/>
    <w:link w:val="Heading2"/>
    <w:rsid w:val="00441FEC"/>
    <w:rPr>
      <w:rFonts w:ascii="Arial Narrow" w:hAnsi="Arial Narrow" w:cs="Arial"/>
      <w:b/>
      <w:bCs/>
      <w:i/>
      <w:iCs/>
      <w:color w:val="007CC1"/>
      <w:sz w:val="28"/>
      <w:szCs w:val="28"/>
    </w:rPr>
  </w:style>
  <w:style w:type="paragraph" w:customStyle="1" w:styleId="MittleresRaster1-Akzent21">
    <w:name w:val="Mittleres Raster 1 - Akzent 21"/>
    <w:basedOn w:val="Normal"/>
    <w:uiPriority w:val="34"/>
    <w:qFormat/>
    <w:rsid w:val="00387A35"/>
    <w:pPr>
      <w:spacing w:line="240" w:lineRule="auto"/>
      <w:ind w:left="720" w:firstLine="0"/>
      <w:contextualSpacing/>
    </w:pPr>
    <w:rPr>
      <w:rFonts w:ascii="Calibri" w:hAnsi="Calibri"/>
      <w:color w:val="auto"/>
      <w:lang w:val="en-US"/>
    </w:rPr>
  </w:style>
  <w:style w:type="character" w:customStyle="1" w:styleId="author2">
    <w:name w:val="author2"/>
    <w:basedOn w:val="DefaultParagraphFont"/>
    <w:rsid w:val="00387A35"/>
  </w:style>
  <w:style w:type="character" w:customStyle="1" w:styleId="info3">
    <w:name w:val="info3"/>
    <w:basedOn w:val="DefaultParagraphFont"/>
    <w:rsid w:val="00387A35"/>
  </w:style>
  <w:style w:type="character" w:customStyle="1" w:styleId="volume">
    <w:name w:val="volume"/>
    <w:basedOn w:val="DefaultParagraphFont"/>
    <w:rsid w:val="00387A35"/>
  </w:style>
  <w:style w:type="character" w:customStyle="1" w:styleId="issue">
    <w:name w:val="issue"/>
    <w:basedOn w:val="DefaultParagraphFont"/>
    <w:rsid w:val="00387A35"/>
  </w:style>
  <w:style w:type="character" w:customStyle="1" w:styleId="pages">
    <w:name w:val="pages"/>
    <w:basedOn w:val="DefaultParagraphFont"/>
    <w:rsid w:val="00387A35"/>
  </w:style>
  <w:style w:type="character" w:customStyle="1" w:styleId="TitleChar">
    <w:name w:val="Title Char"/>
    <w:aliases w:val="Byline Char,&amp; Institution Char"/>
    <w:link w:val="Title"/>
    <w:locked/>
    <w:rsid w:val="00387A35"/>
    <w:rPr>
      <w:rFonts w:ascii="Arial" w:hAnsi="Arial" w:cs="Arial"/>
      <w:bCs/>
      <w:kern w:val="28"/>
      <w:sz w:val="24"/>
      <w:szCs w:val="24"/>
    </w:rPr>
  </w:style>
  <w:style w:type="paragraph" w:styleId="Title">
    <w:name w:val="Title"/>
    <w:aliases w:val="Byline,&amp; Institution"/>
    <w:basedOn w:val="Normal"/>
    <w:link w:val="TitleChar"/>
    <w:qFormat/>
    <w:rsid w:val="00387A35"/>
    <w:pPr>
      <w:spacing w:line="240" w:lineRule="auto"/>
      <w:ind w:firstLine="0"/>
      <w:jc w:val="center"/>
      <w:outlineLvl w:val="0"/>
    </w:pPr>
    <w:rPr>
      <w:rFonts w:ascii="Arial" w:hAnsi="Arial"/>
      <w:bCs/>
      <w:color w:val="auto"/>
      <w:kern w:val="28"/>
      <w:lang w:val="x-none" w:eastAsia="x-none"/>
    </w:rPr>
  </w:style>
  <w:style w:type="character" w:customStyle="1" w:styleId="TitleChar1">
    <w:name w:val="Title Char1"/>
    <w:rsid w:val="00387A35"/>
    <w:rPr>
      <w:rFonts w:ascii="Cambria" w:eastAsia="Times New Roman" w:hAnsi="Cambria" w:cs="Times New Roman"/>
      <w:color w:val="17365D"/>
      <w:spacing w:val="5"/>
      <w:kern w:val="28"/>
      <w:sz w:val="52"/>
      <w:szCs w:val="52"/>
      <w:lang w:val="de-DE"/>
    </w:rPr>
  </w:style>
  <w:style w:type="character" w:styleId="Hyperlink">
    <w:name w:val="Hyperlink"/>
    <w:uiPriority w:val="99"/>
    <w:unhideWhenUsed/>
    <w:rsid w:val="00387A35"/>
    <w:rPr>
      <w:color w:val="0000FF"/>
      <w:u w:val="single"/>
    </w:rPr>
  </w:style>
  <w:style w:type="character" w:customStyle="1" w:styleId="hps">
    <w:name w:val="hps"/>
    <w:basedOn w:val="DefaultParagraphFont"/>
    <w:rsid w:val="00387A35"/>
  </w:style>
  <w:style w:type="paragraph" w:styleId="BalloonText">
    <w:name w:val="Balloon Text"/>
    <w:basedOn w:val="Normal"/>
    <w:link w:val="BalloonTextChar"/>
    <w:uiPriority w:val="99"/>
    <w:semiHidden/>
    <w:unhideWhenUsed/>
    <w:rsid w:val="001B20C2"/>
    <w:pPr>
      <w:spacing w:line="240" w:lineRule="auto"/>
    </w:pPr>
    <w:rPr>
      <w:rFonts w:ascii="Tahoma" w:hAnsi="Tahoma"/>
      <w:sz w:val="16"/>
      <w:szCs w:val="16"/>
      <w:lang w:val="de-DE" w:eastAsia="x-none"/>
    </w:rPr>
  </w:style>
  <w:style w:type="character" w:customStyle="1" w:styleId="BalloonTextChar">
    <w:name w:val="Balloon Text Char"/>
    <w:link w:val="BalloonText"/>
    <w:uiPriority w:val="99"/>
    <w:semiHidden/>
    <w:rsid w:val="001B20C2"/>
    <w:rPr>
      <w:rFonts w:ascii="Tahoma" w:hAnsi="Tahoma" w:cs="Tahoma"/>
      <w:color w:val="000000"/>
      <w:sz w:val="16"/>
      <w:szCs w:val="16"/>
      <w:lang w:val="de-DE"/>
    </w:rPr>
  </w:style>
  <w:style w:type="paragraph" w:styleId="Header">
    <w:name w:val="header"/>
    <w:basedOn w:val="Normal"/>
    <w:link w:val="HeaderChar"/>
    <w:uiPriority w:val="99"/>
    <w:unhideWhenUsed/>
    <w:rsid w:val="00FA2CFD"/>
    <w:pPr>
      <w:tabs>
        <w:tab w:val="center" w:pos="4680"/>
        <w:tab w:val="right" w:pos="9360"/>
      </w:tabs>
      <w:spacing w:line="240" w:lineRule="auto"/>
    </w:pPr>
    <w:rPr>
      <w:lang w:val="de-DE" w:eastAsia="x-none"/>
    </w:rPr>
  </w:style>
  <w:style w:type="character" w:customStyle="1" w:styleId="HeaderChar">
    <w:name w:val="Header Char"/>
    <w:link w:val="Header"/>
    <w:uiPriority w:val="99"/>
    <w:rsid w:val="00FA2CFD"/>
    <w:rPr>
      <w:color w:val="000000"/>
      <w:sz w:val="24"/>
      <w:szCs w:val="24"/>
      <w:lang w:val="de-DE"/>
    </w:rPr>
  </w:style>
  <w:style w:type="paragraph" w:styleId="Footer">
    <w:name w:val="footer"/>
    <w:basedOn w:val="Normal"/>
    <w:link w:val="FooterChar"/>
    <w:uiPriority w:val="99"/>
    <w:unhideWhenUsed/>
    <w:rsid w:val="00FA2CFD"/>
    <w:pPr>
      <w:tabs>
        <w:tab w:val="center" w:pos="4680"/>
        <w:tab w:val="right" w:pos="9360"/>
      </w:tabs>
      <w:spacing w:line="240" w:lineRule="auto"/>
    </w:pPr>
    <w:rPr>
      <w:lang w:val="de-DE" w:eastAsia="x-none"/>
    </w:rPr>
  </w:style>
  <w:style w:type="character" w:customStyle="1" w:styleId="FooterChar">
    <w:name w:val="Footer Char"/>
    <w:link w:val="Footer"/>
    <w:uiPriority w:val="99"/>
    <w:rsid w:val="00FA2CFD"/>
    <w:rPr>
      <w:color w:val="000000"/>
      <w:sz w:val="24"/>
      <w:szCs w:val="24"/>
      <w:lang w:val="de-DE"/>
    </w:rPr>
  </w:style>
  <w:style w:type="character" w:customStyle="1" w:styleId="Heading3Char">
    <w:name w:val="Heading 3 Char"/>
    <w:link w:val="Heading3"/>
    <w:rsid w:val="00BC317F"/>
    <w:rPr>
      <w:rFonts w:ascii="Cambria" w:eastAsia="Times New Roman" w:hAnsi="Cambria" w:cs="Times New Roman"/>
      <w:b/>
      <w:bCs/>
      <w:color w:val="4F81BD"/>
      <w:sz w:val="24"/>
      <w:szCs w:val="24"/>
      <w:lang w:val="de-DE"/>
    </w:rPr>
  </w:style>
  <w:style w:type="character" w:styleId="CommentReference">
    <w:name w:val="annotation reference"/>
    <w:uiPriority w:val="99"/>
    <w:semiHidden/>
    <w:unhideWhenUsed/>
    <w:rsid w:val="009D4E0A"/>
    <w:rPr>
      <w:sz w:val="18"/>
      <w:szCs w:val="18"/>
    </w:rPr>
  </w:style>
  <w:style w:type="paragraph" w:styleId="CommentText">
    <w:name w:val="annotation text"/>
    <w:basedOn w:val="Normal"/>
    <w:link w:val="CommentTextChar"/>
    <w:uiPriority w:val="99"/>
    <w:semiHidden/>
    <w:unhideWhenUsed/>
    <w:rsid w:val="009D4E0A"/>
    <w:rPr>
      <w:lang w:val="de-DE" w:eastAsia="x-none"/>
    </w:rPr>
  </w:style>
  <w:style w:type="character" w:customStyle="1" w:styleId="CommentTextChar">
    <w:name w:val="Comment Text Char"/>
    <w:link w:val="CommentText"/>
    <w:uiPriority w:val="99"/>
    <w:semiHidden/>
    <w:rsid w:val="009D4E0A"/>
    <w:rPr>
      <w:color w:val="000000"/>
      <w:sz w:val="24"/>
      <w:szCs w:val="24"/>
      <w:lang w:val="de-DE"/>
    </w:rPr>
  </w:style>
  <w:style w:type="paragraph" w:styleId="CommentSubject">
    <w:name w:val="annotation subject"/>
    <w:basedOn w:val="CommentText"/>
    <w:next w:val="CommentText"/>
    <w:link w:val="CommentSubjectChar"/>
    <w:uiPriority w:val="99"/>
    <w:semiHidden/>
    <w:unhideWhenUsed/>
    <w:rsid w:val="009D4E0A"/>
    <w:rPr>
      <w:b/>
      <w:bCs/>
    </w:rPr>
  </w:style>
  <w:style w:type="character" w:customStyle="1" w:styleId="CommentSubjectChar">
    <w:name w:val="Comment Subject Char"/>
    <w:link w:val="CommentSubject"/>
    <w:uiPriority w:val="99"/>
    <w:semiHidden/>
    <w:rsid w:val="009D4E0A"/>
    <w:rPr>
      <w:b/>
      <w:bCs/>
      <w:color w:val="000000"/>
      <w:sz w:val="24"/>
      <w:szCs w:val="24"/>
      <w:lang w:val="de-DE"/>
    </w:rPr>
  </w:style>
  <w:style w:type="paragraph" w:styleId="NormalWeb">
    <w:name w:val="Normal (Web)"/>
    <w:basedOn w:val="Normal"/>
    <w:uiPriority w:val="99"/>
    <w:semiHidden/>
    <w:unhideWhenUsed/>
    <w:rsid w:val="00B13A27"/>
    <w:pPr>
      <w:spacing w:before="100" w:beforeAutospacing="1" w:after="100" w:afterAutospacing="1" w:line="240" w:lineRule="auto"/>
      <w:ind w:firstLine="0"/>
    </w:pPr>
    <w:rPr>
      <w:color w:val="auto"/>
      <w:lang w:val="de-DE" w:eastAsia="de-DE"/>
    </w:rPr>
  </w:style>
  <w:style w:type="table" w:styleId="TableGrid">
    <w:name w:val="Table Grid"/>
    <w:basedOn w:val="TableNormal"/>
    <w:uiPriority w:val="59"/>
    <w:rsid w:val="00B37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6A4"/>
    <w:pPr>
      <w:ind w:left="720"/>
      <w:contextualSpacing/>
    </w:pPr>
  </w:style>
  <w:style w:type="paragraph" w:customStyle="1" w:styleId="CitaviBibliographyEntry">
    <w:name w:val="Citavi Bibliography Entry"/>
    <w:basedOn w:val="Normal"/>
    <w:link w:val="CitaviBibliographyEntryZchn"/>
    <w:rsid w:val="006A7AF4"/>
    <w:pPr>
      <w:tabs>
        <w:tab w:val="left" w:pos="283"/>
      </w:tabs>
      <w:spacing w:after="60"/>
      <w:ind w:left="283" w:hanging="283"/>
    </w:pPr>
    <w:rPr>
      <w:rFonts w:eastAsiaTheme="minorHAnsi"/>
      <w:color w:val="auto"/>
      <w:lang w:val="en-US"/>
    </w:rPr>
  </w:style>
  <w:style w:type="character" w:customStyle="1" w:styleId="CitaviBibliographyEntryZchn">
    <w:name w:val="Citavi Bibliography Entry Zchn"/>
    <w:basedOn w:val="DefaultParagraphFont"/>
    <w:link w:val="CitaviBibliographyEntry"/>
    <w:rsid w:val="006A7AF4"/>
    <w:rPr>
      <w:rFonts w:eastAsiaTheme="minorHAnsi"/>
      <w:sz w:val="24"/>
      <w:szCs w:val="24"/>
      <w:lang w:val="en-US" w:eastAsia="en-US"/>
    </w:rPr>
  </w:style>
  <w:style w:type="paragraph" w:customStyle="1" w:styleId="CitaviBibliographyHeading">
    <w:name w:val="Citavi Bibliography Heading"/>
    <w:basedOn w:val="Heading1"/>
    <w:link w:val="CitaviBibliographyHeadingZchn"/>
    <w:rsid w:val="006A7AF4"/>
    <w:pPr>
      <w:keepNext w:val="0"/>
      <w:spacing w:after="0"/>
      <w:ind w:firstLine="0"/>
      <w:jc w:val="center"/>
    </w:pPr>
    <w:rPr>
      <w:rFonts w:ascii="Times New Roman" w:eastAsiaTheme="minorHAnsi" w:hAnsi="Times New Roman"/>
      <w:bCs w:val="0"/>
      <w:color w:val="auto"/>
      <w:kern w:val="0"/>
      <w:sz w:val="24"/>
      <w:szCs w:val="24"/>
      <w:lang w:val="en-US" w:eastAsia="en-US"/>
    </w:rPr>
  </w:style>
  <w:style w:type="character" w:customStyle="1" w:styleId="CitaviBibliographyHeadingZchn">
    <w:name w:val="Citavi Bibliography Heading Zchn"/>
    <w:basedOn w:val="DefaultParagraphFont"/>
    <w:link w:val="CitaviBibliographyHeading"/>
    <w:rsid w:val="006A7AF4"/>
    <w:rPr>
      <w:rFonts w:eastAsiaTheme="minorHAnsi"/>
      <w:b/>
      <w:sz w:val="24"/>
      <w:szCs w:val="24"/>
      <w:lang w:val="en-US" w:eastAsia="en-US"/>
    </w:rPr>
  </w:style>
  <w:style w:type="paragraph" w:customStyle="1" w:styleId="abstract">
    <w:name w:val="abstract"/>
    <w:basedOn w:val="Normal"/>
    <w:qFormat/>
    <w:rsid w:val="00F66ACB"/>
    <w:pPr>
      <w:spacing w:before="120" w:after="120" w:line="240" w:lineRule="auto"/>
      <w:ind w:left="567" w:firstLine="0"/>
      <w:jc w:val="both"/>
    </w:pPr>
    <w:rPr>
      <w:rFonts w:ascii="Varela Round" w:eastAsiaTheme="minorHAnsi" w:hAnsi="Varela Round" w:cstheme="minorBidi"/>
      <w:color w:val="808080" w:themeColor="background1" w:themeShade="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2489">
      <w:bodyDiv w:val="1"/>
      <w:marLeft w:val="0"/>
      <w:marRight w:val="0"/>
      <w:marTop w:val="0"/>
      <w:marBottom w:val="0"/>
      <w:divBdr>
        <w:top w:val="none" w:sz="0" w:space="0" w:color="auto"/>
        <w:left w:val="none" w:sz="0" w:space="0" w:color="auto"/>
        <w:bottom w:val="none" w:sz="0" w:space="0" w:color="auto"/>
        <w:right w:val="none" w:sz="0" w:space="0" w:color="auto"/>
      </w:divBdr>
    </w:div>
    <w:div w:id="188298589">
      <w:bodyDiv w:val="1"/>
      <w:marLeft w:val="0"/>
      <w:marRight w:val="0"/>
      <w:marTop w:val="0"/>
      <w:marBottom w:val="0"/>
      <w:divBdr>
        <w:top w:val="none" w:sz="0" w:space="0" w:color="auto"/>
        <w:left w:val="none" w:sz="0" w:space="0" w:color="auto"/>
        <w:bottom w:val="none" w:sz="0" w:space="0" w:color="auto"/>
        <w:right w:val="none" w:sz="0" w:space="0" w:color="auto"/>
      </w:divBdr>
    </w:div>
    <w:div w:id="215628896">
      <w:bodyDiv w:val="1"/>
      <w:marLeft w:val="0"/>
      <w:marRight w:val="0"/>
      <w:marTop w:val="0"/>
      <w:marBottom w:val="0"/>
      <w:divBdr>
        <w:top w:val="none" w:sz="0" w:space="0" w:color="auto"/>
        <w:left w:val="none" w:sz="0" w:space="0" w:color="auto"/>
        <w:bottom w:val="none" w:sz="0" w:space="0" w:color="auto"/>
        <w:right w:val="none" w:sz="0" w:space="0" w:color="auto"/>
      </w:divBdr>
    </w:div>
    <w:div w:id="338316168">
      <w:bodyDiv w:val="1"/>
      <w:marLeft w:val="0"/>
      <w:marRight w:val="0"/>
      <w:marTop w:val="0"/>
      <w:marBottom w:val="0"/>
      <w:divBdr>
        <w:top w:val="none" w:sz="0" w:space="0" w:color="auto"/>
        <w:left w:val="none" w:sz="0" w:space="0" w:color="auto"/>
        <w:bottom w:val="none" w:sz="0" w:space="0" w:color="auto"/>
        <w:right w:val="none" w:sz="0" w:space="0" w:color="auto"/>
      </w:divBdr>
    </w:div>
    <w:div w:id="351348941">
      <w:bodyDiv w:val="1"/>
      <w:marLeft w:val="0"/>
      <w:marRight w:val="0"/>
      <w:marTop w:val="0"/>
      <w:marBottom w:val="0"/>
      <w:divBdr>
        <w:top w:val="none" w:sz="0" w:space="0" w:color="auto"/>
        <w:left w:val="none" w:sz="0" w:space="0" w:color="auto"/>
        <w:bottom w:val="none" w:sz="0" w:space="0" w:color="auto"/>
        <w:right w:val="none" w:sz="0" w:space="0" w:color="auto"/>
      </w:divBdr>
    </w:div>
    <w:div w:id="441727364">
      <w:bodyDiv w:val="1"/>
      <w:marLeft w:val="0"/>
      <w:marRight w:val="0"/>
      <w:marTop w:val="0"/>
      <w:marBottom w:val="0"/>
      <w:divBdr>
        <w:top w:val="none" w:sz="0" w:space="0" w:color="auto"/>
        <w:left w:val="none" w:sz="0" w:space="0" w:color="auto"/>
        <w:bottom w:val="none" w:sz="0" w:space="0" w:color="auto"/>
        <w:right w:val="none" w:sz="0" w:space="0" w:color="auto"/>
      </w:divBdr>
    </w:div>
    <w:div w:id="485437904">
      <w:bodyDiv w:val="1"/>
      <w:marLeft w:val="0"/>
      <w:marRight w:val="0"/>
      <w:marTop w:val="0"/>
      <w:marBottom w:val="0"/>
      <w:divBdr>
        <w:top w:val="none" w:sz="0" w:space="0" w:color="auto"/>
        <w:left w:val="none" w:sz="0" w:space="0" w:color="auto"/>
        <w:bottom w:val="none" w:sz="0" w:space="0" w:color="auto"/>
        <w:right w:val="none" w:sz="0" w:space="0" w:color="auto"/>
      </w:divBdr>
    </w:div>
    <w:div w:id="570194420">
      <w:bodyDiv w:val="1"/>
      <w:marLeft w:val="0"/>
      <w:marRight w:val="0"/>
      <w:marTop w:val="0"/>
      <w:marBottom w:val="0"/>
      <w:divBdr>
        <w:top w:val="none" w:sz="0" w:space="0" w:color="auto"/>
        <w:left w:val="none" w:sz="0" w:space="0" w:color="auto"/>
        <w:bottom w:val="none" w:sz="0" w:space="0" w:color="auto"/>
        <w:right w:val="none" w:sz="0" w:space="0" w:color="auto"/>
      </w:divBdr>
    </w:div>
    <w:div w:id="581791504">
      <w:bodyDiv w:val="1"/>
      <w:marLeft w:val="0"/>
      <w:marRight w:val="0"/>
      <w:marTop w:val="0"/>
      <w:marBottom w:val="0"/>
      <w:divBdr>
        <w:top w:val="none" w:sz="0" w:space="0" w:color="auto"/>
        <w:left w:val="none" w:sz="0" w:space="0" w:color="auto"/>
        <w:bottom w:val="none" w:sz="0" w:space="0" w:color="auto"/>
        <w:right w:val="none" w:sz="0" w:space="0" w:color="auto"/>
      </w:divBdr>
    </w:div>
    <w:div w:id="723941595">
      <w:bodyDiv w:val="1"/>
      <w:marLeft w:val="0"/>
      <w:marRight w:val="0"/>
      <w:marTop w:val="0"/>
      <w:marBottom w:val="0"/>
      <w:divBdr>
        <w:top w:val="none" w:sz="0" w:space="0" w:color="auto"/>
        <w:left w:val="none" w:sz="0" w:space="0" w:color="auto"/>
        <w:bottom w:val="none" w:sz="0" w:space="0" w:color="auto"/>
        <w:right w:val="none" w:sz="0" w:space="0" w:color="auto"/>
      </w:divBdr>
    </w:div>
    <w:div w:id="911617259">
      <w:bodyDiv w:val="1"/>
      <w:marLeft w:val="0"/>
      <w:marRight w:val="0"/>
      <w:marTop w:val="0"/>
      <w:marBottom w:val="0"/>
      <w:divBdr>
        <w:top w:val="none" w:sz="0" w:space="0" w:color="auto"/>
        <w:left w:val="none" w:sz="0" w:space="0" w:color="auto"/>
        <w:bottom w:val="none" w:sz="0" w:space="0" w:color="auto"/>
        <w:right w:val="none" w:sz="0" w:space="0" w:color="auto"/>
      </w:divBdr>
    </w:div>
    <w:div w:id="918177646">
      <w:bodyDiv w:val="1"/>
      <w:marLeft w:val="0"/>
      <w:marRight w:val="0"/>
      <w:marTop w:val="0"/>
      <w:marBottom w:val="0"/>
      <w:divBdr>
        <w:top w:val="none" w:sz="0" w:space="0" w:color="auto"/>
        <w:left w:val="none" w:sz="0" w:space="0" w:color="auto"/>
        <w:bottom w:val="none" w:sz="0" w:space="0" w:color="auto"/>
        <w:right w:val="none" w:sz="0" w:space="0" w:color="auto"/>
      </w:divBdr>
    </w:div>
    <w:div w:id="1218202639">
      <w:bodyDiv w:val="1"/>
      <w:marLeft w:val="0"/>
      <w:marRight w:val="0"/>
      <w:marTop w:val="0"/>
      <w:marBottom w:val="0"/>
      <w:divBdr>
        <w:top w:val="none" w:sz="0" w:space="0" w:color="auto"/>
        <w:left w:val="none" w:sz="0" w:space="0" w:color="auto"/>
        <w:bottom w:val="none" w:sz="0" w:space="0" w:color="auto"/>
        <w:right w:val="none" w:sz="0" w:space="0" w:color="auto"/>
      </w:divBdr>
      <w:divsChild>
        <w:div w:id="258374299">
          <w:marLeft w:val="0"/>
          <w:marRight w:val="0"/>
          <w:marTop w:val="0"/>
          <w:marBottom w:val="0"/>
          <w:divBdr>
            <w:top w:val="none" w:sz="0" w:space="0" w:color="auto"/>
            <w:left w:val="none" w:sz="0" w:space="0" w:color="auto"/>
            <w:bottom w:val="none" w:sz="0" w:space="0" w:color="auto"/>
            <w:right w:val="none" w:sz="0" w:space="0" w:color="auto"/>
          </w:divBdr>
        </w:div>
        <w:div w:id="893466393">
          <w:marLeft w:val="0"/>
          <w:marRight w:val="0"/>
          <w:marTop w:val="0"/>
          <w:marBottom w:val="0"/>
          <w:divBdr>
            <w:top w:val="none" w:sz="0" w:space="0" w:color="auto"/>
            <w:left w:val="none" w:sz="0" w:space="0" w:color="auto"/>
            <w:bottom w:val="none" w:sz="0" w:space="0" w:color="auto"/>
            <w:right w:val="none" w:sz="0" w:space="0" w:color="auto"/>
          </w:divBdr>
        </w:div>
      </w:divsChild>
    </w:div>
    <w:div w:id="1379625685">
      <w:bodyDiv w:val="1"/>
      <w:marLeft w:val="0"/>
      <w:marRight w:val="0"/>
      <w:marTop w:val="0"/>
      <w:marBottom w:val="0"/>
      <w:divBdr>
        <w:top w:val="none" w:sz="0" w:space="0" w:color="auto"/>
        <w:left w:val="none" w:sz="0" w:space="0" w:color="auto"/>
        <w:bottom w:val="none" w:sz="0" w:space="0" w:color="auto"/>
        <w:right w:val="none" w:sz="0" w:space="0" w:color="auto"/>
      </w:divBdr>
    </w:div>
    <w:div w:id="1460949834">
      <w:bodyDiv w:val="1"/>
      <w:marLeft w:val="0"/>
      <w:marRight w:val="0"/>
      <w:marTop w:val="0"/>
      <w:marBottom w:val="0"/>
      <w:divBdr>
        <w:top w:val="none" w:sz="0" w:space="0" w:color="auto"/>
        <w:left w:val="none" w:sz="0" w:space="0" w:color="auto"/>
        <w:bottom w:val="none" w:sz="0" w:space="0" w:color="auto"/>
        <w:right w:val="none" w:sz="0" w:space="0" w:color="auto"/>
      </w:divBdr>
    </w:div>
    <w:div w:id="1464041247">
      <w:bodyDiv w:val="1"/>
      <w:marLeft w:val="0"/>
      <w:marRight w:val="0"/>
      <w:marTop w:val="0"/>
      <w:marBottom w:val="0"/>
      <w:divBdr>
        <w:top w:val="none" w:sz="0" w:space="0" w:color="auto"/>
        <w:left w:val="none" w:sz="0" w:space="0" w:color="auto"/>
        <w:bottom w:val="none" w:sz="0" w:space="0" w:color="auto"/>
        <w:right w:val="none" w:sz="0" w:space="0" w:color="auto"/>
      </w:divBdr>
      <w:divsChild>
        <w:div w:id="1095126876">
          <w:marLeft w:val="0"/>
          <w:marRight w:val="0"/>
          <w:marTop w:val="0"/>
          <w:marBottom w:val="0"/>
          <w:divBdr>
            <w:top w:val="none" w:sz="0" w:space="0" w:color="auto"/>
            <w:left w:val="none" w:sz="0" w:space="0" w:color="auto"/>
            <w:bottom w:val="none" w:sz="0" w:space="0" w:color="auto"/>
            <w:right w:val="none" w:sz="0" w:space="0" w:color="auto"/>
          </w:divBdr>
        </w:div>
        <w:div w:id="327556678">
          <w:marLeft w:val="0"/>
          <w:marRight w:val="0"/>
          <w:marTop w:val="0"/>
          <w:marBottom w:val="0"/>
          <w:divBdr>
            <w:top w:val="none" w:sz="0" w:space="0" w:color="auto"/>
            <w:left w:val="none" w:sz="0" w:space="0" w:color="auto"/>
            <w:bottom w:val="none" w:sz="0" w:space="0" w:color="auto"/>
            <w:right w:val="none" w:sz="0" w:space="0" w:color="auto"/>
          </w:divBdr>
        </w:div>
        <w:div w:id="1803231281">
          <w:marLeft w:val="0"/>
          <w:marRight w:val="0"/>
          <w:marTop w:val="0"/>
          <w:marBottom w:val="0"/>
          <w:divBdr>
            <w:top w:val="none" w:sz="0" w:space="0" w:color="auto"/>
            <w:left w:val="none" w:sz="0" w:space="0" w:color="auto"/>
            <w:bottom w:val="none" w:sz="0" w:space="0" w:color="auto"/>
            <w:right w:val="none" w:sz="0" w:space="0" w:color="auto"/>
          </w:divBdr>
        </w:div>
        <w:div w:id="2051222696">
          <w:marLeft w:val="0"/>
          <w:marRight w:val="0"/>
          <w:marTop w:val="0"/>
          <w:marBottom w:val="0"/>
          <w:divBdr>
            <w:top w:val="none" w:sz="0" w:space="0" w:color="auto"/>
            <w:left w:val="none" w:sz="0" w:space="0" w:color="auto"/>
            <w:bottom w:val="none" w:sz="0" w:space="0" w:color="auto"/>
            <w:right w:val="none" w:sz="0" w:space="0" w:color="auto"/>
          </w:divBdr>
        </w:div>
        <w:div w:id="1210995496">
          <w:marLeft w:val="0"/>
          <w:marRight w:val="0"/>
          <w:marTop w:val="0"/>
          <w:marBottom w:val="0"/>
          <w:divBdr>
            <w:top w:val="none" w:sz="0" w:space="0" w:color="auto"/>
            <w:left w:val="none" w:sz="0" w:space="0" w:color="auto"/>
            <w:bottom w:val="none" w:sz="0" w:space="0" w:color="auto"/>
            <w:right w:val="none" w:sz="0" w:space="0" w:color="auto"/>
          </w:divBdr>
        </w:div>
      </w:divsChild>
    </w:div>
    <w:div w:id="1488277439">
      <w:bodyDiv w:val="1"/>
      <w:marLeft w:val="0"/>
      <w:marRight w:val="0"/>
      <w:marTop w:val="0"/>
      <w:marBottom w:val="0"/>
      <w:divBdr>
        <w:top w:val="none" w:sz="0" w:space="0" w:color="auto"/>
        <w:left w:val="none" w:sz="0" w:space="0" w:color="auto"/>
        <w:bottom w:val="none" w:sz="0" w:space="0" w:color="auto"/>
        <w:right w:val="none" w:sz="0" w:space="0" w:color="auto"/>
      </w:divBdr>
    </w:div>
    <w:div w:id="1503741281">
      <w:bodyDiv w:val="1"/>
      <w:marLeft w:val="0"/>
      <w:marRight w:val="0"/>
      <w:marTop w:val="0"/>
      <w:marBottom w:val="0"/>
      <w:divBdr>
        <w:top w:val="none" w:sz="0" w:space="0" w:color="auto"/>
        <w:left w:val="none" w:sz="0" w:space="0" w:color="auto"/>
        <w:bottom w:val="none" w:sz="0" w:space="0" w:color="auto"/>
        <w:right w:val="none" w:sz="0" w:space="0" w:color="auto"/>
      </w:divBdr>
    </w:div>
    <w:div w:id="1624459453">
      <w:bodyDiv w:val="1"/>
      <w:marLeft w:val="0"/>
      <w:marRight w:val="0"/>
      <w:marTop w:val="0"/>
      <w:marBottom w:val="0"/>
      <w:divBdr>
        <w:top w:val="none" w:sz="0" w:space="0" w:color="auto"/>
        <w:left w:val="none" w:sz="0" w:space="0" w:color="auto"/>
        <w:bottom w:val="none" w:sz="0" w:space="0" w:color="auto"/>
        <w:right w:val="none" w:sz="0" w:space="0" w:color="auto"/>
      </w:divBdr>
    </w:div>
    <w:div w:id="1652562727">
      <w:bodyDiv w:val="1"/>
      <w:marLeft w:val="0"/>
      <w:marRight w:val="0"/>
      <w:marTop w:val="0"/>
      <w:marBottom w:val="0"/>
      <w:divBdr>
        <w:top w:val="none" w:sz="0" w:space="0" w:color="auto"/>
        <w:left w:val="none" w:sz="0" w:space="0" w:color="auto"/>
        <w:bottom w:val="none" w:sz="0" w:space="0" w:color="auto"/>
        <w:right w:val="none" w:sz="0" w:space="0" w:color="auto"/>
      </w:divBdr>
    </w:div>
    <w:div w:id="1711495279">
      <w:bodyDiv w:val="1"/>
      <w:marLeft w:val="0"/>
      <w:marRight w:val="0"/>
      <w:marTop w:val="0"/>
      <w:marBottom w:val="0"/>
      <w:divBdr>
        <w:top w:val="none" w:sz="0" w:space="0" w:color="auto"/>
        <w:left w:val="none" w:sz="0" w:space="0" w:color="auto"/>
        <w:bottom w:val="none" w:sz="0" w:space="0" w:color="auto"/>
        <w:right w:val="none" w:sz="0" w:space="0" w:color="auto"/>
      </w:divBdr>
    </w:div>
    <w:div w:id="1747413246">
      <w:bodyDiv w:val="1"/>
      <w:marLeft w:val="0"/>
      <w:marRight w:val="0"/>
      <w:marTop w:val="0"/>
      <w:marBottom w:val="0"/>
      <w:divBdr>
        <w:top w:val="none" w:sz="0" w:space="0" w:color="auto"/>
        <w:left w:val="none" w:sz="0" w:space="0" w:color="auto"/>
        <w:bottom w:val="none" w:sz="0" w:space="0" w:color="auto"/>
        <w:right w:val="none" w:sz="0" w:space="0" w:color="auto"/>
      </w:divBdr>
    </w:div>
    <w:div w:id="1955206841">
      <w:bodyDiv w:val="1"/>
      <w:marLeft w:val="0"/>
      <w:marRight w:val="0"/>
      <w:marTop w:val="0"/>
      <w:marBottom w:val="0"/>
      <w:divBdr>
        <w:top w:val="none" w:sz="0" w:space="0" w:color="auto"/>
        <w:left w:val="none" w:sz="0" w:space="0" w:color="auto"/>
        <w:bottom w:val="none" w:sz="0" w:space="0" w:color="auto"/>
        <w:right w:val="none" w:sz="0" w:space="0" w:color="auto"/>
      </w:divBdr>
    </w:div>
    <w:div w:id="20839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BTS</Company>
  <LinksUpToDate>false</LinksUpToDate>
  <CharactersWithSpaces>2256</CharactersWithSpaces>
  <SharedDoc>false</SharedDoc>
  <HLinks>
    <vt:vector size="12" baseType="variant">
      <vt:variant>
        <vt:i4>3735563</vt:i4>
      </vt:variant>
      <vt:variant>
        <vt:i4>24</vt:i4>
      </vt:variant>
      <vt:variant>
        <vt:i4>0</vt:i4>
      </vt:variant>
      <vt:variant>
        <vt:i4>5</vt:i4>
      </vt:variant>
      <vt:variant>
        <vt:lpwstr>mailto:achim.preuss@cut-e.com</vt:lpwstr>
      </vt:variant>
      <vt:variant>
        <vt:lpwstr/>
      </vt:variant>
      <vt:variant>
        <vt:i4>8061002</vt:i4>
      </vt:variant>
      <vt:variant>
        <vt:i4>21</vt:i4>
      </vt:variant>
      <vt:variant>
        <vt:i4>0</vt:i4>
      </vt:variant>
      <vt:variant>
        <vt:i4>5</vt:i4>
      </vt:variant>
      <vt:variant>
        <vt:lpwstr>mailto:katharina.lochner@cut-e.com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Bank, Director of Assessment, ∆ BTS USA</dc:creator>
  <cp:lastModifiedBy>PANAGIOTIDI Maria</cp:lastModifiedBy>
  <cp:revision>2</cp:revision>
  <cp:lastPrinted>2013-09-02T08:40:00Z</cp:lastPrinted>
  <dcterms:created xsi:type="dcterms:W3CDTF">2017-06-21T11:17:00Z</dcterms:created>
  <dcterms:modified xsi:type="dcterms:W3CDTF">2017-06-21T11:17:00Z</dcterms:modified>
</cp:coreProperties>
</file>