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38966" w14:textId="59B5E007" w:rsidR="00F37D5C" w:rsidRPr="00F37D5C" w:rsidRDefault="0079234C" w:rsidP="00F37D5C">
      <w:pPr>
        <w:jc w:val="center"/>
        <w:rPr>
          <w:rFonts w:cs="Arial"/>
          <w:b/>
          <w:color w:val="000000" w:themeColor="text1"/>
          <w:sz w:val="28"/>
          <w:szCs w:val="28"/>
        </w:rPr>
      </w:pPr>
      <w:r w:rsidRPr="00F37D5C">
        <w:rPr>
          <w:rFonts w:cs="Arial"/>
          <w:b/>
          <w:color w:val="000000" w:themeColor="text1"/>
          <w:sz w:val="28"/>
          <w:szCs w:val="28"/>
        </w:rPr>
        <w:t xml:space="preserve"> </w:t>
      </w:r>
      <w:hyperlink r:id="rId8" w:history="1">
        <w:r w:rsidR="00F37D5C" w:rsidRPr="00F37D5C">
          <w:rPr>
            <w:rStyle w:val="Hyperlink"/>
            <w:b/>
            <w:color w:val="000000" w:themeColor="text1"/>
            <w:sz w:val="28"/>
            <w:szCs w:val="28"/>
            <w:u w:val="none"/>
          </w:rPr>
          <w:t>Exploring HR practitioners’ perspective on employer branding and its role in organisational attractiveness and talent management</w:t>
        </w:r>
      </w:hyperlink>
    </w:p>
    <w:p w14:paraId="5BD43ADD" w14:textId="77777777" w:rsidR="00982622" w:rsidRDefault="00982622" w:rsidP="009C23DA">
      <w:pPr>
        <w:jc w:val="left"/>
        <w:rPr>
          <w:b/>
          <w:sz w:val="24"/>
          <w:szCs w:val="24"/>
        </w:rPr>
      </w:pPr>
    </w:p>
    <w:p w14:paraId="77E30F84" w14:textId="77777777" w:rsidR="00EA0C3A" w:rsidRPr="00982622" w:rsidRDefault="00AB580D" w:rsidP="009C23DA">
      <w:pPr>
        <w:jc w:val="left"/>
        <w:rPr>
          <w:rFonts w:eastAsia="Times New Roman" w:cs="Arial"/>
          <w:b/>
          <w:sz w:val="24"/>
          <w:szCs w:val="24"/>
        </w:rPr>
      </w:pPr>
      <w:r w:rsidRPr="00982622">
        <w:rPr>
          <w:b/>
          <w:sz w:val="24"/>
          <w:szCs w:val="24"/>
        </w:rPr>
        <w:t>Introduction</w:t>
      </w:r>
    </w:p>
    <w:p w14:paraId="5CD735FC" w14:textId="77777777" w:rsidR="004376EA" w:rsidRPr="008F05AD" w:rsidRDefault="002B6EC2" w:rsidP="00472158">
      <w:r w:rsidRPr="008F05AD">
        <w:t>The environment is becoming increasingly competitive</w:t>
      </w:r>
      <w:r w:rsidR="00BA687D" w:rsidRPr="008F05AD">
        <w:t xml:space="preserve">, </w:t>
      </w:r>
      <w:r w:rsidR="00D36C3D" w:rsidRPr="008F05AD">
        <w:t>and in</w:t>
      </w:r>
      <w:r w:rsidRPr="008F05AD">
        <w:t xml:space="preserve"> such </w:t>
      </w:r>
      <w:r w:rsidR="00BA687D" w:rsidRPr="008F05AD">
        <w:t xml:space="preserve">a </w:t>
      </w:r>
      <w:r w:rsidRPr="008F05AD">
        <w:t xml:space="preserve">competitive environment, </w:t>
      </w:r>
      <w:r w:rsidR="00BA687D" w:rsidRPr="008F05AD">
        <w:t>attracting and retaining a</w:t>
      </w:r>
      <w:r w:rsidRPr="008F05AD">
        <w:t xml:space="preserve"> talented workforce becomes a key strategic priority for many organisations. Notably, according to Blake </w:t>
      </w:r>
      <w:r w:rsidR="006107B8" w:rsidRPr="008F05AD">
        <w:t>(</w:t>
      </w:r>
      <w:r w:rsidRPr="008F05AD">
        <w:t>2006</w:t>
      </w:r>
      <w:r w:rsidR="006107B8" w:rsidRPr="008F05AD">
        <w:t>)</w:t>
      </w:r>
      <w:r w:rsidR="00BA687D" w:rsidRPr="008F05AD">
        <w:t>,</w:t>
      </w:r>
      <w:r w:rsidRPr="008F05AD">
        <w:t xml:space="preserve"> </w:t>
      </w:r>
      <w:r w:rsidR="006107B8" w:rsidRPr="008F05AD">
        <w:t>one of the largest costs in different types of organisations</w:t>
      </w:r>
      <w:r w:rsidR="00BA687D" w:rsidRPr="008F05AD">
        <w:t xml:space="preserve"> </w:t>
      </w:r>
      <w:r w:rsidR="006107B8" w:rsidRPr="008F05AD">
        <w:t>is their employee turnover.</w:t>
      </w:r>
      <w:r w:rsidR="00D36C3D" w:rsidRPr="008F05AD">
        <w:t xml:space="preserve"> In addition, Chambers et al. (1998) identified talent scarcity as the second-most-important </w:t>
      </w:r>
      <w:bookmarkStart w:id="0" w:name="_GoBack"/>
      <w:bookmarkEnd w:id="0"/>
      <w:r w:rsidR="00D36C3D" w:rsidRPr="008F05AD">
        <w:t xml:space="preserve">threat </w:t>
      </w:r>
      <w:r w:rsidR="00AB2F85" w:rsidRPr="008F05AD">
        <w:t>to</w:t>
      </w:r>
      <w:r w:rsidR="00D36C3D" w:rsidRPr="008F05AD">
        <w:t xml:space="preserve"> business success</w:t>
      </w:r>
      <w:r w:rsidR="00AB2F85" w:rsidRPr="008F05AD">
        <w:t>,</w:t>
      </w:r>
      <w:r w:rsidR="00D36C3D" w:rsidRPr="008F05AD">
        <w:t xml:space="preserve"> after competition. </w:t>
      </w:r>
      <w:r w:rsidR="00B0613A" w:rsidRPr="008F05AD">
        <w:t xml:space="preserve"> </w:t>
      </w:r>
      <w:r w:rsidR="00D36C3D" w:rsidRPr="008F05AD">
        <w:t>Moreover</w:t>
      </w:r>
      <w:r w:rsidR="00B0613A" w:rsidRPr="008F05AD">
        <w:t xml:space="preserve">, the global economic recovery following years of depressed growth has accelerated employee turnover, and it has increased employer concerns about talent scarcity and retention (Cascio, 2014). </w:t>
      </w:r>
      <w:r w:rsidR="006107B8" w:rsidRPr="008F05AD">
        <w:t>Loss of experienced and skilled employees can lead to a loss of intellectual capital and risk organisations</w:t>
      </w:r>
      <w:r w:rsidR="00AB2F85" w:rsidRPr="008F05AD">
        <w:t>'</w:t>
      </w:r>
      <w:r w:rsidR="006107B8" w:rsidRPr="008F05AD">
        <w:t xml:space="preserve"> ability to compete. Therefore, recent studies have emphasized the role of employer branding </w:t>
      </w:r>
      <w:r w:rsidR="00D36C3D" w:rsidRPr="008F05AD">
        <w:t xml:space="preserve">(EB) </w:t>
      </w:r>
      <w:r w:rsidR="006107B8" w:rsidRPr="008F05AD">
        <w:t xml:space="preserve">in retaining, motivating and engaging employees </w:t>
      </w:r>
      <w:r w:rsidR="00AB2F85" w:rsidRPr="008F05AD">
        <w:t>and</w:t>
      </w:r>
      <w:r w:rsidR="006107B8" w:rsidRPr="008F05AD">
        <w:t xml:space="preserve"> attaining increased productivity</w:t>
      </w:r>
      <w:r w:rsidR="00B0613A" w:rsidRPr="008F05AD">
        <w:t xml:space="preserve"> (Tanwar and Prasad 2016). </w:t>
      </w:r>
      <w:r w:rsidR="009379C3" w:rsidRPr="008F05AD">
        <w:t xml:space="preserve">The concept of employer branding </w:t>
      </w:r>
      <w:r w:rsidR="00D36C3D" w:rsidRPr="008F05AD">
        <w:t>is still evolving</w:t>
      </w:r>
      <w:r w:rsidR="00AB2F85" w:rsidRPr="008F05AD">
        <w:t xml:space="preserve">, </w:t>
      </w:r>
      <w:r w:rsidR="00B0613A" w:rsidRPr="008F05AD">
        <w:t>combines</w:t>
      </w:r>
      <w:r w:rsidR="00FD2C0C" w:rsidRPr="008F05AD">
        <w:t xml:space="preserve"> the fields of marketing and HR</w:t>
      </w:r>
      <w:r w:rsidR="00AB2F85" w:rsidRPr="008F05AD">
        <w:t xml:space="preserve">, </w:t>
      </w:r>
      <w:r w:rsidR="00FD2C0C" w:rsidRPr="008F05AD">
        <w:t xml:space="preserve">and </w:t>
      </w:r>
      <w:r w:rsidR="009379C3" w:rsidRPr="008F05AD">
        <w:t>has become prominent in recent years for four main reasons: bra</w:t>
      </w:r>
      <w:r w:rsidR="007C4742" w:rsidRPr="008F05AD">
        <w:t>n</w:t>
      </w:r>
      <w:r w:rsidR="009379C3" w:rsidRPr="008F05AD">
        <w:t>d power</w:t>
      </w:r>
      <w:r w:rsidR="008D76A5" w:rsidRPr="008F05AD">
        <w:t xml:space="preserve">; </w:t>
      </w:r>
      <w:r w:rsidR="009379C3" w:rsidRPr="008F05AD">
        <w:t>credibility</w:t>
      </w:r>
      <w:r w:rsidR="008D76A5" w:rsidRPr="008F05AD">
        <w:t>;</w:t>
      </w:r>
      <w:r w:rsidR="009379C3" w:rsidRPr="008F05AD">
        <w:t xml:space="preserve"> employee engagement</w:t>
      </w:r>
      <w:r w:rsidR="00F90EB5" w:rsidRPr="008F05AD">
        <w:t>;</w:t>
      </w:r>
      <w:r w:rsidR="009379C3" w:rsidRPr="008F05AD">
        <w:t xml:space="preserve"> and the prevailing labour market conditions (CIPD, 2007).</w:t>
      </w:r>
      <w:r w:rsidR="00DA27D3" w:rsidRPr="008F05AD">
        <w:t xml:space="preserve"> </w:t>
      </w:r>
      <w:r w:rsidR="00E17B8D" w:rsidRPr="008F05AD">
        <w:t>E</w:t>
      </w:r>
      <w:r w:rsidR="00DA27D3" w:rsidRPr="008F05AD">
        <w:t xml:space="preserve">mployer branding </w:t>
      </w:r>
      <w:r w:rsidR="00C156BA" w:rsidRPr="008F05AD">
        <w:t>has</w:t>
      </w:r>
      <w:r w:rsidR="007243A7" w:rsidRPr="008F05AD">
        <w:t xml:space="preserve"> also</w:t>
      </w:r>
      <w:r w:rsidR="00C156BA" w:rsidRPr="008F05AD">
        <w:t xml:space="preserve"> been presented as a contemporary research field to human resource</w:t>
      </w:r>
      <w:r w:rsidR="004E214A" w:rsidRPr="008F05AD">
        <w:t>s</w:t>
      </w:r>
      <w:r w:rsidR="00C156BA" w:rsidRPr="008F05AD">
        <w:t xml:space="preserve"> professionals</w:t>
      </w:r>
      <w:r w:rsidR="007243A7" w:rsidRPr="008F05AD">
        <w:t xml:space="preserve">, the academic community and </w:t>
      </w:r>
      <w:r w:rsidR="00C12916" w:rsidRPr="008F05AD">
        <w:t xml:space="preserve">the corporate world </w:t>
      </w:r>
      <w:r w:rsidR="009A19F5" w:rsidRPr="008F05AD">
        <w:t>(</w:t>
      </w:r>
      <w:r w:rsidR="00C12916" w:rsidRPr="008F05AD">
        <w:t>Backhaus, 2016)</w:t>
      </w:r>
      <w:r w:rsidR="00E17B8D" w:rsidRPr="008F05AD">
        <w:t xml:space="preserve">. </w:t>
      </w:r>
    </w:p>
    <w:p w14:paraId="473EE847" w14:textId="77777777" w:rsidR="002B6EC2" w:rsidRDefault="00B0613A" w:rsidP="00472158">
      <w:r>
        <w:t>Notably</w:t>
      </w:r>
      <w:r w:rsidR="00690645">
        <w:t xml:space="preserve">, </w:t>
      </w:r>
      <w:r w:rsidR="001F1206">
        <w:t>the</w:t>
      </w:r>
      <w:r w:rsidR="007C4742">
        <w:t xml:space="preserve">re seems to be </w:t>
      </w:r>
      <w:r>
        <w:t xml:space="preserve">significant </w:t>
      </w:r>
      <w:r w:rsidR="00690645">
        <w:t>g</w:t>
      </w:r>
      <w:r w:rsidR="00F04940" w:rsidRPr="00B92D56">
        <w:t xml:space="preserve">rowth </w:t>
      </w:r>
      <w:r w:rsidR="00F04940">
        <w:t>in employer b</w:t>
      </w:r>
      <w:r w:rsidR="00F04940" w:rsidRPr="00A24D6F">
        <w:t>randing</w:t>
      </w:r>
      <w:r w:rsidR="00F04940">
        <w:t xml:space="preserve"> </w:t>
      </w:r>
      <w:r w:rsidR="00F04940" w:rsidRPr="00B92D56">
        <w:t>research and practice</w:t>
      </w:r>
      <w:r w:rsidR="00F04940">
        <w:t xml:space="preserve"> </w:t>
      </w:r>
      <w:r w:rsidR="00F04940" w:rsidRPr="00B92D56">
        <w:t xml:space="preserve">by </w:t>
      </w:r>
      <w:r w:rsidR="00B37FBC">
        <w:t>organisation</w:t>
      </w:r>
      <w:r w:rsidR="00F04940" w:rsidRPr="00B92D56">
        <w:t>s worldwide following</w:t>
      </w:r>
      <w:r w:rsidR="00F04940">
        <w:t xml:space="preserve"> on from</w:t>
      </w:r>
      <w:r w:rsidR="00F04940" w:rsidRPr="00B92D56">
        <w:t xml:space="preserve"> the </w:t>
      </w:r>
      <w:r w:rsidR="00B7216B">
        <w:t>g</w:t>
      </w:r>
      <w:r w:rsidR="00F04940" w:rsidRPr="00B92D56">
        <w:t xml:space="preserve">lobal </w:t>
      </w:r>
      <w:r w:rsidR="00B7216B">
        <w:t>f</w:t>
      </w:r>
      <w:r w:rsidR="00F04940" w:rsidRPr="00B92D56">
        <w:t xml:space="preserve">inancial </w:t>
      </w:r>
      <w:r w:rsidR="00B7216B">
        <w:t>c</w:t>
      </w:r>
      <w:r w:rsidR="00F04940" w:rsidRPr="00B92D56">
        <w:t>risis (GFC)</w:t>
      </w:r>
      <w:r w:rsidR="00F04940">
        <w:t>,</w:t>
      </w:r>
      <w:r w:rsidR="00F04940" w:rsidRPr="00B92D56">
        <w:t xml:space="preserve"> </w:t>
      </w:r>
      <w:r w:rsidR="00F04940">
        <w:t xml:space="preserve">and this form of </w:t>
      </w:r>
      <w:r w:rsidR="00F04940" w:rsidRPr="00B92D56">
        <w:t xml:space="preserve">branding </w:t>
      </w:r>
      <w:r w:rsidR="00F04940">
        <w:t xml:space="preserve">has </w:t>
      </w:r>
      <w:r w:rsidR="002A1E17">
        <w:t>beco</w:t>
      </w:r>
      <w:r w:rsidR="00F04940" w:rsidRPr="00B92D56">
        <w:t xml:space="preserve">me </w:t>
      </w:r>
      <w:r w:rsidR="00F04940">
        <w:t>of</w:t>
      </w:r>
      <w:r w:rsidR="00F04940" w:rsidRPr="00B92D56">
        <w:t xml:space="preserve"> vital concern </w:t>
      </w:r>
      <w:r w:rsidR="00F04940">
        <w:t>to</w:t>
      </w:r>
      <w:r w:rsidR="00F04940" w:rsidRPr="00B92D56">
        <w:t xml:space="preserve"> </w:t>
      </w:r>
      <w:r w:rsidR="007C4742">
        <w:t xml:space="preserve">senior </w:t>
      </w:r>
      <w:r w:rsidR="00F04940" w:rsidRPr="00B92D56">
        <w:t xml:space="preserve">management. The main objective of </w:t>
      </w:r>
      <w:r w:rsidR="00F04940">
        <w:t>such</w:t>
      </w:r>
      <w:r w:rsidR="00F04940" w:rsidRPr="00B92D56">
        <w:t xml:space="preserve"> initiatives </w:t>
      </w:r>
      <w:r w:rsidR="00F04940">
        <w:t>was</w:t>
      </w:r>
      <w:r w:rsidR="00F04940" w:rsidRPr="00B92D56">
        <w:t xml:space="preserve"> </w:t>
      </w:r>
      <w:r w:rsidR="008D76A5">
        <w:t>to build</w:t>
      </w:r>
      <w:r w:rsidR="00F04940" w:rsidRPr="00B92D56">
        <w:t xml:space="preserve"> talent </w:t>
      </w:r>
      <w:r w:rsidR="00F04940">
        <w:t>attraction strategies through</w:t>
      </w:r>
      <w:r w:rsidR="00F04940" w:rsidRPr="00B92D56">
        <w:t xml:space="preserve"> </w:t>
      </w:r>
      <w:r w:rsidR="00F04940">
        <w:t>a</w:t>
      </w:r>
      <w:r w:rsidR="00F04940" w:rsidRPr="00B92D56">
        <w:t xml:space="preserve"> financi</w:t>
      </w:r>
      <w:r w:rsidR="00F04940">
        <w:t xml:space="preserve">al growth period. Yet, with </w:t>
      </w:r>
      <w:r w:rsidR="00F04940" w:rsidRPr="00B92D56">
        <w:t>cutback</w:t>
      </w:r>
      <w:r w:rsidR="00F04940">
        <w:t xml:space="preserve">s in staffing following </w:t>
      </w:r>
      <w:r w:rsidR="00B7216B">
        <w:t xml:space="preserve">the </w:t>
      </w:r>
      <w:r w:rsidR="00F04940" w:rsidRPr="00B92D56">
        <w:t xml:space="preserve">GFC, organisations </w:t>
      </w:r>
      <w:r w:rsidR="00F04940">
        <w:t>have shifted focus</w:t>
      </w:r>
      <w:r w:rsidR="00F04940" w:rsidRPr="00B92D56">
        <w:t xml:space="preserve"> </w:t>
      </w:r>
      <w:r w:rsidR="00B7216B">
        <w:t>to the</w:t>
      </w:r>
      <w:r w:rsidR="00F04940" w:rsidRPr="00B92D56">
        <w:t xml:space="preserve"> engagement and retentio</w:t>
      </w:r>
      <w:r w:rsidR="00F04940">
        <w:t xml:space="preserve">n of </w:t>
      </w:r>
      <w:r w:rsidR="00F04940" w:rsidRPr="00B92D56">
        <w:t>existing talent pool</w:t>
      </w:r>
      <w:r w:rsidR="00F04940">
        <w:t>s</w:t>
      </w:r>
      <w:r w:rsidR="00F04940" w:rsidRPr="00B92D56">
        <w:t xml:space="preserve">. Consequently, the economic recession has had </w:t>
      </w:r>
      <w:r w:rsidR="00F04940">
        <w:t>a positive influence</w:t>
      </w:r>
      <w:r w:rsidR="00F04940" w:rsidRPr="00B92D56">
        <w:t xml:space="preserve"> on the adoption of </w:t>
      </w:r>
      <w:r w:rsidR="00F04940">
        <w:t>such strategies</w:t>
      </w:r>
      <w:r w:rsidR="009954A6">
        <w:t xml:space="preserve">, </w:t>
      </w:r>
      <w:r w:rsidR="00F04940">
        <w:t>as organisations recogn</w:t>
      </w:r>
      <w:r w:rsidR="00B37FBC">
        <w:t>is</w:t>
      </w:r>
      <w:r w:rsidR="00F04940">
        <w:t>e</w:t>
      </w:r>
      <w:r w:rsidR="00F04940" w:rsidRPr="00B92D56">
        <w:t xml:space="preserve"> the</w:t>
      </w:r>
      <w:r w:rsidR="009954A6">
        <w:t xml:space="preserve"> </w:t>
      </w:r>
      <w:r w:rsidR="00F04940" w:rsidRPr="00B92D56">
        <w:t xml:space="preserve">real advantages </w:t>
      </w:r>
      <w:r w:rsidR="004E214A">
        <w:t>to</w:t>
      </w:r>
      <w:r w:rsidR="00F04940" w:rsidRPr="00B92D56">
        <w:t xml:space="preserve"> talent attra</w:t>
      </w:r>
      <w:r w:rsidR="00F04940">
        <w:t xml:space="preserve">ction, engagement and retention </w:t>
      </w:r>
      <w:r w:rsidR="00F04940" w:rsidRPr="00B92D56">
        <w:t>(Minchington</w:t>
      </w:r>
      <w:r w:rsidR="00F04940">
        <w:t>,</w:t>
      </w:r>
      <w:r w:rsidR="00F04940" w:rsidRPr="00B92D56">
        <w:t xml:space="preserve"> 2010).</w:t>
      </w:r>
      <w:r w:rsidR="007C4742">
        <w:t xml:space="preserve"> </w:t>
      </w:r>
    </w:p>
    <w:p w14:paraId="5361BC91" w14:textId="77777777" w:rsidR="004D5DAC" w:rsidRDefault="004D5DAC" w:rsidP="00472158">
      <w:r>
        <w:t>It is well established that building a differentiated and successful service brand require</w:t>
      </w:r>
      <w:r w:rsidR="004359F7">
        <w:t>s</w:t>
      </w:r>
      <w:r>
        <w:t xml:space="preserve"> </w:t>
      </w:r>
      <w:r w:rsidR="004359F7">
        <w:t xml:space="preserve">the </w:t>
      </w:r>
      <w:r>
        <w:t>commitment of all employees across the service organisation</w:t>
      </w:r>
      <w:r w:rsidR="004359F7">
        <w:t>,</w:t>
      </w:r>
      <w:r>
        <w:t xml:space="preserve"> because these employees embody the service brand in their s</w:t>
      </w:r>
      <w:r w:rsidR="007C4742">
        <w:t>ervice interactions (Balmer, 2001; de Chernatony and Cottam, 2009; King and Grace, 2008</w:t>
      </w:r>
      <w:r>
        <w:t xml:space="preserve">). </w:t>
      </w:r>
      <w:r w:rsidR="00FB4B78">
        <w:t>Employee commitment has also been found to positively influence</w:t>
      </w:r>
      <w:r w:rsidR="00830FA0">
        <w:t xml:space="preserve"> </w:t>
      </w:r>
      <w:r w:rsidR="00FB4B78">
        <w:t xml:space="preserve">acceptance of </w:t>
      </w:r>
      <w:r w:rsidR="00677E62">
        <w:t xml:space="preserve">organisational </w:t>
      </w:r>
      <w:r w:rsidR="00FB4B78">
        <w:t>brand-supporting activities (Shu</w:t>
      </w:r>
      <w:r w:rsidR="004E351A">
        <w:t>m</w:t>
      </w:r>
      <w:r w:rsidR="00FB4B78">
        <w:t xml:space="preserve"> et</w:t>
      </w:r>
      <w:r w:rsidR="004359F7">
        <w:t xml:space="preserve"> </w:t>
      </w:r>
      <w:r w:rsidR="00FB4B78">
        <w:t>al</w:t>
      </w:r>
      <w:r w:rsidR="00752C7B">
        <w:t>.</w:t>
      </w:r>
      <w:r w:rsidR="00FB4B78">
        <w:t>, 2008)</w:t>
      </w:r>
      <w:r w:rsidR="00D36C3D">
        <w:t>,</w:t>
      </w:r>
      <w:r w:rsidR="00FB4B78">
        <w:t xml:space="preserve"> internal branding efforts (Punjaisri </w:t>
      </w:r>
      <w:r w:rsidR="004359F7">
        <w:t>and</w:t>
      </w:r>
      <w:r w:rsidR="00FB4B78">
        <w:t xml:space="preserve"> Wilson, 2011) and </w:t>
      </w:r>
      <w:r w:rsidR="004359F7">
        <w:t xml:space="preserve">to </w:t>
      </w:r>
      <w:r w:rsidR="00FB4B78">
        <w:t xml:space="preserve">enhance </w:t>
      </w:r>
      <w:r w:rsidR="00830FA0">
        <w:t xml:space="preserve">the </w:t>
      </w:r>
      <w:r w:rsidR="00FB4B78">
        <w:t>ad</w:t>
      </w:r>
      <w:r w:rsidR="00677E62">
        <w:t>option of proactive behaviours (</w:t>
      </w:r>
      <w:r w:rsidR="00FB4B78">
        <w:t>Strauss et</w:t>
      </w:r>
      <w:r w:rsidR="004359F7">
        <w:t xml:space="preserve"> </w:t>
      </w:r>
      <w:r w:rsidR="00FB4B78">
        <w:t xml:space="preserve">al. 2009). </w:t>
      </w:r>
      <w:r w:rsidR="00677E62">
        <w:t xml:space="preserve">This was well documented </w:t>
      </w:r>
      <w:r w:rsidR="00830FA0">
        <w:t>by</w:t>
      </w:r>
      <w:r w:rsidR="00677E62">
        <w:t xml:space="preserve"> </w:t>
      </w:r>
      <w:r w:rsidR="00FB4B78">
        <w:t>Wallace’s</w:t>
      </w:r>
      <w:r w:rsidR="00D36C3D">
        <w:t xml:space="preserve"> (2013)</w:t>
      </w:r>
      <w:r w:rsidR="00FB4B78">
        <w:t xml:space="preserve"> </w:t>
      </w:r>
      <w:r w:rsidR="00D36C3D">
        <w:t xml:space="preserve">study that </w:t>
      </w:r>
      <w:r w:rsidR="00FB4B78">
        <w:t>explor</w:t>
      </w:r>
      <w:r w:rsidR="00D36C3D">
        <w:t>ed</w:t>
      </w:r>
      <w:r w:rsidR="00FB4B78">
        <w:t xml:space="preserve"> the relationship between employee commitment a</w:t>
      </w:r>
      <w:r w:rsidR="00677E62">
        <w:t>nd brand in the banking sector (Wallace et al., 2013).</w:t>
      </w:r>
    </w:p>
    <w:p w14:paraId="678BD92B" w14:textId="77777777" w:rsidR="00E96C91" w:rsidRDefault="00B1525F" w:rsidP="00472158">
      <w:r>
        <w:lastRenderedPageBreak/>
        <w:t>Research on employer branding has been gaining momentum but has been broad and with limited focus on specific industries</w:t>
      </w:r>
      <w:r w:rsidR="00D36C3D">
        <w:t xml:space="preserve"> and sectors</w:t>
      </w:r>
      <w:r>
        <w:t xml:space="preserve">. </w:t>
      </w:r>
      <w:r w:rsidR="00D36C3D" w:rsidRPr="00D36C3D">
        <w:t xml:space="preserve">The banking sector is no different to other </w:t>
      </w:r>
      <w:r w:rsidR="00D36C3D">
        <w:t>sectors</w:t>
      </w:r>
      <w:r w:rsidR="00D36C3D" w:rsidRPr="00D36C3D">
        <w:t xml:space="preserve"> in that it requires talent to maintain its core purpose - to design, develop and deliver excellent customer service. Yet ineffective talent relationship management has been found to be one of the core issues that led to the 2008 global financial crisis (MacKinnon, 2012).</w:t>
      </w:r>
      <w:r w:rsidR="009954A6">
        <w:t xml:space="preserve"> </w:t>
      </w:r>
      <w:r>
        <w:t>Ganu</w:t>
      </w:r>
      <w:r w:rsidRPr="00A24D6F">
        <w:t xml:space="preserve"> </w:t>
      </w:r>
      <w:r w:rsidR="00830FA0">
        <w:t>and</w:t>
      </w:r>
      <w:r w:rsidRPr="00A24D6F">
        <w:t xml:space="preserve"> Abdulai </w:t>
      </w:r>
      <w:r>
        <w:t>(</w:t>
      </w:r>
      <w:r w:rsidRPr="00A24D6F">
        <w:t>2014)</w:t>
      </w:r>
      <w:r>
        <w:t xml:space="preserve"> </w:t>
      </w:r>
      <w:r w:rsidRPr="00A24D6F">
        <w:t>capital</w:t>
      </w:r>
      <w:r w:rsidR="00B37FBC">
        <w:t>is</w:t>
      </w:r>
      <w:r w:rsidR="00677E62">
        <w:t>ed on this gap by reporting a study that examined employer brand</w:t>
      </w:r>
      <w:r w:rsidR="008D76A5">
        <w:t>ing</w:t>
      </w:r>
      <w:r w:rsidR="00677E62">
        <w:t xml:space="preserve"> and actual employment experience in the banking sector of the</w:t>
      </w:r>
      <w:r w:rsidR="00D45A7A">
        <w:t xml:space="preserve"> African state of Ghana</w:t>
      </w:r>
      <w:r>
        <w:t xml:space="preserve">. </w:t>
      </w:r>
      <w:r w:rsidR="00814B34">
        <w:t xml:space="preserve">It also </w:t>
      </w:r>
      <w:r>
        <w:t xml:space="preserve">applies to </w:t>
      </w:r>
      <w:r w:rsidR="00830FA0">
        <w:t xml:space="preserve">the </w:t>
      </w:r>
      <w:r w:rsidRPr="00B92D56">
        <w:t>M</w:t>
      </w:r>
      <w:r w:rsidR="00677E62">
        <w:t>auritian</w:t>
      </w:r>
      <w:r>
        <w:t xml:space="preserve"> </w:t>
      </w:r>
      <w:r w:rsidR="00830FA0">
        <w:t>b</w:t>
      </w:r>
      <w:r>
        <w:t xml:space="preserve">anking </w:t>
      </w:r>
      <w:r w:rsidR="00830FA0">
        <w:t>s</w:t>
      </w:r>
      <w:r>
        <w:t>ector (MBS)</w:t>
      </w:r>
      <w:r w:rsidRPr="00B92D56">
        <w:t xml:space="preserve"> where </w:t>
      </w:r>
      <w:r>
        <w:t>employer branding is widely viewed with sc</w:t>
      </w:r>
      <w:r w:rsidRPr="00B92D56">
        <w:t xml:space="preserve">epticism. </w:t>
      </w:r>
      <w:r w:rsidR="00677E62">
        <w:t>With this in mind, t</w:t>
      </w:r>
      <w:r w:rsidR="00343A6C">
        <w:t xml:space="preserve">his paper </w:t>
      </w:r>
      <w:r w:rsidR="00A24D6F" w:rsidRPr="00A24D6F">
        <w:t>examine</w:t>
      </w:r>
      <w:r w:rsidR="00343A6C">
        <w:t>s</w:t>
      </w:r>
      <w:r w:rsidR="00386499" w:rsidRPr="00A24D6F">
        <w:t xml:space="preserve"> </w:t>
      </w:r>
      <w:r w:rsidR="00343A6C">
        <w:t xml:space="preserve">the </w:t>
      </w:r>
      <w:r w:rsidR="00386499" w:rsidRPr="00A24D6F">
        <w:t xml:space="preserve">perceptions of </w:t>
      </w:r>
      <w:r w:rsidR="0049051D">
        <w:t>human resources</w:t>
      </w:r>
      <w:r w:rsidR="00D3325A">
        <w:t xml:space="preserve"> </w:t>
      </w:r>
      <w:r w:rsidR="00386499" w:rsidRPr="00A24D6F">
        <w:t xml:space="preserve">practitioners </w:t>
      </w:r>
      <w:r w:rsidR="00134A7E">
        <w:t xml:space="preserve">in the </w:t>
      </w:r>
      <w:r w:rsidR="00830FA0">
        <w:rPr>
          <w:rFonts w:eastAsia="Baskerville Old Face"/>
        </w:rPr>
        <w:t>MBS</w:t>
      </w:r>
      <w:r w:rsidR="00134A7E">
        <w:rPr>
          <w:rFonts w:eastAsia="Baskerville Old Face"/>
        </w:rPr>
        <w:t xml:space="preserve"> </w:t>
      </w:r>
      <w:r w:rsidR="006A7A1E">
        <w:t xml:space="preserve">in relation to </w:t>
      </w:r>
      <w:r w:rsidR="0049051D">
        <w:t>e</w:t>
      </w:r>
      <w:r w:rsidR="006A7A1E">
        <w:t xml:space="preserve">mployer </w:t>
      </w:r>
      <w:r w:rsidR="0049051D">
        <w:t>b</w:t>
      </w:r>
      <w:r w:rsidR="00386499" w:rsidRPr="00A24D6F">
        <w:t>randing</w:t>
      </w:r>
      <w:r w:rsidR="003C17BB" w:rsidRPr="00A24D6F">
        <w:t xml:space="preserve">. </w:t>
      </w:r>
    </w:p>
    <w:p w14:paraId="7B17464C" w14:textId="77777777" w:rsidR="00D36C3D" w:rsidRDefault="00D36C3D" w:rsidP="00472158">
      <w:r>
        <w:t>The purpose of this study is to identify how EB is perceived for HR practitioners in the MBS as a strategy to “win talent” (Michaels et al</w:t>
      </w:r>
      <w:r w:rsidR="009954A6">
        <w:t>.</w:t>
      </w:r>
      <w:r>
        <w:t xml:space="preserve">, 2001), to identify how well developed EB </w:t>
      </w:r>
      <w:r w:rsidR="009954A6">
        <w:t xml:space="preserve">is </w:t>
      </w:r>
      <w:r>
        <w:t>as a concept</w:t>
      </w:r>
      <w:r w:rsidR="009954A6">
        <w:t xml:space="preserve">, </w:t>
      </w:r>
      <w:r>
        <w:t>and finally to identify the extent that HR marketing philosophies underpin EB in MBS.</w:t>
      </w:r>
    </w:p>
    <w:p w14:paraId="46F0BF3B" w14:textId="77777777" w:rsidR="00A941CE" w:rsidRPr="00E17B8D" w:rsidRDefault="00AA5C83" w:rsidP="00677E62">
      <w:pPr>
        <w:pStyle w:val="Heading1"/>
        <w:numPr>
          <w:ilvl w:val="0"/>
          <w:numId w:val="0"/>
        </w:numPr>
        <w:rPr>
          <w:rFonts w:cs="Arial"/>
          <w:szCs w:val="24"/>
        </w:rPr>
      </w:pPr>
      <w:r>
        <w:rPr>
          <w:rFonts w:cs="Arial"/>
          <w:szCs w:val="24"/>
        </w:rPr>
        <w:t>T</w:t>
      </w:r>
      <w:r w:rsidR="00E17B8D" w:rsidRPr="00E17B8D">
        <w:rPr>
          <w:rFonts w:cs="Arial"/>
          <w:szCs w:val="24"/>
        </w:rPr>
        <w:t xml:space="preserve">heoretical </w:t>
      </w:r>
      <w:r w:rsidR="00E17B8D">
        <w:rPr>
          <w:rFonts w:cs="Arial"/>
          <w:szCs w:val="24"/>
        </w:rPr>
        <w:t>b</w:t>
      </w:r>
      <w:r w:rsidR="00AB580D" w:rsidRPr="00E17B8D">
        <w:rPr>
          <w:rFonts w:cs="Arial"/>
          <w:szCs w:val="24"/>
        </w:rPr>
        <w:t>ackground</w:t>
      </w:r>
    </w:p>
    <w:p w14:paraId="1CE50A62" w14:textId="77777777" w:rsidR="00982622" w:rsidRPr="00982622" w:rsidRDefault="00982622" w:rsidP="00982622">
      <w:pPr>
        <w:spacing w:after="0" w:line="240" w:lineRule="auto"/>
      </w:pPr>
    </w:p>
    <w:p w14:paraId="19CC242D" w14:textId="77777777" w:rsidR="00696B6C" w:rsidRPr="008F05AD" w:rsidRDefault="00772C1C" w:rsidP="00171251">
      <w:r w:rsidRPr="001D50D3">
        <w:t>The first steps on the way to the development of the employer brand concept were made in Europe during the early</w:t>
      </w:r>
      <w:r w:rsidRPr="00CC5DEE">
        <w:t xml:space="preserve"> 1990s by</w:t>
      </w:r>
      <w:r w:rsidR="000B35C8">
        <w:t xml:space="preserve"> two</w:t>
      </w:r>
      <w:r w:rsidRPr="00CC5DEE">
        <w:t xml:space="preserve"> employer brand</w:t>
      </w:r>
      <w:r w:rsidR="008D76A5">
        <w:t>ing</w:t>
      </w:r>
      <w:r w:rsidRPr="00CC5DEE">
        <w:t xml:space="preserve"> pioneers</w:t>
      </w:r>
      <w:r w:rsidR="000B35C8">
        <w:t>,</w:t>
      </w:r>
      <w:r w:rsidRPr="00CC5DEE">
        <w:t xml:space="preserve"> Ambler and Barrow (1996</w:t>
      </w:r>
      <w:r>
        <w:t>, p.10</w:t>
      </w:r>
      <w:r w:rsidRPr="00CC5DEE">
        <w:t>)</w:t>
      </w:r>
      <w:r w:rsidR="00D5364A">
        <w:t xml:space="preserve">. </w:t>
      </w:r>
      <w:r w:rsidR="000B35C8" w:rsidRPr="00982622">
        <w:t>Employer branding (EB) emerged from applying marketing principles to the field of personnel recruitment</w:t>
      </w:r>
      <w:r w:rsidR="00370BBF">
        <w:t xml:space="preserve">, </w:t>
      </w:r>
      <w:r w:rsidR="000B35C8" w:rsidRPr="00982622">
        <w:t xml:space="preserve">and has been at the forefront of academic and practitioner research following </w:t>
      </w:r>
      <w:r w:rsidR="008D76A5">
        <w:t>a</w:t>
      </w:r>
      <w:r w:rsidR="000B35C8" w:rsidRPr="00982622">
        <w:t xml:space="preserve"> growing interest in the areas of talent attraction, management and retention (Cable </w:t>
      </w:r>
      <w:r w:rsidR="009D661B">
        <w:t>and</w:t>
      </w:r>
      <w:r w:rsidR="000B35C8" w:rsidRPr="00982622">
        <w:t xml:space="preserve"> Turban 2001</w:t>
      </w:r>
      <w:r w:rsidR="00080321">
        <w:t>;</w:t>
      </w:r>
      <w:r w:rsidR="000B35C8" w:rsidRPr="00982622">
        <w:t xml:space="preserve"> Capowski, 1997</w:t>
      </w:r>
      <w:r w:rsidR="00080321">
        <w:t xml:space="preserve">; </w:t>
      </w:r>
      <w:r w:rsidR="000B35C8" w:rsidRPr="00982622">
        <w:t>Maurer et</w:t>
      </w:r>
      <w:r w:rsidR="00080321">
        <w:t xml:space="preserve"> </w:t>
      </w:r>
      <w:r w:rsidR="000B35C8" w:rsidRPr="00982622">
        <w:t>al., 1992)</w:t>
      </w:r>
      <w:r w:rsidR="00D36C3D">
        <w:t>.</w:t>
      </w:r>
      <w:r w:rsidR="008D76A5">
        <w:t xml:space="preserve"> </w:t>
      </w:r>
      <w:r w:rsidR="002A1E17" w:rsidRPr="00982622">
        <w:t>More specifically, EB</w:t>
      </w:r>
      <w:r w:rsidR="000B35C8" w:rsidRPr="00982622">
        <w:t xml:space="preserve"> has recently received a lot of attention as a specific form of managing corporate identities by creating, both within and outside the firm, an image of the organisation as a distinct and desirable employer. </w:t>
      </w:r>
      <w:r w:rsidR="00171251" w:rsidRPr="00982622">
        <w:t xml:space="preserve">Lloyd </w:t>
      </w:r>
      <w:r w:rsidR="00D36C3D">
        <w:t>(</w:t>
      </w:r>
      <w:r w:rsidR="00171251" w:rsidRPr="00982622">
        <w:t>2002</w:t>
      </w:r>
      <w:r w:rsidR="00D36C3D">
        <w:t>)</w:t>
      </w:r>
      <w:r w:rsidR="00171251" w:rsidRPr="00982622">
        <w:t xml:space="preserve">, described </w:t>
      </w:r>
      <w:r w:rsidR="000B35C8" w:rsidRPr="00982622">
        <w:t>EB</w:t>
      </w:r>
      <w:r w:rsidR="00171251" w:rsidRPr="00982622">
        <w:t xml:space="preserve"> as the ‘sum of a company’s efforts to communicate to existing and prospective staff that it is a desirable place to work’</w:t>
      </w:r>
      <w:r w:rsidR="00171251" w:rsidRPr="008F05AD">
        <w:t>.</w:t>
      </w:r>
      <w:r w:rsidR="00E17B8D" w:rsidRPr="008F05AD">
        <w:t xml:space="preserve"> </w:t>
      </w:r>
      <w:r w:rsidR="00370BBF" w:rsidRPr="008F05AD">
        <w:t xml:space="preserve">Employer </w:t>
      </w:r>
      <w:r w:rsidR="00696B6C" w:rsidRPr="008F05AD">
        <w:t>branding</w:t>
      </w:r>
      <w:r w:rsidR="00E40B0E" w:rsidRPr="008F05AD">
        <w:t xml:space="preserve"> has</w:t>
      </w:r>
      <w:r w:rsidR="00370BBF" w:rsidRPr="008F05AD">
        <w:t xml:space="preserve"> also</w:t>
      </w:r>
      <w:r w:rsidR="00E40B0E" w:rsidRPr="008F05AD">
        <w:t xml:space="preserve"> been discussed</w:t>
      </w:r>
      <w:r w:rsidR="00696B6C" w:rsidRPr="008F05AD">
        <w:t xml:space="preserve"> </w:t>
      </w:r>
      <w:r w:rsidR="00E40B0E" w:rsidRPr="008F05AD">
        <w:t xml:space="preserve">using the </w:t>
      </w:r>
      <w:r w:rsidR="00696B6C" w:rsidRPr="008F05AD">
        <w:t>term</w:t>
      </w:r>
      <w:r w:rsidR="00E40B0E" w:rsidRPr="008F05AD">
        <w:t>inology</w:t>
      </w:r>
      <w:r w:rsidR="00370BBF" w:rsidRPr="008F05AD">
        <w:t xml:space="preserve"> of</w:t>
      </w:r>
      <w:r w:rsidR="00696B6C" w:rsidRPr="008F05AD">
        <w:t xml:space="preserve"> </w:t>
      </w:r>
      <w:r w:rsidR="00370BBF" w:rsidRPr="008F05AD">
        <w:t>'</w:t>
      </w:r>
      <w:r w:rsidR="00696B6C" w:rsidRPr="008F05AD">
        <w:t>workplace branding</w:t>
      </w:r>
      <w:r w:rsidR="00370BBF" w:rsidRPr="008F05AD">
        <w:t>'</w:t>
      </w:r>
      <w:r w:rsidR="00D36C3D" w:rsidRPr="008F05AD">
        <w:t xml:space="preserve">. However, </w:t>
      </w:r>
      <w:r w:rsidR="00E40B0E" w:rsidRPr="008F05AD">
        <w:t>Love and Singh (2011)</w:t>
      </w:r>
      <w:r w:rsidR="00D00B34" w:rsidRPr="008F05AD">
        <w:t xml:space="preserve"> </w:t>
      </w:r>
      <w:r w:rsidR="00555BC6" w:rsidRPr="008F05AD">
        <w:t>argue</w:t>
      </w:r>
      <w:r w:rsidR="00D00B34" w:rsidRPr="008F05AD">
        <w:t xml:space="preserve"> that the EB concept has received more attention a</w:t>
      </w:r>
      <w:r w:rsidR="00124567" w:rsidRPr="008F05AD">
        <w:t>n</w:t>
      </w:r>
      <w:r w:rsidR="00D00B34" w:rsidRPr="008F05AD">
        <w:t xml:space="preserve">d investigation </w:t>
      </w:r>
      <w:r w:rsidR="00370BBF" w:rsidRPr="008F05AD">
        <w:t>from</w:t>
      </w:r>
      <w:r w:rsidR="00D00B34" w:rsidRPr="008F05AD">
        <w:t xml:space="preserve"> the practitioner and consultancy community </w:t>
      </w:r>
      <w:r w:rsidR="00370BBF" w:rsidRPr="008F05AD">
        <w:t>(</w:t>
      </w:r>
      <w:r w:rsidR="00D00B34" w:rsidRPr="008F05AD">
        <w:t xml:space="preserve">such as Towers Watson, </w:t>
      </w:r>
      <w:r w:rsidR="00E32FFF" w:rsidRPr="008F05AD">
        <w:t xml:space="preserve">Aon </w:t>
      </w:r>
      <w:r w:rsidR="00D00B34" w:rsidRPr="008F05AD">
        <w:t xml:space="preserve">Hewiit, </w:t>
      </w:r>
      <w:r w:rsidR="00886DF6" w:rsidRPr="008F05AD">
        <w:t>Universum Global</w:t>
      </w:r>
      <w:r w:rsidR="00124567" w:rsidRPr="008F05AD">
        <w:t>, Talent solutions</w:t>
      </w:r>
      <w:r w:rsidR="00555BC6" w:rsidRPr="008F05AD">
        <w:t xml:space="preserve"> and</w:t>
      </w:r>
      <w:r w:rsidR="007B6DD2" w:rsidRPr="008F05AD">
        <w:t xml:space="preserve"> CIPD</w:t>
      </w:r>
      <w:r w:rsidR="00370BBF" w:rsidRPr="008F05AD">
        <w:t>)</w:t>
      </w:r>
      <w:r w:rsidR="00D00B34" w:rsidRPr="008F05AD">
        <w:t xml:space="preserve"> </w:t>
      </w:r>
      <w:r w:rsidR="00124567" w:rsidRPr="008F05AD">
        <w:t>than</w:t>
      </w:r>
      <w:r w:rsidR="00370BBF" w:rsidRPr="008F05AD">
        <w:t xml:space="preserve"> from </w:t>
      </w:r>
      <w:r w:rsidR="00124567" w:rsidRPr="008F05AD">
        <w:t>academi</w:t>
      </w:r>
      <w:r w:rsidR="00555BC6" w:rsidRPr="008F05AD">
        <w:t>cs</w:t>
      </w:r>
      <w:r w:rsidR="00CC6802" w:rsidRPr="008F05AD">
        <w:t xml:space="preserve"> due to the interdisciplinary </w:t>
      </w:r>
      <w:r w:rsidR="00555BC6" w:rsidRPr="008F05AD">
        <w:t xml:space="preserve">nature of EB and its significant implications </w:t>
      </w:r>
      <w:r w:rsidR="00370BBF" w:rsidRPr="008F05AD">
        <w:t>for</w:t>
      </w:r>
      <w:r w:rsidR="00555BC6" w:rsidRPr="008F05AD">
        <w:t xml:space="preserve"> practice.</w:t>
      </w:r>
      <w:r w:rsidR="00CC6802" w:rsidRPr="008F05AD">
        <w:t xml:space="preserve"> </w:t>
      </w:r>
      <w:r w:rsidR="00D00B34" w:rsidRPr="008F05AD">
        <w:t xml:space="preserve">  </w:t>
      </w:r>
    </w:p>
    <w:p w14:paraId="47948C44" w14:textId="77777777" w:rsidR="00651A86" w:rsidRDefault="00736A03" w:rsidP="00472158">
      <w:r w:rsidRPr="00982622">
        <w:t>EB</w:t>
      </w:r>
      <w:r w:rsidR="00171251" w:rsidRPr="00982622">
        <w:t xml:space="preserve"> is concerned with building an image in the minds of the potential labour market</w:t>
      </w:r>
      <w:r w:rsidR="008D76A5">
        <w:t>,</w:t>
      </w:r>
      <w:r w:rsidR="000B35C8" w:rsidRPr="00982622">
        <w:t xml:space="preserve"> as well as </w:t>
      </w:r>
      <w:r w:rsidR="00555BC6">
        <w:t>the</w:t>
      </w:r>
      <w:r w:rsidR="000B35C8" w:rsidRPr="00982622">
        <w:t xml:space="preserve"> internal customers</w:t>
      </w:r>
      <w:r w:rsidR="008D76A5">
        <w:t>,</w:t>
      </w:r>
      <w:r w:rsidR="00171251" w:rsidRPr="00982622">
        <w:t xml:space="preserve"> that the company, above all others, is a ‘great place to work’ (Ewing et al. 2002</w:t>
      </w:r>
      <w:r w:rsidR="00080321">
        <w:t>;</w:t>
      </w:r>
      <w:r w:rsidR="000B35C8" w:rsidRPr="00982622">
        <w:t xml:space="preserve"> Porter, 1985</w:t>
      </w:r>
      <w:r w:rsidR="00171251" w:rsidRPr="00982622">
        <w:t>)</w:t>
      </w:r>
      <w:r w:rsidR="00555BC6">
        <w:t>. EB</w:t>
      </w:r>
      <w:r w:rsidR="00AD7897" w:rsidRPr="00982622">
        <w:t xml:space="preserve"> has been defined as “a set of attributes and qualities, often intangible, that makes an organisation distinctive, promises a particular kind of employment experience and appeals to those people who will thrive and perform best in its culture” (CIPD, 2015).</w:t>
      </w:r>
      <w:r w:rsidR="00E17B8D">
        <w:t xml:space="preserve"> </w:t>
      </w:r>
      <w:r w:rsidR="00B37FBC" w:rsidRPr="00982622">
        <w:t>Organisation</w:t>
      </w:r>
      <w:r w:rsidR="00AA50FA" w:rsidRPr="00982622">
        <w:t xml:space="preserve">s make use of the employer brand to generate a thrilling and exciting </w:t>
      </w:r>
      <w:r w:rsidR="00BC0437" w:rsidRPr="00982622">
        <w:t xml:space="preserve">impression </w:t>
      </w:r>
      <w:r w:rsidR="00080321">
        <w:t>of them as</w:t>
      </w:r>
      <w:r w:rsidR="00AA50FA" w:rsidRPr="00982622">
        <w:t xml:space="preserve"> employer</w:t>
      </w:r>
      <w:r w:rsidR="00080321">
        <w:t>s</w:t>
      </w:r>
      <w:r w:rsidR="00AA50FA" w:rsidRPr="00982622">
        <w:t xml:space="preserve"> in the minds of current and prospective employees (Oladipo et al., 2013 p. </w:t>
      </w:r>
      <w:r w:rsidR="00AA50FA" w:rsidRPr="00CC5DEE">
        <w:t>56).</w:t>
      </w:r>
      <w:r w:rsidR="0057381C">
        <w:t xml:space="preserve"> </w:t>
      </w:r>
      <w:r w:rsidR="00651A86" w:rsidRPr="00CC5DEE">
        <w:rPr>
          <w:iCs/>
        </w:rPr>
        <w:t>Gaddam</w:t>
      </w:r>
      <w:r w:rsidR="00651A86" w:rsidRPr="00CC5DEE">
        <w:rPr>
          <w:bCs/>
          <w:iCs/>
        </w:rPr>
        <w:t xml:space="preserve"> (2008) asserts that</w:t>
      </w:r>
      <w:r w:rsidR="00651A86" w:rsidRPr="00CC5DEE">
        <w:rPr>
          <w:bCs/>
          <w:i/>
          <w:iCs/>
        </w:rPr>
        <w:t xml:space="preserve"> </w:t>
      </w:r>
      <w:r w:rsidR="00651A86" w:rsidRPr="00CC5DEE">
        <w:rPr>
          <w:iCs/>
        </w:rPr>
        <w:t>EB has become prominent in Human Resource Management (HRM)</w:t>
      </w:r>
      <w:r w:rsidR="00651A86">
        <w:rPr>
          <w:iCs/>
        </w:rPr>
        <w:t>,</w:t>
      </w:r>
      <w:r w:rsidR="00651A86" w:rsidRPr="00CC5DEE">
        <w:rPr>
          <w:iCs/>
        </w:rPr>
        <w:t xml:space="preserve"> and acts as one of the magic tools </w:t>
      </w:r>
      <w:r w:rsidR="00651A86">
        <w:rPr>
          <w:iCs/>
        </w:rPr>
        <w:t xml:space="preserve">of </w:t>
      </w:r>
      <w:r w:rsidR="00651A86" w:rsidRPr="00CC5DEE">
        <w:rPr>
          <w:iCs/>
        </w:rPr>
        <w:t xml:space="preserve">communication </w:t>
      </w:r>
      <w:r w:rsidR="00651A86">
        <w:rPr>
          <w:iCs/>
        </w:rPr>
        <w:t>for acquir</w:t>
      </w:r>
      <w:r w:rsidR="0057381C">
        <w:rPr>
          <w:iCs/>
        </w:rPr>
        <w:t>ing and retaining talent in this</w:t>
      </w:r>
      <w:r w:rsidR="00651A86">
        <w:rPr>
          <w:iCs/>
        </w:rPr>
        <w:t xml:space="preserve"> fast-</w:t>
      </w:r>
      <w:r w:rsidR="00651A86" w:rsidRPr="00CC5DEE">
        <w:rPr>
          <w:iCs/>
        </w:rPr>
        <w:t xml:space="preserve">changing technological era. </w:t>
      </w:r>
      <w:r w:rsidR="00651A86" w:rsidRPr="00CC5DEE">
        <w:t>I</w:t>
      </w:r>
      <w:r w:rsidR="00651A86">
        <w:t xml:space="preserve">t is further argued that since </w:t>
      </w:r>
      <w:r w:rsidR="00B37FBC">
        <w:t>organisation</w:t>
      </w:r>
      <w:r w:rsidR="00651A86" w:rsidRPr="00CC5DEE">
        <w:t xml:space="preserve">s need to differentiate </w:t>
      </w:r>
      <w:r w:rsidR="00651A86">
        <w:t>in order</w:t>
      </w:r>
      <w:r w:rsidR="00651A86" w:rsidRPr="00CC5DEE">
        <w:t xml:space="preserve"> to win the </w:t>
      </w:r>
      <w:r w:rsidR="00BC0437" w:rsidRPr="00BC0437">
        <w:t>“</w:t>
      </w:r>
      <w:r w:rsidR="00651A86" w:rsidRPr="00BE5C51">
        <w:rPr>
          <w:iCs/>
        </w:rPr>
        <w:t>battle for talent</w:t>
      </w:r>
      <w:r w:rsidR="00BC0437" w:rsidRPr="00BE5C51">
        <w:rPr>
          <w:iCs/>
        </w:rPr>
        <w:t>”</w:t>
      </w:r>
      <w:r w:rsidR="00651A86">
        <w:rPr>
          <w:i/>
          <w:iCs/>
        </w:rPr>
        <w:t xml:space="preserve"> </w:t>
      </w:r>
      <w:r w:rsidR="00651A86" w:rsidRPr="00CC5DEE">
        <w:t>(Michaels et al</w:t>
      </w:r>
      <w:r w:rsidR="00651A86">
        <w:t>.,</w:t>
      </w:r>
      <w:r w:rsidR="00651A86" w:rsidRPr="00CC5DEE">
        <w:t xml:space="preserve"> 2001), </w:t>
      </w:r>
      <w:r w:rsidR="00651A86">
        <w:lastRenderedPageBreak/>
        <w:t>EB helps</w:t>
      </w:r>
      <w:r w:rsidR="00555BC6">
        <w:t xml:space="preserve"> them</w:t>
      </w:r>
      <w:r w:rsidR="00651A86">
        <w:t xml:space="preserve"> </w:t>
      </w:r>
      <w:r w:rsidR="00C47973">
        <w:t xml:space="preserve">to </w:t>
      </w:r>
      <w:r w:rsidR="00651A86">
        <w:t>create a strong and defined</w:t>
      </w:r>
      <w:r w:rsidR="00651A86" w:rsidRPr="00CC5DEE">
        <w:t xml:space="preserve"> identity among employees</w:t>
      </w:r>
      <w:r w:rsidR="00651A86">
        <w:t>,</w:t>
      </w:r>
      <w:r w:rsidR="00651A86" w:rsidRPr="00CC5DEE">
        <w:t xml:space="preserve"> and acts as a </w:t>
      </w:r>
      <w:r w:rsidR="00555BC6">
        <w:t xml:space="preserve">preferred </w:t>
      </w:r>
      <w:r w:rsidR="00651A86" w:rsidRPr="00CC5DEE">
        <w:t xml:space="preserve">choice among the future employers for talent recruitment. </w:t>
      </w:r>
    </w:p>
    <w:p w14:paraId="28D5F634" w14:textId="4A92E6D0" w:rsidR="00651A86" w:rsidRPr="000B35C8" w:rsidRDefault="000B35C8" w:rsidP="00472158">
      <w:r w:rsidRPr="00CC5DEE">
        <w:t>The l</w:t>
      </w:r>
      <w:r>
        <w:t>atest research in the field of EB</w:t>
      </w:r>
      <w:r w:rsidRPr="00CC5DEE">
        <w:t xml:space="preserve"> highlights</w:t>
      </w:r>
      <w:r>
        <w:t xml:space="preserve"> </w:t>
      </w:r>
      <w:r w:rsidRPr="00CC5DEE">
        <w:t xml:space="preserve">a </w:t>
      </w:r>
      <w:r>
        <w:t>mix</w:t>
      </w:r>
      <w:r w:rsidRPr="00CC5DEE">
        <w:t xml:space="preserve"> of marketing principles and recruitment practices</w:t>
      </w:r>
      <w:r w:rsidR="00080321">
        <w:t>,</w:t>
      </w:r>
      <w:r>
        <w:t xml:space="preserve"> pointing out the similarity between </w:t>
      </w:r>
      <w:r w:rsidRPr="00CC5DEE">
        <w:t>potential customers form</w:t>
      </w:r>
      <w:r>
        <w:t>ing</w:t>
      </w:r>
      <w:r w:rsidRPr="00CC5DEE">
        <w:t xml:space="preserve"> preferences for one brand over </w:t>
      </w:r>
      <w:r>
        <w:t>another</w:t>
      </w:r>
      <w:r w:rsidRPr="00CC5DEE">
        <w:t xml:space="preserve">, </w:t>
      </w:r>
      <w:r>
        <w:t xml:space="preserve">and </w:t>
      </w:r>
      <w:r w:rsidRPr="00CC5DEE">
        <w:t>potential employees evaluat</w:t>
      </w:r>
      <w:r>
        <w:t>ing</w:t>
      </w:r>
      <w:r w:rsidRPr="00CC5DEE">
        <w:t xml:space="preserve"> the attributes of competing jobs and employers</w:t>
      </w:r>
      <w:r>
        <w:t xml:space="preserve"> </w:t>
      </w:r>
      <w:r w:rsidRPr="00CC5DEE">
        <w:t>(Wallace et al</w:t>
      </w:r>
      <w:r>
        <w:t>.,</w:t>
      </w:r>
      <w:r w:rsidRPr="00CC5DEE">
        <w:t xml:space="preserve"> 2014).</w:t>
      </w:r>
      <w:r w:rsidR="00E17B8D">
        <w:t xml:space="preserve"> </w:t>
      </w:r>
      <w:r w:rsidR="00410C88" w:rsidRPr="00982622">
        <w:t xml:space="preserve">Consequently, </w:t>
      </w:r>
      <w:r w:rsidR="00736A03" w:rsidRPr="00982622">
        <w:t>EB</w:t>
      </w:r>
      <w:r w:rsidR="00E42D86" w:rsidRPr="00982622">
        <w:t xml:space="preserve"> </w:t>
      </w:r>
      <w:r w:rsidR="00410C88" w:rsidRPr="00982622">
        <w:t xml:space="preserve">relates to the attraction, engagement, and retention </w:t>
      </w:r>
      <w:r w:rsidR="008F3827" w:rsidRPr="00982622">
        <w:t xml:space="preserve">strategy developed </w:t>
      </w:r>
      <w:r w:rsidR="00410C88" w:rsidRPr="00982622">
        <w:t xml:space="preserve">by </w:t>
      </w:r>
      <w:r w:rsidR="000B4545" w:rsidRPr="00982622">
        <w:t>HR</w:t>
      </w:r>
      <w:r w:rsidR="00410C88" w:rsidRPr="00982622">
        <w:t xml:space="preserve"> to augment an organisation’s employment offerings (Mi</w:t>
      </w:r>
      <w:r w:rsidR="000B4545" w:rsidRPr="00982622">
        <w:t>n</w:t>
      </w:r>
      <w:r w:rsidR="00410C88" w:rsidRPr="00982622">
        <w:t>chington</w:t>
      </w:r>
      <w:r w:rsidR="00814FCC" w:rsidRPr="00982622">
        <w:t>,</w:t>
      </w:r>
      <w:r w:rsidR="003554E7">
        <w:t xml:space="preserve"> 2015</w:t>
      </w:r>
      <w:r w:rsidR="00080321">
        <w:t>;</w:t>
      </w:r>
      <w:r w:rsidRPr="00982622">
        <w:t xml:space="preserve"> Ambler </w:t>
      </w:r>
      <w:r w:rsidR="009D661B">
        <w:t>and</w:t>
      </w:r>
      <w:r w:rsidRPr="00982622">
        <w:t xml:space="preserve"> Barrow 1996; Gilly </w:t>
      </w:r>
      <w:r w:rsidR="009D661B">
        <w:t>and</w:t>
      </w:r>
      <w:r w:rsidRPr="00982622">
        <w:t xml:space="preserve"> Wolfinbarger</w:t>
      </w:r>
      <w:r w:rsidR="00080321">
        <w:t>,</w:t>
      </w:r>
      <w:r w:rsidRPr="00982622">
        <w:t xml:space="preserve"> 1998; Ewing et al. 2002)</w:t>
      </w:r>
      <w:r w:rsidR="00410C88" w:rsidRPr="00982622">
        <w:t>. Moreover</w:t>
      </w:r>
      <w:r w:rsidR="00DF7BBA" w:rsidRPr="00982622">
        <w:t>,</w:t>
      </w:r>
      <w:r w:rsidR="00410C88" w:rsidRPr="00982622">
        <w:t xml:space="preserve"> </w:t>
      </w:r>
      <w:r w:rsidR="00E42D86" w:rsidRPr="00982622">
        <w:t>EB</w:t>
      </w:r>
      <w:r w:rsidR="00410C88" w:rsidRPr="00982622">
        <w:t xml:space="preserve"> has been proposed as a tool </w:t>
      </w:r>
      <w:r w:rsidR="00B429EA" w:rsidRPr="00982622">
        <w:t xml:space="preserve">to be </w:t>
      </w:r>
      <w:r w:rsidR="00410C88" w:rsidRPr="00982622">
        <w:t xml:space="preserve">used by </w:t>
      </w:r>
      <w:r w:rsidR="00DF7BBA" w:rsidRPr="00982622">
        <w:t>practitioners to connect the</w:t>
      </w:r>
      <w:r w:rsidR="00410C88" w:rsidRPr="00982622">
        <w:t xml:space="preserve"> </w:t>
      </w:r>
      <w:r w:rsidR="00DF7BBA" w:rsidRPr="00982622">
        <w:t>HRM</w:t>
      </w:r>
      <w:r w:rsidR="00410C88" w:rsidRPr="00982622">
        <w:t xml:space="preserve"> strategy to the c</w:t>
      </w:r>
      <w:r w:rsidR="00DF7BBA" w:rsidRPr="00982622">
        <w:t xml:space="preserve">orporate brand in order </w:t>
      </w:r>
      <w:r w:rsidR="00DF7BBA">
        <w:t>to stand out</w:t>
      </w:r>
      <w:r w:rsidR="00410C88" w:rsidRPr="00CC5DEE">
        <w:t xml:space="preserve"> in the talent market (</w:t>
      </w:r>
      <w:r w:rsidR="008174C2" w:rsidRPr="00BE5C51">
        <w:t>CIPD,</w:t>
      </w:r>
      <w:r w:rsidR="00410C88" w:rsidRPr="00BE5C51">
        <w:t xml:space="preserve"> 2007</w:t>
      </w:r>
      <w:r w:rsidR="00410C88" w:rsidRPr="00CC5DEE">
        <w:t>).</w:t>
      </w:r>
      <w:r w:rsidR="00410C88" w:rsidRPr="00CC5DEE">
        <w:rPr>
          <w:color w:val="FF0000"/>
        </w:rPr>
        <w:t xml:space="preserve"> </w:t>
      </w:r>
      <w:r w:rsidR="00651A86" w:rsidRPr="00CC5DEE">
        <w:t>As a result</w:t>
      </w:r>
      <w:r w:rsidR="00651A86">
        <w:t>,</w:t>
      </w:r>
      <w:r w:rsidR="00651A86" w:rsidRPr="00CC5DEE">
        <w:t xml:space="preserve"> </w:t>
      </w:r>
      <w:r w:rsidR="00651A86">
        <w:t>EB</w:t>
      </w:r>
      <w:r w:rsidR="00651A86" w:rsidRPr="00CC5DEE">
        <w:t xml:space="preserve"> has been </w:t>
      </w:r>
      <w:r w:rsidR="00651A86">
        <w:t xml:space="preserve">commonly </w:t>
      </w:r>
      <w:r w:rsidR="00651A86" w:rsidRPr="00CC5DEE">
        <w:t>portrayed as an assortment of intangible traits and characteristics</w:t>
      </w:r>
      <w:r w:rsidR="00651A86">
        <w:t>,</w:t>
      </w:r>
      <w:r w:rsidR="00651A86" w:rsidRPr="00CC5DEE">
        <w:t xml:space="preserve"> </w:t>
      </w:r>
      <w:r w:rsidR="00B429EA">
        <w:t>presenting a workplace culture as unique</w:t>
      </w:r>
      <w:r w:rsidR="00651A86" w:rsidRPr="00CC5DEE">
        <w:t xml:space="preserve">, </w:t>
      </w:r>
      <w:r w:rsidR="00B429EA">
        <w:t>as guaranteeing</w:t>
      </w:r>
      <w:r w:rsidR="00651A86" w:rsidRPr="00CC5DEE">
        <w:t xml:space="preserve"> a specific type of work know-how, and </w:t>
      </w:r>
      <w:r w:rsidR="00B429EA">
        <w:t xml:space="preserve">which </w:t>
      </w:r>
      <w:r w:rsidR="00370BBF">
        <w:t>attracts</w:t>
      </w:r>
      <w:r w:rsidR="00651A86">
        <w:t xml:space="preserve"> talent</w:t>
      </w:r>
      <w:r w:rsidR="00651A86" w:rsidRPr="00CC5DEE">
        <w:t xml:space="preserve"> </w:t>
      </w:r>
      <w:r w:rsidR="00651A86">
        <w:t>to</w:t>
      </w:r>
      <w:r w:rsidR="00651A86" w:rsidRPr="00CC5DEE">
        <w:t xml:space="preserve"> flourish and a</w:t>
      </w:r>
      <w:r w:rsidR="0031111E">
        <w:t>chieve optimum performance</w:t>
      </w:r>
      <w:r w:rsidR="00651A86" w:rsidRPr="00CC5DEE">
        <w:t>.</w:t>
      </w:r>
    </w:p>
    <w:p w14:paraId="3352F924" w14:textId="77777777" w:rsidR="009C23DA" w:rsidRPr="00B157E4" w:rsidRDefault="00651A86" w:rsidP="00B157E4">
      <w:pPr>
        <w:rPr>
          <w:color w:val="FF0000"/>
        </w:rPr>
      </w:pPr>
      <w:r w:rsidRPr="00CC5DEE">
        <w:t>Thus, the notion of the employer brand</w:t>
      </w:r>
      <w:r w:rsidR="0057381C">
        <w:t xml:space="preserve"> and subsequent branding</w:t>
      </w:r>
      <w:r w:rsidRPr="00CC5DEE">
        <w:t xml:space="preserve"> </w:t>
      </w:r>
      <w:r w:rsidR="0057381C">
        <w:t xml:space="preserve">process </w:t>
      </w:r>
      <w:r w:rsidRPr="00CC5DEE">
        <w:t>stems from an amalgamation of interdisciplinary resear</w:t>
      </w:r>
      <w:r>
        <w:t xml:space="preserve">ch from </w:t>
      </w:r>
      <w:r w:rsidR="00B37FBC">
        <w:t>organisation</w:t>
      </w:r>
      <w:r w:rsidRPr="00CC5DEE">
        <w:t>al behavio</w:t>
      </w:r>
      <w:r>
        <w:t xml:space="preserve">ur, HRM </w:t>
      </w:r>
      <w:r w:rsidRPr="00CC5DEE">
        <w:t>and marketing literature (</w:t>
      </w:r>
      <w:r w:rsidR="00934F64" w:rsidRPr="00934F64">
        <w:t>Drury, 2016</w:t>
      </w:r>
      <w:r w:rsidR="00934F64">
        <w:t>;</w:t>
      </w:r>
      <w:r w:rsidR="00555BC6">
        <w:t xml:space="preserve"> </w:t>
      </w:r>
      <w:r w:rsidRPr="00CC5DEE">
        <w:t>Edwards</w:t>
      </w:r>
      <w:r>
        <w:t>,</w:t>
      </w:r>
      <w:r w:rsidRPr="00CC5DEE">
        <w:t xml:space="preserve"> 2010)</w:t>
      </w:r>
      <w:r>
        <w:t>,</w:t>
      </w:r>
      <w:r w:rsidRPr="00CC5DEE">
        <w:t xml:space="preserve"> giving rise to a need to investigate the HR</w:t>
      </w:r>
      <w:r>
        <w:t xml:space="preserve"> </w:t>
      </w:r>
      <w:r w:rsidRPr="00CC5DEE">
        <w:t>marketing philosophy (Schweitzer</w:t>
      </w:r>
      <w:r>
        <w:t xml:space="preserve"> </w:t>
      </w:r>
      <w:r w:rsidR="009D661B">
        <w:t>and</w:t>
      </w:r>
      <w:r>
        <w:t xml:space="preserve"> </w:t>
      </w:r>
      <w:r w:rsidRPr="00CC5DEE">
        <w:t>Lyons</w:t>
      </w:r>
      <w:r>
        <w:t>,</w:t>
      </w:r>
      <w:r w:rsidRPr="00CC5DEE">
        <w:t xml:space="preserve"> 2008)</w:t>
      </w:r>
      <w:r w:rsidR="00555BC6">
        <w:t xml:space="preserve"> as an underpinning philosophy to EB</w:t>
      </w:r>
      <w:r w:rsidRPr="00CC5DEE">
        <w:t xml:space="preserve">.  </w:t>
      </w:r>
    </w:p>
    <w:p w14:paraId="112CA22A" w14:textId="77777777" w:rsidR="00410C88" w:rsidRPr="00AB580D" w:rsidRDefault="006D6333" w:rsidP="00AA50FA">
      <w:pPr>
        <w:pStyle w:val="Heading2"/>
        <w:rPr>
          <w:rFonts w:ascii="Arial" w:hAnsi="Arial"/>
          <w:sz w:val="24"/>
          <w:szCs w:val="24"/>
        </w:rPr>
      </w:pPr>
      <w:r w:rsidRPr="00AB580D">
        <w:rPr>
          <w:rFonts w:ascii="Arial" w:hAnsi="Arial"/>
          <w:sz w:val="24"/>
          <w:szCs w:val="24"/>
        </w:rPr>
        <w:t xml:space="preserve">Employer branding </w:t>
      </w:r>
      <w:r w:rsidR="00C300B0">
        <w:rPr>
          <w:rFonts w:ascii="Arial" w:hAnsi="Arial"/>
          <w:sz w:val="24"/>
          <w:szCs w:val="24"/>
        </w:rPr>
        <w:t>and</w:t>
      </w:r>
      <w:r w:rsidRPr="00AB580D">
        <w:rPr>
          <w:rFonts w:ascii="Arial" w:hAnsi="Arial"/>
          <w:sz w:val="24"/>
          <w:szCs w:val="24"/>
        </w:rPr>
        <w:t xml:space="preserve"> </w:t>
      </w:r>
      <w:r w:rsidR="00410C88" w:rsidRPr="00AB580D">
        <w:rPr>
          <w:rFonts w:ascii="Arial" w:hAnsi="Arial"/>
          <w:sz w:val="24"/>
          <w:szCs w:val="24"/>
        </w:rPr>
        <w:t>HR</w:t>
      </w:r>
      <w:r w:rsidR="00E901FF" w:rsidRPr="00AB580D">
        <w:rPr>
          <w:rFonts w:ascii="Arial" w:hAnsi="Arial"/>
          <w:sz w:val="24"/>
          <w:szCs w:val="24"/>
        </w:rPr>
        <w:t xml:space="preserve"> </w:t>
      </w:r>
      <w:r w:rsidR="00410C88" w:rsidRPr="00AB580D">
        <w:rPr>
          <w:rFonts w:ascii="Arial" w:hAnsi="Arial"/>
          <w:sz w:val="24"/>
          <w:szCs w:val="24"/>
        </w:rPr>
        <w:t xml:space="preserve">marketing </w:t>
      </w:r>
    </w:p>
    <w:p w14:paraId="7855CEB1" w14:textId="77777777" w:rsidR="00982622" w:rsidRDefault="00982622" w:rsidP="00982622">
      <w:pPr>
        <w:spacing w:after="0"/>
      </w:pPr>
    </w:p>
    <w:p w14:paraId="0EE7474D" w14:textId="77777777" w:rsidR="003B7C7B" w:rsidRDefault="00AB1AA2" w:rsidP="00472158">
      <w:r>
        <w:t>Ganu and Abdulai</w:t>
      </w:r>
      <w:r w:rsidR="00370BBF">
        <w:t xml:space="preserve"> </w:t>
      </w:r>
      <w:r>
        <w:t>(2014)</w:t>
      </w:r>
      <w:r w:rsidR="00370BBF">
        <w:t xml:space="preserve">, </w:t>
      </w:r>
      <w:r>
        <w:t>in</w:t>
      </w:r>
      <w:r w:rsidRPr="00AB1AA2">
        <w:t xml:space="preserve"> </w:t>
      </w:r>
      <w:r>
        <w:t>a</w:t>
      </w:r>
      <w:r w:rsidRPr="00CC5DEE">
        <w:t xml:space="preserve"> </w:t>
      </w:r>
      <w:r>
        <w:t>recent</w:t>
      </w:r>
      <w:r w:rsidRPr="00CC5DEE">
        <w:t xml:space="preserve"> study</w:t>
      </w:r>
      <w:r>
        <w:t xml:space="preserve"> based i</w:t>
      </w:r>
      <w:r w:rsidR="0066648A" w:rsidRPr="00CC5DEE">
        <w:t>n the Ghanaian banking sector</w:t>
      </w:r>
      <w:r w:rsidR="0066648A">
        <w:t>,</w:t>
      </w:r>
      <w:r>
        <w:t xml:space="preserve"> argued that </w:t>
      </w:r>
      <w:r w:rsidR="00410C88" w:rsidRPr="00CC5DEE">
        <w:t>marketing principles</w:t>
      </w:r>
      <w:r>
        <w:t xml:space="preserve"> should be applied</w:t>
      </w:r>
      <w:r w:rsidR="00410C88" w:rsidRPr="00CC5DEE">
        <w:t xml:space="preserve"> to the field of talent management</w:t>
      </w:r>
      <w:r w:rsidR="006E4646">
        <w:t>.</w:t>
      </w:r>
      <w:r w:rsidR="00BA0A50">
        <w:t xml:space="preserve"> </w:t>
      </w:r>
      <w:r w:rsidR="00190F8A">
        <w:t>I</w:t>
      </w:r>
      <w:r>
        <w:t>n addition, they argued</w:t>
      </w:r>
      <w:r w:rsidR="007672FA">
        <w:t xml:space="preserve"> </w:t>
      </w:r>
      <w:r w:rsidR="00C47973">
        <w:t xml:space="preserve">that </w:t>
      </w:r>
      <w:r w:rsidR="00FC749C">
        <w:t>employer b</w:t>
      </w:r>
      <w:r w:rsidR="00FC749C" w:rsidRPr="00CC5DEE">
        <w:t>randing</w:t>
      </w:r>
      <w:r w:rsidR="00410C88" w:rsidRPr="00CC5DEE">
        <w:t xml:space="preserve"> </w:t>
      </w:r>
      <w:r w:rsidR="00190F8A">
        <w:t>uses</w:t>
      </w:r>
      <w:r w:rsidR="00410C88" w:rsidRPr="00CC5DEE">
        <w:t xml:space="preserve"> attraction, engagement and retention </w:t>
      </w:r>
      <w:r w:rsidR="006D6333" w:rsidRPr="00CC5DEE">
        <w:t>schemes</w:t>
      </w:r>
      <w:r w:rsidR="00370BBF">
        <w:t>,</w:t>
      </w:r>
      <w:r w:rsidR="006D6333" w:rsidRPr="00CC5DEE">
        <w:t xml:space="preserve"> </w:t>
      </w:r>
      <w:r w:rsidR="00D26701">
        <w:t xml:space="preserve">all </w:t>
      </w:r>
      <w:r w:rsidR="006D6333" w:rsidRPr="00CC5DEE">
        <w:t>designed</w:t>
      </w:r>
      <w:r w:rsidR="00410C88" w:rsidRPr="00CC5DEE">
        <w:t xml:space="preserve"> </w:t>
      </w:r>
      <w:r w:rsidR="00370BBF">
        <w:t>to boost</w:t>
      </w:r>
      <w:r w:rsidR="006D6333" w:rsidRPr="00CC5DEE">
        <w:t xml:space="preserve"> </w:t>
      </w:r>
      <w:r w:rsidR="0066648A">
        <w:t xml:space="preserve">the </w:t>
      </w:r>
      <w:r w:rsidR="00190F8A">
        <w:t>company</w:t>
      </w:r>
      <w:r w:rsidR="00BA0A50">
        <w:t xml:space="preserve"> brand, </w:t>
      </w:r>
      <w:r w:rsidR="006D6333" w:rsidRPr="00CC5DEE">
        <w:t>in the same way</w:t>
      </w:r>
      <w:r w:rsidR="00410C88" w:rsidRPr="00CC5DEE">
        <w:t xml:space="preserve"> as</w:t>
      </w:r>
      <w:r w:rsidR="00370BBF">
        <w:t xml:space="preserve"> these schemes would be deployed to sell</w:t>
      </w:r>
      <w:r w:rsidR="00580068" w:rsidRPr="00CC5DEE">
        <w:t xml:space="preserve"> </w:t>
      </w:r>
      <w:r w:rsidR="007672FA">
        <w:t>a</w:t>
      </w:r>
      <w:r w:rsidR="00D64185">
        <w:t>ny</w:t>
      </w:r>
      <w:r w:rsidR="007672FA">
        <w:t xml:space="preserve"> product or service (Ganu </w:t>
      </w:r>
      <w:r w:rsidR="009D661B">
        <w:t>and</w:t>
      </w:r>
      <w:r w:rsidR="007672FA">
        <w:t xml:space="preserve"> </w:t>
      </w:r>
      <w:r w:rsidR="006D6333" w:rsidRPr="00CC5DEE">
        <w:t>Abdulai</w:t>
      </w:r>
      <w:r w:rsidR="008174C2">
        <w:t>,</w:t>
      </w:r>
      <w:r w:rsidR="006D6333" w:rsidRPr="00CC5DEE">
        <w:t xml:space="preserve"> 2014)</w:t>
      </w:r>
      <w:r w:rsidR="00580068" w:rsidRPr="00CC5DEE">
        <w:t xml:space="preserve">. </w:t>
      </w:r>
      <w:r w:rsidR="009E568B">
        <w:t xml:space="preserve">In this context they applied marketing principles to the field of TM. </w:t>
      </w:r>
      <w:r>
        <w:t>Therefore, some of</w:t>
      </w:r>
      <w:r w:rsidR="00370BBF">
        <w:t xml:space="preserve"> the</w:t>
      </w:r>
      <w:r>
        <w:t xml:space="preserve"> challenges that HR practitioners </w:t>
      </w:r>
      <w:r w:rsidR="003B7C7B">
        <w:t>are increasingly facing are related to</w:t>
      </w:r>
      <w:r w:rsidR="00410C88" w:rsidRPr="00CC5DEE">
        <w:t xml:space="preserve"> add</w:t>
      </w:r>
      <w:r w:rsidR="00D01920">
        <w:t>ing</w:t>
      </w:r>
      <w:r w:rsidR="00410C88" w:rsidRPr="00CC5DEE">
        <w:t xml:space="preserve"> value to the corporate brand</w:t>
      </w:r>
      <w:r w:rsidR="007672FA">
        <w:t xml:space="preserve"> (</w:t>
      </w:r>
      <w:r w:rsidR="007672FA" w:rsidRPr="00CC5DEE">
        <w:t>Minchington</w:t>
      </w:r>
      <w:r w:rsidR="008174C2">
        <w:t>,</w:t>
      </w:r>
      <w:r w:rsidR="007672FA" w:rsidRPr="00CC5DEE">
        <w:t xml:space="preserve"> 2010</w:t>
      </w:r>
      <w:r w:rsidR="007672FA">
        <w:t>)</w:t>
      </w:r>
      <w:r w:rsidR="003C6486">
        <w:t xml:space="preserve">. </w:t>
      </w:r>
    </w:p>
    <w:p w14:paraId="59A71722" w14:textId="77777777" w:rsidR="006E78B2" w:rsidRDefault="003B7C7B" w:rsidP="00472158">
      <w:r>
        <w:t>In particular</w:t>
      </w:r>
      <w:r w:rsidR="00370BBF">
        <w:t>,</w:t>
      </w:r>
      <w:r>
        <w:t xml:space="preserve"> in the banking sector</w:t>
      </w:r>
      <w:r w:rsidR="00370BBF">
        <w:t>,</w:t>
      </w:r>
      <w:r w:rsidR="0057381C">
        <w:t xml:space="preserve"> if</w:t>
      </w:r>
      <w:r w:rsidR="00410C88" w:rsidRPr="00CC5DEE">
        <w:t xml:space="preserve"> </w:t>
      </w:r>
      <w:r w:rsidR="00D01920">
        <w:t>HR</w:t>
      </w:r>
      <w:r w:rsidR="00410C88" w:rsidRPr="00CC5DEE">
        <w:t xml:space="preserve"> wants to maintain </w:t>
      </w:r>
      <w:r w:rsidR="00D64185">
        <w:t xml:space="preserve">its strategic position, </w:t>
      </w:r>
      <w:r w:rsidR="00D01920">
        <w:t>it becomes</w:t>
      </w:r>
      <w:r w:rsidR="00410C88" w:rsidRPr="00CC5DEE">
        <w:t xml:space="preserve"> crucial </w:t>
      </w:r>
      <w:r w:rsidR="00D64185">
        <w:t xml:space="preserve">to </w:t>
      </w:r>
      <w:r w:rsidR="0066648A">
        <w:t>break down</w:t>
      </w:r>
      <w:r w:rsidR="00890129">
        <w:t xml:space="preserve"> </w:t>
      </w:r>
      <w:r w:rsidR="00D64185">
        <w:t xml:space="preserve">barriers </w:t>
      </w:r>
      <w:r w:rsidR="00410C88" w:rsidRPr="00CC5DEE">
        <w:t xml:space="preserve">associated with the </w:t>
      </w:r>
      <w:r w:rsidR="0057381C">
        <w:t>understanding of</w:t>
      </w:r>
      <w:r w:rsidR="00BA0A50">
        <w:t xml:space="preserve"> </w:t>
      </w:r>
      <w:r w:rsidR="00410C88" w:rsidRPr="00CC5DEE">
        <w:t>marketing</w:t>
      </w:r>
      <w:r>
        <w:t xml:space="preserve"> and HR</w:t>
      </w:r>
      <w:r w:rsidR="00410C88" w:rsidRPr="00CC5DEE">
        <w:t xml:space="preserve"> </w:t>
      </w:r>
      <w:r>
        <w:t xml:space="preserve">and develop an understanding of how the marketing </w:t>
      </w:r>
      <w:r w:rsidR="00410C88" w:rsidRPr="00CC5DEE">
        <w:t>domain</w:t>
      </w:r>
      <w:r>
        <w:t>s</w:t>
      </w:r>
      <w:r w:rsidR="0057381C">
        <w:t xml:space="preserve"> and </w:t>
      </w:r>
      <w:r>
        <w:t>their</w:t>
      </w:r>
      <w:r w:rsidR="0057381C">
        <w:t xml:space="preserve"> relative processes</w:t>
      </w:r>
      <w:r>
        <w:t xml:space="preserve"> can integrate with HR</w:t>
      </w:r>
      <w:r w:rsidR="0066648A">
        <w:t xml:space="preserve"> </w:t>
      </w:r>
      <w:r w:rsidR="006578F5">
        <w:t>(McKinsey</w:t>
      </w:r>
      <w:r w:rsidR="0066648A" w:rsidRPr="00CC5DEE">
        <w:t xml:space="preserve"> 200</w:t>
      </w:r>
      <w:r w:rsidR="00080321">
        <w:t>8;</w:t>
      </w:r>
      <w:r w:rsidR="0066648A" w:rsidRPr="00CC5DEE">
        <w:rPr>
          <w:color w:val="231F20"/>
        </w:rPr>
        <w:t xml:space="preserve"> Piehler et al</w:t>
      </w:r>
      <w:r w:rsidR="008174C2">
        <w:rPr>
          <w:color w:val="231F20"/>
        </w:rPr>
        <w:t>.,</w:t>
      </w:r>
      <w:r w:rsidR="0066648A" w:rsidRPr="00CC5DEE">
        <w:rPr>
          <w:color w:val="231F20"/>
        </w:rPr>
        <w:t xml:space="preserve"> 2015)</w:t>
      </w:r>
      <w:r w:rsidR="00555BC6">
        <w:t>. Furthermore</w:t>
      </w:r>
      <w:r w:rsidR="00F13977">
        <w:t xml:space="preserve">, </w:t>
      </w:r>
      <w:r w:rsidR="003C6486">
        <w:t>s</w:t>
      </w:r>
      <w:r w:rsidR="00410C88" w:rsidRPr="00CC5DEE">
        <w:t xml:space="preserve">uccessful </w:t>
      </w:r>
      <w:r w:rsidR="00FC749C">
        <w:t>employer b</w:t>
      </w:r>
      <w:r w:rsidR="00FC749C" w:rsidRPr="00CC5DEE">
        <w:t>randing</w:t>
      </w:r>
      <w:r w:rsidR="00410C88" w:rsidRPr="00CC5DEE">
        <w:t xml:space="preserve"> requires close collaboration between marketing,</w:t>
      </w:r>
      <w:r w:rsidR="00D9204D">
        <w:t xml:space="preserve"> HR and</w:t>
      </w:r>
      <w:r w:rsidR="00410C88" w:rsidRPr="00CC5DEE">
        <w:t xml:space="preserve"> communication</w:t>
      </w:r>
      <w:r w:rsidR="00BA0A50">
        <w:t>s</w:t>
      </w:r>
      <w:r w:rsidR="00410C88" w:rsidRPr="00CC5DEE">
        <w:t xml:space="preserve"> (</w:t>
      </w:r>
      <w:r w:rsidR="000B4545">
        <w:t>Minchington</w:t>
      </w:r>
      <w:r w:rsidR="008174C2">
        <w:t>,</w:t>
      </w:r>
      <w:r w:rsidR="00410C88" w:rsidRPr="00CC5DEE">
        <w:t xml:space="preserve"> 2</w:t>
      </w:r>
      <w:r w:rsidR="003554E7">
        <w:t>015</w:t>
      </w:r>
      <w:r w:rsidR="0057381C">
        <w:t>)</w:t>
      </w:r>
      <w:r w:rsidR="00555BC6">
        <w:t>. I</w:t>
      </w:r>
      <w:r w:rsidR="00555BC6" w:rsidRPr="00555BC6">
        <w:t>t should also be aligned to the overall corporate objectives and organisational culture</w:t>
      </w:r>
      <w:r w:rsidR="00F13977">
        <w:t>;</w:t>
      </w:r>
      <w:r w:rsidR="00555BC6" w:rsidRPr="00555BC6">
        <w:t xml:space="preserve"> </w:t>
      </w:r>
      <w:r w:rsidR="00555BC6">
        <w:t xml:space="preserve">it should be </w:t>
      </w:r>
      <w:r w:rsidR="00410C88" w:rsidRPr="00CC5DEE">
        <w:t xml:space="preserve">effectively and </w:t>
      </w:r>
      <w:r w:rsidR="0057381C">
        <w:t>transparently</w:t>
      </w:r>
      <w:r w:rsidR="00410C88" w:rsidRPr="00CC5DEE">
        <w:t xml:space="preserve"> communicated</w:t>
      </w:r>
      <w:r w:rsidR="00F13977">
        <w:t>;</w:t>
      </w:r>
      <w:r w:rsidR="009A3DC9">
        <w:t xml:space="preserve"> </w:t>
      </w:r>
      <w:r w:rsidR="00DC7ED6">
        <w:t xml:space="preserve">and staff should be given the </w:t>
      </w:r>
      <w:r w:rsidR="00410C88" w:rsidRPr="00CC5DEE">
        <w:t xml:space="preserve">opportunity to provide feedback </w:t>
      </w:r>
      <w:r w:rsidR="00BA0A50">
        <w:t xml:space="preserve">on how </w:t>
      </w:r>
      <w:r w:rsidR="00F13977">
        <w:t xml:space="preserve">best </w:t>
      </w:r>
      <w:r w:rsidR="00410C88" w:rsidRPr="00CC5DEE">
        <w:t>to foster talent engagemen</w:t>
      </w:r>
      <w:r w:rsidR="0066648A">
        <w:t xml:space="preserve">t in line </w:t>
      </w:r>
      <w:r w:rsidR="00890129">
        <w:t>with</w:t>
      </w:r>
      <w:r w:rsidR="0066648A">
        <w:t xml:space="preserve"> corporate objectives </w:t>
      </w:r>
      <w:r w:rsidR="008174C2">
        <w:t>(CIPD</w:t>
      </w:r>
      <w:r w:rsidR="0057381C">
        <w:t xml:space="preserve">, </w:t>
      </w:r>
      <w:r w:rsidR="00410C88" w:rsidRPr="00CC5DEE">
        <w:t>Mercer</w:t>
      </w:r>
      <w:r w:rsidR="008174C2">
        <w:t xml:space="preserve">, </w:t>
      </w:r>
      <w:r w:rsidR="00410C88" w:rsidRPr="00CC5DEE">
        <w:t>2010).</w:t>
      </w:r>
      <w:r w:rsidR="006E78B2">
        <w:t xml:space="preserve"> </w:t>
      </w:r>
    </w:p>
    <w:p w14:paraId="7A2F5C19" w14:textId="77777777" w:rsidR="00410C88" w:rsidRPr="00CC5DEE" w:rsidRDefault="00D9204D" w:rsidP="00472158">
      <w:r>
        <w:t>Similarly</w:t>
      </w:r>
      <w:r w:rsidR="00890129">
        <w:t>,</w:t>
      </w:r>
      <w:r w:rsidR="00410C88" w:rsidRPr="00CC5DEE">
        <w:t xml:space="preserve"> to </w:t>
      </w:r>
      <w:r w:rsidR="00555BC6">
        <w:t>regain</w:t>
      </w:r>
      <w:r w:rsidR="009A3DC9">
        <w:t xml:space="preserve"> </w:t>
      </w:r>
      <w:r w:rsidR="006E78B2">
        <w:t xml:space="preserve">trust </w:t>
      </w:r>
      <w:r w:rsidR="00F13977">
        <w:t>in</w:t>
      </w:r>
      <w:r w:rsidR="00FC749C">
        <w:t xml:space="preserve"> the banking s</w:t>
      </w:r>
      <w:r w:rsidR="00C47973">
        <w:t>ector</w:t>
      </w:r>
      <w:r w:rsidR="00410C88" w:rsidRPr="00CC5DEE">
        <w:t xml:space="preserve"> </w:t>
      </w:r>
      <w:r w:rsidR="00890129">
        <w:t>following the aftermath of the GFC</w:t>
      </w:r>
      <w:r w:rsidR="00410C88" w:rsidRPr="00CC5DEE">
        <w:t>,</w:t>
      </w:r>
      <w:r w:rsidR="004D61A4" w:rsidRPr="00CC5DEE">
        <w:t xml:space="preserve"> </w:t>
      </w:r>
      <w:r w:rsidR="00410C88" w:rsidRPr="00CC5DEE">
        <w:t xml:space="preserve">Balan </w:t>
      </w:r>
      <w:r w:rsidR="00890129">
        <w:t>(</w:t>
      </w:r>
      <w:r w:rsidR="00410C88" w:rsidRPr="00CC5DEE">
        <w:t>2013</w:t>
      </w:r>
      <w:r w:rsidR="004D61A4" w:rsidRPr="00CC5DEE">
        <w:t>)</w:t>
      </w:r>
      <w:r w:rsidR="00890129">
        <w:t xml:space="preserve"> </w:t>
      </w:r>
      <w:r w:rsidR="00410C88" w:rsidRPr="00CC5DEE">
        <w:t xml:space="preserve">argues that the application of marketing expertise may augment the worth of </w:t>
      </w:r>
      <w:r w:rsidR="00FC749C">
        <w:t>EB</w:t>
      </w:r>
      <w:r w:rsidR="006E78B2">
        <w:t xml:space="preserve">. </w:t>
      </w:r>
      <w:r w:rsidR="00410C88" w:rsidRPr="00CC5DEE">
        <w:t>As a result</w:t>
      </w:r>
      <w:r w:rsidR="006E78B2">
        <w:t xml:space="preserve">, </w:t>
      </w:r>
      <w:r w:rsidR="006E78B2" w:rsidRPr="00CC5DEE">
        <w:t xml:space="preserve">Balan </w:t>
      </w:r>
      <w:r w:rsidR="006E78B2">
        <w:t>(</w:t>
      </w:r>
      <w:r w:rsidR="006E78B2" w:rsidRPr="00CC5DEE">
        <w:t>2013)</w:t>
      </w:r>
      <w:r w:rsidR="006E78B2">
        <w:t xml:space="preserve"> </w:t>
      </w:r>
      <w:r w:rsidR="00410C88" w:rsidRPr="00CC5DEE">
        <w:t>appeal</w:t>
      </w:r>
      <w:r w:rsidR="006E78B2">
        <w:t>s</w:t>
      </w:r>
      <w:r w:rsidR="00410C88" w:rsidRPr="00CC5DEE">
        <w:t xml:space="preserve"> for the </w:t>
      </w:r>
      <w:r w:rsidR="00555BC6">
        <w:t>development of</w:t>
      </w:r>
      <w:r w:rsidR="00410C88" w:rsidRPr="00CC5DEE">
        <w:t xml:space="preserve"> a</w:t>
      </w:r>
      <w:r w:rsidR="00BA0A50">
        <w:t>n</w:t>
      </w:r>
      <w:r w:rsidR="00410C88" w:rsidRPr="00CC5DEE">
        <w:t xml:space="preserve"> HR</w:t>
      </w:r>
      <w:r w:rsidR="006578F5">
        <w:t xml:space="preserve"> </w:t>
      </w:r>
      <w:r w:rsidR="00410C88" w:rsidRPr="00CC5DEE">
        <w:t>market</w:t>
      </w:r>
      <w:r w:rsidR="004D61A4" w:rsidRPr="00CC5DEE">
        <w:t>i</w:t>
      </w:r>
      <w:r w:rsidR="00410C88" w:rsidRPr="00CC5DEE">
        <w:t xml:space="preserve">ng philosophy </w:t>
      </w:r>
      <w:r w:rsidR="00FC749C">
        <w:t xml:space="preserve">in </w:t>
      </w:r>
      <w:r w:rsidR="00410C88" w:rsidRPr="00CC5DEE">
        <w:t xml:space="preserve">driving </w:t>
      </w:r>
      <w:r w:rsidR="003C6486">
        <w:t>EB</w:t>
      </w:r>
      <w:r w:rsidR="00FC749C">
        <w:t xml:space="preserve"> strategies</w:t>
      </w:r>
      <w:r w:rsidR="006E78B2">
        <w:t xml:space="preserve">. </w:t>
      </w:r>
      <w:r w:rsidR="0057381C">
        <w:t xml:space="preserve">Similarly, </w:t>
      </w:r>
      <w:r w:rsidR="00BA0A50">
        <w:t>in the aftermath of</w:t>
      </w:r>
      <w:r w:rsidR="00080321">
        <w:t xml:space="preserve"> the</w:t>
      </w:r>
      <w:r w:rsidR="00BA0A50">
        <w:t xml:space="preserve"> GFC, the</w:t>
      </w:r>
      <w:r w:rsidR="0057381C">
        <w:t xml:space="preserve"> possibility of </w:t>
      </w:r>
      <w:r w:rsidR="00BA0A50">
        <w:t xml:space="preserve">a </w:t>
      </w:r>
      <w:r w:rsidR="0057381C">
        <w:t xml:space="preserve">proposed </w:t>
      </w:r>
      <w:r w:rsidR="00BA0A50">
        <w:t>‘</w:t>
      </w:r>
      <w:r w:rsidR="00357938" w:rsidRPr="00CC5DEE">
        <w:t>marriage of convenience</w:t>
      </w:r>
      <w:r w:rsidR="00BA0A50">
        <w:t>’</w:t>
      </w:r>
      <w:r w:rsidR="00357938" w:rsidRPr="00CC5DEE">
        <w:t xml:space="preserve"> between </w:t>
      </w:r>
      <w:r w:rsidR="00357938">
        <w:t>m</w:t>
      </w:r>
      <w:r w:rsidR="00357938" w:rsidRPr="00CC5DEE">
        <w:t>arketing and HR</w:t>
      </w:r>
      <w:r w:rsidR="00F13977">
        <w:t>,</w:t>
      </w:r>
      <w:r w:rsidR="00357938" w:rsidRPr="00CC5DEE">
        <w:t xml:space="preserve"> </w:t>
      </w:r>
      <w:r w:rsidR="00BA0A50">
        <w:t xml:space="preserve">in order </w:t>
      </w:r>
      <w:r w:rsidR="00357938" w:rsidRPr="00CC5DEE">
        <w:t>to solve the traditional problems</w:t>
      </w:r>
      <w:r w:rsidR="00CF40F8">
        <w:t xml:space="preserve"> </w:t>
      </w:r>
      <w:r w:rsidR="00357938" w:rsidRPr="00CC5DEE">
        <w:t>of talent attract</w:t>
      </w:r>
      <w:r w:rsidR="00CF40F8">
        <w:t>ion and retention (Jaros, 1999)</w:t>
      </w:r>
      <w:r w:rsidR="00F13977">
        <w:t xml:space="preserve"> </w:t>
      </w:r>
      <w:r w:rsidR="00BA0A50">
        <w:t>could also be considered.</w:t>
      </w:r>
      <w:r w:rsidR="00CF40F8">
        <w:t xml:space="preserve"> </w:t>
      </w:r>
      <w:r w:rsidR="006E78B2">
        <w:t>This</w:t>
      </w:r>
      <w:r w:rsidR="00410C88" w:rsidRPr="00CC5DEE">
        <w:t xml:space="preserve"> should be </w:t>
      </w:r>
      <w:r w:rsidR="00222449" w:rsidRPr="00CC5DEE">
        <w:t>based on a</w:t>
      </w:r>
      <w:r w:rsidR="00410C88" w:rsidRPr="00CC5DEE">
        <w:t xml:space="preserve"> </w:t>
      </w:r>
      <w:r w:rsidR="00410C88" w:rsidRPr="00CC5DEE">
        <w:lastRenderedPageBreak/>
        <w:t xml:space="preserve">marketing orientation </w:t>
      </w:r>
      <w:r w:rsidR="00BA0A50">
        <w:t>focused on</w:t>
      </w:r>
      <w:r w:rsidR="00222449" w:rsidRPr="00CC5DEE">
        <w:t xml:space="preserve"> talent </w:t>
      </w:r>
      <w:r w:rsidR="00410C88" w:rsidRPr="00CC5DEE">
        <w:t>segment</w:t>
      </w:r>
      <w:r w:rsidR="009A3DC9">
        <w:t>s</w:t>
      </w:r>
      <w:r w:rsidR="00655741">
        <w:t>,</w:t>
      </w:r>
      <w:r w:rsidR="00CF40F8">
        <w:t xml:space="preserve"> where</w:t>
      </w:r>
      <w:r w:rsidR="009A3DC9">
        <w:t xml:space="preserve"> employee-</w:t>
      </w:r>
      <w:r w:rsidR="00410C88" w:rsidRPr="00CC5DEE">
        <w:t xml:space="preserve">value proposition </w:t>
      </w:r>
      <w:r w:rsidR="00505ADC">
        <w:t xml:space="preserve">becomes </w:t>
      </w:r>
      <w:r w:rsidR="00FC749C">
        <w:t>an</w:t>
      </w:r>
      <w:r w:rsidR="00655741">
        <w:t xml:space="preserve"> </w:t>
      </w:r>
      <w:r w:rsidR="00410C88" w:rsidRPr="00CC5DEE">
        <w:t>essential</w:t>
      </w:r>
      <w:r w:rsidR="00222449" w:rsidRPr="00CC5DEE">
        <w:t xml:space="preserve"> re</w:t>
      </w:r>
      <w:r w:rsidR="00505ADC">
        <w:t>quirement</w:t>
      </w:r>
      <w:r w:rsidR="00222449" w:rsidRPr="00CC5DEE">
        <w:t xml:space="preserve"> of a strong</w:t>
      </w:r>
      <w:r w:rsidR="00410C88" w:rsidRPr="00CC5DEE">
        <w:t xml:space="preserve"> employer brand.</w:t>
      </w:r>
      <w:r w:rsidR="00CF40F8">
        <w:t xml:space="preserve"> </w:t>
      </w:r>
      <w:r w:rsidR="00410C88" w:rsidRPr="00CC5DEE">
        <w:t>Consequently, e-rec</w:t>
      </w:r>
      <w:r w:rsidR="00B23758">
        <w:t xml:space="preserve">ruiting has been considered </w:t>
      </w:r>
      <w:r w:rsidR="00357938">
        <w:t xml:space="preserve">as </w:t>
      </w:r>
      <w:r w:rsidR="00410C88" w:rsidRPr="00CC5DEE">
        <w:t xml:space="preserve">a method whereby the </w:t>
      </w:r>
      <w:r w:rsidR="00410C88" w:rsidRPr="00BE5C51">
        <w:t xml:space="preserve">job </w:t>
      </w:r>
      <w:r w:rsidR="00F03068" w:rsidRPr="00BE5C51">
        <w:t>seeker</w:t>
      </w:r>
      <w:r w:rsidR="00410C88" w:rsidRPr="00CC5DEE">
        <w:t xml:space="preserve"> represents </w:t>
      </w:r>
      <w:r w:rsidR="00B23758">
        <w:t>a</w:t>
      </w:r>
      <w:r w:rsidR="00410C88" w:rsidRPr="00CC5DEE">
        <w:t xml:space="preserve"> </w:t>
      </w:r>
      <w:r w:rsidR="00410C88" w:rsidRPr="00BE5C51">
        <w:t>job consumer</w:t>
      </w:r>
      <w:r w:rsidR="00B23758" w:rsidRPr="00BA0A50">
        <w:t>,</w:t>
      </w:r>
      <w:r w:rsidR="00B23758">
        <w:t xml:space="preserve"> and</w:t>
      </w:r>
      <w:r w:rsidR="00BA0A50">
        <w:t xml:space="preserve"> a</w:t>
      </w:r>
      <w:r w:rsidR="00410C88" w:rsidRPr="00CC5DEE">
        <w:t xml:space="preserve"> target of the organisation’s website</w:t>
      </w:r>
      <w:r w:rsidR="00B23758">
        <w:t xml:space="preserve"> </w:t>
      </w:r>
      <w:r w:rsidR="00410C88" w:rsidRPr="00CC5DEE">
        <w:t xml:space="preserve">(Maurer </w:t>
      </w:r>
      <w:r w:rsidR="009D661B">
        <w:t>and</w:t>
      </w:r>
      <w:r w:rsidR="00410C88" w:rsidRPr="00CC5DEE">
        <w:t xml:space="preserve"> Liu</w:t>
      </w:r>
      <w:r w:rsidR="008174C2">
        <w:t>,</w:t>
      </w:r>
      <w:r w:rsidR="00410C88" w:rsidRPr="00CC5DEE">
        <w:t xml:space="preserve"> 2007). </w:t>
      </w:r>
      <w:r w:rsidR="00CF40F8">
        <w:t>This implies that</w:t>
      </w:r>
      <w:r w:rsidR="00410C88" w:rsidRPr="00CC5DEE">
        <w:t xml:space="preserve"> HR practitioners</w:t>
      </w:r>
      <w:r w:rsidR="00B23758">
        <w:t xml:space="preserve"> need</w:t>
      </w:r>
      <w:r w:rsidR="00410C88" w:rsidRPr="00CC5DEE">
        <w:t xml:space="preserve"> to </w:t>
      </w:r>
      <w:r w:rsidR="00B23758">
        <w:t>understand</w:t>
      </w:r>
      <w:r w:rsidR="00410C88" w:rsidRPr="00CC5DEE">
        <w:t xml:space="preserve"> key marketing and branding principles</w:t>
      </w:r>
      <w:r w:rsidR="00F13977">
        <w:t>,</w:t>
      </w:r>
      <w:r w:rsidR="00410C88" w:rsidRPr="00CC5DEE">
        <w:t xml:space="preserve"> </w:t>
      </w:r>
      <w:r w:rsidR="00B23758">
        <w:t xml:space="preserve">as proposed by </w:t>
      </w:r>
      <w:r w:rsidR="00410C88" w:rsidRPr="00CC5DEE">
        <w:t xml:space="preserve">Bondarouk </w:t>
      </w:r>
      <w:r w:rsidR="00410C88" w:rsidRPr="004A735F">
        <w:t>et al</w:t>
      </w:r>
      <w:r w:rsidR="00F13977">
        <w:rPr>
          <w:i/>
        </w:rPr>
        <w:t>.</w:t>
      </w:r>
      <w:r w:rsidR="00410C88" w:rsidRPr="00CC5DEE">
        <w:t xml:space="preserve"> </w:t>
      </w:r>
      <w:r w:rsidR="00B23758">
        <w:t>(</w:t>
      </w:r>
      <w:r w:rsidR="00410C88" w:rsidRPr="008F05AD">
        <w:t>2013)</w:t>
      </w:r>
      <w:r w:rsidR="00F13977" w:rsidRPr="008F05AD">
        <w:t>,</w:t>
      </w:r>
      <w:r w:rsidR="00755E14" w:rsidRPr="008F05AD">
        <w:t xml:space="preserve"> </w:t>
      </w:r>
      <w:r w:rsidR="00DC7ED6" w:rsidRPr="008F05AD">
        <w:t>as well as</w:t>
      </w:r>
      <w:r w:rsidR="003509EA" w:rsidRPr="008F05AD">
        <w:t xml:space="preserve"> communication and</w:t>
      </w:r>
      <w:r w:rsidR="00755E14" w:rsidRPr="008F05AD">
        <w:t xml:space="preserve"> web</w:t>
      </w:r>
      <w:r w:rsidR="003509EA" w:rsidRPr="008F05AD">
        <w:t xml:space="preserve">-based applications </w:t>
      </w:r>
      <w:r w:rsidR="00DC7ED6" w:rsidRPr="008F05AD">
        <w:t>that will enable them to benefit from</w:t>
      </w:r>
      <w:r w:rsidR="003509EA" w:rsidRPr="008F05AD">
        <w:t xml:space="preserve"> opportunities presented by social media</w:t>
      </w:r>
      <w:r w:rsidR="00BB5E76" w:rsidRPr="008F05AD">
        <w:t xml:space="preserve"> for talent attraction</w:t>
      </w:r>
      <w:r w:rsidR="003509EA" w:rsidRPr="008F05AD">
        <w:t xml:space="preserve"> </w:t>
      </w:r>
      <w:r w:rsidR="00755E14" w:rsidRPr="008F05AD">
        <w:t>(Bondarouk et al.</w:t>
      </w:r>
      <w:r w:rsidR="00F13977" w:rsidRPr="008F05AD">
        <w:t>,</w:t>
      </w:r>
      <w:r w:rsidR="00755E14" w:rsidRPr="008F05AD">
        <w:t xml:space="preserve"> 2014</w:t>
      </w:r>
      <w:r w:rsidR="00E86ED7" w:rsidRPr="008F05AD">
        <w:t>a</w:t>
      </w:r>
      <w:r w:rsidR="00755E14" w:rsidRPr="008F05AD">
        <w:t>).</w:t>
      </w:r>
      <w:r w:rsidR="00616E6E" w:rsidRPr="008F05AD">
        <w:t xml:space="preserve"> </w:t>
      </w:r>
      <w:r w:rsidR="00DC7ED6" w:rsidRPr="008F05AD">
        <w:t>T</w:t>
      </w:r>
      <w:r w:rsidR="00B23758" w:rsidRPr="008F05AD">
        <w:t>he union of marketing and human r</w:t>
      </w:r>
      <w:r w:rsidR="00616E6E" w:rsidRPr="008F05AD">
        <w:t xml:space="preserve">esource </w:t>
      </w:r>
      <w:r w:rsidR="00B23758" w:rsidRPr="008F05AD">
        <w:t>m</w:t>
      </w:r>
      <w:r w:rsidR="00616E6E" w:rsidRPr="008F05AD">
        <w:t>anagement theo</w:t>
      </w:r>
      <w:r w:rsidR="00B23758" w:rsidRPr="008F05AD">
        <w:t>ries</w:t>
      </w:r>
      <w:r w:rsidR="00DC7ED6" w:rsidRPr="008F05AD">
        <w:t xml:space="preserve"> and the consideration</w:t>
      </w:r>
      <w:r w:rsidR="00DC7ED6">
        <w:t xml:space="preserve"> of </w:t>
      </w:r>
      <w:r w:rsidR="00616E6E" w:rsidRPr="00B23758">
        <w:t xml:space="preserve"> potential and current talents as customers</w:t>
      </w:r>
      <w:r w:rsidR="00DC7ED6">
        <w:t xml:space="preserve"> leads to EB that</w:t>
      </w:r>
      <w:r w:rsidR="007C562F">
        <w:t xml:space="preserve"> maintains</w:t>
      </w:r>
      <w:r w:rsidR="00616E6E" w:rsidRPr="00B23758">
        <w:t xml:space="preserve"> a customer-oriented rapport, thereby embracing the HR marketing philosophy (Jothi</w:t>
      </w:r>
      <w:r w:rsidR="00F03068">
        <w:t>,</w:t>
      </w:r>
      <w:r w:rsidR="00616E6E" w:rsidRPr="00B23758">
        <w:t xml:space="preserve"> 2010).</w:t>
      </w:r>
      <w:r w:rsidR="00CF40F8">
        <w:t xml:space="preserve"> </w:t>
      </w:r>
      <w:r w:rsidR="00DC7ED6">
        <w:t>Therefore</w:t>
      </w:r>
      <w:r w:rsidR="00A1387E">
        <w:t>,</w:t>
      </w:r>
      <w:r w:rsidR="00410C88" w:rsidRPr="00CC5DEE">
        <w:t xml:space="preserve"> close collaboration across departments</w:t>
      </w:r>
      <w:r w:rsidR="00A1387E">
        <w:t>,</w:t>
      </w:r>
      <w:r w:rsidR="00410C88" w:rsidRPr="00CC5DEE">
        <w:t xml:space="preserve"> as well as top management involvement</w:t>
      </w:r>
      <w:r w:rsidR="00080321">
        <w:t xml:space="preserve"> with</w:t>
      </w:r>
      <w:r w:rsidR="00410C88" w:rsidRPr="00CC5DEE">
        <w:t xml:space="preserve"> and support for the employer brand</w:t>
      </w:r>
      <w:r w:rsidR="00A1387E">
        <w:t>,</w:t>
      </w:r>
      <w:r w:rsidR="00410C88" w:rsidRPr="00CC5DEE">
        <w:t xml:space="preserve"> </w:t>
      </w:r>
      <w:r w:rsidR="003C6486">
        <w:t>has become</w:t>
      </w:r>
      <w:r w:rsidR="00410C88" w:rsidRPr="00CC5DEE">
        <w:t xml:space="preserve"> a </w:t>
      </w:r>
      <w:r w:rsidR="003C6486">
        <w:t>necessity</w:t>
      </w:r>
      <w:r w:rsidR="00410C88" w:rsidRPr="00CC5DEE">
        <w:t xml:space="preserve"> (</w:t>
      </w:r>
      <w:r w:rsidR="000B4545">
        <w:t>Minchington</w:t>
      </w:r>
      <w:r w:rsidR="00080321">
        <w:t>,</w:t>
      </w:r>
      <w:r w:rsidR="003554E7">
        <w:t xml:space="preserve"> 2015</w:t>
      </w:r>
      <w:r w:rsidR="00410C88" w:rsidRPr="00CC5DEE">
        <w:t>)</w:t>
      </w:r>
      <w:r w:rsidR="00DC7ED6" w:rsidRPr="00DC7ED6">
        <w:t xml:space="preserve"> for the attraction, engagement and retention of talent (Balan, 2013)</w:t>
      </w:r>
      <w:r w:rsidR="00410C88" w:rsidRPr="00CC5DEE">
        <w:t>.</w:t>
      </w:r>
      <w:r w:rsidR="00A1387E">
        <w:t xml:space="preserve"> </w:t>
      </w:r>
      <w:r w:rsidR="00DC7ED6">
        <w:t xml:space="preserve">In addition, </w:t>
      </w:r>
      <w:r w:rsidR="00410C88" w:rsidRPr="00CC5DEE">
        <w:t xml:space="preserve">HR practitioners need to develop </w:t>
      </w:r>
      <w:r w:rsidR="00F03068">
        <w:t xml:space="preserve">such </w:t>
      </w:r>
      <w:r w:rsidR="00410C88" w:rsidRPr="00CC5DEE">
        <w:t xml:space="preserve">key competences </w:t>
      </w:r>
      <w:r w:rsidR="00DB54BF" w:rsidRPr="00CC5DEE">
        <w:t xml:space="preserve">as analytical thinking, innovation, </w:t>
      </w:r>
      <w:r w:rsidR="00A1387E">
        <w:t xml:space="preserve">and </w:t>
      </w:r>
      <w:r w:rsidR="00DB54BF" w:rsidRPr="00CC5DEE">
        <w:t xml:space="preserve">leadership </w:t>
      </w:r>
      <w:r w:rsidR="00F03068">
        <w:t xml:space="preserve">in order </w:t>
      </w:r>
      <w:r w:rsidR="00A1387E">
        <w:t>to excel at strategic decision-</w:t>
      </w:r>
      <w:r w:rsidR="00410C88" w:rsidRPr="00CC5DEE">
        <w:t>making and obtain support for the employer branding strategy as recommended by Bondarouk et al</w:t>
      </w:r>
      <w:r w:rsidR="00A60CCC">
        <w:t>.</w:t>
      </w:r>
      <w:r w:rsidR="00241932">
        <w:t xml:space="preserve"> </w:t>
      </w:r>
      <w:r w:rsidR="00A1387E">
        <w:t>(</w:t>
      </w:r>
      <w:r w:rsidR="00410C88" w:rsidRPr="00CC5DEE">
        <w:t>2014</w:t>
      </w:r>
      <w:r w:rsidR="00910B4A">
        <w:t>b</w:t>
      </w:r>
      <w:r w:rsidR="003C6486">
        <w:t>)</w:t>
      </w:r>
      <w:r w:rsidR="00410C88" w:rsidRPr="00CC5DEE">
        <w:t>.</w:t>
      </w:r>
    </w:p>
    <w:p w14:paraId="05ED28BE" w14:textId="77777777" w:rsidR="001D5378" w:rsidRDefault="00DC7ED6" w:rsidP="00472158">
      <w:pPr>
        <w:rPr>
          <w:color w:val="FF0000"/>
        </w:rPr>
      </w:pPr>
      <w:r>
        <w:t xml:space="preserve">Similarly, </w:t>
      </w:r>
      <w:r w:rsidR="00C648A9" w:rsidRPr="00CC5DEE">
        <w:t>Wallace et al</w:t>
      </w:r>
      <w:r w:rsidR="00A60CCC">
        <w:t>.</w:t>
      </w:r>
      <w:r w:rsidR="00241932">
        <w:t xml:space="preserve"> </w:t>
      </w:r>
      <w:r w:rsidR="00C648A9">
        <w:t>(</w:t>
      </w:r>
      <w:r w:rsidR="00C648A9" w:rsidRPr="00CC5DEE">
        <w:t>2014 p</w:t>
      </w:r>
      <w:r w:rsidR="00A60CCC">
        <w:t>.</w:t>
      </w:r>
      <w:r w:rsidR="00080321">
        <w:t xml:space="preserve"> </w:t>
      </w:r>
      <w:r w:rsidR="00C648A9" w:rsidRPr="00CC5DEE">
        <w:t>34</w:t>
      </w:r>
      <w:r w:rsidR="00C648A9">
        <w:t>)</w:t>
      </w:r>
      <w:r w:rsidR="00C648A9" w:rsidRPr="00CC5DEE">
        <w:t xml:space="preserve"> </w:t>
      </w:r>
      <w:r w:rsidR="00C648A9">
        <w:t>argue the need</w:t>
      </w:r>
      <w:r w:rsidR="00410C88" w:rsidRPr="00CC5DEE">
        <w:t xml:space="preserve"> for</w:t>
      </w:r>
      <w:r w:rsidR="00C648A9">
        <w:t xml:space="preserve"> close coordination between </w:t>
      </w:r>
      <w:r w:rsidR="00410C88" w:rsidRPr="00CC5DEE">
        <w:t>marketing and HR functions</w:t>
      </w:r>
      <w:r w:rsidR="004A735F">
        <w:t>.</w:t>
      </w:r>
      <w:r w:rsidR="00A405A9">
        <w:t xml:space="preserve"> </w:t>
      </w:r>
      <w:r w:rsidR="00410C88" w:rsidRPr="00CC5DEE">
        <w:t>They further emphas</w:t>
      </w:r>
      <w:r w:rsidR="00B37FBC">
        <w:t>is</w:t>
      </w:r>
      <w:r w:rsidR="00410C88" w:rsidRPr="00CC5DEE">
        <w:t xml:space="preserve">e the role of branding and </w:t>
      </w:r>
      <w:r w:rsidR="00D14BDA">
        <w:t>sector</w:t>
      </w:r>
      <w:r w:rsidR="00410C88" w:rsidRPr="00CC5DEE">
        <w:t xml:space="preserve"> image as essential </w:t>
      </w:r>
      <w:r w:rsidR="00080321">
        <w:t>‘</w:t>
      </w:r>
      <w:r w:rsidR="00410C88" w:rsidRPr="00CC5DEE">
        <w:t>magnets</w:t>
      </w:r>
      <w:r w:rsidR="00080321">
        <w:t>’</w:t>
      </w:r>
      <w:r w:rsidR="00410C88" w:rsidRPr="00CC5DEE">
        <w:t xml:space="preserve"> in attracting the talent </w:t>
      </w:r>
      <w:r w:rsidR="00A405A9">
        <w:t xml:space="preserve">to support </w:t>
      </w:r>
      <w:r w:rsidR="00410C88" w:rsidRPr="00CC5DEE">
        <w:t xml:space="preserve">strategic goals and </w:t>
      </w:r>
      <w:r>
        <w:t xml:space="preserve">improve the </w:t>
      </w:r>
      <w:r w:rsidR="00410C88" w:rsidRPr="00CC5DEE">
        <w:t xml:space="preserve">financial performance of the </w:t>
      </w:r>
      <w:r w:rsidR="00B37FBC">
        <w:t>organisation</w:t>
      </w:r>
      <w:r w:rsidR="00A405A9">
        <w:t xml:space="preserve">. The adoption of </w:t>
      </w:r>
      <w:r w:rsidR="008146E4">
        <w:t xml:space="preserve">the </w:t>
      </w:r>
      <w:r w:rsidR="00410C88" w:rsidRPr="00CC5DEE">
        <w:t>HR</w:t>
      </w:r>
      <w:r w:rsidR="00C648A9">
        <w:t xml:space="preserve"> marketing orientation </w:t>
      </w:r>
      <w:r w:rsidR="00410C88" w:rsidRPr="00CC5DEE">
        <w:t xml:space="preserve">enables </w:t>
      </w:r>
      <w:r w:rsidR="00B37FBC">
        <w:t>organisation</w:t>
      </w:r>
      <w:r w:rsidR="00410C88" w:rsidRPr="00CC5DEE">
        <w:t xml:space="preserve">s to develop a structured </w:t>
      </w:r>
      <w:r w:rsidR="008146E4">
        <w:t>template</w:t>
      </w:r>
      <w:r w:rsidR="00410C88" w:rsidRPr="00CC5DEE">
        <w:t xml:space="preserve"> for talent management</w:t>
      </w:r>
      <w:r w:rsidR="00A405A9">
        <w:t xml:space="preserve">, </w:t>
      </w:r>
      <w:r w:rsidR="00410C88" w:rsidRPr="00CC5DEE">
        <w:t>to establish priorities and</w:t>
      </w:r>
      <w:r w:rsidR="00B73A52">
        <w:t xml:space="preserve"> to</w:t>
      </w:r>
      <w:r w:rsidR="00410C88" w:rsidRPr="00CC5DEE">
        <w:t xml:space="preserve"> increase productivity by improving recruitment, retention and commitment of e</w:t>
      </w:r>
      <w:r w:rsidR="008146E4">
        <w:t xml:space="preserve">mployees. </w:t>
      </w:r>
      <w:r w:rsidR="00CF40F8">
        <w:t>A</w:t>
      </w:r>
      <w:r w:rsidR="00410C88" w:rsidRPr="00CC5DEE">
        <w:t xml:space="preserve"> fragile brand image and employer </w:t>
      </w:r>
      <w:r w:rsidR="004A735F" w:rsidRPr="00CC5DEE">
        <w:t>reputation</w:t>
      </w:r>
      <w:r w:rsidR="00410C88" w:rsidRPr="00CC5DEE">
        <w:t xml:space="preserve"> </w:t>
      </w:r>
      <w:r w:rsidR="00CF40F8">
        <w:t>may</w:t>
      </w:r>
      <w:r w:rsidR="00410C88" w:rsidRPr="00CC5DEE">
        <w:t xml:space="preserve"> result in </w:t>
      </w:r>
      <w:r w:rsidR="001D5378">
        <w:t xml:space="preserve">the </w:t>
      </w:r>
      <w:r w:rsidR="00410C88" w:rsidRPr="00CC5DEE">
        <w:t>attraction of</w:t>
      </w:r>
      <w:r w:rsidR="00410C88" w:rsidRPr="00F03068">
        <w:t xml:space="preserve"> </w:t>
      </w:r>
      <w:r w:rsidR="00F13977">
        <w:t>fewer</w:t>
      </w:r>
      <w:r w:rsidR="00F03068">
        <w:rPr>
          <w:i/>
        </w:rPr>
        <w:t xml:space="preserve"> </w:t>
      </w:r>
      <w:r w:rsidR="00410C88" w:rsidRPr="00CC5DEE">
        <w:t>candidates, disengaged and resentful employees, higher tur</w:t>
      </w:r>
      <w:r w:rsidR="00F03068">
        <w:t xml:space="preserve">nover, </w:t>
      </w:r>
      <w:r w:rsidR="00410C88" w:rsidRPr="00CC5DEE">
        <w:t>and</w:t>
      </w:r>
      <w:r w:rsidR="00E27948">
        <w:t xml:space="preserve"> ultimately in </w:t>
      </w:r>
      <w:r w:rsidR="00410C88" w:rsidRPr="00CC5DEE">
        <w:t xml:space="preserve">reduced </w:t>
      </w:r>
      <w:r w:rsidR="00B37FBC">
        <w:t>organisation</w:t>
      </w:r>
      <w:r w:rsidR="00410C88" w:rsidRPr="00CC5DEE">
        <w:t>al performance</w:t>
      </w:r>
      <w:r w:rsidR="00CF40F8">
        <w:t xml:space="preserve"> (Balan, 2013)</w:t>
      </w:r>
      <w:r w:rsidR="00410C88" w:rsidRPr="00CC5DEE">
        <w:t>.</w:t>
      </w:r>
      <w:r w:rsidR="00410C88" w:rsidRPr="00CC5DEE">
        <w:rPr>
          <w:color w:val="FF0000"/>
        </w:rPr>
        <w:t xml:space="preserve"> </w:t>
      </w:r>
    </w:p>
    <w:p w14:paraId="7640A5A9" w14:textId="77777777" w:rsidR="00151F78" w:rsidRDefault="00B2399F" w:rsidP="00B2399F">
      <w:pPr>
        <w:pStyle w:val="Heading2"/>
        <w:spacing w:line="240" w:lineRule="auto"/>
        <w:rPr>
          <w:rFonts w:ascii="Arial" w:hAnsi="Arial"/>
          <w:sz w:val="24"/>
          <w:szCs w:val="24"/>
        </w:rPr>
      </w:pPr>
      <w:r w:rsidRPr="00982622">
        <w:rPr>
          <w:rFonts w:ascii="Arial" w:hAnsi="Arial"/>
          <w:sz w:val="24"/>
          <w:szCs w:val="24"/>
        </w:rPr>
        <w:t>Organisational emphasis in Employer Branding</w:t>
      </w:r>
    </w:p>
    <w:p w14:paraId="29203DC8" w14:textId="77777777" w:rsidR="00B2399F" w:rsidRPr="008F05AD" w:rsidRDefault="00B2399F" w:rsidP="00B2399F"/>
    <w:p w14:paraId="54EEDF06" w14:textId="77777777" w:rsidR="00B2399F" w:rsidRPr="008F05AD" w:rsidRDefault="00F86C04" w:rsidP="0031111E">
      <w:r w:rsidRPr="008F05AD">
        <w:t>Existing literature suggests</w:t>
      </w:r>
      <w:r w:rsidR="002533B5" w:rsidRPr="008F05AD">
        <w:t xml:space="preserve"> that organisations have always been concerned about their image</w:t>
      </w:r>
      <w:r w:rsidR="0051725D" w:rsidRPr="008F05AD">
        <w:t xml:space="preserve"> as employer</w:t>
      </w:r>
      <w:r w:rsidR="00AF5818" w:rsidRPr="008F05AD">
        <w:t>s</w:t>
      </w:r>
      <w:r w:rsidR="0051725D" w:rsidRPr="008F05AD">
        <w:t xml:space="preserve"> in the eyes and minds of their existing</w:t>
      </w:r>
      <w:r w:rsidR="005401B3" w:rsidRPr="008F05AD">
        <w:t xml:space="preserve"> and prospective talent pools</w:t>
      </w:r>
      <w:r w:rsidR="00F13977" w:rsidRPr="008F05AD">
        <w:t>,</w:t>
      </w:r>
      <w:r w:rsidR="005401B3" w:rsidRPr="008F05AD">
        <w:t xml:space="preserve"> which they believe shape the attraction, engagement and retention </w:t>
      </w:r>
      <w:r w:rsidR="0072008B" w:rsidRPr="008F05AD">
        <w:t xml:space="preserve">strategies </w:t>
      </w:r>
      <w:r w:rsidR="000E77A4" w:rsidRPr="008F05AD">
        <w:t>communicated by the employer brand</w:t>
      </w:r>
      <w:r w:rsidRPr="008F05AD">
        <w:t xml:space="preserve"> </w:t>
      </w:r>
      <w:r w:rsidR="004E657F" w:rsidRPr="008F05AD">
        <w:t>(</w:t>
      </w:r>
      <w:r w:rsidRPr="008F05AD">
        <w:t>Dabirian et al.,</w:t>
      </w:r>
      <w:r w:rsidR="00F13977" w:rsidRPr="008F05AD">
        <w:t xml:space="preserve"> </w:t>
      </w:r>
      <w:r w:rsidRPr="008F05AD">
        <w:t>2017)</w:t>
      </w:r>
      <w:r w:rsidR="004E657F" w:rsidRPr="008F05AD">
        <w:t xml:space="preserve">. As a result, </w:t>
      </w:r>
      <w:r w:rsidR="00712D79" w:rsidRPr="008F05AD">
        <w:t>Martin and Cerdin</w:t>
      </w:r>
      <w:r w:rsidR="00420820" w:rsidRPr="008F05AD">
        <w:t xml:space="preserve"> (2014) </w:t>
      </w:r>
      <w:r w:rsidR="00791378" w:rsidRPr="008F05AD">
        <w:t>have made a call for more qualitative research to be conducted based on a</w:t>
      </w:r>
      <w:r w:rsidR="00893AE9" w:rsidRPr="008F05AD">
        <w:t xml:space="preserve"> novel</w:t>
      </w:r>
      <w:r w:rsidR="00791378" w:rsidRPr="008F05AD">
        <w:t xml:space="preserve"> model of employer branding</w:t>
      </w:r>
      <w:r w:rsidR="00E17B8D" w:rsidRPr="008F05AD">
        <w:t xml:space="preserve">. This could </w:t>
      </w:r>
      <w:r w:rsidR="00F13977" w:rsidRPr="008F05AD">
        <w:t>draw on</w:t>
      </w:r>
      <w:r w:rsidR="00893AE9" w:rsidRPr="008F05AD">
        <w:t xml:space="preserve"> concepts from signalling theory, reputation management</w:t>
      </w:r>
      <w:r w:rsidR="001A7A3B" w:rsidRPr="008F05AD">
        <w:t xml:space="preserve"> and strategic HRM</w:t>
      </w:r>
      <w:r w:rsidR="00791378" w:rsidRPr="008F05AD">
        <w:t xml:space="preserve"> </w:t>
      </w:r>
      <w:r w:rsidR="001A7A3B" w:rsidRPr="008F05AD">
        <w:t xml:space="preserve">to </w:t>
      </w:r>
      <w:r w:rsidR="00CC660E" w:rsidRPr="008F05AD">
        <w:t xml:space="preserve">support the reputation and talent management </w:t>
      </w:r>
      <w:r w:rsidR="00621D93" w:rsidRPr="008F05AD">
        <w:t>challenges increasingly faced by organisations.</w:t>
      </w:r>
      <w:r w:rsidR="00E17B8D" w:rsidRPr="008F05AD">
        <w:t xml:space="preserve"> </w:t>
      </w:r>
      <w:r w:rsidR="004E657F" w:rsidRPr="008F05AD">
        <w:t xml:space="preserve">Likewise, </w:t>
      </w:r>
      <w:r w:rsidR="00F13977" w:rsidRPr="008F05AD">
        <w:t xml:space="preserve">it has been proposed that </w:t>
      </w:r>
      <w:r w:rsidR="004E657F" w:rsidRPr="008F05AD">
        <w:t>d</w:t>
      </w:r>
      <w:r w:rsidR="000604B3" w:rsidRPr="008F05AD">
        <w:t xml:space="preserve">eterminants of workplace attractiveness </w:t>
      </w:r>
      <w:r w:rsidR="008F3DD1" w:rsidRPr="008F05AD">
        <w:t>such as compensation, career opportu</w:t>
      </w:r>
      <w:r w:rsidR="002D4294" w:rsidRPr="008F05AD">
        <w:t>n</w:t>
      </w:r>
      <w:r w:rsidR="008F3DD1" w:rsidRPr="008F05AD">
        <w:t>ities,</w:t>
      </w:r>
      <w:r w:rsidR="002D4294" w:rsidRPr="008F05AD">
        <w:t xml:space="preserve"> nature of</w:t>
      </w:r>
      <w:r w:rsidR="005C6DE0" w:rsidRPr="008F05AD">
        <w:t xml:space="preserve"> the</w:t>
      </w:r>
      <w:r w:rsidR="008F3DD1" w:rsidRPr="008F05AD">
        <w:t xml:space="preserve"> job, </w:t>
      </w:r>
      <w:r w:rsidR="00F13977" w:rsidRPr="008F05AD">
        <w:t xml:space="preserve">and </w:t>
      </w:r>
      <w:r w:rsidR="008F3DD1" w:rsidRPr="008F05AD">
        <w:t>corporate culture</w:t>
      </w:r>
      <w:r w:rsidR="002D4294" w:rsidRPr="008F05AD">
        <w:t xml:space="preserve"> </w:t>
      </w:r>
      <w:r w:rsidR="00F13977" w:rsidRPr="008F05AD">
        <w:t>should</w:t>
      </w:r>
      <w:r w:rsidR="00701BD4" w:rsidRPr="008F05AD">
        <w:t xml:space="preserve"> be communicated by the employer brand to enable organisations to attract, engage and retain talents </w:t>
      </w:r>
      <w:r w:rsidR="00E27948" w:rsidRPr="008F05AD">
        <w:t>and achieve</w:t>
      </w:r>
      <w:r w:rsidR="007F5676" w:rsidRPr="008F05AD">
        <w:t xml:space="preserve"> </w:t>
      </w:r>
      <w:r w:rsidR="00E27948" w:rsidRPr="008F05AD">
        <w:t>'</w:t>
      </w:r>
      <w:r w:rsidR="007F5676" w:rsidRPr="008F05AD">
        <w:t>employer of choice</w:t>
      </w:r>
      <w:r w:rsidR="00E27948" w:rsidRPr="008F05AD">
        <w:t>'</w:t>
      </w:r>
      <w:r w:rsidR="007F5676" w:rsidRPr="008F05AD">
        <w:t xml:space="preserve"> status</w:t>
      </w:r>
      <w:r w:rsidR="0094248C" w:rsidRPr="008F05AD">
        <w:t xml:space="preserve"> </w:t>
      </w:r>
      <w:r w:rsidR="005C6DE0" w:rsidRPr="008F05AD">
        <w:t>(Chabbra and Sharma, 2014)</w:t>
      </w:r>
      <w:r w:rsidR="00E17B8D" w:rsidRPr="008F05AD">
        <w:t xml:space="preserve">. In </w:t>
      </w:r>
      <w:r w:rsidR="0032123F" w:rsidRPr="008F05AD">
        <w:t xml:space="preserve">this </w:t>
      </w:r>
      <w:r w:rsidR="00E17B8D" w:rsidRPr="008F05AD">
        <w:t>context</w:t>
      </w:r>
      <w:r w:rsidR="0094248C" w:rsidRPr="008F05AD">
        <w:t>, c</w:t>
      </w:r>
      <w:r w:rsidR="00DC6C6D" w:rsidRPr="008F05AD">
        <w:t>ertain key</w:t>
      </w:r>
      <w:r w:rsidR="00B64AF6" w:rsidRPr="008F05AD">
        <w:t xml:space="preserve"> </w:t>
      </w:r>
      <w:r w:rsidR="00D27AF3" w:rsidRPr="008F05AD">
        <w:t>dimensions of workplace attractiveness</w:t>
      </w:r>
      <w:r w:rsidR="0032123F" w:rsidRPr="008F05AD">
        <w:t>,</w:t>
      </w:r>
      <w:r w:rsidR="00DC6C6D" w:rsidRPr="008F05AD">
        <w:t xml:space="preserve"> such as organisation stability</w:t>
      </w:r>
      <w:r w:rsidR="00D27AF3" w:rsidRPr="008F05AD">
        <w:t>, work</w:t>
      </w:r>
      <w:r w:rsidR="0032123F" w:rsidRPr="008F05AD">
        <w:t>-</w:t>
      </w:r>
      <w:r w:rsidR="00D27AF3" w:rsidRPr="008F05AD">
        <w:t>life balance</w:t>
      </w:r>
      <w:r w:rsidR="0032123F" w:rsidRPr="008F05AD">
        <w:t>,</w:t>
      </w:r>
      <w:r w:rsidR="00DC7ED6" w:rsidRPr="008F05AD">
        <w:t xml:space="preserve"> and </w:t>
      </w:r>
      <w:r w:rsidR="00D27AF3" w:rsidRPr="008F05AD">
        <w:t>job security</w:t>
      </w:r>
      <w:r w:rsidR="00B64AF6" w:rsidRPr="008F05AD">
        <w:t xml:space="preserve"> </w:t>
      </w:r>
      <w:r w:rsidR="00F815C9" w:rsidRPr="008F05AD">
        <w:t>have</w:t>
      </w:r>
      <w:r w:rsidR="00B64AF6" w:rsidRPr="008F05AD">
        <w:t xml:space="preserve"> been recommended </w:t>
      </w:r>
      <w:r w:rsidR="00914BAC" w:rsidRPr="008F05AD">
        <w:t>as key components of the employer brand</w:t>
      </w:r>
      <w:r w:rsidR="004255B9" w:rsidRPr="008F05AD">
        <w:t xml:space="preserve">, </w:t>
      </w:r>
      <w:r w:rsidR="00914BAC" w:rsidRPr="008F05AD">
        <w:t>based on</w:t>
      </w:r>
      <w:r w:rsidR="00143AC4" w:rsidRPr="008F05AD">
        <w:t xml:space="preserve"> employers</w:t>
      </w:r>
      <w:r w:rsidR="00E27948" w:rsidRPr="008F05AD">
        <w:t>'</w:t>
      </w:r>
      <w:r w:rsidR="00143AC4" w:rsidRPr="008F05AD">
        <w:t xml:space="preserve"> and</w:t>
      </w:r>
      <w:r w:rsidR="00914BAC" w:rsidRPr="008F05AD">
        <w:t xml:space="preserve"> prospective employees’ perceptions of workplace attractiveness</w:t>
      </w:r>
      <w:r w:rsidR="00EB34BF" w:rsidRPr="008F05AD">
        <w:t xml:space="preserve"> </w:t>
      </w:r>
      <w:r w:rsidR="0093688B" w:rsidRPr="008F05AD">
        <w:t>(</w:t>
      </w:r>
      <w:r w:rsidR="00EB34BF" w:rsidRPr="008F05AD">
        <w:t xml:space="preserve">Jain </w:t>
      </w:r>
      <w:r w:rsidR="00EB34BF" w:rsidRPr="008F05AD">
        <w:lastRenderedPageBreak/>
        <w:t>and Bhatt, 2015).</w:t>
      </w:r>
      <w:r w:rsidR="004255B9" w:rsidRPr="008F05AD">
        <w:t xml:space="preserve"> </w:t>
      </w:r>
      <w:r w:rsidR="00B80A70" w:rsidRPr="008F05AD">
        <w:t>Therefore</w:t>
      </w:r>
      <w:r w:rsidR="00DC7ED6" w:rsidRPr="008F05AD">
        <w:t>,</w:t>
      </w:r>
      <w:r w:rsidR="004255B9" w:rsidRPr="008F05AD">
        <w:t xml:space="preserve"> </w:t>
      </w:r>
      <w:r w:rsidR="00B80A70" w:rsidRPr="008F05AD">
        <w:t xml:space="preserve">it can be </w:t>
      </w:r>
      <w:r w:rsidR="00DC7ED6" w:rsidRPr="008F05AD">
        <w:t xml:space="preserve">argued </w:t>
      </w:r>
      <w:r w:rsidR="00B80A70" w:rsidRPr="008F05AD">
        <w:t>that w</w:t>
      </w:r>
      <w:r w:rsidR="003B2343" w:rsidRPr="008F05AD">
        <w:t>orkplace</w:t>
      </w:r>
      <w:r w:rsidR="00F42488" w:rsidRPr="008F05AD">
        <w:t xml:space="preserve"> attractiveness</w:t>
      </w:r>
      <w:r w:rsidR="003B2343" w:rsidRPr="008F05AD">
        <w:t xml:space="preserve"> depends on</w:t>
      </w:r>
      <w:r w:rsidR="00F42488" w:rsidRPr="008F05AD">
        <w:t xml:space="preserve"> a </w:t>
      </w:r>
      <w:r w:rsidR="00151F78" w:rsidRPr="008F05AD">
        <w:t>well-designed</w:t>
      </w:r>
      <w:r w:rsidR="00AB630B" w:rsidRPr="008F05AD">
        <w:t xml:space="preserve"> employer brand</w:t>
      </w:r>
      <w:r w:rsidR="00054BB9" w:rsidRPr="008F05AD">
        <w:t xml:space="preserve"> leading to </w:t>
      </w:r>
      <w:r w:rsidR="00E65280" w:rsidRPr="008F05AD">
        <w:t>competitive advantage (App et al., 2012)</w:t>
      </w:r>
      <w:r w:rsidR="00054BB9" w:rsidRPr="008F05AD">
        <w:t>.</w:t>
      </w:r>
      <w:r w:rsidR="00151F78" w:rsidRPr="008F05AD">
        <w:t xml:space="preserve"> </w:t>
      </w:r>
    </w:p>
    <w:p w14:paraId="6AEEB9F3" w14:textId="77777777" w:rsidR="00F76E46" w:rsidRPr="004A735F" w:rsidRDefault="00151F78" w:rsidP="0031111E">
      <w:r>
        <w:t>Further</w:t>
      </w:r>
      <w:r w:rsidR="005403E9">
        <w:t xml:space="preserve"> </w:t>
      </w:r>
      <w:r w:rsidR="001D50D3" w:rsidRPr="00A405A9">
        <w:t>l</w:t>
      </w:r>
      <w:r w:rsidR="00802489" w:rsidRPr="00A405A9">
        <w:t xml:space="preserve">iterature </w:t>
      </w:r>
      <w:r w:rsidR="00DB54BF" w:rsidRPr="00A405A9">
        <w:t>suggests</w:t>
      </w:r>
      <w:r w:rsidR="00802489" w:rsidRPr="00A405A9">
        <w:t xml:space="preserve"> </w:t>
      </w:r>
      <w:r w:rsidR="00357938">
        <w:t xml:space="preserve">that </w:t>
      </w:r>
      <w:r w:rsidR="005403E9" w:rsidRPr="00A405A9">
        <w:t xml:space="preserve">HR departments </w:t>
      </w:r>
      <w:r w:rsidR="00DB54BF" w:rsidRPr="00A405A9">
        <w:t>ha</w:t>
      </w:r>
      <w:r w:rsidR="005403E9">
        <w:t>ve</w:t>
      </w:r>
      <w:r w:rsidR="00802489" w:rsidRPr="00A405A9">
        <w:t xml:space="preserve"> used </w:t>
      </w:r>
      <w:r w:rsidR="005403E9" w:rsidRPr="005403E9">
        <w:t>employer branding</w:t>
      </w:r>
      <w:r w:rsidR="005403E9" w:rsidRPr="00A405A9">
        <w:t xml:space="preserve"> </w:t>
      </w:r>
      <w:r w:rsidR="00802489" w:rsidRPr="00A405A9">
        <w:t>to augment the organisation’s employment offerings</w:t>
      </w:r>
      <w:r w:rsidR="005403E9">
        <w:t xml:space="preserve"> </w:t>
      </w:r>
      <w:r w:rsidR="00802489" w:rsidRPr="00A405A9">
        <w:t>(Barad</w:t>
      </w:r>
      <w:r w:rsidR="00A60CCC">
        <w:t>,</w:t>
      </w:r>
      <w:r w:rsidR="00802489" w:rsidRPr="00A405A9">
        <w:t xml:space="preserve"> 2012</w:t>
      </w:r>
      <w:r w:rsidR="00B73A52">
        <w:t>;</w:t>
      </w:r>
      <w:r w:rsidR="00802489" w:rsidRPr="00A405A9">
        <w:t xml:space="preserve"> </w:t>
      </w:r>
      <w:r w:rsidR="000B4545">
        <w:t>Minchington</w:t>
      </w:r>
      <w:r w:rsidR="00A60CCC">
        <w:t>,</w:t>
      </w:r>
      <w:r w:rsidR="003554E7">
        <w:t xml:space="preserve"> 2015</w:t>
      </w:r>
      <w:r w:rsidR="00802489" w:rsidRPr="00A405A9">
        <w:t>).</w:t>
      </w:r>
      <w:r w:rsidR="00616E6E">
        <w:t xml:space="preserve"> </w:t>
      </w:r>
      <w:r w:rsidR="00127659" w:rsidRPr="00983A83">
        <w:t xml:space="preserve">A study conducted by Talent Solutions (2016) </w:t>
      </w:r>
      <w:r w:rsidR="005A20CD" w:rsidRPr="00983A83">
        <w:t xml:space="preserve">surveyed an extensive number of talent acquisition decision makers who work in HR departments. It </w:t>
      </w:r>
      <w:r w:rsidR="00127659" w:rsidRPr="00983A83">
        <w:t xml:space="preserve">highlighted that </w:t>
      </w:r>
      <w:r w:rsidR="005A20CD" w:rsidRPr="00983A83">
        <w:t>39% of participat</w:t>
      </w:r>
      <w:r w:rsidR="00E27948">
        <w:t>ing</w:t>
      </w:r>
      <w:r w:rsidR="005A20CD" w:rsidRPr="00983A83">
        <w:t xml:space="preserve"> organisations</w:t>
      </w:r>
      <w:r w:rsidR="00127659" w:rsidRPr="00983A83">
        <w:t xml:space="preserve"> continue to valu</w:t>
      </w:r>
      <w:r w:rsidR="005A20CD" w:rsidRPr="00983A83">
        <w:t>e</w:t>
      </w:r>
      <w:r w:rsidR="00127659" w:rsidRPr="00983A83">
        <w:t xml:space="preserve"> quality </w:t>
      </w:r>
      <w:r w:rsidR="005A20CD" w:rsidRPr="00983A83">
        <w:t xml:space="preserve">of hire </w:t>
      </w:r>
      <w:r w:rsidR="00127659" w:rsidRPr="00983A83">
        <w:t>as the most important metri</w:t>
      </w:r>
      <w:r w:rsidR="005A20CD" w:rsidRPr="00983A83">
        <w:t>c to monitor performance</w:t>
      </w:r>
      <w:r w:rsidR="004255B9">
        <w:t>,</w:t>
      </w:r>
      <w:r w:rsidR="005A20CD" w:rsidRPr="00983A83">
        <w:t xml:space="preserve"> and organisations measure </w:t>
      </w:r>
      <w:r w:rsidR="00E27948">
        <w:t>this</w:t>
      </w:r>
      <w:r w:rsidR="005A20CD" w:rsidRPr="00983A83">
        <w:t xml:space="preserve"> with employee turnover. Therefore, it is no surprise that employee retention is their top priority (32%), with 59% of them increasing investment in employer branding compared to last year. </w:t>
      </w:r>
      <w:r w:rsidR="00802489" w:rsidRPr="00CC5DEE">
        <w:t>In addition</w:t>
      </w:r>
      <w:r w:rsidR="00F76E46">
        <w:t>,</w:t>
      </w:r>
      <w:r w:rsidR="00802489" w:rsidRPr="00CC5DEE">
        <w:t xml:space="preserve"> 85% </w:t>
      </w:r>
      <w:r w:rsidR="00F76E46">
        <w:t xml:space="preserve">of </w:t>
      </w:r>
      <w:r w:rsidR="00802489" w:rsidRPr="00CC5DEE">
        <w:t>respondents consider th</w:t>
      </w:r>
      <w:r w:rsidR="00B73A52">
        <w:t>at th</w:t>
      </w:r>
      <w:r w:rsidR="00802489" w:rsidRPr="00CC5DEE">
        <w:t>e organisation’s mission, culture and values need to be communicated as the main elements of the employer brand.</w:t>
      </w:r>
      <w:r w:rsidR="00802489" w:rsidRPr="00CC5DEE">
        <w:rPr>
          <w:color w:val="FF0000"/>
        </w:rPr>
        <w:t xml:space="preserve"> </w:t>
      </w:r>
      <w:r w:rsidR="00A405A9">
        <w:t>71</w:t>
      </w:r>
      <w:r w:rsidR="00802489" w:rsidRPr="00CC5DEE">
        <w:t xml:space="preserve">% </w:t>
      </w:r>
      <w:r w:rsidR="00F76E46">
        <w:t xml:space="preserve">of </w:t>
      </w:r>
      <w:r w:rsidR="00802489" w:rsidRPr="00CC5DEE">
        <w:t>employers also use employer brand</w:t>
      </w:r>
      <w:r w:rsidR="00F76E46">
        <w:t>ing</w:t>
      </w:r>
      <w:r w:rsidR="00802489" w:rsidRPr="00CC5DEE">
        <w:t xml:space="preserve"> to promote career and development opportunities</w:t>
      </w:r>
      <w:r w:rsidR="00F76E46">
        <w:t>,</w:t>
      </w:r>
      <w:r w:rsidR="00802489" w:rsidRPr="00CC5DEE">
        <w:t xml:space="preserve"> while 65% claimed to specifically dedicate the </w:t>
      </w:r>
      <w:r w:rsidR="00676489" w:rsidRPr="00CC5DEE">
        <w:t>employer brand</w:t>
      </w:r>
      <w:r w:rsidR="00802489" w:rsidRPr="00CC5DEE">
        <w:t xml:space="preserve"> for the </w:t>
      </w:r>
      <w:r w:rsidR="004A735F">
        <w:t xml:space="preserve">promoting </w:t>
      </w:r>
      <w:r w:rsidR="00802489" w:rsidRPr="00CC5DEE">
        <w:t>training</w:t>
      </w:r>
      <w:r w:rsidR="004A735F">
        <w:t xml:space="preserve"> and development provisions within organisations</w:t>
      </w:r>
      <w:r w:rsidR="00802489" w:rsidRPr="00CC5DEE">
        <w:t>. Finally</w:t>
      </w:r>
      <w:r w:rsidR="00F76E46">
        <w:t>,</w:t>
      </w:r>
      <w:r w:rsidR="00802489" w:rsidRPr="00CC5DEE">
        <w:t xml:space="preserve"> 76% </w:t>
      </w:r>
      <w:r w:rsidR="00F76E46">
        <w:t xml:space="preserve">of </w:t>
      </w:r>
      <w:r w:rsidR="00802489" w:rsidRPr="00CC5DEE">
        <w:t>firms considered recruitment advertising and communication materials to be the key resourcing activities determining the employer brand (CIPD</w:t>
      </w:r>
      <w:r w:rsidR="00A60CCC">
        <w:t>,</w:t>
      </w:r>
      <w:r w:rsidR="00802489" w:rsidRPr="00CC5DEE">
        <w:t xml:space="preserve"> 2007 p</w:t>
      </w:r>
      <w:r w:rsidR="00A60CCC">
        <w:t xml:space="preserve">. </w:t>
      </w:r>
      <w:r w:rsidR="00802489" w:rsidRPr="00CC5DEE">
        <w:t xml:space="preserve">3). </w:t>
      </w:r>
    </w:p>
    <w:p w14:paraId="63609823" w14:textId="77777777" w:rsidR="009C23DA" w:rsidRPr="00436E6F" w:rsidRDefault="00802489" w:rsidP="0031111E">
      <w:r w:rsidRPr="00CC5DEE">
        <w:t>Another</w:t>
      </w:r>
      <w:r w:rsidR="00610255">
        <w:t xml:space="preserve"> study conducted by the CIPD (</w:t>
      </w:r>
      <w:r w:rsidRPr="00CC5DEE">
        <w:t>2010</w:t>
      </w:r>
      <w:r w:rsidR="00610255">
        <w:t>)</w:t>
      </w:r>
      <w:r w:rsidRPr="00CC5DEE">
        <w:t xml:space="preserve"> reveal</w:t>
      </w:r>
      <w:r w:rsidR="00F76E46">
        <w:t>ed</w:t>
      </w:r>
      <w:r w:rsidRPr="00CC5DEE">
        <w:t xml:space="preserve"> that 72% of HR </w:t>
      </w:r>
      <w:r w:rsidR="00E7026F">
        <w:t xml:space="preserve">practitioners </w:t>
      </w:r>
      <w:r w:rsidRPr="00CC5DEE">
        <w:t>util</w:t>
      </w:r>
      <w:r w:rsidR="00B37FBC">
        <w:t>is</w:t>
      </w:r>
      <w:r w:rsidRPr="00CC5DEE">
        <w:t xml:space="preserve">e </w:t>
      </w:r>
      <w:r w:rsidR="006B3151">
        <w:t xml:space="preserve">their </w:t>
      </w:r>
      <w:r w:rsidR="00F76E46">
        <w:t>intranet to communicate employer brands.</w:t>
      </w:r>
      <w:r w:rsidR="006B3151">
        <w:t xml:space="preserve"> </w:t>
      </w:r>
      <w:r w:rsidR="00F76E46">
        <w:t>Summar</w:t>
      </w:r>
      <w:r w:rsidR="00B37FBC">
        <w:t>is</w:t>
      </w:r>
      <w:r w:rsidR="00F76E46">
        <w:t xml:space="preserve">ing the </w:t>
      </w:r>
      <w:r w:rsidR="00F76E46" w:rsidRPr="00CC5DEE">
        <w:t>CIPD</w:t>
      </w:r>
      <w:r w:rsidR="00F76E46">
        <w:t xml:space="preserve"> findings, it can be </w:t>
      </w:r>
      <w:r w:rsidRPr="00CC5DEE">
        <w:t xml:space="preserve">concluded </w:t>
      </w:r>
      <w:r w:rsidR="00357938">
        <w:t xml:space="preserve">that </w:t>
      </w:r>
      <w:r w:rsidRPr="00CC5DEE">
        <w:t xml:space="preserve">the HR function </w:t>
      </w:r>
      <w:r w:rsidR="00F76E46">
        <w:t>is</w:t>
      </w:r>
      <w:r w:rsidRPr="00CC5DEE">
        <w:t xml:space="preserve"> incorporating total </w:t>
      </w:r>
      <w:r w:rsidR="00616E6E" w:rsidRPr="00CC5DEE">
        <w:t xml:space="preserve">reward </w:t>
      </w:r>
      <w:r w:rsidRPr="00CC5DEE">
        <w:t xml:space="preserve">career </w:t>
      </w:r>
      <w:r w:rsidR="00616E6E" w:rsidRPr="00CC5DEE">
        <w:t xml:space="preserve">development </w:t>
      </w:r>
      <w:r w:rsidRPr="00CC5DEE">
        <w:t xml:space="preserve">as well as linking it to the overall corporate </w:t>
      </w:r>
      <w:r w:rsidR="00616E6E" w:rsidRPr="00CC5DEE">
        <w:t>brand,</w:t>
      </w:r>
      <w:r w:rsidRPr="00CC5DEE">
        <w:t xml:space="preserve"> </w:t>
      </w:r>
      <w:r w:rsidR="00616E6E" w:rsidRPr="00CC5DEE">
        <w:t>mission,</w:t>
      </w:r>
      <w:r w:rsidRPr="00CC5DEE">
        <w:t xml:space="preserve"> vision and culture of the </w:t>
      </w:r>
      <w:r w:rsidR="00B37FBC">
        <w:t>organisation</w:t>
      </w:r>
      <w:r w:rsidRPr="00CC5DEE">
        <w:t xml:space="preserve"> </w:t>
      </w:r>
      <w:r w:rsidR="00F76E46">
        <w:t xml:space="preserve">- </w:t>
      </w:r>
      <w:r w:rsidRPr="00CC5DEE">
        <w:t xml:space="preserve">as per the </w:t>
      </w:r>
      <w:r w:rsidR="00F76E46">
        <w:t xml:space="preserve">total reward model proposed by </w:t>
      </w:r>
      <w:r w:rsidRPr="00CC5DEE">
        <w:t xml:space="preserve">Towers Watson </w:t>
      </w:r>
      <w:r w:rsidR="00F76E46">
        <w:t>(</w:t>
      </w:r>
      <w:r w:rsidR="00CC549A">
        <w:t xml:space="preserve">2013). </w:t>
      </w:r>
      <w:r w:rsidR="00CC549A">
        <w:rPr>
          <w:color w:val="231F20"/>
        </w:rPr>
        <w:t>However</w:t>
      </w:r>
      <w:r w:rsidR="002265A7" w:rsidRPr="00A405A9">
        <w:rPr>
          <w:color w:val="231F20"/>
        </w:rPr>
        <w:t>,</w:t>
      </w:r>
      <w:r w:rsidR="00E715FC" w:rsidRPr="00A405A9">
        <w:rPr>
          <w:color w:val="231F20"/>
        </w:rPr>
        <w:t xml:space="preserve"> </w:t>
      </w:r>
      <w:r w:rsidR="002265A7" w:rsidRPr="00A405A9">
        <w:rPr>
          <w:color w:val="231F20"/>
        </w:rPr>
        <w:t>r</w:t>
      </w:r>
      <w:r w:rsidRPr="00A405A9">
        <w:rPr>
          <w:color w:val="231F20"/>
        </w:rPr>
        <w:t>esearch conducted by Balan (2013) reveal</w:t>
      </w:r>
      <w:r w:rsidR="00F91ABC">
        <w:rPr>
          <w:color w:val="231F20"/>
        </w:rPr>
        <w:t>s</w:t>
      </w:r>
      <w:r w:rsidRPr="00A405A9">
        <w:rPr>
          <w:color w:val="231F20"/>
        </w:rPr>
        <w:t xml:space="preserve"> </w:t>
      </w:r>
      <w:r w:rsidR="00B73A52">
        <w:rPr>
          <w:color w:val="231F20"/>
        </w:rPr>
        <w:t xml:space="preserve">that </w:t>
      </w:r>
      <w:r w:rsidRPr="00A405A9">
        <w:rPr>
          <w:color w:val="231F20"/>
        </w:rPr>
        <w:t xml:space="preserve">EB strategies are </w:t>
      </w:r>
      <w:r w:rsidR="00F91ABC">
        <w:rPr>
          <w:color w:val="231F20"/>
        </w:rPr>
        <w:t xml:space="preserve">predominantly </w:t>
      </w:r>
      <w:r w:rsidR="006B3151">
        <w:rPr>
          <w:color w:val="231F20"/>
        </w:rPr>
        <w:t>in</w:t>
      </w:r>
      <w:r w:rsidRPr="00A405A9">
        <w:rPr>
          <w:color w:val="231F20"/>
        </w:rPr>
        <w:t xml:space="preserve"> the embryonic stage</w:t>
      </w:r>
      <w:r w:rsidR="00F91ABC">
        <w:rPr>
          <w:color w:val="231F20"/>
        </w:rPr>
        <w:t>. P</w:t>
      </w:r>
      <w:r w:rsidR="00A405A9">
        <w:rPr>
          <w:color w:val="231F20"/>
        </w:rPr>
        <w:t>erhaps</w:t>
      </w:r>
      <w:r w:rsidR="00061772" w:rsidRPr="00A405A9">
        <w:rPr>
          <w:color w:val="231F20"/>
        </w:rPr>
        <w:t xml:space="preserve"> </w:t>
      </w:r>
      <w:r w:rsidR="00B73A52">
        <w:rPr>
          <w:color w:val="231F20"/>
        </w:rPr>
        <w:t xml:space="preserve">this is </w:t>
      </w:r>
      <w:r w:rsidR="00061772" w:rsidRPr="00A405A9">
        <w:rPr>
          <w:color w:val="231F20"/>
        </w:rPr>
        <w:t>because</w:t>
      </w:r>
      <w:r w:rsidR="00B73A52">
        <w:rPr>
          <w:color w:val="231F20"/>
        </w:rPr>
        <w:t>, as</w:t>
      </w:r>
      <w:r w:rsidR="00061772" w:rsidRPr="00A405A9">
        <w:t xml:space="preserve"> Mi</w:t>
      </w:r>
      <w:r w:rsidR="00A405A9">
        <w:t>n</w:t>
      </w:r>
      <w:r w:rsidR="003554E7">
        <w:t>chington (2015</w:t>
      </w:r>
      <w:r w:rsidR="00061772" w:rsidRPr="00A405A9">
        <w:t xml:space="preserve">) </w:t>
      </w:r>
      <w:r w:rsidR="00A405A9">
        <w:t>suggested</w:t>
      </w:r>
      <w:r w:rsidR="00B73A52">
        <w:t>,</w:t>
      </w:r>
      <w:r w:rsidR="00A405A9">
        <w:t xml:space="preserve"> </w:t>
      </w:r>
      <w:r w:rsidR="00F91ABC">
        <w:t xml:space="preserve">corporations view the topic as </w:t>
      </w:r>
      <w:r w:rsidR="00A405A9">
        <w:t>project-</w:t>
      </w:r>
      <w:r w:rsidR="00061772" w:rsidRPr="00A405A9">
        <w:t>based</w:t>
      </w:r>
      <w:r w:rsidR="00F91ABC">
        <w:t>,</w:t>
      </w:r>
      <w:r w:rsidR="00061772" w:rsidRPr="00A405A9">
        <w:t xml:space="preserve"> or </w:t>
      </w:r>
      <w:r w:rsidR="00F91ABC">
        <w:t>even a</w:t>
      </w:r>
      <w:r w:rsidR="00B73A52">
        <w:t>s an</w:t>
      </w:r>
      <w:r w:rsidR="00F91ABC">
        <w:t xml:space="preserve"> </w:t>
      </w:r>
      <w:r w:rsidR="00061772" w:rsidRPr="00A405A9">
        <w:t>ad</w:t>
      </w:r>
      <w:r w:rsidR="00F91ABC">
        <w:t>d</w:t>
      </w:r>
      <w:r w:rsidR="00361427">
        <w:t xml:space="preserve">itional administrative burden, </w:t>
      </w:r>
      <w:r w:rsidR="00061772" w:rsidRPr="00A405A9">
        <w:t>instead of a long-</w:t>
      </w:r>
      <w:r w:rsidR="00361427">
        <w:t xml:space="preserve">term </w:t>
      </w:r>
      <w:r w:rsidR="00061772" w:rsidRPr="00A405A9">
        <w:t xml:space="preserve">investment for </w:t>
      </w:r>
      <w:r w:rsidR="00F91ABC">
        <w:t>talent relationship management</w:t>
      </w:r>
      <w:r w:rsidR="00803E4F">
        <w:t>, and</w:t>
      </w:r>
      <w:r w:rsidR="00F91ABC">
        <w:t xml:space="preserve"> </w:t>
      </w:r>
      <w:r w:rsidR="00B73A52">
        <w:t xml:space="preserve">have </w:t>
      </w:r>
      <w:r w:rsidR="00F91ABC">
        <w:t>reservations</w:t>
      </w:r>
      <w:r w:rsidR="00061772" w:rsidRPr="00A405A9">
        <w:t xml:space="preserve"> </w:t>
      </w:r>
      <w:r w:rsidR="00F91ABC">
        <w:t>about</w:t>
      </w:r>
      <w:r w:rsidR="00061772" w:rsidRPr="00A405A9">
        <w:t xml:space="preserve"> </w:t>
      </w:r>
      <w:r w:rsidR="00DC7ED6">
        <w:t>return on investment (</w:t>
      </w:r>
      <w:r w:rsidR="00F91ABC">
        <w:t>ROI</w:t>
      </w:r>
      <w:r w:rsidR="00DC7ED6">
        <w:t>)</w:t>
      </w:r>
      <w:r w:rsidR="00061772" w:rsidRPr="00A405A9">
        <w:t xml:space="preserve"> from </w:t>
      </w:r>
      <w:r w:rsidR="00F91ABC">
        <w:t>such</w:t>
      </w:r>
      <w:r w:rsidR="002265A7" w:rsidRPr="00A405A9">
        <w:t xml:space="preserve"> </w:t>
      </w:r>
      <w:r w:rsidR="00061772" w:rsidRPr="00A405A9">
        <w:t>initiatives.</w:t>
      </w:r>
      <w:r w:rsidRPr="00A405A9">
        <w:rPr>
          <w:color w:val="231F20"/>
        </w:rPr>
        <w:t xml:space="preserve"> </w:t>
      </w:r>
    </w:p>
    <w:p w14:paraId="0BB9501C" w14:textId="77777777" w:rsidR="00F91ABC" w:rsidRDefault="00802489" w:rsidP="00C77C6C">
      <w:pPr>
        <w:rPr>
          <w:color w:val="231F20"/>
        </w:rPr>
      </w:pPr>
      <w:r w:rsidRPr="00A405A9">
        <w:rPr>
          <w:color w:val="231F20"/>
        </w:rPr>
        <w:t>Drawing on previous researc</w:t>
      </w:r>
      <w:r w:rsidR="003554E7">
        <w:rPr>
          <w:color w:val="231F20"/>
        </w:rPr>
        <w:t>h conducted by Minchington (2010</w:t>
      </w:r>
      <w:r w:rsidRPr="00A405A9">
        <w:rPr>
          <w:color w:val="231F20"/>
        </w:rPr>
        <w:t>), Balan (2013) further states that</w:t>
      </w:r>
      <w:r w:rsidR="00B73A52">
        <w:rPr>
          <w:color w:val="231F20"/>
        </w:rPr>
        <w:t xml:space="preserve"> worldwide,</w:t>
      </w:r>
      <w:r w:rsidRPr="00A405A9">
        <w:rPr>
          <w:color w:val="231F20"/>
        </w:rPr>
        <w:t xml:space="preserve"> less than 20% </w:t>
      </w:r>
      <w:r w:rsidR="00803E4F">
        <w:rPr>
          <w:color w:val="231F20"/>
        </w:rPr>
        <w:t xml:space="preserve">of </w:t>
      </w:r>
      <w:r w:rsidR="00B37FBC">
        <w:rPr>
          <w:color w:val="231F20"/>
        </w:rPr>
        <w:t>organisation</w:t>
      </w:r>
      <w:r w:rsidRPr="00A405A9">
        <w:rPr>
          <w:color w:val="231F20"/>
        </w:rPr>
        <w:t>s</w:t>
      </w:r>
      <w:r w:rsidR="00B73A52">
        <w:rPr>
          <w:color w:val="231F20"/>
        </w:rPr>
        <w:t xml:space="preserve"> (</w:t>
      </w:r>
      <w:r w:rsidR="00CC549A">
        <w:rPr>
          <w:color w:val="231F20"/>
        </w:rPr>
        <w:t xml:space="preserve">in </w:t>
      </w:r>
      <w:r w:rsidR="00B73A52">
        <w:rPr>
          <w:color w:val="231F20"/>
        </w:rPr>
        <w:t>the areas surveyed)</w:t>
      </w:r>
      <w:r w:rsidR="00CC549A">
        <w:rPr>
          <w:color w:val="231F20"/>
        </w:rPr>
        <w:t>,</w:t>
      </w:r>
      <w:r w:rsidR="00F91ABC">
        <w:rPr>
          <w:color w:val="231F20"/>
        </w:rPr>
        <w:t xml:space="preserve"> </w:t>
      </w:r>
      <w:r w:rsidRPr="00A405A9">
        <w:rPr>
          <w:color w:val="231F20"/>
        </w:rPr>
        <w:t>possess</w:t>
      </w:r>
      <w:r w:rsidR="00F91ABC">
        <w:rPr>
          <w:color w:val="231F20"/>
        </w:rPr>
        <w:t>ed a well-</w:t>
      </w:r>
      <w:r w:rsidRPr="00A405A9">
        <w:rPr>
          <w:color w:val="231F20"/>
        </w:rPr>
        <w:t>defined EB strategy</w:t>
      </w:r>
      <w:r w:rsidR="00F91ABC">
        <w:rPr>
          <w:color w:val="231F20"/>
        </w:rPr>
        <w:t xml:space="preserve">: </w:t>
      </w:r>
    </w:p>
    <w:p w14:paraId="5F42EA08" w14:textId="77777777" w:rsidR="00B73A52" w:rsidRPr="00BE5C51" w:rsidRDefault="00B73A52" w:rsidP="00C77C6C">
      <w:pPr>
        <w:rPr>
          <w:b/>
          <w:color w:val="231F20"/>
        </w:rPr>
      </w:pPr>
      <w:r>
        <w:rPr>
          <w:color w:val="231F20"/>
        </w:rPr>
        <w:tab/>
      </w:r>
      <w:r w:rsidRPr="00BE5C51">
        <w:rPr>
          <w:b/>
          <w:color w:val="231F20"/>
        </w:rPr>
        <w:t>% of organisations in given country/region with a well-defined EB strategy</w:t>
      </w:r>
    </w:p>
    <w:p w14:paraId="25192706" w14:textId="77777777" w:rsidR="00F91ABC" w:rsidRDefault="00802489" w:rsidP="00C77C6C">
      <w:pPr>
        <w:spacing w:after="0" w:line="240" w:lineRule="auto"/>
        <w:ind w:left="720"/>
        <w:rPr>
          <w:color w:val="231F20"/>
        </w:rPr>
      </w:pPr>
      <w:r w:rsidRPr="00F91ABC">
        <w:rPr>
          <w:color w:val="231F20"/>
        </w:rPr>
        <w:t>USA</w:t>
      </w:r>
      <w:r w:rsidR="00B73A52">
        <w:rPr>
          <w:color w:val="231F20"/>
        </w:rPr>
        <w:t xml:space="preserve"> and </w:t>
      </w:r>
      <w:r w:rsidRPr="00F91ABC">
        <w:rPr>
          <w:color w:val="231F20"/>
        </w:rPr>
        <w:t xml:space="preserve">Canada </w:t>
      </w:r>
      <w:r w:rsidR="00B73A52">
        <w:rPr>
          <w:color w:val="231F20"/>
        </w:rPr>
        <w:tab/>
      </w:r>
      <w:r w:rsidR="00B73A52">
        <w:rPr>
          <w:color w:val="231F20"/>
        </w:rPr>
        <w:tab/>
      </w:r>
      <w:r w:rsidRPr="00F91ABC">
        <w:rPr>
          <w:color w:val="231F20"/>
        </w:rPr>
        <w:t>19</w:t>
      </w:r>
      <w:r w:rsidR="00F91ABC">
        <w:rPr>
          <w:color w:val="231F20"/>
        </w:rPr>
        <w:t>.7%</w:t>
      </w:r>
      <w:r w:rsidR="00A405A9" w:rsidRPr="00F91ABC">
        <w:rPr>
          <w:color w:val="231F20"/>
        </w:rPr>
        <w:t xml:space="preserve"> </w:t>
      </w:r>
    </w:p>
    <w:p w14:paraId="50FADD28" w14:textId="77777777" w:rsidR="00F91ABC" w:rsidRDefault="00F91ABC" w:rsidP="00C77C6C">
      <w:pPr>
        <w:spacing w:after="0" w:line="240" w:lineRule="auto"/>
        <w:ind w:left="720"/>
        <w:rPr>
          <w:color w:val="231F20"/>
        </w:rPr>
      </w:pPr>
      <w:r>
        <w:rPr>
          <w:color w:val="231F20"/>
        </w:rPr>
        <w:t xml:space="preserve">Asia </w:t>
      </w:r>
      <w:r w:rsidR="00B73A52">
        <w:rPr>
          <w:color w:val="231F20"/>
        </w:rPr>
        <w:tab/>
      </w:r>
      <w:r w:rsidR="00B73A52">
        <w:rPr>
          <w:color w:val="231F20"/>
        </w:rPr>
        <w:tab/>
      </w:r>
      <w:r w:rsidR="00B73A52">
        <w:rPr>
          <w:color w:val="231F20"/>
        </w:rPr>
        <w:tab/>
      </w:r>
      <w:r w:rsidR="00B73A52">
        <w:rPr>
          <w:color w:val="231F20"/>
        </w:rPr>
        <w:tab/>
      </w:r>
      <w:r>
        <w:rPr>
          <w:color w:val="231F20"/>
        </w:rPr>
        <w:t>19.4%</w:t>
      </w:r>
    </w:p>
    <w:p w14:paraId="4303286A" w14:textId="77777777" w:rsidR="00F91ABC" w:rsidRDefault="00A405A9" w:rsidP="00C77C6C">
      <w:pPr>
        <w:spacing w:after="0" w:line="240" w:lineRule="auto"/>
        <w:ind w:left="720"/>
        <w:rPr>
          <w:color w:val="231F20"/>
        </w:rPr>
      </w:pPr>
      <w:r w:rsidRPr="00F91ABC">
        <w:rPr>
          <w:color w:val="231F20"/>
        </w:rPr>
        <w:t xml:space="preserve">Europe </w:t>
      </w:r>
      <w:r w:rsidR="009D661B">
        <w:rPr>
          <w:color w:val="231F20"/>
        </w:rPr>
        <w:t>and</w:t>
      </w:r>
      <w:r w:rsidR="00E7026F">
        <w:rPr>
          <w:color w:val="231F20"/>
        </w:rPr>
        <w:t xml:space="preserve"> </w:t>
      </w:r>
      <w:r w:rsidRPr="00F91ABC">
        <w:rPr>
          <w:color w:val="231F20"/>
        </w:rPr>
        <w:t xml:space="preserve">UK </w:t>
      </w:r>
      <w:r w:rsidR="00B73A52">
        <w:rPr>
          <w:color w:val="231F20"/>
        </w:rPr>
        <w:tab/>
      </w:r>
      <w:r w:rsidR="00B73A52">
        <w:rPr>
          <w:color w:val="231F20"/>
        </w:rPr>
        <w:tab/>
      </w:r>
      <w:r w:rsidRPr="00F91ABC">
        <w:rPr>
          <w:color w:val="231F20"/>
        </w:rPr>
        <w:t>15%</w:t>
      </w:r>
    </w:p>
    <w:p w14:paraId="6B323F06" w14:textId="77777777" w:rsidR="00F91ABC" w:rsidRDefault="00802489" w:rsidP="00C77C6C">
      <w:pPr>
        <w:spacing w:after="0" w:line="240" w:lineRule="auto"/>
        <w:ind w:left="720"/>
        <w:rPr>
          <w:color w:val="231F20"/>
        </w:rPr>
      </w:pPr>
      <w:r w:rsidRPr="00F91ABC">
        <w:rPr>
          <w:color w:val="231F20"/>
        </w:rPr>
        <w:t>A</w:t>
      </w:r>
      <w:r w:rsidR="00F91ABC">
        <w:rPr>
          <w:color w:val="231F20"/>
        </w:rPr>
        <w:t xml:space="preserve">ustralia </w:t>
      </w:r>
      <w:r w:rsidR="00B73A52">
        <w:rPr>
          <w:color w:val="231F20"/>
        </w:rPr>
        <w:tab/>
      </w:r>
      <w:r w:rsidR="00B73A52">
        <w:rPr>
          <w:color w:val="231F20"/>
        </w:rPr>
        <w:tab/>
      </w:r>
      <w:r w:rsidR="00B73A52">
        <w:rPr>
          <w:color w:val="231F20"/>
        </w:rPr>
        <w:tab/>
      </w:r>
      <w:r w:rsidR="00F91ABC">
        <w:rPr>
          <w:color w:val="231F20"/>
        </w:rPr>
        <w:t>15%</w:t>
      </w:r>
    </w:p>
    <w:p w14:paraId="01A8C531" w14:textId="77777777" w:rsidR="00F91ABC" w:rsidRDefault="00F91ABC" w:rsidP="00C77C6C">
      <w:pPr>
        <w:spacing w:after="0" w:line="240" w:lineRule="auto"/>
        <w:ind w:left="720"/>
        <w:rPr>
          <w:color w:val="231F20"/>
        </w:rPr>
      </w:pPr>
      <w:r>
        <w:rPr>
          <w:color w:val="231F20"/>
        </w:rPr>
        <w:t xml:space="preserve">Turkey </w:t>
      </w:r>
      <w:r w:rsidR="00B73A52">
        <w:rPr>
          <w:color w:val="231F20"/>
        </w:rPr>
        <w:tab/>
      </w:r>
      <w:r w:rsidR="00B73A52">
        <w:rPr>
          <w:color w:val="231F20"/>
        </w:rPr>
        <w:tab/>
      </w:r>
      <w:r w:rsidR="00B73A52">
        <w:rPr>
          <w:color w:val="231F20"/>
        </w:rPr>
        <w:tab/>
      </w:r>
      <w:r>
        <w:rPr>
          <w:color w:val="231F20"/>
        </w:rPr>
        <w:t xml:space="preserve">12.3% </w:t>
      </w:r>
      <w:r w:rsidR="00802489" w:rsidRPr="00F91ABC">
        <w:rPr>
          <w:color w:val="231F20"/>
        </w:rPr>
        <w:t xml:space="preserve"> </w:t>
      </w:r>
    </w:p>
    <w:p w14:paraId="42A18D97" w14:textId="77777777" w:rsidR="00F91ABC" w:rsidRDefault="00F91ABC" w:rsidP="00C77C6C">
      <w:pPr>
        <w:spacing w:after="0" w:line="240" w:lineRule="auto"/>
        <w:ind w:left="720"/>
        <w:rPr>
          <w:color w:val="231F20"/>
        </w:rPr>
      </w:pPr>
      <w:r>
        <w:rPr>
          <w:color w:val="231F20"/>
        </w:rPr>
        <w:t xml:space="preserve">Russia </w:t>
      </w:r>
      <w:r w:rsidR="00B73A52">
        <w:rPr>
          <w:color w:val="231F20"/>
        </w:rPr>
        <w:tab/>
      </w:r>
      <w:r w:rsidR="00B73A52">
        <w:rPr>
          <w:color w:val="231F20"/>
        </w:rPr>
        <w:tab/>
      </w:r>
      <w:r w:rsidR="00B73A52">
        <w:rPr>
          <w:color w:val="231F20"/>
        </w:rPr>
        <w:tab/>
      </w:r>
      <w:r>
        <w:rPr>
          <w:color w:val="231F20"/>
        </w:rPr>
        <w:t>7.6%</w:t>
      </w:r>
    </w:p>
    <w:p w14:paraId="4AC1BAD0" w14:textId="77777777" w:rsidR="00B73A52" w:rsidRDefault="00B73A52" w:rsidP="00C77C6C">
      <w:pPr>
        <w:spacing w:after="0" w:line="240" w:lineRule="auto"/>
        <w:ind w:left="720"/>
        <w:rPr>
          <w:color w:val="231F20"/>
        </w:rPr>
      </w:pPr>
    </w:p>
    <w:p w14:paraId="0528A485" w14:textId="77777777" w:rsidR="00802489" w:rsidRPr="0057381C" w:rsidRDefault="009229C0" w:rsidP="00C77C6C">
      <w:pPr>
        <w:rPr>
          <w:color w:val="231F20"/>
        </w:rPr>
      </w:pPr>
      <w:r>
        <w:rPr>
          <w:color w:val="231F20"/>
        </w:rPr>
        <w:t>T</w:t>
      </w:r>
      <w:r w:rsidRPr="00F91ABC">
        <w:rPr>
          <w:color w:val="231F20"/>
        </w:rPr>
        <w:t>o date</w:t>
      </w:r>
      <w:r>
        <w:rPr>
          <w:color w:val="231F20"/>
        </w:rPr>
        <w:t>,</w:t>
      </w:r>
      <w:r w:rsidRPr="00F91ABC">
        <w:rPr>
          <w:color w:val="231F20"/>
        </w:rPr>
        <w:t xml:space="preserve"> </w:t>
      </w:r>
      <w:r>
        <w:rPr>
          <w:color w:val="231F20"/>
        </w:rPr>
        <w:t>n</w:t>
      </w:r>
      <w:r w:rsidR="00802489" w:rsidRPr="00F91ABC">
        <w:rPr>
          <w:color w:val="231F20"/>
        </w:rPr>
        <w:t>o finding</w:t>
      </w:r>
      <w:r w:rsidR="002265A7" w:rsidRPr="00F91ABC">
        <w:rPr>
          <w:color w:val="231F20"/>
        </w:rPr>
        <w:t>s</w:t>
      </w:r>
      <w:r w:rsidR="00551697">
        <w:rPr>
          <w:color w:val="231F20"/>
        </w:rPr>
        <w:t xml:space="preserve"> for Africa have</w:t>
      </w:r>
      <w:r w:rsidR="00802489" w:rsidRPr="00F91ABC">
        <w:rPr>
          <w:color w:val="231F20"/>
        </w:rPr>
        <w:t xml:space="preserve"> been reported</w:t>
      </w:r>
      <w:r w:rsidR="006607BE">
        <w:rPr>
          <w:color w:val="231F20"/>
        </w:rPr>
        <w:t xml:space="preserve">, which again </w:t>
      </w:r>
      <w:r w:rsidR="006B3151">
        <w:rPr>
          <w:color w:val="231F20"/>
        </w:rPr>
        <w:t>indicates the need for</w:t>
      </w:r>
      <w:r w:rsidR="006607BE">
        <w:rPr>
          <w:color w:val="231F20"/>
        </w:rPr>
        <w:t xml:space="preserve"> this particular study.</w:t>
      </w:r>
    </w:p>
    <w:p w14:paraId="033C2576" w14:textId="77777777" w:rsidR="00891741" w:rsidRDefault="006607BE" w:rsidP="00C77C6C">
      <w:r>
        <w:t>In addition,</w:t>
      </w:r>
      <w:r w:rsidR="00802489" w:rsidRPr="00CC5DEE">
        <w:t xml:space="preserve"> </w:t>
      </w:r>
      <w:r w:rsidR="000B4545">
        <w:t>Minchington</w:t>
      </w:r>
      <w:r w:rsidR="00802489" w:rsidRPr="00CC5DEE">
        <w:t xml:space="preserve"> </w:t>
      </w:r>
      <w:r w:rsidR="00361427">
        <w:t>(</w:t>
      </w:r>
      <w:r w:rsidR="003554E7">
        <w:t>2015</w:t>
      </w:r>
      <w:r w:rsidR="006D341A">
        <w:t xml:space="preserve">) </w:t>
      </w:r>
      <w:r w:rsidR="00802489" w:rsidRPr="00CC5DEE">
        <w:t>reveal</w:t>
      </w:r>
      <w:r>
        <w:t>ed</w:t>
      </w:r>
      <w:r w:rsidR="00802489" w:rsidRPr="00CC5DEE">
        <w:t xml:space="preserve"> </w:t>
      </w:r>
      <w:r w:rsidR="00357938">
        <w:t xml:space="preserve">that </w:t>
      </w:r>
      <w:r w:rsidR="002265A7">
        <w:t>EB</w:t>
      </w:r>
      <w:r w:rsidR="00802489" w:rsidRPr="00CC5DEE">
        <w:t xml:space="preserve"> is no more the excl</w:t>
      </w:r>
      <w:r w:rsidR="00361427">
        <w:t>usive sphere of the HR function – previously seen as</w:t>
      </w:r>
      <w:r w:rsidR="00802489" w:rsidRPr="00CC5DEE">
        <w:t xml:space="preserve"> the conve</w:t>
      </w:r>
      <w:r w:rsidR="00361427">
        <w:t>ntional guardian. Progressively, HR, m</w:t>
      </w:r>
      <w:r w:rsidR="00802489" w:rsidRPr="00CC5DEE">
        <w:t xml:space="preserve">arketing and </w:t>
      </w:r>
      <w:r w:rsidR="00361427">
        <w:t>c</w:t>
      </w:r>
      <w:r w:rsidR="00802489" w:rsidRPr="00CC5DEE">
        <w:t xml:space="preserve">ommunication professionals are </w:t>
      </w:r>
      <w:r w:rsidR="006B3151">
        <w:t xml:space="preserve">all </w:t>
      </w:r>
      <w:r w:rsidR="00802489" w:rsidRPr="00CC5DEE">
        <w:t xml:space="preserve">managing the </w:t>
      </w:r>
      <w:r w:rsidR="002265A7">
        <w:t>EB</w:t>
      </w:r>
      <w:r w:rsidR="00802489" w:rsidRPr="00CC5DEE">
        <w:t xml:space="preserve"> strategy.</w:t>
      </w:r>
      <w:r w:rsidR="00802489" w:rsidRPr="00CC5DEE">
        <w:rPr>
          <w:color w:val="FF0000"/>
        </w:rPr>
        <w:t xml:space="preserve"> </w:t>
      </w:r>
      <w:r w:rsidR="00802489" w:rsidRPr="00CC5DEE">
        <w:t>Nevertheless</w:t>
      </w:r>
      <w:r w:rsidR="00891741">
        <w:t>,</w:t>
      </w:r>
      <w:r w:rsidR="00802489" w:rsidRPr="00CC5DEE">
        <w:t xml:space="preserve"> in spite of being a </w:t>
      </w:r>
      <w:r w:rsidR="00802489" w:rsidRPr="00CC5DEE">
        <w:lastRenderedPageBreak/>
        <w:t xml:space="preserve">top management priority, </w:t>
      </w:r>
      <w:r w:rsidR="006B3151">
        <w:t xml:space="preserve">in this report </w:t>
      </w:r>
      <w:r w:rsidR="00802489" w:rsidRPr="00CC5DEE">
        <w:t xml:space="preserve">only 35% of </w:t>
      </w:r>
      <w:r w:rsidR="00B37FBC">
        <w:t>organisation</w:t>
      </w:r>
      <w:r w:rsidR="00802489" w:rsidRPr="00CC5DEE">
        <w:t xml:space="preserve">s </w:t>
      </w:r>
      <w:r w:rsidR="006B3151">
        <w:t xml:space="preserve">are </w:t>
      </w:r>
      <w:r w:rsidR="00802489" w:rsidRPr="00CC5DEE">
        <w:t xml:space="preserve">reported </w:t>
      </w:r>
      <w:r w:rsidR="00891741">
        <w:t xml:space="preserve">to </w:t>
      </w:r>
      <w:r w:rsidR="006B3151">
        <w:t>have</w:t>
      </w:r>
      <w:r w:rsidR="00802489" w:rsidRPr="00CC5DEE">
        <w:t xml:space="preserve"> a </w:t>
      </w:r>
      <w:r w:rsidR="00616E6E" w:rsidRPr="00CC5DEE">
        <w:t>well-defined</w:t>
      </w:r>
      <w:r w:rsidR="00802489" w:rsidRPr="00CC5DEE">
        <w:t xml:space="preserve"> </w:t>
      </w:r>
      <w:r w:rsidR="002265A7">
        <w:t>EB</w:t>
      </w:r>
      <w:r w:rsidR="00802489" w:rsidRPr="00CC5DEE">
        <w:t xml:space="preserve"> </w:t>
      </w:r>
      <w:r w:rsidR="00361427">
        <w:t>strategy that needed</w:t>
      </w:r>
      <w:r w:rsidR="00616E6E" w:rsidRPr="00CC5DEE">
        <w:t xml:space="preserve"> further</w:t>
      </w:r>
      <w:r w:rsidR="00891741">
        <w:t xml:space="preserve"> developing. </w:t>
      </w:r>
      <w:r w:rsidR="00802489" w:rsidRPr="00CC5DEE">
        <w:t>The surve</w:t>
      </w:r>
      <w:r w:rsidR="006D341A">
        <w:t xml:space="preserve">y findings also reveal that </w:t>
      </w:r>
      <w:r w:rsidR="00802489" w:rsidRPr="00CC5DEE">
        <w:t xml:space="preserve">leadership of employer brands is </w:t>
      </w:r>
      <w:r w:rsidR="002D6CA5" w:rsidRPr="00CC5DEE">
        <w:t xml:space="preserve">increasingly </w:t>
      </w:r>
      <w:r w:rsidR="00B73A52">
        <w:t>making its way</w:t>
      </w:r>
      <w:r w:rsidR="00B73A52" w:rsidRPr="00CC5DEE">
        <w:t xml:space="preserve"> </w:t>
      </w:r>
      <w:r w:rsidR="00802489" w:rsidRPr="00CC5DEE">
        <w:t>into other functions</w:t>
      </w:r>
      <w:r w:rsidR="006D341A">
        <w:t>. T</w:t>
      </w:r>
      <w:r w:rsidR="006D341A" w:rsidRPr="00CC5DEE">
        <w:t xml:space="preserve">he </w:t>
      </w:r>
      <w:r w:rsidR="006D341A">
        <w:t>e</w:t>
      </w:r>
      <w:r w:rsidR="006D341A" w:rsidRPr="00CC5DEE">
        <w:t xml:space="preserve">xecutive </w:t>
      </w:r>
      <w:r w:rsidR="006D341A">
        <w:t>t</w:t>
      </w:r>
      <w:r w:rsidR="006D341A" w:rsidRPr="00CC5DEE">
        <w:t xml:space="preserve">eam </w:t>
      </w:r>
      <w:r w:rsidR="006D341A">
        <w:t xml:space="preserve">is </w:t>
      </w:r>
      <w:r w:rsidR="00D345A6">
        <w:t xml:space="preserve">now </w:t>
      </w:r>
      <w:r w:rsidR="00802489" w:rsidRPr="00CC5DEE">
        <w:t>up from 2% in 2009</w:t>
      </w:r>
      <w:r w:rsidR="006D341A">
        <w:t xml:space="preserve"> to 11%, and CEOs </w:t>
      </w:r>
      <w:r w:rsidR="00802489" w:rsidRPr="00CC5DEE">
        <w:t xml:space="preserve">from 1% in </w:t>
      </w:r>
      <w:r w:rsidR="002D6CA5" w:rsidRPr="00CC5DEE">
        <w:t>2009</w:t>
      </w:r>
      <w:r w:rsidR="006D341A">
        <w:t xml:space="preserve"> to 10%</w:t>
      </w:r>
      <w:r w:rsidR="00802489" w:rsidRPr="00CC5DEE">
        <w:t xml:space="preserve"> </w:t>
      </w:r>
      <w:r w:rsidR="006D341A">
        <w:t>- all</w:t>
      </w:r>
      <w:r w:rsidR="00802489" w:rsidRPr="00CC5DEE">
        <w:t xml:space="preserve"> currently sharing the onus</w:t>
      </w:r>
      <w:r w:rsidR="00D345A6">
        <w:t xml:space="preserve"> </w:t>
      </w:r>
      <w:r w:rsidR="00802489" w:rsidRPr="00CC5DEE">
        <w:t xml:space="preserve">for </w:t>
      </w:r>
      <w:r w:rsidR="00417F64">
        <w:t xml:space="preserve">developing and nurturing </w:t>
      </w:r>
      <w:r w:rsidR="002265A7">
        <w:t>EB</w:t>
      </w:r>
      <w:r w:rsidR="00891741">
        <w:t xml:space="preserve"> strategy. A</w:t>
      </w:r>
      <w:r w:rsidR="00802489" w:rsidRPr="00CC5DEE">
        <w:t xml:space="preserve"> recent study conducted by Universum (2014)</w:t>
      </w:r>
      <w:r w:rsidR="00D345A6">
        <w:t>,</w:t>
      </w:r>
      <w:r w:rsidR="00802489" w:rsidRPr="00CC5DEE">
        <w:rPr>
          <w:color w:val="FF0000"/>
        </w:rPr>
        <w:t xml:space="preserve"> </w:t>
      </w:r>
      <w:r w:rsidR="00802489" w:rsidRPr="00CC5DEE">
        <w:t>categorise</w:t>
      </w:r>
      <w:r w:rsidR="00DC7ED6">
        <w:t>d</w:t>
      </w:r>
      <w:r w:rsidR="00802489" w:rsidRPr="00CC5DEE">
        <w:t xml:space="preserve"> employers as </w:t>
      </w:r>
      <w:r w:rsidR="00B73A52" w:rsidRPr="00B73A52">
        <w:t>“</w:t>
      </w:r>
      <w:r w:rsidR="00802489" w:rsidRPr="00BE5C51">
        <w:t>Fatalist</w:t>
      </w:r>
      <w:r w:rsidR="00B73A52" w:rsidRPr="00BE5C51">
        <w:t>”</w:t>
      </w:r>
      <w:r w:rsidR="00802489" w:rsidRPr="00CC5DEE">
        <w:t xml:space="preserve"> </w:t>
      </w:r>
      <w:r w:rsidR="00B73A52">
        <w:t>if they are</w:t>
      </w:r>
      <w:r w:rsidR="00802489" w:rsidRPr="00CC5DEE">
        <w:t xml:space="preserve"> enthusiastically involved in developing employer brands</w:t>
      </w:r>
      <w:r w:rsidR="00B73A52">
        <w:t xml:space="preserve"> – Fatalist organisations </w:t>
      </w:r>
      <w:r w:rsidR="00610255">
        <w:t>consider</w:t>
      </w:r>
      <w:r w:rsidR="00802489" w:rsidRPr="00CC5DEE">
        <w:t xml:space="preserve"> talent a </w:t>
      </w:r>
      <w:r w:rsidR="00610255">
        <w:t xml:space="preserve">valuable, but not </w:t>
      </w:r>
      <w:r w:rsidR="00B73A52">
        <w:t>indispensable,</w:t>
      </w:r>
      <w:r w:rsidR="00802489" w:rsidRPr="00CC5DEE">
        <w:t xml:space="preserve"> </w:t>
      </w:r>
      <w:r w:rsidR="00D345A6">
        <w:t>element</w:t>
      </w:r>
      <w:r w:rsidR="00802489" w:rsidRPr="00CC5DEE">
        <w:t xml:space="preserve"> of their companies. It is further </w:t>
      </w:r>
      <w:r w:rsidR="00B73A52">
        <w:t>postulated</w:t>
      </w:r>
      <w:r w:rsidR="00802489" w:rsidRPr="00CC5DEE">
        <w:t xml:space="preserve"> that HR departments of Fatalist organisa</w:t>
      </w:r>
      <w:r w:rsidR="006B163A">
        <w:t xml:space="preserve">tions are gradually sharing </w:t>
      </w:r>
      <w:r w:rsidR="00626CBB">
        <w:t>responsibility for the employer b</w:t>
      </w:r>
      <w:r w:rsidR="00802489" w:rsidRPr="00CC5DEE">
        <w:t xml:space="preserve">rand with </w:t>
      </w:r>
      <w:r w:rsidR="00626CBB">
        <w:t>c</w:t>
      </w:r>
      <w:r w:rsidR="00802489" w:rsidRPr="00CC5DEE">
        <w:t xml:space="preserve">orporate </w:t>
      </w:r>
      <w:r w:rsidR="00626CBB">
        <w:t>c</w:t>
      </w:r>
      <w:r w:rsidR="00802489" w:rsidRPr="00CC5DEE">
        <w:t xml:space="preserve">ommunications </w:t>
      </w:r>
      <w:r w:rsidR="00891741">
        <w:t>and/</w:t>
      </w:r>
      <w:r w:rsidR="00802489" w:rsidRPr="00CC5DEE">
        <w:t xml:space="preserve">or </w:t>
      </w:r>
      <w:r w:rsidR="00626CBB">
        <w:t>m</w:t>
      </w:r>
      <w:r w:rsidR="00802489" w:rsidRPr="00CC5DEE">
        <w:t>arketing</w:t>
      </w:r>
      <w:r w:rsidR="00891741">
        <w:t xml:space="preserve"> functions</w:t>
      </w:r>
      <w:r w:rsidR="00802489" w:rsidRPr="00CC5DEE">
        <w:t xml:space="preserve"> (Universum</w:t>
      </w:r>
      <w:r w:rsidR="00A60CCC">
        <w:t>,</w:t>
      </w:r>
      <w:r w:rsidR="00802489" w:rsidRPr="00CC5DEE">
        <w:t xml:space="preserve"> 2014</w:t>
      </w:r>
      <w:r w:rsidR="00E46F38">
        <w:t>,</w:t>
      </w:r>
      <w:r w:rsidR="00802489" w:rsidRPr="00CC5DEE">
        <w:t xml:space="preserve"> p</w:t>
      </w:r>
      <w:r w:rsidR="00E46F38">
        <w:t>.</w:t>
      </w:r>
      <w:r w:rsidR="00802489" w:rsidRPr="00CC5DEE">
        <w:t xml:space="preserve">18). In contrast, </w:t>
      </w:r>
      <w:r w:rsidR="00B73A52">
        <w:t>“</w:t>
      </w:r>
      <w:r w:rsidR="00802489" w:rsidRPr="00CC5DEE">
        <w:t>Factualist</w:t>
      </w:r>
      <w:r w:rsidR="00B73A52">
        <w:t>”</w:t>
      </w:r>
      <w:r w:rsidR="00802489" w:rsidRPr="00CC5DEE">
        <w:t xml:space="preserve"> employers make talent </w:t>
      </w:r>
      <w:r w:rsidR="00626CBB">
        <w:t>the</w:t>
      </w:r>
      <w:r w:rsidR="00A60CCC">
        <w:t xml:space="preserve"> highest </w:t>
      </w:r>
      <w:r w:rsidR="00B73A52">
        <w:t>priority,</w:t>
      </w:r>
      <w:r w:rsidR="00A60CCC">
        <w:t xml:space="preserve"> </w:t>
      </w:r>
      <w:r w:rsidR="00802489" w:rsidRPr="00CC5DEE">
        <w:t xml:space="preserve">with top management clearly </w:t>
      </w:r>
      <w:r w:rsidR="00D345A6">
        <w:t>committed to attracting the best and no longer</w:t>
      </w:r>
      <w:r w:rsidR="00802489" w:rsidRPr="00CC5DEE">
        <w:t xml:space="preserve"> </w:t>
      </w:r>
      <w:r w:rsidR="00610255">
        <w:t>making it the</w:t>
      </w:r>
      <w:r w:rsidR="00D345A6">
        <w:t xml:space="preserve"> sole responsibility of </w:t>
      </w:r>
      <w:r w:rsidR="00802489" w:rsidRPr="00CC5DEE">
        <w:t>HR (Universum</w:t>
      </w:r>
      <w:r w:rsidR="00A60CCC">
        <w:t>,</w:t>
      </w:r>
      <w:r w:rsidR="00802489" w:rsidRPr="00CC5DEE">
        <w:t xml:space="preserve"> 2014)</w:t>
      </w:r>
      <w:r w:rsidR="00891741">
        <w:t>, which is worth noting in the context of this study.</w:t>
      </w:r>
    </w:p>
    <w:p w14:paraId="3575DA9D" w14:textId="77777777" w:rsidR="00533E7B" w:rsidRPr="002B7DAD" w:rsidRDefault="00533E7B" w:rsidP="00C77C6C">
      <w:pPr>
        <w:rPr>
          <w:color w:val="00B0F0"/>
        </w:rPr>
      </w:pPr>
      <w:r w:rsidRPr="00713668">
        <w:t xml:space="preserve">It is clear that the image and position of an organisation in the employment market determines </w:t>
      </w:r>
      <w:r w:rsidR="00DF5C4E" w:rsidRPr="00713668">
        <w:t>workplace attractiveness</w:t>
      </w:r>
      <w:r w:rsidRPr="00713668">
        <w:t xml:space="preserve">, which allows potential job applicants to differentiate among competitive employers (Lievens </w:t>
      </w:r>
      <w:r w:rsidR="009D661B">
        <w:t>and</w:t>
      </w:r>
      <w:r w:rsidR="00982622" w:rsidRPr="00713668">
        <w:t xml:space="preserve"> </w:t>
      </w:r>
      <w:r w:rsidRPr="00713668">
        <w:t>Slaughter, 2016)</w:t>
      </w:r>
      <w:r w:rsidRPr="00713668">
        <w:rPr>
          <w:rFonts w:cs="Arial"/>
        </w:rPr>
        <w:t>.</w:t>
      </w:r>
      <w:r w:rsidRPr="00713668">
        <w:t xml:space="preserve"> As a result, an authentic employer brand enhances </w:t>
      </w:r>
      <w:r w:rsidR="00DF5C4E" w:rsidRPr="00713668">
        <w:t>workplace attractiveness</w:t>
      </w:r>
      <w:r w:rsidRPr="00713668">
        <w:rPr>
          <w:rFonts w:cs="Arial"/>
        </w:rPr>
        <w:t xml:space="preserve"> (</w:t>
      </w:r>
      <w:r w:rsidRPr="00713668">
        <w:t xml:space="preserve">Chunyan et al., 2015; </w:t>
      </w:r>
      <w:r w:rsidRPr="00713668">
        <w:rPr>
          <w:rFonts w:cs="Arial"/>
        </w:rPr>
        <w:t>Kuron et al., 2015; Wilden et al., 2010), by a means of organisational analysis,</w:t>
      </w:r>
      <w:r w:rsidRPr="00713668">
        <w:t xml:space="preserve"> thereby attracting high</w:t>
      </w:r>
      <w:r w:rsidR="006B3151" w:rsidRPr="00713668">
        <w:t>-</w:t>
      </w:r>
      <w:r w:rsidRPr="00713668">
        <w:t>quality talents who easily integrate and fit with the organisation</w:t>
      </w:r>
      <w:r w:rsidR="00DC7ED6">
        <w:t>al</w:t>
      </w:r>
      <w:r w:rsidRPr="00713668">
        <w:t xml:space="preserve"> culture</w:t>
      </w:r>
      <w:r w:rsidR="006B3151" w:rsidRPr="00713668">
        <w:t>,</w:t>
      </w:r>
      <w:r w:rsidRPr="00713668">
        <w:t xml:space="preserve"> resulting in improved company financial performance (Lievens </w:t>
      </w:r>
      <w:r w:rsidR="009D661B">
        <w:t>and</w:t>
      </w:r>
      <w:r w:rsidRPr="00713668">
        <w:t xml:space="preserve"> Slaughter, 2016)</w:t>
      </w:r>
      <w:r w:rsidRPr="00713668">
        <w:rPr>
          <w:rFonts w:cs="Arial"/>
        </w:rPr>
        <w:t>. Employer brand</w:t>
      </w:r>
      <w:r w:rsidR="006B3151" w:rsidRPr="00713668">
        <w:rPr>
          <w:rFonts w:cs="Arial"/>
        </w:rPr>
        <w:t>ing</w:t>
      </w:r>
      <w:r w:rsidRPr="00713668">
        <w:rPr>
          <w:rFonts w:cs="Arial"/>
        </w:rPr>
        <w:t xml:space="preserve"> has also been associated </w:t>
      </w:r>
      <w:r w:rsidR="006B3151" w:rsidRPr="00713668">
        <w:rPr>
          <w:rFonts w:cs="Arial"/>
        </w:rPr>
        <w:t>with</w:t>
      </w:r>
      <w:r w:rsidRPr="00713668">
        <w:rPr>
          <w:rFonts w:cs="Arial"/>
        </w:rPr>
        <w:t xml:space="preserve"> the attraction, engagement and retention of the “right” talents</w:t>
      </w:r>
      <w:r w:rsidR="006B3151" w:rsidRPr="00713668">
        <w:rPr>
          <w:rFonts w:cs="Arial"/>
        </w:rPr>
        <w:t>,</w:t>
      </w:r>
      <w:r w:rsidRPr="00713668">
        <w:rPr>
          <w:rFonts w:cs="Arial"/>
        </w:rPr>
        <w:t xml:space="preserve"> who</w:t>
      </w:r>
      <w:r w:rsidR="006B3151" w:rsidRPr="00713668">
        <w:rPr>
          <w:rFonts w:cs="Arial"/>
        </w:rPr>
        <w:t>se</w:t>
      </w:r>
      <w:r w:rsidRPr="00713668">
        <w:rPr>
          <w:rFonts w:cs="Arial"/>
        </w:rPr>
        <w:t xml:space="preserve"> professional values match</w:t>
      </w:r>
      <w:r w:rsidR="006B3151" w:rsidRPr="00713668">
        <w:rPr>
          <w:rFonts w:cs="Arial"/>
        </w:rPr>
        <w:t xml:space="preserve"> the</w:t>
      </w:r>
      <w:r w:rsidRPr="00713668">
        <w:rPr>
          <w:rFonts w:cs="Arial"/>
        </w:rPr>
        <w:t xml:space="preserve"> organi</w:t>
      </w:r>
      <w:r w:rsidR="006B3151" w:rsidRPr="00713668">
        <w:rPr>
          <w:rFonts w:cs="Arial"/>
        </w:rPr>
        <w:t>s</w:t>
      </w:r>
      <w:r w:rsidRPr="00713668">
        <w:rPr>
          <w:rFonts w:cs="Arial"/>
        </w:rPr>
        <w:t>ation</w:t>
      </w:r>
      <w:r w:rsidR="006B3151" w:rsidRPr="00713668">
        <w:rPr>
          <w:rFonts w:cs="Arial"/>
        </w:rPr>
        <w:t>’s</w:t>
      </w:r>
      <w:r w:rsidRPr="00713668">
        <w:rPr>
          <w:rFonts w:cs="Arial"/>
        </w:rPr>
        <w:t xml:space="preserve"> values (Kuron et al., 2015). </w:t>
      </w:r>
      <w:r w:rsidRPr="00713668">
        <w:t>In relation</w:t>
      </w:r>
      <w:r w:rsidR="006B3151" w:rsidRPr="00713668">
        <w:t xml:space="preserve"> to this</w:t>
      </w:r>
      <w:r w:rsidRPr="00713668">
        <w:t xml:space="preserve">, analysing the roots of EB, the impact of organisational attractiveness on talent attraction and recruitment has been of interest to the research community (Alnaick et al., 2012; Gomes </w:t>
      </w:r>
      <w:r w:rsidR="009D661B">
        <w:t>and</w:t>
      </w:r>
      <w:r w:rsidRPr="00713668">
        <w:t xml:space="preserve"> Neves 2011)</w:t>
      </w:r>
      <w:r w:rsidR="006B3151" w:rsidRPr="00713668">
        <w:t>; h</w:t>
      </w:r>
      <w:r w:rsidRPr="00713668">
        <w:t>owever,</w:t>
      </w:r>
      <w:r w:rsidR="00DC7ED6" w:rsidRPr="00DC7ED6">
        <w:t xml:space="preserve"> despite the efforts made by Cable and Turban (2003) to unveil the complex relationship between corporate r</w:t>
      </w:r>
      <w:r w:rsidR="00DC7ED6">
        <w:t>eputation and talent recruitment there are still</w:t>
      </w:r>
      <w:r w:rsidRPr="00713668">
        <w:t xml:space="preserve"> research gaps prominent in the field of recruitment branding and its impact on talent attraction </w:t>
      </w:r>
      <w:r w:rsidR="00A34E07">
        <w:t>(</w:t>
      </w:r>
      <w:r w:rsidRPr="00713668">
        <w:t xml:space="preserve">Gomes </w:t>
      </w:r>
      <w:r w:rsidR="009D661B">
        <w:t>and</w:t>
      </w:r>
      <w:r w:rsidRPr="00713668">
        <w:t xml:space="preserve"> Neves </w:t>
      </w:r>
      <w:r w:rsidR="00A34E07">
        <w:t>,</w:t>
      </w:r>
      <w:r w:rsidRPr="00713668">
        <w:t>2011)</w:t>
      </w:r>
      <w:r w:rsidR="00DC7ED6">
        <w:rPr>
          <w:color w:val="E36C0A" w:themeColor="accent6" w:themeShade="BF"/>
        </w:rPr>
        <w:t>.</w:t>
      </w:r>
    </w:p>
    <w:p w14:paraId="2A2FD95F" w14:textId="2D2222F2" w:rsidR="008F05AD" w:rsidRPr="0031111E" w:rsidRDefault="00713668" w:rsidP="008F05AD">
      <w:r w:rsidRPr="008F05AD">
        <w:t>Moreover</w:t>
      </w:r>
      <w:r w:rsidR="00853D4B" w:rsidRPr="008F05AD">
        <w:t xml:space="preserve">, </w:t>
      </w:r>
      <w:r w:rsidRPr="008F05AD">
        <w:t>to be effective and authentic, employer brands should be capable of projecting the personality of the organi</w:t>
      </w:r>
      <w:r w:rsidR="00DC7ED6" w:rsidRPr="008F05AD">
        <w:t>s</w:t>
      </w:r>
      <w:r w:rsidRPr="008F05AD">
        <w:t>ation as an attractive employer in order to clearly portray the organisation’</w:t>
      </w:r>
      <w:r w:rsidR="00DC7ED6" w:rsidRPr="008F05AD">
        <w:t>s</w:t>
      </w:r>
      <w:r w:rsidRPr="008F05AD">
        <w:t xml:space="preserve"> ideals, guiding principles and code of conduct for sustainable talent attraction, engagement and retention (Dell and Ainspan, 2010). Edwards (2010) has</w:t>
      </w:r>
      <w:r w:rsidR="00853D4B" w:rsidRPr="008F05AD">
        <w:t xml:space="preserve"> </w:t>
      </w:r>
      <w:r w:rsidRPr="008F05AD">
        <w:t xml:space="preserve">added that high-level dissemination of the symbolic and instrumental dimensions of </w:t>
      </w:r>
      <w:r w:rsidR="00FE4DD5" w:rsidRPr="008F05AD">
        <w:t>workplace</w:t>
      </w:r>
      <w:r w:rsidRPr="008F05AD">
        <w:t xml:space="preserve"> attractiveness should also be premeditated as part and parcel of the employer brand to ensure </w:t>
      </w:r>
      <w:r w:rsidR="00D72B2D" w:rsidRPr="008F05AD">
        <w:t xml:space="preserve">effective publicity. Similarly, </w:t>
      </w:r>
      <w:r w:rsidRPr="008F05AD">
        <w:t>Wilden et al</w:t>
      </w:r>
      <w:r w:rsidRPr="008F05AD">
        <w:rPr>
          <w:i/>
        </w:rPr>
        <w:t>.</w:t>
      </w:r>
      <w:r w:rsidR="00853D4B" w:rsidRPr="008F05AD">
        <w:t xml:space="preserve"> </w:t>
      </w:r>
      <w:r w:rsidR="00D72B2D" w:rsidRPr="008F05AD">
        <w:t>(</w:t>
      </w:r>
      <w:r w:rsidRPr="008F05AD">
        <w:t>2010</w:t>
      </w:r>
      <w:r w:rsidR="00D72B2D" w:rsidRPr="008F05AD">
        <w:t>)</w:t>
      </w:r>
      <w:r w:rsidRPr="008F05AD">
        <w:t xml:space="preserve"> and </w:t>
      </w:r>
      <w:r w:rsidR="00D72B2D" w:rsidRPr="008F05AD">
        <w:t>Wallace et al. (2014) have  highlighted</w:t>
      </w:r>
      <w:r w:rsidR="001449DA" w:rsidRPr="008F05AD">
        <w:t xml:space="preserve"> the</w:t>
      </w:r>
      <w:r w:rsidRPr="008F05AD">
        <w:t xml:space="preserve"> great importance </w:t>
      </w:r>
      <w:r w:rsidR="001449DA" w:rsidRPr="008F05AD">
        <w:t xml:space="preserve">of </w:t>
      </w:r>
      <w:r w:rsidR="00D72B2D" w:rsidRPr="008F05AD">
        <w:t>employer brand clarity and credibility.</w:t>
      </w:r>
      <w:r w:rsidR="00853D4B" w:rsidRPr="008F05AD">
        <w:t xml:space="preserve"> </w:t>
      </w:r>
      <w:r w:rsidR="00533E7B" w:rsidRPr="008F05AD">
        <w:t>In</w:t>
      </w:r>
      <w:r w:rsidR="003369B3" w:rsidRPr="008F05AD">
        <w:t xml:space="preserve"> t</w:t>
      </w:r>
      <w:r w:rsidR="003369B3">
        <w:t>his</w:t>
      </w:r>
      <w:r w:rsidR="00D72B2D">
        <w:t xml:space="preserve"> context</w:t>
      </w:r>
      <w:r w:rsidR="00891741">
        <w:t xml:space="preserve">, </w:t>
      </w:r>
      <w:r w:rsidR="00533E7B">
        <w:t xml:space="preserve">although </w:t>
      </w:r>
      <w:r w:rsidR="006B3151">
        <w:t xml:space="preserve">a </w:t>
      </w:r>
      <w:r w:rsidR="00891741">
        <w:t xml:space="preserve">study by Alnıaçık </w:t>
      </w:r>
      <w:r w:rsidR="00891741" w:rsidRPr="00CC5DEE">
        <w:t>et al</w:t>
      </w:r>
      <w:r w:rsidR="00891741">
        <w:t>. (</w:t>
      </w:r>
      <w:r w:rsidR="00891741" w:rsidRPr="00CC5DEE">
        <w:t>2014)</w:t>
      </w:r>
      <w:r w:rsidR="00AB580D">
        <w:t xml:space="preserve"> recommends </w:t>
      </w:r>
      <w:r w:rsidR="00891741">
        <w:t xml:space="preserve">that HR practitioners </w:t>
      </w:r>
      <w:r w:rsidR="00891741" w:rsidRPr="00CC5DEE">
        <w:t>understand the need to communicate differentiated and custom</w:t>
      </w:r>
      <w:r w:rsidR="00B37FBC">
        <w:t>is</w:t>
      </w:r>
      <w:r w:rsidR="00891741" w:rsidRPr="00CC5DEE">
        <w:t>ed employee value propositions through respectiv</w:t>
      </w:r>
      <w:r w:rsidR="00891741">
        <w:t>e employer branding strategie</w:t>
      </w:r>
      <w:r w:rsidR="006B3151">
        <w:t xml:space="preserve">s, </w:t>
      </w:r>
      <w:r w:rsidR="002265A7">
        <w:t>a</w:t>
      </w:r>
      <w:r w:rsidR="00802489" w:rsidRPr="00CC5DEE">
        <w:t>nalysing</w:t>
      </w:r>
      <w:r w:rsidR="00314CED" w:rsidRPr="00CC5DEE">
        <w:t xml:space="preserve"> </w:t>
      </w:r>
      <w:r w:rsidR="00B73A52">
        <w:t xml:space="preserve">the findings of </w:t>
      </w:r>
      <w:r w:rsidR="00314CED" w:rsidRPr="00CC5DEE">
        <w:t xml:space="preserve">Minchington </w:t>
      </w:r>
      <w:r w:rsidR="00C25C86">
        <w:t>(</w:t>
      </w:r>
      <w:r w:rsidR="003554E7">
        <w:t>2015</w:t>
      </w:r>
      <w:r w:rsidR="002D7B75" w:rsidRPr="00CC5DEE">
        <w:t>)</w:t>
      </w:r>
      <w:r w:rsidR="00ED07AA">
        <w:t xml:space="preserve"> </w:t>
      </w:r>
      <w:r w:rsidR="00AB580D">
        <w:t>in detail</w:t>
      </w:r>
      <w:r w:rsidR="00C25C86">
        <w:t>,</w:t>
      </w:r>
      <w:r w:rsidR="00314CED" w:rsidRPr="00CC5DEE">
        <w:t xml:space="preserve"> </w:t>
      </w:r>
      <w:r w:rsidR="00802489" w:rsidRPr="00CC5DEE">
        <w:t xml:space="preserve">it can be clearly </w:t>
      </w:r>
      <w:r w:rsidR="00314CED" w:rsidRPr="00CC5DEE">
        <w:t>deduced</w:t>
      </w:r>
      <w:r w:rsidR="00802489" w:rsidRPr="00CC5DEE">
        <w:t xml:space="preserve"> that the global banking sector </w:t>
      </w:r>
      <w:r w:rsidR="00B73A52">
        <w:t xml:space="preserve">– </w:t>
      </w:r>
      <w:r w:rsidR="006B3151">
        <w:t>there</w:t>
      </w:r>
      <w:r w:rsidR="00B73A52">
        <w:t xml:space="preserve"> </w:t>
      </w:r>
      <w:r w:rsidR="00802489" w:rsidRPr="00CC5DEE">
        <w:t>represe</w:t>
      </w:r>
      <w:r w:rsidR="00ED07AA">
        <w:t>nted by JP Morgan Chase, Royal B</w:t>
      </w:r>
      <w:r w:rsidR="00802489" w:rsidRPr="00CC5DEE">
        <w:t xml:space="preserve">ank of Scotland and Standard Chartered Bank </w:t>
      </w:r>
      <w:r w:rsidR="00B73A52">
        <w:t>– tends to share</w:t>
      </w:r>
      <w:r w:rsidR="00802489" w:rsidRPr="00CC5DEE">
        <w:t xml:space="preserve"> responsibility </w:t>
      </w:r>
      <w:r w:rsidR="00D345A6">
        <w:t xml:space="preserve">for employer branding among </w:t>
      </w:r>
      <w:r w:rsidR="00802489" w:rsidRPr="00CC5DEE">
        <w:t xml:space="preserve">marketing, </w:t>
      </w:r>
      <w:r w:rsidR="00ED07AA">
        <w:t>HR, and c</w:t>
      </w:r>
      <w:r w:rsidR="00AB580D">
        <w:t>ommunication functions. H</w:t>
      </w:r>
      <w:r w:rsidR="006B3151">
        <w:t xml:space="preserve">owever, </w:t>
      </w:r>
      <w:r w:rsidR="00B73A52">
        <w:t xml:space="preserve">from a wider global perspective, </w:t>
      </w:r>
      <w:r w:rsidR="00024FB3">
        <w:t>examining t</w:t>
      </w:r>
      <w:r w:rsidR="00802489" w:rsidRPr="00CC5DEE">
        <w:t xml:space="preserve">he current state of employer branding </w:t>
      </w:r>
      <w:r w:rsidR="00AB580D">
        <w:t xml:space="preserve">within </w:t>
      </w:r>
      <w:r w:rsidR="00B37FBC">
        <w:t>organisation</w:t>
      </w:r>
      <w:r w:rsidR="00AB580D">
        <w:t xml:space="preserve">s still </w:t>
      </w:r>
      <w:r w:rsidR="00802489" w:rsidRPr="00CC5DEE">
        <w:t>reveal</w:t>
      </w:r>
      <w:r w:rsidR="00AB580D">
        <w:t>s</w:t>
      </w:r>
      <w:r w:rsidR="00802489" w:rsidRPr="00CC5DEE">
        <w:t xml:space="preserve"> a dearth of </w:t>
      </w:r>
      <w:r w:rsidR="00237E84" w:rsidRPr="00CC5DEE">
        <w:t>research</w:t>
      </w:r>
      <w:r w:rsidR="00AB580D">
        <w:t xml:space="preserve"> </w:t>
      </w:r>
      <w:r w:rsidR="00B73A52">
        <w:t xml:space="preserve">into the African region, </w:t>
      </w:r>
      <w:r w:rsidR="00AB580D">
        <w:t>especially</w:t>
      </w:r>
      <w:r w:rsidR="00802489" w:rsidRPr="00CC5DEE">
        <w:t xml:space="preserve"> in the</w:t>
      </w:r>
      <w:r w:rsidR="00237E84" w:rsidRPr="00CC5DEE">
        <w:t xml:space="preserve"> context of the</w:t>
      </w:r>
      <w:r w:rsidR="00802489" w:rsidRPr="00CC5DEE">
        <w:t xml:space="preserve"> banki</w:t>
      </w:r>
      <w:r w:rsidR="00626CBB">
        <w:t>ng sector</w:t>
      </w:r>
      <w:r w:rsidR="00B73A52">
        <w:t xml:space="preserve">. </w:t>
      </w:r>
      <w:r w:rsidR="00626CBB">
        <w:t>H</w:t>
      </w:r>
      <w:r w:rsidR="00802489" w:rsidRPr="00CC5DEE">
        <w:t>ence</w:t>
      </w:r>
      <w:r w:rsidR="00626CBB">
        <w:t>,</w:t>
      </w:r>
      <w:r w:rsidR="00237E84" w:rsidRPr="00CC5DEE">
        <w:t xml:space="preserve"> the purpose of this study is to</w:t>
      </w:r>
      <w:r w:rsidR="00802489" w:rsidRPr="00CC5DEE">
        <w:t xml:space="preserve"> </w:t>
      </w:r>
      <w:r w:rsidR="00802489" w:rsidRPr="00CC5DEE">
        <w:lastRenderedPageBreak/>
        <w:t>address</w:t>
      </w:r>
      <w:r w:rsidR="00237E84" w:rsidRPr="00CC5DEE">
        <w:t xml:space="preserve"> this gap</w:t>
      </w:r>
      <w:r w:rsidR="00802489" w:rsidRPr="00CC5DEE">
        <w:t xml:space="preserve"> </w:t>
      </w:r>
      <w:r w:rsidR="00237E84" w:rsidRPr="00CC5DEE">
        <w:t>by considering</w:t>
      </w:r>
      <w:r w:rsidR="00626CBB">
        <w:t xml:space="preserve"> </w:t>
      </w:r>
      <w:r w:rsidR="00024FB3">
        <w:t xml:space="preserve">the views </w:t>
      </w:r>
      <w:r w:rsidR="00626CBB">
        <w:t xml:space="preserve">of </w:t>
      </w:r>
      <w:r w:rsidR="00237E84" w:rsidRPr="00CC5DEE">
        <w:t xml:space="preserve">HR practitioners </w:t>
      </w:r>
      <w:r w:rsidR="00024FB3">
        <w:t>in the MBS</w:t>
      </w:r>
      <w:r w:rsidR="00802489" w:rsidRPr="00CC5DEE">
        <w:t xml:space="preserve"> </w:t>
      </w:r>
      <w:r w:rsidR="00D345A6">
        <w:t xml:space="preserve">on the use of </w:t>
      </w:r>
      <w:r w:rsidR="00237E84" w:rsidRPr="00CC5DEE">
        <w:t>employer brand</w:t>
      </w:r>
      <w:r w:rsidR="00D345A6">
        <w:t>ing</w:t>
      </w:r>
      <w:r w:rsidR="00237E84" w:rsidRPr="00CC5DEE">
        <w:t xml:space="preserve"> for strategic talent relationship management. </w:t>
      </w:r>
    </w:p>
    <w:p w14:paraId="7BB5AB5D" w14:textId="77777777" w:rsidR="00ED0D02" w:rsidRPr="005635FC" w:rsidRDefault="00146C8C" w:rsidP="00F8419B">
      <w:pPr>
        <w:pStyle w:val="Heading1"/>
        <w:numPr>
          <w:ilvl w:val="0"/>
          <w:numId w:val="0"/>
        </w:numPr>
      </w:pPr>
      <w:r>
        <w:t>Research context and Methodology</w:t>
      </w:r>
    </w:p>
    <w:p w14:paraId="037BF84A" w14:textId="77777777" w:rsidR="00982622" w:rsidRDefault="00982622" w:rsidP="00982622">
      <w:pPr>
        <w:spacing w:after="0"/>
      </w:pPr>
    </w:p>
    <w:p w14:paraId="45F0D8C5" w14:textId="77777777" w:rsidR="00CB132B" w:rsidRPr="00982622" w:rsidRDefault="000B35C8" w:rsidP="00C77C6C">
      <w:r w:rsidRPr="00982622">
        <w:t>Research on recruitment and employer branding has typically been situated in Western countries with predominantly individualistic cultures (Van Hoye et al</w:t>
      </w:r>
      <w:r w:rsidR="006B3151">
        <w:t>.,</w:t>
      </w:r>
      <w:r w:rsidRPr="00982622">
        <w:t xml:space="preserve"> 2012). The present study investigates EB for service organisations’ image and attraction as an employer in a non-Western culture.</w:t>
      </w:r>
      <w:r w:rsidR="00744CB3" w:rsidRPr="00982622">
        <w:t xml:space="preserve"> </w:t>
      </w:r>
      <w:r w:rsidR="001A06DF" w:rsidRPr="00982622">
        <w:t>The empirical part of this study has been carried</w:t>
      </w:r>
      <w:r w:rsidR="006D0E6F" w:rsidRPr="00982622">
        <w:t xml:space="preserve"> out</w:t>
      </w:r>
      <w:r w:rsidR="001A06DF" w:rsidRPr="00982622">
        <w:t xml:space="preserve"> in the </w:t>
      </w:r>
      <w:r w:rsidR="001A06DF" w:rsidRPr="00982622">
        <w:rPr>
          <w:rStyle w:val="tgc"/>
          <w:rFonts w:cs="Arial"/>
          <w:bCs/>
        </w:rPr>
        <w:t>Small Island Developing State</w:t>
      </w:r>
      <w:r w:rsidR="001A06DF" w:rsidRPr="00982622">
        <w:rPr>
          <w:rStyle w:val="tgc"/>
          <w:rFonts w:cs="Arial"/>
        </w:rPr>
        <w:t xml:space="preserve"> (</w:t>
      </w:r>
      <w:r w:rsidR="001A06DF" w:rsidRPr="00982622">
        <w:rPr>
          <w:rStyle w:val="tgc"/>
          <w:rFonts w:cs="Arial"/>
          <w:bCs/>
        </w:rPr>
        <w:t>SIDS</w:t>
      </w:r>
      <w:r w:rsidR="001A06DF" w:rsidRPr="00982622">
        <w:rPr>
          <w:rStyle w:val="tgc"/>
          <w:rFonts w:cs="Arial"/>
        </w:rPr>
        <w:t>)</w:t>
      </w:r>
      <w:r w:rsidR="001A06DF" w:rsidRPr="00982622">
        <w:rPr>
          <w:rStyle w:val="tgc"/>
        </w:rPr>
        <w:t xml:space="preserve"> </w:t>
      </w:r>
      <w:r w:rsidR="001A06DF" w:rsidRPr="00982622">
        <w:t xml:space="preserve">of </w:t>
      </w:r>
      <w:r w:rsidR="00616E6E" w:rsidRPr="00982622">
        <w:t>Mauritius, which</w:t>
      </w:r>
      <w:r w:rsidR="001A06DF" w:rsidRPr="00982622">
        <w:t xml:space="preserve"> </w:t>
      </w:r>
      <w:r w:rsidR="006D0E6F" w:rsidRPr="00982622">
        <w:t xml:space="preserve">forms part of </w:t>
      </w:r>
      <w:r w:rsidR="006B3151">
        <w:t xml:space="preserve">the region of </w:t>
      </w:r>
      <w:r w:rsidR="006D0E6F" w:rsidRPr="00982622">
        <w:t>s</w:t>
      </w:r>
      <w:r w:rsidR="00D876BF" w:rsidRPr="00982622">
        <w:t>ub-Saharan Africa</w:t>
      </w:r>
      <w:r w:rsidR="001A06DF" w:rsidRPr="00982622">
        <w:t xml:space="preserve">. </w:t>
      </w:r>
      <w:r w:rsidR="006D0E6F" w:rsidRPr="00982622">
        <w:t xml:space="preserve">A recent </w:t>
      </w:r>
      <w:r w:rsidR="00F9459E" w:rsidRPr="00982622">
        <w:t xml:space="preserve">meeting of </w:t>
      </w:r>
      <w:r w:rsidR="006D0E6F" w:rsidRPr="00982622">
        <w:t xml:space="preserve">SIDS </w:t>
      </w:r>
      <w:r w:rsidR="00F9459E" w:rsidRPr="00982622">
        <w:t>representatives</w:t>
      </w:r>
      <w:r w:rsidR="006D0E6F" w:rsidRPr="00982622">
        <w:t xml:space="preserve"> </w:t>
      </w:r>
      <w:r w:rsidR="001A06DF" w:rsidRPr="00982622">
        <w:t xml:space="preserve">in June 2015 came to the conclusion </w:t>
      </w:r>
      <w:r w:rsidR="007112B0" w:rsidRPr="00982622">
        <w:t>it was</w:t>
      </w:r>
      <w:r w:rsidR="001A06DF" w:rsidRPr="00982622">
        <w:t xml:space="preserve"> going through a</w:t>
      </w:r>
      <w:r w:rsidR="006D0E6F" w:rsidRPr="00982622">
        <w:t xml:space="preserve"> period of high cost of living in addition to being</w:t>
      </w:r>
      <w:r w:rsidR="009E4337" w:rsidRPr="00982622">
        <w:t xml:space="preserve"> </w:t>
      </w:r>
      <w:r w:rsidR="001A06DF" w:rsidRPr="00982622">
        <w:t xml:space="preserve">adversely affected </w:t>
      </w:r>
      <w:r w:rsidR="006D0E6F" w:rsidRPr="00982622">
        <w:t xml:space="preserve">by an </w:t>
      </w:r>
      <w:r w:rsidR="009E4337" w:rsidRPr="00982622">
        <w:t xml:space="preserve">excessive </w:t>
      </w:r>
      <w:r w:rsidR="00AB580D" w:rsidRPr="00982622">
        <w:t>‘</w:t>
      </w:r>
      <w:r w:rsidR="009E4337" w:rsidRPr="00982622">
        <w:t>brain drain</w:t>
      </w:r>
      <w:r w:rsidR="00AB580D" w:rsidRPr="00982622">
        <w:t>’</w:t>
      </w:r>
      <w:r w:rsidR="009E4337" w:rsidRPr="00982622">
        <w:t>.</w:t>
      </w:r>
      <w:r w:rsidR="00A627CC" w:rsidRPr="00982622">
        <w:t xml:space="preserve"> However, </w:t>
      </w:r>
      <w:r w:rsidR="001F0913" w:rsidRPr="00982622">
        <w:t>Mauritius has been able to craft a strong growth-oriented developmental path despite being a small island economy</w:t>
      </w:r>
      <w:r w:rsidR="00A627CC" w:rsidRPr="00982622">
        <w:t xml:space="preserve"> vulnerable to exogenous shocks</w:t>
      </w:r>
      <w:r w:rsidR="001F0913" w:rsidRPr="00982622">
        <w:t>.</w:t>
      </w:r>
      <w:r w:rsidR="006D0E6F" w:rsidRPr="00982622">
        <w:t xml:space="preserve"> </w:t>
      </w:r>
      <w:r w:rsidR="00670F39" w:rsidRPr="00982622">
        <w:t>Research</w:t>
      </w:r>
      <w:r w:rsidR="009E4337" w:rsidRPr="00982622">
        <w:t xml:space="preserve"> </w:t>
      </w:r>
      <w:r w:rsidR="00670F39" w:rsidRPr="00982622">
        <w:t>f</w:t>
      </w:r>
      <w:r w:rsidR="007112B0" w:rsidRPr="00982622">
        <w:rPr>
          <w:rFonts w:eastAsia="TimesNewRoman"/>
        </w:rPr>
        <w:t xml:space="preserve">indings </w:t>
      </w:r>
      <w:r w:rsidR="00670F39" w:rsidRPr="00982622">
        <w:rPr>
          <w:rFonts w:eastAsia="TimesNewRoman"/>
        </w:rPr>
        <w:t xml:space="preserve">show that the tourism and banking sectors are among the main growth stimulators in </w:t>
      </w:r>
      <w:r w:rsidR="001F0913" w:rsidRPr="00982622">
        <w:rPr>
          <w:rFonts w:eastAsia="TimesNewRoman"/>
        </w:rPr>
        <w:t>Mauritius</w:t>
      </w:r>
      <w:r w:rsidR="00142A77" w:rsidRPr="00982622">
        <w:rPr>
          <w:b/>
        </w:rPr>
        <w:t xml:space="preserve">, </w:t>
      </w:r>
      <w:r w:rsidR="00142A77" w:rsidRPr="00982622">
        <w:t>and</w:t>
      </w:r>
      <w:r w:rsidR="00A627CC" w:rsidRPr="00982622">
        <w:t xml:space="preserve"> would have been affected</w:t>
      </w:r>
      <w:r w:rsidR="00670F39" w:rsidRPr="00982622">
        <w:t xml:space="preserve"> </w:t>
      </w:r>
      <w:r w:rsidR="00A627CC" w:rsidRPr="00982622">
        <w:t>by</w:t>
      </w:r>
      <w:r w:rsidR="00E83713" w:rsidRPr="00982622">
        <w:t xml:space="preserve"> the GFC</w:t>
      </w:r>
      <w:r w:rsidR="00142A77" w:rsidRPr="00982622">
        <w:t xml:space="preserve">. As a consequence, </w:t>
      </w:r>
      <w:r w:rsidR="001F0913" w:rsidRPr="00982622">
        <w:t>irregular stress</w:t>
      </w:r>
      <w:r w:rsidR="00E83713" w:rsidRPr="00982622">
        <w:t xml:space="preserve"> phases </w:t>
      </w:r>
      <w:r w:rsidR="00670F39" w:rsidRPr="00982622">
        <w:t xml:space="preserve">were </w:t>
      </w:r>
      <w:r w:rsidR="00E83713" w:rsidRPr="00982622">
        <w:t>felt by the financial services sector</w:t>
      </w:r>
      <w:r w:rsidR="00670F39" w:rsidRPr="00982622">
        <w:t xml:space="preserve"> </w:t>
      </w:r>
      <w:r w:rsidR="00A627CC" w:rsidRPr="00982622">
        <w:t xml:space="preserve">especially </w:t>
      </w:r>
      <w:r w:rsidR="00E83713" w:rsidRPr="00982622">
        <w:t>during</w:t>
      </w:r>
      <w:r w:rsidR="00670F39" w:rsidRPr="00982622">
        <w:t xml:space="preserve"> the periods </w:t>
      </w:r>
      <w:r w:rsidR="00A627CC" w:rsidRPr="00982622">
        <w:t xml:space="preserve">July </w:t>
      </w:r>
      <w:r w:rsidR="00146C8C" w:rsidRPr="00982622">
        <w:t>20</w:t>
      </w:r>
      <w:r w:rsidR="00A627CC" w:rsidRPr="00982622">
        <w:t>08</w:t>
      </w:r>
      <w:r w:rsidR="00C15AD6" w:rsidRPr="00982622">
        <w:t>-</w:t>
      </w:r>
      <w:r w:rsidR="00670F39" w:rsidRPr="00982622">
        <w:t xml:space="preserve">April </w:t>
      </w:r>
      <w:r w:rsidR="00146C8C" w:rsidRPr="00982622">
        <w:t>20</w:t>
      </w:r>
      <w:r w:rsidR="00670F39" w:rsidRPr="00982622">
        <w:t>09</w:t>
      </w:r>
      <w:r w:rsidR="00A627CC" w:rsidRPr="00982622">
        <w:t xml:space="preserve">, </w:t>
      </w:r>
      <w:r w:rsidR="00670F39" w:rsidRPr="00982622">
        <w:t>and Dec</w:t>
      </w:r>
      <w:r w:rsidR="00A627CC" w:rsidRPr="00982622">
        <w:t>ember</w:t>
      </w:r>
      <w:r w:rsidR="00146C8C" w:rsidRPr="00982622">
        <w:t xml:space="preserve"> 20</w:t>
      </w:r>
      <w:r w:rsidR="00670F39" w:rsidRPr="00982622">
        <w:t>10</w:t>
      </w:r>
      <w:r w:rsidR="00C15AD6" w:rsidRPr="00982622">
        <w:t>-</w:t>
      </w:r>
      <w:r w:rsidR="00670F39" w:rsidRPr="00982622">
        <w:t>Jan</w:t>
      </w:r>
      <w:r w:rsidR="00A627CC" w:rsidRPr="00982622">
        <w:t>uary</w:t>
      </w:r>
      <w:r w:rsidR="00670F39" w:rsidRPr="00982622">
        <w:t xml:space="preserve"> </w:t>
      </w:r>
      <w:r w:rsidR="00146C8C" w:rsidRPr="00982622">
        <w:t>20</w:t>
      </w:r>
      <w:r w:rsidR="00670F39" w:rsidRPr="00982622">
        <w:t xml:space="preserve">13 </w:t>
      </w:r>
      <w:r w:rsidR="00670F39" w:rsidRPr="00814B34">
        <w:t>(</w:t>
      </w:r>
      <w:r w:rsidR="00670F39" w:rsidRPr="00982622">
        <w:t>Ramlall</w:t>
      </w:r>
      <w:r w:rsidR="006D77D0" w:rsidRPr="00982622">
        <w:t>,</w:t>
      </w:r>
      <w:r w:rsidR="00A627CC" w:rsidRPr="00982622">
        <w:t xml:space="preserve"> </w:t>
      </w:r>
      <w:r w:rsidR="00670F39" w:rsidRPr="00982622">
        <w:t>2015)</w:t>
      </w:r>
      <w:r w:rsidR="00E83713" w:rsidRPr="00982622">
        <w:t>. Nevertheless</w:t>
      </w:r>
      <w:r w:rsidR="007112B0" w:rsidRPr="00982622">
        <w:t>,</w:t>
      </w:r>
      <w:r w:rsidR="00E83713" w:rsidRPr="00982622">
        <w:t xml:space="preserve"> the 2015 </w:t>
      </w:r>
      <w:r w:rsidR="007112B0" w:rsidRPr="00982622">
        <w:t xml:space="preserve">World Bank report conveyed that </w:t>
      </w:r>
      <w:r w:rsidR="001F0913" w:rsidRPr="00982622">
        <w:t>Mauriti</w:t>
      </w:r>
      <w:r w:rsidR="00C15AD6" w:rsidRPr="00982622">
        <w:t>us’</w:t>
      </w:r>
      <w:r w:rsidR="007112B0" w:rsidRPr="00982622">
        <w:t>s</w:t>
      </w:r>
      <w:r w:rsidR="00E83713" w:rsidRPr="00982622">
        <w:t xml:space="preserve"> financial services sector </w:t>
      </w:r>
      <w:r w:rsidR="008723AA" w:rsidRPr="00982622">
        <w:t xml:space="preserve">grew </w:t>
      </w:r>
      <w:r w:rsidR="00BD7E0D" w:rsidRPr="00982622">
        <w:t xml:space="preserve">by </w:t>
      </w:r>
      <w:r w:rsidR="008723AA" w:rsidRPr="00982622">
        <w:t xml:space="preserve">5.4% </w:t>
      </w:r>
      <w:r w:rsidR="00E83713" w:rsidRPr="00982622">
        <w:t>in 2014</w:t>
      </w:r>
      <w:r w:rsidR="00C2040B" w:rsidRPr="00982622">
        <w:t>.</w:t>
      </w:r>
      <w:r w:rsidR="00142A77" w:rsidRPr="00982622">
        <w:t xml:space="preserve"> </w:t>
      </w:r>
      <w:r w:rsidR="00C2040B" w:rsidRPr="00982622">
        <w:t>In addition</w:t>
      </w:r>
      <w:r w:rsidR="00BD7E0D" w:rsidRPr="00982622">
        <w:t>,</w:t>
      </w:r>
      <w:r w:rsidR="00C2040B" w:rsidRPr="00982622">
        <w:t xml:space="preserve"> the report also states th</w:t>
      </w:r>
      <w:r w:rsidR="00BD7E0D" w:rsidRPr="00982622">
        <w:t>at</w:t>
      </w:r>
      <w:r w:rsidR="00C2040B" w:rsidRPr="00982622">
        <w:t xml:space="preserve"> </w:t>
      </w:r>
      <w:r w:rsidR="007112B0" w:rsidRPr="00982622">
        <w:t>the</w:t>
      </w:r>
      <w:r w:rsidR="00C2040B" w:rsidRPr="00982622">
        <w:t xml:space="preserve"> </w:t>
      </w:r>
      <w:r w:rsidR="008723AA" w:rsidRPr="00982622">
        <w:t>i</w:t>
      </w:r>
      <w:r w:rsidR="00C2040B" w:rsidRPr="00982622">
        <w:t>nsurance</w:t>
      </w:r>
      <w:r w:rsidR="008723AA" w:rsidRPr="00982622">
        <w:t xml:space="preserve"> </w:t>
      </w:r>
      <w:r w:rsidR="00C15AD6" w:rsidRPr="00982622">
        <w:t>and</w:t>
      </w:r>
      <w:r w:rsidR="008723AA" w:rsidRPr="00982622">
        <w:t xml:space="preserve"> f</w:t>
      </w:r>
      <w:r w:rsidR="00C2040B" w:rsidRPr="00982622">
        <w:t>inancial services sectors contribute</w:t>
      </w:r>
      <w:r w:rsidR="00670F39" w:rsidRPr="00982622">
        <w:t xml:space="preserve"> </w:t>
      </w:r>
      <w:r w:rsidR="00C2040B" w:rsidRPr="00982622">
        <w:t>9% of GDP</w:t>
      </w:r>
      <w:r w:rsidR="00613F83" w:rsidRPr="00982622">
        <w:t>,</w:t>
      </w:r>
      <w:r w:rsidR="00C2040B" w:rsidRPr="00982622">
        <w:t xml:space="preserve"> and operate with a </w:t>
      </w:r>
      <w:r w:rsidR="008723AA" w:rsidRPr="00982622">
        <w:t>work</w:t>
      </w:r>
      <w:r w:rsidR="00C2040B" w:rsidRPr="00982622">
        <w:t xml:space="preserve">force </w:t>
      </w:r>
      <w:r w:rsidR="008723AA" w:rsidRPr="00982622">
        <w:t>of over 13,400</w:t>
      </w:r>
      <w:r w:rsidR="00C15AD6" w:rsidRPr="00982622">
        <w:t>,</w:t>
      </w:r>
      <w:r w:rsidR="008723AA" w:rsidRPr="00982622">
        <w:t xml:space="preserve"> representing 2.3</w:t>
      </w:r>
      <w:r w:rsidR="00C2040B" w:rsidRPr="00982622">
        <w:t>%</w:t>
      </w:r>
      <w:r w:rsidR="008723AA" w:rsidRPr="00982622">
        <w:t xml:space="preserve"> </w:t>
      </w:r>
      <w:r w:rsidR="00C2040B" w:rsidRPr="00982622">
        <w:t xml:space="preserve">of the country’s total manpower in 2013. </w:t>
      </w:r>
      <w:r w:rsidR="008723AA" w:rsidRPr="00982622">
        <w:t xml:space="preserve">Consequently, </w:t>
      </w:r>
      <w:r w:rsidR="00CB132B" w:rsidRPr="00982622">
        <w:t xml:space="preserve">Mauritius, </w:t>
      </w:r>
      <w:r w:rsidR="00613F83" w:rsidRPr="00982622">
        <w:t>only</w:t>
      </w:r>
      <w:r w:rsidR="00CB132B" w:rsidRPr="00982622">
        <w:t xml:space="preserve"> a small island state</w:t>
      </w:r>
      <w:r w:rsidR="00613F83" w:rsidRPr="00982622">
        <w:t xml:space="preserve"> (pop. </w:t>
      </w:r>
      <w:r w:rsidR="00220B02" w:rsidRPr="00982622">
        <w:t>1,236,817</w:t>
      </w:r>
      <w:r w:rsidR="00C3595D">
        <w:t xml:space="preserve"> at the</w:t>
      </w:r>
      <w:r w:rsidR="006B3151">
        <w:t xml:space="preserve"> 2</w:t>
      </w:r>
      <w:r w:rsidR="00220B02" w:rsidRPr="00982622">
        <w:t xml:space="preserve">011 census) </w:t>
      </w:r>
      <w:r w:rsidR="00BD7E0D" w:rsidRPr="00982622">
        <w:t>mad</w:t>
      </w:r>
      <w:r w:rsidR="008723AA" w:rsidRPr="00982622">
        <w:t>e judicious use of its human</w:t>
      </w:r>
      <w:r w:rsidR="00CB132B" w:rsidRPr="00982622">
        <w:t xml:space="preserve"> resource</w:t>
      </w:r>
      <w:r w:rsidR="00C3595D">
        <w:t xml:space="preserve">s </w:t>
      </w:r>
      <w:r w:rsidR="00CB132B" w:rsidRPr="00982622">
        <w:t>to achieve its fundamental development and employment goals and objectives</w:t>
      </w:r>
      <w:r w:rsidR="00CB132B" w:rsidRPr="00982622">
        <w:rPr>
          <w:b/>
          <w:bCs/>
        </w:rPr>
        <w:t xml:space="preserve"> </w:t>
      </w:r>
      <w:r w:rsidR="00CB132B" w:rsidRPr="00982622">
        <w:t>(</w:t>
      </w:r>
      <w:r w:rsidR="00521226" w:rsidRPr="00982622">
        <w:t xml:space="preserve">National </w:t>
      </w:r>
      <w:r w:rsidR="00C3595D">
        <w:t>E</w:t>
      </w:r>
      <w:r w:rsidR="00521226" w:rsidRPr="00982622">
        <w:t>mployment</w:t>
      </w:r>
      <w:r w:rsidR="00C3595D">
        <w:t xml:space="preserve"> P</w:t>
      </w:r>
      <w:r w:rsidR="00521226" w:rsidRPr="00982622">
        <w:t>olicy for Mauritius</w:t>
      </w:r>
      <w:r w:rsidR="006D77D0" w:rsidRPr="00982622">
        <w:t>,</w:t>
      </w:r>
      <w:r w:rsidR="00521226" w:rsidRPr="00982622">
        <w:t xml:space="preserve"> 2014</w:t>
      </w:r>
      <w:r w:rsidR="00F90F3D" w:rsidRPr="00982622">
        <w:t>,</w:t>
      </w:r>
      <w:r w:rsidR="00CB132B" w:rsidRPr="00982622">
        <w:t xml:space="preserve"> p</w:t>
      </w:r>
      <w:r w:rsidR="006D77D0" w:rsidRPr="00982622">
        <w:t>.</w:t>
      </w:r>
      <w:r w:rsidR="00CB132B" w:rsidRPr="00982622">
        <w:t>13)</w:t>
      </w:r>
      <w:r w:rsidR="008723AA" w:rsidRPr="00982622">
        <w:t xml:space="preserve">. </w:t>
      </w:r>
      <w:r w:rsidR="00CB132B" w:rsidRPr="00982622">
        <w:t>Accordingly, an attempt is being made by this study on employer branding and talent management</w:t>
      </w:r>
      <w:r w:rsidR="00521226" w:rsidRPr="00982622">
        <w:t xml:space="preserve"> in the MBS</w:t>
      </w:r>
      <w:r w:rsidR="00CB132B" w:rsidRPr="00982622">
        <w:t xml:space="preserve"> to attain this national employment objective.</w:t>
      </w:r>
    </w:p>
    <w:p w14:paraId="43B8C5A6" w14:textId="77777777" w:rsidR="003A72E7" w:rsidRDefault="00521226" w:rsidP="00C77C6C">
      <w:r w:rsidRPr="00616E6E">
        <w:t xml:space="preserve">The MBS </w:t>
      </w:r>
      <w:r w:rsidR="00C15AD6">
        <w:t>comprises</w:t>
      </w:r>
      <w:r w:rsidRPr="00616E6E">
        <w:t xml:space="preserve"> 21 banks, of which 7</w:t>
      </w:r>
      <w:r w:rsidR="003A209C">
        <w:t xml:space="preserve"> are local banks, 8 are foreign-</w:t>
      </w:r>
      <w:r w:rsidRPr="00616E6E">
        <w:t>owned subsidiaries, 1 is a joint venture</w:t>
      </w:r>
      <w:r w:rsidR="003A209C">
        <w:t>,</w:t>
      </w:r>
      <w:r w:rsidRPr="00616E6E">
        <w:t xml:space="preserve"> and 4 are branches of foreign banks. All form </w:t>
      </w:r>
      <w:r w:rsidR="003A209C">
        <w:t>part of the Mauritius Bankers’ A</w:t>
      </w:r>
      <w:r w:rsidRPr="00616E6E">
        <w:t>ssociation</w:t>
      </w:r>
      <w:r w:rsidR="00D37934">
        <w:t xml:space="preserve"> </w:t>
      </w:r>
      <w:r w:rsidRPr="00616E6E">
        <w:t xml:space="preserve">and </w:t>
      </w:r>
      <w:r w:rsidR="00C15AD6">
        <w:t xml:space="preserve">are </w:t>
      </w:r>
      <w:r w:rsidRPr="00616E6E">
        <w:t>licensed by the Bank of Mauritius to carry out business locally and internationally. Some of the biggest and most reputable international banks are present in Mauritius</w:t>
      </w:r>
      <w:r w:rsidR="00220B02">
        <w:t>,</w:t>
      </w:r>
      <w:r w:rsidRPr="00616E6E">
        <w:t xml:space="preserve"> and activel</w:t>
      </w:r>
      <w:r w:rsidR="003A209C">
        <w:t>y carry out international cross-border activities (Mauritius Bankers’ A</w:t>
      </w:r>
      <w:r w:rsidRPr="00616E6E">
        <w:t>ssociation</w:t>
      </w:r>
      <w:r w:rsidR="006D77D0">
        <w:t>,</w:t>
      </w:r>
      <w:r w:rsidRPr="00616E6E">
        <w:t xml:space="preserve"> 2013).  The core values relate to strong </w:t>
      </w:r>
      <w:r w:rsidR="00616E6E" w:rsidRPr="00616E6E">
        <w:t>ethics, which</w:t>
      </w:r>
      <w:r w:rsidRPr="00616E6E">
        <w:t xml:space="preserve"> are the basis of the banking </w:t>
      </w:r>
      <w:r w:rsidR="00D14BDA">
        <w:t>sector</w:t>
      </w:r>
      <w:r w:rsidRPr="00616E6E">
        <w:t xml:space="preserve"> and culture. It is acknowledged that teamwork and innovation determine the </w:t>
      </w:r>
      <w:r w:rsidR="00D14BDA">
        <w:t>sector</w:t>
      </w:r>
      <w:r w:rsidR="003A209C">
        <w:t>’s growth and future. P</w:t>
      </w:r>
      <w:r w:rsidRPr="00616E6E">
        <w:t xml:space="preserve">reserving an ethical workplace through the employment of qualified and dedicated staff is considered critical to the </w:t>
      </w:r>
      <w:r w:rsidR="00616E6E" w:rsidRPr="00616E6E">
        <w:t>long-term</w:t>
      </w:r>
      <w:r w:rsidRPr="00616E6E">
        <w:t xml:space="preserve"> success of the </w:t>
      </w:r>
      <w:r w:rsidR="000B3C72">
        <w:t xml:space="preserve">island’s banks. In line with </w:t>
      </w:r>
      <w:r w:rsidRPr="00616E6E">
        <w:t>honesty and integrity core values, employees are treated with respect and dignity (</w:t>
      </w:r>
      <w:r w:rsidR="006D77D0">
        <w:t>Mauritius Bankers’ A</w:t>
      </w:r>
      <w:r w:rsidR="006D77D0" w:rsidRPr="00616E6E">
        <w:t>ssociation</w:t>
      </w:r>
      <w:r w:rsidRPr="00616E6E">
        <w:t xml:space="preserve"> code of ethics and banking practice 2013</w:t>
      </w:r>
      <w:r w:rsidR="006D77D0">
        <w:t>,</w:t>
      </w:r>
      <w:r w:rsidRPr="00616E6E">
        <w:t xml:space="preserve"> p</w:t>
      </w:r>
      <w:r w:rsidR="006D77D0">
        <w:t>.</w:t>
      </w:r>
      <w:r w:rsidR="008723AA">
        <w:t xml:space="preserve"> </w:t>
      </w:r>
      <w:r w:rsidRPr="00616E6E">
        <w:t>6-7).</w:t>
      </w:r>
    </w:p>
    <w:p w14:paraId="2283411B" w14:textId="77777777" w:rsidR="001738A3" w:rsidRDefault="00600EC3" w:rsidP="001738A3">
      <w:r w:rsidRPr="008F05AD">
        <w:t xml:space="preserve">In order to gain additional insights and to clarify further the concepts and effects anticipated from the literature, research in the form of semi-structured, in-depth interviews was undertaken. </w:t>
      </w:r>
      <w:r w:rsidR="001738A3" w:rsidRPr="008F05AD">
        <w:t>Interviews were conducted based on a theory-derived interview guide in a semi</w:t>
      </w:r>
      <w:r w:rsidR="00126BCD" w:rsidRPr="008F05AD">
        <w:t>-</w:t>
      </w:r>
      <w:r w:rsidR="001738A3" w:rsidRPr="008F05AD">
        <w:t>structured format as recommended by Lee (1999).</w:t>
      </w:r>
      <w:r w:rsidR="001738A3">
        <w:rPr>
          <w:color w:val="FF0000"/>
        </w:rPr>
        <w:t xml:space="preserve"> </w:t>
      </w:r>
      <w:r w:rsidR="001738A3">
        <w:t>Semi-</w:t>
      </w:r>
      <w:r w:rsidR="001738A3" w:rsidRPr="00D37934">
        <w:t>structured interviews</w:t>
      </w:r>
      <w:r w:rsidR="001738A3">
        <w:t xml:space="preserve"> of open-</w:t>
      </w:r>
      <w:r w:rsidR="001738A3" w:rsidRPr="00D37934">
        <w:t>ended question</w:t>
      </w:r>
      <w:r w:rsidR="001738A3">
        <w:t>s, lasting up to 90 minutes,</w:t>
      </w:r>
      <w:r w:rsidR="001738A3" w:rsidRPr="00D37934">
        <w:t xml:space="preserve"> </w:t>
      </w:r>
      <w:r w:rsidR="001738A3" w:rsidRPr="00863E6B">
        <w:rPr>
          <w:rFonts w:eastAsia="Baskerville Old Face"/>
        </w:rPr>
        <w:t xml:space="preserve">were used to collect data from </w:t>
      </w:r>
      <w:r w:rsidR="001738A3" w:rsidRPr="00863E6B">
        <w:t xml:space="preserve">HR directors, reward managers and </w:t>
      </w:r>
      <w:r w:rsidR="001738A3" w:rsidRPr="00863E6B">
        <w:lastRenderedPageBreak/>
        <w:t>talent managers</w:t>
      </w:r>
      <w:r w:rsidR="001738A3" w:rsidRPr="00863E6B">
        <w:rPr>
          <w:rFonts w:eastAsia="Baskerville Old Face"/>
        </w:rPr>
        <w:t>. A part</w:t>
      </w:r>
      <w:r w:rsidR="001738A3">
        <w:rPr>
          <w:rFonts w:eastAsia="Baskerville Old Face"/>
        </w:rPr>
        <w:t xml:space="preserve">icipant information sheet and </w:t>
      </w:r>
      <w:r w:rsidR="001738A3" w:rsidRPr="00863E6B">
        <w:rPr>
          <w:rFonts w:eastAsia="Baskerville Old Face"/>
        </w:rPr>
        <w:t>consent form we</w:t>
      </w:r>
      <w:r w:rsidR="001738A3">
        <w:rPr>
          <w:rFonts w:eastAsia="Baskerville Old Face"/>
        </w:rPr>
        <w:t xml:space="preserve">re provided while seeking </w:t>
      </w:r>
      <w:r w:rsidR="001738A3" w:rsidRPr="00863E6B">
        <w:rPr>
          <w:rFonts w:eastAsia="Baskerville Old Face"/>
        </w:rPr>
        <w:t>appointment</w:t>
      </w:r>
      <w:r w:rsidR="001738A3">
        <w:rPr>
          <w:rFonts w:eastAsia="Baskerville Old Face"/>
        </w:rPr>
        <w:t>s</w:t>
      </w:r>
      <w:r w:rsidR="001738A3" w:rsidRPr="00863E6B">
        <w:rPr>
          <w:rFonts w:eastAsia="Baskerville Old Face"/>
        </w:rPr>
        <w:t xml:space="preserve"> for interviews</w:t>
      </w:r>
      <w:r w:rsidR="001738A3" w:rsidRPr="00863E6B">
        <w:t xml:space="preserve">. </w:t>
      </w:r>
      <w:r w:rsidR="001738A3">
        <w:t>All</w:t>
      </w:r>
      <w:r w:rsidR="001738A3" w:rsidRPr="00863E6B">
        <w:t xml:space="preserve"> interviews were</w:t>
      </w:r>
      <w:r w:rsidR="001738A3">
        <w:t xml:space="preserve"> </w:t>
      </w:r>
      <w:r w:rsidR="001738A3" w:rsidRPr="00863E6B">
        <w:t xml:space="preserve">recorded and fully transcribed. </w:t>
      </w:r>
    </w:p>
    <w:p w14:paraId="20656D72" w14:textId="77777777" w:rsidR="00600EC3" w:rsidRDefault="00600EC3" w:rsidP="00C77C6C">
      <w:r>
        <w:t xml:space="preserve">The target population </w:t>
      </w:r>
      <w:r w:rsidRPr="00C11744">
        <w:t>for this qualitative study w</w:t>
      </w:r>
      <w:r>
        <w:t>ere</w:t>
      </w:r>
      <w:r w:rsidRPr="00C11744">
        <w:t xml:space="preserve"> HR practitioners from the MBS. HR practitioners have the best knowledge concerning employer branding and talent management</w:t>
      </w:r>
      <w:r>
        <w:t>, so p</w:t>
      </w:r>
      <w:r w:rsidRPr="00C11744">
        <w:t>urposive sampling</w:t>
      </w:r>
      <w:r>
        <w:t xml:space="preserve"> was employed</w:t>
      </w:r>
      <w:r w:rsidR="00126BCD">
        <w:t xml:space="preserve"> </w:t>
      </w:r>
      <w:r w:rsidRPr="00C11744">
        <w:t xml:space="preserve">as suitable for </w:t>
      </w:r>
      <w:r>
        <w:t>this study</w:t>
      </w:r>
      <w:r w:rsidRPr="00C11744">
        <w:t xml:space="preserve"> (Elo et al</w:t>
      </w:r>
      <w:r>
        <w:t>.,</w:t>
      </w:r>
      <w:r w:rsidRPr="00C11744">
        <w:t xml:space="preserve"> 2014)</w:t>
      </w:r>
      <w:r>
        <w:t xml:space="preserve">. </w:t>
      </w:r>
    </w:p>
    <w:p w14:paraId="6E247093" w14:textId="77777777" w:rsidR="006450FF" w:rsidRPr="008F05AD" w:rsidRDefault="00521226" w:rsidP="00C77C6C">
      <w:r w:rsidRPr="00C11744">
        <w:t>S</w:t>
      </w:r>
      <w:r w:rsidR="00146C8C">
        <w:t>aturation was reached with responses from</w:t>
      </w:r>
      <w:r w:rsidR="00DB11F2" w:rsidRPr="00C11744">
        <w:t xml:space="preserve"> </w:t>
      </w:r>
      <w:r w:rsidR="00DB11F2" w:rsidRPr="008F05AD">
        <w:t>2</w:t>
      </w:r>
      <w:r w:rsidR="00BA2EB4" w:rsidRPr="008F05AD">
        <w:t>7</w:t>
      </w:r>
      <w:r w:rsidR="00DB11F2" w:rsidRPr="008F05AD">
        <w:t xml:space="preserve"> HR practitioners from 13 banks</w:t>
      </w:r>
      <w:r w:rsidR="00146C8C" w:rsidRPr="008F05AD">
        <w:t xml:space="preserve"> that agreed to take part in the study </w:t>
      </w:r>
      <w:r w:rsidR="00C15AD6" w:rsidRPr="008F05AD">
        <w:t>(</w:t>
      </w:r>
      <w:r w:rsidR="00146C8C" w:rsidRPr="008F05AD">
        <w:t xml:space="preserve">from </w:t>
      </w:r>
      <w:r w:rsidR="00C15AD6" w:rsidRPr="008F05AD">
        <w:t>the</w:t>
      </w:r>
      <w:r w:rsidR="00146C8C" w:rsidRPr="008F05AD">
        <w:t xml:space="preserve"> total of 21 banks </w:t>
      </w:r>
      <w:r w:rsidR="00C15AD6" w:rsidRPr="008F05AD">
        <w:t>in</w:t>
      </w:r>
      <w:r w:rsidR="00146C8C" w:rsidRPr="008F05AD">
        <w:t xml:space="preserve"> the MBS</w:t>
      </w:r>
      <w:r w:rsidR="00C15AD6" w:rsidRPr="008F05AD">
        <w:t xml:space="preserve">). </w:t>
      </w:r>
      <w:r w:rsidR="001738A3" w:rsidRPr="008F05AD">
        <w:t xml:space="preserve">In order to maximise the richness of the insights generated from the interviews, respondents were chosen from a range of banks and profiles </w:t>
      </w:r>
      <w:r w:rsidR="00487018" w:rsidRPr="008F05AD">
        <w:t>(see appendix 1)</w:t>
      </w:r>
      <w:r w:rsidR="00146C8C" w:rsidRPr="008F05AD">
        <w:t xml:space="preserve">. </w:t>
      </w:r>
    </w:p>
    <w:p w14:paraId="06FFA028" w14:textId="77777777" w:rsidR="00C11744" w:rsidRPr="003A72E7" w:rsidRDefault="00C11744" w:rsidP="00146C8C">
      <w:pPr>
        <w:pStyle w:val="Heading1"/>
        <w:numPr>
          <w:ilvl w:val="0"/>
          <w:numId w:val="0"/>
        </w:numPr>
        <w:ind w:left="357" w:hanging="357"/>
      </w:pPr>
      <w:r w:rsidRPr="003A72E7">
        <w:t>Data Analysis</w:t>
      </w:r>
    </w:p>
    <w:p w14:paraId="17AFCF9D" w14:textId="77777777" w:rsidR="00126BCD" w:rsidRDefault="00126BCD" w:rsidP="00647521">
      <w:pPr>
        <w:spacing w:after="0"/>
        <w:rPr>
          <w:color w:val="FF0000"/>
        </w:rPr>
      </w:pPr>
    </w:p>
    <w:p w14:paraId="4EBC6C89" w14:textId="77777777" w:rsidR="00647521" w:rsidRPr="008F05AD" w:rsidRDefault="00647521" w:rsidP="00647521">
      <w:pPr>
        <w:spacing w:after="0"/>
      </w:pPr>
      <w:r w:rsidRPr="008F05AD">
        <w:t xml:space="preserve">The interviews were recorded, transcribed, organised and grouped into </w:t>
      </w:r>
      <w:r w:rsidR="004A735F" w:rsidRPr="008F05AD">
        <w:t>relevant</w:t>
      </w:r>
      <w:r w:rsidRPr="008F05AD">
        <w:t xml:space="preserve"> categories</w:t>
      </w:r>
      <w:r w:rsidR="004A735F" w:rsidRPr="008F05AD">
        <w:t xml:space="preserve"> in line with literature</w:t>
      </w:r>
      <w:r w:rsidRPr="008F05AD">
        <w:t>. The transcripts were then analysed following typical qualitative procedures (e.g. Glaser &amp; Strauss, 1967; Strauss &amp; Corbin, 1998).</w:t>
      </w:r>
      <w:r>
        <w:rPr>
          <w:color w:val="FF0000"/>
        </w:rPr>
        <w:t xml:space="preserve"> T</w:t>
      </w:r>
      <w:r w:rsidR="00FC03F3">
        <w:t>hematic analysis was undertaken</w:t>
      </w:r>
      <w:r w:rsidR="0087154D">
        <w:t>,</w:t>
      </w:r>
      <w:r w:rsidR="00FC03F3">
        <w:t xml:space="preserve"> as suggested by Braun and Clark (2006)</w:t>
      </w:r>
      <w:r w:rsidR="00C15AD6">
        <w:t>,</w:t>
      </w:r>
      <w:r w:rsidR="00FC03F3">
        <w:t xml:space="preserve"> where each of the transcripts</w:t>
      </w:r>
      <w:r w:rsidR="00817D0C">
        <w:t xml:space="preserve"> </w:t>
      </w:r>
      <w:r w:rsidR="00FC03F3">
        <w:t>was</w:t>
      </w:r>
      <w:r w:rsidR="006450FF" w:rsidRPr="006450FF">
        <w:t xml:space="preserve"> </w:t>
      </w:r>
      <w:r w:rsidR="00F01632" w:rsidRPr="006450FF">
        <w:t xml:space="preserve">carefully </w:t>
      </w:r>
      <w:r w:rsidR="006450FF" w:rsidRPr="006450FF">
        <w:t>read to understand the moti</w:t>
      </w:r>
      <w:r w:rsidR="00FC03F3">
        <w:t>ves behind relative responses</w:t>
      </w:r>
      <w:r w:rsidR="00817D0C">
        <w:t xml:space="preserve"> </w:t>
      </w:r>
      <w:r w:rsidR="006450FF" w:rsidRPr="006450FF">
        <w:t xml:space="preserve">while referring to the key themes derived from the literature review. </w:t>
      </w:r>
      <w:r w:rsidR="001449DA" w:rsidRPr="001449DA">
        <w:t xml:space="preserve">Additionally, the Braun and Clark (2013) model of thematic analysis has been employed since it has worked previously with a broad array of research questions surrounding HR practitioners’ experiences and insights related to employer branding phenomena in the context of strategic talent relationship management in the MBS. </w:t>
      </w:r>
      <w:r w:rsidR="006450FF" w:rsidRPr="006450FF">
        <w:t>This exercise allowed the development of themes</w:t>
      </w:r>
      <w:r w:rsidR="0083328D">
        <w:t xml:space="preserve"> </w:t>
      </w:r>
      <w:r w:rsidR="0083328D" w:rsidRPr="002B7DAD">
        <w:t>and subthemes</w:t>
      </w:r>
      <w:r w:rsidR="006450FF" w:rsidRPr="006450FF">
        <w:t xml:space="preserve"> for the </w:t>
      </w:r>
      <w:r w:rsidR="00B37FBC">
        <w:t>organisation</w:t>
      </w:r>
      <w:r w:rsidR="006450FF" w:rsidRPr="006450FF">
        <w:t xml:space="preserve"> and presentation of the findings.</w:t>
      </w:r>
      <w:r w:rsidR="00DB11F2" w:rsidRPr="00CC5DEE">
        <w:t xml:space="preserve"> </w:t>
      </w:r>
      <w:r>
        <w:t xml:space="preserve"> </w:t>
      </w:r>
      <w:r w:rsidRPr="008F05AD">
        <w:t xml:space="preserve">The researchers also applied the rules of “pattern matching” and comparative methods to draw conclusions (Yin, 1994). To derive further in-depth inferences, the complex relationships among the variables were studied for each </w:t>
      </w:r>
      <w:r w:rsidR="001449DA" w:rsidRPr="008F05AD">
        <w:t>bank</w:t>
      </w:r>
      <w:r w:rsidRPr="008F05AD">
        <w:t>, using the content analysis and explanation building modes of analysis.</w:t>
      </w:r>
    </w:p>
    <w:p w14:paraId="2D9CADF2" w14:textId="77777777" w:rsidR="00647521" w:rsidRPr="00647521" w:rsidRDefault="00647521" w:rsidP="00647521">
      <w:pPr>
        <w:spacing w:after="0"/>
        <w:rPr>
          <w:color w:val="FF0000"/>
        </w:rPr>
      </w:pPr>
    </w:p>
    <w:p w14:paraId="6EC9DF26" w14:textId="77777777" w:rsidR="000D0984" w:rsidRDefault="001449DA" w:rsidP="00647521">
      <w:pPr>
        <w:spacing w:after="0"/>
      </w:pPr>
      <w:r>
        <w:t>T</w:t>
      </w:r>
      <w:r w:rsidR="006450FF" w:rsidRPr="006450FF">
        <w:t>he researcher</w:t>
      </w:r>
      <w:r w:rsidR="006450FF">
        <w:t xml:space="preserve">s </w:t>
      </w:r>
      <w:r w:rsidR="006450FF" w:rsidRPr="006450FF">
        <w:t xml:space="preserve">made use of </w:t>
      </w:r>
      <w:r w:rsidR="00C15AD6">
        <w:t xml:space="preserve">a </w:t>
      </w:r>
      <w:r w:rsidR="006450FF" w:rsidRPr="006450FF">
        <w:t>deductive approach to co</w:t>
      </w:r>
      <w:r w:rsidR="00FC03F3">
        <w:t xml:space="preserve">ding and analysis, </w:t>
      </w:r>
      <w:r w:rsidR="006450FF" w:rsidRPr="006450FF">
        <w:t>whereby</w:t>
      </w:r>
      <w:r w:rsidR="00C15AD6">
        <w:t xml:space="preserve"> </w:t>
      </w:r>
      <w:r w:rsidR="006450FF" w:rsidRPr="006450FF">
        <w:t>concepts from the literature related to the</w:t>
      </w:r>
      <w:r w:rsidR="00487018">
        <w:t xml:space="preserve"> employer branding </w:t>
      </w:r>
      <w:r w:rsidR="00FC03F3">
        <w:t>domain</w:t>
      </w:r>
      <w:r w:rsidR="00487018">
        <w:t xml:space="preserve"> and</w:t>
      </w:r>
      <w:r w:rsidR="006450FF" w:rsidRPr="006450FF">
        <w:t xml:space="preserve"> </w:t>
      </w:r>
      <w:r w:rsidR="006450FF">
        <w:t xml:space="preserve">functional responsibility for the development of </w:t>
      </w:r>
      <w:r w:rsidR="00C3595D">
        <w:t xml:space="preserve">the </w:t>
      </w:r>
      <w:r w:rsidR="006450FF" w:rsidRPr="006450FF">
        <w:t>employer brand w</w:t>
      </w:r>
      <w:r w:rsidR="00C15AD6">
        <w:t>ere</w:t>
      </w:r>
      <w:r w:rsidR="006450FF" w:rsidRPr="006450FF">
        <w:t xml:space="preserve"> brought to the data for the purpose of coding and</w:t>
      </w:r>
      <w:r w:rsidR="004A0793">
        <w:t xml:space="preserve"> data interpretation. T</w:t>
      </w:r>
      <w:r w:rsidR="006450FF" w:rsidRPr="006450FF">
        <w:t xml:space="preserve">he inductive approach was also </w:t>
      </w:r>
      <w:r w:rsidR="004E37CA">
        <w:t xml:space="preserve">used to </w:t>
      </w:r>
      <w:r w:rsidR="006450FF" w:rsidRPr="006450FF">
        <w:t xml:space="preserve">identify emerging codes and themes from the content of the </w:t>
      </w:r>
      <w:r w:rsidR="004A735F" w:rsidRPr="006450FF">
        <w:t>data</w:t>
      </w:r>
      <w:r w:rsidR="004A735F">
        <w:t>, which</w:t>
      </w:r>
      <w:r w:rsidR="00C15AD6">
        <w:t xml:space="preserve"> were</w:t>
      </w:r>
      <w:r w:rsidR="006450FF" w:rsidRPr="006450FF">
        <w:t xml:space="preserve"> not present in the literature.</w:t>
      </w:r>
      <w:r w:rsidR="006450FF">
        <w:t xml:space="preserve"> </w:t>
      </w:r>
    </w:p>
    <w:p w14:paraId="5182A486" w14:textId="77777777" w:rsidR="00534166" w:rsidRPr="00534166" w:rsidRDefault="00A37C46" w:rsidP="00F64FEA">
      <w:pPr>
        <w:pStyle w:val="Heading1"/>
        <w:numPr>
          <w:ilvl w:val="0"/>
          <w:numId w:val="0"/>
        </w:numPr>
        <w:ind w:left="357" w:hanging="357"/>
      </w:pPr>
      <w:r>
        <w:t xml:space="preserve">Findings and </w:t>
      </w:r>
      <w:r w:rsidR="000C66AE" w:rsidRPr="00CC5DEE">
        <w:t xml:space="preserve">Discussion </w:t>
      </w:r>
    </w:p>
    <w:p w14:paraId="1BEE7BED" w14:textId="77777777" w:rsidR="00183F6E" w:rsidRPr="001A5845" w:rsidRDefault="00FC03F3" w:rsidP="00C77C6C">
      <w:pPr>
        <w:pStyle w:val="Heading2"/>
        <w:rPr>
          <w:rFonts w:ascii="Arial" w:hAnsi="Arial"/>
          <w:sz w:val="22"/>
          <w:szCs w:val="22"/>
        </w:rPr>
      </w:pPr>
      <w:r w:rsidRPr="001A5845">
        <w:rPr>
          <w:rFonts w:ascii="Arial" w:hAnsi="Arial"/>
          <w:sz w:val="22"/>
          <w:szCs w:val="22"/>
        </w:rPr>
        <w:t>The</w:t>
      </w:r>
      <w:r w:rsidR="001C61D6" w:rsidRPr="001A5845">
        <w:rPr>
          <w:rFonts w:ascii="Arial" w:hAnsi="Arial"/>
          <w:sz w:val="22"/>
          <w:szCs w:val="22"/>
        </w:rPr>
        <w:t xml:space="preserve"> state of employer</w:t>
      </w:r>
      <w:r w:rsidR="00183F6E" w:rsidRPr="001A5845">
        <w:rPr>
          <w:rFonts w:ascii="Arial" w:hAnsi="Arial"/>
          <w:sz w:val="22"/>
          <w:szCs w:val="22"/>
        </w:rPr>
        <w:t xml:space="preserve"> branding</w:t>
      </w:r>
      <w:r w:rsidR="001C61D6" w:rsidRPr="001A5845">
        <w:rPr>
          <w:rFonts w:ascii="Arial" w:hAnsi="Arial"/>
          <w:sz w:val="22"/>
          <w:szCs w:val="22"/>
        </w:rPr>
        <w:t xml:space="preserve"> in the </w:t>
      </w:r>
      <w:r w:rsidR="00A763B7" w:rsidRPr="001A5845">
        <w:rPr>
          <w:rFonts w:ascii="Arial" w:eastAsia="Baskerville Old Face" w:hAnsi="Arial"/>
          <w:sz w:val="22"/>
          <w:szCs w:val="22"/>
        </w:rPr>
        <w:t>Mauritian Banking Sector</w:t>
      </w:r>
    </w:p>
    <w:p w14:paraId="2715055F" w14:textId="77777777" w:rsidR="000B35C8" w:rsidRDefault="000B35C8" w:rsidP="00982622">
      <w:pPr>
        <w:spacing w:after="0"/>
        <w:rPr>
          <w:color w:val="FF0000"/>
        </w:rPr>
      </w:pPr>
    </w:p>
    <w:p w14:paraId="6C7BD1EB" w14:textId="77777777" w:rsidR="000B35C8" w:rsidRPr="00982622" w:rsidRDefault="000B35C8" w:rsidP="000B35C8">
      <w:r w:rsidRPr="00982622">
        <w:t>Organisations and banks are increasingly competing to attract highly</w:t>
      </w:r>
      <w:r w:rsidR="00945F41">
        <w:t>-</w:t>
      </w:r>
      <w:r w:rsidRPr="00982622">
        <w:t>skilled personnel in various professional areas and therefore those organisations that attract the best talent will have a distinct edge in the marketplace (Harari 1998</w:t>
      </w:r>
      <w:r w:rsidR="00945F41">
        <w:t xml:space="preserve">; </w:t>
      </w:r>
      <w:r w:rsidRPr="00982622">
        <w:t>Mahroum 2000).</w:t>
      </w:r>
      <w:r w:rsidR="00945F41">
        <w:t xml:space="preserve"> </w:t>
      </w:r>
      <w:r w:rsidRPr="00982622">
        <w:t xml:space="preserve">Thus, EB becomes too important and too complex to be managed by only one function such as marketing or human resources (Ambler </w:t>
      </w:r>
      <w:r w:rsidR="009D661B">
        <w:t>and</w:t>
      </w:r>
      <w:r w:rsidRPr="00982622">
        <w:t xml:space="preserve"> Barrow 1996; Ritson 2002). Notably, the findings highlighted t</w:t>
      </w:r>
      <w:r w:rsidR="00360851" w:rsidRPr="00982622">
        <w:t xml:space="preserve">he need </w:t>
      </w:r>
      <w:r w:rsidR="00360851" w:rsidRPr="00982622">
        <w:lastRenderedPageBreak/>
        <w:t>for an integrated cross-</w:t>
      </w:r>
      <w:r w:rsidRPr="00982622">
        <w:t xml:space="preserve">functional responsibility, both for developing and managing the employer brand. </w:t>
      </w:r>
    </w:p>
    <w:p w14:paraId="65311E5A" w14:textId="77777777" w:rsidR="00802489" w:rsidRPr="00982622" w:rsidRDefault="000B35C8" w:rsidP="000B35C8">
      <w:r>
        <w:t>In addition</w:t>
      </w:r>
      <w:r w:rsidR="00945F41">
        <w:t>,</w:t>
      </w:r>
      <w:r>
        <w:t xml:space="preserve"> considering that </w:t>
      </w:r>
      <w:r w:rsidR="001A5845" w:rsidRPr="0030752E">
        <w:t>EB has a direct impact on the corporate reputati</w:t>
      </w:r>
      <w:r w:rsidR="001A5845">
        <w:t xml:space="preserve">on and image of </w:t>
      </w:r>
      <w:r w:rsidR="0087154D">
        <w:t>a</w:t>
      </w:r>
      <w:r w:rsidR="001A5845" w:rsidRPr="00ED538A">
        <w:t xml:space="preserve"> bank</w:t>
      </w:r>
      <w:r w:rsidR="001A5845">
        <w:t xml:space="preserve">, and has </w:t>
      </w:r>
      <w:r w:rsidR="001A5845" w:rsidRPr="0030752E">
        <w:t>clos</w:t>
      </w:r>
      <w:r w:rsidR="001A5845">
        <w:t>e</w:t>
      </w:r>
      <w:r w:rsidR="0087154D">
        <w:t xml:space="preserve"> </w:t>
      </w:r>
      <w:r w:rsidR="001A5845">
        <w:t>links to corporate branding (Foster et al., 2010), it is imperative that an HR marketing philosophy (Schweitzer et al., 20</w:t>
      </w:r>
      <w:r w:rsidR="0087154D">
        <w:t>0</w:t>
      </w:r>
      <w:r w:rsidR="001A5845">
        <w:t xml:space="preserve">8) should be in place where each employee is considered as </w:t>
      </w:r>
      <w:r w:rsidR="00C32E41">
        <w:t xml:space="preserve">an </w:t>
      </w:r>
      <w:r w:rsidR="001A5845">
        <w:t>internal customer and asset</w:t>
      </w:r>
      <w:r w:rsidR="00945F41">
        <w:t xml:space="preserve"> (</w:t>
      </w:r>
      <w:r w:rsidR="00C32E41">
        <w:t xml:space="preserve">which </w:t>
      </w:r>
      <w:r w:rsidR="001A5845">
        <w:t>adds value</w:t>
      </w:r>
      <w:r w:rsidR="00945F41">
        <w:t>)</w:t>
      </w:r>
      <w:r w:rsidR="001A5845">
        <w:t xml:space="preserve"> from </w:t>
      </w:r>
      <w:r w:rsidR="00C32E41">
        <w:t xml:space="preserve">an </w:t>
      </w:r>
      <w:r w:rsidR="001A5845">
        <w:t>HR perspective</w:t>
      </w:r>
      <w:r w:rsidR="001A5845">
        <w:rPr>
          <w:i/>
        </w:rPr>
        <w:t xml:space="preserve">. </w:t>
      </w:r>
      <w:r w:rsidR="001A5845" w:rsidRPr="001A5845">
        <w:rPr>
          <w:rFonts w:cs="Arial"/>
        </w:rPr>
        <w:t>In relation</w:t>
      </w:r>
      <w:r w:rsidR="00C32E41">
        <w:rPr>
          <w:rFonts w:cs="Arial"/>
        </w:rPr>
        <w:t xml:space="preserve"> to this</w:t>
      </w:r>
      <w:r w:rsidR="001A5845" w:rsidRPr="001A5845">
        <w:rPr>
          <w:rFonts w:cs="Arial"/>
        </w:rPr>
        <w:t xml:space="preserve">, findings from this study reveal that </w:t>
      </w:r>
      <w:r w:rsidR="001A5845" w:rsidRPr="001A5845">
        <w:t>HR practitioners</w:t>
      </w:r>
      <w:r w:rsidR="00802489" w:rsidRPr="001A5845">
        <w:t xml:space="preserve"> also </w:t>
      </w:r>
      <w:r w:rsidR="001A5845" w:rsidRPr="001A5845">
        <w:t xml:space="preserve">seem to be in </w:t>
      </w:r>
      <w:r w:rsidR="001A5845" w:rsidRPr="00982622">
        <w:t>agreement that there</w:t>
      </w:r>
      <w:r w:rsidR="00357938" w:rsidRPr="00982622">
        <w:t xml:space="preserve"> is </w:t>
      </w:r>
      <w:r w:rsidR="00C244BE" w:rsidRPr="00982622">
        <w:t xml:space="preserve">a strong link between </w:t>
      </w:r>
      <w:r w:rsidR="00802489" w:rsidRPr="00982622">
        <w:t>employer brand</w:t>
      </w:r>
      <w:r w:rsidR="00C244BE" w:rsidRPr="00982622">
        <w:t>ing</w:t>
      </w:r>
      <w:r w:rsidR="00802489" w:rsidRPr="00982622">
        <w:t xml:space="preserve"> and strategic talent relationship management through attraction, engagement and retention. </w:t>
      </w:r>
      <w:r w:rsidRPr="00982622">
        <w:t>Therefore, only when organisations work towards integrating these factors into the</w:t>
      </w:r>
      <w:r w:rsidR="002C6D09" w:rsidRPr="00982622">
        <w:t xml:space="preserve">ir employment brand </w:t>
      </w:r>
      <w:r w:rsidRPr="00982622">
        <w:t>can</w:t>
      </w:r>
      <w:r w:rsidR="002C6D09" w:rsidRPr="00982622">
        <w:t xml:space="preserve"> they</w:t>
      </w:r>
      <w:r w:rsidRPr="00982622">
        <w:t xml:space="preserve"> hope to successfully compete globally in attracting new employees (Berthon</w:t>
      </w:r>
      <w:r w:rsidR="00982622">
        <w:t xml:space="preserve"> et</w:t>
      </w:r>
      <w:r w:rsidR="00945F41">
        <w:t xml:space="preserve"> </w:t>
      </w:r>
      <w:r w:rsidR="00982622">
        <w:t>al</w:t>
      </w:r>
      <w:r w:rsidR="00945F41">
        <w:t>.</w:t>
      </w:r>
      <w:r w:rsidRPr="00982622">
        <w:t xml:space="preserve"> 2005).</w:t>
      </w:r>
    </w:p>
    <w:p w14:paraId="286657CF" w14:textId="77777777" w:rsidR="00ED538A" w:rsidRPr="00ED538A" w:rsidRDefault="00ED538A" w:rsidP="00C77C6C">
      <w:pPr>
        <w:rPr>
          <w:i/>
        </w:rPr>
      </w:pPr>
      <w:r w:rsidRPr="00982622">
        <w:t xml:space="preserve">Similar understanding of </w:t>
      </w:r>
      <w:r w:rsidR="00C32E41" w:rsidRPr="00982622">
        <w:t xml:space="preserve">this </w:t>
      </w:r>
      <w:r w:rsidRPr="00982622">
        <w:t>employer branding concept can be noted in</w:t>
      </w:r>
      <w:r w:rsidR="00C32E41" w:rsidRPr="00982622">
        <w:t xml:space="preserve"> </w:t>
      </w:r>
      <w:r w:rsidR="004E37CA">
        <w:t>the</w:t>
      </w:r>
      <w:r w:rsidR="004E37CA" w:rsidRPr="00982622">
        <w:t xml:space="preserve"> </w:t>
      </w:r>
      <w:r w:rsidRPr="00982622">
        <w:t xml:space="preserve">response </w:t>
      </w:r>
      <w:r w:rsidR="00C32E41" w:rsidRPr="00982622">
        <w:t>from</w:t>
      </w:r>
      <w:r w:rsidRPr="00ED538A">
        <w:t xml:space="preserve"> </w:t>
      </w:r>
      <w:r w:rsidR="00952949" w:rsidRPr="00ED538A">
        <w:t>P7</w:t>
      </w:r>
      <w:r w:rsidR="00B01A34">
        <w:t xml:space="preserve">, the </w:t>
      </w:r>
      <w:r w:rsidR="00952949" w:rsidRPr="00ED538A">
        <w:t>r</w:t>
      </w:r>
      <w:r w:rsidR="005D0E60" w:rsidRPr="00ED538A">
        <w:t xml:space="preserve">eward manager </w:t>
      </w:r>
      <w:r w:rsidRPr="00ED538A">
        <w:t xml:space="preserve">of </w:t>
      </w:r>
      <w:r w:rsidR="005D0E60" w:rsidRPr="00ED538A">
        <w:t>MNE HQ UK A</w:t>
      </w:r>
      <w:r w:rsidR="004E37CA">
        <w:t xml:space="preserve"> who said</w:t>
      </w:r>
      <w:r w:rsidR="00952949" w:rsidRPr="00ED538A">
        <w:t>:</w:t>
      </w:r>
      <w:r w:rsidR="005D0E60" w:rsidRPr="00ED538A">
        <w:rPr>
          <w:i/>
        </w:rPr>
        <w:t xml:space="preserve"> </w:t>
      </w:r>
    </w:p>
    <w:p w14:paraId="7943765D" w14:textId="77777777" w:rsidR="00952949" w:rsidRDefault="00A46444" w:rsidP="00C77C6C">
      <w:pPr>
        <w:rPr>
          <w:i/>
        </w:rPr>
      </w:pPr>
      <w:r w:rsidRPr="00046337">
        <w:rPr>
          <w:i/>
        </w:rPr>
        <w:t>“I consider employer branding as a modern and innovative philosophy employed for talent management which market leaders are adopting to strengthen th</w:t>
      </w:r>
      <w:r w:rsidR="00F06619">
        <w:rPr>
          <w:i/>
        </w:rPr>
        <w:t>eir</w:t>
      </w:r>
      <w:r w:rsidRPr="00046337">
        <w:rPr>
          <w:i/>
        </w:rPr>
        <w:t xml:space="preserve"> current competitive position in the talent market as well</w:t>
      </w:r>
      <w:r w:rsidR="00952949">
        <w:rPr>
          <w:i/>
        </w:rPr>
        <w:t>.</w:t>
      </w:r>
      <w:r w:rsidRPr="00046337">
        <w:rPr>
          <w:i/>
        </w:rPr>
        <w:t>”</w:t>
      </w:r>
      <w:r w:rsidR="00046337" w:rsidRPr="00046337">
        <w:rPr>
          <w:i/>
        </w:rPr>
        <w:t xml:space="preserve"> </w:t>
      </w:r>
    </w:p>
    <w:p w14:paraId="2C20C9A5" w14:textId="77777777" w:rsidR="00A763B7" w:rsidRDefault="00952949" w:rsidP="00C77C6C">
      <w:r w:rsidRPr="00952949">
        <w:t>This</w:t>
      </w:r>
      <w:r>
        <w:rPr>
          <w:i/>
        </w:rPr>
        <w:t xml:space="preserve"> </w:t>
      </w:r>
      <w:r w:rsidR="00ED538A">
        <w:t>demonstrates</w:t>
      </w:r>
      <w:r w:rsidR="00046337" w:rsidRPr="00046337">
        <w:t xml:space="preserve"> </w:t>
      </w:r>
      <w:r w:rsidR="00580196">
        <w:t xml:space="preserve">that </w:t>
      </w:r>
      <w:r w:rsidR="00046337" w:rsidRPr="00046337">
        <w:t xml:space="preserve">MBS </w:t>
      </w:r>
      <w:r w:rsidR="003B500E" w:rsidRPr="00046337">
        <w:t>HR</w:t>
      </w:r>
      <w:r w:rsidR="00046337" w:rsidRPr="00046337">
        <w:t xml:space="preserve"> practitioners have </w:t>
      </w:r>
      <w:r w:rsidR="00F06619">
        <w:t>b</w:t>
      </w:r>
      <w:r w:rsidR="00046337" w:rsidRPr="00046337">
        <w:t xml:space="preserve"> the global </w:t>
      </w:r>
      <w:r w:rsidR="00580196">
        <w:t>drivers</w:t>
      </w:r>
      <w:r w:rsidR="00046337" w:rsidRPr="00046337">
        <w:t xml:space="preserve"> </w:t>
      </w:r>
      <w:r w:rsidR="00580196">
        <w:t>towards</w:t>
      </w:r>
      <w:r w:rsidR="00046337" w:rsidRPr="00046337">
        <w:t xml:space="preserve"> the adoption of </w:t>
      </w:r>
      <w:r w:rsidR="00046337">
        <w:t xml:space="preserve">EB in </w:t>
      </w:r>
      <w:r w:rsidR="00B37FBC">
        <w:t>organisation</w:t>
      </w:r>
      <w:r w:rsidR="00046337">
        <w:t>s</w:t>
      </w:r>
      <w:r w:rsidR="00C32E41">
        <w:t>,</w:t>
      </w:r>
      <w:r w:rsidR="00046337">
        <w:t xml:space="preserve"> </w:t>
      </w:r>
      <w:r w:rsidR="003B500E">
        <w:t xml:space="preserve">as per the global insights provided by </w:t>
      </w:r>
      <w:r w:rsidR="00046337">
        <w:t>Mi</w:t>
      </w:r>
      <w:r w:rsidR="00B1790E">
        <w:t>n</w:t>
      </w:r>
      <w:r w:rsidR="00046337">
        <w:t xml:space="preserve">chington </w:t>
      </w:r>
      <w:r>
        <w:t>(</w:t>
      </w:r>
      <w:r w:rsidR="003554E7">
        <w:t>2015</w:t>
      </w:r>
      <w:r w:rsidR="00046337">
        <w:t>).</w:t>
      </w:r>
      <w:r w:rsidR="009716FA" w:rsidRPr="009716FA">
        <w:t xml:space="preserve"> HR practitioners of Mauritian banks are fully aware of the current global trend towards the adoption of EB for competitiveness in the talent market.</w:t>
      </w:r>
      <w:r w:rsidR="00046337" w:rsidRPr="00046337">
        <w:t xml:space="preserve"> </w:t>
      </w:r>
      <w:r w:rsidR="00580196">
        <w:t xml:space="preserve">In addition, </w:t>
      </w:r>
      <w:r w:rsidR="00802489" w:rsidRPr="00CC5DEE">
        <w:t xml:space="preserve">HR practitioners </w:t>
      </w:r>
      <w:r w:rsidR="00B1790E">
        <w:t>at</w:t>
      </w:r>
      <w:r w:rsidR="005B20DF">
        <w:t xml:space="preserve"> a</w:t>
      </w:r>
      <w:r w:rsidR="00B1790E">
        <w:t xml:space="preserve"> major</w:t>
      </w:r>
      <w:r w:rsidR="00802489" w:rsidRPr="00CC5DEE">
        <w:t xml:space="preserve"> Mauritian SBUs</w:t>
      </w:r>
      <w:r w:rsidR="00945F41">
        <w:t>,</w:t>
      </w:r>
      <w:r w:rsidR="00802489" w:rsidRPr="00CC5DEE">
        <w:t xml:space="preserve"> </w:t>
      </w:r>
      <w:r w:rsidR="001449DA">
        <w:t xml:space="preserve">even though the </w:t>
      </w:r>
      <w:r w:rsidR="009716FA">
        <w:t>acknowledged</w:t>
      </w:r>
      <w:r w:rsidR="001449DA">
        <w:t xml:space="preserve"> that </w:t>
      </w:r>
      <w:r w:rsidR="00580196">
        <w:t xml:space="preserve">they </w:t>
      </w:r>
      <w:r w:rsidR="00ED538A">
        <w:t xml:space="preserve">are </w:t>
      </w:r>
      <w:r w:rsidR="00ED538A" w:rsidRPr="00CC5DEE">
        <w:t>lagging</w:t>
      </w:r>
      <w:r w:rsidR="00802489" w:rsidRPr="00CC5DEE">
        <w:t xml:space="preserve"> behind </w:t>
      </w:r>
      <w:r w:rsidR="001449DA">
        <w:t xml:space="preserve">the </w:t>
      </w:r>
      <w:r w:rsidR="00ED538A">
        <w:t>global</w:t>
      </w:r>
      <w:r w:rsidR="00802489" w:rsidRPr="00CC5DEE">
        <w:t xml:space="preserve"> </w:t>
      </w:r>
      <w:r w:rsidR="00ED538A" w:rsidRPr="00CC5DEE">
        <w:t>trends</w:t>
      </w:r>
      <w:r w:rsidR="00B01A34">
        <w:t>,</w:t>
      </w:r>
      <w:r w:rsidR="00802489" w:rsidRPr="00CC5DEE">
        <w:t xml:space="preserve"> </w:t>
      </w:r>
      <w:r w:rsidR="001449DA">
        <w:t xml:space="preserve">for EB development they </w:t>
      </w:r>
      <w:r w:rsidR="009716FA">
        <w:t xml:space="preserve">are unanimously in agreement </w:t>
      </w:r>
      <w:r w:rsidR="00802489" w:rsidRPr="00CC5DEE">
        <w:t xml:space="preserve">that </w:t>
      </w:r>
      <w:r w:rsidR="00BC535F">
        <w:t>EB</w:t>
      </w:r>
      <w:r w:rsidR="00802489" w:rsidRPr="00CC5DEE">
        <w:t xml:space="preserve"> is </w:t>
      </w:r>
      <w:r w:rsidR="00E81516">
        <w:t xml:space="preserve">the latest </w:t>
      </w:r>
      <w:r w:rsidR="00580196">
        <w:t>strategy</w:t>
      </w:r>
      <w:r w:rsidR="00B01A34">
        <w:t xml:space="preserve"> </w:t>
      </w:r>
      <w:r w:rsidR="00E81516">
        <w:t xml:space="preserve">which </w:t>
      </w:r>
      <w:r w:rsidR="00B37FBC">
        <w:t>organisation</w:t>
      </w:r>
      <w:r w:rsidR="00802489" w:rsidRPr="00CC5DEE">
        <w:t xml:space="preserve">s </w:t>
      </w:r>
      <w:r w:rsidR="00C32E41">
        <w:t xml:space="preserve">should </w:t>
      </w:r>
      <w:r w:rsidR="00802489" w:rsidRPr="00CC5DEE">
        <w:t xml:space="preserve">adopt to </w:t>
      </w:r>
      <w:r w:rsidR="00E81516">
        <w:t xml:space="preserve">gain </w:t>
      </w:r>
      <w:r w:rsidR="00802489" w:rsidRPr="00CC5DEE">
        <w:t xml:space="preserve">competitive advantage </w:t>
      </w:r>
      <w:r w:rsidR="00E81516">
        <w:t>in the</w:t>
      </w:r>
      <w:r w:rsidR="00802489" w:rsidRPr="00CC5DEE">
        <w:t xml:space="preserve"> war for talent</w:t>
      </w:r>
      <w:r w:rsidR="003B500E">
        <w:t xml:space="preserve"> (Michaels</w:t>
      </w:r>
      <w:r w:rsidR="006D77D0">
        <w:t>,</w:t>
      </w:r>
      <w:r w:rsidR="003B500E">
        <w:t xml:space="preserve"> 2001)</w:t>
      </w:r>
      <w:r w:rsidR="00802489" w:rsidRPr="00CC5DEE">
        <w:t>.</w:t>
      </w:r>
      <w:r w:rsidR="00A763B7">
        <w:t xml:space="preserve"> </w:t>
      </w:r>
      <w:r w:rsidR="009716FA" w:rsidRPr="009716FA">
        <w:t>It has been additionally emphasised by practitioners that it has become a must for organisations, irrespective of sector, to make a leap towards the adoption of branding for talent attraction, engagement and retention.</w:t>
      </w:r>
      <w:r w:rsidR="009716FA">
        <w:t xml:space="preserve"> </w:t>
      </w:r>
      <w:r w:rsidR="00A763B7">
        <w:t>It is also generally agreed that</w:t>
      </w:r>
      <w:r w:rsidR="00802489" w:rsidRPr="00CC5DEE">
        <w:t xml:space="preserve"> employer brand</w:t>
      </w:r>
      <w:r w:rsidR="00A763B7">
        <w:t>ing</w:t>
      </w:r>
      <w:r w:rsidR="00802489" w:rsidRPr="00CC5DEE">
        <w:t xml:space="preserve"> has to be unique </w:t>
      </w:r>
      <w:r w:rsidR="00E81516">
        <w:t>enough</w:t>
      </w:r>
      <w:r w:rsidR="009716FA">
        <w:t>, or at least differentiated from the competitors in order</w:t>
      </w:r>
      <w:r w:rsidR="00E81516">
        <w:t xml:space="preserve"> </w:t>
      </w:r>
      <w:r w:rsidR="00802489" w:rsidRPr="00CC5DEE">
        <w:t>to attract, engage and retain</w:t>
      </w:r>
      <w:r w:rsidR="00580196">
        <w:t xml:space="preserve"> employees</w:t>
      </w:r>
      <w:r w:rsidR="00802489" w:rsidRPr="00CC5DEE">
        <w:t xml:space="preserve">.  </w:t>
      </w:r>
    </w:p>
    <w:p w14:paraId="00E47C29" w14:textId="77777777" w:rsidR="001C61D6" w:rsidRPr="00ED538A" w:rsidRDefault="00802489" w:rsidP="00C77C6C">
      <w:r w:rsidRPr="00982622">
        <w:t xml:space="preserve">However, </w:t>
      </w:r>
      <w:r w:rsidR="00F06619">
        <w:t>even though</w:t>
      </w:r>
      <w:r w:rsidR="00F06619" w:rsidRPr="00982622">
        <w:t xml:space="preserve"> </w:t>
      </w:r>
      <w:r w:rsidR="00B01A34" w:rsidRPr="00982622">
        <w:t xml:space="preserve">most of the participants </w:t>
      </w:r>
      <w:r w:rsidR="00F06619">
        <w:t>more</w:t>
      </w:r>
      <w:r w:rsidR="00F06619" w:rsidRPr="00982622">
        <w:t xml:space="preserve"> </w:t>
      </w:r>
      <w:r w:rsidRPr="00982622">
        <w:t xml:space="preserve">fully aware of the role and importance of having a </w:t>
      </w:r>
      <w:r w:rsidR="00A763B7" w:rsidRPr="00982622">
        <w:t>unique</w:t>
      </w:r>
      <w:r w:rsidR="00E81516" w:rsidRPr="00982622">
        <w:t xml:space="preserve"> </w:t>
      </w:r>
      <w:r w:rsidR="00ED538A" w:rsidRPr="00982622">
        <w:t>EB</w:t>
      </w:r>
      <w:r w:rsidR="00E81516" w:rsidRPr="00982622">
        <w:t xml:space="preserve">, </w:t>
      </w:r>
      <w:r w:rsidR="00ED538A" w:rsidRPr="00982622">
        <w:t>some</w:t>
      </w:r>
      <w:r w:rsidR="00F06619">
        <w:t xml:space="preserve"> of the</w:t>
      </w:r>
      <w:r w:rsidR="00ED538A" w:rsidRPr="00982622">
        <w:t xml:space="preserve"> </w:t>
      </w:r>
      <w:r w:rsidR="00A763B7" w:rsidRPr="00982622">
        <w:t xml:space="preserve">HR practitioners </w:t>
      </w:r>
      <w:r w:rsidR="009716FA">
        <w:t xml:space="preserve">highlight the need to start by </w:t>
      </w:r>
      <w:r w:rsidRPr="00982622">
        <w:t xml:space="preserve">developing a formal </w:t>
      </w:r>
      <w:r w:rsidR="00E81516" w:rsidRPr="00982622">
        <w:t>structure</w:t>
      </w:r>
      <w:r w:rsidRPr="00982622">
        <w:t xml:space="preserve"> tailored to the Ma</w:t>
      </w:r>
      <w:r w:rsidR="00E81516" w:rsidRPr="00982622">
        <w:t>uritian talent market</w:t>
      </w:r>
      <w:r w:rsidR="009716FA">
        <w:t xml:space="preserve"> and then developing a </w:t>
      </w:r>
      <w:r w:rsidR="00F06619">
        <w:t>unique</w:t>
      </w:r>
      <w:r w:rsidR="009716FA">
        <w:t xml:space="preserve"> EB</w:t>
      </w:r>
      <w:r w:rsidR="00E81516" w:rsidRPr="00982622">
        <w:t xml:space="preserve">. </w:t>
      </w:r>
      <w:r w:rsidR="00F06619">
        <w:t>Similarly</w:t>
      </w:r>
      <w:r w:rsidR="000B35C8" w:rsidRPr="00982622">
        <w:t xml:space="preserve">, there are various and often </w:t>
      </w:r>
      <w:r w:rsidR="00F06619">
        <w:t>contradictive</w:t>
      </w:r>
      <w:r w:rsidR="00F06619" w:rsidRPr="00982622">
        <w:t xml:space="preserve"> </w:t>
      </w:r>
      <w:r w:rsidR="000B35C8" w:rsidRPr="00982622">
        <w:t>perspectives</w:t>
      </w:r>
      <w:r w:rsidR="00F06619">
        <w:t xml:space="preserve"> with regards to</w:t>
      </w:r>
      <w:r w:rsidR="000B35C8" w:rsidRPr="00982622">
        <w:t xml:space="preserve"> the role of marketing </w:t>
      </w:r>
      <w:r w:rsidR="00F06619">
        <w:t>and/</w:t>
      </w:r>
      <w:r w:rsidR="000B35C8" w:rsidRPr="00982622">
        <w:t xml:space="preserve">or branding (e.g. Martin </w:t>
      </w:r>
      <w:r w:rsidR="009D661B">
        <w:t>and</w:t>
      </w:r>
      <w:r w:rsidR="000B35C8" w:rsidRPr="00982622">
        <w:t xml:space="preserve"> Beaumont, 2003). </w:t>
      </w:r>
      <w:r w:rsidR="00F06619">
        <w:t xml:space="preserve">Despite the concerns and the different perspectives among HR practitioners all the HR respondents </w:t>
      </w:r>
      <w:r w:rsidRPr="00982622">
        <w:t xml:space="preserve">employed at </w:t>
      </w:r>
      <w:r w:rsidR="002A5C10" w:rsidRPr="00982622">
        <w:t>SBU banks</w:t>
      </w:r>
      <w:r w:rsidRPr="00982622">
        <w:t xml:space="preserve"> are conf</w:t>
      </w:r>
      <w:r w:rsidR="00B1790E" w:rsidRPr="00982622">
        <w:t xml:space="preserve">ident that </w:t>
      </w:r>
      <w:r w:rsidRPr="00982622">
        <w:t xml:space="preserve">all staff will be </w:t>
      </w:r>
      <w:r w:rsidR="009716FA">
        <w:t>keen to</w:t>
      </w:r>
      <w:r w:rsidR="009716FA" w:rsidRPr="00982622">
        <w:t xml:space="preserve"> </w:t>
      </w:r>
      <w:r w:rsidRPr="00982622">
        <w:t>engage</w:t>
      </w:r>
      <w:r w:rsidR="009716FA">
        <w:t xml:space="preserve"> and</w:t>
      </w:r>
      <w:r w:rsidR="00F06619">
        <w:t xml:space="preserve"> </w:t>
      </w:r>
      <w:r w:rsidRPr="00982622">
        <w:t xml:space="preserve">support the successful design and implementation of </w:t>
      </w:r>
      <w:r w:rsidR="002A5C10" w:rsidRPr="00982622">
        <w:t xml:space="preserve">an </w:t>
      </w:r>
      <w:r w:rsidR="00BC535F" w:rsidRPr="00982622">
        <w:t>EB</w:t>
      </w:r>
      <w:r w:rsidRPr="00982622">
        <w:t xml:space="preserve"> strategy.</w:t>
      </w:r>
      <w:r w:rsidR="00ED538A" w:rsidRPr="00982622">
        <w:t xml:space="preserve"> </w:t>
      </w:r>
      <w:r w:rsidR="00F06619">
        <w:rPr>
          <w:rFonts w:eastAsia="Baskerville Old Face"/>
        </w:rPr>
        <w:t>They</w:t>
      </w:r>
      <w:r w:rsidR="00ED538A" w:rsidRPr="00982622">
        <w:rPr>
          <w:rFonts w:eastAsia="Baskerville Old Face"/>
        </w:rPr>
        <w:t xml:space="preserve"> also pointed out that some of the </w:t>
      </w:r>
      <w:r w:rsidRPr="00982622">
        <w:rPr>
          <w:rFonts w:eastAsia="Baskerville Old Face"/>
        </w:rPr>
        <w:t xml:space="preserve">HR departments have already started thinking and talking about the notion of </w:t>
      </w:r>
      <w:r w:rsidR="0049051D" w:rsidRPr="00982622">
        <w:rPr>
          <w:rFonts w:eastAsia="Baskerville Old Face"/>
        </w:rPr>
        <w:t xml:space="preserve">EB </w:t>
      </w:r>
      <w:r w:rsidR="00580196" w:rsidRPr="00982622">
        <w:rPr>
          <w:rFonts w:eastAsia="Baskerville Old Face"/>
        </w:rPr>
        <w:t>becoming</w:t>
      </w:r>
      <w:r w:rsidRPr="00982622">
        <w:rPr>
          <w:rFonts w:eastAsia="Baskerville Old Face"/>
        </w:rPr>
        <w:t xml:space="preserve"> p</w:t>
      </w:r>
      <w:r w:rsidR="00B01A34" w:rsidRPr="00982622">
        <w:rPr>
          <w:rFonts w:eastAsia="Baskerville Old Face"/>
        </w:rPr>
        <w:t>ivota</w:t>
      </w:r>
      <w:r w:rsidRPr="00982622">
        <w:rPr>
          <w:rFonts w:eastAsia="Baskerville Old Face"/>
        </w:rPr>
        <w:t xml:space="preserve">l for achieving the position of employer </w:t>
      </w:r>
      <w:r w:rsidR="009716FA">
        <w:rPr>
          <w:rFonts w:eastAsia="Baskerville Old Face"/>
        </w:rPr>
        <w:t xml:space="preserve">of </w:t>
      </w:r>
      <w:r w:rsidRPr="00982622">
        <w:rPr>
          <w:rFonts w:eastAsia="Baskerville Old Face"/>
        </w:rPr>
        <w:t>choice</w:t>
      </w:r>
      <w:r w:rsidR="00F06619">
        <w:rPr>
          <w:rFonts w:eastAsia="Baskerville Old Face"/>
        </w:rPr>
        <w:t xml:space="preserve"> in competitive talent markets</w:t>
      </w:r>
      <w:r w:rsidRPr="00982622">
        <w:rPr>
          <w:rFonts w:eastAsia="Baskerville Old Face"/>
        </w:rPr>
        <w:t xml:space="preserve">. </w:t>
      </w:r>
      <w:r w:rsidR="00BC535F" w:rsidRPr="00982622">
        <w:t>Thus, for the HR community</w:t>
      </w:r>
      <w:r w:rsidR="00B1790E" w:rsidRPr="00982622">
        <w:t>,</w:t>
      </w:r>
      <w:r w:rsidR="00BC535F" w:rsidRPr="00982622">
        <w:t xml:space="preserve"> EB</w:t>
      </w:r>
      <w:r w:rsidRPr="00982622">
        <w:t xml:space="preserve"> is now </w:t>
      </w:r>
      <w:r w:rsidR="00F06619">
        <w:t>a key strategic tool for</w:t>
      </w:r>
      <w:r w:rsidR="00C32E41">
        <w:t xml:space="preserve"> building</w:t>
      </w:r>
      <w:r w:rsidR="00B1790E">
        <w:t xml:space="preserve"> long-</w:t>
      </w:r>
      <w:r w:rsidRPr="00CC5DEE">
        <w:t>term</w:t>
      </w:r>
      <w:r w:rsidR="00B1790E">
        <w:t>,</w:t>
      </w:r>
      <w:r w:rsidRPr="00CC5DEE">
        <w:t xml:space="preserve"> tru</w:t>
      </w:r>
      <w:r w:rsidR="00B1790E">
        <w:t>st-</w:t>
      </w:r>
      <w:r w:rsidRPr="00CC5DEE">
        <w:t>based relat</w:t>
      </w:r>
      <w:r w:rsidR="00B1790E">
        <w:t>ionship</w:t>
      </w:r>
      <w:r w:rsidR="00142573">
        <w:t>s</w:t>
      </w:r>
      <w:r w:rsidR="00B1790E">
        <w:t xml:space="preserve"> with talent</w:t>
      </w:r>
      <w:r w:rsidR="008A40A3">
        <w:t>.</w:t>
      </w:r>
    </w:p>
    <w:p w14:paraId="587BF3BB" w14:textId="77777777" w:rsidR="0030752E" w:rsidRPr="003B500E" w:rsidRDefault="00802489" w:rsidP="00C77C6C">
      <w:pPr>
        <w:rPr>
          <w:i/>
        </w:rPr>
      </w:pPr>
      <w:r w:rsidRPr="00CC5DEE">
        <w:lastRenderedPageBreak/>
        <w:t>E</w:t>
      </w:r>
      <w:r w:rsidR="00BC535F">
        <w:t>B</w:t>
      </w:r>
      <w:r w:rsidRPr="00CC5DEE">
        <w:t xml:space="preserve"> can only be successfully implemented when </w:t>
      </w:r>
      <w:r w:rsidR="00C32E41">
        <w:t>the</w:t>
      </w:r>
      <w:r w:rsidR="009761E7">
        <w:t xml:space="preserve"> members of the</w:t>
      </w:r>
      <w:r w:rsidR="00C32E41">
        <w:t xml:space="preserve"> HR function</w:t>
      </w:r>
      <w:r w:rsidRPr="00CC5DEE">
        <w:t xml:space="preserve"> </w:t>
      </w:r>
      <w:r w:rsidR="009761E7">
        <w:t>are</w:t>
      </w:r>
      <w:r w:rsidR="00142573">
        <w:t xml:space="preserve"> enthusiastic, </w:t>
      </w:r>
      <w:r w:rsidRPr="00CC5DEE">
        <w:t>support the innovation</w:t>
      </w:r>
      <w:r w:rsidR="00142573">
        <w:t>,</w:t>
      </w:r>
      <w:r w:rsidRPr="00CC5DEE">
        <w:t xml:space="preserve"> and </w:t>
      </w:r>
      <w:r w:rsidR="00142573" w:rsidRPr="00CC5DEE">
        <w:t xml:space="preserve">voluntarily </w:t>
      </w:r>
      <w:r w:rsidR="00142573">
        <w:t>embrace change. The findings reveal</w:t>
      </w:r>
      <w:r w:rsidRPr="00CC5DEE">
        <w:t xml:space="preserve"> </w:t>
      </w:r>
      <w:r w:rsidR="00B01A34">
        <w:t xml:space="preserve">that </w:t>
      </w:r>
      <w:r w:rsidRPr="00CC5DEE">
        <w:t xml:space="preserve">all </w:t>
      </w:r>
      <w:r w:rsidR="00142573">
        <w:t xml:space="preserve">of </w:t>
      </w:r>
      <w:r w:rsidR="005A158C">
        <w:t xml:space="preserve">the </w:t>
      </w:r>
      <w:r w:rsidRPr="00CC5DEE">
        <w:t xml:space="preserve">13 Mauritian banks </w:t>
      </w:r>
      <w:r w:rsidR="002A5C10">
        <w:t>that</w:t>
      </w:r>
      <w:r w:rsidRPr="00CC5DEE">
        <w:t xml:space="preserve"> participated in th</w:t>
      </w:r>
      <w:r w:rsidR="00580196">
        <w:t>is</w:t>
      </w:r>
      <w:r w:rsidRPr="00CC5DEE">
        <w:t xml:space="preserve"> study are still at </w:t>
      </w:r>
      <w:r w:rsidR="00142573">
        <w:t xml:space="preserve">the </w:t>
      </w:r>
      <w:r w:rsidRPr="00CC5DEE">
        <w:t xml:space="preserve">discovery stage of </w:t>
      </w:r>
      <w:r w:rsidR="00C06FB3">
        <w:t xml:space="preserve">the </w:t>
      </w:r>
      <w:r w:rsidRPr="00AF3277">
        <w:t xml:space="preserve">CIPD </w:t>
      </w:r>
      <w:r w:rsidRPr="00076CB2">
        <w:t>200</w:t>
      </w:r>
      <w:r w:rsidR="00AF3277" w:rsidRPr="00076CB2">
        <w:t>8</w:t>
      </w:r>
      <w:r w:rsidRPr="00CC5DEE">
        <w:t xml:space="preserve"> </w:t>
      </w:r>
      <w:r w:rsidR="00142573">
        <w:rPr>
          <w:noProof/>
        </w:rPr>
        <w:t>e</w:t>
      </w:r>
      <w:r w:rsidRPr="00CC5DEE">
        <w:rPr>
          <w:noProof/>
        </w:rPr>
        <w:t>mployer brand dev</w:t>
      </w:r>
      <w:r w:rsidR="00142573">
        <w:rPr>
          <w:noProof/>
        </w:rPr>
        <w:t>elopment and communication four-</w:t>
      </w:r>
      <w:r w:rsidRPr="00CC5DEE">
        <w:rPr>
          <w:noProof/>
        </w:rPr>
        <w:t>step process.</w:t>
      </w:r>
      <w:r w:rsidRPr="00CC5DEE">
        <w:t xml:space="preserve"> </w:t>
      </w:r>
      <w:r w:rsidR="0030752E">
        <w:t>Nevertheless</w:t>
      </w:r>
      <w:r w:rsidR="00142573">
        <w:t>,</w:t>
      </w:r>
      <w:r w:rsidR="0030752E">
        <w:t xml:space="preserve"> valuable insights have been gained from the MBS HR professiona</w:t>
      </w:r>
      <w:r w:rsidR="005A158C">
        <w:t xml:space="preserve">ls to help in </w:t>
      </w:r>
      <w:r w:rsidR="00417F64">
        <w:t>gauging the development of employer</w:t>
      </w:r>
      <w:r w:rsidR="005A158C">
        <w:t xml:space="preserve"> brand design, which </w:t>
      </w:r>
      <w:r w:rsidR="0030752E">
        <w:t xml:space="preserve">can be </w:t>
      </w:r>
      <w:r w:rsidR="00417F64">
        <w:t xml:space="preserve">extracted </w:t>
      </w:r>
      <w:r w:rsidR="0030752E">
        <w:t>from the following statement made by</w:t>
      </w:r>
      <w:r w:rsidR="006444B1" w:rsidRPr="003B500E">
        <w:t xml:space="preserve"> </w:t>
      </w:r>
      <w:r w:rsidR="0030752E" w:rsidRPr="00BE5C51">
        <w:t>P11</w:t>
      </w:r>
      <w:r w:rsidR="00B01A34">
        <w:t xml:space="preserve">, </w:t>
      </w:r>
      <w:r w:rsidR="0030752E" w:rsidRPr="00BE5C51">
        <w:t xml:space="preserve">Head of HR </w:t>
      </w:r>
      <w:r w:rsidR="009D661B">
        <w:t>and</w:t>
      </w:r>
      <w:r w:rsidR="0030752E" w:rsidRPr="00BE5C51">
        <w:t xml:space="preserve"> Change MNC HQ MRU (MB 2)</w:t>
      </w:r>
      <w:r w:rsidR="005A158C" w:rsidRPr="00BE5C51">
        <w:t>:</w:t>
      </w:r>
    </w:p>
    <w:p w14:paraId="264227AD" w14:textId="77777777" w:rsidR="008D3BB2" w:rsidRDefault="008D3BB2" w:rsidP="00C77C6C">
      <w:pPr>
        <w:rPr>
          <w:b/>
          <w:i/>
        </w:rPr>
      </w:pPr>
      <w:r w:rsidRPr="003B500E">
        <w:rPr>
          <w:i/>
        </w:rPr>
        <w:t>“The values of the bank are integrated without having a formal employer brand.</w:t>
      </w:r>
      <w:r w:rsidRPr="003B500E">
        <w:rPr>
          <w:rFonts w:eastAsia="Baskerville Old Face"/>
          <w:i/>
        </w:rPr>
        <w:t xml:space="preserve"> The employer brand has not yet been developed. As HR director I am working on this project</w:t>
      </w:r>
      <w:r w:rsidR="008E1E7B">
        <w:rPr>
          <w:rFonts w:eastAsia="Baskerville Old Face"/>
          <w:i/>
        </w:rPr>
        <w:t xml:space="preserve"> </w:t>
      </w:r>
      <w:r w:rsidR="009D661B">
        <w:rPr>
          <w:rFonts w:eastAsia="Baskerville Old Face"/>
          <w:i/>
        </w:rPr>
        <w:t>and</w:t>
      </w:r>
      <w:r w:rsidRPr="003B500E">
        <w:rPr>
          <w:rFonts w:eastAsia="Baskerville Old Face"/>
          <w:i/>
        </w:rPr>
        <w:t xml:space="preserve"> trying to align the employer brand to the formal corporate branding. Actually recruitment is done to be in line and to support the corporate brand and an internal approach to policy is being adopted with a participative management style. As part of external marketing the bank engages in CSR activities to promote the corporate image of the bank</w:t>
      </w:r>
      <w:r w:rsidR="0049051D" w:rsidRPr="003B500E">
        <w:rPr>
          <w:rFonts w:eastAsia="Baskerville Old Face"/>
          <w:i/>
        </w:rPr>
        <w:t>.”</w:t>
      </w:r>
      <w:r w:rsidRPr="003B500E">
        <w:rPr>
          <w:b/>
          <w:i/>
        </w:rPr>
        <w:t xml:space="preserve"> </w:t>
      </w:r>
    </w:p>
    <w:p w14:paraId="52F8D583" w14:textId="77777777" w:rsidR="0030752E" w:rsidRDefault="00ED538A" w:rsidP="00C77C6C">
      <w:r>
        <w:t xml:space="preserve">It is quite clear that there is an understanding </w:t>
      </w:r>
      <w:r w:rsidR="00C32E41">
        <w:t>of</w:t>
      </w:r>
      <w:r>
        <w:t xml:space="preserve"> the role and importance of employer branding</w:t>
      </w:r>
      <w:r w:rsidR="00FA5DB6">
        <w:t xml:space="preserve"> in MBS</w:t>
      </w:r>
      <w:r w:rsidR="002D23ED">
        <w:t>;</w:t>
      </w:r>
      <w:r w:rsidR="00FA5DB6">
        <w:t xml:space="preserve"> however, it still needs further formalisation and integration with organisational HR practices.</w:t>
      </w:r>
    </w:p>
    <w:p w14:paraId="2F23EF3D" w14:textId="77777777" w:rsidR="00017818" w:rsidRPr="008F05AD" w:rsidRDefault="00017818" w:rsidP="00017818">
      <w:pPr>
        <w:spacing w:line="360" w:lineRule="auto"/>
        <w:outlineLvl w:val="0"/>
        <w:rPr>
          <w:rFonts w:cs="Arial"/>
          <w:b/>
        </w:rPr>
      </w:pPr>
      <w:r w:rsidRPr="008F05AD">
        <w:rPr>
          <w:rFonts w:cs="Arial"/>
          <w:b/>
        </w:rPr>
        <w:t xml:space="preserve">HR professionals’ engagement towards the employer branding concept  </w:t>
      </w:r>
    </w:p>
    <w:p w14:paraId="109DB92D" w14:textId="77777777" w:rsidR="00877700" w:rsidRPr="008F05AD" w:rsidRDefault="009716FA" w:rsidP="0031111E">
      <w:pPr>
        <w:spacing w:before="100" w:after="100"/>
        <w:rPr>
          <w:rFonts w:cs="Arial"/>
        </w:rPr>
      </w:pPr>
      <w:r w:rsidRPr="008F05AD">
        <w:rPr>
          <w:rFonts w:cs="Arial"/>
        </w:rPr>
        <w:t>The empirical f</w:t>
      </w:r>
      <w:r w:rsidR="00017818" w:rsidRPr="008F05AD">
        <w:rPr>
          <w:rFonts w:cs="Arial"/>
        </w:rPr>
        <w:t>indings suggest that MBS HR practitioners consider the EB concept</w:t>
      </w:r>
      <w:r w:rsidR="00126BCD" w:rsidRPr="008F05AD">
        <w:rPr>
          <w:rFonts w:cs="Arial"/>
        </w:rPr>
        <w:t>,</w:t>
      </w:r>
      <w:r w:rsidR="00017818" w:rsidRPr="008F05AD">
        <w:rPr>
          <w:rFonts w:cs="Arial"/>
        </w:rPr>
        <w:t xml:space="preserve"> </w:t>
      </w:r>
      <w:r w:rsidRPr="008F05AD">
        <w:rPr>
          <w:rFonts w:cs="Arial"/>
        </w:rPr>
        <w:t>similarly to Gaddam (2008)</w:t>
      </w:r>
      <w:r w:rsidR="00126BCD" w:rsidRPr="008F05AD">
        <w:rPr>
          <w:rFonts w:cs="Arial"/>
        </w:rPr>
        <w:t xml:space="preserve">, </w:t>
      </w:r>
      <w:r w:rsidR="00017818" w:rsidRPr="008F05AD">
        <w:rPr>
          <w:rFonts w:cs="Arial"/>
        </w:rPr>
        <w:t>as a modern and innovative philosophy</w:t>
      </w:r>
      <w:r w:rsidR="00F06619" w:rsidRPr="008F05AD">
        <w:rPr>
          <w:rFonts w:cs="Arial"/>
        </w:rPr>
        <w:t>.</w:t>
      </w:r>
      <w:r w:rsidR="00017818" w:rsidRPr="008F05AD">
        <w:rPr>
          <w:rFonts w:cs="Arial"/>
        </w:rPr>
        <w:t xml:space="preserve"> </w:t>
      </w:r>
      <w:r w:rsidR="00877700" w:rsidRPr="008F05AD">
        <w:rPr>
          <w:rFonts w:cs="Arial"/>
        </w:rPr>
        <w:t>This philosophy positioned</w:t>
      </w:r>
      <w:r w:rsidR="00017818" w:rsidRPr="008F05AD">
        <w:rPr>
          <w:rFonts w:cs="Arial"/>
        </w:rPr>
        <w:t xml:space="preserve"> EB as an effective medium to be used by HR practitioners to attract, engage and retain talents in the competitive talent market</w:t>
      </w:r>
      <w:r w:rsidRPr="008F05AD">
        <w:rPr>
          <w:rFonts w:cs="Arial"/>
        </w:rPr>
        <w:t>s</w:t>
      </w:r>
      <w:r w:rsidR="00017818" w:rsidRPr="008F05AD">
        <w:rPr>
          <w:rFonts w:cs="Arial"/>
        </w:rPr>
        <w:t xml:space="preserve">. Likewise the views of Michaels et al., (2001) </w:t>
      </w:r>
      <w:r w:rsidRPr="008F05AD">
        <w:rPr>
          <w:rFonts w:cs="Arial"/>
        </w:rPr>
        <w:t xml:space="preserve">have </w:t>
      </w:r>
      <w:r w:rsidR="00017818" w:rsidRPr="008F05AD">
        <w:rPr>
          <w:rFonts w:cs="Arial"/>
        </w:rPr>
        <w:t xml:space="preserve">found empirical support from the statement made by P5 </w:t>
      </w:r>
      <w:r w:rsidR="00126BCD" w:rsidRPr="008F05AD">
        <w:rPr>
          <w:rFonts w:cs="Arial"/>
        </w:rPr>
        <w:t>(</w:t>
      </w:r>
      <w:r w:rsidR="00017818" w:rsidRPr="008F05AD">
        <w:rPr>
          <w:rFonts w:cs="Arial"/>
        </w:rPr>
        <w:t>HR officer MNE HQ South Africa</w:t>
      </w:r>
      <w:r w:rsidR="00126BCD" w:rsidRPr="008F05AD">
        <w:rPr>
          <w:rFonts w:cs="Arial"/>
        </w:rPr>
        <w:t>; SBU</w:t>
      </w:r>
      <w:r w:rsidR="00017818" w:rsidRPr="008F05AD">
        <w:rPr>
          <w:rFonts w:cs="Arial"/>
        </w:rPr>
        <w:t>)</w:t>
      </w:r>
      <w:r w:rsidR="00877700" w:rsidRPr="008F05AD">
        <w:rPr>
          <w:rFonts w:cs="Arial"/>
        </w:rPr>
        <w:t xml:space="preserve"> </w:t>
      </w:r>
      <w:r w:rsidR="00017818" w:rsidRPr="008F05AD">
        <w:rPr>
          <w:rFonts w:cs="Arial"/>
        </w:rPr>
        <w:t xml:space="preserve">who </w:t>
      </w:r>
      <w:r w:rsidRPr="008F05AD">
        <w:rPr>
          <w:rFonts w:cs="Arial"/>
        </w:rPr>
        <w:t xml:space="preserve">said </w:t>
      </w:r>
      <w:r w:rsidR="00877700" w:rsidRPr="008F05AD">
        <w:rPr>
          <w:rFonts w:cs="Arial"/>
        </w:rPr>
        <w:t>that</w:t>
      </w:r>
      <w:r w:rsidR="00017818" w:rsidRPr="008F05AD">
        <w:rPr>
          <w:rFonts w:cs="Arial"/>
        </w:rPr>
        <w:t xml:space="preserve"> indeed</w:t>
      </w:r>
      <w:r w:rsidR="00877700" w:rsidRPr="008F05AD">
        <w:rPr>
          <w:rFonts w:cs="Arial"/>
        </w:rPr>
        <w:t>:</w:t>
      </w:r>
    </w:p>
    <w:p w14:paraId="0DD5A7CD" w14:textId="77777777" w:rsidR="00877700" w:rsidRPr="008F05AD" w:rsidRDefault="00017818" w:rsidP="0031111E">
      <w:pPr>
        <w:spacing w:before="100" w:after="100"/>
        <w:ind w:left="720" w:firstLine="60"/>
        <w:rPr>
          <w:rFonts w:cs="Arial"/>
        </w:rPr>
      </w:pPr>
      <w:r w:rsidRPr="008F05AD">
        <w:rPr>
          <w:rFonts w:cs="Arial"/>
          <w:i/>
        </w:rPr>
        <w:t>“EB has a very important role to play in the strategic management of talent since the generation Y talent pool are high technology savvy and very mobile”.</w:t>
      </w:r>
      <w:r w:rsidRPr="008F05AD">
        <w:rPr>
          <w:rFonts w:cs="Arial"/>
        </w:rPr>
        <w:t xml:space="preserve"> </w:t>
      </w:r>
    </w:p>
    <w:p w14:paraId="58931CA4" w14:textId="77777777" w:rsidR="00017818" w:rsidRPr="008F05AD" w:rsidRDefault="00017818" w:rsidP="0031111E">
      <w:pPr>
        <w:spacing w:before="100" w:after="100"/>
        <w:rPr>
          <w:rFonts w:cs="Arial"/>
        </w:rPr>
      </w:pPr>
      <w:r w:rsidRPr="008F05AD">
        <w:rPr>
          <w:rFonts w:cs="Arial"/>
        </w:rPr>
        <w:t xml:space="preserve">In addition, the </w:t>
      </w:r>
      <w:r w:rsidR="00877700" w:rsidRPr="008F05AD">
        <w:rPr>
          <w:rFonts w:cs="Arial"/>
        </w:rPr>
        <w:t>findings confirm</w:t>
      </w:r>
      <w:r w:rsidRPr="008F05AD">
        <w:rPr>
          <w:rFonts w:cs="Arial"/>
        </w:rPr>
        <w:t xml:space="preserve"> the engagement of MBS HR professionals </w:t>
      </w:r>
      <w:r w:rsidR="00126BCD" w:rsidRPr="008F05AD">
        <w:rPr>
          <w:rFonts w:cs="Arial"/>
        </w:rPr>
        <w:t xml:space="preserve">with </w:t>
      </w:r>
      <w:r w:rsidRPr="008F05AD">
        <w:rPr>
          <w:rFonts w:cs="Arial"/>
        </w:rPr>
        <w:t>EB initiative</w:t>
      </w:r>
      <w:r w:rsidR="00126BCD" w:rsidRPr="008F05AD">
        <w:rPr>
          <w:rFonts w:cs="Arial"/>
        </w:rPr>
        <w:t>s</w:t>
      </w:r>
      <w:r w:rsidRPr="008F05AD">
        <w:rPr>
          <w:rFonts w:cs="Arial"/>
        </w:rPr>
        <w:t xml:space="preserve">, who according to Universum (2014) </w:t>
      </w:r>
      <w:r w:rsidR="00126BCD" w:rsidRPr="008F05AD">
        <w:rPr>
          <w:rFonts w:cs="Arial"/>
        </w:rPr>
        <w:t>would be classed as</w:t>
      </w:r>
      <w:r w:rsidRPr="008F05AD">
        <w:rPr>
          <w:rFonts w:cs="Arial"/>
        </w:rPr>
        <w:t xml:space="preserve"> </w:t>
      </w:r>
      <w:r w:rsidR="00126BCD" w:rsidRPr="008F05AD">
        <w:rPr>
          <w:rFonts w:cs="Arial"/>
        </w:rPr>
        <w:t>'</w:t>
      </w:r>
      <w:r w:rsidRPr="008F05AD">
        <w:rPr>
          <w:rFonts w:cs="Arial"/>
        </w:rPr>
        <w:t>fatalist</w:t>
      </w:r>
      <w:r w:rsidR="00126BCD" w:rsidRPr="008F05AD">
        <w:rPr>
          <w:rFonts w:cs="Arial"/>
        </w:rPr>
        <w:t>'</w:t>
      </w:r>
      <w:r w:rsidRPr="008F05AD">
        <w:rPr>
          <w:rFonts w:cs="Arial"/>
        </w:rPr>
        <w:t xml:space="preserve"> employers given that they seem to be enthusiastically involved in the design of the EB strategy</w:t>
      </w:r>
      <w:r w:rsidR="009716FA" w:rsidRPr="008F05AD">
        <w:rPr>
          <w:rFonts w:cs="Arial"/>
        </w:rPr>
        <w:t xml:space="preserve"> and they see talent as valuable but not indispensable</w:t>
      </w:r>
      <w:r w:rsidRPr="008F05AD">
        <w:rPr>
          <w:rFonts w:cs="Arial"/>
        </w:rPr>
        <w:t xml:space="preserve">. </w:t>
      </w:r>
      <w:r w:rsidR="00877700" w:rsidRPr="008F05AD">
        <w:rPr>
          <w:rFonts w:cs="Arial"/>
        </w:rPr>
        <w:t>Th</w:t>
      </w:r>
      <w:r w:rsidR="009716FA" w:rsidRPr="008F05AD">
        <w:rPr>
          <w:rFonts w:cs="Arial"/>
        </w:rPr>
        <w:t>e</w:t>
      </w:r>
      <w:r w:rsidR="00877700" w:rsidRPr="008F05AD">
        <w:rPr>
          <w:rFonts w:cs="Arial"/>
        </w:rPr>
        <w:t>i</w:t>
      </w:r>
      <w:r w:rsidR="009716FA" w:rsidRPr="008F05AD">
        <w:rPr>
          <w:rFonts w:cs="Arial"/>
        </w:rPr>
        <w:t>r</w:t>
      </w:r>
      <w:r w:rsidR="00877700" w:rsidRPr="008F05AD">
        <w:rPr>
          <w:rFonts w:cs="Arial"/>
        </w:rPr>
        <w:t xml:space="preserve"> </w:t>
      </w:r>
      <w:r w:rsidR="009716FA" w:rsidRPr="008F05AD">
        <w:rPr>
          <w:rFonts w:cs="Arial"/>
        </w:rPr>
        <w:t>engagement is broad</w:t>
      </w:r>
      <w:r w:rsidR="00126BCD" w:rsidRPr="008F05AD">
        <w:rPr>
          <w:rFonts w:cs="Arial"/>
        </w:rPr>
        <w:t xml:space="preserve"> </w:t>
      </w:r>
      <w:r w:rsidR="009716FA" w:rsidRPr="008F05AD">
        <w:rPr>
          <w:rFonts w:cs="Arial"/>
        </w:rPr>
        <w:t xml:space="preserve">and </w:t>
      </w:r>
      <w:r w:rsidR="00126BCD" w:rsidRPr="008F05AD">
        <w:rPr>
          <w:rFonts w:cs="Arial"/>
        </w:rPr>
        <w:t>at</w:t>
      </w:r>
      <w:r w:rsidR="009716FA" w:rsidRPr="008F05AD">
        <w:rPr>
          <w:rFonts w:cs="Arial"/>
        </w:rPr>
        <w:t xml:space="preserve"> different levels</w:t>
      </w:r>
      <w:r w:rsidR="00126BCD" w:rsidRPr="008F05AD">
        <w:rPr>
          <w:rFonts w:cs="Arial"/>
        </w:rPr>
        <w:t>,</w:t>
      </w:r>
      <w:r w:rsidR="009716FA" w:rsidRPr="008F05AD">
        <w:rPr>
          <w:rFonts w:cs="Arial"/>
        </w:rPr>
        <w:t xml:space="preserve"> for instance:</w:t>
      </w:r>
    </w:p>
    <w:p w14:paraId="1EBEB01F" w14:textId="77777777" w:rsidR="00017818" w:rsidRPr="008F05AD" w:rsidRDefault="00017818" w:rsidP="0031111E">
      <w:pPr>
        <w:spacing w:before="100" w:after="100"/>
        <w:ind w:left="720"/>
        <w:rPr>
          <w:rFonts w:cs="Arial"/>
        </w:rPr>
      </w:pPr>
      <w:r w:rsidRPr="008F05AD">
        <w:rPr>
          <w:rFonts w:cs="Arial"/>
          <w:i/>
        </w:rPr>
        <w:t>“Talent engagement can be felt by the body language, through facial expressions and the behaviour of the employees”.</w:t>
      </w:r>
      <w:r w:rsidRPr="008F05AD">
        <w:rPr>
          <w:rFonts w:cs="Arial"/>
          <w:b/>
          <w:i/>
        </w:rPr>
        <w:t xml:space="preserve"> </w:t>
      </w:r>
      <w:r w:rsidRPr="008F05AD">
        <w:rPr>
          <w:rFonts w:cs="Arial"/>
        </w:rPr>
        <w:t>P2</w:t>
      </w:r>
      <w:r w:rsidR="00126BCD" w:rsidRPr="008F05AD">
        <w:rPr>
          <w:rFonts w:cs="Arial"/>
        </w:rPr>
        <w:t>,</w:t>
      </w:r>
      <w:r w:rsidRPr="008F05AD">
        <w:rPr>
          <w:rFonts w:cs="Arial"/>
        </w:rPr>
        <w:t xml:space="preserve"> HR manager MNE HQ India (SBU B) </w:t>
      </w:r>
    </w:p>
    <w:p w14:paraId="1477685C" w14:textId="77777777" w:rsidR="00017818" w:rsidRPr="008F05AD" w:rsidRDefault="00017818" w:rsidP="0031111E">
      <w:pPr>
        <w:ind w:left="720"/>
        <w:rPr>
          <w:rFonts w:cs="Arial"/>
          <w:i/>
        </w:rPr>
      </w:pPr>
      <w:r w:rsidRPr="008F05AD">
        <w:rPr>
          <w:rFonts w:cs="Arial"/>
          <w:i/>
        </w:rPr>
        <w:t>“</w:t>
      </w:r>
      <w:r w:rsidRPr="008F05AD">
        <w:rPr>
          <w:rFonts w:cs="Arial"/>
        </w:rPr>
        <w:t>“</w:t>
      </w:r>
      <w:r w:rsidRPr="008F05AD">
        <w:rPr>
          <w:rFonts w:cs="Arial"/>
          <w:i/>
        </w:rPr>
        <w:t xml:space="preserve">Engagement is fully present in the HR department which is discerned by the participation in the workshops and activities organized as part of the education and communication activities regarding the branding initiative.” </w:t>
      </w:r>
      <w:r w:rsidRPr="008F05AD">
        <w:rPr>
          <w:rFonts w:cs="Arial"/>
        </w:rPr>
        <w:t xml:space="preserve"> </w:t>
      </w:r>
      <w:r w:rsidR="00126BCD" w:rsidRPr="008F05AD">
        <w:rPr>
          <w:rFonts w:cs="Arial"/>
        </w:rPr>
        <w:t>P</w:t>
      </w:r>
      <w:r w:rsidRPr="008F05AD">
        <w:rPr>
          <w:rFonts w:cs="Arial"/>
        </w:rPr>
        <w:t>21</w:t>
      </w:r>
      <w:r w:rsidR="00126BCD" w:rsidRPr="008F05AD">
        <w:rPr>
          <w:rFonts w:cs="Arial"/>
        </w:rPr>
        <w:t>,</w:t>
      </w:r>
      <w:r w:rsidRPr="008F05AD">
        <w:rPr>
          <w:rFonts w:cs="Arial"/>
        </w:rPr>
        <w:t xml:space="preserve"> Talent management specialist </w:t>
      </w:r>
      <w:r w:rsidR="00877700" w:rsidRPr="008F05AD">
        <w:rPr>
          <w:rFonts w:cs="Arial"/>
        </w:rPr>
        <w:t>(MB6)</w:t>
      </w:r>
    </w:p>
    <w:p w14:paraId="1C941FDC" w14:textId="11A36732" w:rsidR="008F05AD" w:rsidRPr="008F05AD" w:rsidRDefault="00877700" w:rsidP="0031111E">
      <w:pPr>
        <w:rPr>
          <w:rFonts w:cs="Arial"/>
        </w:rPr>
      </w:pPr>
      <w:r w:rsidRPr="008F05AD">
        <w:rPr>
          <w:rFonts w:cs="Arial"/>
        </w:rPr>
        <w:t>Interestingly</w:t>
      </w:r>
      <w:r w:rsidR="00017818" w:rsidRPr="008F05AD">
        <w:rPr>
          <w:rFonts w:cs="Arial"/>
        </w:rPr>
        <w:t xml:space="preserve">, in spite of the engagement </w:t>
      </w:r>
      <w:r w:rsidR="009716FA" w:rsidRPr="008F05AD">
        <w:rPr>
          <w:rFonts w:cs="Arial"/>
        </w:rPr>
        <w:t xml:space="preserve">claimed </w:t>
      </w:r>
      <w:r w:rsidR="00017818" w:rsidRPr="008F05AD">
        <w:rPr>
          <w:rFonts w:cs="Arial"/>
        </w:rPr>
        <w:t xml:space="preserve">by the participants </w:t>
      </w:r>
      <w:r w:rsidRPr="008F05AD">
        <w:rPr>
          <w:rFonts w:cs="Arial"/>
        </w:rPr>
        <w:t>as</w:t>
      </w:r>
      <w:r w:rsidR="00017818" w:rsidRPr="008F05AD">
        <w:rPr>
          <w:rFonts w:cs="Arial"/>
        </w:rPr>
        <w:t xml:space="preserve"> observed by the researcher</w:t>
      </w:r>
      <w:r w:rsidR="009716FA" w:rsidRPr="008F05AD">
        <w:rPr>
          <w:rFonts w:cs="Arial"/>
        </w:rPr>
        <w:t>s</w:t>
      </w:r>
      <w:r w:rsidR="00017818" w:rsidRPr="008F05AD">
        <w:rPr>
          <w:rFonts w:cs="Arial"/>
        </w:rPr>
        <w:t>, none of the</w:t>
      </w:r>
      <w:r w:rsidR="009716FA" w:rsidRPr="008F05AD">
        <w:rPr>
          <w:rFonts w:cs="Arial"/>
        </w:rPr>
        <w:t xml:space="preserve"> respondents</w:t>
      </w:r>
      <w:r w:rsidR="00017818" w:rsidRPr="008F05AD">
        <w:rPr>
          <w:rFonts w:cs="Arial"/>
        </w:rPr>
        <w:t xml:space="preserve"> made allusion to the application of branding principles to HR in their understanding of EB</w:t>
      </w:r>
      <w:r w:rsidR="009716FA" w:rsidRPr="008F05AD">
        <w:rPr>
          <w:rFonts w:cs="Arial"/>
        </w:rPr>
        <w:t>, which supports the findings of a number of previous studies</w:t>
      </w:r>
      <w:r w:rsidR="00017818" w:rsidRPr="008F05AD">
        <w:rPr>
          <w:rFonts w:cs="Arial"/>
        </w:rPr>
        <w:t xml:space="preserve"> </w:t>
      </w:r>
      <w:r w:rsidRPr="008F05AD">
        <w:rPr>
          <w:rFonts w:cs="Arial"/>
        </w:rPr>
        <w:t>as highlighted in some of earlier key studies (</w:t>
      </w:r>
      <w:r w:rsidR="00017818" w:rsidRPr="008F05AD">
        <w:rPr>
          <w:rFonts w:cs="Arial"/>
        </w:rPr>
        <w:t xml:space="preserve">Mosley, </w:t>
      </w:r>
      <w:r w:rsidRPr="008F05AD">
        <w:rPr>
          <w:rFonts w:cs="Arial"/>
        </w:rPr>
        <w:t>2015;</w:t>
      </w:r>
      <w:r w:rsidR="00017818" w:rsidRPr="008F05AD">
        <w:rPr>
          <w:rFonts w:cs="Arial"/>
        </w:rPr>
        <w:t xml:space="preserve"> Martin et al., 2009; Edwards, 2010)</w:t>
      </w:r>
      <w:r w:rsidRPr="008F05AD">
        <w:rPr>
          <w:rFonts w:cs="Arial"/>
        </w:rPr>
        <w:t xml:space="preserve">. </w:t>
      </w:r>
      <w:r w:rsidRPr="008F05AD">
        <w:rPr>
          <w:rFonts w:cs="Arial"/>
        </w:rPr>
        <w:lastRenderedPageBreak/>
        <w:t xml:space="preserve">This shows </w:t>
      </w:r>
      <w:r w:rsidR="00F2340D" w:rsidRPr="008F05AD">
        <w:rPr>
          <w:rFonts w:cs="Arial"/>
        </w:rPr>
        <w:t>a</w:t>
      </w:r>
      <w:r w:rsidRPr="008F05AD">
        <w:rPr>
          <w:rFonts w:cs="Arial"/>
        </w:rPr>
        <w:t xml:space="preserve"> lack of in-</w:t>
      </w:r>
      <w:r w:rsidR="00017818" w:rsidRPr="008F05AD">
        <w:rPr>
          <w:rFonts w:cs="Arial"/>
        </w:rPr>
        <w:t xml:space="preserve">depth awareness </w:t>
      </w:r>
      <w:r w:rsidR="00F2340D" w:rsidRPr="008F05AD">
        <w:rPr>
          <w:rFonts w:cs="Arial"/>
        </w:rPr>
        <w:t xml:space="preserve">about </w:t>
      </w:r>
      <w:r w:rsidR="00017818" w:rsidRPr="008F05AD">
        <w:rPr>
          <w:rFonts w:cs="Arial"/>
        </w:rPr>
        <w:t>the concept</w:t>
      </w:r>
      <w:r w:rsidR="00F2340D" w:rsidRPr="008F05AD">
        <w:rPr>
          <w:rFonts w:cs="Arial"/>
        </w:rPr>
        <w:t>,</w:t>
      </w:r>
      <w:r w:rsidR="00017818" w:rsidRPr="008F05AD">
        <w:rPr>
          <w:rFonts w:cs="Arial"/>
        </w:rPr>
        <w:t xml:space="preserve"> which </w:t>
      </w:r>
      <w:r w:rsidRPr="008F05AD">
        <w:rPr>
          <w:rFonts w:cs="Arial"/>
        </w:rPr>
        <w:t xml:space="preserve">engenders some doubts regarding </w:t>
      </w:r>
      <w:r w:rsidR="00017818" w:rsidRPr="008F05AD">
        <w:rPr>
          <w:rFonts w:cs="Arial"/>
        </w:rPr>
        <w:t xml:space="preserve">successful design and implementation of the EB strategy. </w:t>
      </w:r>
      <w:r w:rsidRPr="008F05AD">
        <w:rPr>
          <w:rFonts w:cs="Arial"/>
        </w:rPr>
        <w:t xml:space="preserve">Nevertheless, overall </w:t>
      </w:r>
      <w:r w:rsidR="00017818" w:rsidRPr="008F05AD">
        <w:rPr>
          <w:rFonts w:cs="Arial"/>
        </w:rPr>
        <w:t xml:space="preserve">MBS HR practitioners seem to be very </w:t>
      </w:r>
      <w:r w:rsidR="001D5377" w:rsidRPr="008F05AD">
        <w:rPr>
          <w:rFonts w:cs="Arial"/>
        </w:rPr>
        <w:t>positive with regards to the role and importance of EB as a tool linked to competitive advantage.</w:t>
      </w:r>
    </w:p>
    <w:p w14:paraId="3645C021" w14:textId="77777777" w:rsidR="00EB731D" w:rsidRPr="00FA5DB6" w:rsidRDefault="003A72E7" w:rsidP="00140D32">
      <w:pPr>
        <w:rPr>
          <w:rFonts w:cs="Arial"/>
          <w:b/>
        </w:rPr>
      </w:pPr>
      <w:r w:rsidRPr="00FA5DB6">
        <w:rPr>
          <w:rFonts w:cs="Arial"/>
          <w:b/>
        </w:rPr>
        <w:t>A</w:t>
      </w:r>
      <w:r w:rsidR="002D787C" w:rsidRPr="00FA5DB6">
        <w:rPr>
          <w:rFonts w:cs="Arial"/>
          <w:b/>
        </w:rPr>
        <w:t xml:space="preserve">ccountability, </w:t>
      </w:r>
      <w:r w:rsidR="00EB731D" w:rsidRPr="00FA5DB6">
        <w:rPr>
          <w:rFonts w:cs="Arial"/>
          <w:b/>
        </w:rPr>
        <w:t>responsibil</w:t>
      </w:r>
      <w:r w:rsidR="002D787C" w:rsidRPr="00FA5DB6">
        <w:rPr>
          <w:rFonts w:cs="Arial"/>
          <w:b/>
        </w:rPr>
        <w:t>ity, and o</w:t>
      </w:r>
      <w:r w:rsidR="00EB731D" w:rsidRPr="00FA5DB6">
        <w:rPr>
          <w:rFonts w:cs="Arial"/>
          <w:b/>
        </w:rPr>
        <w:t>wnership of t</w:t>
      </w:r>
      <w:r w:rsidRPr="00FA5DB6">
        <w:rPr>
          <w:rFonts w:cs="Arial"/>
          <w:b/>
        </w:rPr>
        <w:t>he employer branding strategy</w:t>
      </w:r>
    </w:p>
    <w:p w14:paraId="2CE884DC" w14:textId="77777777" w:rsidR="00284178" w:rsidRPr="00CC5DEE" w:rsidRDefault="000B35C8" w:rsidP="00C77C6C">
      <w:r w:rsidRPr="00982622">
        <w:t>Davies (2008) argued that certainly there is value in managing the employer brand and a potential danger if no function accepts or is given responsibility for it. However, t</w:t>
      </w:r>
      <w:r w:rsidR="00646406" w:rsidRPr="00982622">
        <w:t xml:space="preserve">he findings reveal </w:t>
      </w:r>
      <w:r w:rsidR="00580196" w:rsidRPr="00982622">
        <w:t xml:space="preserve">that </w:t>
      </w:r>
      <w:r w:rsidR="00EB731D" w:rsidRPr="00982622">
        <w:t xml:space="preserve">HR practitioners employed at MNEs SBUs are adamant </w:t>
      </w:r>
      <w:r w:rsidR="007E7EA4" w:rsidRPr="00982622">
        <w:t xml:space="preserve">that </w:t>
      </w:r>
      <w:r w:rsidR="00BC535F" w:rsidRPr="00982622">
        <w:t>EB strategy</w:t>
      </w:r>
      <w:r w:rsidR="00EB731D" w:rsidRPr="00982622">
        <w:t xml:space="preserve"> will </w:t>
      </w:r>
      <w:r w:rsidR="00EB731D" w:rsidRPr="00CC5DEE">
        <w:t xml:space="preserve">remain </w:t>
      </w:r>
      <w:r w:rsidR="00417F64">
        <w:t>dull</w:t>
      </w:r>
      <w:r w:rsidR="00417F64" w:rsidRPr="00CC5DEE">
        <w:t xml:space="preserve"> </w:t>
      </w:r>
      <w:r w:rsidR="00EB731D" w:rsidRPr="00CC5DEE">
        <w:t xml:space="preserve">without collaboration </w:t>
      </w:r>
      <w:r w:rsidR="007E7EA4">
        <w:t>from</w:t>
      </w:r>
      <w:r w:rsidR="00EB731D" w:rsidRPr="00CC5DEE">
        <w:t xml:space="preserve"> marketing and </w:t>
      </w:r>
      <w:r w:rsidR="00FA5DB6">
        <w:t xml:space="preserve">corporate </w:t>
      </w:r>
      <w:r w:rsidR="00EB731D" w:rsidRPr="00CC5DEE">
        <w:t>communications</w:t>
      </w:r>
      <w:r w:rsidR="00FA5DB6">
        <w:t xml:space="preserve"> departments</w:t>
      </w:r>
      <w:r w:rsidR="00EB731D" w:rsidRPr="00CC5DEE">
        <w:t>. Additionally</w:t>
      </w:r>
      <w:r w:rsidR="00C32E41">
        <w:t>,</w:t>
      </w:r>
      <w:r w:rsidR="00EB731D" w:rsidRPr="00CC5DEE">
        <w:t xml:space="preserve"> </w:t>
      </w:r>
      <w:r w:rsidR="00580196">
        <w:t xml:space="preserve">they argue that </w:t>
      </w:r>
      <w:r w:rsidR="00EB731D" w:rsidRPr="00CC5DEE">
        <w:t>the support of</w:t>
      </w:r>
      <w:r w:rsidR="002D787C">
        <w:t xml:space="preserve"> the f</w:t>
      </w:r>
      <w:r w:rsidR="00EB731D" w:rsidRPr="00CC5DEE">
        <w:t xml:space="preserve">inance department is crucial for the implementation of the </w:t>
      </w:r>
      <w:r w:rsidR="00160FB6">
        <w:t>EB</w:t>
      </w:r>
      <w:r w:rsidR="00580196">
        <w:t xml:space="preserve"> strategy</w:t>
      </w:r>
      <w:r w:rsidR="00F2340D">
        <w:t>; h</w:t>
      </w:r>
      <w:r w:rsidR="00580196">
        <w:t xml:space="preserve">owever, </w:t>
      </w:r>
      <w:r w:rsidR="00EB731D" w:rsidRPr="00CC5DEE">
        <w:t>the main responsibility, leadership an</w:t>
      </w:r>
      <w:r w:rsidR="00B6574F">
        <w:t>d guidance should</w:t>
      </w:r>
      <w:r w:rsidR="00C32E41">
        <w:t xml:space="preserve"> still</w:t>
      </w:r>
      <w:r w:rsidR="00B6574F">
        <w:t xml:space="preserve"> rest with </w:t>
      </w:r>
      <w:r w:rsidR="00EB731D" w:rsidRPr="00CC5DEE">
        <w:t xml:space="preserve">HR </w:t>
      </w:r>
      <w:r w:rsidR="00FA5DB6" w:rsidRPr="00CC5DEE">
        <w:t>staff</w:t>
      </w:r>
      <w:r w:rsidR="00FE71A6">
        <w:t>,</w:t>
      </w:r>
      <w:r w:rsidR="00FA5DB6" w:rsidRPr="00CC5DEE">
        <w:t xml:space="preserve"> </w:t>
      </w:r>
      <w:r w:rsidR="002D0F9B">
        <w:t>who are considered to be</w:t>
      </w:r>
      <w:r w:rsidR="00EB731D" w:rsidRPr="00CC5DEE">
        <w:t xml:space="preserve"> the </w:t>
      </w:r>
      <w:r w:rsidR="007E7EA4">
        <w:t xml:space="preserve">so-called </w:t>
      </w:r>
      <w:r w:rsidR="002D787C" w:rsidRPr="00B6574F">
        <w:rPr>
          <w:i/>
        </w:rPr>
        <w:t>guardians of talent</w:t>
      </w:r>
      <w:r w:rsidR="002D787C" w:rsidRPr="002B7DAD">
        <w:t>.</w:t>
      </w:r>
      <w:r w:rsidR="002D787C">
        <w:t xml:space="preserve"> </w:t>
      </w:r>
      <w:r w:rsidR="00F2340D">
        <w:t>As</w:t>
      </w:r>
      <w:r w:rsidR="001D5377">
        <w:t xml:space="preserve"> we argued earlier</w:t>
      </w:r>
      <w:r w:rsidR="00F2340D">
        <w:t>,</w:t>
      </w:r>
      <w:r w:rsidR="001D5377">
        <w:t xml:space="preserve"> none of the respondents mentioned marketing principles as an integral part of EB. </w:t>
      </w:r>
      <w:r w:rsidR="00284178" w:rsidRPr="00CC5DEE">
        <w:t>In addition</w:t>
      </w:r>
      <w:r w:rsidR="007E7EA4">
        <w:t>,</w:t>
      </w:r>
      <w:r w:rsidR="00B6574F">
        <w:t xml:space="preserve"> the collaboration of </w:t>
      </w:r>
      <w:r w:rsidR="00284178" w:rsidRPr="00CC5DEE">
        <w:t xml:space="preserve">communications and event management departments </w:t>
      </w:r>
      <w:r w:rsidR="00B6574F">
        <w:t>are</w:t>
      </w:r>
      <w:r w:rsidR="00284178" w:rsidRPr="00CC5DEE">
        <w:t xml:space="preserve"> also sought at MNE HQ UK A</w:t>
      </w:r>
      <w:r w:rsidR="00C32E41">
        <w:t>, in order</w:t>
      </w:r>
      <w:r w:rsidR="00284178" w:rsidRPr="00CC5DEE">
        <w:t xml:space="preserve"> to be able to effectively transmit the employer brand message. The collaboration also extends to website design and the u</w:t>
      </w:r>
      <w:r w:rsidR="007E7EA4">
        <w:t xml:space="preserve">se of social media such as </w:t>
      </w:r>
      <w:r w:rsidR="007E7EA4" w:rsidRPr="00BE5C51">
        <w:t>Face</w:t>
      </w:r>
      <w:r w:rsidR="00284178" w:rsidRPr="00BE5C51">
        <w:t>book</w:t>
      </w:r>
      <w:r w:rsidR="00284178" w:rsidRPr="003A1DE0">
        <w:t xml:space="preserve"> and </w:t>
      </w:r>
      <w:r w:rsidR="00284178" w:rsidRPr="00BE5C51">
        <w:t>LinkedIn</w:t>
      </w:r>
      <w:r w:rsidR="00284178" w:rsidRPr="00CC5DEE">
        <w:t xml:space="preserve"> for recruitment and talent segmentation purposes. </w:t>
      </w:r>
    </w:p>
    <w:p w14:paraId="6F3DC1B6" w14:textId="77777777" w:rsidR="005657B1" w:rsidRPr="00C77C6C" w:rsidRDefault="00284178" w:rsidP="00C77C6C">
      <w:r w:rsidRPr="00CC5DEE">
        <w:t>Furthermore</w:t>
      </w:r>
      <w:r w:rsidR="005624D2">
        <w:t xml:space="preserve">, it has been </w:t>
      </w:r>
      <w:r w:rsidR="00FA5DB6">
        <w:t>stated</w:t>
      </w:r>
      <w:r w:rsidR="005624D2">
        <w:t xml:space="preserve"> by the h</w:t>
      </w:r>
      <w:r w:rsidRPr="00CC5DEE">
        <w:t xml:space="preserve">ead of </w:t>
      </w:r>
      <w:r w:rsidR="00B6574F">
        <w:t>HR</w:t>
      </w:r>
      <w:r w:rsidRPr="00CC5DEE">
        <w:t xml:space="preserve"> at a major MNE from South Africa that </w:t>
      </w:r>
      <w:r w:rsidR="005657B1" w:rsidRPr="00CC5DEE">
        <w:t>collaboration with marketing is sought f</w:t>
      </w:r>
      <w:r w:rsidR="00DB0FE8">
        <w:t>or the design of the</w:t>
      </w:r>
      <w:r w:rsidR="005624D2">
        <w:t xml:space="preserve"> employee value proposition</w:t>
      </w:r>
      <w:r w:rsidR="005624D2" w:rsidRPr="005624D2">
        <w:rPr>
          <w:rFonts w:eastAsia="Times New Roman" w:cs="Times New Roman"/>
        </w:rPr>
        <w:t xml:space="preserve"> </w:t>
      </w:r>
      <w:r w:rsidR="005624D2">
        <w:rPr>
          <w:rFonts w:eastAsia="Times New Roman" w:cs="Times New Roman"/>
        </w:rPr>
        <w:t>(</w:t>
      </w:r>
      <w:r w:rsidR="00DB0FE8">
        <w:t>EVP</w:t>
      </w:r>
      <w:r w:rsidR="005624D2">
        <w:t>)</w:t>
      </w:r>
      <w:r w:rsidR="00B6574F">
        <w:t>. The centres</w:t>
      </w:r>
      <w:r w:rsidR="005657B1" w:rsidRPr="00CC5DEE">
        <w:t xml:space="preserve"> of excellence in Johan</w:t>
      </w:r>
      <w:r w:rsidR="009228BE">
        <w:t>n</w:t>
      </w:r>
      <w:r w:rsidR="005657B1" w:rsidRPr="00CC5DEE">
        <w:t>esburg are responsible for the</w:t>
      </w:r>
      <w:r w:rsidRPr="00CC5DEE">
        <w:t xml:space="preserve"> preparation of the</w:t>
      </w:r>
      <w:r w:rsidR="005624D2">
        <w:t xml:space="preserve"> g</w:t>
      </w:r>
      <w:r w:rsidR="005657B1" w:rsidRPr="00CC5DEE">
        <w:t xml:space="preserve">eneric </w:t>
      </w:r>
      <w:r w:rsidR="00160FB6">
        <w:t>EB</w:t>
      </w:r>
      <w:r w:rsidR="005657B1" w:rsidRPr="00CC5DEE">
        <w:t xml:space="preserve"> strategy for the whole group</w:t>
      </w:r>
      <w:r w:rsidR="00FE71A6">
        <w:t xml:space="preserve">, which </w:t>
      </w:r>
      <w:r w:rsidR="00F2340D">
        <w:t xml:space="preserve">is </w:t>
      </w:r>
      <w:r w:rsidR="00FE71A6">
        <w:t>then</w:t>
      </w:r>
      <w:r w:rsidR="005657B1" w:rsidRPr="00CC5DEE">
        <w:t xml:space="preserve"> tailored to each country. For Mauritius</w:t>
      </w:r>
      <w:r w:rsidR="001D5377">
        <w:t xml:space="preserve"> in </w:t>
      </w:r>
      <w:r w:rsidR="00F06619">
        <w:t>particular</w:t>
      </w:r>
      <w:r w:rsidR="00F06619" w:rsidRPr="00CC5DEE">
        <w:t xml:space="preserve"> the</w:t>
      </w:r>
      <w:r w:rsidR="005657B1" w:rsidRPr="00CC5DEE">
        <w:t xml:space="preserve"> focus is on how to develop and retain talent. </w:t>
      </w:r>
      <w:r w:rsidR="00FA5DB6">
        <w:t>In contrast, t</w:t>
      </w:r>
      <w:r w:rsidR="00DB0FE8">
        <w:t>he r</w:t>
      </w:r>
      <w:r w:rsidRPr="00CC5DEE">
        <w:t>esourcing and recruitment manager from MNE HQ UK A</w:t>
      </w:r>
      <w:r w:rsidR="00CA03DB">
        <w:t xml:space="preserve"> </w:t>
      </w:r>
      <w:r w:rsidR="00D5138A">
        <w:t xml:space="preserve">argues that </w:t>
      </w:r>
      <w:r w:rsidR="00A37968">
        <w:t>c</w:t>
      </w:r>
      <w:r w:rsidR="005657B1" w:rsidRPr="00CC5DEE">
        <w:t xml:space="preserve">orporate affairs and </w:t>
      </w:r>
      <w:r w:rsidR="00A37968">
        <w:t>m</w:t>
      </w:r>
      <w:r w:rsidR="005657B1" w:rsidRPr="00CC5DEE">
        <w:t>arketing are responsible for corporate branding</w:t>
      </w:r>
      <w:r w:rsidR="00F2340D">
        <w:t>,</w:t>
      </w:r>
      <w:r w:rsidR="005657B1" w:rsidRPr="00CC5DEE">
        <w:t xml:space="preserve"> and </w:t>
      </w:r>
      <w:r w:rsidR="001D5377">
        <w:t xml:space="preserve">they are </w:t>
      </w:r>
      <w:r w:rsidR="005657B1" w:rsidRPr="00CC5DEE">
        <w:t xml:space="preserve">collaborating for the </w:t>
      </w:r>
      <w:r w:rsidR="00160FB6">
        <w:t>EB</w:t>
      </w:r>
      <w:r w:rsidR="005657B1" w:rsidRPr="00CC5DEE">
        <w:t xml:space="preserve"> initiative</w:t>
      </w:r>
      <w:r w:rsidR="001D5377">
        <w:t>s</w:t>
      </w:r>
      <w:r w:rsidR="005657B1" w:rsidRPr="00CC5DEE">
        <w:t xml:space="preserve"> </w:t>
      </w:r>
      <w:r w:rsidR="005657B1" w:rsidRPr="00C77C6C">
        <w:t xml:space="preserve">by focusing on talent attraction, engagement and retention through the application of marketing mapping. </w:t>
      </w:r>
      <w:r w:rsidR="002D6CA5" w:rsidRPr="00C77C6C">
        <w:t>Hence</w:t>
      </w:r>
      <w:r w:rsidR="00F2340D">
        <w:t>,</w:t>
      </w:r>
      <w:r w:rsidR="002D6CA5" w:rsidRPr="00C77C6C">
        <w:t xml:space="preserve"> i</w:t>
      </w:r>
      <w:r w:rsidR="005657B1" w:rsidRPr="00C77C6C">
        <w:t>ntegration with marketing is a routine administrative task fo</w:t>
      </w:r>
      <w:r w:rsidR="00A37968" w:rsidRPr="00C77C6C">
        <w:t>r internal recruitment</w:t>
      </w:r>
      <w:r w:rsidR="00CA03DB">
        <w:t xml:space="preserve">, </w:t>
      </w:r>
      <w:r w:rsidR="00A37968" w:rsidRPr="00C77C6C">
        <w:t xml:space="preserve">through </w:t>
      </w:r>
      <w:r w:rsidR="00A37968" w:rsidRPr="004A735F">
        <w:t>T</w:t>
      </w:r>
      <w:r w:rsidR="005657B1" w:rsidRPr="004A735F">
        <w:t>aleo</w:t>
      </w:r>
      <w:r w:rsidR="005657B1" w:rsidRPr="00F2340D">
        <w:t xml:space="preserve"> </w:t>
      </w:r>
      <w:r w:rsidR="005657B1" w:rsidRPr="00C77C6C">
        <w:t xml:space="preserve">and </w:t>
      </w:r>
      <w:r w:rsidR="00A37968" w:rsidRPr="00C77C6C">
        <w:t>e</w:t>
      </w:r>
      <w:r w:rsidR="005657B1" w:rsidRPr="00C77C6C">
        <w:t>-recruitment.</w:t>
      </w:r>
    </w:p>
    <w:p w14:paraId="2F3D627F" w14:textId="77777777" w:rsidR="00B6574F" w:rsidRPr="00C77C6C" w:rsidRDefault="00DB0FE8" w:rsidP="00C77C6C">
      <w:pPr>
        <w:rPr>
          <w:rFonts w:eastAsia="Baskerville Old Face" w:cs="Arial"/>
        </w:rPr>
      </w:pPr>
      <w:r w:rsidRPr="00C77C6C">
        <w:rPr>
          <w:rFonts w:cs="Arial"/>
        </w:rPr>
        <w:t>Similarly, the r</w:t>
      </w:r>
      <w:r w:rsidR="002D6CA5" w:rsidRPr="00C77C6C">
        <w:rPr>
          <w:rFonts w:cs="Arial"/>
        </w:rPr>
        <w:t xml:space="preserve">eward manager at the same bank </w:t>
      </w:r>
      <w:r w:rsidRPr="00C77C6C">
        <w:rPr>
          <w:rFonts w:cs="Arial"/>
        </w:rPr>
        <w:t>(</w:t>
      </w:r>
      <w:r w:rsidR="002D6CA5" w:rsidRPr="00C77C6C">
        <w:rPr>
          <w:rFonts w:cs="Arial"/>
        </w:rPr>
        <w:t>MNE HQ UK A</w:t>
      </w:r>
      <w:r w:rsidRPr="00C77C6C">
        <w:rPr>
          <w:rFonts w:cs="Arial"/>
        </w:rPr>
        <w:t>)</w:t>
      </w:r>
      <w:r w:rsidR="002D6CA5" w:rsidRPr="00C77C6C">
        <w:rPr>
          <w:rFonts w:cs="Arial"/>
        </w:rPr>
        <w:t xml:space="preserve"> strongly believes t</w:t>
      </w:r>
      <w:r w:rsidR="005657B1" w:rsidRPr="00C77C6C">
        <w:rPr>
          <w:rFonts w:eastAsia="Baskerville Old Face" w:cs="Arial"/>
        </w:rPr>
        <w:t xml:space="preserve">he </w:t>
      </w:r>
      <w:r w:rsidR="00160FB6" w:rsidRPr="00C77C6C">
        <w:rPr>
          <w:rFonts w:eastAsia="Baskerville Old Face" w:cs="Arial"/>
        </w:rPr>
        <w:t>EB</w:t>
      </w:r>
      <w:r w:rsidRPr="00C77C6C">
        <w:rPr>
          <w:rFonts w:eastAsia="Baskerville Old Face" w:cs="Arial"/>
        </w:rPr>
        <w:t xml:space="preserve"> process should sit with</w:t>
      </w:r>
      <w:r w:rsidR="00CB4B1A">
        <w:rPr>
          <w:rFonts w:eastAsia="Baskerville Old Face" w:cs="Arial"/>
        </w:rPr>
        <w:t>in</w:t>
      </w:r>
      <w:r w:rsidRPr="00C77C6C">
        <w:rPr>
          <w:rFonts w:eastAsia="Baskerville Old Face" w:cs="Arial"/>
        </w:rPr>
        <w:t xml:space="preserve"> HR. </w:t>
      </w:r>
      <w:r w:rsidR="002D6CA5" w:rsidRPr="00C77C6C">
        <w:rPr>
          <w:rFonts w:eastAsia="Baskerville Old Face" w:cs="Arial"/>
        </w:rPr>
        <w:t>It has also been put forward that t</w:t>
      </w:r>
      <w:r w:rsidR="005657B1" w:rsidRPr="00C77C6C">
        <w:rPr>
          <w:rFonts w:eastAsia="Baskerville Old Face" w:cs="Arial"/>
        </w:rPr>
        <w:t>he main responsibility for the employer brand should rest with HR</w:t>
      </w:r>
      <w:r w:rsidR="00CB4B1A">
        <w:rPr>
          <w:rFonts w:eastAsia="Baskerville Old Face" w:cs="Arial"/>
        </w:rPr>
        <w:t>,</w:t>
      </w:r>
      <w:r w:rsidR="005657B1" w:rsidRPr="00C77C6C">
        <w:rPr>
          <w:rFonts w:eastAsia="Baskerville Old Face" w:cs="Arial"/>
        </w:rPr>
        <w:t xml:space="preserve"> since the </w:t>
      </w:r>
      <w:r w:rsidR="002D6CA5" w:rsidRPr="00C77C6C">
        <w:rPr>
          <w:rFonts w:eastAsia="Baskerville Old Face" w:cs="Arial"/>
        </w:rPr>
        <w:t>management of</w:t>
      </w:r>
      <w:r w:rsidR="005657B1" w:rsidRPr="00C77C6C">
        <w:rPr>
          <w:rFonts w:eastAsia="Baskerville Old Face" w:cs="Arial"/>
        </w:rPr>
        <w:t xml:space="preserve"> people is the core responsibility of the HR function. </w:t>
      </w:r>
      <w:r w:rsidR="0049051D" w:rsidRPr="00C77C6C">
        <w:rPr>
          <w:rFonts w:eastAsia="Baskerville Old Face" w:cs="Arial"/>
        </w:rPr>
        <w:t>At the bank</w:t>
      </w:r>
      <w:r w:rsidR="00A37968" w:rsidRPr="00C77C6C">
        <w:rPr>
          <w:rFonts w:eastAsia="Baskerville Old Face" w:cs="Arial"/>
        </w:rPr>
        <w:t>,</w:t>
      </w:r>
      <w:r w:rsidR="0049051D" w:rsidRPr="00C77C6C">
        <w:rPr>
          <w:rFonts w:eastAsia="Baskerville Old Face" w:cs="Arial"/>
        </w:rPr>
        <w:t xml:space="preserve"> the HR department provides </w:t>
      </w:r>
      <w:r w:rsidR="00A37968" w:rsidRPr="00C77C6C">
        <w:rPr>
          <w:rFonts w:eastAsia="Baskerville Old Face" w:cs="Arial"/>
        </w:rPr>
        <w:t xml:space="preserve">content for job </w:t>
      </w:r>
      <w:r w:rsidR="00B6574F" w:rsidRPr="00C77C6C">
        <w:rPr>
          <w:rFonts w:eastAsia="Baskerville Old Face" w:cs="Arial"/>
        </w:rPr>
        <w:t xml:space="preserve">advertisements while </w:t>
      </w:r>
      <w:r w:rsidR="00FA5DB6">
        <w:rPr>
          <w:rFonts w:eastAsia="Baskerville Old Face" w:cs="Arial"/>
        </w:rPr>
        <w:t xml:space="preserve">marketing perform the design, this could be noted </w:t>
      </w:r>
      <w:r w:rsidR="00CB4B1A">
        <w:rPr>
          <w:rFonts w:eastAsia="Baskerville Old Face" w:cs="Arial"/>
        </w:rPr>
        <w:t>from the</w:t>
      </w:r>
      <w:r w:rsidR="00FA5DB6">
        <w:rPr>
          <w:rFonts w:eastAsia="Baskerville Old Face" w:cs="Arial"/>
        </w:rPr>
        <w:t xml:space="preserve"> below extract:</w:t>
      </w:r>
    </w:p>
    <w:p w14:paraId="60F873E2" w14:textId="77777777" w:rsidR="005657B1" w:rsidRPr="00C77C6C" w:rsidRDefault="007759D1" w:rsidP="00C77C6C">
      <w:pPr>
        <w:rPr>
          <w:rFonts w:eastAsia="Baskerville Old Face" w:cs="Arial"/>
        </w:rPr>
      </w:pPr>
      <w:r w:rsidRPr="00C77C6C">
        <w:rPr>
          <w:rFonts w:eastAsia="Baskerville Old Face" w:cs="Arial"/>
        </w:rPr>
        <w:t>“</w:t>
      </w:r>
      <w:r w:rsidR="005657B1" w:rsidRPr="00C77C6C">
        <w:rPr>
          <w:rFonts w:eastAsia="Baskerville Old Face" w:cs="Arial"/>
          <w:i/>
        </w:rPr>
        <w:t>E</w:t>
      </w:r>
      <w:r w:rsidR="00160FB6" w:rsidRPr="00C77C6C">
        <w:rPr>
          <w:rFonts w:eastAsia="Baskerville Old Face" w:cs="Arial"/>
          <w:i/>
        </w:rPr>
        <w:t>B</w:t>
      </w:r>
      <w:r w:rsidR="005657B1" w:rsidRPr="00C77C6C">
        <w:rPr>
          <w:rFonts w:eastAsia="Baskerville Old Face" w:cs="Arial"/>
          <w:i/>
        </w:rPr>
        <w:t xml:space="preserve"> is and should be the total responsibility of the HR department as HR is the driving force for the employer brand</w:t>
      </w:r>
      <w:r w:rsidRPr="00C77C6C">
        <w:rPr>
          <w:rFonts w:eastAsia="Baskerville Old Face" w:cs="Arial"/>
          <w:i/>
        </w:rPr>
        <w:t>”</w:t>
      </w:r>
      <w:r w:rsidR="009706D6" w:rsidRPr="00C77C6C">
        <w:rPr>
          <w:rFonts w:eastAsia="Baskerville Old Face" w:cs="Arial"/>
          <w:i/>
        </w:rPr>
        <w:t>,</w:t>
      </w:r>
      <w:r w:rsidRPr="00C77C6C">
        <w:rPr>
          <w:rFonts w:eastAsia="Baskerville Old Face" w:cs="Arial"/>
          <w:i/>
        </w:rPr>
        <w:t xml:space="preserve"> </w:t>
      </w:r>
      <w:r w:rsidRPr="00BE5C51">
        <w:rPr>
          <w:rFonts w:cs="Arial"/>
        </w:rPr>
        <w:t>P7</w:t>
      </w:r>
      <w:r w:rsidRPr="00CA03DB">
        <w:rPr>
          <w:rFonts w:cs="Arial"/>
        </w:rPr>
        <w:t xml:space="preserve"> </w:t>
      </w:r>
      <w:r w:rsidRPr="00BE5C51">
        <w:rPr>
          <w:rFonts w:cs="Arial"/>
        </w:rPr>
        <w:t>Reward manager MNE HQ UK A</w:t>
      </w:r>
      <w:r w:rsidR="009706D6" w:rsidRPr="00BE5C51">
        <w:rPr>
          <w:rFonts w:cs="Arial"/>
        </w:rPr>
        <w:t>.</w:t>
      </w:r>
    </w:p>
    <w:p w14:paraId="36828576" w14:textId="77777777" w:rsidR="008D3BB2" w:rsidRDefault="00EB731D" w:rsidP="00C77C6C">
      <w:pPr>
        <w:rPr>
          <w:rFonts w:eastAsia="Baskerville Old Face" w:cs="Arial"/>
        </w:rPr>
      </w:pPr>
      <w:r w:rsidRPr="00C77C6C">
        <w:rPr>
          <w:rFonts w:cs="Arial"/>
        </w:rPr>
        <w:t xml:space="preserve">Similar to the HR practitioners </w:t>
      </w:r>
      <w:r w:rsidR="00CB4B1A">
        <w:rPr>
          <w:rFonts w:cs="Arial"/>
        </w:rPr>
        <w:t>from</w:t>
      </w:r>
      <w:r w:rsidRPr="00C77C6C">
        <w:rPr>
          <w:rFonts w:cs="Arial"/>
        </w:rPr>
        <w:t xml:space="preserve"> MNE SBUs, HR practitioners of Mauritian </w:t>
      </w:r>
      <w:r w:rsidR="002D6CA5" w:rsidRPr="00C77C6C">
        <w:rPr>
          <w:rFonts w:cs="Arial"/>
        </w:rPr>
        <w:t>banks</w:t>
      </w:r>
      <w:r w:rsidRPr="00C77C6C">
        <w:rPr>
          <w:rFonts w:cs="Arial"/>
        </w:rPr>
        <w:t xml:space="preserve"> per</w:t>
      </w:r>
      <w:r w:rsidR="008353AB" w:rsidRPr="00C77C6C">
        <w:rPr>
          <w:rFonts w:cs="Arial"/>
        </w:rPr>
        <w:t>ceive the collaboration of the m</w:t>
      </w:r>
      <w:r w:rsidRPr="00C77C6C">
        <w:rPr>
          <w:rFonts w:cs="Arial"/>
        </w:rPr>
        <w:t>arketing department to be essential</w:t>
      </w:r>
      <w:r w:rsidR="00735ECD">
        <w:rPr>
          <w:rFonts w:cs="Arial"/>
        </w:rPr>
        <w:t>,</w:t>
      </w:r>
      <w:r w:rsidRPr="00C77C6C">
        <w:rPr>
          <w:rFonts w:cs="Arial"/>
        </w:rPr>
        <w:t xml:space="preserve"> especially for the technical aspects of advertisements and brand philosophy. </w:t>
      </w:r>
      <w:r w:rsidR="008353AB" w:rsidRPr="00C77C6C">
        <w:rPr>
          <w:rFonts w:cs="Arial"/>
        </w:rPr>
        <w:t>A</w:t>
      </w:r>
      <w:r w:rsidR="002D6CA5" w:rsidRPr="00C77C6C">
        <w:rPr>
          <w:rFonts w:cs="Arial"/>
        </w:rPr>
        <w:t xml:space="preserve">s argued by </w:t>
      </w:r>
      <w:r w:rsidR="002D6CA5" w:rsidRPr="00C77C6C">
        <w:rPr>
          <w:rFonts w:eastAsia="Baskerville Old Face" w:cs="Arial"/>
        </w:rPr>
        <w:t xml:space="preserve">the HR officer at </w:t>
      </w:r>
      <w:r w:rsidR="00CB4B1A">
        <w:rPr>
          <w:rFonts w:eastAsia="Baskerville Old Face" w:cs="Arial"/>
        </w:rPr>
        <w:t>one</w:t>
      </w:r>
      <w:r w:rsidR="002D6CA5" w:rsidRPr="00C77C6C">
        <w:rPr>
          <w:rFonts w:eastAsia="Baskerville Old Face" w:cs="Arial"/>
        </w:rPr>
        <w:t xml:space="preserve"> Mauritian bank, t</w:t>
      </w:r>
      <w:r w:rsidR="008353AB" w:rsidRPr="00C77C6C">
        <w:rPr>
          <w:rFonts w:eastAsia="Baskerville Old Face" w:cs="Arial"/>
        </w:rPr>
        <w:t>he d</w:t>
      </w:r>
      <w:r w:rsidR="00284178" w:rsidRPr="00C77C6C">
        <w:rPr>
          <w:rFonts w:eastAsia="Baskerville Old Face" w:cs="Arial"/>
        </w:rPr>
        <w:t>egree o</w:t>
      </w:r>
      <w:r w:rsidR="008353AB" w:rsidRPr="00C77C6C">
        <w:rPr>
          <w:rFonts w:eastAsia="Baskerville Old Face" w:cs="Arial"/>
        </w:rPr>
        <w:t>f collaboration with m</w:t>
      </w:r>
      <w:r w:rsidR="00284178" w:rsidRPr="00C77C6C">
        <w:rPr>
          <w:rFonts w:eastAsia="Baskerville Old Face" w:cs="Arial"/>
        </w:rPr>
        <w:t>arketing depends on the level of suppor</w:t>
      </w:r>
      <w:r w:rsidR="008353AB" w:rsidRPr="00C77C6C">
        <w:rPr>
          <w:rFonts w:eastAsia="Baskerville Old Face" w:cs="Arial"/>
        </w:rPr>
        <w:t>t required. When sophisticated</w:t>
      </w:r>
      <w:r w:rsidR="00735ECD">
        <w:rPr>
          <w:rFonts w:eastAsia="Baskerville Old Face" w:cs="Arial"/>
        </w:rPr>
        <w:t xml:space="preserve"> or </w:t>
      </w:r>
      <w:r w:rsidR="008353AB" w:rsidRPr="00C77C6C">
        <w:rPr>
          <w:rFonts w:eastAsia="Baskerville Old Face" w:cs="Arial"/>
        </w:rPr>
        <w:t>technical marketing-</w:t>
      </w:r>
      <w:r w:rsidR="007363C0" w:rsidRPr="00C77C6C">
        <w:rPr>
          <w:rFonts w:eastAsia="Baskerville Old Face" w:cs="Arial"/>
        </w:rPr>
        <w:t>oriented support is required</w:t>
      </w:r>
      <w:r w:rsidR="00735ECD">
        <w:rPr>
          <w:rFonts w:eastAsia="Baskerville Old Face" w:cs="Arial"/>
        </w:rPr>
        <w:t>,</w:t>
      </w:r>
      <w:r w:rsidR="007363C0" w:rsidRPr="00C77C6C">
        <w:rPr>
          <w:rFonts w:eastAsia="Baskerville Old Face" w:cs="Arial"/>
        </w:rPr>
        <w:t xml:space="preserve"> </w:t>
      </w:r>
      <w:r w:rsidR="00284178" w:rsidRPr="00C77C6C">
        <w:rPr>
          <w:rFonts w:eastAsia="Baskerville Old Face" w:cs="Arial"/>
        </w:rPr>
        <w:t xml:space="preserve">then help </w:t>
      </w:r>
      <w:r w:rsidR="002D6CA5" w:rsidRPr="00C77C6C">
        <w:rPr>
          <w:rFonts w:eastAsia="Baskerville Old Face" w:cs="Arial"/>
        </w:rPr>
        <w:t>should be</w:t>
      </w:r>
      <w:r w:rsidR="00284178" w:rsidRPr="00C77C6C">
        <w:rPr>
          <w:rFonts w:eastAsia="Baskerville Old Face" w:cs="Arial"/>
        </w:rPr>
        <w:t xml:space="preserve"> </w:t>
      </w:r>
      <w:r w:rsidR="00284178" w:rsidRPr="00C77C6C">
        <w:rPr>
          <w:rFonts w:eastAsia="Baskerville Old Face" w:cs="Arial"/>
        </w:rPr>
        <w:lastRenderedPageBreak/>
        <w:t xml:space="preserve">sought from the marketing department. </w:t>
      </w:r>
      <w:r w:rsidR="001D5377">
        <w:rPr>
          <w:rFonts w:eastAsia="Baskerville Old Face" w:cs="Arial"/>
        </w:rPr>
        <w:t>Similarly</w:t>
      </w:r>
      <w:r w:rsidR="00F2340D">
        <w:rPr>
          <w:rFonts w:eastAsia="Baskerville Old Face" w:cs="Arial"/>
        </w:rPr>
        <w:t>,</w:t>
      </w:r>
      <w:r w:rsidR="00F06619">
        <w:rPr>
          <w:rFonts w:eastAsia="Baskerville Old Face" w:cs="Arial"/>
        </w:rPr>
        <w:t xml:space="preserve"> </w:t>
      </w:r>
      <w:r w:rsidR="00284178" w:rsidRPr="00C77C6C">
        <w:rPr>
          <w:rFonts w:eastAsia="Baskerville Old Face" w:cs="Arial"/>
        </w:rPr>
        <w:t xml:space="preserve">marketing support is required for educating staff on the EB concept </w:t>
      </w:r>
      <w:r w:rsidR="00160FB6" w:rsidRPr="00C77C6C">
        <w:rPr>
          <w:rFonts w:eastAsia="Baskerville Old Face" w:cs="Arial"/>
        </w:rPr>
        <w:t>as part of the</w:t>
      </w:r>
      <w:r w:rsidR="00284178" w:rsidRPr="00C77C6C">
        <w:rPr>
          <w:rFonts w:eastAsia="Baskerville Old Face" w:cs="Arial"/>
        </w:rPr>
        <w:t xml:space="preserve"> first</w:t>
      </w:r>
      <w:r w:rsidR="00735ECD">
        <w:rPr>
          <w:rFonts w:eastAsia="Baskerville Old Face" w:cs="Arial"/>
        </w:rPr>
        <w:t>-</w:t>
      </w:r>
      <w:r w:rsidR="00284178" w:rsidRPr="00C77C6C">
        <w:rPr>
          <w:rFonts w:eastAsia="Baskerville Old Face" w:cs="Arial"/>
        </w:rPr>
        <w:t xml:space="preserve">stage preparation </w:t>
      </w:r>
      <w:r w:rsidR="00735ECD">
        <w:rPr>
          <w:rFonts w:eastAsia="Baskerville Old Face" w:cs="Arial"/>
        </w:rPr>
        <w:t>for introducing</w:t>
      </w:r>
      <w:r w:rsidR="00284178" w:rsidRPr="00C77C6C">
        <w:rPr>
          <w:rFonts w:eastAsia="Baskerville Old Face" w:cs="Arial"/>
        </w:rPr>
        <w:t xml:space="preserve"> the </w:t>
      </w:r>
      <w:r w:rsidR="00160FB6" w:rsidRPr="00C77C6C">
        <w:rPr>
          <w:rFonts w:eastAsia="Baskerville Old Face" w:cs="Arial"/>
        </w:rPr>
        <w:t>EB</w:t>
      </w:r>
      <w:r w:rsidR="00284178" w:rsidRPr="00C77C6C">
        <w:rPr>
          <w:rFonts w:eastAsia="Baskerville Old Face" w:cs="Arial"/>
        </w:rPr>
        <w:t xml:space="preserve"> philosophy. </w:t>
      </w:r>
    </w:p>
    <w:p w14:paraId="4846C9F9" w14:textId="77777777" w:rsidR="00FA5DB6" w:rsidRDefault="00FA5DB6" w:rsidP="00FA5DB6">
      <w:pPr>
        <w:rPr>
          <w:rFonts w:cs="Arial"/>
        </w:rPr>
      </w:pPr>
      <w:r>
        <w:rPr>
          <w:rFonts w:cs="Arial"/>
        </w:rPr>
        <w:t>Overall, these</w:t>
      </w:r>
      <w:r w:rsidRPr="00C77C6C">
        <w:rPr>
          <w:rFonts w:cs="Arial"/>
        </w:rPr>
        <w:t xml:space="preserve"> </w:t>
      </w:r>
      <w:r>
        <w:rPr>
          <w:rFonts w:cs="Arial"/>
        </w:rPr>
        <w:t xml:space="preserve">findings </w:t>
      </w:r>
      <w:r w:rsidRPr="00C77C6C">
        <w:rPr>
          <w:rFonts w:cs="Arial"/>
        </w:rPr>
        <w:t xml:space="preserve">contribute enormously </w:t>
      </w:r>
      <w:r>
        <w:rPr>
          <w:rFonts w:cs="Arial"/>
        </w:rPr>
        <w:t>to the current</w:t>
      </w:r>
      <w:r w:rsidRPr="00C77C6C">
        <w:rPr>
          <w:rFonts w:cs="Arial"/>
        </w:rPr>
        <w:t xml:space="preserve"> literature on ownership of the employer brand.  Previous stud</w:t>
      </w:r>
      <w:r w:rsidR="003554E7">
        <w:rPr>
          <w:rFonts w:cs="Arial"/>
        </w:rPr>
        <w:t>ies (apart from Minchington 2015</w:t>
      </w:r>
      <w:r w:rsidR="00F2340D">
        <w:rPr>
          <w:rFonts w:cs="Arial"/>
        </w:rPr>
        <w:t>,</w:t>
      </w:r>
      <w:r w:rsidRPr="00C77C6C">
        <w:rPr>
          <w:rFonts w:cs="Arial"/>
        </w:rPr>
        <w:t xml:space="preserve"> McKinsey 2008</w:t>
      </w:r>
      <w:r w:rsidR="00F2340D">
        <w:rPr>
          <w:rFonts w:cs="Arial"/>
        </w:rPr>
        <w:t>,</w:t>
      </w:r>
      <w:r w:rsidRPr="00C77C6C">
        <w:rPr>
          <w:rFonts w:cs="Arial"/>
        </w:rPr>
        <w:t xml:space="preserve"> Vallaster </w:t>
      </w:r>
      <w:r w:rsidR="009D661B">
        <w:rPr>
          <w:rFonts w:cs="Arial"/>
        </w:rPr>
        <w:t>and</w:t>
      </w:r>
      <w:r w:rsidRPr="00C77C6C">
        <w:rPr>
          <w:rFonts w:cs="Arial"/>
        </w:rPr>
        <w:t xml:space="preserve"> de Chernatony 2005) have been </w:t>
      </w:r>
      <w:r w:rsidR="00CB4B1A">
        <w:rPr>
          <w:rFonts w:cs="Arial"/>
        </w:rPr>
        <w:t>cautious</w:t>
      </w:r>
      <w:r w:rsidR="00CB4B1A" w:rsidRPr="00C77C6C">
        <w:rPr>
          <w:rFonts w:cs="Arial"/>
        </w:rPr>
        <w:t xml:space="preserve"> </w:t>
      </w:r>
      <w:r w:rsidRPr="00C77C6C">
        <w:rPr>
          <w:rFonts w:cs="Arial"/>
        </w:rPr>
        <w:t xml:space="preserve">and hesitant </w:t>
      </w:r>
      <w:r w:rsidR="00735ECD">
        <w:rPr>
          <w:rFonts w:cs="Arial"/>
        </w:rPr>
        <w:t>to</w:t>
      </w:r>
      <w:r w:rsidRPr="00C77C6C">
        <w:rPr>
          <w:rFonts w:cs="Arial"/>
        </w:rPr>
        <w:t xml:space="preserve"> outlin</w:t>
      </w:r>
      <w:r w:rsidR="00735ECD">
        <w:rPr>
          <w:rFonts w:cs="Arial"/>
        </w:rPr>
        <w:t>e</w:t>
      </w:r>
      <w:r w:rsidRPr="00C77C6C">
        <w:rPr>
          <w:rFonts w:cs="Arial"/>
        </w:rPr>
        <w:t xml:space="preserve"> which department should lead the branding initiative, even though debates have been undertaken on the necessity for departmental collaboration. HR practitioners from MBS have clearly detailed the areas of collaboration between HR, marketing, communications and events management for the authentic design of an augmented empl</w:t>
      </w:r>
      <w:r>
        <w:rPr>
          <w:rFonts w:cs="Arial"/>
        </w:rPr>
        <w:t>oyer brand for sustainable strategic talent retention and management.</w:t>
      </w:r>
      <w:r w:rsidR="001D5377">
        <w:rPr>
          <w:rFonts w:cs="Arial"/>
        </w:rPr>
        <w:t xml:space="preserve"> However, still they hesitate to propose a model where the responsibility and accountability is shared between HR and marketing.</w:t>
      </w:r>
    </w:p>
    <w:p w14:paraId="5EBF2195" w14:textId="77777777" w:rsidR="005A2BA0" w:rsidRPr="008F05AD" w:rsidRDefault="005A2BA0" w:rsidP="008F05AD">
      <w:pPr>
        <w:spacing w:line="240" w:lineRule="auto"/>
        <w:outlineLvl w:val="0"/>
        <w:rPr>
          <w:rFonts w:cs="Arial"/>
          <w:b/>
        </w:rPr>
      </w:pPr>
      <w:r w:rsidRPr="008F05AD">
        <w:rPr>
          <w:rFonts w:cs="Arial"/>
          <w:b/>
        </w:rPr>
        <w:t>Adoption of the HR marketing philosophy</w:t>
      </w:r>
    </w:p>
    <w:p w14:paraId="65783FF2" w14:textId="77777777" w:rsidR="005A2BA0" w:rsidRPr="008F05AD" w:rsidRDefault="005A2BA0" w:rsidP="0031111E">
      <w:pPr>
        <w:outlineLvl w:val="0"/>
        <w:rPr>
          <w:rFonts w:cs="Arial"/>
        </w:rPr>
      </w:pPr>
      <w:r w:rsidRPr="008F05AD">
        <w:rPr>
          <w:rFonts w:cs="Arial"/>
        </w:rPr>
        <w:t>MBS HR practitioners strongly recommend the adoption of the HR</w:t>
      </w:r>
      <w:r w:rsidR="00327ADB" w:rsidRPr="008F05AD">
        <w:rPr>
          <w:rFonts w:cs="Arial"/>
        </w:rPr>
        <w:t xml:space="preserve"> </w:t>
      </w:r>
      <w:r w:rsidR="00F2340D" w:rsidRPr="008F05AD">
        <w:rPr>
          <w:rFonts w:cs="Arial"/>
        </w:rPr>
        <w:t>M</w:t>
      </w:r>
      <w:r w:rsidRPr="008F05AD">
        <w:rPr>
          <w:rFonts w:cs="Arial"/>
        </w:rPr>
        <w:t>arketing philosophy</w:t>
      </w:r>
      <w:r w:rsidR="00327ADB" w:rsidRPr="008F05AD">
        <w:rPr>
          <w:rFonts w:cs="Arial"/>
        </w:rPr>
        <w:t>,</w:t>
      </w:r>
      <w:r w:rsidRPr="008F05AD">
        <w:rPr>
          <w:rFonts w:cs="Arial"/>
        </w:rPr>
        <w:t xml:space="preserve"> </w:t>
      </w:r>
      <w:r w:rsidR="00327ADB" w:rsidRPr="008F05AD">
        <w:rPr>
          <w:rFonts w:cs="Arial"/>
        </w:rPr>
        <w:t>based on</w:t>
      </w:r>
      <w:r w:rsidR="001D5377" w:rsidRPr="008F05AD">
        <w:rPr>
          <w:rFonts w:cs="Arial"/>
        </w:rPr>
        <w:t xml:space="preserve"> the</w:t>
      </w:r>
      <w:r w:rsidRPr="008F05AD">
        <w:rPr>
          <w:rFonts w:cs="Arial"/>
        </w:rPr>
        <w:t xml:space="preserve"> internal marketing concept (Yu et al</w:t>
      </w:r>
      <w:r w:rsidRPr="008F05AD">
        <w:rPr>
          <w:rFonts w:cs="Arial"/>
          <w:i/>
        </w:rPr>
        <w:t>.,</w:t>
      </w:r>
      <w:r w:rsidRPr="008F05AD">
        <w:rPr>
          <w:rFonts w:cs="Arial"/>
        </w:rPr>
        <w:t xml:space="preserve"> 2014)</w:t>
      </w:r>
      <w:r w:rsidR="00327ADB" w:rsidRPr="008F05AD">
        <w:rPr>
          <w:rFonts w:cs="Arial"/>
        </w:rPr>
        <w:t>,</w:t>
      </w:r>
      <w:r w:rsidRPr="008F05AD">
        <w:rPr>
          <w:rFonts w:cs="Arial"/>
        </w:rPr>
        <w:t xml:space="preserve"> for the design of the EB strategy</w:t>
      </w:r>
      <w:r w:rsidR="00F2340D" w:rsidRPr="008F05AD">
        <w:rPr>
          <w:rFonts w:cs="Arial"/>
        </w:rPr>
        <w:t xml:space="preserve">, </w:t>
      </w:r>
      <w:r w:rsidRPr="008F05AD">
        <w:rPr>
          <w:rFonts w:cs="Arial"/>
        </w:rPr>
        <w:t xml:space="preserve">to enable effective </w:t>
      </w:r>
      <w:r w:rsidR="00327ADB" w:rsidRPr="008F05AD">
        <w:rPr>
          <w:rFonts w:cs="Arial"/>
        </w:rPr>
        <w:t>strategic talent retention and management (</w:t>
      </w:r>
      <w:r w:rsidRPr="008F05AD">
        <w:rPr>
          <w:rFonts w:cs="Arial"/>
        </w:rPr>
        <w:t>STRM</w:t>
      </w:r>
      <w:r w:rsidR="00327ADB" w:rsidRPr="008F05AD">
        <w:rPr>
          <w:rFonts w:cs="Arial"/>
        </w:rPr>
        <w:t>)</w:t>
      </w:r>
      <w:r w:rsidRPr="008F05AD">
        <w:rPr>
          <w:rFonts w:cs="Arial"/>
        </w:rPr>
        <w:t>. The practice of HR</w:t>
      </w:r>
      <w:r w:rsidR="00327ADB" w:rsidRPr="008F05AD">
        <w:rPr>
          <w:rFonts w:cs="Arial"/>
        </w:rPr>
        <w:t xml:space="preserve"> </w:t>
      </w:r>
      <w:r w:rsidRPr="008F05AD">
        <w:rPr>
          <w:rFonts w:cs="Arial"/>
        </w:rPr>
        <w:t xml:space="preserve">Marketing in MBS </w:t>
      </w:r>
      <w:r w:rsidR="00327ADB" w:rsidRPr="008F05AD">
        <w:rPr>
          <w:rFonts w:cs="Arial"/>
        </w:rPr>
        <w:t>was clearly evidenced in the findings</w:t>
      </w:r>
      <w:r w:rsidR="00F2340D" w:rsidRPr="008F05AD">
        <w:rPr>
          <w:rFonts w:cs="Arial"/>
        </w:rPr>
        <w:t xml:space="preserve">, </w:t>
      </w:r>
      <w:r w:rsidR="00327ADB" w:rsidRPr="008F05AD">
        <w:rPr>
          <w:rFonts w:cs="Arial"/>
        </w:rPr>
        <w:t>for example:</w:t>
      </w:r>
      <w:r w:rsidRPr="008F05AD">
        <w:rPr>
          <w:rFonts w:cs="Arial"/>
        </w:rPr>
        <w:t xml:space="preserve"> </w:t>
      </w:r>
    </w:p>
    <w:p w14:paraId="513A198E" w14:textId="77777777" w:rsidR="005A2BA0" w:rsidRPr="008F05AD" w:rsidRDefault="005A2BA0" w:rsidP="0031111E">
      <w:pPr>
        <w:outlineLvl w:val="0"/>
        <w:rPr>
          <w:rFonts w:cs="Arial"/>
        </w:rPr>
      </w:pPr>
      <w:r w:rsidRPr="008F05AD">
        <w:rPr>
          <w:rFonts w:cs="Arial"/>
          <w:i/>
        </w:rPr>
        <w:t xml:space="preserve"> “The EVP, the HR</w:t>
      </w:r>
      <w:r w:rsidR="00327ADB" w:rsidRPr="008F05AD">
        <w:rPr>
          <w:rFonts w:cs="Arial"/>
          <w:i/>
        </w:rPr>
        <w:t xml:space="preserve"> </w:t>
      </w:r>
      <w:r w:rsidRPr="008F05AD">
        <w:rPr>
          <w:rFonts w:cs="Arial"/>
          <w:i/>
        </w:rPr>
        <w:t>Marketing version of the psychological contract is an important aspect of the employer brand.</w:t>
      </w:r>
      <w:r w:rsidRPr="008F05AD">
        <w:rPr>
          <w:rFonts w:eastAsia="Baskerville Old Face" w:cs="Arial"/>
        </w:rPr>
        <w:t xml:space="preserve"> </w:t>
      </w:r>
      <w:r w:rsidRPr="008F05AD">
        <w:rPr>
          <w:rFonts w:eastAsia="Baskerville Old Face" w:cs="Arial"/>
          <w:i/>
        </w:rPr>
        <w:t>Developing the employer brand requires a marketing orientation and responsibility</w:t>
      </w:r>
      <w:r w:rsidRPr="008F05AD">
        <w:rPr>
          <w:rFonts w:cs="Arial"/>
          <w:b/>
          <w:i/>
        </w:rPr>
        <w:t>.</w:t>
      </w:r>
      <w:r w:rsidRPr="008F05AD">
        <w:rPr>
          <w:rFonts w:eastAsia="Baskerville Old Face" w:cs="Arial"/>
          <w:i/>
        </w:rPr>
        <w:t xml:space="preserve"> Yes</w:t>
      </w:r>
      <w:r w:rsidR="00327ADB" w:rsidRPr="008F05AD">
        <w:rPr>
          <w:rFonts w:eastAsia="Baskerville Old Face" w:cs="Arial"/>
          <w:i/>
        </w:rPr>
        <w:t>,</w:t>
      </w:r>
      <w:r w:rsidRPr="008F05AD">
        <w:rPr>
          <w:rFonts w:eastAsia="Baskerville Old Face" w:cs="Arial"/>
          <w:i/>
        </w:rPr>
        <w:t xml:space="preserve"> it is important to have the collaboration of the marketing </w:t>
      </w:r>
      <w:r w:rsidR="00327ADB" w:rsidRPr="008F05AD">
        <w:rPr>
          <w:rFonts w:eastAsia="Baskerville Old Face" w:cs="Arial"/>
          <w:i/>
        </w:rPr>
        <w:t>department,</w:t>
      </w:r>
      <w:r w:rsidRPr="008F05AD">
        <w:rPr>
          <w:rFonts w:eastAsia="Baskerville Old Face" w:cs="Arial"/>
          <w:i/>
        </w:rPr>
        <w:t xml:space="preserve"> as branding has always been the responsibility of marketing. As HR consultant I often seek the help of both internal and external marketing people</w:t>
      </w:r>
      <w:r w:rsidRPr="008F05AD">
        <w:rPr>
          <w:rFonts w:cs="Arial"/>
          <w:b/>
          <w:i/>
        </w:rPr>
        <w:t>.”</w:t>
      </w:r>
      <w:r w:rsidRPr="008F05AD">
        <w:rPr>
          <w:rFonts w:cs="Arial"/>
        </w:rPr>
        <w:t xml:space="preserve"> P12</w:t>
      </w:r>
      <w:r w:rsidR="00F2340D" w:rsidRPr="008F05AD">
        <w:rPr>
          <w:rFonts w:cs="Arial"/>
        </w:rPr>
        <w:t>,</w:t>
      </w:r>
      <w:r w:rsidRPr="008F05AD">
        <w:rPr>
          <w:rFonts w:cs="Arial"/>
        </w:rPr>
        <w:t xml:space="preserve"> HR consultant Indo</w:t>
      </w:r>
      <w:r w:rsidR="00F2340D" w:rsidRPr="008F05AD">
        <w:rPr>
          <w:rFonts w:cs="Arial"/>
        </w:rPr>
        <w:t>-</w:t>
      </w:r>
      <w:r w:rsidRPr="008F05AD">
        <w:rPr>
          <w:rFonts w:cs="Arial"/>
        </w:rPr>
        <w:t>Mauritian partnership (MB 3)</w:t>
      </w:r>
    </w:p>
    <w:p w14:paraId="3CF332FB" w14:textId="16C23BBE" w:rsidR="00E4300F" w:rsidRPr="008F05AD" w:rsidRDefault="001D5377" w:rsidP="0031111E">
      <w:pPr>
        <w:outlineLvl w:val="0"/>
        <w:rPr>
          <w:rFonts w:cs="Arial"/>
        </w:rPr>
      </w:pPr>
      <w:r w:rsidRPr="008F05AD">
        <w:rPr>
          <w:rFonts w:cs="Arial"/>
        </w:rPr>
        <w:t>However, there is a sense that respondents are not yet ready to go for a fully</w:t>
      </w:r>
      <w:r w:rsidR="00F2340D" w:rsidRPr="008F05AD">
        <w:rPr>
          <w:rFonts w:cs="Arial"/>
        </w:rPr>
        <w:t>-</w:t>
      </w:r>
      <w:r w:rsidRPr="008F05AD">
        <w:rPr>
          <w:rFonts w:cs="Arial"/>
        </w:rPr>
        <w:t>integrated HR marketing philosophy to underpin EB</w:t>
      </w:r>
      <w:r w:rsidR="00F2340D" w:rsidRPr="008F05AD">
        <w:rPr>
          <w:rFonts w:cs="Arial"/>
        </w:rPr>
        <w:t xml:space="preserve">, talking more about </w:t>
      </w:r>
      <w:r w:rsidRPr="008F05AD">
        <w:rPr>
          <w:rFonts w:cs="Arial"/>
        </w:rPr>
        <w:t xml:space="preserve">synergies and collaboration as opposed to co-creation and shared responsibility. </w:t>
      </w:r>
      <w:r w:rsidR="00E4300F" w:rsidRPr="008F05AD">
        <w:rPr>
          <w:rFonts w:cs="Arial"/>
        </w:rPr>
        <w:t>On the other hand</w:t>
      </w:r>
      <w:r w:rsidR="005A2BA0" w:rsidRPr="008F05AD">
        <w:rPr>
          <w:rFonts w:cs="Arial"/>
        </w:rPr>
        <w:t xml:space="preserve">, </w:t>
      </w:r>
      <w:r w:rsidR="00E4300F" w:rsidRPr="008F05AD">
        <w:rPr>
          <w:rFonts w:cs="Arial"/>
        </w:rPr>
        <w:t>findings</w:t>
      </w:r>
      <w:r w:rsidR="005A2BA0" w:rsidRPr="008F05AD">
        <w:rPr>
          <w:rFonts w:cs="Arial"/>
        </w:rPr>
        <w:t xml:space="preserve"> </w:t>
      </w:r>
      <w:r w:rsidR="00E4300F" w:rsidRPr="008F05AD">
        <w:rPr>
          <w:rFonts w:cs="Arial"/>
        </w:rPr>
        <w:t xml:space="preserve">also </w:t>
      </w:r>
      <w:r w:rsidR="005A2BA0" w:rsidRPr="008F05AD">
        <w:rPr>
          <w:rFonts w:cs="Arial"/>
        </w:rPr>
        <w:t xml:space="preserve">revealed concerns </w:t>
      </w:r>
      <w:r w:rsidR="00E4300F" w:rsidRPr="008F05AD">
        <w:rPr>
          <w:rFonts w:cs="Arial"/>
        </w:rPr>
        <w:t xml:space="preserve">around </w:t>
      </w:r>
      <w:r w:rsidR="005A2BA0" w:rsidRPr="008F05AD">
        <w:rPr>
          <w:rFonts w:cs="Arial"/>
        </w:rPr>
        <w:t xml:space="preserve">the need </w:t>
      </w:r>
      <w:r w:rsidR="00F2340D" w:rsidRPr="008F05AD">
        <w:rPr>
          <w:rFonts w:cs="Arial"/>
        </w:rPr>
        <w:t>to customize</w:t>
      </w:r>
      <w:r w:rsidR="005A2BA0" w:rsidRPr="008F05AD">
        <w:rPr>
          <w:rFonts w:cs="Arial"/>
        </w:rPr>
        <w:t xml:space="preserve"> marketing principles to people management as advocated by one HR practitioner who expressed great apprehension</w:t>
      </w:r>
      <w:r w:rsidR="00E4300F" w:rsidRPr="008F05AD">
        <w:rPr>
          <w:rFonts w:cs="Arial"/>
        </w:rPr>
        <w:t xml:space="preserve"> in one particular way</w:t>
      </w:r>
      <w:r w:rsidR="008F05AD" w:rsidRPr="008F05AD">
        <w:rPr>
          <w:rFonts w:cs="Arial"/>
        </w:rPr>
        <w:t xml:space="preserve"> as stating:</w:t>
      </w:r>
    </w:p>
    <w:p w14:paraId="58F78B38" w14:textId="77777777" w:rsidR="005A2BA0" w:rsidRPr="008F05AD" w:rsidRDefault="005A2BA0" w:rsidP="0031111E">
      <w:pPr>
        <w:ind w:left="720"/>
        <w:outlineLvl w:val="0"/>
        <w:rPr>
          <w:rFonts w:cs="Arial"/>
        </w:rPr>
      </w:pPr>
      <w:r w:rsidRPr="008F05AD">
        <w:rPr>
          <w:rFonts w:eastAsia="Baskerville Old Face" w:cs="Arial"/>
          <w:i/>
        </w:rPr>
        <w:t>“The marketing department wants fast initiatives which are not the same for people management, thus marketing principles cannot be just shif</w:t>
      </w:r>
      <w:r w:rsidR="00E4300F" w:rsidRPr="008F05AD">
        <w:rPr>
          <w:rFonts w:eastAsia="Baskerville Old Face" w:cs="Arial"/>
          <w:i/>
        </w:rPr>
        <w:t>ted to the management of people.</w:t>
      </w:r>
      <w:r w:rsidRPr="008F05AD">
        <w:rPr>
          <w:rFonts w:eastAsia="Baskerville Old Face" w:cs="Arial"/>
          <w:i/>
        </w:rPr>
        <w:t xml:space="preserve"> </w:t>
      </w:r>
      <w:r w:rsidR="00E4300F" w:rsidRPr="008F05AD">
        <w:rPr>
          <w:rFonts w:eastAsia="Baskerville Old Face" w:cs="Arial"/>
          <w:i/>
        </w:rPr>
        <w:t xml:space="preserve">Rather, </w:t>
      </w:r>
      <w:r w:rsidRPr="008F05AD">
        <w:rPr>
          <w:rFonts w:eastAsia="Baskerville Old Face" w:cs="Arial"/>
          <w:i/>
        </w:rPr>
        <w:t>key concepts can be customised to the</w:t>
      </w:r>
      <w:r w:rsidR="00E4300F" w:rsidRPr="008F05AD">
        <w:rPr>
          <w:rFonts w:eastAsia="Baskerville Old Face" w:cs="Arial"/>
          <w:i/>
        </w:rPr>
        <w:t xml:space="preserve"> effective management of talent</w:t>
      </w:r>
      <w:r w:rsidRPr="008F05AD">
        <w:rPr>
          <w:rFonts w:eastAsia="Baskerville Old Face" w:cs="Arial"/>
          <w:i/>
        </w:rPr>
        <w:t xml:space="preserve">. EB is more profound and should be customised taking into consideration people aspirations and expectations </w:t>
      </w:r>
      <w:r w:rsidR="00E4300F" w:rsidRPr="008F05AD">
        <w:rPr>
          <w:rFonts w:eastAsia="Baskerville Old Face" w:cs="Arial"/>
          <w:i/>
        </w:rPr>
        <w:t xml:space="preserve">before proposing quick wins. So, </w:t>
      </w:r>
      <w:r w:rsidRPr="008F05AD">
        <w:rPr>
          <w:rFonts w:eastAsia="Baskerville Old Face" w:cs="Arial"/>
          <w:i/>
        </w:rPr>
        <w:t>HR department has to well plan the EB strategy with collaboration of marketing and communication</w:t>
      </w:r>
      <w:r w:rsidR="00E4300F" w:rsidRPr="008F05AD">
        <w:rPr>
          <w:rFonts w:eastAsia="Baskerville Old Face" w:cs="Arial"/>
          <w:i/>
        </w:rPr>
        <w:t xml:space="preserve"> units</w:t>
      </w:r>
      <w:r w:rsidRPr="008F05AD">
        <w:rPr>
          <w:rFonts w:eastAsia="Baskerville Old Face" w:cs="Arial"/>
          <w:i/>
        </w:rPr>
        <w:t>.   EB is far from being a mere sales promotion exercise”.</w:t>
      </w:r>
      <w:r w:rsidRPr="008F05AD">
        <w:rPr>
          <w:rFonts w:cs="Arial"/>
        </w:rPr>
        <w:t xml:space="preserve"> </w:t>
      </w:r>
      <w:r w:rsidR="00E4300F" w:rsidRPr="008F05AD">
        <w:rPr>
          <w:rFonts w:cs="Arial"/>
        </w:rPr>
        <w:t>(</w:t>
      </w:r>
      <w:r w:rsidRPr="008F05AD">
        <w:rPr>
          <w:rFonts w:cs="Arial"/>
        </w:rPr>
        <w:t>P27</w:t>
      </w:r>
      <w:r w:rsidR="00F2340D" w:rsidRPr="008F05AD">
        <w:rPr>
          <w:rFonts w:cs="Arial"/>
        </w:rPr>
        <w:t>,</w:t>
      </w:r>
      <w:r w:rsidRPr="008F05AD">
        <w:rPr>
          <w:rFonts w:cs="Arial"/>
        </w:rPr>
        <w:t xml:space="preserve"> HR Business Partner MB6</w:t>
      </w:r>
      <w:r w:rsidR="00E4300F" w:rsidRPr="008F05AD">
        <w:rPr>
          <w:rFonts w:cs="Arial"/>
        </w:rPr>
        <w:t>)</w:t>
      </w:r>
    </w:p>
    <w:p w14:paraId="347AA1DE" w14:textId="30654490" w:rsidR="008F05AD" w:rsidRPr="008F05AD" w:rsidRDefault="008F05AD" w:rsidP="0031111E">
      <w:pPr>
        <w:outlineLvl w:val="0"/>
        <w:rPr>
          <w:rFonts w:cs="Arial"/>
        </w:rPr>
      </w:pPr>
      <w:r w:rsidRPr="008F05AD">
        <w:rPr>
          <w:rFonts w:cs="Arial"/>
        </w:rPr>
        <w:t xml:space="preserve">In above case, the EB was expected to bring outcomes of a sales promotion exercise thus ignoring the </w:t>
      </w:r>
      <w:r w:rsidRPr="008F05AD">
        <w:rPr>
          <w:rFonts w:cs="Arial"/>
          <w:i/>
        </w:rPr>
        <w:t>voice principle</w:t>
      </w:r>
      <w:r w:rsidRPr="008F05AD">
        <w:rPr>
          <w:rFonts w:cs="Arial"/>
        </w:rPr>
        <w:t xml:space="preserve"> outlined by Martin et al., (2009) which calls for the identification of the authentic voice of different talent groups for effective STRM.  </w:t>
      </w:r>
    </w:p>
    <w:p w14:paraId="2BA4BA7D" w14:textId="77777777" w:rsidR="006D6663" w:rsidRPr="008F05AD" w:rsidRDefault="004D0D98" w:rsidP="0031111E">
      <w:pPr>
        <w:outlineLvl w:val="0"/>
        <w:rPr>
          <w:rFonts w:cs="Arial"/>
        </w:rPr>
      </w:pPr>
      <w:r w:rsidRPr="008F05AD">
        <w:rPr>
          <w:rFonts w:cs="Arial"/>
        </w:rPr>
        <w:lastRenderedPageBreak/>
        <w:t>It was evident</w:t>
      </w:r>
      <w:r w:rsidR="005A2BA0" w:rsidRPr="008F05AD">
        <w:rPr>
          <w:rFonts w:cs="Arial"/>
        </w:rPr>
        <w:t xml:space="preserve"> that HR practitioners of the MBS believe in the use of the HR</w:t>
      </w:r>
      <w:r w:rsidR="00F64FEA" w:rsidRPr="008F05AD">
        <w:rPr>
          <w:rFonts w:cs="Arial"/>
        </w:rPr>
        <w:t xml:space="preserve"> </w:t>
      </w:r>
      <w:r w:rsidR="005A2BA0" w:rsidRPr="008F05AD">
        <w:rPr>
          <w:rFonts w:cs="Arial"/>
        </w:rPr>
        <w:t>Marketing framework through the employee value proposition</w:t>
      </w:r>
      <w:r w:rsidR="00F64FEA" w:rsidRPr="008F05AD">
        <w:rPr>
          <w:rFonts w:cs="Arial"/>
        </w:rPr>
        <w:t xml:space="preserve"> dimensions </w:t>
      </w:r>
      <w:r w:rsidR="005A2BA0" w:rsidRPr="008F05AD">
        <w:rPr>
          <w:rFonts w:cs="Arial"/>
        </w:rPr>
        <w:t>(Schweitzer and Lyons, 2008)</w:t>
      </w:r>
      <w:r w:rsidR="007F5FED" w:rsidRPr="008F05AD">
        <w:rPr>
          <w:rFonts w:cs="Arial"/>
        </w:rPr>
        <w:t xml:space="preserve"> but they are not comfortable with marketing’s fast pace of change</w:t>
      </w:r>
      <w:r w:rsidR="00F06619" w:rsidRPr="008F05AD">
        <w:rPr>
          <w:rFonts w:cs="Arial"/>
        </w:rPr>
        <w:t xml:space="preserve">. </w:t>
      </w:r>
      <w:r w:rsidR="005A2BA0" w:rsidRPr="008F05AD">
        <w:rPr>
          <w:rFonts w:cs="Arial"/>
        </w:rPr>
        <w:t xml:space="preserve">There </w:t>
      </w:r>
      <w:r w:rsidR="00F64FEA" w:rsidRPr="008F05AD">
        <w:rPr>
          <w:rFonts w:cs="Arial"/>
        </w:rPr>
        <w:t>was also a strong emphasis</w:t>
      </w:r>
      <w:r w:rsidR="005A2BA0" w:rsidRPr="008F05AD">
        <w:rPr>
          <w:rFonts w:cs="Arial"/>
        </w:rPr>
        <w:t xml:space="preserve"> </w:t>
      </w:r>
      <w:r w:rsidR="00F2340D" w:rsidRPr="008F05AD">
        <w:rPr>
          <w:rFonts w:cs="Arial"/>
        </w:rPr>
        <w:t xml:space="preserve">on </w:t>
      </w:r>
      <w:r w:rsidR="005A2BA0" w:rsidRPr="008F05AD">
        <w:rPr>
          <w:rFonts w:cs="Arial"/>
        </w:rPr>
        <w:t xml:space="preserve">the </w:t>
      </w:r>
      <w:r w:rsidR="00F64FEA" w:rsidRPr="008F05AD">
        <w:rPr>
          <w:rFonts w:cs="Arial"/>
        </w:rPr>
        <w:t xml:space="preserve">effective </w:t>
      </w:r>
      <w:r w:rsidR="005A2BA0" w:rsidRPr="008F05AD">
        <w:rPr>
          <w:rFonts w:cs="Arial"/>
        </w:rPr>
        <w:t xml:space="preserve">use of internal marketing </w:t>
      </w:r>
      <w:r w:rsidR="00F64FEA" w:rsidRPr="008F05AD">
        <w:rPr>
          <w:rFonts w:cs="Arial"/>
        </w:rPr>
        <w:t>to enhance</w:t>
      </w:r>
      <w:r w:rsidR="005A2BA0" w:rsidRPr="008F05AD">
        <w:rPr>
          <w:rFonts w:cs="Arial"/>
        </w:rPr>
        <w:t xml:space="preserve"> HR</w:t>
      </w:r>
      <w:r w:rsidR="00F64FEA" w:rsidRPr="008F05AD">
        <w:rPr>
          <w:rFonts w:cs="Arial"/>
        </w:rPr>
        <w:t xml:space="preserve"> </w:t>
      </w:r>
      <w:r w:rsidR="005A2BA0" w:rsidRPr="008F05AD">
        <w:rPr>
          <w:rFonts w:cs="Arial"/>
        </w:rPr>
        <w:t>Marketing philosophy</w:t>
      </w:r>
      <w:r w:rsidR="00F64FEA" w:rsidRPr="008F05AD">
        <w:rPr>
          <w:rFonts w:cs="Arial"/>
        </w:rPr>
        <w:t xml:space="preserve"> for the</w:t>
      </w:r>
      <w:r w:rsidR="00F2340D" w:rsidRPr="008F05AD">
        <w:rPr>
          <w:rFonts w:cs="Arial"/>
        </w:rPr>
        <w:t>ir</w:t>
      </w:r>
      <w:r w:rsidR="00F64FEA" w:rsidRPr="008F05AD">
        <w:rPr>
          <w:rFonts w:cs="Arial"/>
        </w:rPr>
        <w:t xml:space="preserve"> respective organisations</w:t>
      </w:r>
      <w:r w:rsidR="005A2BA0" w:rsidRPr="008F05AD">
        <w:rPr>
          <w:rFonts w:cs="Arial"/>
        </w:rPr>
        <w:t xml:space="preserve">. </w:t>
      </w:r>
    </w:p>
    <w:p w14:paraId="44BAB55E" w14:textId="77777777" w:rsidR="0031111E" w:rsidRDefault="0031111E" w:rsidP="00C77C6C">
      <w:pPr>
        <w:rPr>
          <w:b/>
          <w:sz w:val="24"/>
          <w:szCs w:val="24"/>
        </w:rPr>
      </w:pPr>
    </w:p>
    <w:p w14:paraId="69930A66" w14:textId="77777777" w:rsidR="000B35C8" w:rsidRPr="00982622" w:rsidRDefault="003A72E7" w:rsidP="00C77C6C">
      <w:pPr>
        <w:rPr>
          <w:rFonts w:eastAsia="Baskerville Old Face" w:cs="Arial"/>
          <w:b/>
          <w:sz w:val="24"/>
          <w:szCs w:val="24"/>
        </w:rPr>
      </w:pPr>
      <w:r w:rsidRPr="00982622">
        <w:rPr>
          <w:b/>
          <w:sz w:val="24"/>
          <w:szCs w:val="24"/>
        </w:rPr>
        <w:t xml:space="preserve">Conclusions and </w:t>
      </w:r>
      <w:r w:rsidR="005E15CF" w:rsidRPr="00982622">
        <w:rPr>
          <w:b/>
          <w:sz w:val="24"/>
          <w:szCs w:val="24"/>
        </w:rPr>
        <w:t>Implications</w:t>
      </w:r>
    </w:p>
    <w:p w14:paraId="4902E5B6" w14:textId="77777777" w:rsidR="000B35C8" w:rsidRPr="008F05AD" w:rsidRDefault="00B4445C" w:rsidP="00466A78">
      <w:r w:rsidRPr="00982622">
        <w:t>Although EB</w:t>
      </w:r>
      <w:r w:rsidR="00360851" w:rsidRPr="00982622">
        <w:t xml:space="preserve"> </w:t>
      </w:r>
      <w:r w:rsidR="00F2340D">
        <w:t xml:space="preserve">is </w:t>
      </w:r>
      <w:r w:rsidR="00145937">
        <w:t>seen</w:t>
      </w:r>
      <w:r w:rsidR="007F5FED">
        <w:t xml:space="preserve"> as</w:t>
      </w:r>
      <w:r w:rsidR="00145937">
        <w:t xml:space="preserve"> integral part of both HR and marketing </w:t>
      </w:r>
      <w:r w:rsidR="00286708">
        <w:t>strate</w:t>
      </w:r>
      <w:r w:rsidR="00145937">
        <w:t>gies</w:t>
      </w:r>
      <w:r w:rsidR="00F2340D">
        <w:t>, it</w:t>
      </w:r>
      <w:r w:rsidR="00145937">
        <w:t xml:space="preserve"> </w:t>
      </w:r>
      <w:r w:rsidR="00360851" w:rsidRPr="00982622">
        <w:t>is</w:t>
      </w:r>
      <w:r w:rsidR="00145937">
        <w:t xml:space="preserve"> a</w:t>
      </w:r>
      <w:r w:rsidR="00360851" w:rsidRPr="00982622">
        <w:t xml:space="preserve"> </w:t>
      </w:r>
      <w:r w:rsidR="00145937">
        <w:t>relatively new</w:t>
      </w:r>
      <w:r w:rsidR="005C34E0" w:rsidRPr="00982622">
        <w:t xml:space="preserve"> academic</w:t>
      </w:r>
      <w:r w:rsidR="000B35C8" w:rsidRPr="00982622">
        <w:t xml:space="preserve"> topic</w:t>
      </w:r>
      <w:r w:rsidR="00F2340D">
        <w:t>. D</w:t>
      </w:r>
      <w:r w:rsidR="00145937">
        <w:t>ue to the fact that it is linked</w:t>
      </w:r>
      <w:r w:rsidR="000B35C8" w:rsidRPr="00982622">
        <w:t xml:space="preserve"> to </w:t>
      </w:r>
      <w:r w:rsidR="00DF5C4E">
        <w:t>workplace attractiveness</w:t>
      </w:r>
      <w:r w:rsidR="00CB4B1A">
        <w:t>,</w:t>
      </w:r>
      <w:r w:rsidR="000B35C8" w:rsidRPr="00982622">
        <w:t xml:space="preserve"> talent manage</w:t>
      </w:r>
      <w:r w:rsidRPr="00982622">
        <w:t>ment and retention,</w:t>
      </w:r>
      <w:r w:rsidR="00F2340D">
        <w:t xml:space="preserve"> </w:t>
      </w:r>
      <w:r w:rsidR="00145937">
        <w:t>it has</w:t>
      </w:r>
      <w:r w:rsidRPr="00982622">
        <w:t xml:space="preserve"> </w:t>
      </w:r>
      <w:r w:rsidR="00F2340D">
        <w:t>attracted increasing amounts</w:t>
      </w:r>
      <w:r w:rsidR="000B35C8" w:rsidRPr="00982622">
        <w:t xml:space="preserve"> of attention from both marketing and HR </w:t>
      </w:r>
      <w:r w:rsidR="000B35C8" w:rsidRPr="008F05AD">
        <w:t xml:space="preserve">academics and practitioners. </w:t>
      </w:r>
      <w:r w:rsidR="00466A78" w:rsidRPr="008F05AD">
        <w:t>The findings of our research are relevant to both marketing and HR managers and academics, as the search</w:t>
      </w:r>
      <w:r w:rsidR="00F2340D" w:rsidRPr="008F05AD">
        <w:t xml:space="preserve"> for</w:t>
      </w:r>
      <w:r w:rsidR="00466A78" w:rsidRPr="008F05AD">
        <w:t xml:space="preserve"> </w:t>
      </w:r>
      <w:r w:rsidR="00F2340D" w:rsidRPr="008F05AD">
        <w:t xml:space="preserve">and </w:t>
      </w:r>
      <w:r w:rsidR="00466A78" w:rsidRPr="008F05AD">
        <w:t xml:space="preserve">employment </w:t>
      </w:r>
      <w:r w:rsidR="00F2340D" w:rsidRPr="008F05AD">
        <w:t>of</w:t>
      </w:r>
      <w:r w:rsidR="00466A78" w:rsidRPr="008F05AD">
        <w:t xml:space="preserve"> talented employees requires organisations to invest resources in </w:t>
      </w:r>
      <w:r w:rsidR="00247C30" w:rsidRPr="008F05AD">
        <w:t>EB</w:t>
      </w:r>
      <w:r w:rsidR="00466A78" w:rsidRPr="008F05AD">
        <w:t xml:space="preserve"> strategies</w:t>
      </w:r>
      <w:r w:rsidR="00247C30" w:rsidRPr="008F05AD">
        <w:t xml:space="preserve"> underpinned by a HR marketing philosophy</w:t>
      </w:r>
      <w:r w:rsidR="00466A78" w:rsidRPr="008F05AD">
        <w:t>.</w:t>
      </w:r>
    </w:p>
    <w:p w14:paraId="0F335E39" w14:textId="77777777" w:rsidR="000B35C8" w:rsidRPr="008F05AD" w:rsidRDefault="005C34E0" w:rsidP="00C77C6C">
      <w:r w:rsidRPr="008F05AD">
        <w:t>Whereas p</w:t>
      </w:r>
      <w:r w:rsidR="000B35C8" w:rsidRPr="008F05AD">
        <w:t xml:space="preserve">rior </w:t>
      </w:r>
      <w:r w:rsidRPr="008F05AD">
        <w:t xml:space="preserve">academic </w:t>
      </w:r>
      <w:r w:rsidR="000B35C8" w:rsidRPr="008F05AD">
        <w:t xml:space="preserve">work is more conceptual </w:t>
      </w:r>
      <w:r w:rsidRPr="008F05AD">
        <w:t xml:space="preserve">and focusing on </w:t>
      </w:r>
      <w:r w:rsidR="000B35C8" w:rsidRPr="008F05AD">
        <w:t>Western cultures</w:t>
      </w:r>
      <w:r w:rsidRPr="008F05AD">
        <w:t xml:space="preserve">, </w:t>
      </w:r>
      <w:r w:rsidR="00932EBC" w:rsidRPr="008F05AD">
        <w:t xml:space="preserve">the </w:t>
      </w:r>
      <w:r w:rsidRPr="008F05AD">
        <w:t>current</w:t>
      </w:r>
      <w:r w:rsidR="000B35C8" w:rsidRPr="008F05AD">
        <w:t xml:space="preserve"> study</w:t>
      </w:r>
      <w:r w:rsidRPr="008F05AD">
        <w:t xml:space="preserve"> </w:t>
      </w:r>
      <w:r w:rsidR="00932EBC" w:rsidRPr="008F05AD">
        <w:t>demonstrates</w:t>
      </w:r>
      <w:r w:rsidR="000B35C8" w:rsidRPr="008F05AD">
        <w:t xml:space="preserve"> EB’s role in strategic relationship management within a contextual and sector</w:t>
      </w:r>
      <w:r w:rsidR="00932EBC" w:rsidRPr="008F05AD">
        <w:t>-</w:t>
      </w:r>
      <w:r w:rsidR="000B35C8" w:rsidRPr="008F05AD">
        <w:t xml:space="preserve">specific setting. </w:t>
      </w:r>
      <w:r w:rsidR="00B4445C" w:rsidRPr="008F05AD">
        <w:t>It</w:t>
      </w:r>
      <w:r w:rsidR="000B35C8" w:rsidRPr="008F05AD">
        <w:t xml:space="preserve"> highlights the significance of the concept of EB, the complexity of its development within organisations</w:t>
      </w:r>
      <w:r w:rsidR="00932EBC" w:rsidRPr="008F05AD">
        <w:t>,</w:t>
      </w:r>
      <w:r w:rsidR="000B35C8" w:rsidRPr="008F05AD">
        <w:t xml:space="preserve"> and its contribution to strategic talent management. </w:t>
      </w:r>
      <w:r w:rsidRPr="008F05AD">
        <w:t>It</w:t>
      </w:r>
      <w:r w:rsidR="000B35C8" w:rsidRPr="008F05AD">
        <w:t xml:space="preserve"> also provides the employers with insights into managing and developing EB by integrating different organisational functions</w:t>
      </w:r>
      <w:r w:rsidR="007F5FED" w:rsidRPr="008F05AD">
        <w:t xml:space="preserve"> and moving towards a shared responsibility for EB</w:t>
      </w:r>
      <w:r w:rsidR="00F2340D" w:rsidRPr="008F05AD">
        <w:t>.</w:t>
      </w:r>
    </w:p>
    <w:p w14:paraId="40B261C9" w14:textId="77777777" w:rsidR="00664AC9" w:rsidRPr="008F05AD" w:rsidRDefault="00664AC9" w:rsidP="00664AC9">
      <w:r w:rsidRPr="008F05AD">
        <w:t>Organisations that can attract, retain and develop employees will have a distinct edge in competitive environments and sectors such as MBS. Therefore, employ</w:t>
      </w:r>
      <w:r w:rsidR="00F2340D" w:rsidRPr="008F05AD">
        <w:t>er</w:t>
      </w:r>
      <w:r w:rsidRPr="008F05AD">
        <w:t xml:space="preserve"> branding will grow in importance and</w:t>
      </w:r>
      <w:r w:rsidR="00F2340D" w:rsidRPr="008F05AD">
        <w:t>,</w:t>
      </w:r>
      <w:r w:rsidRPr="008F05AD">
        <w:t xml:space="preserve"> we argue</w:t>
      </w:r>
      <w:r w:rsidR="00F2340D" w:rsidRPr="008F05AD">
        <w:t>,</w:t>
      </w:r>
      <w:r w:rsidRPr="008F05AD">
        <w:t xml:space="preserve"> should become a joint responsibility and a common priority for both marketers and HR.</w:t>
      </w:r>
    </w:p>
    <w:p w14:paraId="79970CD1" w14:textId="77777777" w:rsidR="008F05AD" w:rsidRDefault="00664AC9" w:rsidP="00AF63F9">
      <w:r w:rsidRPr="008F05AD">
        <w:t xml:space="preserve">The outcomes of this study call for re-engineering with regards to managerial collaboration in organisations for the successful design and implementation of the EB strategy. </w:t>
      </w:r>
      <w:r w:rsidR="001A7D70" w:rsidRPr="008F05AD">
        <w:t>In addition, employer branding should be consider</w:t>
      </w:r>
      <w:r w:rsidR="00AB1AA2" w:rsidRPr="008F05AD">
        <w:t>ed</w:t>
      </w:r>
      <w:r w:rsidR="001A7D70" w:rsidRPr="008F05AD">
        <w:t xml:space="preserve"> as a progressive approach </w:t>
      </w:r>
      <w:r w:rsidR="00F2340D" w:rsidRPr="008F05AD">
        <w:t>(</w:t>
      </w:r>
      <w:r w:rsidR="001A7D70" w:rsidRPr="008F05AD">
        <w:t>based on both general branding and HR theories</w:t>
      </w:r>
      <w:r w:rsidR="00F2340D" w:rsidRPr="008F05AD">
        <w:t>)</w:t>
      </w:r>
      <w:r w:rsidR="001A7D70" w:rsidRPr="008F05AD">
        <w:t xml:space="preserve">, to make the process of employee attraction, retention and development efficient. </w:t>
      </w:r>
      <w:r w:rsidRPr="008F05AD">
        <w:t>In line with</w:t>
      </w:r>
      <w:r>
        <w:t xml:space="preserve"> the literature </w:t>
      </w:r>
      <w:r w:rsidRPr="00CC5DEE">
        <w:t>(Minchin</w:t>
      </w:r>
      <w:r>
        <w:t>gton 2015;</w:t>
      </w:r>
      <w:r w:rsidRPr="00CC5DEE">
        <w:t xml:space="preserve"> Universum 2015)</w:t>
      </w:r>
      <w:r>
        <w:t xml:space="preserve">, and empirical findings from the MBS, it is clear that the strategic position occupied by the HR function is still at an early stage </w:t>
      </w:r>
      <w:r w:rsidR="007F5FED">
        <w:t xml:space="preserve">with </w:t>
      </w:r>
      <w:r>
        <w:t xml:space="preserve">regards </w:t>
      </w:r>
      <w:r w:rsidR="007F5FED">
        <w:t xml:space="preserve">to </w:t>
      </w:r>
      <w:r>
        <w:t xml:space="preserve">the competitiveness of banks as service organisations. This requires the development and maintenance of long-term collaborative and trust-based relationships between the HR and marketing functions. Thus, organisations need to aim to have a strong unity between departmental heads in order to position the organisation as an employer of choice (Guthridge </w:t>
      </w:r>
      <w:r w:rsidRPr="004A735F">
        <w:t>et al.,</w:t>
      </w:r>
      <w:r>
        <w:t xml:space="preserve"> 2008).</w:t>
      </w:r>
      <w:r w:rsidR="001A7D70">
        <w:t xml:space="preserve"> </w:t>
      </w:r>
    </w:p>
    <w:p w14:paraId="165E34E3" w14:textId="32D39C39" w:rsidR="00AF63F9" w:rsidRPr="008F05AD" w:rsidRDefault="006F7F0D" w:rsidP="00AF63F9">
      <w:r w:rsidRPr="008F05AD">
        <w:t xml:space="preserve">In addition, </w:t>
      </w:r>
      <w:r w:rsidR="001A7D70" w:rsidRPr="008F05AD">
        <w:t xml:space="preserve">employer branding </w:t>
      </w:r>
      <w:r w:rsidRPr="008F05AD">
        <w:t>sh</w:t>
      </w:r>
      <w:r w:rsidR="001A7D70" w:rsidRPr="008F05AD">
        <w:t>ould become a</w:t>
      </w:r>
      <w:r w:rsidRPr="008F05AD">
        <w:t xml:space="preserve"> key part of both </w:t>
      </w:r>
      <w:r w:rsidR="001A7D70" w:rsidRPr="008F05AD">
        <w:t>HR</w:t>
      </w:r>
      <w:r w:rsidRPr="008F05AD">
        <w:t xml:space="preserve">M and marketing </w:t>
      </w:r>
      <w:r w:rsidR="001A7D70" w:rsidRPr="008F05AD">
        <w:t>strateg</w:t>
      </w:r>
      <w:r w:rsidRPr="008F05AD">
        <w:t>ies</w:t>
      </w:r>
      <w:r w:rsidR="001A7D70" w:rsidRPr="008F05AD">
        <w:t xml:space="preserve"> </w:t>
      </w:r>
      <w:r w:rsidR="00F2340D" w:rsidRPr="008F05AD">
        <w:t>in order to enable</w:t>
      </w:r>
      <w:r w:rsidR="001A7D70" w:rsidRPr="008F05AD">
        <w:t xml:space="preserve"> a company to attract and engage</w:t>
      </w:r>
      <w:r w:rsidRPr="008F05AD">
        <w:t xml:space="preserve"> </w:t>
      </w:r>
      <w:r w:rsidR="001A7D70" w:rsidRPr="008F05AD">
        <w:t>high</w:t>
      </w:r>
      <w:r w:rsidR="00F2340D" w:rsidRPr="008F05AD">
        <w:t>-</w:t>
      </w:r>
      <w:r w:rsidR="001A7D70" w:rsidRPr="008F05AD">
        <w:t xml:space="preserve">potential employees and </w:t>
      </w:r>
      <w:r w:rsidR="00F2340D" w:rsidRPr="008F05AD">
        <w:t xml:space="preserve">to </w:t>
      </w:r>
      <w:r w:rsidR="001A7D70" w:rsidRPr="008F05AD">
        <w:t xml:space="preserve">retain </w:t>
      </w:r>
      <w:r w:rsidR="007F5FED" w:rsidRPr="008F05AD">
        <w:t>talent. Similarly, EB targets should be shared between HR and marketing directors in order for HR marketing philosophies to become part of organisational cultures</w:t>
      </w:r>
      <w:r w:rsidR="00F2340D" w:rsidRPr="008F05AD">
        <w:t>; but</w:t>
      </w:r>
      <w:r w:rsidR="002672AC" w:rsidRPr="008F05AD">
        <w:t xml:space="preserve"> EB is </w:t>
      </w:r>
      <w:r w:rsidR="00F2340D" w:rsidRPr="008F05AD">
        <w:t xml:space="preserve">still </w:t>
      </w:r>
      <w:r w:rsidR="002672AC" w:rsidRPr="008F05AD">
        <w:t xml:space="preserve">seen more </w:t>
      </w:r>
      <w:r w:rsidR="002672AC" w:rsidRPr="008F05AD">
        <w:lastRenderedPageBreak/>
        <w:t>the responsibility of HR with input from marketing as opposed to a shared responsibility with common targets.</w:t>
      </w:r>
      <w:r w:rsidRPr="008F05AD">
        <w:t xml:space="preserve"> However,</w:t>
      </w:r>
      <w:r w:rsidR="00F06619" w:rsidRPr="008F05AD">
        <w:t xml:space="preserve"> in order for HR marketing philosophies to become part of organisational cultures</w:t>
      </w:r>
      <w:r w:rsidR="00F2340D" w:rsidRPr="008F05AD">
        <w:t>,</w:t>
      </w:r>
      <w:r w:rsidR="00F06619" w:rsidRPr="008F05AD">
        <w:t xml:space="preserve"> a novel mode of thinking</w:t>
      </w:r>
      <w:r w:rsidR="00F2340D" w:rsidRPr="008F05AD">
        <w:t xml:space="preserve"> about</w:t>
      </w:r>
      <w:r w:rsidR="00F06619" w:rsidRPr="008F05AD">
        <w:t xml:space="preserve"> talent is required</w:t>
      </w:r>
      <w:r w:rsidR="00F2340D" w:rsidRPr="008F05AD">
        <w:t xml:space="preserve"> across the organisation</w:t>
      </w:r>
      <w:r w:rsidR="00664AC9" w:rsidRPr="008F05AD">
        <w:t xml:space="preserve">. The HR function </w:t>
      </w:r>
      <w:r w:rsidR="00AF63F9" w:rsidRPr="008F05AD">
        <w:t>should implement a range of informative internal branding strategies</w:t>
      </w:r>
      <w:r w:rsidR="00C447A6" w:rsidRPr="008F05AD">
        <w:t xml:space="preserve"> to</w:t>
      </w:r>
      <w:r w:rsidR="00AF63F9" w:rsidRPr="008F05AD">
        <w:t xml:space="preserve"> highlight the organisation’s focus on the key areas </w:t>
      </w:r>
      <w:r w:rsidR="00C447A6" w:rsidRPr="008F05AD">
        <w:t>which</w:t>
      </w:r>
      <w:r w:rsidR="00AF63F9" w:rsidRPr="008F05AD">
        <w:t xml:space="preserve"> contribute to employee retention and employee relations</w:t>
      </w:r>
      <w:r w:rsidR="00664AC9" w:rsidRPr="008F05AD">
        <w:t>.</w:t>
      </w:r>
      <w:r w:rsidR="00AF63F9" w:rsidRPr="008F05AD">
        <w:t xml:space="preserve"> </w:t>
      </w:r>
      <w:r w:rsidRPr="008F05AD">
        <w:t xml:space="preserve">Similarly, </w:t>
      </w:r>
      <w:r w:rsidR="00664AC9" w:rsidRPr="008F05AD">
        <w:t xml:space="preserve">the employer brand itself will have to project the image of </w:t>
      </w:r>
      <w:r w:rsidR="00AF63F9" w:rsidRPr="008F05AD">
        <w:t>an</w:t>
      </w:r>
      <w:r w:rsidR="00664AC9" w:rsidRPr="008F05AD">
        <w:t xml:space="preserve"> organisation </w:t>
      </w:r>
      <w:r w:rsidR="00AF63F9" w:rsidRPr="008F05AD">
        <w:t xml:space="preserve">that is </w:t>
      </w:r>
      <w:r w:rsidR="00664AC9" w:rsidRPr="008F05AD">
        <w:t>caring</w:t>
      </w:r>
      <w:r w:rsidR="00AF63F9" w:rsidRPr="008F05AD">
        <w:t xml:space="preserve"> for its employees</w:t>
      </w:r>
      <w:r w:rsidR="00664AC9" w:rsidRPr="008F05AD">
        <w:t>, as shown through its career website pages and job advertisements.</w:t>
      </w:r>
      <w:r w:rsidR="001A7D70" w:rsidRPr="008F05AD">
        <w:t xml:space="preserve"> </w:t>
      </w:r>
      <w:r w:rsidR="00AF63F9" w:rsidRPr="008F05AD">
        <w:t xml:space="preserve">This dynamic and synergistic relationship between the HR and Marketing functions and strategies will also contribute to the enhancement </w:t>
      </w:r>
      <w:r w:rsidR="00600EC3" w:rsidRPr="008F05AD">
        <w:t>of organisations</w:t>
      </w:r>
      <w:r w:rsidR="00C447A6" w:rsidRPr="008F05AD">
        <w:t>'</w:t>
      </w:r>
      <w:r w:rsidR="00600EC3" w:rsidRPr="008F05AD">
        <w:t xml:space="preserve"> </w:t>
      </w:r>
      <w:r w:rsidR="00AF63F9" w:rsidRPr="008F05AD">
        <w:t xml:space="preserve">corporate image and reputation.     </w:t>
      </w:r>
    </w:p>
    <w:p w14:paraId="371FAC47" w14:textId="7B1CF891" w:rsidR="003A72E7" w:rsidRDefault="009E568B" w:rsidP="00C77C6C">
      <w:r>
        <w:t>T</w:t>
      </w:r>
      <w:r w:rsidR="003A72E7" w:rsidRPr="00982622">
        <w:t xml:space="preserve">his study </w:t>
      </w:r>
      <w:r w:rsidR="003A72E7">
        <w:t xml:space="preserve">has </w:t>
      </w:r>
      <w:r>
        <w:t xml:space="preserve">also highlighted </w:t>
      </w:r>
      <w:r w:rsidR="003A72E7" w:rsidRPr="00CC5DEE">
        <w:t>the perceptions of HR practitioners on the use of the employer branding strategy for the purpose</w:t>
      </w:r>
      <w:r w:rsidR="00813D2C">
        <w:t>s</w:t>
      </w:r>
      <w:r w:rsidR="003A72E7" w:rsidRPr="00CC5DEE">
        <w:t xml:space="preserve"> of strategic talent relationship management in the Mauritian Banking </w:t>
      </w:r>
      <w:r w:rsidR="00813D2C">
        <w:t>S</w:t>
      </w:r>
      <w:r w:rsidR="003A72E7" w:rsidRPr="00CC5DEE">
        <w:t xml:space="preserve">ector. The </w:t>
      </w:r>
      <w:r>
        <w:t xml:space="preserve">findings suggest </w:t>
      </w:r>
      <w:r w:rsidR="003A72E7" w:rsidRPr="00CC5DEE">
        <w:t xml:space="preserve">that </w:t>
      </w:r>
      <w:r w:rsidR="003A72E7">
        <w:t>EB</w:t>
      </w:r>
      <w:r w:rsidR="003A72E7" w:rsidRPr="00CC5DEE">
        <w:t xml:space="preserve"> is considered </w:t>
      </w:r>
      <w:r w:rsidR="00813D2C">
        <w:t>to be a</w:t>
      </w:r>
      <w:r w:rsidR="003A72E7" w:rsidRPr="00CC5DEE">
        <w:t xml:space="preserve"> too</w:t>
      </w:r>
      <w:r w:rsidR="003A72E7">
        <w:t>l that</w:t>
      </w:r>
      <w:r w:rsidR="003A72E7" w:rsidRPr="00CC5DEE">
        <w:t xml:space="preserve"> should reflect the </w:t>
      </w:r>
      <w:r w:rsidR="003A72E7">
        <w:t xml:space="preserve">bank’s </w:t>
      </w:r>
      <w:r w:rsidR="003A72E7" w:rsidRPr="00CC5DEE">
        <w:t>identity, culture, image and reputation</w:t>
      </w:r>
      <w:r w:rsidR="003A72E7">
        <w:t>,</w:t>
      </w:r>
      <w:r w:rsidR="003A72E7" w:rsidRPr="00CC5DEE">
        <w:t xml:space="preserve"> and position the bank as an employer of choice for effective talent attraction, engagement and retention. </w:t>
      </w:r>
      <w:r>
        <w:t>In addition to the fact that</w:t>
      </w:r>
      <w:r w:rsidR="003A72E7" w:rsidRPr="00CC5DEE">
        <w:t xml:space="preserve"> employer brand</w:t>
      </w:r>
      <w:r w:rsidR="00813D2C">
        <w:t>ing</w:t>
      </w:r>
      <w:r w:rsidR="003A72E7" w:rsidRPr="00CC5DEE">
        <w:t xml:space="preserve"> is still at the embryonic stage</w:t>
      </w:r>
      <w:r w:rsidR="00813D2C">
        <w:t>,</w:t>
      </w:r>
      <w:r w:rsidR="003A72E7" w:rsidRPr="00CC5DEE">
        <w:t xml:space="preserve"> </w:t>
      </w:r>
      <w:r>
        <w:t>the</w:t>
      </w:r>
      <w:r w:rsidRPr="00CC5DEE">
        <w:t xml:space="preserve"> </w:t>
      </w:r>
      <w:r w:rsidR="003A72E7" w:rsidRPr="00CC5DEE">
        <w:t xml:space="preserve">efforts </w:t>
      </w:r>
      <w:r>
        <w:t xml:space="preserve">in Mauritius </w:t>
      </w:r>
      <w:r w:rsidR="003A72E7" w:rsidRPr="00CC5DEE">
        <w:t xml:space="preserve">are </w:t>
      </w:r>
      <w:r>
        <w:t>concentrated</w:t>
      </w:r>
      <w:r w:rsidR="00813D2C">
        <w:t xml:space="preserve"> on developing</w:t>
      </w:r>
      <w:r w:rsidR="003A72E7" w:rsidRPr="00CC5DEE">
        <w:t xml:space="preserve"> an authentic employer brand </w:t>
      </w:r>
      <w:r w:rsidR="003A72E7">
        <w:t xml:space="preserve">strategy </w:t>
      </w:r>
      <w:r w:rsidR="003A72E7" w:rsidRPr="00CC5DEE">
        <w:t xml:space="preserve">for the </w:t>
      </w:r>
      <w:r w:rsidR="003A72E7">
        <w:rPr>
          <w:rFonts w:eastAsia="Baskerville Old Face"/>
        </w:rPr>
        <w:t>Mauritian Banking Sector</w:t>
      </w:r>
      <w:r w:rsidR="008F05AD">
        <w:rPr>
          <w:rFonts w:eastAsia="Baskerville Old Face"/>
        </w:rPr>
        <w:t>,</w:t>
      </w:r>
      <w:r w:rsidR="003A72E7">
        <w:rPr>
          <w:rFonts w:eastAsia="Baskerville Old Face"/>
        </w:rPr>
        <w:t xml:space="preserve"> as a whole</w:t>
      </w:r>
      <w:r w:rsidR="003A72E7" w:rsidRPr="00CC5DEE">
        <w:t>.</w:t>
      </w:r>
    </w:p>
    <w:p w14:paraId="5520E207" w14:textId="77777777" w:rsidR="006444B1" w:rsidRPr="00244F53" w:rsidRDefault="00244F53" w:rsidP="00140D32">
      <w:pPr>
        <w:rPr>
          <w:rFonts w:cs="Arial"/>
          <w:b/>
        </w:rPr>
      </w:pPr>
      <w:r w:rsidRPr="00244F53">
        <w:rPr>
          <w:rFonts w:cs="Arial"/>
          <w:b/>
        </w:rPr>
        <w:t>Future</w:t>
      </w:r>
      <w:r w:rsidR="006444B1" w:rsidRPr="00244F53">
        <w:rPr>
          <w:rFonts w:cs="Arial"/>
          <w:b/>
        </w:rPr>
        <w:t xml:space="preserve"> research</w:t>
      </w:r>
      <w:r w:rsidRPr="00244F53">
        <w:rPr>
          <w:rFonts w:cs="Arial"/>
          <w:b/>
        </w:rPr>
        <w:t xml:space="preserve"> directions</w:t>
      </w:r>
    </w:p>
    <w:p w14:paraId="698C1642" w14:textId="77777777" w:rsidR="003E725B" w:rsidRDefault="00466A78" w:rsidP="00140D32">
      <w:pPr>
        <w:rPr>
          <w:rFonts w:cs="Arial"/>
          <w:sz w:val="24"/>
          <w:szCs w:val="24"/>
        </w:rPr>
      </w:pPr>
      <w:r w:rsidRPr="008F05AD">
        <w:rPr>
          <w:rFonts w:cs="Arial"/>
        </w:rPr>
        <w:t>Like all academic endeavours, the current study also ha</w:t>
      </w:r>
      <w:r w:rsidR="00247C30" w:rsidRPr="008F05AD">
        <w:rPr>
          <w:rFonts w:cs="Arial"/>
        </w:rPr>
        <w:t xml:space="preserve">s certain limitations that constrain the generalisability of the findings and </w:t>
      </w:r>
      <w:r w:rsidR="00C447A6" w:rsidRPr="008F05AD">
        <w:rPr>
          <w:rFonts w:cs="Arial"/>
        </w:rPr>
        <w:t xml:space="preserve">suggest </w:t>
      </w:r>
      <w:r w:rsidR="00247C30" w:rsidRPr="008F05AD">
        <w:rPr>
          <w:rFonts w:cs="Arial"/>
        </w:rPr>
        <w:t xml:space="preserve">opportunities for further research. </w:t>
      </w:r>
      <w:r w:rsidRPr="008F05AD">
        <w:rPr>
          <w:rFonts w:cs="Arial"/>
        </w:rPr>
        <w:t>Firstly, t</w:t>
      </w:r>
      <w:r w:rsidR="006444B1" w:rsidRPr="008F05AD">
        <w:rPr>
          <w:rFonts w:cs="Arial"/>
        </w:rPr>
        <w:t>he</w:t>
      </w:r>
      <w:r w:rsidR="006444B1" w:rsidRPr="008F05AD">
        <w:t xml:space="preserve"> study</w:t>
      </w:r>
      <w:r w:rsidR="00312F97" w:rsidRPr="008F05AD">
        <w:t>’s</w:t>
      </w:r>
      <w:r w:rsidR="006444B1" w:rsidRPr="008F05AD">
        <w:t xml:space="preserve"> key </w:t>
      </w:r>
      <w:r w:rsidR="00600EC3" w:rsidRPr="008F05AD">
        <w:t>respondents</w:t>
      </w:r>
      <w:r w:rsidR="0049051D" w:rsidRPr="008F05AD">
        <w:t xml:space="preserve"> were</w:t>
      </w:r>
      <w:r w:rsidR="006444B1" w:rsidRPr="008F05AD">
        <w:t xml:space="preserve"> restricted to HR practitioners </w:t>
      </w:r>
      <w:r w:rsidR="00312F97" w:rsidRPr="008F05AD">
        <w:t>in</w:t>
      </w:r>
      <w:r w:rsidR="006444B1" w:rsidRPr="008F05AD">
        <w:t xml:space="preserve"> the banking sector. Future research c</w:t>
      </w:r>
      <w:r w:rsidR="00312F97" w:rsidRPr="008F05AD">
        <w:t>ould</w:t>
      </w:r>
      <w:r w:rsidR="006444B1" w:rsidRPr="008F05AD">
        <w:t xml:space="preserve"> be con</w:t>
      </w:r>
      <w:r w:rsidR="008947B2" w:rsidRPr="008F05AD">
        <w:t>ducted to get the views of m</w:t>
      </w:r>
      <w:r w:rsidR="006444B1" w:rsidRPr="008F05AD">
        <w:t xml:space="preserve">arketing and </w:t>
      </w:r>
      <w:r w:rsidR="008947B2" w:rsidRPr="008F05AD">
        <w:t>c</w:t>
      </w:r>
      <w:r w:rsidR="006444B1" w:rsidRPr="008F05AD">
        <w:t xml:space="preserve">ommunications staff on the </w:t>
      </w:r>
      <w:r w:rsidR="00160FB6" w:rsidRPr="008F05AD">
        <w:t>EB</w:t>
      </w:r>
      <w:r w:rsidR="006444B1" w:rsidRPr="008F05AD">
        <w:t xml:space="preserve"> concept</w:t>
      </w:r>
      <w:r w:rsidR="00312F97" w:rsidRPr="008F05AD">
        <w:t>,</w:t>
      </w:r>
      <w:r w:rsidR="006444B1" w:rsidRPr="008F05AD">
        <w:t xml:space="preserve"> since they have been presented as key contributors </w:t>
      </w:r>
      <w:r w:rsidR="00C447A6" w:rsidRPr="008F05AD">
        <w:t>to</w:t>
      </w:r>
      <w:r w:rsidR="006444B1" w:rsidRPr="008F05AD">
        <w:t xml:space="preserve"> the d</w:t>
      </w:r>
      <w:r w:rsidR="008947B2" w:rsidRPr="008F05AD">
        <w:t xml:space="preserve">esign and implementation of the </w:t>
      </w:r>
      <w:r w:rsidRPr="008F05AD">
        <w:t>EB strategy. Moreover</w:t>
      </w:r>
      <w:r w:rsidR="00312F97" w:rsidRPr="008F05AD">
        <w:t xml:space="preserve">, </w:t>
      </w:r>
      <w:r w:rsidR="006444B1" w:rsidRPr="008F05AD">
        <w:t>the study c</w:t>
      </w:r>
      <w:r w:rsidR="00312F97" w:rsidRPr="008F05AD">
        <w:t>ould</w:t>
      </w:r>
      <w:r w:rsidR="006444B1" w:rsidRPr="008F05AD">
        <w:t xml:space="preserve"> be extended to other industry sectors</w:t>
      </w:r>
      <w:r w:rsidR="00312F97" w:rsidRPr="008F05AD">
        <w:t>,</w:t>
      </w:r>
      <w:r w:rsidR="006444B1" w:rsidRPr="008F05AD">
        <w:t xml:space="preserve"> both loca</w:t>
      </w:r>
      <w:r w:rsidR="008947B2" w:rsidRPr="008F05AD">
        <w:t>lly</w:t>
      </w:r>
      <w:r w:rsidRPr="008F05AD">
        <w:t xml:space="preserve"> </w:t>
      </w:r>
      <w:r w:rsidR="00C447A6" w:rsidRPr="008F05AD">
        <w:t>to</w:t>
      </w:r>
      <w:r w:rsidRPr="008F05AD">
        <w:t xml:space="preserve"> Mauritius</w:t>
      </w:r>
      <w:r w:rsidR="008947B2" w:rsidRPr="008F05AD">
        <w:t xml:space="preserve"> and globally. T</w:t>
      </w:r>
      <w:r w:rsidR="006444B1" w:rsidRPr="008F05AD">
        <w:t xml:space="preserve">he views of </w:t>
      </w:r>
      <w:r w:rsidR="00B24ADD" w:rsidRPr="008F05AD">
        <w:t>HR practitioners working at MNE</w:t>
      </w:r>
      <w:r w:rsidR="006444B1" w:rsidRPr="008F05AD">
        <w:t xml:space="preserve"> headquarters</w:t>
      </w:r>
      <w:r w:rsidRPr="008F05AD">
        <w:t xml:space="preserve"> in Western countries</w:t>
      </w:r>
      <w:r w:rsidR="006444B1" w:rsidRPr="008F05AD">
        <w:t xml:space="preserve"> c</w:t>
      </w:r>
      <w:r w:rsidR="008947B2" w:rsidRPr="008F05AD">
        <w:t>ould</w:t>
      </w:r>
      <w:r w:rsidR="006444B1" w:rsidRPr="008F05AD">
        <w:t xml:space="preserve"> also be sought</w:t>
      </w:r>
      <w:r w:rsidR="00C447A6" w:rsidRPr="008F05AD">
        <w:t>,</w:t>
      </w:r>
      <w:r w:rsidR="006444B1" w:rsidRPr="008F05AD">
        <w:t xml:space="preserve"> to </w:t>
      </w:r>
      <w:r w:rsidR="00C447A6" w:rsidRPr="008F05AD">
        <w:t>look for</w:t>
      </w:r>
      <w:r w:rsidR="006444B1" w:rsidRPr="008F05AD">
        <w:t xml:space="preserve"> similarities and divergences </w:t>
      </w:r>
      <w:r w:rsidR="00C447A6" w:rsidRPr="008F05AD">
        <w:t>between their perceptions and</w:t>
      </w:r>
      <w:r w:rsidR="006444B1" w:rsidRPr="008F05AD">
        <w:t xml:space="preserve"> th</w:t>
      </w:r>
      <w:r w:rsidR="00312F97" w:rsidRPr="008F05AD">
        <w:t>ose</w:t>
      </w:r>
      <w:r w:rsidR="006444B1" w:rsidRPr="008F05AD">
        <w:t xml:space="preserve"> of </w:t>
      </w:r>
      <w:r w:rsidR="00B24ADD" w:rsidRPr="008F05AD">
        <w:t>SBU</w:t>
      </w:r>
      <w:r w:rsidR="006444B1" w:rsidRPr="008F05AD">
        <w:t xml:space="preserve"> HR staff</w:t>
      </w:r>
      <w:r w:rsidRPr="008F05AD">
        <w:t xml:space="preserve"> located in Mauritius</w:t>
      </w:r>
      <w:r w:rsidR="006444B1" w:rsidRPr="008F05AD">
        <w:t>. Likewise, a comparative analysis c</w:t>
      </w:r>
      <w:r w:rsidR="00312F97" w:rsidRPr="008F05AD">
        <w:t>ould</w:t>
      </w:r>
      <w:r w:rsidR="006444B1" w:rsidRPr="008F05AD">
        <w:t xml:space="preserve"> be conducted on</w:t>
      </w:r>
      <w:r w:rsidR="00B24ADD" w:rsidRPr="008F05AD">
        <w:t xml:space="preserve">ce </w:t>
      </w:r>
      <w:r w:rsidR="006444B1" w:rsidRPr="008F05AD">
        <w:t>banks have designed formal employer bra</w:t>
      </w:r>
      <w:r w:rsidR="00B24ADD" w:rsidRPr="008F05AD">
        <w:t xml:space="preserve">nds. It </w:t>
      </w:r>
      <w:r w:rsidR="00312F97" w:rsidRPr="008F05AD">
        <w:t>would then be possible to</w:t>
      </w:r>
      <w:r w:rsidR="00B24ADD" w:rsidRPr="008F05AD">
        <w:t xml:space="preserve"> compare the views of </w:t>
      </w:r>
      <w:r w:rsidR="006444B1" w:rsidRPr="008F05AD">
        <w:t>internal and external talent pools regarding the effectiveness of the brand while focusing on key attraction, engagement</w:t>
      </w:r>
      <w:r w:rsidR="006444B1" w:rsidRPr="00CC5DEE">
        <w:t xml:space="preserve"> and retention drivers.  </w:t>
      </w:r>
    </w:p>
    <w:p w14:paraId="3E3EDB83" w14:textId="77777777" w:rsidR="005E6BD8" w:rsidRDefault="005E6BD8" w:rsidP="00C77C6C"/>
    <w:p w14:paraId="4A098397" w14:textId="77777777" w:rsidR="008F05AD" w:rsidRDefault="008F05AD" w:rsidP="00C77C6C"/>
    <w:p w14:paraId="6A0A1EA8" w14:textId="77777777" w:rsidR="008F05AD" w:rsidRDefault="008F05AD" w:rsidP="00C77C6C"/>
    <w:p w14:paraId="2146F4F7" w14:textId="77777777" w:rsidR="008F05AD" w:rsidRDefault="008F05AD" w:rsidP="00C77C6C"/>
    <w:p w14:paraId="3A306AB8" w14:textId="77777777" w:rsidR="008F05AD" w:rsidRDefault="008F05AD" w:rsidP="00C77C6C"/>
    <w:p w14:paraId="6E7AD727" w14:textId="77777777" w:rsidR="008F05AD" w:rsidRDefault="008F05AD" w:rsidP="00C77C6C"/>
    <w:p w14:paraId="799CE9DA" w14:textId="77777777" w:rsidR="008F05AD" w:rsidRDefault="008F05AD" w:rsidP="00C77C6C"/>
    <w:p w14:paraId="13C4459C" w14:textId="77777777" w:rsidR="008F05AD" w:rsidRDefault="008F05AD" w:rsidP="00C77C6C"/>
    <w:p w14:paraId="6BAF3D6C" w14:textId="77777777" w:rsidR="008F05AD" w:rsidRDefault="008F05AD" w:rsidP="00C77C6C"/>
    <w:p w14:paraId="3CD44A93" w14:textId="77777777" w:rsidR="008F05AD" w:rsidRDefault="008F05AD" w:rsidP="00C77C6C"/>
    <w:p w14:paraId="373DCA6F" w14:textId="77777777" w:rsidR="008F05AD" w:rsidRDefault="008F05AD" w:rsidP="00C77C6C"/>
    <w:p w14:paraId="0A215410" w14:textId="77777777" w:rsidR="008F05AD" w:rsidRDefault="008F05AD" w:rsidP="00C77C6C"/>
    <w:p w14:paraId="5CA60F3E" w14:textId="77777777" w:rsidR="008F05AD" w:rsidRPr="00982622" w:rsidRDefault="008F05AD" w:rsidP="008F05AD">
      <w:pPr>
        <w:pStyle w:val="Heading1"/>
        <w:numPr>
          <w:ilvl w:val="0"/>
          <w:numId w:val="0"/>
        </w:numPr>
        <w:rPr>
          <w:szCs w:val="24"/>
        </w:rPr>
      </w:pPr>
      <w:r w:rsidRPr="00982622">
        <w:rPr>
          <w:szCs w:val="24"/>
        </w:rPr>
        <w:t>References</w:t>
      </w:r>
    </w:p>
    <w:p w14:paraId="69A3A72C" w14:textId="77777777" w:rsidR="008F05AD" w:rsidRPr="00982622" w:rsidRDefault="008F05AD" w:rsidP="008F05AD">
      <w:pPr>
        <w:spacing w:after="0"/>
      </w:pPr>
    </w:p>
    <w:p w14:paraId="4651212B" w14:textId="77777777" w:rsidR="008F05AD" w:rsidRPr="0054324A" w:rsidRDefault="008F05AD" w:rsidP="008F05AD">
      <w:pPr>
        <w:rPr>
          <w:rFonts w:cs="Arial"/>
        </w:rPr>
      </w:pPr>
      <w:r w:rsidRPr="0054324A">
        <w:rPr>
          <w:rFonts w:cs="Arial"/>
        </w:rPr>
        <w:t xml:space="preserve">Alnıaçık, E., Alnıaçık, U., Erat, S., </w:t>
      </w:r>
      <w:r>
        <w:rPr>
          <w:rFonts w:cs="Arial"/>
        </w:rPr>
        <w:t>and</w:t>
      </w:r>
      <w:r w:rsidRPr="0054324A">
        <w:rPr>
          <w:rFonts w:cs="Arial"/>
        </w:rPr>
        <w:t xml:space="preserve"> Akçin, K. (2014). </w:t>
      </w:r>
      <w:r>
        <w:rPr>
          <w:rFonts w:cs="Arial"/>
        </w:rPr>
        <w:t>"</w:t>
      </w:r>
      <w:r w:rsidRPr="0054324A">
        <w:rPr>
          <w:rFonts w:cs="Arial"/>
        </w:rPr>
        <w:t>Attracting Talented Employees to the Company: Do We Need Different Employer Branding Strategies in Different Cultures?</w:t>
      </w:r>
      <w:r>
        <w:rPr>
          <w:rFonts w:cs="Arial"/>
        </w:rPr>
        <w:t>"</w:t>
      </w:r>
      <w:r w:rsidRPr="0054324A">
        <w:rPr>
          <w:rFonts w:cs="Arial"/>
        </w:rPr>
        <w:t xml:space="preserve"> 10th International Strategic Management Conference Procedia. </w:t>
      </w:r>
      <w:r w:rsidRPr="0054324A">
        <w:rPr>
          <w:rFonts w:cs="Arial"/>
          <w:i/>
        </w:rPr>
        <w:t>Social and Behavioral Sciences</w:t>
      </w:r>
      <w:r w:rsidRPr="0054324A">
        <w:rPr>
          <w:rFonts w:cs="Arial"/>
        </w:rPr>
        <w:t>, 150, pp.336</w:t>
      </w:r>
      <w:r>
        <w:rPr>
          <w:rFonts w:cs="Arial"/>
        </w:rPr>
        <w:t>-</w:t>
      </w:r>
      <w:r w:rsidRPr="0054324A">
        <w:rPr>
          <w:rFonts w:cs="Arial"/>
        </w:rPr>
        <w:t>344.</w:t>
      </w:r>
    </w:p>
    <w:p w14:paraId="317254D3" w14:textId="77777777" w:rsidR="008F05AD" w:rsidRDefault="008F05AD" w:rsidP="008F05AD">
      <w:pPr>
        <w:rPr>
          <w:rFonts w:cs="Arial"/>
        </w:rPr>
      </w:pPr>
      <w:r w:rsidRPr="0054324A">
        <w:rPr>
          <w:rFonts w:cs="Arial"/>
        </w:rPr>
        <w:t xml:space="preserve">Ambler, T. and </w:t>
      </w:r>
      <w:r>
        <w:rPr>
          <w:rFonts w:cs="Arial"/>
        </w:rPr>
        <w:t>Barrow, S.</w:t>
      </w:r>
      <w:r w:rsidRPr="0054324A">
        <w:rPr>
          <w:rFonts w:cs="Arial"/>
        </w:rPr>
        <w:t xml:space="preserve"> (1996). ‘The employer brand’, </w:t>
      </w:r>
      <w:r w:rsidRPr="004A735F">
        <w:rPr>
          <w:rFonts w:cs="Arial"/>
          <w:i/>
        </w:rPr>
        <w:t>Journal of Brand Management</w:t>
      </w:r>
      <w:r>
        <w:rPr>
          <w:rFonts w:cs="Arial"/>
        </w:rPr>
        <w:t>, 4, pp. 185-206</w:t>
      </w:r>
    </w:p>
    <w:p w14:paraId="0A2CF334" w14:textId="77777777" w:rsidR="008F05AD" w:rsidRPr="00256F9B" w:rsidRDefault="008F05AD" w:rsidP="008F05AD">
      <w:pPr>
        <w:spacing w:after="0" w:line="240" w:lineRule="auto"/>
        <w:jc w:val="left"/>
        <w:rPr>
          <w:rFonts w:eastAsia="Times New Roman" w:cs="Arial"/>
          <w:lang w:eastAsia="en-US"/>
        </w:rPr>
      </w:pPr>
      <w:r w:rsidRPr="003C767D">
        <w:rPr>
          <w:rFonts w:eastAsia="Times New Roman" w:cs="Arial"/>
          <w:lang w:eastAsia="en-US"/>
        </w:rPr>
        <w:t xml:space="preserve">Hewitt, A., </w:t>
      </w:r>
      <w:r>
        <w:rPr>
          <w:rFonts w:eastAsia="Times New Roman" w:cs="Arial"/>
          <w:lang w:eastAsia="en-US"/>
        </w:rPr>
        <w:t>(</w:t>
      </w:r>
      <w:r w:rsidRPr="003C767D">
        <w:rPr>
          <w:rFonts w:eastAsia="Times New Roman" w:cs="Arial"/>
          <w:lang w:eastAsia="en-US"/>
        </w:rPr>
        <w:t>2015</w:t>
      </w:r>
      <w:r>
        <w:rPr>
          <w:rFonts w:eastAsia="Times New Roman" w:cs="Arial"/>
          <w:lang w:eastAsia="en-US"/>
        </w:rPr>
        <w:t>)</w:t>
      </w:r>
      <w:r w:rsidRPr="003C767D">
        <w:rPr>
          <w:rFonts w:eastAsia="Times New Roman" w:cs="Arial"/>
          <w:lang w:eastAsia="en-US"/>
        </w:rPr>
        <w:t>. Aon’s Hewi</w:t>
      </w:r>
      <w:r>
        <w:rPr>
          <w:rFonts w:eastAsia="Times New Roman" w:cs="Arial"/>
          <w:lang w:eastAsia="en-US"/>
        </w:rPr>
        <w:t xml:space="preserve">tt Model of Employee Engagement, [Online] [available at </w:t>
      </w:r>
      <w:hyperlink r:id="rId9" w:history="1">
        <w:r w:rsidRPr="00256F9B">
          <w:rPr>
            <w:rStyle w:val="Hyperlink"/>
            <w:rFonts w:eastAsia="Times New Roman" w:cs="Arial"/>
            <w:color w:val="auto"/>
            <w:lang w:eastAsia="en-US"/>
          </w:rPr>
          <w:t>http://www.aon.com/human-capital-consulting/thought-leadership/talent/aon-hewitt-model-of-employee-engagement.jsp</w:t>
        </w:r>
      </w:hyperlink>
      <w:r w:rsidRPr="00256F9B">
        <w:rPr>
          <w:rFonts w:eastAsia="Times New Roman" w:cs="Arial"/>
          <w:lang w:eastAsia="en-US"/>
        </w:rPr>
        <w:t>] accessed on 12</w:t>
      </w:r>
      <w:r w:rsidRPr="00256F9B">
        <w:rPr>
          <w:rFonts w:eastAsia="Times New Roman" w:cs="Arial"/>
          <w:vertAlign w:val="superscript"/>
          <w:lang w:eastAsia="en-US"/>
        </w:rPr>
        <w:t>th</w:t>
      </w:r>
      <w:r w:rsidRPr="00256F9B">
        <w:rPr>
          <w:rFonts w:eastAsia="Times New Roman" w:cs="Arial"/>
          <w:lang w:eastAsia="en-US"/>
        </w:rPr>
        <w:t xml:space="preserve"> July 2015.</w:t>
      </w:r>
    </w:p>
    <w:p w14:paraId="797ACF7A" w14:textId="77777777" w:rsidR="008F05AD" w:rsidRPr="003C767D" w:rsidRDefault="008F05AD" w:rsidP="008F05AD">
      <w:pPr>
        <w:rPr>
          <w:rFonts w:cs="Arial"/>
        </w:rPr>
      </w:pPr>
    </w:p>
    <w:tbl>
      <w:tblPr>
        <w:tblW w:w="7793" w:type="dxa"/>
        <w:shd w:val="clear" w:color="auto" w:fill="FFFFFF"/>
        <w:tblCellMar>
          <w:left w:w="0" w:type="dxa"/>
          <w:right w:w="0" w:type="dxa"/>
        </w:tblCellMar>
        <w:tblLook w:val="04A0" w:firstRow="1" w:lastRow="0" w:firstColumn="1" w:lastColumn="0" w:noHBand="0" w:noVBand="1"/>
      </w:tblPr>
      <w:tblGrid>
        <w:gridCol w:w="7793"/>
      </w:tblGrid>
      <w:tr w:rsidR="008F05AD" w:rsidRPr="00C33BED" w14:paraId="1933C0FF" w14:textId="77777777" w:rsidTr="003D23BB">
        <w:tc>
          <w:tcPr>
            <w:tcW w:w="0" w:type="auto"/>
            <w:shd w:val="clear" w:color="auto" w:fill="FFFFFF"/>
            <w:vAlign w:val="center"/>
            <w:hideMark/>
          </w:tcPr>
          <w:p w14:paraId="7776875C" w14:textId="77777777" w:rsidR="008F05AD" w:rsidRPr="00C33BED" w:rsidRDefault="008F05AD" w:rsidP="003D23BB">
            <w:pPr>
              <w:spacing w:after="0" w:line="240" w:lineRule="auto"/>
              <w:jc w:val="left"/>
              <w:rPr>
                <w:rFonts w:eastAsia="Times New Roman" w:cs="Times New Roman"/>
                <w:color w:val="222222"/>
                <w:sz w:val="20"/>
                <w:szCs w:val="20"/>
                <w:lang w:eastAsia="en-US"/>
              </w:rPr>
            </w:pPr>
          </w:p>
        </w:tc>
      </w:tr>
    </w:tbl>
    <w:p w14:paraId="717FB1C1" w14:textId="77777777" w:rsidR="008F05AD" w:rsidRPr="0054324A" w:rsidRDefault="008F05AD" w:rsidP="008F05AD">
      <w:pPr>
        <w:rPr>
          <w:rFonts w:cs="Arial"/>
          <w:i/>
        </w:rPr>
      </w:pPr>
      <w:r w:rsidRPr="0054324A">
        <w:rPr>
          <w:rFonts w:cs="Arial"/>
        </w:rPr>
        <w:t xml:space="preserve">Backhaus, K. (2016) “Employer Branding Revisited” </w:t>
      </w:r>
      <w:r w:rsidRPr="0054324A">
        <w:rPr>
          <w:rFonts w:cs="Arial"/>
          <w:i/>
        </w:rPr>
        <w:t>Organization Management Journal, 13, 4, 193-201</w:t>
      </w:r>
    </w:p>
    <w:p w14:paraId="4AD31F04" w14:textId="77777777" w:rsidR="008F05AD" w:rsidRPr="0054324A" w:rsidRDefault="008F05AD" w:rsidP="008F05AD">
      <w:pPr>
        <w:rPr>
          <w:rFonts w:cs="Arial"/>
        </w:rPr>
      </w:pPr>
      <w:r w:rsidRPr="0054324A">
        <w:rPr>
          <w:rFonts w:cs="Arial"/>
        </w:rPr>
        <w:t xml:space="preserve">Balan, C. (2013). </w:t>
      </w:r>
      <w:r>
        <w:rPr>
          <w:rFonts w:cs="Arial"/>
        </w:rPr>
        <w:t>"</w:t>
      </w:r>
      <w:r w:rsidRPr="0054324A">
        <w:rPr>
          <w:rFonts w:cs="Arial"/>
        </w:rPr>
        <w:t>A marketing perspective of the employer brand in Romania.</w:t>
      </w:r>
      <w:r>
        <w:rPr>
          <w:rFonts w:cs="Arial"/>
        </w:rPr>
        <w:t>"</w:t>
      </w:r>
      <w:r w:rsidRPr="0054324A">
        <w:rPr>
          <w:rFonts w:cs="Arial"/>
        </w:rPr>
        <w:t xml:space="preserve"> International conference of the Institute for Business Administration, Bucharest. pp. 41-49.</w:t>
      </w:r>
    </w:p>
    <w:p w14:paraId="2059B77E" w14:textId="77777777" w:rsidR="008F05AD" w:rsidRPr="0054324A" w:rsidRDefault="008F05AD" w:rsidP="008F05AD">
      <w:pPr>
        <w:rPr>
          <w:rFonts w:cs="Arial"/>
        </w:rPr>
      </w:pPr>
      <w:r w:rsidRPr="0054324A">
        <w:rPr>
          <w:rFonts w:cs="Arial"/>
        </w:rPr>
        <w:t xml:space="preserve">Balmer, J. M. T. and </w:t>
      </w:r>
      <w:r>
        <w:rPr>
          <w:rFonts w:cs="Arial"/>
        </w:rPr>
        <w:t>Greyser, S.A.</w:t>
      </w:r>
      <w:r w:rsidRPr="0054324A">
        <w:rPr>
          <w:rFonts w:cs="Arial"/>
        </w:rPr>
        <w:t xml:space="preserve"> (2002). ‘Managing the multiple identities of the corporation’, </w:t>
      </w:r>
      <w:r w:rsidRPr="004A735F">
        <w:rPr>
          <w:rFonts w:cs="Arial"/>
          <w:i/>
        </w:rPr>
        <w:t>California Management Review</w:t>
      </w:r>
      <w:r w:rsidRPr="0054324A">
        <w:rPr>
          <w:rFonts w:cs="Arial"/>
        </w:rPr>
        <w:t>, 44, pp. 72–86.</w:t>
      </w:r>
    </w:p>
    <w:p w14:paraId="2CE12ADA" w14:textId="77777777" w:rsidR="008F05AD" w:rsidRPr="004479AB" w:rsidRDefault="008F05AD" w:rsidP="008F05AD">
      <w:pPr>
        <w:rPr>
          <w:rFonts w:cs="Arial"/>
        </w:rPr>
      </w:pPr>
      <w:r w:rsidRPr="0054324A">
        <w:rPr>
          <w:rFonts w:cs="Arial"/>
        </w:rPr>
        <w:t>Berthon, P., Ewing</w:t>
      </w:r>
      <w:r>
        <w:rPr>
          <w:rFonts w:cs="Arial"/>
        </w:rPr>
        <w:t>,</w:t>
      </w:r>
      <w:r w:rsidRPr="0054324A">
        <w:rPr>
          <w:rFonts w:cs="Arial"/>
        </w:rPr>
        <w:t xml:space="preserve"> M</w:t>
      </w:r>
      <w:r>
        <w:rPr>
          <w:rFonts w:cs="Arial"/>
        </w:rPr>
        <w:t>.</w:t>
      </w:r>
      <w:r w:rsidRPr="0054324A">
        <w:rPr>
          <w:rFonts w:cs="Arial"/>
        </w:rPr>
        <w:t xml:space="preserve"> </w:t>
      </w:r>
      <w:r>
        <w:rPr>
          <w:rFonts w:cs="Arial"/>
        </w:rPr>
        <w:t>and</w:t>
      </w:r>
      <w:r w:rsidRPr="0054324A">
        <w:rPr>
          <w:rFonts w:cs="Arial"/>
        </w:rPr>
        <w:t xml:space="preserve"> Lian L</w:t>
      </w:r>
      <w:r>
        <w:rPr>
          <w:rFonts w:cs="Arial"/>
        </w:rPr>
        <w:t>.</w:t>
      </w:r>
      <w:r w:rsidRPr="0054324A">
        <w:rPr>
          <w:rFonts w:cs="Arial"/>
        </w:rPr>
        <w:t xml:space="preserve"> H. (2005) Captivating company: dimensions of attractiveness in employer branding, </w:t>
      </w:r>
      <w:r w:rsidRPr="004A735F">
        <w:rPr>
          <w:rFonts w:cs="Arial"/>
          <w:i/>
        </w:rPr>
        <w:t>International Journal of Advertising</w:t>
      </w:r>
      <w:r w:rsidRPr="0054324A">
        <w:rPr>
          <w:rFonts w:cs="Arial"/>
        </w:rPr>
        <w:t>, 24:2, 151-172.</w:t>
      </w:r>
    </w:p>
    <w:p w14:paraId="5535AB03" w14:textId="77777777" w:rsidR="008F05AD" w:rsidRPr="004479AB" w:rsidRDefault="008F05AD" w:rsidP="008F05AD">
      <w:pPr>
        <w:spacing w:after="0" w:line="240" w:lineRule="auto"/>
        <w:jc w:val="left"/>
        <w:rPr>
          <w:rFonts w:eastAsia="Times New Roman" w:cs="Arial"/>
          <w:lang w:eastAsia="en-US"/>
        </w:rPr>
      </w:pPr>
      <w:r w:rsidRPr="004479AB">
        <w:rPr>
          <w:rFonts w:eastAsia="Times New Roman" w:cs="Arial"/>
          <w:lang w:eastAsia="en-US"/>
        </w:rPr>
        <w:t xml:space="preserve">Blake, R., 2006. Employee retention: What employee turnover really costs your company. </w:t>
      </w:r>
      <w:r w:rsidRPr="004479AB">
        <w:rPr>
          <w:rFonts w:eastAsia="Times New Roman" w:cs="Arial"/>
          <w:iCs/>
          <w:lang w:eastAsia="en-US"/>
        </w:rPr>
        <w:t>July</w:t>
      </w:r>
      <w:r w:rsidRPr="004479AB">
        <w:rPr>
          <w:rFonts w:eastAsia="Times New Roman" w:cs="Arial"/>
          <w:lang w:eastAsia="en-US"/>
        </w:rPr>
        <w:t xml:space="preserve">, </w:t>
      </w:r>
      <w:r w:rsidRPr="004479AB">
        <w:rPr>
          <w:rFonts w:eastAsia="Times New Roman" w:cs="Arial"/>
          <w:iCs/>
          <w:lang w:eastAsia="en-US"/>
        </w:rPr>
        <w:t>24</w:t>
      </w:r>
      <w:r w:rsidRPr="004479AB">
        <w:rPr>
          <w:rFonts w:eastAsia="Times New Roman" w:cs="Arial"/>
          <w:lang w:eastAsia="en-US"/>
        </w:rPr>
        <w:t>, p.2006.</w:t>
      </w:r>
    </w:p>
    <w:p w14:paraId="06EE6650" w14:textId="77777777" w:rsidR="008F05AD" w:rsidRPr="00BA4D53" w:rsidRDefault="008F05AD" w:rsidP="008F05AD">
      <w:pPr>
        <w:autoSpaceDE w:val="0"/>
        <w:autoSpaceDN w:val="0"/>
        <w:adjustRightInd w:val="0"/>
        <w:spacing w:after="0" w:line="240" w:lineRule="auto"/>
        <w:jc w:val="left"/>
        <w:rPr>
          <w:rFonts w:cs="Arial"/>
          <w:color w:val="FF0000"/>
        </w:rPr>
      </w:pPr>
    </w:p>
    <w:p w14:paraId="02D7C4D6" w14:textId="77777777" w:rsidR="008F05AD" w:rsidRDefault="008F05AD" w:rsidP="008F05AD">
      <w:pPr>
        <w:autoSpaceDE w:val="0"/>
        <w:autoSpaceDN w:val="0"/>
        <w:adjustRightInd w:val="0"/>
        <w:spacing w:after="0"/>
        <w:rPr>
          <w:rFonts w:cs="Arial"/>
        </w:rPr>
      </w:pPr>
      <w:r w:rsidRPr="0054324A">
        <w:rPr>
          <w:rFonts w:cs="Arial"/>
        </w:rPr>
        <w:t xml:space="preserve">Bondarouk, T., </w:t>
      </w:r>
      <w:r>
        <w:rPr>
          <w:rFonts w:cs="Arial"/>
        </w:rPr>
        <w:t>Ruël</w:t>
      </w:r>
      <w:r w:rsidRPr="0054324A">
        <w:rPr>
          <w:rFonts w:cs="Arial"/>
        </w:rPr>
        <w:t xml:space="preserve">, </w:t>
      </w:r>
      <w:r>
        <w:rPr>
          <w:rFonts w:cs="Arial"/>
        </w:rPr>
        <w:t>H</w:t>
      </w:r>
      <w:r w:rsidRPr="0054324A">
        <w:rPr>
          <w:rFonts w:cs="Arial"/>
        </w:rPr>
        <w:t xml:space="preserve">., </w:t>
      </w:r>
      <w:r>
        <w:rPr>
          <w:rFonts w:cs="Arial"/>
        </w:rPr>
        <w:t>Axinia, E</w:t>
      </w:r>
      <w:r w:rsidRPr="0054324A">
        <w:rPr>
          <w:rFonts w:cs="Arial"/>
        </w:rPr>
        <w:t xml:space="preserve">., </w:t>
      </w:r>
      <w:r>
        <w:rPr>
          <w:rFonts w:cs="Arial"/>
        </w:rPr>
        <w:t>and</w:t>
      </w:r>
      <w:r w:rsidRPr="0054324A">
        <w:rPr>
          <w:rFonts w:cs="Arial"/>
        </w:rPr>
        <w:t xml:space="preserve"> </w:t>
      </w:r>
      <w:r>
        <w:rPr>
          <w:rFonts w:cs="Arial"/>
        </w:rPr>
        <w:t>Arama, R</w:t>
      </w:r>
      <w:r w:rsidRPr="0054324A">
        <w:rPr>
          <w:rFonts w:cs="Arial"/>
        </w:rPr>
        <w:t xml:space="preserve">. (2013). What Is the Future of Employer Branding through Social Media? Results of the Delphi Study into the Perceptions of HR Professionals and Academics. </w:t>
      </w:r>
      <w:r w:rsidRPr="0054324A">
        <w:rPr>
          <w:rFonts w:cs="Arial"/>
          <w:i/>
        </w:rPr>
        <w:t>Social Media in Human Resources Management Advanced Series in Management</w:t>
      </w:r>
      <w:r w:rsidRPr="0054324A">
        <w:rPr>
          <w:rFonts w:cs="Arial"/>
        </w:rPr>
        <w:t>, pp. 23–57.</w:t>
      </w:r>
    </w:p>
    <w:p w14:paraId="2AA6FAF1" w14:textId="77777777" w:rsidR="008F05AD" w:rsidRDefault="008F05AD" w:rsidP="008F05AD">
      <w:pPr>
        <w:autoSpaceDE w:val="0"/>
        <w:autoSpaceDN w:val="0"/>
        <w:adjustRightInd w:val="0"/>
        <w:spacing w:after="0"/>
        <w:rPr>
          <w:rFonts w:cs="Arial"/>
        </w:rPr>
      </w:pPr>
    </w:p>
    <w:p w14:paraId="62F5C80B" w14:textId="77777777" w:rsidR="008F05AD" w:rsidRPr="009123EC" w:rsidRDefault="008F05AD" w:rsidP="008F05AD">
      <w:pPr>
        <w:autoSpaceDE w:val="0"/>
        <w:autoSpaceDN w:val="0"/>
        <w:adjustRightInd w:val="0"/>
        <w:spacing w:after="0" w:line="240" w:lineRule="auto"/>
        <w:rPr>
          <w:rFonts w:cs="Arial"/>
        </w:rPr>
      </w:pPr>
      <w:r w:rsidRPr="009123EC">
        <w:rPr>
          <w:rFonts w:cs="Arial"/>
          <w:lang w:val="en-US"/>
        </w:rPr>
        <w:t xml:space="preserve">Bondarouk,T.,  Ruël,H.,  Axinia,E., Arama, R, (2014) "What Is the Future of Employer Branding Through Social Media? Results of the Delphi Study into the Perceptions of HR Professionals and Academics" </w:t>
      </w:r>
      <w:r w:rsidRPr="009123EC">
        <w:rPr>
          <w:rFonts w:cs="Arial"/>
          <w:i/>
          <w:lang w:val="en-US"/>
        </w:rPr>
        <w:t>Social Media in Human Resources Management.</w:t>
      </w:r>
      <w:r w:rsidRPr="009123EC">
        <w:rPr>
          <w:rFonts w:cs="Arial"/>
          <w:lang w:val="en-US"/>
        </w:rPr>
        <w:t>pp 23-57.</w:t>
      </w:r>
    </w:p>
    <w:p w14:paraId="0A082C56" w14:textId="77777777" w:rsidR="008F05AD" w:rsidRPr="0054324A" w:rsidRDefault="008F05AD" w:rsidP="008F05AD">
      <w:pPr>
        <w:autoSpaceDE w:val="0"/>
        <w:autoSpaceDN w:val="0"/>
        <w:adjustRightInd w:val="0"/>
        <w:spacing w:after="0"/>
        <w:rPr>
          <w:rFonts w:cs="Arial"/>
        </w:rPr>
      </w:pPr>
    </w:p>
    <w:p w14:paraId="769986A7" w14:textId="77777777" w:rsidR="008F05AD" w:rsidRDefault="008F05AD" w:rsidP="008F05AD">
      <w:pPr>
        <w:autoSpaceDE w:val="0"/>
        <w:autoSpaceDN w:val="0"/>
        <w:adjustRightInd w:val="0"/>
        <w:spacing w:after="0"/>
        <w:rPr>
          <w:rFonts w:cs="Arial"/>
        </w:rPr>
      </w:pPr>
      <w:r w:rsidRPr="0054324A">
        <w:rPr>
          <w:rFonts w:cs="Arial"/>
        </w:rPr>
        <w:t xml:space="preserve">Bondarouk, T., Marsman, E., </w:t>
      </w:r>
      <w:r>
        <w:rPr>
          <w:rFonts w:cs="Arial"/>
        </w:rPr>
        <w:t>and</w:t>
      </w:r>
      <w:r w:rsidRPr="0054324A">
        <w:rPr>
          <w:rFonts w:cs="Arial"/>
        </w:rPr>
        <w:t xml:space="preserve"> Rekers, M. (2014</w:t>
      </w:r>
      <w:r>
        <w:rPr>
          <w:rFonts w:cs="Arial"/>
        </w:rPr>
        <w:t>b</w:t>
      </w:r>
      <w:r w:rsidRPr="0054324A">
        <w:rPr>
          <w:rFonts w:cs="Arial"/>
        </w:rPr>
        <w:t>). HRM, Technology and Innovation: New HRM Competences for Old Business Challenges? Human Resource Management, Social Innovation and Technology Advanced Series in Management, Vol.14, pp.179-215.</w:t>
      </w:r>
    </w:p>
    <w:p w14:paraId="7ACFA355" w14:textId="77777777" w:rsidR="008F05AD" w:rsidRDefault="008F05AD" w:rsidP="008F05AD">
      <w:pPr>
        <w:autoSpaceDE w:val="0"/>
        <w:autoSpaceDN w:val="0"/>
        <w:adjustRightInd w:val="0"/>
        <w:spacing w:after="0"/>
        <w:rPr>
          <w:rFonts w:cs="Arial"/>
        </w:rPr>
      </w:pPr>
    </w:p>
    <w:p w14:paraId="0AB9FF06" w14:textId="77777777" w:rsidR="008F05AD" w:rsidRDefault="008F05AD" w:rsidP="008F05AD">
      <w:pPr>
        <w:autoSpaceDE w:val="0"/>
        <w:autoSpaceDN w:val="0"/>
        <w:adjustRightInd w:val="0"/>
        <w:spacing w:after="0"/>
        <w:rPr>
          <w:rFonts w:cs="Arial"/>
        </w:rPr>
      </w:pPr>
      <w:r w:rsidRPr="0072751F">
        <w:rPr>
          <w:rFonts w:cs="Arial"/>
        </w:rPr>
        <w:t>Bouton, K (2015) “Recruiting for Cultural Fit” Harvard Business Reviewhttps://hbr.org/2015/07/recruiting-for-cultural-fit</w:t>
      </w:r>
    </w:p>
    <w:p w14:paraId="1C79487F" w14:textId="77777777" w:rsidR="008F05AD" w:rsidRDefault="008F05AD" w:rsidP="008F05AD">
      <w:pPr>
        <w:autoSpaceDE w:val="0"/>
        <w:autoSpaceDN w:val="0"/>
        <w:adjustRightInd w:val="0"/>
        <w:spacing w:after="0"/>
        <w:rPr>
          <w:rFonts w:cs="Arial"/>
        </w:rPr>
      </w:pPr>
    </w:p>
    <w:p w14:paraId="73DEF644" w14:textId="77777777" w:rsidR="008F05AD" w:rsidRPr="0054324A" w:rsidRDefault="008F05AD" w:rsidP="008F05AD">
      <w:pPr>
        <w:autoSpaceDE w:val="0"/>
        <w:autoSpaceDN w:val="0"/>
        <w:adjustRightInd w:val="0"/>
        <w:spacing w:after="0"/>
        <w:rPr>
          <w:rFonts w:cs="Arial"/>
        </w:rPr>
      </w:pPr>
      <w:r w:rsidRPr="0054324A">
        <w:rPr>
          <w:rFonts w:cs="Arial"/>
        </w:rPr>
        <w:t xml:space="preserve">Braun, V., </w:t>
      </w:r>
      <w:r>
        <w:rPr>
          <w:rFonts w:cs="Arial"/>
        </w:rPr>
        <w:t>and</w:t>
      </w:r>
      <w:r w:rsidRPr="0054324A">
        <w:rPr>
          <w:rFonts w:cs="Arial"/>
        </w:rPr>
        <w:t xml:space="preserve"> Clarke, V. (2013). Teaching thematic analysis: Overcoming challenges and developing strategies for effective learning. </w:t>
      </w:r>
      <w:r w:rsidRPr="0054324A">
        <w:rPr>
          <w:rFonts w:cs="Arial"/>
          <w:i/>
        </w:rPr>
        <w:t>The Psychologist</w:t>
      </w:r>
      <w:r w:rsidRPr="0054324A">
        <w:rPr>
          <w:rFonts w:cs="Arial"/>
        </w:rPr>
        <w:t>, 26 (2), pp. 120-123. ISSN 0952-8229.</w:t>
      </w:r>
    </w:p>
    <w:p w14:paraId="4B9A8F81" w14:textId="77777777" w:rsidR="008F05AD" w:rsidRPr="0054324A" w:rsidRDefault="008F05AD" w:rsidP="008F05AD">
      <w:pPr>
        <w:autoSpaceDE w:val="0"/>
        <w:autoSpaceDN w:val="0"/>
        <w:adjustRightInd w:val="0"/>
        <w:spacing w:after="0"/>
        <w:rPr>
          <w:rFonts w:cs="Arial"/>
        </w:rPr>
      </w:pPr>
    </w:p>
    <w:p w14:paraId="03802AFF" w14:textId="77777777" w:rsidR="008F05AD" w:rsidRPr="0054324A" w:rsidRDefault="008F05AD" w:rsidP="008F05AD">
      <w:pPr>
        <w:autoSpaceDE w:val="0"/>
        <w:autoSpaceDN w:val="0"/>
        <w:adjustRightInd w:val="0"/>
        <w:spacing w:after="0"/>
        <w:rPr>
          <w:rFonts w:cs="Arial"/>
        </w:rPr>
      </w:pPr>
      <w:r w:rsidRPr="0054324A">
        <w:rPr>
          <w:rFonts w:cs="Arial"/>
        </w:rPr>
        <w:t xml:space="preserve">Braun, V., </w:t>
      </w:r>
      <w:r>
        <w:rPr>
          <w:rFonts w:cs="Arial"/>
        </w:rPr>
        <w:t>and</w:t>
      </w:r>
      <w:r w:rsidRPr="0054324A">
        <w:rPr>
          <w:rFonts w:cs="Arial"/>
        </w:rPr>
        <w:t xml:space="preserve"> Clarke, V. (2006)</w:t>
      </w:r>
      <w:r>
        <w:rPr>
          <w:rFonts w:cs="Arial"/>
        </w:rPr>
        <w:t>.</w:t>
      </w:r>
      <w:r w:rsidRPr="0054324A">
        <w:rPr>
          <w:rFonts w:cs="Arial"/>
        </w:rPr>
        <w:t xml:space="preserve"> Using thematic analysis in psychology. </w:t>
      </w:r>
      <w:r w:rsidRPr="0054324A">
        <w:rPr>
          <w:rFonts w:cs="Arial"/>
          <w:i/>
        </w:rPr>
        <w:t>Qualitative Research in Psychology</w:t>
      </w:r>
      <w:r w:rsidRPr="0054324A">
        <w:rPr>
          <w:rFonts w:cs="Arial"/>
        </w:rPr>
        <w:t>, 3(2), pp. 77-101. ISSN 1478-0887</w:t>
      </w:r>
    </w:p>
    <w:p w14:paraId="66FE3806" w14:textId="77777777" w:rsidR="008F05AD" w:rsidRPr="0054324A" w:rsidRDefault="008F05AD" w:rsidP="008F05AD">
      <w:pPr>
        <w:tabs>
          <w:tab w:val="left" w:pos="2480"/>
        </w:tabs>
        <w:autoSpaceDE w:val="0"/>
        <w:autoSpaceDN w:val="0"/>
        <w:adjustRightInd w:val="0"/>
        <w:spacing w:after="0"/>
        <w:rPr>
          <w:rFonts w:cs="Arial"/>
        </w:rPr>
      </w:pPr>
      <w:r>
        <w:rPr>
          <w:rFonts w:cs="Arial"/>
        </w:rPr>
        <w:tab/>
      </w:r>
    </w:p>
    <w:p w14:paraId="41B831A5" w14:textId="77777777" w:rsidR="008F05AD" w:rsidRDefault="008F05AD" w:rsidP="008F05AD">
      <w:pPr>
        <w:spacing w:after="0" w:line="240" w:lineRule="auto"/>
        <w:jc w:val="left"/>
        <w:rPr>
          <w:rFonts w:eastAsia="Times New Roman" w:cs="Times New Roman"/>
          <w:color w:val="222222"/>
          <w:shd w:val="clear" w:color="auto" w:fill="FFFFFF"/>
          <w:lang w:eastAsia="en-US"/>
        </w:rPr>
      </w:pPr>
      <w:r w:rsidRPr="00C33BED">
        <w:rPr>
          <w:rFonts w:eastAsia="Times New Roman" w:cs="Times New Roman"/>
          <w:color w:val="222222"/>
          <w:shd w:val="clear" w:color="auto" w:fill="FFFFFF"/>
          <w:lang w:eastAsia="en-US"/>
        </w:rPr>
        <w:t xml:space="preserve">Burke, R.J., Martin, G. and Cooper, C.L., </w:t>
      </w:r>
      <w:r>
        <w:rPr>
          <w:rFonts w:eastAsia="Times New Roman" w:cs="Times New Roman"/>
          <w:color w:val="222222"/>
          <w:shd w:val="clear" w:color="auto" w:fill="FFFFFF"/>
          <w:lang w:eastAsia="en-US"/>
        </w:rPr>
        <w:t>(</w:t>
      </w:r>
      <w:r w:rsidRPr="00C33BED">
        <w:rPr>
          <w:rFonts w:eastAsia="Times New Roman" w:cs="Times New Roman"/>
          <w:color w:val="222222"/>
          <w:shd w:val="clear" w:color="auto" w:fill="FFFFFF"/>
          <w:lang w:eastAsia="en-US"/>
        </w:rPr>
        <w:t>2011</w:t>
      </w:r>
      <w:r>
        <w:rPr>
          <w:rFonts w:eastAsia="Times New Roman" w:cs="Times New Roman"/>
          <w:color w:val="222222"/>
          <w:shd w:val="clear" w:color="auto" w:fill="FFFFFF"/>
          <w:lang w:eastAsia="en-US"/>
        </w:rPr>
        <w:t>)</w:t>
      </w:r>
      <w:r w:rsidRPr="00C33BED">
        <w:rPr>
          <w:rFonts w:eastAsia="Times New Roman" w:cs="Times New Roman"/>
          <w:color w:val="222222"/>
          <w:shd w:val="clear" w:color="auto" w:fill="FFFFFF"/>
          <w:lang w:eastAsia="en-US"/>
        </w:rPr>
        <w:t> </w:t>
      </w:r>
      <w:r w:rsidRPr="00C33BED">
        <w:rPr>
          <w:rFonts w:eastAsia="Times New Roman" w:cs="Times New Roman"/>
          <w:i/>
          <w:iCs/>
          <w:color w:val="222222"/>
          <w:shd w:val="clear" w:color="auto" w:fill="FFFFFF"/>
          <w:lang w:eastAsia="en-US"/>
        </w:rPr>
        <w:t>Corporate reputation: Managing opportunities and threats</w:t>
      </w:r>
      <w:r w:rsidRPr="00C33BED">
        <w:rPr>
          <w:rFonts w:eastAsia="Times New Roman" w:cs="Times New Roman"/>
          <w:color w:val="222222"/>
          <w:shd w:val="clear" w:color="auto" w:fill="FFFFFF"/>
          <w:lang w:eastAsia="en-US"/>
        </w:rPr>
        <w:t>. Gower Publishing, Ltd.</w:t>
      </w:r>
    </w:p>
    <w:p w14:paraId="52555D42" w14:textId="77777777" w:rsidR="008F05AD" w:rsidRPr="00C33BED" w:rsidRDefault="008F05AD" w:rsidP="008F05AD">
      <w:pPr>
        <w:spacing w:after="0" w:line="240" w:lineRule="auto"/>
        <w:jc w:val="left"/>
        <w:rPr>
          <w:rFonts w:ascii="Times" w:eastAsia="Times New Roman" w:hAnsi="Times" w:cs="Times New Roman"/>
          <w:lang w:eastAsia="en-US"/>
        </w:rPr>
      </w:pPr>
    </w:p>
    <w:p w14:paraId="2FE79068" w14:textId="77777777" w:rsidR="008F05AD" w:rsidRPr="0054324A" w:rsidRDefault="008F05AD" w:rsidP="008F05AD">
      <w:pPr>
        <w:rPr>
          <w:rFonts w:cs="Arial"/>
        </w:rPr>
      </w:pPr>
      <w:r w:rsidRPr="0054324A">
        <w:rPr>
          <w:rFonts w:cs="Arial"/>
        </w:rPr>
        <w:t>Cable, D. M.</w:t>
      </w:r>
      <w:r>
        <w:rPr>
          <w:rFonts w:cs="Arial"/>
        </w:rPr>
        <w:t>,</w:t>
      </w:r>
      <w:r w:rsidRPr="0054324A">
        <w:rPr>
          <w:rFonts w:cs="Arial"/>
        </w:rPr>
        <w:t xml:space="preserve"> and </w:t>
      </w:r>
      <w:r>
        <w:rPr>
          <w:rFonts w:cs="Arial"/>
        </w:rPr>
        <w:t>Turban, D. B.</w:t>
      </w:r>
      <w:r w:rsidRPr="0054324A">
        <w:rPr>
          <w:rFonts w:cs="Arial"/>
        </w:rPr>
        <w:t xml:space="preserve">  (2001). ‘Establishing the dimensions, sources and value of job seekers' employer knowledge during recruitment’. In G. R.Ferris (ed.), Research in Personnel and Human Resources Management, pp. 115–163. New York: Elsevier Science.</w:t>
      </w:r>
    </w:p>
    <w:p w14:paraId="619BC10B" w14:textId="77777777" w:rsidR="008F05AD" w:rsidRPr="0054324A" w:rsidRDefault="008F05AD" w:rsidP="008F05AD">
      <w:pPr>
        <w:spacing w:line="360" w:lineRule="auto"/>
        <w:rPr>
          <w:rFonts w:cs="Arial"/>
        </w:rPr>
      </w:pPr>
      <w:r w:rsidRPr="0054324A">
        <w:rPr>
          <w:rFonts w:cs="Arial"/>
        </w:rPr>
        <w:t>Cable</w:t>
      </w:r>
      <w:r>
        <w:rPr>
          <w:rFonts w:cs="Arial"/>
        </w:rPr>
        <w:t>,</w:t>
      </w:r>
      <w:r w:rsidRPr="0054324A">
        <w:rPr>
          <w:rFonts w:cs="Arial"/>
        </w:rPr>
        <w:t xml:space="preserve"> D.</w:t>
      </w:r>
      <w:r>
        <w:rPr>
          <w:rFonts w:cs="Arial"/>
        </w:rPr>
        <w:t xml:space="preserve"> M., and Turban, D. B. </w:t>
      </w:r>
      <w:r w:rsidRPr="0054324A">
        <w:rPr>
          <w:rFonts w:cs="Arial"/>
        </w:rPr>
        <w:t>(2003)</w:t>
      </w:r>
      <w:r>
        <w:rPr>
          <w:rFonts w:cs="Arial"/>
        </w:rPr>
        <w:t xml:space="preserve">. </w:t>
      </w:r>
      <w:r w:rsidRPr="0054324A">
        <w:rPr>
          <w:rFonts w:cs="Arial"/>
        </w:rPr>
        <w:t xml:space="preserve">“The value of organizational reputation in the recruitment context: A Brand-Equity perspective”, </w:t>
      </w:r>
      <w:r w:rsidRPr="0054324A">
        <w:rPr>
          <w:rFonts w:cs="Arial"/>
          <w:i/>
        </w:rPr>
        <w:t>Journal of Applied social psychology</w:t>
      </w:r>
      <w:r w:rsidRPr="0054324A">
        <w:rPr>
          <w:rFonts w:cs="Arial"/>
        </w:rPr>
        <w:t>, 33, 11 pp 2244-2266</w:t>
      </w:r>
    </w:p>
    <w:p w14:paraId="2F49A5FA" w14:textId="77777777" w:rsidR="008F05AD" w:rsidRPr="0054324A" w:rsidRDefault="008F05AD" w:rsidP="008F05AD">
      <w:pPr>
        <w:widowControl w:val="0"/>
        <w:autoSpaceDE w:val="0"/>
        <w:autoSpaceDN w:val="0"/>
        <w:adjustRightInd w:val="0"/>
        <w:spacing w:after="240" w:line="240" w:lineRule="auto"/>
      </w:pPr>
      <w:r w:rsidRPr="0054324A">
        <w:t>Cascio, W.</w:t>
      </w:r>
      <w:r>
        <w:t xml:space="preserve"> </w:t>
      </w:r>
      <w:r w:rsidRPr="0054324A">
        <w:t>F.</w:t>
      </w:r>
      <w:r>
        <w:t xml:space="preserve"> </w:t>
      </w:r>
      <w:r w:rsidRPr="0054324A">
        <w:t>(2014). Leveraging employer branding, performance management and human resource development to enhance employee retention.</w:t>
      </w:r>
      <w:r>
        <w:t xml:space="preserve"> </w:t>
      </w:r>
      <w:r w:rsidRPr="0054324A">
        <w:rPr>
          <w:i/>
        </w:rPr>
        <w:t>Human Resource Development International</w:t>
      </w:r>
      <w:r w:rsidRPr="0054324A">
        <w:t>, 17, 121-128.</w:t>
      </w:r>
    </w:p>
    <w:p w14:paraId="37713FA3" w14:textId="77777777" w:rsidR="008F05AD" w:rsidRPr="0054324A" w:rsidRDefault="008F05AD" w:rsidP="008F05AD">
      <w:pPr>
        <w:rPr>
          <w:rFonts w:cs="Arial"/>
        </w:rPr>
      </w:pPr>
      <w:r w:rsidRPr="0054324A">
        <w:rPr>
          <w:rFonts w:cs="Arial"/>
        </w:rPr>
        <w:t>Capowski, G. (1997). ‘Dealing with the labor shortage from the inside out’, HR Focus, 74, p. 2.</w:t>
      </w:r>
    </w:p>
    <w:p w14:paraId="0EA32590" w14:textId="77777777" w:rsidR="008F05AD" w:rsidRPr="0054324A" w:rsidRDefault="008F05AD" w:rsidP="008F05AD">
      <w:pPr>
        <w:widowControl w:val="0"/>
        <w:autoSpaceDE w:val="0"/>
        <w:autoSpaceDN w:val="0"/>
        <w:adjustRightInd w:val="0"/>
        <w:spacing w:after="240" w:line="240" w:lineRule="auto"/>
        <w:rPr>
          <w:i/>
        </w:rPr>
      </w:pPr>
      <w:r w:rsidRPr="0054324A">
        <w:t>Chabra</w:t>
      </w:r>
      <w:r>
        <w:t>,</w:t>
      </w:r>
      <w:r w:rsidRPr="0054324A">
        <w:t xml:space="preserve"> N.L.,</w:t>
      </w:r>
      <w:r>
        <w:t xml:space="preserve"> and</w:t>
      </w:r>
      <w:r w:rsidRPr="0054324A">
        <w:t xml:space="preserve"> Sharma,</w:t>
      </w:r>
      <w:r>
        <w:t xml:space="preserve"> </w:t>
      </w:r>
      <w:r w:rsidRPr="0054324A">
        <w:t>S</w:t>
      </w:r>
      <w:r>
        <w:t>.</w:t>
      </w:r>
      <w:r w:rsidRPr="0054324A">
        <w:t xml:space="preserve"> (2014), “Employer branding: strategy for improving </w:t>
      </w:r>
      <w:r>
        <w:t>workplace attractiveness</w:t>
      </w:r>
      <w:r w:rsidRPr="0054324A">
        <w:t xml:space="preserve">”, </w:t>
      </w:r>
      <w:r w:rsidRPr="0054324A">
        <w:rPr>
          <w:i/>
        </w:rPr>
        <w:t xml:space="preserve">International journal of  Organizational analysis, vo. 22 Iss 1 pp.48-60 </w:t>
      </w:r>
    </w:p>
    <w:p w14:paraId="23E4B485" w14:textId="77777777" w:rsidR="008F05AD" w:rsidRPr="00332ED8" w:rsidRDefault="008F05AD" w:rsidP="008F05AD">
      <w:pPr>
        <w:widowControl w:val="0"/>
        <w:autoSpaceDE w:val="0"/>
        <w:autoSpaceDN w:val="0"/>
        <w:adjustRightInd w:val="0"/>
        <w:spacing w:after="240" w:line="240" w:lineRule="auto"/>
        <w:rPr>
          <w:rFonts w:cs="Arial"/>
          <w:lang w:val="en-US"/>
        </w:rPr>
      </w:pPr>
      <w:r w:rsidRPr="0054324A">
        <w:rPr>
          <w:rFonts w:cs="Arial"/>
          <w:lang w:val="en-US"/>
        </w:rPr>
        <w:t xml:space="preserve">Chambers, E. G., Foulon, M., Handfield-Jones, H., Hankin, S. M., </w:t>
      </w:r>
      <w:r>
        <w:rPr>
          <w:rFonts w:cs="Arial"/>
          <w:lang w:val="en-US"/>
        </w:rPr>
        <w:t>and</w:t>
      </w:r>
      <w:r w:rsidRPr="0054324A">
        <w:rPr>
          <w:rFonts w:cs="Arial"/>
          <w:lang w:val="en-US"/>
        </w:rPr>
        <w:t xml:space="preserve"> Michaels, E. G. (1998). The war for talent. </w:t>
      </w:r>
      <w:r w:rsidRPr="00814B34">
        <w:rPr>
          <w:rFonts w:cs="Arial"/>
          <w:i/>
          <w:lang w:val="en-US"/>
        </w:rPr>
        <w:t>The McKinsey Quarterly</w:t>
      </w:r>
      <w:r w:rsidRPr="0054324A">
        <w:rPr>
          <w:rFonts w:cs="Arial"/>
          <w:lang w:val="en-US"/>
        </w:rPr>
        <w:t xml:space="preserve">, 3, 44–57. </w:t>
      </w:r>
    </w:p>
    <w:p w14:paraId="17EE166E" w14:textId="77777777" w:rsidR="008F05AD" w:rsidRPr="0054324A" w:rsidRDefault="008F05AD" w:rsidP="008F05AD">
      <w:pPr>
        <w:spacing w:line="360" w:lineRule="auto"/>
        <w:rPr>
          <w:rFonts w:cs="Arial"/>
        </w:rPr>
      </w:pPr>
      <w:r w:rsidRPr="0054324A">
        <w:rPr>
          <w:rFonts w:cs="Arial"/>
        </w:rPr>
        <w:t>Chunyan X</w:t>
      </w:r>
      <w:r>
        <w:rPr>
          <w:rFonts w:cs="Arial"/>
        </w:rPr>
        <w:t>.,</w:t>
      </w:r>
      <w:r w:rsidRPr="0054324A">
        <w:rPr>
          <w:rFonts w:cs="Arial"/>
        </w:rPr>
        <w:t xml:space="preserve"> </w:t>
      </w:r>
      <w:r>
        <w:rPr>
          <w:rFonts w:cs="Arial"/>
        </w:rPr>
        <w:t xml:space="preserve">Bagozzi, R. P., and </w:t>
      </w:r>
      <w:r w:rsidRPr="0054324A">
        <w:rPr>
          <w:rFonts w:cs="Arial"/>
        </w:rPr>
        <w:t>Meland,</w:t>
      </w:r>
      <w:r>
        <w:rPr>
          <w:rFonts w:cs="Arial"/>
        </w:rPr>
        <w:t xml:space="preserve"> K.V.,</w:t>
      </w:r>
      <w:r w:rsidRPr="0054324A">
        <w:rPr>
          <w:rFonts w:cs="Arial"/>
        </w:rPr>
        <w:t xml:space="preserve"> (2015),"The impact of reputation and identity congruence on employer brand attractiveness", </w:t>
      </w:r>
      <w:r w:rsidRPr="0054324A">
        <w:rPr>
          <w:rFonts w:cs="Arial"/>
          <w:i/>
        </w:rPr>
        <w:t>Marketing Intelligence and Planning,</w:t>
      </w:r>
      <w:r w:rsidRPr="0054324A">
        <w:rPr>
          <w:rFonts w:cs="Arial"/>
        </w:rPr>
        <w:t xml:space="preserve"> Vol. 33 Iss 2 pp. 1-35</w:t>
      </w:r>
    </w:p>
    <w:p w14:paraId="23DF31B6" w14:textId="77777777" w:rsidR="008F05AD" w:rsidRDefault="008F05AD" w:rsidP="008F05AD">
      <w:pPr>
        <w:autoSpaceDE w:val="0"/>
        <w:autoSpaceDN w:val="0"/>
        <w:adjustRightInd w:val="0"/>
        <w:spacing w:after="0"/>
        <w:rPr>
          <w:rFonts w:cs="Arial"/>
        </w:rPr>
      </w:pPr>
      <w:r w:rsidRPr="0054324A">
        <w:rPr>
          <w:rFonts w:cs="Arial"/>
        </w:rPr>
        <w:t>CIPD (2007). Employer branding: the latest fad or future of HR? London. Chartered Institute of Personnel and Development.</w:t>
      </w:r>
    </w:p>
    <w:p w14:paraId="4482CBFD" w14:textId="77777777" w:rsidR="008F05AD" w:rsidRDefault="008F05AD" w:rsidP="008F05AD">
      <w:pPr>
        <w:autoSpaceDE w:val="0"/>
        <w:autoSpaceDN w:val="0"/>
        <w:adjustRightInd w:val="0"/>
        <w:spacing w:after="0"/>
        <w:rPr>
          <w:rFonts w:cs="Arial"/>
        </w:rPr>
      </w:pPr>
    </w:p>
    <w:p w14:paraId="68D87D94" w14:textId="77777777" w:rsidR="008F05AD" w:rsidRPr="00897870" w:rsidRDefault="008F05AD" w:rsidP="008F05AD">
      <w:pPr>
        <w:autoSpaceDE w:val="0"/>
        <w:autoSpaceDN w:val="0"/>
        <w:adjustRightInd w:val="0"/>
        <w:spacing w:after="0" w:line="240" w:lineRule="auto"/>
        <w:jc w:val="left"/>
        <w:rPr>
          <w:rFonts w:cs="Arial"/>
        </w:rPr>
      </w:pPr>
      <w:r w:rsidRPr="00897870">
        <w:rPr>
          <w:rFonts w:cs="Arial"/>
          <w:lang w:val="en-US"/>
        </w:rPr>
        <w:lastRenderedPageBreak/>
        <w:t xml:space="preserve">CIPD (2008), “Employer branding: a no-nonsense approach" </w:t>
      </w:r>
    </w:p>
    <w:p w14:paraId="54567A58" w14:textId="77777777" w:rsidR="008F05AD" w:rsidRPr="00897870" w:rsidRDefault="008F05AD" w:rsidP="00897870">
      <w:pPr>
        <w:autoSpaceDE w:val="0"/>
        <w:autoSpaceDN w:val="0"/>
        <w:adjustRightInd w:val="0"/>
        <w:spacing w:after="0"/>
        <w:jc w:val="center"/>
        <w:rPr>
          <w:rFonts w:cs="Arial"/>
        </w:rPr>
      </w:pPr>
    </w:p>
    <w:p w14:paraId="14A06B2C" w14:textId="77777777" w:rsidR="008F05AD" w:rsidRPr="00897870" w:rsidRDefault="008F05AD" w:rsidP="008F05AD">
      <w:pPr>
        <w:autoSpaceDE w:val="0"/>
        <w:autoSpaceDN w:val="0"/>
        <w:adjustRightInd w:val="0"/>
        <w:spacing w:after="0" w:line="240" w:lineRule="auto"/>
        <w:jc w:val="left"/>
        <w:rPr>
          <w:rFonts w:cs="Arial"/>
          <w:lang w:val="en-US"/>
        </w:rPr>
      </w:pPr>
      <w:r w:rsidRPr="00897870">
        <w:rPr>
          <w:rFonts w:cs="Arial"/>
          <w:lang w:val="en-US"/>
        </w:rPr>
        <w:t>CIPD (2010), “Employer branding and total rewards research report.”</w:t>
      </w:r>
    </w:p>
    <w:p w14:paraId="693C2B5B" w14:textId="77777777" w:rsidR="008F05AD" w:rsidRPr="00897870" w:rsidRDefault="008F05AD" w:rsidP="008F05AD">
      <w:pPr>
        <w:autoSpaceDE w:val="0"/>
        <w:autoSpaceDN w:val="0"/>
        <w:adjustRightInd w:val="0"/>
        <w:spacing w:after="0" w:line="240" w:lineRule="auto"/>
        <w:rPr>
          <w:rFonts w:cs="Arial"/>
          <w:lang w:val="en-US"/>
        </w:rPr>
      </w:pPr>
    </w:p>
    <w:p w14:paraId="08C1F837" w14:textId="322BB1B0" w:rsidR="008F05AD" w:rsidRPr="00897870" w:rsidRDefault="008F05AD" w:rsidP="00897870">
      <w:pPr>
        <w:autoSpaceDE w:val="0"/>
        <w:autoSpaceDN w:val="0"/>
        <w:adjustRightInd w:val="0"/>
        <w:spacing w:after="0" w:line="240" w:lineRule="auto"/>
        <w:jc w:val="left"/>
        <w:rPr>
          <w:rFonts w:cs="Arial"/>
          <w:lang w:val="en-US"/>
        </w:rPr>
      </w:pPr>
      <w:r w:rsidRPr="00897870">
        <w:rPr>
          <w:rFonts w:cs="Arial"/>
          <w:lang w:val="en-US"/>
        </w:rPr>
        <w:t>CIPD and Mercer (2010), “Understanding the links between employer branding and total</w:t>
      </w:r>
      <w:r w:rsidR="00897870">
        <w:rPr>
          <w:rFonts w:cs="Arial"/>
          <w:lang w:val="en-US"/>
        </w:rPr>
        <w:t xml:space="preserve"> </w:t>
      </w:r>
      <w:r w:rsidRPr="00897870">
        <w:rPr>
          <w:rFonts w:cs="Arial"/>
          <w:lang w:val="en-US"/>
        </w:rPr>
        <w:t>reward: An overview of our research findings and the implications for reward”</w:t>
      </w:r>
      <w:r w:rsidR="00897870" w:rsidRPr="00897870">
        <w:rPr>
          <w:rFonts w:cs="Arial"/>
          <w:lang w:val="en-US"/>
        </w:rPr>
        <w:t xml:space="preserve"> [Online] [Available at</w:t>
      </w:r>
      <w:r w:rsidR="00897870" w:rsidRPr="00897870">
        <w:rPr>
          <w:rFonts w:cs="Arial"/>
        </w:rPr>
        <w:t xml:space="preserve"> </w:t>
      </w:r>
      <w:hyperlink r:id="rId10" w:history="1">
        <w:r w:rsidR="00897870" w:rsidRPr="00897870">
          <w:rPr>
            <w:rStyle w:val="Hyperlink"/>
            <w:rFonts w:cs="Arial"/>
            <w:color w:val="auto"/>
          </w:rPr>
          <w:t>https://www.londoncouncils.gov.uk/download/file/fid/4475</w:t>
        </w:r>
      </w:hyperlink>
      <w:r w:rsidR="00897870" w:rsidRPr="00897870">
        <w:rPr>
          <w:rStyle w:val="HTMLCite"/>
          <w:rFonts w:cs="Arial"/>
        </w:rPr>
        <w:t>, accessed on 20</w:t>
      </w:r>
      <w:r w:rsidR="00897870" w:rsidRPr="00897870">
        <w:rPr>
          <w:rStyle w:val="HTMLCite"/>
          <w:rFonts w:cs="Arial"/>
          <w:vertAlign w:val="superscript"/>
        </w:rPr>
        <w:t>th</w:t>
      </w:r>
      <w:r w:rsidR="00897870" w:rsidRPr="00897870">
        <w:rPr>
          <w:rStyle w:val="HTMLCite"/>
          <w:rFonts w:cs="Arial"/>
        </w:rPr>
        <w:t xml:space="preserve"> February 2016]</w:t>
      </w:r>
    </w:p>
    <w:p w14:paraId="145C0257" w14:textId="77777777" w:rsidR="008F05AD" w:rsidRDefault="008F05AD" w:rsidP="008F05AD">
      <w:pPr>
        <w:autoSpaceDE w:val="0"/>
        <w:autoSpaceDN w:val="0"/>
        <w:adjustRightInd w:val="0"/>
        <w:spacing w:after="0"/>
      </w:pPr>
    </w:p>
    <w:p w14:paraId="28D28B77" w14:textId="77777777" w:rsidR="008F05AD" w:rsidRDefault="008F05AD" w:rsidP="008F05AD">
      <w:pPr>
        <w:autoSpaceDE w:val="0"/>
        <w:autoSpaceDN w:val="0"/>
        <w:adjustRightInd w:val="0"/>
        <w:spacing w:after="0"/>
        <w:rPr>
          <w:rFonts w:cs="Arial"/>
        </w:rPr>
      </w:pPr>
      <w:r w:rsidRPr="0054324A">
        <w:t>CIPD (2015). Employer branding: a no-nonsense approach.</w:t>
      </w:r>
      <w:r w:rsidRPr="0054324A">
        <w:rPr>
          <w:rFonts w:cs="Arial"/>
        </w:rPr>
        <w:t xml:space="preserve"> London. Chartered Institute of Personnel and Development.</w:t>
      </w:r>
    </w:p>
    <w:p w14:paraId="303D0F20" w14:textId="77777777" w:rsidR="008F05AD" w:rsidRDefault="008F05AD" w:rsidP="008F05AD">
      <w:pPr>
        <w:autoSpaceDE w:val="0"/>
        <w:autoSpaceDN w:val="0"/>
        <w:adjustRightInd w:val="0"/>
        <w:spacing w:after="0"/>
        <w:rPr>
          <w:rFonts w:cs="Arial"/>
        </w:rPr>
      </w:pPr>
    </w:p>
    <w:p w14:paraId="317A0FA0" w14:textId="77777777" w:rsidR="008F05AD" w:rsidRPr="002F7BAF" w:rsidRDefault="008F05AD" w:rsidP="008F05AD">
      <w:pPr>
        <w:autoSpaceDE w:val="0"/>
        <w:autoSpaceDN w:val="0"/>
        <w:adjustRightInd w:val="0"/>
        <w:spacing w:after="0"/>
        <w:rPr>
          <w:rFonts w:cs="Arial"/>
        </w:rPr>
      </w:pPr>
      <w:r w:rsidRPr="002F7BAF">
        <w:rPr>
          <w:rFonts w:cs="Arial"/>
        </w:rPr>
        <w:t xml:space="preserve">Dabirian, A., Kietzmann,J.,  Diba H., (2017) “A great place to work!? Understanding crowdsourced employer branding”, </w:t>
      </w:r>
      <w:r w:rsidRPr="002F7BAF">
        <w:rPr>
          <w:rFonts w:cs="Arial"/>
          <w:i/>
        </w:rPr>
        <w:t>Business Horizons</w:t>
      </w:r>
      <w:r w:rsidRPr="002F7BAF">
        <w:rPr>
          <w:rFonts w:cs="Arial"/>
        </w:rPr>
        <w:t>.</w:t>
      </w:r>
    </w:p>
    <w:p w14:paraId="32B62E2A" w14:textId="77777777" w:rsidR="008F05AD" w:rsidRPr="0054324A" w:rsidRDefault="008F05AD" w:rsidP="008F05AD">
      <w:pPr>
        <w:autoSpaceDE w:val="0"/>
        <w:autoSpaceDN w:val="0"/>
        <w:adjustRightInd w:val="0"/>
        <w:spacing w:after="0"/>
        <w:rPr>
          <w:rFonts w:cs="Arial"/>
        </w:rPr>
      </w:pPr>
    </w:p>
    <w:p w14:paraId="1215CE36" w14:textId="77777777" w:rsidR="008F05AD" w:rsidRPr="0054324A" w:rsidRDefault="008F05AD" w:rsidP="008F05AD">
      <w:pPr>
        <w:rPr>
          <w:rFonts w:cs="Arial"/>
        </w:rPr>
      </w:pPr>
      <w:r w:rsidRPr="0054324A">
        <w:rPr>
          <w:rFonts w:cs="Arial"/>
        </w:rPr>
        <w:t>Davies, G</w:t>
      </w:r>
      <w:r>
        <w:rPr>
          <w:rFonts w:cs="Arial"/>
        </w:rPr>
        <w:t>.,</w:t>
      </w:r>
      <w:r w:rsidRPr="0054324A">
        <w:rPr>
          <w:rFonts w:cs="Arial"/>
        </w:rPr>
        <w:t xml:space="preserve"> (2008),"Employer branding and its influence on managers", </w:t>
      </w:r>
      <w:r w:rsidRPr="00814B34">
        <w:rPr>
          <w:rFonts w:cs="Arial"/>
          <w:i/>
        </w:rPr>
        <w:t>European Journal of Marketing</w:t>
      </w:r>
      <w:r w:rsidRPr="0054324A">
        <w:rPr>
          <w:rFonts w:cs="Arial"/>
        </w:rPr>
        <w:t>, Vol. 42 Iss 5/6 pp. 667 – 681.</w:t>
      </w:r>
    </w:p>
    <w:p w14:paraId="6994B5FF" w14:textId="77777777" w:rsidR="008F05AD" w:rsidRPr="00C33BED" w:rsidRDefault="008F05AD" w:rsidP="008F05AD">
      <w:pPr>
        <w:spacing w:after="0" w:line="240" w:lineRule="auto"/>
        <w:jc w:val="left"/>
        <w:rPr>
          <w:rFonts w:ascii="Times" w:eastAsia="Times New Roman" w:hAnsi="Times" w:cs="Times New Roman"/>
          <w:sz w:val="20"/>
          <w:szCs w:val="20"/>
          <w:lang w:eastAsia="en-US"/>
        </w:rPr>
      </w:pPr>
    </w:p>
    <w:p w14:paraId="0916E350" w14:textId="77777777" w:rsidR="008F05AD" w:rsidRPr="0054324A" w:rsidRDefault="008F05AD" w:rsidP="008F05AD">
      <w:pPr>
        <w:rPr>
          <w:rFonts w:cs="Arial"/>
        </w:rPr>
      </w:pPr>
      <w:r w:rsidRPr="0054324A">
        <w:rPr>
          <w:rFonts w:cs="Arial"/>
        </w:rPr>
        <w:t>De Chernatony, L.</w:t>
      </w:r>
      <w:r>
        <w:rPr>
          <w:rFonts w:cs="Arial"/>
        </w:rPr>
        <w:t>,</w:t>
      </w:r>
      <w:r w:rsidRPr="0054324A">
        <w:rPr>
          <w:rFonts w:cs="Arial"/>
        </w:rPr>
        <w:t xml:space="preserve"> </w:t>
      </w:r>
      <w:r>
        <w:rPr>
          <w:rFonts w:cs="Arial"/>
        </w:rPr>
        <w:t>and</w:t>
      </w:r>
      <w:r w:rsidRPr="0054324A">
        <w:rPr>
          <w:rFonts w:cs="Arial"/>
        </w:rPr>
        <w:t xml:space="preserve"> Cottam, S. (2009). Interacting contributions of different departments to brand success. </w:t>
      </w:r>
      <w:r w:rsidRPr="00814B34">
        <w:rPr>
          <w:rFonts w:cs="Arial"/>
          <w:i/>
        </w:rPr>
        <w:t>Journal of Business Research</w:t>
      </w:r>
      <w:r w:rsidRPr="0054324A">
        <w:rPr>
          <w:rFonts w:cs="Arial"/>
        </w:rPr>
        <w:t xml:space="preserve">, 62(3), 297-304. </w:t>
      </w:r>
    </w:p>
    <w:p w14:paraId="4E1B2836" w14:textId="77777777" w:rsidR="008F05AD" w:rsidRDefault="008F05AD" w:rsidP="008F05AD">
      <w:pPr>
        <w:spacing w:line="360" w:lineRule="auto"/>
        <w:rPr>
          <w:rFonts w:cs="Arial"/>
          <w:bCs/>
        </w:rPr>
      </w:pPr>
      <w:r w:rsidRPr="0054324A">
        <w:rPr>
          <w:rFonts w:cs="Arial"/>
          <w:bCs/>
        </w:rPr>
        <w:t>Dell, D., Ainspan, N., Bodernberg, T., Troy, K., and Hickey, J. (2001),”Engaging employees through your brand (research report 1288-01-RR</w:t>
      </w:r>
      <w:r w:rsidRPr="0054324A">
        <w:rPr>
          <w:rFonts w:cs="Arial"/>
          <w:bCs/>
          <w:i/>
        </w:rPr>
        <w:t xml:space="preserve">). </w:t>
      </w:r>
      <w:r w:rsidRPr="00814B34">
        <w:rPr>
          <w:rFonts w:cs="Arial"/>
          <w:bCs/>
        </w:rPr>
        <w:t xml:space="preserve">New York: the </w:t>
      </w:r>
      <w:r>
        <w:rPr>
          <w:rFonts w:cs="Arial"/>
          <w:bCs/>
        </w:rPr>
        <w:t>C</w:t>
      </w:r>
      <w:r w:rsidRPr="00814B34">
        <w:rPr>
          <w:rFonts w:cs="Arial"/>
          <w:bCs/>
        </w:rPr>
        <w:t>onference Board</w:t>
      </w:r>
      <w:r w:rsidRPr="00D57964">
        <w:rPr>
          <w:rFonts w:cs="Arial"/>
          <w:bCs/>
        </w:rPr>
        <w:t>.</w:t>
      </w:r>
    </w:p>
    <w:p w14:paraId="02E289A5" w14:textId="77777777" w:rsidR="008F05AD" w:rsidRPr="002F7BAF" w:rsidRDefault="008F05AD" w:rsidP="008F05AD">
      <w:pPr>
        <w:spacing w:line="360" w:lineRule="auto"/>
        <w:rPr>
          <w:rFonts w:cs="Arial"/>
          <w:bCs/>
        </w:rPr>
      </w:pPr>
      <w:r w:rsidRPr="002F7BAF">
        <w:rPr>
          <w:rFonts w:cs="Arial"/>
          <w:bCs/>
        </w:rPr>
        <w:t xml:space="preserve">Drury, P. ( 2016). "Employer branding: Your not-so-secret weapon in the competition for young workers”, </w:t>
      </w:r>
      <w:r w:rsidRPr="002F7BAF">
        <w:rPr>
          <w:rFonts w:cs="Arial"/>
          <w:bCs/>
          <w:i/>
        </w:rPr>
        <w:t>Human Resource Management international Digest</w:t>
      </w:r>
      <w:r w:rsidRPr="002F7BAF">
        <w:rPr>
          <w:rFonts w:cs="Arial"/>
          <w:bCs/>
        </w:rPr>
        <w:t>, 24(3), pp.29-31</w:t>
      </w:r>
    </w:p>
    <w:p w14:paraId="47C7333E" w14:textId="77777777" w:rsidR="008F05AD" w:rsidRPr="0054324A" w:rsidRDefault="008F05AD" w:rsidP="008F05AD">
      <w:pPr>
        <w:rPr>
          <w:rFonts w:cs="Arial"/>
        </w:rPr>
      </w:pPr>
      <w:r w:rsidRPr="0054324A">
        <w:rPr>
          <w:rFonts w:cs="Arial"/>
        </w:rPr>
        <w:t>Edwards, M.</w:t>
      </w:r>
      <w:r>
        <w:rPr>
          <w:rFonts w:cs="Arial"/>
        </w:rPr>
        <w:t xml:space="preserve"> </w:t>
      </w:r>
      <w:r w:rsidRPr="0054324A">
        <w:rPr>
          <w:rFonts w:cs="Arial"/>
        </w:rPr>
        <w:t xml:space="preserve">R. (2010). An integrative review of employer branding and OB theory. </w:t>
      </w:r>
      <w:r w:rsidRPr="0054324A">
        <w:rPr>
          <w:rFonts w:cs="Arial"/>
          <w:i/>
        </w:rPr>
        <w:t>Personnel Review</w:t>
      </w:r>
      <w:r w:rsidRPr="0054324A">
        <w:rPr>
          <w:rFonts w:cs="Arial"/>
        </w:rPr>
        <w:t xml:space="preserve">, Vol.39, No.1, pp. 5-23. </w:t>
      </w:r>
    </w:p>
    <w:p w14:paraId="4005A31F" w14:textId="77777777" w:rsidR="008F05AD" w:rsidRPr="0054324A" w:rsidRDefault="008F05AD" w:rsidP="008F05AD">
      <w:pPr>
        <w:rPr>
          <w:rFonts w:cs="Arial"/>
        </w:rPr>
      </w:pPr>
      <w:r w:rsidRPr="0054324A">
        <w:rPr>
          <w:rFonts w:cs="Arial"/>
        </w:rPr>
        <w:t>Ewing, M.</w:t>
      </w:r>
      <w:r>
        <w:rPr>
          <w:rFonts w:cs="Arial"/>
        </w:rPr>
        <w:t xml:space="preserve"> </w:t>
      </w:r>
      <w:r w:rsidRPr="0054324A">
        <w:rPr>
          <w:rFonts w:cs="Arial"/>
        </w:rPr>
        <w:t xml:space="preserve">T. </w:t>
      </w:r>
      <w:r>
        <w:rPr>
          <w:rFonts w:cs="Arial"/>
        </w:rPr>
        <w:t>and</w:t>
      </w:r>
      <w:r w:rsidRPr="0054324A">
        <w:rPr>
          <w:rFonts w:cs="Arial"/>
        </w:rPr>
        <w:t xml:space="preserve"> Caruana, A. (1999) An internal marketing approach to public sector management: the marketing and human resources interface. </w:t>
      </w:r>
      <w:r w:rsidRPr="00814B34">
        <w:rPr>
          <w:rFonts w:cs="Arial"/>
          <w:i/>
        </w:rPr>
        <w:t>International Journal of Public Sector Management</w:t>
      </w:r>
      <w:r w:rsidRPr="0054324A">
        <w:rPr>
          <w:rFonts w:cs="Arial"/>
        </w:rPr>
        <w:t>, 12(1), pp. 17–26.</w:t>
      </w:r>
    </w:p>
    <w:p w14:paraId="334FC5B0" w14:textId="77777777" w:rsidR="008F05AD" w:rsidRPr="0054324A" w:rsidRDefault="008F05AD" w:rsidP="008F05AD">
      <w:pPr>
        <w:rPr>
          <w:rFonts w:cs="Arial"/>
        </w:rPr>
      </w:pPr>
      <w:r w:rsidRPr="0054324A">
        <w:rPr>
          <w:rFonts w:cs="Arial"/>
        </w:rPr>
        <w:t>Ewing, M.</w:t>
      </w:r>
      <w:r>
        <w:rPr>
          <w:rFonts w:cs="Arial"/>
        </w:rPr>
        <w:t xml:space="preserve"> </w:t>
      </w:r>
      <w:r w:rsidRPr="0054324A">
        <w:rPr>
          <w:rFonts w:cs="Arial"/>
        </w:rPr>
        <w:t>T., Pitt, L.</w:t>
      </w:r>
      <w:r>
        <w:rPr>
          <w:rFonts w:cs="Arial"/>
        </w:rPr>
        <w:t xml:space="preserve"> </w:t>
      </w:r>
      <w:r w:rsidRPr="0054324A">
        <w:rPr>
          <w:rFonts w:cs="Arial"/>
        </w:rPr>
        <w:t>F., de Bussy, N.</w:t>
      </w:r>
      <w:r>
        <w:rPr>
          <w:rFonts w:cs="Arial"/>
        </w:rPr>
        <w:t xml:space="preserve"> </w:t>
      </w:r>
      <w:r w:rsidRPr="0054324A">
        <w:rPr>
          <w:rFonts w:cs="Arial"/>
        </w:rPr>
        <w:t xml:space="preserve">M. </w:t>
      </w:r>
      <w:r>
        <w:rPr>
          <w:rFonts w:cs="Arial"/>
        </w:rPr>
        <w:t>and</w:t>
      </w:r>
      <w:r w:rsidRPr="0054324A">
        <w:rPr>
          <w:rFonts w:cs="Arial"/>
        </w:rPr>
        <w:t xml:space="preserve"> Berthon, P. (2002) Employment branding in the knowledge economy. </w:t>
      </w:r>
      <w:r w:rsidRPr="00814B34">
        <w:rPr>
          <w:rFonts w:cs="Arial"/>
          <w:i/>
        </w:rPr>
        <w:t>International Journal of Advertising</w:t>
      </w:r>
      <w:r w:rsidRPr="0054324A">
        <w:rPr>
          <w:rFonts w:cs="Arial"/>
        </w:rPr>
        <w:t>, 21(1), pp. 3–22.</w:t>
      </w:r>
    </w:p>
    <w:p w14:paraId="165FBA38" w14:textId="77777777" w:rsidR="008F05AD" w:rsidRPr="0054324A" w:rsidRDefault="008F05AD" w:rsidP="008F05AD">
      <w:pPr>
        <w:autoSpaceDE w:val="0"/>
        <w:autoSpaceDN w:val="0"/>
        <w:adjustRightInd w:val="0"/>
        <w:spacing w:after="0"/>
        <w:rPr>
          <w:rFonts w:cs="Arial"/>
        </w:rPr>
      </w:pPr>
      <w:r w:rsidRPr="0054324A">
        <w:rPr>
          <w:rFonts w:cs="Arial"/>
        </w:rPr>
        <w:t xml:space="preserve">Flick, U. (2011). </w:t>
      </w:r>
      <w:r w:rsidRPr="00814B34">
        <w:rPr>
          <w:rFonts w:cs="Arial"/>
          <w:i/>
        </w:rPr>
        <w:t>An introduction to qualitative research</w:t>
      </w:r>
      <w:r w:rsidRPr="0054324A">
        <w:rPr>
          <w:rFonts w:cs="Arial"/>
        </w:rPr>
        <w:t>. 4th edition, Sage Publications.</w:t>
      </w:r>
    </w:p>
    <w:p w14:paraId="7177C28B" w14:textId="77777777" w:rsidR="008F05AD" w:rsidRPr="0054324A" w:rsidRDefault="008F05AD" w:rsidP="008F05AD">
      <w:pPr>
        <w:autoSpaceDE w:val="0"/>
        <w:autoSpaceDN w:val="0"/>
        <w:adjustRightInd w:val="0"/>
        <w:spacing w:after="0"/>
        <w:rPr>
          <w:rFonts w:cs="Arial"/>
        </w:rPr>
      </w:pPr>
    </w:p>
    <w:p w14:paraId="1A6F4449" w14:textId="77777777" w:rsidR="008F05AD" w:rsidRPr="0054324A" w:rsidRDefault="008F05AD" w:rsidP="008F05AD">
      <w:pPr>
        <w:autoSpaceDE w:val="0"/>
        <w:autoSpaceDN w:val="0"/>
        <w:adjustRightInd w:val="0"/>
        <w:spacing w:after="0"/>
        <w:rPr>
          <w:rFonts w:cs="Arial"/>
          <w:i/>
        </w:rPr>
      </w:pPr>
      <w:r w:rsidRPr="0054324A">
        <w:rPr>
          <w:rFonts w:cs="Arial"/>
        </w:rPr>
        <w:t xml:space="preserve">Foster, C., Punjaisri, K., </w:t>
      </w:r>
      <w:r>
        <w:rPr>
          <w:rFonts w:cs="Arial"/>
        </w:rPr>
        <w:t>and</w:t>
      </w:r>
      <w:r w:rsidRPr="0054324A">
        <w:rPr>
          <w:rFonts w:cs="Arial"/>
        </w:rPr>
        <w:t xml:space="preserve"> Cheng, R. (2010). Exploring the relationship between corporate, internal and employer branding. </w:t>
      </w:r>
      <w:r w:rsidRPr="0054324A">
        <w:rPr>
          <w:rFonts w:cs="Arial"/>
          <w:i/>
        </w:rPr>
        <w:t xml:space="preserve">Journal of Product and Brand Management </w:t>
      </w:r>
      <w:r w:rsidRPr="0054324A">
        <w:rPr>
          <w:rFonts w:cs="Arial"/>
        </w:rPr>
        <w:t>pp. 401-409.</w:t>
      </w:r>
    </w:p>
    <w:p w14:paraId="399B6CAD" w14:textId="77777777" w:rsidR="008F05AD" w:rsidRPr="0054324A" w:rsidRDefault="008F05AD" w:rsidP="008F05AD">
      <w:pPr>
        <w:autoSpaceDE w:val="0"/>
        <w:autoSpaceDN w:val="0"/>
        <w:adjustRightInd w:val="0"/>
        <w:spacing w:after="0"/>
        <w:rPr>
          <w:rFonts w:cs="Arial"/>
          <w:bCs/>
        </w:rPr>
      </w:pPr>
    </w:p>
    <w:p w14:paraId="1AA4FF9E" w14:textId="77777777" w:rsidR="008F05AD" w:rsidRPr="0054324A" w:rsidRDefault="008F05AD" w:rsidP="008F05AD">
      <w:pPr>
        <w:rPr>
          <w:rFonts w:cs="Arial"/>
          <w:bCs/>
        </w:rPr>
      </w:pPr>
      <w:r w:rsidRPr="0054324A">
        <w:rPr>
          <w:rFonts w:cs="Arial"/>
          <w:bCs/>
        </w:rPr>
        <w:t xml:space="preserve">Gaddam, S. (2008). Modeling </w:t>
      </w:r>
      <w:r w:rsidRPr="00814B34">
        <w:rPr>
          <w:rFonts w:cs="Arial"/>
          <w:bCs/>
          <w:i/>
        </w:rPr>
        <w:t xml:space="preserve">Employer Branding Communication: The Softer Aspect of HR Marketing Management. </w:t>
      </w:r>
      <w:r w:rsidRPr="0054324A">
        <w:rPr>
          <w:rStyle w:val="st"/>
          <w:rFonts w:eastAsia="Times New Roman" w:cs="Arial"/>
        </w:rPr>
        <w:t>Hyderabad.</w:t>
      </w:r>
      <w:r w:rsidRPr="0054324A">
        <w:rPr>
          <w:rFonts w:cs="Arial"/>
          <w:bCs/>
        </w:rPr>
        <w:t xml:space="preserve"> ICFAI University Press.</w:t>
      </w:r>
    </w:p>
    <w:p w14:paraId="46EF10E9" w14:textId="77777777" w:rsidR="008F05AD" w:rsidRPr="0054324A" w:rsidRDefault="008F05AD" w:rsidP="008F05AD">
      <w:pPr>
        <w:rPr>
          <w:rFonts w:cs="Arial"/>
        </w:rPr>
      </w:pPr>
      <w:r w:rsidRPr="0054324A">
        <w:rPr>
          <w:rFonts w:cs="Arial"/>
          <w:bCs/>
        </w:rPr>
        <w:lastRenderedPageBreak/>
        <w:t xml:space="preserve">Ganu, J., </w:t>
      </w:r>
      <w:r>
        <w:rPr>
          <w:rFonts w:cs="Arial"/>
          <w:bCs/>
        </w:rPr>
        <w:t>and</w:t>
      </w:r>
      <w:r w:rsidRPr="0054324A">
        <w:rPr>
          <w:rFonts w:cs="Arial"/>
          <w:bCs/>
        </w:rPr>
        <w:t xml:space="preserve"> Abdulai, I. (2014). </w:t>
      </w:r>
      <w:r>
        <w:rPr>
          <w:rFonts w:cs="Arial"/>
          <w:bCs/>
        </w:rPr>
        <w:t>“</w:t>
      </w:r>
      <w:r w:rsidRPr="0054324A">
        <w:rPr>
          <w:rFonts w:cs="Arial"/>
          <w:bCs/>
        </w:rPr>
        <w:t>Linking Employees’ Employment Experience and Employer Brand Offer: An Assessment of the Banking Sector in Ghana.</w:t>
      </w:r>
      <w:r>
        <w:rPr>
          <w:rFonts w:cs="Arial"/>
          <w:bCs/>
        </w:rPr>
        <w:t>”</w:t>
      </w:r>
      <w:r w:rsidRPr="0054324A">
        <w:rPr>
          <w:rFonts w:cs="Arial"/>
        </w:rPr>
        <w:t xml:space="preserve"> International Conference on Arts, Economics and Management (ICAEM ‘14) March 22-23, 2014 Dubai (UAE).</w:t>
      </w:r>
    </w:p>
    <w:p w14:paraId="5C68A38B" w14:textId="77777777" w:rsidR="008F05AD" w:rsidRPr="0054324A" w:rsidRDefault="008F05AD" w:rsidP="008F05AD">
      <w:pPr>
        <w:spacing w:line="360" w:lineRule="auto"/>
        <w:rPr>
          <w:rFonts w:cs="Arial"/>
        </w:rPr>
      </w:pPr>
      <w:r w:rsidRPr="0054324A">
        <w:rPr>
          <w:rFonts w:cs="Arial"/>
        </w:rPr>
        <w:t>Gardner</w:t>
      </w:r>
      <w:r>
        <w:rPr>
          <w:rFonts w:cs="Arial"/>
        </w:rPr>
        <w:t>,</w:t>
      </w:r>
      <w:r w:rsidRPr="0054324A">
        <w:rPr>
          <w:rFonts w:cs="Arial"/>
        </w:rPr>
        <w:t xml:space="preserve"> W.</w:t>
      </w:r>
      <w:r>
        <w:rPr>
          <w:rFonts w:cs="Arial"/>
        </w:rPr>
        <w:t xml:space="preserve"> </w:t>
      </w:r>
      <w:r w:rsidRPr="0054324A">
        <w:rPr>
          <w:rFonts w:cs="Arial"/>
        </w:rPr>
        <w:t>L, Reithel</w:t>
      </w:r>
      <w:r>
        <w:rPr>
          <w:rFonts w:cs="Arial"/>
        </w:rPr>
        <w:t>,</w:t>
      </w:r>
      <w:r w:rsidRPr="0054324A">
        <w:rPr>
          <w:rFonts w:cs="Arial"/>
        </w:rPr>
        <w:t xml:space="preserve"> B.</w:t>
      </w:r>
      <w:r>
        <w:rPr>
          <w:rFonts w:cs="Arial"/>
        </w:rPr>
        <w:t xml:space="preserve"> </w:t>
      </w:r>
      <w:r w:rsidRPr="0054324A">
        <w:rPr>
          <w:rFonts w:cs="Arial"/>
        </w:rPr>
        <w:t>J, Cogliser</w:t>
      </w:r>
      <w:r>
        <w:rPr>
          <w:rFonts w:cs="Arial"/>
        </w:rPr>
        <w:t>,</w:t>
      </w:r>
      <w:r w:rsidRPr="0054324A">
        <w:rPr>
          <w:rFonts w:cs="Arial"/>
        </w:rPr>
        <w:t xml:space="preserve"> C.</w:t>
      </w:r>
      <w:r>
        <w:rPr>
          <w:rFonts w:cs="Arial"/>
        </w:rPr>
        <w:t xml:space="preserve"> </w:t>
      </w:r>
      <w:r w:rsidRPr="0054324A">
        <w:rPr>
          <w:rFonts w:cs="Arial"/>
        </w:rPr>
        <w:t>C, Walumbwa</w:t>
      </w:r>
      <w:r>
        <w:rPr>
          <w:rFonts w:cs="Arial"/>
        </w:rPr>
        <w:t>,</w:t>
      </w:r>
      <w:r w:rsidRPr="0054324A">
        <w:rPr>
          <w:rFonts w:cs="Arial"/>
        </w:rPr>
        <w:t xml:space="preserve"> F.</w:t>
      </w:r>
      <w:r>
        <w:rPr>
          <w:rFonts w:cs="Arial"/>
        </w:rPr>
        <w:t xml:space="preserve"> </w:t>
      </w:r>
      <w:r w:rsidRPr="0054324A">
        <w:rPr>
          <w:rFonts w:cs="Arial"/>
        </w:rPr>
        <w:t>O</w:t>
      </w:r>
      <w:r>
        <w:rPr>
          <w:rFonts w:cs="Arial"/>
        </w:rPr>
        <w:t>.</w:t>
      </w:r>
      <w:r w:rsidRPr="0054324A">
        <w:rPr>
          <w:rFonts w:cs="Arial"/>
        </w:rPr>
        <w:t xml:space="preserve"> </w:t>
      </w:r>
      <w:r>
        <w:rPr>
          <w:rFonts w:cs="Arial"/>
        </w:rPr>
        <w:t xml:space="preserve">and </w:t>
      </w:r>
      <w:r w:rsidRPr="0054324A">
        <w:rPr>
          <w:rFonts w:cs="Arial"/>
        </w:rPr>
        <w:t>Foley</w:t>
      </w:r>
      <w:r>
        <w:rPr>
          <w:rFonts w:cs="Arial"/>
        </w:rPr>
        <w:t>,</w:t>
      </w:r>
      <w:r w:rsidRPr="0054324A">
        <w:rPr>
          <w:rFonts w:cs="Arial"/>
        </w:rPr>
        <w:t xml:space="preserve"> R.</w:t>
      </w:r>
      <w:r>
        <w:rPr>
          <w:rFonts w:cs="Arial"/>
        </w:rPr>
        <w:t xml:space="preserve"> </w:t>
      </w:r>
      <w:r w:rsidRPr="0054324A">
        <w:rPr>
          <w:rFonts w:cs="Arial"/>
        </w:rPr>
        <w:t>T</w:t>
      </w:r>
      <w:r>
        <w:rPr>
          <w:rFonts w:cs="Arial"/>
        </w:rPr>
        <w:t>.</w:t>
      </w:r>
      <w:r w:rsidRPr="0054324A">
        <w:rPr>
          <w:rFonts w:cs="Arial"/>
        </w:rPr>
        <w:t xml:space="preserve"> (2012)</w:t>
      </w:r>
      <w:r>
        <w:rPr>
          <w:rFonts w:cs="Arial"/>
        </w:rPr>
        <w:t>.</w:t>
      </w:r>
      <w:r w:rsidRPr="0054324A">
        <w:rPr>
          <w:rFonts w:cs="Arial"/>
        </w:rPr>
        <w:t xml:space="preserve"> “Matching personality and organizational culture: Effects of recruitment strategy and the five-factor model on subjective person-organisation fit”, </w:t>
      </w:r>
      <w:r w:rsidRPr="0054324A">
        <w:rPr>
          <w:rFonts w:cs="Arial"/>
          <w:i/>
        </w:rPr>
        <w:t xml:space="preserve">Management </w:t>
      </w:r>
      <w:r>
        <w:rPr>
          <w:rFonts w:cs="Arial"/>
          <w:i/>
        </w:rPr>
        <w:t>C</w:t>
      </w:r>
      <w:r w:rsidRPr="0054324A">
        <w:rPr>
          <w:rFonts w:cs="Arial"/>
          <w:i/>
        </w:rPr>
        <w:t>ommunication Quarterly, issue</w:t>
      </w:r>
      <w:r w:rsidRPr="0054324A">
        <w:rPr>
          <w:rFonts w:cs="Arial"/>
        </w:rPr>
        <w:t xml:space="preserve"> 26(4), pp585-622.</w:t>
      </w:r>
    </w:p>
    <w:p w14:paraId="3556F0BA" w14:textId="77777777" w:rsidR="008F05AD" w:rsidRDefault="008F05AD" w:rsidP="008F05AD">
      <w:pPr>
        <w:rPr>
          <w:rFonts w:cs="Arial"/>
        </w:rPr>
      </w:pPr>
      <w:r w:rsidRPr="0054324A">
        <w:rPr>
          <w:rFonts w:cs="Arial"/>
        </w:rPr>
        <w:t>Gilly, M.</w:t>
      </w:r>
      <w:r>
        <w:rPr>
          <w:rFonts w:cs="Arial"/>
        </w:rPr>
        <w:t xml:space="preserve"> </w:t>
      </w:r>
      <w:r w:rsidRPr="0054324A">
        <w:rPr>
          <w:rFonts w:cs="Arial"/>
        </w:rPr>
        <w:t>C.</w:t>
      </w:r>
      <w:r>
        <w:rPr>
          <w:rFonts w:cs="Arial"/>
        </w:rPr>
        <w:t>,</w:t>
      </w:r>
      <w:r w:rsidRPr="0054324A">
        <w:rPr>
          <w:rFonts w:cs="Arial"/>
        </w:rPr>
        <w:t xml:space="preserve"> </w:t>
      </w:r>
      <w:r>
        <w:rPr>
          <w:rFonts w:cs="Arial"/>
        </w:rPr>
        <w:t>and</w:t>
      </w:r>
      <w:r w:rsidRPr="0054324A">
        <w:rPr>
          <w:rFonts w:cs="Arial"/>
        </w:rPr>
        <w:t xml:space="preserve"> Wolfinbarger, M. (1998)</w:t>
      </w:r>
      <w:r>
        <w:rPr>
          <w:rFonts w:cs="Arial"/>
        </w:rPr>
        <w:t>.</w:t>
      </w:r>
      <w:r w:rsidRPr="0054324A">
        <w:rPr>
          <w:rFonts w:cs="Arial"/>
        </w:rPr>
        <w:t xml:space="preserve"> </w:t>
      </w:r>
      <w:r>
        <w:rPr>
          <w:rFonts w:cs="Arial"/>
        </w:rPr>
        <w:t>“</w:t>
      </w:r>
      <w:r w:rsidRPr="0054324A">
        <w:rPr>
          <w:rFonts w:cs="Arial"/>
        </w:rPr>
        <w:t>Advertising’s internal audience.</w:t>
      </w:r>
      <w:r>
        <w:rPr>
          <w:rFonts w:cs="Arial"/>
        </w:rPr>
        <w:t>”</w:t>
      </w:r>
      <w:r w:rsidRPr="0054324A">
        <w:rPr>
          <w:rFonts w:cs="Arial"/>
        </w:rPr>
        <w:t xml:space="preserve"> </w:t>
      </w:r>
      <w:r w:rsidRPr="00814B34">
        <w:rPr>
          <w:rFonts w:cs="Arial"/>
          <w:i/>
        </w:rPr>
        <w:t>Journal of Marketing</w:t>
      </w:r>
      <w:r w:rsidRPr="0054324A">
        <w:rPr>
          <w:rFonts w:cs="Arial"/>
        </w:rPr>
        <w:t>, 62(1), pp. 69–88.</w:t>
      </w:r>
    </w:p>
    <w:p w14:paraId="635DD241" w14:textId="77777777" w:rsidR="008F05AD" w:rsidRPr="0054324A" w:rsidRDefault="008F05AD" w:rsidP="008F05AD">
      <w:pPr>
        <w:rPr>
          <w:rFonts w:cs="Arial"/>
        </w:rPr>
      </w:pPr>
      <w:r w:rsidRPr="002672AC">
        <w:rPr>
          <w:rFonts w:cs="Arial"/>
        </w:rPr>
        <w:t>Glaser, B., &amp; Strauss, A. (1967). The discovery of grounded theory. Chicago: Aldine.</w:t>
      </w:r>
    </w:p>
    <w:p w14:paraId="2157FAC8" w14:textId="77777777" w:rsidR="008F05AD" w:rsidRPr="0054324A" w:rsidRDefault="008F05AD" w:rsidP="008F05AD">
      <w:pPr>
        <w:spacing w:line="360" w:lineRule="auto"/>
        <w:rPr>
          <w:rFonts w:cs="Arial"/>
        </w:rPr>
      </w:pPr>
      <w:r w:rsidRPr="0054324A">
        <w:rPr>
          <w:rFonts w:cs="Arial"/>
        </w:rPr>
        <w:t>Gomes</w:t>
      </w:r>
      <w:r>
        <w:rPr>
          <w:rFonts w:cs="Arial"/>
        </w:rPr>
        <w:t xml:space="preserve">, </w:t>
      </w:r>
      <w:r w:rsidRPr="0054324A">
        <w:rPr>
          <w:rFonts w:cs="Arial"/>
        </w:rPr>
        <w:t>D</w:t>
      </w:r>
      <w:r>
        <w:rPr>
          <w:rFonts w:cs="Arial"/>
        </w:rPr>
        <w:t>., and</w:t>
      </w:r>
      <w:r w:rsidRPr="0054324A">
        <w:rPr>
          <w:rFonts w:cs="Arial"/>
        </w:rPr>
        <w:t xml:space="preserve"> </w:t>
      </w:r>
      <w:r>
        <w:rPr>
          <w:rFonts w:cs="Arial"/>
        </w:rPr>
        <w:t xml:space="preserve"> </w:t>
      </w:r>
      <w:r w:rsidRPr="0054324A">
        <w:rPr>
          <w:rFonts w:cs="Arial"/>
        </w:rPr>
        <w:t>Neves</w:t>
      </w:r>
      <w:r>
        <w:rPr>
          <w:rFonts w:cs="Arial"/>
        </w:rPr>
        <w:t>,</w:t>
      </w:r>
      <w:r w:rsidRPr="0054324A">
        <w:rPr>
          <w:rFonts w:cs="Arial"/>
        </w:rPr>
        <w:t xml:space="preserve"> J</w:t>
      </w:r>
      <w:r>
        <w:rPr>
          <w:rFonts w:cs="Arial"/>
        </w:rPr>
        <w:t xml:space="preserve">. </w:t>
      </w:r>
      <w:r w:rsidRPr="0054324A">
        <w:rPr>
          <w:rFonts w:cs="Arial"/>
        </w:rPr>
        <w:t>(2011)</w:t>
      </w:r>
      <w:r>
        <w:rPr>
          <w:rFonts w:cs="Arial"/>
        </w:rPr>
        <w:t>.</w:t>
      </w:r>
      <w:r w:rsidRPr="0054324A">
        <w:rPr>
          <w:rFonts w:cs="Arial"/>
        </w:rPr>
        <w:t xml:space="preserve"> “Organisational attractiveness and prospective applicants’ intention to apply”, </w:t>
      </w:r>
      <w:r w:rsidRPr="0054324A">
        <w:rPr>
          <w:rFonts w:cs="Arial"/>
          <w:i/>
        </w:rPr>
        <w:t>Personnel Review</w:t>
      </w:r>
      <w:r w:rsidRPr="0054324A">
        <w:rPr>
          <w:rFonts w:cs="Arial"/>
        </w:rPr>
        <w:t>, Vol.40 No.6 pp 684-699</w:t>
      </w:r>
    </w:p>
    <w:p w14:paraId="473C851A" w14:textId="77777777" w:rsidR="008F05AD" w:rsidRPr="0054324A" w:rsidRDefault="008F05AD" w:rsidP="008F05AD">
      <w:pPr>
        <w:rPr>
          <w:rFonts w:cs="Arial"/>
        </w:rPr>
      </w:pPr>
      <w:r w:rsidRPr="0054324A">
        <w:rPr>
          <w:rFonts w:cs="Arial"/>
        </w:rPr>
        <w:t xml:space="preserve">Guthridge, M., Komm, A. B., </w:t>
      </w:r>
      <w:r>
        <w:rPr>
          <w:rFonts w:cs="Arial"/>
        </w:rPr>
        <w:t>and</w:t>
      </w:r>
      <w:r w:rsidRPr="0054324A">
        <w:rPr>
          <w:rFonts w:cs="Arial"/>
        </w:rPr>
        <w:t xml:space="preserve"> Lawson, E. (2008). </w:t>
      </w:r>
      <w:r>
        <w:rPr>
          <w:rFonts w:cs="Arial"/>
        </w:rPr>
        <w:t>“</w:t>
      </w:r>
      <w:r w:rsidRPr="0054324A">
        <w:rPr>
          <w:rFonts w:cs="Arial"/>
        </w:rPr>
        <w:t>Making talent a strategic priority.</w:t>
      </w:r>
      <w:r>
        <w:rPr>
          <w:rFonts w:cs="Arial"/>
        </w:rPr>
        <w:t>”</w:t>
      </w:r>
      <w:r w:rsidRPr="0054324A">
        <w:rPr>
          <w:rFonts w:cs="Arial"/>
        </w:rPr>
        <w:t xml:space="preserve"> </w:t>
      </w:r>
      <w:r w:rsidRPr="00814B34">
        <w:rPr>
          <w:rFonts w:cs="Arial"/>
          <w:i/>
        </w:rPr>
        <w:t>McKinsey Quarterly</w:t>
      </w:r>
      <w:r w:rsidRPr="0054324A">
        <w:rPr>
          <w:rFonts w:cs="Arial"/>
        </w:rPr>
        <w:t xml:space="preserve">, 1, 48. </w:t>
      </w:r>
    </w:p>
    <w:p w14:paraId="77CB03FE" w14:textId="77777777" w:rsidR="008F05AD" w:rsidRPr="0054324A" w:rsidRDefault="008F05AD" w:rsidP="008F05AD">
      <w:pPr>
        <w:rPr>
          <w:rFonts w:cs="Arial"/>
        </w:rPr>
      </w:pPr>
      <w:r w:rsidRPr="0054324A">
        <w:rPr>
          <w:rFonts w:cs="Arial"/>
        </w:rPr>
        <w:t xml:space="preserve">Harari, O. (1998) </w:t>
      </w:r>
      <w:r>
        <w:rPr>
          <w:rFonts w:cs="Arial"/>
        </w:rPr>
        <w:t>“</w:t>
      </w:r>
      <w:r w:rsidRPr="0054324A">
        <w:rPr>
          <w:rFonts w:cs="Arial"/>
        </w:rPr>
        <w:t>Attracting the best minds.</w:t>
      </w:r>
      <w:r>
        <w:rPr>
          <w:rFonts w:cs="Arial"/>
        </w:rPr>
        <w:t>”</w:t>
      </w:r>
      <w:r w:rsidRPr="0054324A">
        <w:rPr>
          <w:rFonts w:cs="Arial"/>
        </w:rPr>
        <w:t xml:space="preserve"> </w:t>
      </w:r>
      <w:r w:rsidRPr="00814B34">
        <w:rPr>
          <w:rFonts w:cs="Arial"/>
          <w:i/>
        </w:rPr>
        <w:t>Management Review</w:t>
      </w:r>
      <w:r w:rsidRPr="0054324A">
        <w:rPr>
          <w:rFonts w:cs="Arial"/>
        </w:rPr>
        <w:t>, 87(4), pp. 23–26.</w:t>
      </w:r>
    </w:p>
    <w:p w14:paraId="42652767" w14:textId="77777777" w:rsidR="008F05AD" w:rsidRDefault="008F05AD" w:rsidP="008F05AD">
      <w:pPr>
        <w:autoSpaceDE w:val="0"/>
        <w:autoSpaceDN w:val="0"/>
        <w:adjustRightInd w:val="0"/>
        <w:spacing w:after="0"/>
        <w:rPr>
          <w:rFonts w:cs="Arial"/>
        </w:rPr>
      </w:pPr>
      <w:r w:rsidRPr="0054324A">
        <w:rPr>
          <w:rFonts w:cs="Arial"/>
        </w:rPr>
        <w:t xml:space="preserve">Hurrell, S.A., </w:t>
      </w:r>
      <w:r>
        <w:rPr>
          <w:rFonts w:cs="Arial"/>
        </w:rPr>
        <w:t>and</w:t>
      </w:r>
      <w:r w:rsidRPr="0054324A">
        <w:rPr>
          <w:rFonts w:cs="Arial"/>
        </w:rPr>
        <w:t xml:space="preserve"> Scholarios</w:t>
      </w:r>
      <w:r>
        <w:rPr>
          <w:rFonts w:cs="Arial"/>
        </w:rPr>
        <w:t>, D.</w:t>
      </w:r>
      <w:r w:rsidRPr="0054324A">
        <w:rPr>
          <w:rFonts w:cs="Arial"/>
        </w:rPr>
        <w:t xml:space="preserve"> (2013). </w:t>
      </w:r>
      <w:r>
        <w:rPr>
          <w:rFonts w:cs="Arial"/>
        </w:rPr>
        <w:t>“</w:t>
      </w:r>
      <w:r w:rsidRPr="0054324A">
        <w:rPr>
          <w:rFonts w:cs="Arial"/>
        </w:rPr>
        <w:t>The people make the brand: Reducing social skills gaps through person-brand fit and human resource management practices.</w:t>
      </w:r>
      <w:r>
        <w:rPr>
          <w:rFonts w:cs="Arial"/>
        </w:rPr>
        <w:t>”</w:t>
      </w:r>
      <w:r w:rsidRPr="0054324A">
        <w:rPr>
          <w:rFonts w:cs="Arial"/>
        </w:rPr>
        <w:t xml:space="preserve"> </w:t>
      </w:r>
      <w:r w:rsidRPr="0054324A">
        <w:rPr>
          <w:rFonts w:cs="Arial"/>
          <w:i/>
        </w:rPr>
        <w:t xml:space="preserve">Journal of Service Research </w:t>
      </w:r>
      <w:r w:rsidRPr="0054324A">
        <w:rPr>
          <w:rFonts w:cs="Arial"/>
        </w:rPr>
        <w:t xml:space="preserve">pp. 1-14. </w:t>
      </w:r>
    </w:p>
    <w:p w14:paraId="3DA56546" w14:textId="77777777" w:rsidR="008F05AD" w:rsidRPr="0054324A" w:rsidRDefault="008F05AD" w:rsidP="008F05AD">
      <w:pPr>
        <w:autoSpaceDE w:val="0"/>
        <w:autoSpaceDN w:val="0"/>
        <w:adjustRightInd w:val="0"/>
        <w:spacing w:after="0"/>
        <w:rPr>
          <w:rFonts w:cs="Arial"/>
        </w:rPr>
      </w:pPr>
    </w:p>
    <w:p w14:paraId="0D2AF384" w14:textId="77777777" w:rsidR="008F05AD" w:rsidRPr="002F7BAF" w:rsidRDefault="008F05AD" w:rsidP="008F05AD">
      <w:pPr>
        <w:autoSpaceDE w:val="0"/>
        <w:autoSpaceDN w:val="0"/>
        <w:adjustRightInd w:val="0"/>
        <w:spacing w:after="0"/>
        <w:rPr>
          <w:rFonts w:cs="Arial"/>
        </w:rPr>
      </w:pPr>
      <w:r w:rsidRPr="002F7BAF">
        <w:rPr>
          <w:rFonts w:cs="Arial"/>
        </w:rPr>
        <w:t xml:space="preserve">Jain, N., Bhatt, P. (2015). “Employment preferences of job applicants: unfolding employer branding determinants”, </w:t>
      </w:r>
      <w:r w:rsidRPr="002F7BAF">
        <w:rPr>
          <w:rFonts w:cs="Arial"/>
          <w:i/>
        </w:rPr>
        <w:t>Journal of Management Development</w:t>
      </w:r>
      <w:r w:rsidRPr="002F7BAF">
        <w:rPr>
          <w:rFonts w:cs="Arial"/>
        </w:rPr>
        <w:t>, 34(6), pp. 634-652</w:t>
      </w:r>
    </w:p>
    <w:p w14:paraId="43CCD490" w14:textId="77777777" w:rsidR="008F05AD" w:rsidRPr="007C10D7" w:rsidRDefault="008F05AD" w:rsidP="008F05AD">
      <w:pPr>
        <w:autoSpaceDE w:val="0"/>
        <w:autoSpaceDN w:val="0"/>
        <w:adjustRightInd w:val="0"/>
        <w:spacing w:after="0"/>
        <w:rPr>
          <w:rFonts w:cs="Arial"/>
          <w:color w:val="FF0000"/>
        </w:rPr>
      </w:pPr>
    </w:p>
    <w:p w14:paraId="24036857" w14:textId="77777777" w:rsidR="008F05AD" w:rsidRDefault="008F05AD" w:rsidP="008F05AD">
      <w:pPr>
        <w:autoSpaceDE w:val="0"/>
        <w:autoSpaceDN w:val="0"/>
        <w:adjustRightInd w:val="0"/>
        <w:spacing w:after="0"/>
        <w:rPr>
          <w:rFonts w:cs="Arial"/>
        </w:rPr>
      </w:pPr>
      <w:r w:rsidRPr="0054324A">
        <w:rPr>
          <w:rFonts w:cs="Arial"/>
        </w:rPr>
        <w:t xml:space="preserve">Jaros, J. (1999). </w:t>
      </w:r>
      <w:r w:rsidRPr="00814B34">
        <w:rPr>
          <w:rFonts w:cs="Arial"/>
          <w:i/>
        </w:rPr>
        <w:t xml:space="preserve">HR </w:t>
      </w:r>
      <w:r>
        <w:rPr>
          <w:rFonts w:cs="Arial"/>
          <w:i/>
        </w:rPr>
        <w:t>and</w:t>
      </w:r>
      <w:r w:rsidRPr="00814B34">
        <w:rPr>
          <w:rFonts w:cs="Arial"/>
          <w:i/>
        </w:rPr>
        <w:t xml:space="preserve"> Marketing: a marriage of convenience</w:t>
      </w:r>
      <w:r w:rsidRPr="0054324A">
        <w:rPr>
          <w:rFonts w:cs="Arial"/>
        </w:rPr>
        <w:t>. Flex Execs Management Solutions.</w:t>
      </w:r>
    </w:p>
    <w:p w14:paraId="31C684C8" w14:textId="77777777" w:rsidR="008F05AD" w:rsidRPr="0054324A" w:rsidRDefault="008F05AD" w:rsidP="008F05AD">
      <w:pPr>
        <w:autoSpaceDE w:val="0"/>
        <w:autoSpaceDN w:val="0"/>
        <w:adjustRightInd w:val="0"/>
        <w:spacing w:after="0"/>
        <w:rPr>
          <w:rFonts w:cs="Arial"/>
        </w:rPr>
      </w:pPr>
    </w:p>
    <w:p w14:paraId="27E0C8D2" w14:textId="77777777" w:rsidR="008F05AD" w:rsidRPr="008F05AD" w:rsidRDefault="008F05AD" w:rsidP="008F05AD">
      <w:pPr>
        <w:rPr>
          <w:rFonts w:cs="Arial"/>
          <w:i/>
        </w:rPr>
      </w:pPr>
      <w:r w:rsidRPr="0054324A">
        <w:rPr>
          <w:rFonts w:cs="Arial"/>
        </w:rPr>
        <w:t>Jones</w:t>
      </w:r>
      <w:r>
        <w:rPr>
          <w:rFonts w:cs="Arial"/>
        </w:rPr>
        <w:t>,</w:t>
      </w:r>
      <w:r w:rsidRPr="0054324A">
        <w:rPr>
          <w:rFonts w:cs="Arial"/>
        </w:rPr>
        <w:t xml:space="preserve"> B</w:t>
      </w:r>
      <w:r>
        <w:rPr>
          <w:rFonts w:cs="Arial"/>
        </w:rPr>
        <w:t>.</w:t>
      </w:r>
      <w:r w:rsidRPr="0054324A">
        <w:rPr>
          <w:rFonts w:cs="Arial"/>
        </w:rPr>
        <w:t>, Temperley</w:t>
      </w:r>
      <w:r>
        <w:rPr>
          <w:rFonts w:cs="Arial"/>
        </w:rPr>
        <w:t>,</w:t>
      </w:r>
      <w:r w:rsidRPr="0054324A">
        <w:rPr>
          <w:rFonts w:cs="Arial"/>
        </w:rPr>
        <w:t xml:space="preserve"> J</w:t>
      </w:r>
      <w:r>
        <w:rPr>
          <w:rFonts w:cs="Arial"/>
        </w:rPr>
        <w:t>.</w:t>
      </w:r>
      <w:r w:rsidRPr="0054324A">
        <w:rPr>
          <w:rFonts w:cs="Arial"/>
        </w:rPr>
        <w:t>, Lima</w:t>
      </w:r>
      <w:r>
        <w:rPr>
          <w:rFonts w:cs="Arial"/>
        </w:rPr>
        <w:t>,</w:t>
      </w:r>
      <w:r w:rsidRPr="0054324A">
        <w:rPr>
          <w:rFonts w:cs="Arial"/>
        </w:rPr>
        <w:t xml:space="preserve"> A</w:t>
      </w:r>
      <w:r>
        <w:rPr>
          <w:rFonts w:cs="Arial"/>
        </w:rPr>
        <w:t>.</w:t>
      </w:r>
      <w:r w:rsidRPr="0054324A">
        <w:rPr>
          <w:rFonts w:cs="Arial"/>
        </w:rPr>
        <w:t xml:space="preserve"> (2009)</w:t>
      </w:r>
      <w:r>
        <w:rPr>
          <w:rFonts w:cs="Arial"/>
        </w:rPr>
        <w:t xml:space="preserve">. </w:t>
      </w:r>
      <w:r w:rsidRPr="0054324A">
        <w:rPr>
          <w:rFonts w:cs="Arial"/>
        </w:rPr>
        <w:t xml:space="preserve">“Corporate reputation in the era of web 2.0: the case of Primark” </w:t>
      </w:r>
      <w:r w:rsidRPr="0054324A">
        <w:rPr>
          <w:rFonts w:cs="Arial"/>
          <w:i/>
        </w:rPr>
        <w:t xml:space="preserve">Journal of Marketing </w:t>
      </w:r>
      <w:r>
        <w:rPr>
          <w:rFonts w:cs="Arial"/>
          <w:i/>
        </w:rPr>
        <w:t>M</w:t>
      </w:r>
      <w:r w:rsidRPr="0054324A">
        <w:rPr>
          <w:rFonts w:cs="Arial"/>
          <w:i/>
        </w:rPr>
        <w:t xml:space="preserve">anagement, </w:t>
      </w:r>
      <w:r w:rsidRPr="008F05AD">
        <w:rPr>
          <w:rFonts w:cs="Arial"/>
          <w:i/>
        </w:rPr>
        <w:t>vol 25, No 9-10, pp 927-939</w:t>
      </w:r>
    </w:p>
    <w:p w14:paraId="0623FC34" w14:textId="6B2163FF" w:rsidR="008F05AD" w:rsidRPr="008F05AD" w:rsidRDefault="008F05AD" w:rsidP="008F05AD">
      <w:pPr>
        <w:autoSpaceDE w:val="0"/>
        <w:autoSpaceDN w:val="0"/>
        <w:adjustRightInd w:val="0"/>
        <w:spacing w:after="0"/>
      </w:pPr>
      <w:r w:rsidRPr="008F05AD">
        <w:rPr>
          <w:rFonts w:eastAsia="Times New Roman" w:cs="Times New Roman"/>
        </w:rPr>
        <w:t xml:space="preserve">Jothi, V. (2010), </w:t>
      </w:r>
      <w:r w:rsidRPr="008F05AD">
        <w:rPr>
          <w:rStyle w:val="Strong"/>
          <w:rFonts w:eastAsia="Times New Roman" w:cs="Times New Roman"/>
          <w:b w:val="0"/>
        </w:rPr>
        <w:t>HR Marketing</w:t>
      </w:r>
      <w:r w:rsidRPr="008F05AD">
        <w:rPr>
          <w:rStyle w:val="Strong"/>
          <w:rFonts w:eastAsia="Times New Roman" w:cs="Times New Roman"/>
        </w:rPr>
        <w:t xml:space="preserve"> </w:t>
      </w:r>
      <w:r w:rsidRPr="008F05AD">
        <w:rPr>
          <w:rFonts w:eastAsia="Times New Roman" w:cs="Times New Roman"/>
        </w:rPr>
        <w:t xml:space="preserve">[Online] [Available at: </w:t>
      </w:r>
      <w:hyperlink r:id="rId11" w:history="1">
        <w:r w:rsidRPr="008F05AD">
          <w:rPr>
            <w:rStyle w:val="Hyperlink"/>
            <w:rFonts w:eastAsia="Times New Roman" w:cs="Times New Roman"/>
            <w:color w:val="auto"/>
          </w:rPr>
          <w:t>www.recruitingblogs.com/profiles/blogs/hr-marketing</w:t>
        </w:r>
      </w:hyperlink>
      <w:r w:rsidRPr="008F05AD">
        <w:rPr>
          <w:rFonts w:eastAsia="Times New Roman" w:cs="Times New Roman"/>
        </w:rPr>
        <w:t xml:space="preserve">, </w:t>
      </w:r>
      <w:r w:rsidRPr="008F05AD">
        <w:rPr>
          <w:rFonts w:eastAsia="Times New Roman" w:cs="Times New Roman"/>
          <w:i/>
        </w:rPr>
        <w:t>accessed on 10 January 2015</w:t>
      </w:r>
      <w:r w:rsidRPr="008F05AD">
        <w:rPr>
          <w:rFonts w:eastAsia="Times New Roman" w:cs="Times New Roman"/>
        </w:rPr>
        <w:t>]</w:t>
      </w:r>
    </w:p>
    <w:p w14:paraId="246EF7D1" w14:textId="77777777" w:rsidR="008F05AD" w:rsidRPr="008F05AD" w:rsidRDefault="008F05AD" w:rsidP="008F05AD">
      <w:pPr>
        <w:autoSpaceDE w:val="0"/>
        <w:autoSpaceDN w:val="0"/>
        <w:adjustRightInd w:val="0"/>
        <w:spacing w:after="0"/>
        <w:rPr>
          <w:rFonts w:cs="Arial"/>
        </w:rPr>
      </w:pPr>
    </w:p>
    <w:p w14:paraId="2D8F0A5E" w14:textId="77777777" w:rsidR="008F05AD" w:rsidRDefault="008F05AD" w:rsidP="008F05AD">
      <w:pPr>
        <w:autoSpaceDE w:val="0"/>
        <w:autoSpaceDN w:val="0"/>
        <w:adjustRightInd w:val="0"/>
        <w:spacing w:after="0"/>
        <w:rPr>
          <w:rFonts w:cs="Arial"/>
        </w:rPr>
      </w:pPr>
      <w:r w:rsidRPr="0054324A">
        <w:rPr>
          <w:rFonts w:cs="Arial"/>
        </w:rPr>
        <w:t xml:space="preserve">King, C. </w:t>
      </w:r>
      <w:r>
        <w:rPr>
          <w:rFonts w:cs="Arial"/>
        </w:rPr>
        <w:t>and</w:t>
      </w:r>
      <w:r w:rsidRPr="0054324A">
        <w:rPr>
          <w:rFonts w:cs="Arial"/>
        </w:rPr>
        <w:t xml:space="preserve"> Grace, D. (2008). </w:t>
      </w:r>
      <w:r>
        <w:rPr>
          <w:rFonts w:cs="Arial"/>
        </w:rPr>
        <w:t>“</w:t>
      </w:r>
      <w:r w:rsidRPr="0054324A">
        <w:rPr>
          <w:rFonts w:cs="Arial"/>
        </w:rPr>
        <w:t>Internal branding: exploring the employees’ perspective.</w:t>
      </w:r>
      <w:r>
        <w:rPr>
          <w:rFonts w:cs="Arial"/>
        </w:rPr>
        <w:t>”</w:t>
      </w:r>
      <w:r w:rsidRPr="0054324A">
        <w:rPr>
          <w:rFonts w:cs="Arial"/>
        </w:rPr>
        <w:t xml:space="preserve"> </w:t>
      </w:r>
      <w:r w:rsidRPr="00814B34">
        <w:rPr>
          <w:rFonts w:cs="Arial"/>
          <w:i/>
        </w:rPr>
        <w:t>Brand Management</w:t>
      </w:r>
      <w:r w:rsidRPr="0054324A">
        <w:rPr>
          <w:rFonts w:cs="Arial"/>
        </w:rPr>
        <w:t>, 15(5), 358-372.</w:t>
      </w:r>
    </w:p>
    <w:p w14:paraId="638D89D2" w14:textId="77777777" w:rsidR="008F05AD" w:rsidRPr="0054324A" w:rsidRDefault="008F05AD" w:rsidP="008F05AD">
      <w:pPr>
        <w:autoSpaceDE w:val="0"/>
        <w:autoSpaceDN w:val="0"/>
        <w:adjustRightInd w:val="0"/>
        <w:spacing w:after="0"/>
        <w:rPr>
          <w:rFonts w:cs="Arial"/>
        </w:rPr>
      </w:pPr>
    </w:p>
    <w:p w14:paraId="47ED16AE" w14:textId="77777777" w:rsidR="008F05AD" w:rsidRPr="0054324A" w:rsidRDefault="008F05AD" w:rsidP="008F05AD">
      <w:pPr>
        <w:autoSpaceDE w:val="0"/>
        <w:autoSpaceDN w:val="0"/>
        <w:adjustRightInd w:val="0"/>
        <w:spacing w:after="0"/>
        <w:rPr>
          <w:rFonts w:cs="Arial"/>
        </w:rPr>
      </w:pPr>
      <w:r w:rsidRPr="0054324A">
        <w:rPr>
          <w:rFonts w:cs="Arial"/>
        </w:rPr>
        <w:t xml:space="preserve">Kristof-Brown, A.L. (2000). </w:t>
      </w:r>
      <w:r>
        <w:rPr>
          <w:rFonts w:cs="Arial"/>
        </w:rPr>
        <w:t>“</w:t>
      </w:r>
      <w:r w:rsidRPr="0054324A">
        <w:rPr>
          <w:rFonts w:cs="Arial"/>
        </w:rPr>
        <w:t>Perceived applicant fit: distinguishing between recruiters’ perceptions of person-job and person-organisation fit.</w:t>
      </w:r>
      <w:r>
        <w:rPr>
          <w:rFonts w:cs="Arial"/>
        </w:rPr>
        <w:t>”</w:t>
      </w:r>
      <w:r w:rsidRPr="0054324A">
        <w:rPr>
          <w:rFonts w:cs="Arial"/>
        </w:rPr>
        <w:t xml:space="preserve"> </w:t>
      </w:r>
      <w:r w:rsidRPr="0054324A">
        <w:rPr>
          <w:rFonts w:cs="Arial"/>
          <w:i/>
        </w:rPr>
        <w:t>Personnel Psychology</w:t>
      </w:r>
      <w:r w:rsidRPr="0054324A">
        <w:rPr>
          <w:rFonts w:cs="Arial"/>
        </w:rPr>
        <w:t xml:space="preserve"> Vol.53, pp. 643-671. </w:t>
      </w:r>
    </w:p>
    <w:p w14:paraId="6D8BDF6F" w14:textId="77777777" w:rsidR="008F05AD" w:rsidRPr="0054324A" w:rsidRDefault="008F05AD" w:rsidP="008F05AD">
      <w:pPr>
        <w:autoSpaceDE w:val="0"/>
        <w:autoSpaceDN w:val="0"/>
        <w:adjustRightInd w:val="0"/>
        <w:spacing w:after="0"/>
        <w:rPr>
          <w:rFonts w:cs="Arial"/>
        </w:rPr>
      </w:pPr>
    </w:p>
    <w:p w14:paraId="2A079771" w14:textId="77777777" w:rsidR="008F05AD" w:rsidRPr="0054324A" w:rsidRDefault="008F05AD" w:rsidP="008F05AD">
      <w:pPr>
        <w:spacing w:line="360" w:lineRule="auto"/>
        <w:rPr>
          <w:rFonts w:cs="Arial"/>
          <w:i/>
        </w:rPr>
      </w:pPr>
      <w:r w:rsidRPr="0054324A">
        <w:rPr>
          <w:rFonts w:cs="Arial"/>
        </w:rPr>
        <w:lastRenderedPageBreak/>
        <w:t>Kuron L. K.</w:t>
      </w:r>
      <w:r>
        <w:rPr>
          <w:rFonts w:cs="Arial"/>
        </w:rPr>
        <w:t xml:space="preserve"> </w:t>
      </w:r>
      <w:r w:rsidRPr="0054324A">
        <w:rPr>
          <w:rFonts w:cs="Arial"/>
        </w:rPr>
        <w:t>J., Lyons S. T., Schweitzer L</w:t>
      </w:r>
      <w:r>
        <w:rPr>
          <w:rFonts w:cs="Arial"/>
        </w:rPr>
        <w:t>.</w:t>
      </w:r>
      <w:r w:rsidRPr="0054324A">
        <w:rPr>
          <w:rFonts w:cs="Arial"/>
        </w:rPr>
        <w:t xml:space="preserve"> S.W.</w:t>
      </w:r>
      <w:r>
        <w:rPr>
          <w:rFonts w:cs="Arial"/>
        </w:rPr>
        <w:t>,</w:t>
      </w:r>
      <w:r w:rsidRPr="0054324A">
        <w:rPr>
          <w:rFonts w:cs="Arial"/>
        </w:rPr>
        <w:t xml:space="preserve"> Ng E</w:t>
      </w:r>
      <w:r>
        <w:rPr>
          <w:rFonts w:cs="Arial"/>
        </w:rPr>
        <w:t>.</w:t>
      </w:r>
      <w:r w:rsidRPr="0054324A">
        <w:rPr>
          <w:rFonts w:cs="Arial"/>
        </w:rPr>
        <w:t xml:space="preserve"> (2015)</w:t>
      </w:r>
      <w:r>
        <w:rPr>
          <w:rFonts w:cs="Arial"/>
        </w:rPr>
        <w:t>.</w:t>
      </w:r>
      <w:r w:rsidRPr="0054324A">
        <w:rPr>
          <w:rFonts w:cs="Arial"/>
        </w:rPr>
        <w:t xml:space="preserve"> “Millennials’ work values: differences across the school to work transition” </w:t>
      </w:r>
      <w:r w:rsidRPr="0054324A">
        <w:rPr>
          <w:rFonts w:cs="Arial"/>
          <w:i/>
        </w:rPr>
        <w:t>Personnel Review Vol. 44 No. 6, 2015 pp. 991-1009</w:t>
      </w:r>
    </w:p>
    <w:p w14:paraId="0049961B" w14:textId="77777777" w:rsidR="008F05AD" w:rsidRPr="0054324A" w:rsidRDefault="008F05AD" w:rsidP="008F05AD">
      <w:pPr>
        <w:rPr>
          <w:i/>
        </w:rPr>
      </w:pPr>
      <w:r w:rsidRPr="0054324A">
        <w:t>Lievens</w:t>
      </w:r>
      <w:r>
        <w:t>,</w:t>
      </w:r>
      <w:r w:rsidRPr="0054324A">
        <w:t xml:space="preserve"> F</w:t>
      </w:r>
      <w:r>
        <w:t>.</w:t>
      </w:r>
      <w:r w:rsidRPr="0054324A">
        <w:t>, Slaughter</w:t>
      </w:r>
      <w:r>
        <w:t>,</w:t>
      </w:r>
      <w:r w:rsidRPr="0054324A">
        <w:t xml:space="preserve"> J.</w:t>
      </w:r>
      <w:r>
        <w:t xml:space="preserve"> </w:t>
      </w:r>
      <w:r w:rsidRPr="0054324A">
        <w:t>E</w:t>
      </w:r>
      <w:r>
        <w:t>.</w:t>
      </w:r>
      <w:r w:rsidRPr="0054324A">
        <w:t xml:space="preserve"> (2016)</w:t>
      </w:r>
      <w:r>
        <w:t>.</w:t>
      </w:r>
      <w:r w:rsidRPr="0054324A">
        <w:t xml:space="preserve"> “Employer Image and Employer Branding: What We Know and What We Need to Know” </w:t>
      </w:r>
      <w:r w:rsidRPr="0054324A">
        <w:rPr>
          <w:i/>
        </w:rPr>
        <w:t xml:space="preserve">Annual Review of Organizational Psychology and Organizational Behavior Contents Volume 3 </w:t>
      </w:r>
    </w:p>
    <w:p w14:paraId="22104B4C" w14:textId="77777777" w:rsidR="008F05AD" w:rsidRPr="0054324A" w:rsidRDefault="008F05AD" w:rsidP="008F05AD">
      <w:pPr>
        <w:autoSpaceDE w:val="0"/>
        <w:autoSpaceDN w:val="0"/>
        <w:adjustRightInd w:val="0"/>
        <w:spacing w:after="0"/>
        <w:rPr>
          <w:rFonts w:cs="Arial"/>
        </w:rPr>
      </w:pPr>
    </w:p>
    <w:p w14:paraId="66257302" w14:textId="5458C0B8" w:rsidR="008F05AD" w:rsidRDefault="008F05AD" w:rsidP="008F05AD">
      <w:r w:rsidRPr="0054324A">
        <w:t>Linke</w:t>
      </w:r>
      <w:r>
        <w:t>dIn</w:t>
      </w:r>
      <w:r w:rsidRPr="0054324A">
        <w:t xml:space="preserve"> Talent Solutions (2016)</w:t>
      </w:r>
      <w:r>
        <w:t>.</w:t>
      </w:r>
      <w:r w:rsidRPr="0054324A">
        <w:t xml:space="preserve"> </w:t>
      </w:r>
      <w:r>
        <w:t>"</w:t>
      </w:r>
      <w:r w:rsidRPr="0054324A">
        <w:t>Global Recruiting Trends 2016</w:t>
      </w:r>
      <w:r>
        <w:t>".</w:t>
      </w:r>
      <w:r w:rsidRPr="0054324A">
        <w:t xml:space="preserve"> </w:t>
      </w:r>
      <w:r>
        <w:t>[Online] [A</w:t>
      </w:r>
      <w:r w:rsidRPr="0054324A">
        <w:t xml:space="preserve">vailable at: </w:t>
      </w:r>
      <w:hyperlink r:id="rId12" w:history="1">
        <w:r w:rsidRPr="0054324A">
          <w:rPr>
            <w:rStyle w:val="Hyperlink"/>
            <w:color w:val="auto"/>
          </w:rPr>
          <w:t>https://business.linkedin.com/talent-solutions/recruiting-resources-tips</w:t>
        </w:r>
      </w:hyperlink>
      <w:r>
        <w:t xml:space="preserve">, </w:t>
      </w:r>
      <w:r w:rsidR="00897870">
        <w:t>accessed 17</w:t>
      </w:r>
      <w:r w:rsidR="00897870" w:rsidRPr="00897870">
        <w:rPr>
          <w:vertAlign w:val="superscript"/>
        </w:rPr>
        <w:t>th</w:t>
      </w:r>
      <w:r w:rsidR="00897870">
        <w:t xml:space="preserve"> May 2016]</w:t>
      </w:r>
      <w:r w:rsidRPr="0054324A">
        <w:t>.</w:t>
      </w:r>
    </w:p>
    <w:p w14:paraId="45B9F821" w14:textId="77777777" w:rsidR="008F05AD" w:rsidRPr="0054324A" w:rsidRDefault="008F05AD" w:rsidP="008F05AD">
      <w:r w:rsidRPr="002672AC">
        <w:t>Lee, T. (1999). Using qualitative methods in organizational research. Thousand Oaks, CA: Sage.</w:t>
      </w:r>
    </w:p>
    <w:p w14:paraId="0A70F31E" w14:textId="77777777" w:rsidR="008F05AD" w:rsidRDefault="008F05AD" w:rsidP="008F05AD">
      <w:pPr>
        <w:rPr>
          <w:rFonts w:cs="Arial"/>
        </w:rPr>
      </w:pPr>
      <w:r w:rsidRPr="0054324A">
        <w:rPr>
          <w:rFonts w:cs="Arial"/>
        </w:rPr>
        <w:t>Lloyd, S. (2002)</w:t>
      </w:r>
      <w:r>
        <w:rPr>
          <w:rFonts w:cs="Arial"/>
        </w:rPr>
        <w:t>.</w:t>
      </w:r>
      <w:r w:rsidRPr="0054324A">
        <w:rPr>
          <w:rFonts w:cs="Arial"/>
        </w:rPr>
        <w:t xml:space="preserve"> </w:t>
      </w:r>
      <w:r>
        <w:rPr>
          <w:rFonts w:cs="Arial"/>
        </w:rPr>
        <w:t>“</w:t>
      </w:r>
      <w:r w:rsidRPr="0054324A">
        <w:rPr>
          <w:rFonts w:cs="Arial"/>
        </w:rPr>
        <w:t>Branding from the inside out.</w:t>
      </w:r>
      <w:r>
        <w:rPr>
          <w:rFonts w:cs="Arial"/>
        </w:rPr>
        <w:t>”</w:t>
      </w:r>
      <w:r w:rsidRPr="0054324A">
        <w:rPr>
          <w:rFonts w:cs="Arial"/>
        </w:rPr>
        <w:t xml:space="preserve"> </w:t>
      </w:r>
      <w:r>
        <w:rPr>
          <w:rFonts w:cs="Arial"/>
          <w:i/>
        </w:rPr>
        <w:t>Branding Review Weekly</w:t>
      </w:r>
      <w:r w:rsidRPr="0054324A">
        <w:rPr>
          <w:rFonts w:cs="Arial"/>
        </w:rPr>
        <w:t>, 24(10), pp. 64–66.</w:t>
      </w:r>
    </w:p>
    <w:p w14:paraId="2A2B734F" w14:textId="77777777" w:rsidR="008F05AD" w:rsidRPr="002F7BAF" w:rsidRDefault="008F05AD" w:rsidP="008F05AD">
      <w:pPr>
        <w:rPr>
          <w:rFonts w:cs="Arial"/>
          <w:i/>
        </w:rPr>
      </w:pPr>
      <w:r w:rsidRPr="002F7BAF">
        <w:rPr>
          <w:rFonts w:cs="Arial"/>
        </w:rPr>
        <w:t>Love L. F., Singh, P. (2011).</w:t>
      </w:r>
      <w:r w:rsidRPr="002F7BAF">
        <w:t xml:space="preserve"> “</w:t>
      </w:r>
      <w:r w:rsidRPr="002F7BAF">
        <w:rPr>
          <w:rFonts w:cs="Arial"/>
        </w:rPr>
        <w:t xml:space="preserve">Workplace Branding: Leveraging Human Resources Management Practices for Competitive Advantage Through ‘‘Best Employer’’ Surveys </w:t>
      </w:r>
      <w:r>
        <w:rPr>
          <w:rFonts w:cs="Arial"/>
          <w:i/>
        </w:rPr>
        <w:t xml:space="preserve">Journal of </w:t>
      </w:r>
      <w:r w:rsidRPr="002F7BAF">
        <w:rPr>
          <w:rFonts w:cs="Arial"/>
          <w:i/>
        </w:rPr>
        <w:t xml:space="preserve">Business Psychology, </w:t>
      </w:r>
      <w:r w:rsidRPr="002F7BAF">
        <w:rPr>
          <w:rFonts w:cs="Arial"/>
        </w:rPr>
        <w:t>26,  pp.175-181.</w:t>
      </w:r>
    </w:p>
    <w:p w14:paraId="5FF35405" w14:textId="77777777" w:rsidR="008F05AD" w:rsidRPr="0054324A" w:rsidRDefault="008F05AD" w:rsidP="008F05AD">
      <w:pPr>
        <w:spacing w:after="0" w:line="240" w:lineRule="auto"/>
        <w:rPr>
          <w:rFonts w:eastAsiaTheme="minorHAnsi" w:cs="Arial"/>
        </w:rPr>
      </w:pPr>
      <w:r w:rsidRPr="0054324A">
        <w:rPr>
          <w:rFonts w:cs="Arial"/>
        </w:rPr>
        <w:t>MacKinnon R (2012)</w:t>
      </w:r>
      <w:r>
        <w:rPr>
          <w:rFonts w:cs="Arial"/>
        </w:rPr>
        <w:t>.</w:t>
      </w:r>
      <w:r w:rsidRPr="0054324A">
        <w:rPr>
          <w:rFonts w:cs="Arial"/>
        </w:rPr>
        <w:t xml:space="preserve"> “Banking on talent</w:t>
      </w:r>
      <w:r>
        <w:rPr>
          <w:rFonts w:cs="Arial"/>
        </w:rPr>
        <w:t>:</w:t>
      </w:r>
      <w:r w:rsidRPr="0054324A">
        <w:rPr>
          <w:rFonts w:cs="Arial"/>
        </w:rPr>
        <w:t xml:space="preserve"> The context for deve</w:t>
      </w:r>
      <w:r>
        <w:rPr>
          <w:rFonts w:cs="Arial"/>
        </w:rPr>
        <w:t xml:space="preserve">lopment in financial services” </w:t>
      </w:r>
      <w:r w:rsidRPr="00332ED8">
        <w:rPr>
          <w:rFonts w:cs="Arial"/>
          <w:i/>
        </w:rPr>
        <w:t>whitepaper</w:t>
      </w:r>
      <w:r>
        <w:rPr>
          <w:rFonts w:cs="Arial"/>
        </w:rPr>
        <w:t xml:space="preserve">, </w:t>
      </w:r>
      <w:r w:rsidRPr="0054324A">
        <w:rPr>
          <w:rFonts w:cs="Arial"/>
        </w:rPr>
        <w:t>Talent Q Ltd</w:t>
      </w:r>
      <w:r>
        <w:rPr>
          <w:rFonts w:cs="Arial"/>
        </w:rPr>
        <w:t>.</w:t>
      </w:r>
    </w:p>
    <w:p w14:paraId="14EB381C" w14:textId="77777777" w:rsidR="008F05AD" w:rsidRPr="0054324A" w:rsidRDefault="008F05AD" w:rsidP="008F05AD">
      <w:pPr>
        <w:spacing w:after="0" w:line="240" w:lineRule="auto"/>
        <w:rPr>
          <w:rFonts w:ascii="Verdana" w:hAnsi="Verdana"/>
          <w:b/>
          <w:bCs/>
        </w:rPr>
      </w:pPr>
    </w:p>
    <w:p w14:paraId="1ED43A0E" w14:textId="77777777" w:rsidR="008F05AD" w:rsidRPr="0054324A" w:rsidRDefault="008F05AD" w:rsidP="008F05AD">
      <w:pPr>
        <w:rPr>
          <w:rFonts w:cs="Arial"/>
        </w:rPr>
      </w:pPr>
      <w:r w:rsidRPr="0054324A">
        <w:rPr>
          <w:rFonts w:cs="Arial"/>
        </w:rPr>
        <w:t>Mahroum, S. (2000)</w:t>
      </w:r>
      <w:r>
        <w:rPr>
          <w:rFonts w:cs="Arial"/>
        </w:rPr>
        <w:t>.</w:t>
      </w:r>
      <w:r w:rsidRPr="0054324A">
        <w:rPr>
          <w:rFonts w:cs="Arial"/>
        </w:rPr>
        <w:t xml:space="preserve"> </w:t>
      </w:r>
      <w:r>
        <w:rPr>
          <w:rFonts w:cs="Arial"/>
        </w:rPr>
        <w:t>“</w:t>
      </w:r>
      <w:r w:rsidRPr="0054324A">
        <w:rPr>
          <w:rFonts w:cs="Arial"/>
        </w:rPr>
        <w:t>Highly skilled globetrotters: mapping the international migration of human capital.</w:t>
      </w:r>
      <w:r>
        <w:rPr>
          <w:rFonts w:cs="Arial"/>
        </w:rPr>
        <w:t>”</w:t>
      </w:r>
      <w:r w:rsidRPr="0054324A">
        <w:rPr>
          <w:rFonts w:cs="Arial"/>
        </w:rPr>
        <w:t xml:space="preserve"> R</w:t>
      </w:r>
      <w:r>
        <w:rPr>
          <w:rFonts w:cs="Arial"/>
        </w:rPr>
        <w:t>and</w:t>
      </w:r>
      <w:r w:rsidRPr="0054324A">
        <w:rPr>
          <w:rFonts w:cs="Arial"/>
        </w:rPr>
        <w:t>D Management, 30(1), pp. 23–31.</w:t>
      </w:r>
    </w:p>
    <w:p w14:paraId="4EC3E12F" w14:textId="77777777" w:rsidR="008F05AD" w:rsidRPr="004479AB" w:rsidRDefault="008F05AD" w:rsidP="008F05AD">
      <w:pPr>
        <w:rPr>
          <w:rFonts w:cs="Arial"/>
        </w:rPr>
      </w:pPr>
      <w:r w:rsidRPr="0054324A">
        <w:rPr>
          <w:rFonts w:cs="Arial"/>
        </w:rPr>
        <w:t>Martin, G. and Beaumont, P.B. (2003)</w:t>
      </w:r>
      <w:r>
        <w:rPr>
          <w:rFonts w:cs="Arial"/>
        </w:rPr>
        <w:t>.</w:t>
      </w:r>
      <w:r w:rsidRPr="0054324A">
        <w:rPr>
          <w:rFonts w:cs="Arial"/>
        </w:rPr>
        <w:t xml:space="preserve"> </w:t>
      </w:r>
      <w:r>
        <w:rPr>
          <w:rFonts w:cs="Arial"/>
        </w:rPr>
        <w:t>“</w:t>
      </w:r>
      <w:r w:rsidRPr="0054324A">
        <w:rPr>
          <w:rFonts w:cs="Arial"/>
        </w:rPr>
        <w:t>Branding and People Management: What’s in a Name?</w:t>
      </w:r>
      <w:r>
        <w:rPr>
          <w:rFonts w:cs="Arial"/>
        </w:rPr>
        <w:t>”</w:t>
      </w:r>
      <w:r w:rsidRPr="0054324A">
        <w:rPr>
          <w:rFonts w:cs="Arial"/>
        </w:rPr>
        <w:t>, CIPD, London.</w:t>
      </w:r>
    </w:p>
    <w:p w14:paraId="4BA2A775" w14:textId="77777777" w:rsidR="008F05AD" w:rsidRDefault="00F37D5C" w:rsidP="008F05AD">
      <w:pPr>
        <w:rPr>
          <w:rFonts w:cs="Arial"/>
        </w:rPr>
      </w:pPr>
      <w:hyperlink r:id="rId13" w:history="1">
        <w:r w:rsidR="008F05AD" w:rsidRPr="0054324A">
          <w:rPr>
            <w:rStyle w:val="Hyperlink"/>
            <w:rFonts w:cs="Arial"/>
            <w:color w:val="auto"/>
            <w:u w:val="none"/>
          </w:rPr>
          <w:t>Martin, G.</w:t>
        </w:r>
      </w:hyperlink>
      <w:r w:rsidR="008F05AD" w:rsidRPr="0054324A">
        <w:rPr>
          <w:rFonts w:cs="Arial"/>
        </w:rPr>
        <w:t xml:space="preserve">, </w:t>
      </w:r>
      <w:r w:rsidR="008F05AD">
        <w:rPr>
          <w:rFonts w:cs="Arial"/>
        </w:rPr>
        <w:t>and</w:t>
      </w:r>
      <w:r w:rsidR="008F05AD" w:rsidRPr="0054324A">
        <w:rPr>
          <w:rFonts w:cs="Arial"/>
        </w:rPr>
        <w:t xml:space="preserve"> Groen-in-'t-Woud, S. (2011). </w:t>
      </w:r>
      <w:r w:rsidR="008F05AD">
        <w:rPr>
          <w:rFonts w:cs="Arial"/>
        </w:rPr>
        <w:t>“</w:t>
      </w:r>
      <w:r w:rsidR="008F05AD" w:rsidRPr="0054324A">
        <w:rPr>
          <w:rStyle w:val="Emphasis"/>
          <w:rFonts w:eastAsiaTheme="majorEastAsia" w:cs="Arial"/>
          <w:b w:val="0"/>
        </w:rPr>
        <w:t>Employer branding and corporate reputation management in global companies: a signalling model and case illustration.</w:t>
      </w:r>
      <w:r w:rsidR="008F05AD">
        <w:rPr>
          <w:rStyle w:val="Emphasis"/>
          <w:rFonts w:eastAsiaTheme="majorEastAsia" w:cs="Arial"/>
          <w:b w:val="0"/>
        </w:rPr>
        <w:t>”</w:t>
      </w:r>
      <w:r w:rsidR="008F05AD" w:rsidRPr="0054324A">
        <w:rPr>
          <w:rStyle w:val="Emphasis"/>
          <w:rFonts w:eastAsiaTheme="majorEastAsia" w:cs="Arial"/>
          <w:b w:val="0"/>
        </w:rPr>
        <w:t xml:space="preserve"> </w:t>
      </w:r>
      <w:r w:rsidR="008F05AD" w:rsidRPr="0054324A">
        <w:rPr>
          <w:rFonts w:cs="Arial"/>
        </w:rPr>
        <w:t xml:space="preserve">In: </w:t>
      </w:r>
      <w:r w:rsidR="008F05AD" w:rsidRPr="0054324A">
        <w:rPr>
          <w:rStyle w:val="personname"/>
          <w:rFonts w:cs="Arial"/>
        </w:rPr>
        <w:t>Scullion, H.,</w:t>
      </w:r>
      <w:r w:rsidR="008F05AD" w:rsidRPr="0054324A">
        <w:rPr>
          <w:rFonts w:cs="Arial"/>
        </w:rPr>
        <w:t xml:space="preserve"> </w:t>
      </w:r>
      <w:r w:rsidR="008F05AD">
        <w:rPr>
          <w:rFonts w:cs="Arial"/>
        </w:rPr>
        <w:t>and</w:t>
      </w:r>
      <w:r w:rsidR="008F05AD" w:rsidRPr="0054324A">
        <w:rPr>
          <w:rFonts w:cs="Arial"/>
        </w:rPr>
        <w:t xml:space="preserve"> </w:t>
      </w:r>
      <w:r w:rsidR="008F05AD" w:rsidRPr="0054324A">
        <w:rPr>
          <w:rStyle w:val="personname"/>
          <w:rFonts w:cs="Arial"/>
        </w:rPr>
        <w:t>Collings, D.</w:t>
      </w:r>
      <w:r w:rsidR="008F05AD" w:rsidRPr="0054324A">
        <w:rPr>
          <w:rFonts w:cs="Arial"/>
        </w:rPr>
        <w:t xml:space="preserve"> (eds.) </w:t>
      </w:r>
      <w:r w:rsidR="008F05AD" w:rsidRPr="0054324A">
        <w:rPr>
          <w:rFonts w:cs="Arial"/>
          <w:i/>
        </w:rPr>
        <w:t>Global Talent Management</w:t>
      </w:r>
      <w:r w:rsidR="008F05AD" w:rsidRPr="0054324A">
        <w:rPr>
          <w:rFonts w:cs="Arial"/>
        </w:rPr>
        <w:t>. Routledge, London, pp. 87-110. ISBN 9780415871709.</w:t>
      </w:r>
    </w:p>
    <w:p w14:paraId="39FF161C" w14:textId="77777777" w:rsidR="008F05AD" w:rsidRPr="004479AB" w:rsidRDefault="008F05AD" w:rsidP="008F05AD">
      <w:pPr>
        <w:rPr>
          <w:rFonts w:cs="Arial"/>
        </w:rPr>
      </w:pPr>
      <w:r w:rsidRPr="004479AB">
        <w:t xml:space="preserve">Martin, G., Cerdin, J. (2014). “Employer Branding and Career Theory: New Directions for Research", in Sparrow et al. (eds.) Strategic Talent Management: Contemporary Issues in International Context, Cambridge: CUP.  </w:t>
      </w:r>
    </w:p>
    <w:p w14:paraId="0A000B83" w14:textId="77777777" w:rsidR="008F05AD" w:rsidRPr="0054324A" w:rsidRDefault="008F05AD" w:rsidP="008F05AD">
      <w:pPr>
        <w:rPr>
          <w:rFonts w:cs="Arial"/>
        </w:rPr>
      </w:pPr>
      <w:r w:rsidRPr="0054324A">
        <w:rPr>
          <w:rFonts w:cs="Arial"/>
        </w:rPr>
        <w:t>Maurer, S. D., Howe</w:t>
      </w:r>
      <w:r>
        <w:rPr>
          <w:rFonts w:cs="Arial"/>
        </w:rPr>
        <w:t>, V.</w:t>
      </w:r>
      <w:r w:rsidRPr="0054324A">
        <w:rPr>
          <w:rFonts w:cs="Arial"/>
        </w:rPr>
        <w:t xml:space="preserve"> and </w:t>
      </w:r>
      <w:r>
        <w:rPr>
          <w:rFonts w:cs="Arial"/>
        </w:rPr>
        <w:t>Lee, T. W.</w:t>
      </w:r>
      <w:r w:rsidRPr="0054324A">
        <w:rPr>
          <w:rFonts w:cs="Arial"/>
        </w:rPr>
        <w:t xml:space="preserve"> (1992). ‘Organisational recruiting as marketing management: an interdisciplinary study of engineering graduates’, </w:t>
      </w:r>
      <w:r w:rsidRPr="00814B34">
        <w:rPr>
          <w:rFonts w:cs="Arial"/>
          <w:i/>
        </w:rPr>
        <w:t>Personnel Psychology</w:t>
      </w:r>
      <w:r w:rsidRPr="0054324A">
        <w:rPr>
          <w:rFonts w:cs="Arial"/>
        </w:rPr>
        <w:t xml:space="preserve">, 45, pp. 807–833. </w:t>
      </w:r>
    </w:p>
    <w:p w14:paraId="3EC6642D" w14:textId="77777777" w:rsidR="008F05AD" w:rsidRPr="0054324A" w:rsidRDefault="008F05AD" w:rsidP="008F05AD">
      <w:pPr>
        <w:pStyle w:val="epblock"/>
        <w:spacing w:after="240" w:afterAutospacing="0" w:line="276" w:lineRule="auto"/>
        <w:rPr>
          <w:rFonts w:ascii="Arial" w:hAnsi="Arial" w:cs="Arial"/>
          <w:sz w:val="22"/>
          <w:szCs w:val="22"/>
        </w:rPr>
      </w:pPr>
      <w:r w:rsidRPr="0054324A">
        <w:rPr>
          <w:rFonts w:ascii="Arial" w:hAnsi="Arial" w:cs="Arial"/>
          <w:sz w:val="22"/>
          <w:szCs w:val="22"/>
        </w:rPr>
        <w:t xml:space="preserve">Maurer, S.D., </w:t>
      </w:r>
      <w:r>
        <w:rPr>
          <w:rFonts w:ascii="Arial" w:hAnsi="Arial" w:cs="Arial"/>
          <w:sz w:val="22"/>
          <w:szCs w:val="22"/>
        </w:rPr>
        <w:t>and</w:t>
      </w:r>
      <w:r w:rsidRPr="0054324A">
        <w:rPr>
          <w:rFonts w:ascii="Arial" w:hAnsi="Arial" w:cs="Arial"/>
          <w:sz w:val="22"/>
          <w:szCs w:val="22"/>
        </w:rPr>
        <w:t xml:space="preserve"> Liu, Y. (2007). </w:t>
      </w:r>
      <w:r>
        <w:rPr>
          <w:rFonts w:ascii="Arial" w:hAnsi="Arial" w:cs="Arial"/>
          <w:sz w:val="22"/>
          <w:szCs w:val="22"/>
        </w:rPr>
        <w:t>“</w:t>
      </w:r>
      <w:r w:rsidRPr="0054324A">
        <w:rPr>
          <w:rFonts w:ascii="Arial" w:hAnsi="Arial" w:cs="Arial"/>
          <w:sz w:val="22"/>
          <w:szCs w:val="22"/>
        </w:rPr>
        <w:t>Developing effective recruitment websites: Insights for managers from marketers.</w:t>
      </w:r>
      <w:r>
        <w:rPr>
          <w:rFonts w:ascii="Arial" w:hAnsi="Arial" w:cs="Arial"/>
          <w:sz w:val="22"/>
          <w:szCs w:val="22"/>
        </w:rPr>
        <w:t>”</w:t>
      </w:r>
      <w:r w:rsidRPr="0054324A">
        <w:rPr>
          <w:rFonts w:ascii="Arial" w:hAnsi="Arial" w:cs="Arial"/>
          <w:sz w:val="22"/>
          <w:szCs w:val="22"/>
        </w:rPr>
        <w:t xml:space="preserve"> </w:t>
      </w:r>
      <w:r w:rsidRPr="0054324A">
        <w:rPr>
          <w:rFonts w:ascii="Arial" w:hAnsi="Arial" w:cs="Arial"/>
          <w:i/>
          <w:sz w:val="22"/>
          <w:szCs w:val="22"/>
        </w:rPr>
        <w:t>Business Horizons</w:t>
      </w:r>
      <w:r w:rsidRPr="0054324A">
        <w:rPr>
          <w:rFonts w:ascii="Arial" w:hAnsi="Arial" w:cs="Arial"/>
          <w:sz w:val="22"/>
          <w:szCs w:val="22"/>
        </w:rPr>
        <w:t xml:space="preserve">, Issue 50, pp. 305-314. </w:t>
      </w:r>
    </w:p>
    <w:p w14:paraId="5BFDE60B" w14:textId="77777777" w:rsidR="008F05AD" w:rsidRPr="0054324A" w:rsidRDefault="008F05AD" w:rsidP="008F05AD">
      <w:pPr>
        <w:rPr>
          <w:rFonts w:cs="Arial"/>
        </w:rPr>
      </w:pPr>
      <w:r w:rsidRPr="0054324A">
        <w:rPr>
          <w:rFonts w:cs="Arial"/>
        </w:rPr>
        <w:lastRenderedPageBreak/>
        <w:t>Mauritius Bankers Association. (2014)</w:t>
      </w:r>
      <w:hyperlink r:id="rId14" w:tgtFrame="_blank" w:history="1">
        <w:r w:rsidRPr="0054324A">
          <w:rPr>
            <w:rFonts w:cs="Arial"/>
          </w:rPr>
          <w:t xml:space="preserve"> Profile of Banks. </w:t>
        </w:r>
      </w:hyperlink>
    </w:p>
    <w:p w14:paraId="366F09B7" w14:textId="77777777" w:rsidR="008F05AD" w:rsidRPr="0054324A" w:rsidRDefault="008F05AD" w:rsidP="008F05AD">
      <w:pPr>
        <w:rPr>
          <w:rFonts w:cs="Arial"/>
        </w:rPr>
      </w:pPr>
      <w:r w:rsidRPr="0054324A">
        <w:rPr>
          <w:rFonts w:cs="Arial"/>
        </w:rPr>
        <w:t>Michaels, E., Handfield-Jones, H., Axe</w:t>
      </w:r>
      <w:r>
        <w:rPr>
          <w:rFonts w:cs="Arial"/>
        </w:rPr>
        <w:t>lro</w:t>
      </w:r>
      <w:r w:rsidRPr="0054324A">
        <w:rPr>
          <w:rFonts w:cs="Arial"/>
        </w:rPr>
        <w:t xml:space="preserve">d, B. (2001). </w:t>
      </w:r>
      <w:r w:rsidRPr="00814B34">
        <w:rPr>
          <w:rFonts w:cs="Arial"/>
          <w:i/>
        </w:rPr>
        <w:t>The War for Talent</w:t>
      </w:r>
      <w:r w:rsidRPr="0054324A">
        <w:rPr>
          <w:rFonts w:cs="Arial"/>
        </w:rPr>
        <w:t>. Boston: Harvard Business School Press.</w:t>
      </w:r>
    </w:p>
    <w:p w14:paraId="5CD48387" w14:textId="77777777" w:rsidR="008F05AD" w:rsidRDefault="008F05AD" w:rsidP="008F05AD">
      <w:pPr>
        <w:rPr>
          <w:rFonts w:eastAsia="Times New Roman" w:cs="Times New Roman"/>
          <w:color w:val="222222"/>
          <w:shd w:val="clear" w:color="auto" w:fill="FFFFFF"/>
        </w:rPr>
      </w:pPr>
      <w:r>
        <w:rPr>
          <w:rFonts w:eastAsia="Times New Roman" w:cs="Times New Roman"/>
          <w:color w:val="222222"/>
          <w:shd w:val="clear" w:color="auto" w:fill="FFFFFF"/>
        </w:rPr>
        <w:t>Minchington, B. (2010).</w:t>
      </w:r>
      <w:r>
        <w:rPr>
          <w:rStyle w:val="apple-converted-space"/>
          <w:rFonts w:eastAsia="Times New Roman" w:cs="Times New Roman"/>
          <w:color w:val="222222"/>
          <w:shd w:val="clear" w:color="auto" w:fill="FFFFFF"/>
        </w:rPr>
        <w:t> </w:t>
      </w:r>
      <w:r>
        <w:rPr>
          <w:rFonts w:eastAsia="Times New Roman" w:cs="Times New Roman"/>
          <w:i/>
          <w:iCs/>
          <w:color w:val="222222"/>
          <w:shd w:val="clear" w:color="auto" w:fill="FFFFFF"/>
        </w:rPr>
        <w:t>Employer brand leadership: A global perspective</w:t>
      </w:r>
      <w:r>
        <w:rPr>
          <w:rFonts w:eastAsia="Times New Roman" w:cs="Times New Roman"/>
          <w:color w:val="222222"/>
          <w:shd w:val="clear" w:color="auto" w:fill="FFFFFF"/>
        </w:rPr>
        <w:t>. Collective Learning Australia.</w:t>
      </w:r>
    </w:p>
    <w:p w14:paraId="5FC6A7E9" w14:textId="77777777" w:rsidR="008F05AD" w:rsidRDefault="008F05AD" w:rsidP="008F05AD">
      <w:pPr>
        <w:spacing w:after="0" w:line="240" w:lineRule="auto"/>
        <w:jc w:val="left"/>
        <w:rPr>
          <w:rFonts w:eastAsia="Times New Roman" w:cs="Arial"/>
          <w:lang w:eastAsia="en-US"/>
        </w:rPr>
      </w:pPr>
      <w:r w:rsidRPr="002F7BAF">
        <w:rPr>
          <w:rFonts w:eastAsia="Times New Roman" w:cs="Arial"/>
          <w:lang w:eastAsia="en-US"/>
        </w:rPr>
        <w:t xml:space="preserve">Minchington, B., 2015. Who must lead employer branding?: international waters-employer branding. </w:t>
      </w:r>
      <w:r w:rsidRPr="002F7BAF">
        <w:rPr>
          <w:rFonts w:eastAsia="Times New Roman" w:cs="Arial"/>
          <w:i/>
          <w:iCs/>
          <w:lang w:eastAsia="en-US"/>
        </w:rPr>
        <w:t>HR Future</w:t>
      </w:r>
      <w:r w:rsidRPr="002F7BAF">
        <w:rPr>
          <w:rFonts w:eastAsia="Times New Roman" w:cs="Arial"/>
          <w:lang w:eastAsia="en-US"/>
        </w:rPr>
        <w:t xml:space="preserve">, </w:t>
      </w:r>
      <w:r w:rsidRPr="002F7BAF">
        <w:rPr>
          <w:rFonts w:eastAsia="Times New Roman" w:cs="Arial"/>
          <w:i/>
          <w:iCs/>
          <w:lang w:eastAsia="en-US"/>
        </w:rPr>
        <w:t>9</w:t>
      </w:r>
      <w:r w:rsidRPr="002F7BAF">
        <w:rPr>
          <w:rFonts w:eastAsia="Times New Roman" w:cs="Arial"/>
          <w:lang w:eastAsia="en-US"/>
        </w:rPr>
        <w:t>(Sep 2015), pp.14-17.</w:t>
      </w:r>
    </w:p>
    <w:p w14:paraId="632475A0" w14:textId="77777777" w:rsidR="008F05AD" w:rsidRPr="002F7BAF" w:rsidRDefault="008F05AD" w:rsidP="008F05AD">
      <w:pPr>
        <w:spacing w:after="0" w:line="240" w:lineRule="auto"/>
        <w:jc w:val="left"/>
        <w:rPr>
          <w:rFonts w:eastAsia="Times New Roman" w:cs="Arial"/>
          <w:lang w:eastAsia="en-US"/>
        </w:rPr>
      </w:pPr>
    </w:p>
    <w:tbl>
      <w:tblPr>
        <w:tblW w:w="7794" w:type="dxa"/>
        <w:shd w:val="clear" w:color="auto" w:fill="FFFFFF"/>
        <w:tblCellMar>
          <w:left w:w="0" w:type="dxa"/>
          <w:right w:w="0" w:type="dxa"/>
        </w:tblCellMar>
        <w:tblLook w:val="04A0" w:firstRow="1" w:lastRow="0" w:firstColumn="1" w:lastColumn="0" w:noHBand="0" w:noVBand="1"/>
      </w:tblPr>
      <w:tblGrid>
        <w:gridCol w:w="7794"/>
      </w:tblGrid>
      <w:tr w:rsidR="008F05AD" w:rsidRPr="003554E7" w14:paraId="7FD08C44" w14:textId="77777777" w:rsidTr="003D23BB">
        <w:tc>
          <w:tcPr>
            <w:tcW w:w="0" w:type="auto"/>
            <w:shd w:val="clear" w:color="auto" w:fill="FFFFFF"/>
            <w:vAlign w:val="center"/>
            <w:hideMark/>
          </w:tcPr>
          <w:p w14:paraId="08C16F1E" w14:textId="77777777" w:rsidR="008F05AD" w:rsidRPr="003554E7" w:rsidRDefault="008F05AD" w:rsidP="003D23BB">
            <w:pPr>
              <w:spacing w:after="0" w:line="240" w:lineRule="auto"/>
              <w:jc w:val="left"/>
              <w:rPr>
                <w:rFonts w:eastAsia="Times New Roman" w:cs="Times New Roman"/>
                <w:color w:val="222222"/>
                <w:sz w:val="20"/>
                <w:szCs w:val="20"/>
                <w:lang w:eastAsia="en-US"/>
              </w:rPr>
            </w:pPr>
          </w:p>
        </w:tc>
      </w:tr>
    </w:tbl>
    <w:p w14:paraId="7EA1F9A5" w14:textId="77777777" w:rsidR="008F05AD" w:rsidRPr="008F05AD" w:rsidRDefault="008F05AD" w:rsidP="008F05AD">
      <w:pPr>
        <w:rPr>
          <w:rFonts w:eastAsia="Times New Roman" w:cs="Times New Roman"/>
        </w:rPr>
      </w:pPr>
      <w:r w:rsidRPr="008F05AD">
        <w:rPr>
          <w:rFonts w:eastAsia="Times New Roman" w:cs="Times New Roman"/>
          <w:shd w:val="clear" w:color="auto" w:fill="FFFFFF"/>
        </w:rPr>
        <w:t>Mosley, R. (2015). CEOs need to pay attention to employer branding.</w:t>
      </w:r>
      <w:r w:rsidRPr="008F05AD">
        <w:rPr>
          <w:rStyle w:val="apple-converted-space"/>
          <w:rFonts w:eastAsia="Times New Roman" w:cs="Times New Roman"/>
          <w:shd w:val="clear" w:color="auto" w:fill="FFFFFF"/>
        </w:rPr>
        <w:t> </w:t>
      </w:r>
      <w:r w:rsidRPr="008F05AD">
        <w:rPr>
          <w:rFonts w:eastAsia="Times New Roman" w:cs="Times New Roman"/>
          <w:i/>
          <w:iCs/>
          <w:shd w:val="clear" w:color="auto" w:fill="FFFFFF"/>
        </w:rPr>
        <w:t>Harvard Business Review</w:t>
      </w:r>
      <w:r w:rsidRPr="008F05AD">
        <w:rPr>
          <w:rFonts w:eastAsia="Times New Roman" w:cs="Times New Roman"/>
          <w:shd w:val="clear" w:color="auto" w:fill="FFFFFF"/>
        </w:rPr>
        <w:t>.</w:t>
      </w:r>
    </w:p>
    <w:p w14:paraId="26F33357" w14:textId="77777777" w:rsidR="008F05AD" w:rsidRPr="0054324A" w:rsidRDefault="008F05AD" w:rsidP="008F05AD">
      <w:pPr>
        <w:autoSpaceDE w:val="0"/>
        <w:autoSpaceDN w:val="0"/>
        <w:adjustRightInd w:val="0"/>
        <w:spacing w:after="0"/>
        <w:rPr>
          <w:rFonts w:cs="Arial"/>
          <w:iCs/>
        </w:rPr>
      </w:pPr>
      <w:r w:rsidRPr="0054324A">
        <w:rPr>
          <w:rFonts w:cs="Arial"/>
          <w:iCs/>
        </w:rPr>
        <w:t>Oladipo, T., Iyam</w:t>
      </w:r>
      <w:r>
        <w:rPr>
          <w:rFonts w:cs="Arial"/>
          <w:iCs/>
        </w:rPr>
        <w:t>a</w:t>
      </w:r>
      <w:r w:rsidRPr="0054324A">
        <w:rPr>
          <w:rFonts w:cs="Arial"/>
          <w:iCs/>
        </w:rPr>
        <w:t>bo, J.,</w:t>
      </w:r>
      <w:r w:rsidRPr="0054324A">
        <w:rPr>
          <w:rFonts w:cs="Arial"/>
          <w:bCs/>
          <w:iCs/>
        </w:rPr>
        <w:t xml:space="preserve"> </w:t>
      </w:r>
      <w:r>
        <w:rPr>
          <w:rFonts w:cs="Arial"/>
          <w:bCs/>
          <w:iCs/>
        </w:rPr>
        <w:t xml:space="preserve">and </w:t>
      </w:r>
      <w:r w:rsidRPr="0054324A">
        <w:rPr>
          <w:rFonts w:cs="Arial"/>
          <w:bCs/>
          <w:iCs/>
        </w:rPr>
        <w:t>Otubanjo</w:t>
      </w:r>
      <w:r>
        <w:rPr>
          <w:rFonts w:cs="Arial"/>
          <w:bCs/>
          <w:iCs/>
        </w:rPr>
        <w:t>, O</w:t>
      </w:r>
      <w:r w:rsidRPr="0054324A">
        <w:rPr>
          <w:rFonts w:cs="Arial"/>
          <w:bCs/>
          <w:iCs/>
        </w:rPr>
        <w:t>. (2013</w:t>
      </w:r>
      <w:r w:rsidRPr="0054324A">
        <w:rPr>
          <w:rFonts w:cs="Arial"/>
          <w:iCs/>
        </w:rPr>
        <w:t xml:space="preserve">). </w:t>
      </w:r>
      <w:r>
        <w:rPr>
          <w:rFonts w:cs="Arial"/>
          <w:iCs/>
        </w:rPr>
        <w:t>“</w:t>
      </w:r>
      <w:r w:rsidRPr="0054324A">
        <w:rPr>
          <w:rFonts w:cs="Arial"/>
          <w:iCs/>
        </w:rPr>
        <w:t>Employer Branding: moulding desired perceptions in current and potential employees.</w:t>
      </w:r>
      <w:r>
        <w:rPr>
          <w:rFonts w:cs="Arial"/>
          <w:iCs/>
        </w:rPr>
        <w:t>”</w:t>
      </w:r>
      <w:r w:rsidRPr="0054324A">
        <w:rPr>
          <w:rFonts w:cs="Arial"/>
          <w:iCs/>
        </w:rPr>
        <w:t xml:space="preserve"> </w:t>
      </w:r>
      <w:r w:rsidRPr="004A735F">
        <w:rPr>
          <w:rFonts w:cs="Arial"/>
          <w:i/>
          <w:iCs/>
        </w:rPr>
        <w:t>Journal of Management and Sustainability</w:t>
      </w:r>
      <w:r w:rsidRPr="0054324A">
        <w:rPr>
          <w:rFonts w:cs="Arial"/>
          <w:iCs/>
        </w:rPr>
        <w:t xml:space="preserve">, </w:t>
      </w:r>
      <w:r>
        <w:rPr>
          <w:rFonts w:cs="Arial"/>
          <w:iCs/>
        </w:rPr>
        <w:t>3(3),</w:t>
      </w:r>
      <w:r w:rsidRPr="0054324A">
        <w:rPr>
          <w:rFonts w:cs="Arial"/>
          <w:iCs/>
        </w:rPr>
        <w:t xml:space="preserve"> pp. 55-65.</w:t>
      </w:r>
    </w:p>
    <w:p w14:paraId="5B0568F2" w14:textId="77777777" w:rsidR="008F05AD" w:rsidRPr="0054324A" w:rsidRDefault="008F05AD" w:rsidP="008F05AD">
      <w:pPr>
        <w:autoSpaceDE w:val="0"/>
        <w:autoSpaceDN w:val="0"/>
        <w:adjustRightInd w:val="0"/>
        <w:spacing w:after="0"/>
        <w:rPr>
          <w:rFonts w:cs="Arial"/>
          <w:iCs/>
        </w:rPr>
      </w:pPr>
    </w:p>
    <w:p w14:paraId="7997EBAB" w14:textId="77777777" w:rsidR="008F05AD" w:rsidRPr="0054324A" w:rsidRDefault="008F05AD" w:rsidP="008F05AD">
      <w:pPr>
        <w:autoSpaceDE w:val="0"/>
        <w:autoSpaceDN w:val="0"/>
        <w:adjustRightInd w:val="0"/>
        <w:spacing w:after="0"/>
        <w:rPr>
          <w:rFonts w:cs="Arial"/>
          <w:iCs/>
        </w:rPr>
      </w:pPr>
      <w:r w:rsidRPr="0054324A">
        <w:rPr>
          <w:rFonts w:cs="Arial"/>
          <w:iCs/>
        </w:rPr>
        <w:t>Pla, R</w:t>
      </w:r>
      <w:r>
        <w:rPr>
          <w:rFonts w:cs="Arial"/>
          <w:iCs/>
        </w:rPr>
        <w:t>.</w:t>
      </w:r>
      <w:r w:rsidRPr="0054324A">
        <w:rPr>
          <w:rFonts w:cs="Arial"/>
          <w:iCs/>
        </w:rPr>
        <w:t xml:space="preserve"> L</w:t>
      </w:r>
      <w:r>
        <w:rPr>
          <w:rFonts w:cs="Arial"/>
          <w:iCs/>
        </w:rPr>
        <w:t>.</w:t>
      </w:r>
      <w:r w:rsidRPr="0054324A">
        <w:rPr>
          <w:rFonts w:cs="Arial"/>
          <w:iCs/>
        </w:rPr>
        <w:t xml:space="preserve"> (2007)</w:t>
      </w:r>
      <w:r>
        <w:rPr>
          <w:rFonts w:cs="Arial"/>
          <w:iCs/>
        </w:rPr>
        <w:t>.</w:t>
      </w:r>
      <w:r w:rsidRPr="0054324A">
        <w:rPr>
          <w:rFonts w:cs="Arial"/>
          <w:iCs/>
        </w:rPr>
        <w:t xml:space="preserve"> </w:t>
      </w:r>
      <w:r>
        <w:rPr>
          <w:rFonts w:cs="Arial"/>
          <w:iCs/>
        </w:rPr>
        <w:t>“</w:t>
      </w:r>
      <w:r w:rsidRPr="0054324A">
        <w:rPr>
          <w:rFonts w:cs="Arial"/>
          <w:iCs/>
        </w:rPr>
        <w:t>Employment Branding</w:t>
      </w:r>
      <w:r>
        <w:rPr>
          <w:rFonts w:cs="Arial"/>
          <w:iCs/>
        </w:rPr>
        <w:t xml:space="preserve">: </w:t>
      </w:r>
      <w:r w:rsidRPr="0054324A">
        <w:rPr>
          <w:rFonts w:cs="Arial"/>
          <w:iCs/>
        </w:rPr>
        <w:t>Who's Responsible?</w:t>
      </w:r>
      <w:r>
        <w:rPr>
          <w:rFonts w:cs="Arial"/>
          <w:iCs/>
        </w:rPr>
        <w:t>”</w:t>
      </w:r>
      <w:r w:rsidRPr="0054324A">
        <w:rPr>
          <w:rFonts w:cs="Arial"/>
          <w:iCs/>
        </w:rPr>
        <w:t xml:space="preserve"> NZ Marketing Magazine</w:t>
      </w:r>
      <w:r>
        <w:rPr>
          <w:rFonts w:cs="Arial"/>
          <w:iCs/>
        </w:rPr>
        <w:t>, 26(11).</w:t>
      </w:r>
    </w:p>
    <w:p w14:paraId="54390491" w14:textId="77777777" w:rsidR="008F05AD" w:rsidRPr="0054324A" w:rsidRDefault="008F05AD" w:rsidP="008F05AD">
      <w:pPr>
        <w:autoSpaceDE w:val="0"/>
        <w:autoSpaceDN w:val="0"/>
        <w:adjustRightInd w:val="0"/>
        <w:spacing w:after="0"/>
        <w:rPr>
          <w:rFonts w:cs="Arial"/>
        </w:rPr>
      </w:pPr>
    </w:p>
    <w:p w14:paraId="2A711BD9" w14:textId="77777777" w:rsidR="008F05AD" w:rsidRPr="0054324A" w:rsidRDefault="008F05AD" w:rsidP="008F05AD">
      <w:pPr>
        <w:autoSpaceDE w:val="0"/>
        <w:autoSpaceDN w:val="0"/>
        <w:adjustRightInd w:val="0"/>
        <w:spacing w:after="0"/>
        <w:rPr>
          <w:rFonts w:cs="Arial"/>
        </w:rPr>
      </w:pPr>
      <w:r w:rsidRPr="0054324A">
        <w:rPr>
          <w:rFonts w:cs="Arial"/>
        </w:rPr>
        <w:t xml:space="preserve">Piehler, R., Hanisch, S., </w:t>
      </w:r>
      <w:r>
        <w:rPr>
          <w:rFonts w:cs="Arial"/>
        </w:rPr>
        <w:t xml:space="preserve">and </w:t>
      </w:r>
      <w:r w:rsidRPr="0054324A">
        <w:rPr>
          <w:rFonts w:cs="Arial"/>
        </w:rPr>
        <w:t xml:space="preserve">Burmann, C. (2015). </w:t>
      </w:r>
      <w:r>
        <w:rPr>
          <w:rFonts w:cs="Arial"/>
        </w:rPr>
        <w:t>“</w:t>
      </w:r>
      <w:r w:rsidRPr="0054324A">
        <w:rPr>
          <w:rFonts w:cs="Arial"/>
        </w:rPr>
        <w:t>Internal Branding – Relevance, Management and Challenges.</w:t>
      </w:r>
      <w:r>
        <w:rPr>
          <w:rFonts w:cs="Arial"/>
        </w:rPr>
        <w:t>”</w:t>
      </w:r>
      <w:r w:rsidRPr="0054324A">
        <w:rPr>
          <w:rFonts w:cs="Arial"/>
        </w:rPr>
        <w:t xml:space="preserve"> </w:t>
      </w:r>
      <w:r w:rsidRPr="0054324A">
        <w:rPr>
          <w:rFonts w:cs="Arial"/>
          <w:i/>
        </w:rPr>
        <w:t>Marketing Review St. Gallen pp. 52-60.</w:t>
      </w:r>
    </w:p>
    <w:p w14:paraId="50462042" w14:textId="77777777" w:rsidR="008F05AD" w:rsidRPr="0054324A" w:rsidRDefault="008F05AD" w:rsidP="008F05AD">
      <w:pPr>
        <w:autoSpaceDE w:val="0"/>
        <w:autoSpaceDN w:val="0"/>
        <w:adjustRightInd w:val="0"/>
        <w:spacing w:after="0"/>
        <w:rPr>
          <w:rFonts w:cs="Arial"/>
        </w:rPr>
      </w:pPr>
    </w:p>
    <w:p w14:paraId="2D50684F" w14:textId="77777777" w:rsidR="008F05AD" w:rsidRPr="0054324A" w:rsidRDefault="008F05AD" w:rsidP="008F05AD">
      <w:pPr>
        <w:spacing w:line="360" w:lineRule="auto"/>
        <w:rPr>
          <w:rFonts w:cs="Arial"/>
        </w:rPr>
      </w:pPr>
      <w:r w:rsidRPr="0054324A">
        <w:rPr>
          <w:rFonts w:cs="Arial"/>
        </w:rPr>
        <w:t>Porter</w:t>
      </w:r>
      <w:r>
        <w:rPr>
          <w:rFonts w:cs="Arial"/>
        </w:rPr>
        <w:t>,</w:t>
      </w:r>
      <w:r w:rsidRPr="0054324A">
        <w:rPr>
          <w:rFonts w:cs="Arial"/>
        </w:rPr>
        <w:t xml:space="preserve"> M.</w:t>
      </w:r>
      <w:r>
        <w:rPr>
          <w:rFonts w:cs="Arial"/>
        </w:rPr>
        <w:t xml:space="preserve"> </w:t>
      </w:r>
      <w:r w:rsidRPr="0054324A">
        <w:rPr>
          <w:rFonts w:cs="Arial"/>
        </w:rPr>
        <w:t>E</w:t>
      </w:r>
      <w:r>
        <w:rPr>
          <w:rFonts w:cs="Arial"/>
        </w:rPr>
        <w:t>.</w:t>
      </w:r>
      <w:r w:rsidRPr="0054324A">
        <w:rPr>
          <w:rFonts w:cs="Arial"/>
        </w:rPr>
        <w:t xml:space="preserve">, </w:t>
      </w:r>
      <w:r>
        <w:rPr>
          <w:rFonts w:cs="Arial"/>
        </w:rPr>
        <w:t xml:space="preserve">and </w:t>
      </w:r>
      <w:r w:rsidRPr="0054324A">
        <w:rPr>
          <w:rFonts w:cs="Arial"/>
        </w:rPr>
        <w:t>Gartner</w:t>
      </w:r>
      <w:r>
        <w:rPr>
          <w:rFonts w:cs="Arial"/>
        </w:rPr>
        <w:t>,</w:t>
      </w:r>
      <w:r w:rsidRPr="0054324A">
        <w:rPr>
          <w:rFonts w:cs="Arial"/>
        </w:rPr>
        <w:t xml:space="preserve"> W.</w:t>
      </w:r>
      <w:r>
        <w:rPr>
          <w:rFonts w:cs="Arial"/>
        </w:rPr>
        <w:t xml:space="preserve"> </w:t>
      </w:r>
      <w:r w:rsidRPr="0054324A">
        <w:rPr>
          <w:rFonts w:cs="Arial"/>
        </w:rPr>
        <w:t>B</w:t>
      </w:r>
      <w:r>
        <w:rPr>
          <w:rFonts w:cs="Arial"/>
        </w:rPr>
        <w:t>.</w:t>
      </w:r>
      <w:r w:rsidRPr="0054324A">
        <w:rPr>
          <w:rFonts w:cs="Arial"/>
        </w:rPr>
        <w:t xml:space="preserve"> (1985)</w:t>
      </w:r>
      <w:r>
        <w:rPr>
          <w:rFonts w:cs="Arial"/>
        </w:rPr>
        <w:t>.</w:t>
      </w:r>
      <w:r w:rsidRPr="0054324A">
        <w:rPr>
          <w:rFonts w:cs="Arial"/>
        </w:rPr>
        <w:t xml:space="preserve"> </w:t>
      </w:r>
      <w:r>
        <w:rPr>
          <w:rFonts w:cs="Arial"/>
        </w:rPr>
        <w:t>“</w:t>
      </w:r>
      <w:r w:rsidRPr="0054324A">
        <w:rPr>
          <w:rFonts w:cs="Arial"/>
        </w:rPr>
        <w:t>Competitive Strategy</w:t>
      </w:r>
      <w:r>
        <w:rPr>
          <w:rFonts w:cs="Arial"/>
        </w:rPr>
        <w:t>,</w:t>
      </w:r>
      <w:r w:rsidRPr="0054324A">
        <w:rPr>
          <w:rFonts w:cs="Arial"/>
        </w:rPr>
        <w:t xml:space="preserve"> Competitive Advantage</w:t>
      </w:r>
      <w:r>
        <w:rPr>
          <w:rFonts w:cs="Arial"/>
        </w:rPr>
        <w:t>”</w:t>
      </w:r>
      <w:r w:rsidRPr="0054324A">
        <w:rPr>
          <w:rFonts w:cs="Arial"/>
        </w:rPr>
        <w:t xml:space="preserve"> </w:t>
      </w:r>
      <w:r w:rsidRPr="00814B34">
        <w:rPr>
          <w:rFonts w:cs="Arial"/>
          <w:i/>
        </w:rPr>
        <w:t>Academy of Management Review</w:t>
      </w:r>
      <w:r>
        <w:rPr>
          <w:rFonts w:cs="Arial"/>
          <w:i/>
        </w:rPr>
        <w:t>,</w:t>
      </w:r>
      <w:r w:rsidRPr="0054324A">
        <w:rPr>
          <w:rFonts w:cs="Arial"/>
        </w:rPr>
        <w:t xml:space="preserve"> Vol. 10, No. pp. 873-875</w:t>
      </w:r>
    </w:p>
    <w:p w14:paraId="00BE5A7F" w14:textId="77777777" w:rsidR="008F05AD" w:rsidRPr="0054324A" w:rsidRDefault="008F05AD" w:rsidP="008F05AD">
      <w:pPr>
        <w:autoSpaceDE w:val="0"/>
        <w:autoSpaceDN w:val="0"/>
        <w:adjustRightInd w:val="0"/>
        <w:spacing w:after="0"/>
        <w:rPr>
          <w:rFonts w:cs="Arial"/>
        </w:rPr>
      </w:pPr>
      <w:r w:rsidRPr="0054324A">
        <w:rPr>
          <w:rFonts w:cs="Arial"/>
        </w:rPr>
        <w:t xml:space="preserve">Punjaisri, K. </w:t>
      </w:r>
      <w:r>
        <w:rPr>
          <w:rFonts w:cs="Arial"/>
        </w:rPr>
        <w:t>and</w:t>
      </w:r>
      <w:r w:rsidRPr="0054324A">
        <w:rPr>
          <w:rFonts w:cs="Arial"/>
        </w:rPr>
        <w:t xml:space="preserve"> </w:t>
      </w:r>
      <w:r>
        <w:rPr>
          <w:rFonts w:cs="Arial"/>
        </w:rPr>
        <w:t>W</w:t>
      </w:r>
      <w:r w:rsidRPr="0054324A">
        <w:rPr>
          <w:rFonts w:cs="Arial"/>
        </w:rPr>
        <w:t xml:space="preserve">ilson, A. (2011). </w:t>
      </w:r>
      <w:r>
        <w:rPr>
          <w:rFonts w:cs="Arial"/>
        </w:rPr>
        <w:t>“</w:t>
      </w:r>
      <w:r w:rsidRPr="0054324A">
        <w:rPr>
          <w:rFonts w:cs="Arial"/>
        </w:rPr>
        <w:t>Internal Branding process: Key mechanisms, outcomes and moderation factors.</w:t>
      </w:r>
      <w:r>
        <w:rPr>
          <w:rFonts w:cs="Arial"/>
        </w:rPr>
        <w:t>”</w:t>
      </w:r>
      <w:r w:rsidRPr="0054324A">
        <w:rPr>
          <w:rFonts w:cs="Arial"/>
        </w:rPr>
        <w:t xml:space="preserve"> </w:t>
      </w:r>
      <w:r w:rsidRPr="00814B34">
        <w:rPr>
          <w:rFonts w:cs="Arial"/>
          <w:i/>
        </w:rPr>
        <w:t>European Journal of Marketing</w:t>
      </w:r>
      <w:r w:rsidRPr="0054324A">
        <w:rPr>
          <w:rFonts w:cs="Arial"/>
        </w:rPr>
        <w:t>, 45(9/10), 1521-1537.</w:t>
      </w:r>
    </w:p>
    <w:p w14:paraId="21A26BAB" w14:textId="77777777" w:rsidR="008F05AD" w:rsidRPr="0054324A" w:rsidRDefault="008F05AD" w:rsidP="008F05AD">
      <w:pPr>
        <w:autoSpaceDE w:val="0"/>
        <w:autoSpaceDN w:val="0"/>
        <w:adjustRightInd w:val="0"/>
        <w:spacing w:after="0"/>
        <w:rPr>
          <w:rFonts w:cs="Arial"/>
          <w:i/>
        </w:rPr>
      </w:pPr>
    </w:p>
    <w:p w14:paraId="6F093511" w14:textId="77777777" w:rsidR="008F05AD" w:rsidRPr="0054324A" w:rsidRDefault="008F05AD" w:rsidP="008F05AD">
      <w:pPr>
        <w:rPr>
          <w:rFonts w:cs="Arial"/>
        </w:rPr>
      </w:pPr>
      <w:r w:rsidRPr="0054324A">
        <w:rPr>
          <w:rFonts w:cs="Arial"/>
        </w:rPr>
        <w:t xml:space="preserve">Ritson, M. (2002) </w:t>
      </w:r>
      <w:r>
        <w:rPr>
          <w:rFonts w:cs="Arial"/>
        </w:rPr>
        <w:t>“</w:t>
      </w:r>
      <w:r w:rsidRPr="0054324A">
        <w:rPr>
          <w:rFonts w:cs="Arial"/>
        </w:rPr>
        <w:t>Marketing and HE collaborate to harness employer brand power.</w:t>
      </w:r>
      <w:r>
        <w:rPr>
          <w:rFonts w:cs="Arial"/>
        </w:rPr>
        <w:t>”</w:t>
      </w:r>
      <w:r w:rsidRPr="0054324A">
        <w:rPr>
          <w:rFonts w:cs="Arial"/>
        </w:rPr>
        <w:t xml:space="preserve"> </w:t>
      </w:r>
      <w:r w:rsidRPr="00814B34">
        <w:rPr>
          <w:rFonts w:cs="Arial"/>
          <w:i/>
        </w:rPr>
        <w:t>Marketing</w:t>
      </w:r>
      <w:r w:rsidRPr="0054324A">
        <w:rPr>
          <w:rFonts w:cs="Arial"/>
        </w:rPr>
        <w:t>, 24 October, p. 24.</w:t>
      </w:r>
    </w:p>
    <w:p w14:paraId="4F45D07D" w14:textId="77777777" w:rsidR="008F05AD" w:rsidRDefault="008F05AD" w:rsidP="008F05AD">
      <w:pPr>
        <w:autoSpaceDE w:val="0"/>
        <w:autoSpaceDN w:val="0"/>
        <w:adjustRightInd w:val="0"/>
        <w:spacing w:after="0"/>
        <w:rPr>
          <w:rFonts w:cs="Arial"/>
          <w:i/>
        </w:rPr>
      </w:pPr>
      <w:r w:rsidRPr="0054324A">
        <w:rPr>
          <w:rFonts w:cs="Arial"/>
        </w:rPr>
        <w:t xml:space="preserve">Ramlall, I. (2015). </w:t>
      </w:r>
      <w:r>
        <w:rPr>
          <w:rFonts w:cs="Arial"/>
        </w:rPr>
        <w:t>“</w:t>
      </w:r>
      <w:r w:rsidRPr="0054324A">
        <w:rPr>
          <w:rFonts w:cs="Arial"/>
        </w:rPr>
        <w:t>Mauritius Financial System Stress Index: Estimating the Costs of the Subprime Crisis.</w:t>
      </w:r>
      <w:r>
        <w:rPr>
          <w:rFonts w:cs="Arial"/>
        </w:rPr>
        <w:t>”</w:t>
      </w:r>
      <w:r w:rsidRPr="0054324A">
        <w:rPr>
          <w:rFonts w:cs="Arial"/>
        </w:rPr>
        <w:t xml:space="preserve">  </w:t>
      </w:r>
      <w:r>
        <w:rPr>
          <w:rFonts w:cs="Arial"/>
          <w:i/>
        </w:rPr>
        <w:t>Journal of African Business, 1-31</w:t>
      </w:r>
    </w:p>
    <w:p w14:paraId="445C1EA8" w14:textId="77777777" w:rsidR="008F05AD" w:rsidRDefault="008F05AD" w:rsidP="008F05AD">
      <w:pPr>
        <w:autoSpaceDE w:val="0"/>
        <w:autoSpaceDN w:val="0"/>
        <w:adjustRightInd w:val="0"/>
        <w:spacing w:after="0"/>
        <w:rPr>
          <w:rFonts w:cs="Arial"/>
          <w:i/>
        </w:rPr>
      </w:pPr>
    </w:p>
    <w:p w14:paraId="1D10E54E" w14:textId="77777777" w:rsidR="008F05AD" w:rsidRPr="0054324A" w:rsidRDefault="008F05AD" w:rsidP="008F05AD">
      <w:pPr>
        <w:autoSpaceDE w:val="0"/>
        <w:autoSpaceDN w:val="0"/>
        <w:adjustRightInd w:val="0"/>
        <w:spacing w:after="0"/>
        <w:rPr>
          <w:rFonts w:cs="Arial"/>
        </w:rPr>
      </w:pPr>
      <w:r>
        <w:rPr>
          <w:rFonts w:cs="Arial"/>
        </w:rPr>
        <w:t xml:space="preserve">Ryan, A.M., Sacco, J.M., McFarland, L.A. and Kriska, S.D. (2000). Applicant self-selection: Correlates of withdrawal from a multiple hurdle process. </w:t>
      </w:r>
      <w:r w:rsidRPr="003554E7">
        <w:rPr>
          <w:rFonts w:cs="Arial"/>
          <w:i/>
        </w:rPr>
        <w:t>Journal of applied psychology</w:t>
      </w:r>
      <w:r>
        <w:rPr>
          <w:rFonts w:cs="Arial"/>
        </w:rPr>
        <w:t>, 85 (2), 163.</w:t>
      </w:r>
    </w:p>
    <w:p w14:paraId="2C39A5BF" w14:textId="77777777" w:rsidR="008F05AD" w:rsidRPr="0054324A" w:rsidRDefault="008F05AD" w:rsidP="008F05AD">
      <w:pPr>
        <w:autoSpaceDE w:val="0"/>
        <w:autoSpaceDN w:val="0"/>
        <w:adjustRightInd w:val="0"/>
        <w:spacing w:after="0"/>
        <w:rPr>
          <w:rFonts w:cs="Arial"/>
        </w:rPr>
      </w:pPr>
    </w:p>
    <w:tbl>
      <w:tblPr>
        <w:tblW w:w="7794" w:type="dxa"/>
        <w:shd w:val="clear" w:color="auto" w:fill="FFFFFF"/>
        <w:tblCellMar>
          <w:left w:w="0" w:type="dxa"/>
          <w:right w:w="0" w:type="dxa"/>
        </w:tblCellMar>
        <w:tblLook w:val="04A0" w:firstRow="1" w:lastRow="0" w:firstColumn="1" w:lastColumn="0" w:noHBand="0" w:noVBand="1"/>
      </w:tblPr>
      <w:tblGrid>
        <w:gridCol w:w="7794"/>
      </w:tblGrid>
      <w:tr w:rsidR="008F05AD" w:rsidRPr="003554E7" w14:paraId="03416F7B" w14:textId="77777777" w:rsidTr="003D23BB">
        <w:tc>
          <w:tcPr>
            <w:tcW w:w="0" w:type="auto"/>
            <w:shd w:val="clear" w:color="auto" w:fill="FFFFFF"/>
            <w:vAlign w:val="center"/>
            <w:hideMark/>
          </w:tcPr>
          <w:p w14:paraId="3A986402" w14:textId="77777777" w:rsidR="008F05AD" w:rsidRPr="003554E7" w:rsidRDefault="008F05AD" w:rsidP="003D23BB">
            <w:pPr>
              <w:spacing w:after="0" w:line="240" w:lineRule="auto"/>
              <w:jc w:val="left"/>
              <w:rPr>
                <w:rFonts w:eastAsia="Times New Roman" w:cs="Times New Roman"/>
                <w:color w:val="222222"/>
                <w:sz w:val="20"/>
                <w:szCs w:val="20"/>
                <w:lang w:eastAsia="en-US"/>
              </w:rPr>
            </w:pPr>
          </w:p>
        </w:tc>
      </w:tr>
    </w:tbl>
    <w:p w14:paraId="005E717E" w14:textId="77777777" w:rsidR="008F05AD" w:rsidRPr="0054324A" w:rsidRDefault="008F05AD" w:rsidP="008F05AD">
      <w:pPr>
        <w:rPr>
          <w:rFonts w:cs="Arial"/>
        </w:rPr>
      </w:pPr>
      <w:r w:rsidRPr="0054324A">
        <w:rPr>
          <w:rFonts w:cs="Arial"/>
        </w:rPr>
        <w:t>Schweitzer, L.,</w:t>
      </w:r>
      <w:r>
        <w:rPr>
          <w:rFonts w:cs="Arial"/>
        </w:rPr>
        <w:t xml:space="preserve"> and</w:t>
      </w:r>
      <w:r w:rsidRPr="0054324A">
        <w:rPr>
          <w:rFonts w:cs="Arial"/>
        </w:rPr>
        <w:t xml:space="preserve"> Lyons, S. (2008). </w:t>
      </w:r>
      <w:r>
        <w:rPr>
          <w:rFonts w:cs="Arial"/>
        </w:rPr>
        <w:t>“</w:t>
      </w:r>
      <w:r w:rsidRPr="0054324A">
        <w:rPr>
          <w:rFonts w:cs="Arial"/>
        </w:rPr>
        <w:t>The market within: A marketing approach to creating and developing high-value employment relationships</w:t>
      </w:r>
      <w:r>
        <w:rPr>
          <w:rFonts w:cs="Arial"/>
        </w:rPr>
        <w:t>.”</w:t>
      </w:r>
      <w:r w:rsidRPr="0054324A">
        <w:rPr>
          <w:rFonts w:cs="Arial"/>
        </w:rPr>
        <w:t xml:space="preserve"> </w:t>
      </w:r>
      <w:r w:rsidRPr="00814B34">
        <w:rPr>
          <w:rFonts w:cs="Arial"/>
          <w:i/>
        </w:rPr>
        <w:t>Business Horizons</w:t>
      </w:r>
      <w:r w:rsidRPr="0054324A">
        <w:rPr>
          <w:rFonts w:cs="Arial"/>
        </w:rPr>
        <w:t>, Elsevier Science Inc.</w:t>
      </w:r>
    </w:p>
    <w:p w14:paraId="42349DE8" w14:textId="77777777" w:rsidR="008F05AD" w:rsidRPr="0054324A" w:rsidRDefault="008F05AD" w:rsidP="008F05AD">
      <w:pPr>
        <w:rPr>
          <w:rFonts w:cs="Arial"/>
        </w:rPr>
      </w:pPr>
      <w:r w:rsidRPr="0054324A">
        <w:rPr>
          <w:rFonts w:cs="Arial"/>
        </w:rPr>
        <w:t xml:space="preserve">Shum, P., Bove, L., </w:t>
      </w:r>
      <w:r>
        <w:rPr>
          <w:rFonts w:cs="Arial"/>
        </w:rPr>
        <w:t>Auh,</w:t>
      </w:r>
      <w:r w:rsidRPr="0054324A">
        <w:rPr>
          <w:rFonts w:cs="Arial"/>
        </w:rPr>
        <w:t xml:space="preserve"> S., (2008). </w:t>
      </w:r>
      <w:r>
        <w:rPr>
          <w:rFonts w:cs="Arial"/>
        </w:rPr>
        <w:t>“</w:t>
      </w:r>
      <w:r w:rsidRPr="0054324A">
        <w:rPr>
          <w:rFonts w:cs="Arial"/>
        </w:rPr>
        <w:t>Employees’ affective commitment to change: The key to successful CRM implementation.</w:t>
      </w:r>
      <w:r>
        <w:rPr>
          <w:rFonts w:cs="Arial"/>
        </w:rPr>
        <w:t>”</w:t>
      </w:r>
      <w:r w:rsidRPr="0054324A">
        <w:rPr>
          <w:rFonts w:cs="Arial"/>
        </w:rPr>
        <w:t xml:space="preserve"> </w:t>
      </w:r>
      <w:r w:rsidRPr="00814B34">
        <w:rPr>
          <w:rFonts w:cs="Arial"/>
          <w:i/>
        </w:rPr>
        <w:t>European Journal of Marketing</w:t>
      </w:r>
      <w:r w:rsidRPr="0054324A">
        <w:rPr>
          <w:rFonts w:cs="Arial"/>
        </w:rPr>
        <w:t>, 42(11/12), 1346-1371.</w:t>
      </w:r>
    </w:p>
    <w:p w14:paraId="779AA16B" w14:textId="77777777" w:rsidR="008F05AD" w:rsidRDefault="008F05AD" w:rsidP="008F05AD">
      <w:pPr>
        <w:rPr>
          <w:rFonts w:cs="Arial"/>
        </w:rPr>
      </w:pPr>
      <w:r w:rsidRPr="0054324A">
        <w:rPr>
          <w:rFonts w:cs="Arial"/>
        </w:rPr>
        <w:lastRenderedPageBreak/>
        <w:t xml:space="preserve">Strauss, K., Griffin, M. A., </w:t>
      </w:r>
      <w:r>
        <w:rPr>
          <w:rFonts w:cs="Arial"/>
        </w:rPr>
        <w:t>and</w:t>
      </w:r>
      <w:r w:rsidRPr="0054324A">
        <w:rPr>
          <w:rFonts w:cs="Arial"/>
        </w:rPr>
        <w:t xml:space="preserve"> Rafferty, A. (2009). </w:t>
      </w:r>
      <w:r>
        <w:rPr>
          <w:rFonts w:cs="Arial"/>
        </w:rPr>
        <w:t>“</w:t>
      </w:r>
      <w:r w:rsidRPr="0054324A">
        <w:rPr>
          <w:rFonts w:cs="Arial"/>
        </w:rPr>
        <w:t>Proactivity directed toward the team and organisation: the role of leadership, commitment and role-breadth self-efficacy.</w:t>
      </w:r>
      <w:r>
        <w:rPr>
          <w:rFonts w:cs="Arial"/>
        </w:rPr>
        <w:t>”</w:t>
      </w:r>
      <w:r w:rsidRPr="0054324A">
        <w:rPr>
          <w:rFonts w:cs="Arial"/>
        </w:rPr>
        <w:t xml:space="preserve"> </w:t>
      </w:r>
      <w:r w:rsidRPr="00814B34">
        <w:rPr>
          <w:rFonts w:cs="Arial"/>
          <w:i/>
        </w:rPr>
        <w:t>British journal of Management</w:t>
      </w:r>
      <w:r w:rsidRPr="0054324A">
        <w:rPr>
          <w:rFonts w:cs="Arial"/>
        </w:rPr>
        <w:t>, 20, 279-291.</w:t>
      </w:r>
    </w:p>
    <w:p w14:paraId="022F7525" w14:textId="77777777" w:rsidR="008F05AD" w:rsidRPr="004479AB" w:rsidRDefault="008F05AD" w:rsidP="008F05AD">
      <w:r w:rsidRPr="004479AB">
        <w:t>Strauss, A., &amp; Corbin, J. (1998). Basics of qualitative research. Thousand Oaks, CA: Sage.</w:t>
      </w:r>
    </w:p>
    <w:p w14:paraId="71ADB5E0" w14:textId="77777777" w:rsidR="008F05AD" w:rsidRPr="004479AB" w:rsidRDefault="008F05AD" w:rsidP="008F05AD">
      <w:r w:rsidRPr="004479AB">
        <w:t>Tanwar, K., Prasad, A. (2016). "Exploring the Relationship between Employer Branding and Employee Retention."</w:t>
      </w:r>
      <w:r w:rsidRPr="004479AB">
        <w:rPr>
          <w:b/>
          <w:i/>
        </w:rPr>
        <w:t xml:space="preserve"> </w:t>
      </w:r>
      <w:r w:rsidRPr="004479AB">
        <w:rPr>
          <w:i/>
        </w:rPr>
        <w:t>Global Business Review</w:t>
      </w:r>
      <w:r w:rsidRPr="004479AB">
        <w:t>, 17(3S)</w:t>
      </w:r>
    </w:p>
    <w:p w14:paraId="30273D60" w14:textId="77777777" w:rsidR="008F05AD" w:rsidRPr="0054324A" w:rsidRDefault="008F05AD" w:rsidP="008F05AD">
      <w:pPr>
        <w:autoSpaceDE w:val="0"/>
        <w:autoSpaceDN w:val="0"/>
        <w:adjustRightInd w:val="0"/>
        <w:spacing w:after="0" w:line="240" w:lineRule="auto"/>
        <w:rPr>
          <w:i/>
        </w:rPr>
      </w:pPr>
      <w:r w:rsidRPr="0054324A">
        <w:rPr>
          <w:rFonts w:cs="Arial"/>
        </w:rPr>
        <w:t>Tanwar,</w:t>
      </w:r>
      <w:r>
        <w:rPr>
          <w:rFonts w:cs="Arial"/>
        </w:rPr>
        <w:t xml:space="preserve"> </w:t>
      </w:r>
      <w:r w:rsidRPr="0054324A">
        <w:rPr>
          <w:rFonts w:cs="Arial"/>
        </w:rPr>
        <w:t>K</w:t>
      </w:r>
      <w:r>
        <w:rPr>
          <w:rFonts w:cs="Arial"/>
        </w:rPr>
        <w:t>.</w:t>
      </w:r>
      <w:r w:rsidRPr="0054324A">
        <w:rPr>
          <w:rFonts w:cs="Arial"/>
        </w:rPr>
        <w:t>, Prasad,</w:t>
      </w:r>
      <w:r>
        <w:rPr>
          <w:rFonts w:cs="Arial"/>
        </w:rPr>
        <w:t xml:space="preserve"> </w:t>
      </w:r>
      <w:r w:rsidRPr="0054324A">
        <w:rPr>
          <w:rFonts w:cs="Arial"/>
        </w:rPr>
        <w:t>A</w:t>
      </w:r>
      <w:r>
        <w:rPr>
          <w:rFonts w:cs="Arial"/>
        </w:rPr>
        <w:t>.</w:t>
      </w:r>
      <w:r w:rsidRPr="0054324A">
        <w:rPr>
          <w:rFonts w:cs="Arial"/>
        </w:rPr>
        <w:t xml:space="preserve"> (2017)</w:t>
      </w:r>
      <w:r>
        <w:rPr>
          <w:rFonts w:cs="Arial"/>
        </w:rPr>
        <w:t xml:space="preserve">. </w:t>
      </w:r>
      <w:r w:rsidRPr="0054324A">
        <w:rPr>
          <w:rFonts w:cs="Arial"/>
        </w:rPr>
        <w:t xml:space="preserve">"Employer brand scale development and validation: a second order factor approach ", </w:t>
      </w:r>
      <w:r w:rsidRPr="0054324A">
        <w:rPr>
          <w:rFonts w:cs="Arial"/>
          <w:i/>
        </w:rPr>
        <w:t xml:space="preserve">Personnel Review, </w:t>
      </w:r>
      <w:r w:rsidRPr="004A735F">
        <w:rPr>
          <w:rFonts w:cs="Arial"/>
        </w:rPr>
        <w:t>46</w:t>
      </w:r>
      <w:r w:rsidRPr="00E71929">
        <w:rPr>
          <w:rFonts w:cs="Arial"/>
        </w:rPr>
        <w:t>(2)</w:t>
      </w:r>
      <w:r>
        <w:rPr>
          <w:rFonts w:cs="Arial"/>
        </w:rPr>
        <w:t>,</w:t>
      </w:r>
      <w:r w:rsidRPr="00814B34">
        <w:rPr>
          <w:rFonts w:cs="Arial"/>
        </w:rPr>
        <w:t xml:space="preserve"> pp. 389</w:t>
      </w:r>
      <w:r>
        <w:rPr>
          <w:rFonts w:cs="Arial"/>
        </w:rPr>
        <w:t>-</w:t>
      </w:r>
      <w:r w:rsidRPr="00814B34">
        <w:rPr>
          <w:rFonts w:cs="Arial"/>
        </w:rPr>
        <w:t>409</w:t>
      </w:r>
    </w:p>
    <w:p w14:paraId="6C6A651D" w14:textId="77777777" w:rsidR="008F05AD" w:rsidRPr="0054324A" w:rsidRDefault="008F05AD" w:rsidP="008F05AD">
      <w:pPr>
        <w:autoSpaceDE w:val="0"/>
        <w:autoSpaceDN w:val="0"/>
        <w:adjustRightInd w:val="0"/>
        <w:spacing w:after="0" w:line="240" w:lineRule="auto"/>
        <w:rPr>
          <w:i/>
        </w:rPr>
      </w:pPr>
    </w:p>
    <w:p w14:paraId="48B5F030" w14:textId="77777777" w:rsidR="008F05AD" w:rsidRPr="0054324A" w:rsidRDefault="008F05AD" w:rsidP="008F05AD">
      <w:pPr>
        <w:rPr>
          <w:rFonts w:cs="Arial"/>
        </w:rPr>
      </w:pPr>
      <w:r w:rsidRPr="0054324A">
        <w:rPr>
          <w:rFonts w:cs="Arial"/>
        </w:rPr>
        <w:t>Towers Watson (2013). Creating a Sustainable Employment Deal: Getting EVP and Total Rewards Right. Global Talent Management and Rewards Study 2012 – 2013.</w:t>
      </w:r>
    </w:p>
    <w:p w14:paraId="06CC3596" w14:textId="77777777" w:rsidR="008F05AD" w:rsidRPr="0054324A" w:rsidRDefault="008F05AD" w:rsidP="008F05AD">
      <w:pPr>
        <w:rPr>
          <w:rFonts w:cs="Arial"/>
        </w:rPr>
      </w:pPr>
      <w:r w:rsidRPr="0054324A">
        <w:rPr>
          <w:rFonts w:cs="Arial"/>
        </w:rPr>
        <w:t>Universum Global. (2014). Talent can now choose their employers. Did they choose you as World’s Most Attractive?</w:t>
      </w:r>
    </w:p>
    <w:p w14:paraId="63306E4B" w14:textId="77777777" w:rsidR="008F05AD" w:rsidRDefault="008F05AD" w:rsidP="008F05AD">
      <w:pPr>
        <w:spacing w:line="360" w:lineRule="auto"/>
        <w:rPr>
          <w:rFonts w:cs="Arial"/>
          <w:i/>
        </w:rPr>
      </w:pPr>
      <w:r w:rsidRPr="0054324A">
        <w:rPr>
          <w:rFonts w:cs="Arial"/>
        </w:rPr>
        <w:t>Vallaster, C.,</w:t>
      </w:r>
      <w:r>
        <w:rPr>
          <w:rFonts w:cs="Arial"/>
        </w:rPr>
        <w:t xml:space="preserve"> and </w:t>
      </w:r>
      <w:r w:rsidRPr="0054324A">
        <w:rPr>
          <w:rFonts w:cs="Arial"/>
        </w:rPr>
        <w:t xml:space="preserve">de Chernatony, L. (2005). </w:t>
      </w:r>
      <w:r>
        <w:rPr>
          <w:rFonts w:cs="Arial"/>
        </w:rPr>
        <w:t>“</w:t>
      </w:r>
      <w:r w:rsidRPr="0054324A">
        <w:rPr>
          <w:rFonts w:cs="Arial"/>
        </w:rPr>
        <w:t>Internationalisation of services brands: The role of leadership during the internal brand building process.</w:t>
      </w:r>
      <w:r>
        <w:rPr>
          <w:rFonts w:cs="Arial"/>
        </w:rPr>
        <w:t>”</w:t>
      </w:r>
      <w:r w:rsidRPr="0054324A">
        <w:rPr>
          <w:rFonts w:cs="Arial"/>
        </w:rPr>
        <w:t xml:space="preserve"> </w:t>
      </w:r>
      <w:r w:rsidRPr="0054324A">
        <w:rPr>
          <w:rFonts w:cs="Arial"/>
          <w:i/>
        </w:rPr>
        <w:t>Journal of Marketing Management, 21(1), 181-203.</w:t>
      </w:r>
    </w:p>
    <w:p w14:paraId="540412EE" w14:textId="77777777" w:rsidR="008F05AD" w:rsidRPr="0054324A" w:rsidRDefault="008F05AD" w:rsidP="008F05AD">
      <w:pPr>
        <w:spacing w:line="360" w:lineRule="auto"/>
        <w:rPr>
          <w:rFonts w:cs="Arial"/>
          <w:i/>
        </w:rPr>
      </w:pPr>
      <w:r>
        <w:rPr>
          <w:rFonts w:cs="Arial"/>
        </w:rPr>
        <w:t xml:space="preserve">Van Hoye, G., Bas, T., </w:t>
      </w:r>
      <w:r w:rsidRPr="000B35C8">
        <w:rPr>
          <w:rFonts w:cs="Arial"/>
        </w:rPr>
        <w:t>Cromheecke</w:t>
      </w:r>
      <w:r>
        <w:rPr>
          <w:rFonts w:cs="Arial"/>
        </w:rPr>
        <w:t xml:space="preserve">, S., and </w:t>
      </w:r>
      <w:r w:rsidRPr="000B35C8">
        <w:rPr>
          <w:rFonts w:cs="Arial"/>
        </w:rPr>
        <w:t>Lievens</w:t>
      </w:r>
      <w:r>
        <w:rPr>
          <w:rFonts w:cs="Arial"/>
        </w:rPr>
        <w:t>, F., (2012)  “</w:t>
      </w:r>
      <w:r w:rsidRPr="000B35C8">
        <w:rPr>
          <w:rFonts w:cs="Arial"/>
        </w:rPr>
        <w:t>The Instrumental and Symbolic Dimensions of</w:t>
      </w:r>
      <w:r>
        <w:rPr>
          <w:rFonts w:cs="Arial"/>
        </w:rPr>
        <w:t xml:space="preserve"> </w:t>
      </w:r>
      <w:r w:rsidRPr="000B35C8">
        <w:rPr>
          <w:rFonts w:cs="Arial"/>
        </w:rPr>
        <w:t>Organisations’ Image as an Employer:</w:t>
      </w:r>
      <w:r>
        <w:rPr>
          <w:rFonts w:cs="Arial"/>
        </w:rPr>
        <w:t xml:space="preserve"> </w:t>
      </w:r>
      <w:r w:rsidRPr="000B35C8">
        <w:rPr>
          <w:rFonts w:cs="Arial"/>
        </w:rPr>
        <w:t>A Large-Scale Field Study on Employer</w:t>
      </w:r>
      <w:r>
        <w:rPr>
          <w:rFonts w:cs="Arial"/>
        </w:rPr>
        <w:t xml:space="preserve"> </w:t>
      </w:r>
      <w:r w:rsidRPr="000B35C8">
        <w:rPr>
          <w:rFonts w:cs="Arial"/>
        </w:rPr>
        <w:t>Branding in Turkey</w:t>
      </w:r>
      <w:r>
        <w:rPr>
          <w:rFonts w:cs="Arial"/>
        </w:rPr>
        <w:t>”</w:t>
      </w:r>
      <w:r w:rsidRPr="000B35C8">
        <w:t xml:space="preserve"> </w:t>
      </w:r>
      <w:r w:rsidRPr="00814B34">
        <w:rPr>
          <w:rFonts w:cs="Arial"/>
          <w:i/>
        </w:rPr>
        <w:t>APPLIED PSYCHOLOGY: AN INTERNATIONAL REVIEW</w:t>
      </w:r>
      <w:r w:rsidRPr="000B35C8">
        <w:rPr>
          <w:rFonts w:cs="Arial"/>
        </w:rPr>
        <w:t>, 2013, 62(4), 543–557</w:t>
      </w:r>
      <w:r>
        <w:rPr>
          <w:rFonts w:cs="Arial"/>
        </w:rPr>
        <w:t>.</w:t>
      </w:r>
    </w:p>
    <w:p w14:paraId="3B570C94" w14:textId="77777777" w:rsidR="008F05AD" w:rsidRPr="0054324A" w:rsidRDefault="008F05AD" w:rsidP="008F05AD">
      <w:pPr>
        <w:rPr>
          <w:rFonts w:cs="Arial"/>
        </w:rPr>
      </w:pPr>
      <w:r w:rsidRPr="0054324A">
        <w:rPr>
          <w:rFonts w:cs="Arial"/>
        </w:rPr>
        <w:t xml:space="preserve">Wallace, E., de Chernatony, L., and Buil, I., (2013). </w:t>
      </w:r>
      <w:r>
        <w:rPr>
          <w:rFonts w:cs="Arial"/>
        </w:rPr>
        <w:t>“</w:t>
      </w:r>
      <w:r w:rsidRPr="0054324A">
        <w:rPr>
          <w:rFonts w:cs="Arial"/>
        </w:rPr>
        <w:t>Building bank brands: how leadership behaviour influences employee commitment.</w:t>
      </w:r>
      <w:r>
        <w:rPr>
          <w:rFonts w:cs="Arial"/>
        </w:rPr>
        <w:t>”</w:t>
      </w:r>
      <w:r w:rsidRPr="0054324A">
        <w:rPr>
          <w:rFonts w:cs="Arial"/>
        </w:rPr>
        <w:t xml:space="preserve"> </w:t>
      </w:r>
      <w:r w:rsidRPr="00814B34">
        <w:rPr>
          <w:rFonts w:cs="Arial"/>
          <w:i/>
        </w:rPr>
        <w:t>Journal of Business Research</w:t>
      </w:r>
      <w:r w:rsidRPr="0054324A">
        <w:rPr>
          <w:rFonts w:cs="Arial"/>
        </w:rPr>
        <w:t xml:space="preserve"> 66, 165-171.</w:t>
      </w:r>
    </w:p>
    <w:p w14:paraId="158A549F" w14:textId="77777777" w:rsidR="008F05AD" w:rsidRPr="0054324A" w:rsidRDefault="008F05AD" w:rsidP="008F05AD">
      <w:pPr>
        <w:rPr>
          <w:rFonts w:cs="Arial"/>
        </w:rPr>
      </w:pPr>
      <w:r w:rsidRPr="0054324A">
        <w:rPr>
          <w:rFonts w:cs="Arial"/>
        </w:rPr>
        <w:t>Wallace,</w:t>
      </w:r>
      <w:r w:rsidRPr="0054324A">
        <w:rPr>
          <w:rFonts w:cs="Arial"/>
          <w:bCs/>
        </w:rPr>
        <w:t xml:space="preserve"> M., Lings</w:t>
      </w:r>
      <w:r>
        <w:rPr>
          <w:rFonts w:cs="Arial"/>
          <w:bCs/>
        </w:rPr>
        <w:t>,</w:t>
      </w:r>
      <w:r w:rsidRPr="0054324A">
        <w:rPr>
          <w:rFonts w:cs="Arial"/>
          <w:bCs/>
        </w:rPr>
        <w:t xml:space="preserve"> I., Cameron</w:t>
      </w:r>
      <w:r>
        <w:rPr>
          <w:rFonts w:cs="Arial"/>
          <w:bCs/>
        </w:rPr>
        <w:t>,</w:t>
      </w:r>
      <w:r w:rsidRPr="0054324A">
        <w:rPr>
          <w:rFonts w:cs="Arial"/>
          <w:bCs/>
        </w:rPr>
        <w:t xml:space="preserve"> R., </w:t>
      </w:r>
      <w:r>
        <w:rPr>
          <w:rFonts w:cs="Arial"/>
          <w:bCs/>
        </w:rPr>
        <w:t>and</w:t>
      </w:r>
      <w:r w:rsidRPr="0054324A">
        <w:rPr>
          <w:rFonts w:cs="Arial"/>
          <w:bCs/>
        </w:rPr>
        <w:t xml:space="preserve"> </w:t>
      </w:r>
      <w:r>
        <w:rPr>
          <w:rFonts w:cs="Arial"/>
          <w:bCs/>
        </w:rPr>
        <w:t>Neroli, S</w:t>
      </w:r>
      <w:r w:rsidRPr="0054324A">
        <w:rPr>
          <w:rFonts w:cs="Arial"/>
          <w:bCs/>
        </w:rPr>
        <w:t>. (2014).</w:t>
      </w:r>
      <w:r w:rsidRPr="0054324A">
        <w:rPr>
          <w:rFonts w:cs="Arial"/>
        </w:rPr>
        <w:t xml:space="preserve"> A</w:t>
      </w:r>
      <w:r>
        <w:rPr>
          <w:rFonts w:cs="Arial"/>
        </w:rPr>
        <w:t>”</w:t>
      </w:r>
      <w:r w:rsidRPr="0054324A">
        <w:rPr>
          <w:rFonts w:cs="Arial"/>
        </w:rPr>
        <w:t>ttracting and Retaining Staff: The Role of Branding and Industry Image</w:t>
      </w:r>
      <w:r>
        <w:rPr>
          <w:rFonts w:cs="Arial"/>
        </w:rPr>
        <w:t>”</w:t>
      </w:r>
      <w:r w:rsidRPr="0054324A">
        <w:rPr>
          <w:rFonts w:cs="Arial"/>
        </w:rPr>
        <w:t xml:space="preserve">. R. Harris, </w:t>
      </w:r>
      <w:r>
        <w:rPr>
          <w:rFonts w:cs="Arial"/>
        </w:rPr>
        <w:t>and</w:t>
      </w:r>
      <w:r w:rsidRPr="0054324A">
        <w:rPr>
          <w:rFonts w:cs="Arial"/>
        </w:rPr>
        <w:t xml:space="preserve"> T. Short (eds.). </w:t>
      </w:r>
      <w:r w:rsidRPr="00814B34">
        <w:rPr>
          <w:rFonts w:cs="Arial"/>
          <w:i/>
        </w:rPr>
        <w:t>Workforce Development</w:t>
      </w:r>
      <w:r w:rsidRPr="0054324A">
        <w:rPr>
          <w:rFonts w:cs="Arial"/>
        </w:rPr>
        <w:t>, DOI 10.1007/978-981-4560-58-0_2, 19 © Springer Science + Business Media Singapore.</w:t>
      </w:r>
    </w:p>
    <w:p w14:paraId="76DD1CD8" w14:textId="77777777" w:rsidR="008F05AD" w:rsidRDefault="008F05AD" w:rsidP="008F05AD">
      <w:pPr>
        <w:spacing w:line="360" w:lineRule="auto"/>
        <w:rPr>
          <w:rFonts w:cs="Arial"/>
        </w:rPr>
      </w:pPr>
      <w:r w:rsidRPr="0054324A">
        <w:rPr>
          <w:rFonts w:cs="Arial"/>
        </w:rPr>
        <w:t xml:space="preserve">Williamson I.O., King J.E., Lepak D., Sharma A (2010), “Firm reputation, recruitment websites and attracting applicants” </w:t>
      </w:r>
      <w:r w:rsidRPr="0054324A">
        <w:rPr>
          <w:rFonts w:cs="Arial"/>
          <w:i/>
        </w:rPr>
        <w:t>Human resource management</w:t>
      </w:r>
      <w:r w:rsidRPr="0054324A">
        <w:rPr>
          <w:rFonts w:cs="Arial"/>
        </w:rPr>
        <w:t xml:space="preserve">, </w:t>
      </w:r>
      <w:r w:rsidRPr="0054324A">
        <w:rPr>
          <w:rFonts w:cs="Arial"/>
          <w:i/>
        </w:rPr>
        <w:t>Vol.49 No.4 pp 669-687</w:t>
      </w:r>
      <w:r w:rsidRPr="0054324A">
        <w:rPr>
          <w:rFonts w:cs="Arial"/>
        </w:rPr>
        <w:t>.</w:t>
      </w:r>
    </w:p>
    <w:p w14:paraId="1BA87671" w14:textId="77777777" w:rsidR="008F05AD" w:rsidRDefault="008F05AD" w:rsidP="008F05AD">
      <w:pPr>
        <w:spacing w:line="360" w:lineRule="auto"/>
        <w:rPr>
          <w:rFonts w:cs="Arial"/>
          <w:i/>
        </w:rPr>
      </w:pPr>
      <w:r w:rsidRPr="0054324A">
        <w:rPr>
          <w:rFonts w:cs="Arial"/>
        </w:rPr>
        <w:t>Wilden, R</w:t>
      </w:r>
      <w:r>
        <w:rPr>
          <w:rFonts w:cs="Arial"/>
        </w:rPr>
        <w:t>.,</w:t>
      </w:r>
      <w:r w:rsidRPr="0054324A">
        <w:rPr>
          <w:rFonts w:cs="Arial"/>
        </w:rPr>
        <w:t xml:space="preserve"> Guderagn</w:t>
      </w:r>
      <w:r>
        <w:rPr>
          <w:rFonts w:cs="Arial"/>
        </w:rPr>
        <w:t>,</w:t>
      </w:r>
      <w:r w:rsidRPr="0054324A">
        <w:rPr>
          <w:rFonts w:cs="Arial"/>
        </w:rPr>
        <w:t xml:space="preserve"> S</w:t>
      </w:r>
      <w:r>
        <w:rPr>
          <w:rFonts w:cs="Arial"/>
        </w:rPr>
        <w:t>., and</w:t>
      </w:r>
      <w:r w:rsidRPr="0054324A">
        <w:rPr>
          <w:rFonts w:cs="Arial"/>
        </w:rPr>
        <w:t xml:space="preserve"> Lings</w:t>
      </w:r>
      <w:r>
        <w:rPr>
          <w:rFonts w:cs="Arial"/>
        </w:rPr>
        <w:t>,</w:t>
      </w:r>
      <w:r w:rsidRPr="0054324A">
        <w:rPr>
          <w:rFonts w:cs="Arial"/>
        </w:rPr>
        <w:t xml:space="preserve"> I</w:t>
      </w:r>
      <w:r>
        <w:rPr>
          <w:rFonts w:cs="Arial"/>
        </w:rPr>
        <w:t>.</w:t>
      </w:r>
      <w:r w:rsidRPr="0054324A">
        <w:rPr>
          <w:rFonts w:cs="Arial"/>
        </w:rPr>
        <w:t xml:space="preserve"> (2010), “Employer branding: strategic implications for staff recruitment.” </w:t>
      </w:r>
      <w:r w:rsidRPr="0054324A">
        <w:rPr>
          <w:rFonts w:cs="Arial"/>
          <w:i/>
        </w:rPr>
        <w:t xml:space="preserve">Journal of </w:t>
      </w:r>
      <w:r>
        <w:rPr>
          <w:rFonts w:cs="Arial"/>
          <w:i/>
        </w:rPr>
        <w:t>M</w:t>
      </w:r>
      <w:r w:rsidRPr="0054324A">
        <w:rPr>
          <w:rFonts w:cs="Arial"/>
          <w:i/>
        </w:rPr>
        <w:t xml:space="preserve">arketing </w:t>
      </w:r>
      <w:r>
        <w:rPr>
          <w:rFonts w:cs="Arial"/>
          <w:i/>
        </w:rPr>
        <w:t>M</w:t>
      </w:r>
      <w:r w:rsidRPr="0054324A">
        <w:rPr>
          <w:rFonts w:cs="Arial"/>
          <w:i/>
        </w:rPr>
        <w:t>anagement</w:t>
      </w:r>
      <w:r w:rsidRPr="0054324A">
        <w:rPr>
          <w:rFonts w:cs="Arial"/>
        </w:rPr>
        <w:t xml:space="preserve">, </w:t>
      </w:r>
      <w:r w:rsidRPr="00814B34">
        <w:rPr>
          <w:rFonts w:cs="Arial"/>
        </w:rPr>
        <w:t>Vol.26 No.1-2, pp 56-73</w:t>
      </w:r>
      <w:r w:rsidRPr="0054324A">
        <w:rPr>
          <w:rFonts w:cs="Arial"/>
          <w:i/>
        </w:rPr>
        <w:t>.</w:t>
      </w:r>
    </w:p>
    <w:p w14:paraId="28D49D27" w14:textId="77777777" w:rsidR="008F05AD" w:rsidRPr="004479AB" w:rsidRDefault="008F05AD" w:rsidP="008F05AD">
      <w:pPr>
        <w:autoSpaceDE w:val="0"/>
        <w:autoSpaceDN w:val="0"/>
        <w:adjustRightInd w:val="0"/>
        <w:spacing w:after="0" w:line="240" w:lineRule="auto"/>
        <w:jc w:val="left"/>
        <w:rPr>
          <w:rFonts w:cs="Arial"/>
          <w:i/>
        </w:rPr>
      </w:pPr>
      <w:r w:rsidRPr="004479AB">
        <w:t>Yin, R. K. (1994). Case Study Research Design and Methods. Newbury Park, CA: Sage.</w:t>
      </w:r>
    </w:p>
    <w:p w14:paraId="7F9D9B4F" w14:textId="77777777" w:rsidR="008F05AD" w:rsidRDefault="008F05AD" w:rsidP="008F05AD">
      <w:pPr>
        <w:autoSpaceDE w:val="0"/>
        <w:autoSpaceDN w:val="0"/>
        <w:adjustRightInd w:val="0"/>
        <w:spacing w:after="0" w:line="240" w:lineRule="auto"/>
        <w:jc w:val="left"/>
        <w:rPr>
          <w:rFonts w:cs="Arial"/>
          <w:i/>
        </w:rPr>
      </w:pPr>
    </w:p>
    <w:p w14:paraId="5C5C241A" w14:textId="77777777" w:rsidR="008F05AD" w:rsidRPr="004479AB" w:rsidRDefault="008F05AD" w:rsidP="008F05AD">
      <w:pPr>
        <w:autoSpaceDE w:val="0"/>
        <w:autoSpaceDN w:val="0"/>
        <w:adjustRightInd w:val="0"/>
        <w:spacing w:after="0" w:line="240" w:lineRule="auto"/>
        <w:jc w:val="left"/>
        <w:rPr>
          <w:rFonts w:cs="Arial"/>
          <w:lang w:val="en-US"/>
        </w:rPr>
      </w:pPr>
      <w:r>
        <w:rPr>
          <w:rFonts w:cs="Arial"/>
          <w:lang w:val="en-US"/>
        </w:rPr>
        <w:t xml:space="preserve">Yu, T, Huang, S. Rundle-Thiele (2014), “The moderating effect of cultural congruence on the internal marketing practice and employee satisfaction relationship: An empirical examination of Australian and Taiwanese born tourism employees”. </w:t>
      </w:r>
      <w:r w:rsidRPr="00286708">
        <w:rPr>
          <w:rFonts w:cs="Arial"/>
          <w:i/>
          <w:lang w:val="en-US"/>
        </w:rPr>
        <w:t>Tourism</w:t>
      </w:r>
      <w:r>
        <w:rPr>
          <w:rFonts w:cs="Arial"/>
          <w:lang w:val="en-US"/>
        </w:rPr>
        <w:t xml:space="preserve"> </w:t>
      </w:r>
      <w:r>
        <w:rPr>
          <w:rFonts w:cs="Arial"/>
          <w:i/>
          <w:iCs/>
          <w:lang w:val="en-US"/>
        </w:rPr>
        <w:t xml:space="preserve">Management </w:t>
      </w:r>
      <w:r>
        <w:rPr>
          <w:rFonts w:cs="Arial"/>
          <w:lang w:val="en-US"/>
        </w:rPr>
        <w:t>42, pp.196-206.</w:t>
      </w:r>
    </w:p>
    <w:p w14:paraId="49CCA692" w14:textId="77777777" w:rsidR="0031111E" w:rsidRDefault="0031111E" w:rsidP="008F05AD">
      <w:pPr>
        <w:jc w:val="left"/>
        <w:rPr>
          <w:rFonts w:cs="Arial"/>
          <w:b/>
          <w:sz w:val="24"/>
          <w:szCs w:val="24"/>
        </w:rPr>
      </w:pPr>
    </w:p>
    <w:p w14:paraId="55EBCCBD" w14:textId="77777777" w:rsidR="008F05AD" w:rsidRPr="004479AB" w:rsidRDefault="008F05AD" w:rsidP="008F05AD">
      <w:pPr>
        <w:jc w:val="left"/>
        <w:rPr>
          <w:rFonts w:cs="Arial"/>
          <w:b/>
          <w:sz w:val="24"/>
          <w:szCs w:val="24"/>
        </w:rPr>
      </w:pPr>
      <w:r w:rsidRPr="00982622">
        <w:rPr>
          <w:rFonts w:cs="Arial"/>
          <w:b/>
          <w:sz w:val="24"/>
          <w:szCs w:val="24"/>
        </w:rPr>
        <w:t>Reports</w:t>
      </w:r>
    </w:p>
    <w:p w14:paraId="521A5623" w14:textId="77777777" w:rsidR="008F05AD" w:rsidRPr="00244F53" w:rsidRDefault="008F05AD" w:rsidP="008F05AD">
      <w:pPr>
        <w:rPr>
          <w:rFonts w:cs="Arial"/>
        </w:rPr>
      </w:pPr>
      <w:r w:rsidRPr="00244F53">
        <w:rPr>
          <w:rFonts w:cs="Arial"/>
        </w:rPr>
        <w:t>Background Document – SIDS meeting – Mauritius 24-26 June 2015.</w:t>
      </w:r>
    </w:p>
    <w:p w14:paraId="576750A2" w14:textId="77777777" w:rsidR="008F05AD" w:rsidRPr="00244F53" w:rsidRDefault="008F05AD" w:rsidP="008F05AD">
      <w:pPr>
        <w:rPr>
          <w:rFonts w:cs="Arial"/>
        </w:rPr>
      </w:pPr>
      <w:r w:rsidRPr="00244F53">
        <w:rPr>
          <w:rFonts w:cs="Arial"/>
        </w:rPr>
        <w:t>Bank of Mauritius financial stability report February 2015.</w:t>
      </w:r>
    </w:p>
    <w:p w14:paraId="318D417A" w14:textId="77777777" w:rsidR="008F05AD" w:rsidRPr="00244F53" w:rsidRDefault="008F05AD" w:rsidP="008F05AD">
      <w:pPr>
        <w:rPr>
          <w:rFonts w:cs="Arial"/>
        </w:rPr>
      </w:pPr>
      <w:r w:rsidRPr="00244F53">
        <w:rPr>
          <w:rFonts w:cs="Arial"/>
        </w:rPr>
        <w:t>WORLD BANK 2015 Mauritius Jun 23, 2015 World Bank. 2015. Mauritius - Systematic Country Diagnostic. Washington, D.C. World Bank Group.</w:t>
      </w:r>
    </w:p>
    <w:p w14:paraId="1315AB02" w14:textId="77777777" w:rsidR="008F05AD" w:rsidRDefault="008F05AD" w:rsidP="008F05AD">
      <w:pPr>
        <w:rPr>
          <w:rFonts w:cs="Arial"/>
        </w:rPr>
      </w:pPr>
      <w:r w:rsidRPr="00244F53">
        <w:rPr>
          <w:rFonts w:cs="Arial"/>
        </w:rPr>
        <w:t>National employment policy for Mauritius (fourth draft) ministry of Labour, industrial relations and employment republic of Mauritius September 2014.</w:t>
      </w:r>
    </w:p>
    <w:p w14:paraId="414E1C5B" w14:textId="77777777" w:rsidR="008F05AD" w:rsidRDefault="008F05AD" w:rsidP="008F05AD">
      <w:pPr>
        <w:rPr>
          <w:rFonts w:cs="Arial"/>
        </w:rPr>
      </w:pPr>
    </w:p>
    <w:p w14:paraId="6CA2A479" w14:textId="77777777" w:rsidR="008F05AD" w:rsidRDefault="008F05AD" w:rsidP="008F05AD">
      <w:pPr>
        <w:rPr>
          <w:rFonts w:cs="Arial"/>
        </w:rPr>
      </w:pPr>
    </w:p>
    <w:p w14:paraId="368CB8DC" w14:textId="77777777" w:rsidR="008F05AD" w:rsidRDefault="008F05AD" w:rsidP="008F05AD">
      <w:pPr>
        <w:rPr>
          <w:rFonts w:cs="Arial"/>
        </w:rPr>
      </w:pPr>
    </w:p>
    <w:p w14:paraId="4F9C8FFC" w14:textId="77777777" w:rsidR="008F05AD" w:rsidRDefault="008F05AD" w:rsidP="008F05AD">
      <w:pPr>
        <w:rPr>
          <w:rFonts w:cs="Arial"/>
        </w:rPr>
      </w:pPr>
    </w:p>
    <w:p w14:paraId="0C77FBE5" w14:textId="77777777" w:rsidR="00F64FEA" w:rsidRDefault="00F64FEA" w:rsidP="00C77C6C"/>
    <w:p w14:paraId="720748B8" w14:textId="77777777" w:rsidR="00F64FEA" w:rsidRDefault="00F64FEA" w:rsidP="00C77C6C"/>
    <w:p w14:paraId="0A67F742" w14:textId="77777777" w:rsidR="00E71929" w:rsidRDefault="00E71929">
      <w:pPr>
        <w:jc w:val="left"/>
        <w:rPr>
          <w:rFonts w:cs="Arial"/>
          <w:b/>
          <w:sz w:val="24"/>
          <w:szCs w:val="24"/>
        </w:rPr>
      </w:pPr>
      <w:r>
        <w:rPr>
          <w:rFonts w:cs="Arial"/>
          <w:b/>
          <w:sz w:val="24"/>
          <w:szCs w:val="24"/>
        </w:rPr>
        <w:br w:type="page"/>
      </w:r>
    </w:p>
    <w:p w14:paraId="0EA0B3D4" w14:textId="77777777" w:rsidR="00113423" w:rsidRPr="008E4870" w:rsidRDefault="00113423" w:rsidP="00C77C6C">
      <w:pPr>
        <w:rPr>
          <w:b/>
          <w:sz w:val="24"/>
          <w:szCs w:val="24"/>
        </w:rPr>
      </w:pPr>
      <w:r w:rsidRPr="008E4870">
        <w:rPr>
          <w:b/>
          <w:sz w:val="24"/>
          <w:szCs w:val="24"/>
        </w:rPr>
        <w:lastRenderedPageBreak/>
        <w:t>Appendix 1</w:t>
      </w:r>
    </w:p>
    <w:tbl>
      <w:tblPr>
        <w:tblStyle w:val="TableGrid"/>
        <w:tblW w:w="0" w:type="auto"/>
        <w:tblLook w:val="04A0" w:firstRow="1" w:lastRow="0" w:firstColumn="1" w:lastColumn="0" w:noHBand="0" w:noVBand="1"/>
      </w:tblPr>
      <w:tblGrid>
        <w:gridCol w:w="1951"/>
        <w:gridCol w:w="3260"/>
        <w:gridCol w:w="4032"/>
      </w:tblGrid>
      <w:tr w:rsidR="008E4870" w14:paraId="22FF4E56" w14:textId="77777777" w:rsidTr="008E4870">
        <w:trPr>
          <w:trHeight w:val="250"/>
        </w:trPr>
        <w:tc>
          <w:tcPr>
            <w:tcW w:w="1951" w:type="dxa"/>
          </w:tcPr>
          <w:p w14:paraId="461F8171" w14:textId="77777777" w:rsidR="008E4870" w:rsidRPr="00113423" w:rsidRDefault="008E4870" w:rsidP="00113423">
            <w:pPr>
              <w:jc w:val="center"/>
              <w:rPr>
                <w:rFonts w:cs="Arial"/>
                <w:b/>
              </w:rPr>
            </w:pPr>
            <w:r w:rsidRPr="00113423">
              <w:rPr>
                <w:rFonts w:cs="Arial"/>
                <w:b/>
              </w:rPr>
              <w:t>Participant No./bank status</w:t>
            </w:r>
          </w:p>
        </w:tc>
        <w:tc>
          <w:tcPr>
            <w:tcW w:w="3260" w:type="dxa"/>
          </w:tcPr>
          <w:p w14:paraId="41B59315" w14:textId="77777777" w:rsidR="008E4870" w:rsidRPr="00113423" w:rsidRDefault="008E4870" w:rsidP="00113423">
            <w:pPr>
              <w:rPr>
                <w:rFonts w:cs="Arial"/>
                <w:b/>
              </w:rPr>
            </w:pPr>
            <w:r w:rsidRPr="00113423">
              <w:rPr>
                <w:rFonts w:cs="Arial"/>
                <w:b/>
              </w:rPr>
              <w:t>Job title</w:t>
            </w:r>
          </w:p>
        </w:tc>
        <w:tc>
          <w:tcPr>
            <w:tcW w:w="4032" w:type="dxa"/>
          </w:tcPr>
          <w:p w14:paraId="6DD86DF5" w14:textId="77777777" w:rsidR="008E4870" w:rsidRPr="00113423" w:rsidRDefault="008E4870" w:rsidP="00113423">
            <w:pPr>
              <w:rPr>
                <w:rFonts w:cs="Arial"/>
                <w:b/>
              </w:rPr>
            </w:pPr>
            <w:r w:rsidRPr="00113423">
              <w:rPr>
                <w:rFonts w:cs="Arial"/>
                <w:b/>
              </w:rPr>
              <w:t>Years of experience</w:t>
            </w:r>
          </w:p>
        </w:tc>
      </w:tr>
      <w:tr w:rsidR="008E4870" w14:paraId="6A320FF6" w14:textId="77777777" w:rsidTr="00017818">
        <w:trPr>
          <w:trHeight w:val="250"/>
        </w:trPr>
        <w:tc>
          <w:tcPr>
            <w:tcW w:w="9243" w:type="dxa"/>
            <w:gridSpan w:val="3"/>
          </w:tcPr>
          <w:p w14:paraId="376CF64F" w14:textId="77777777" w:rsidR="008E4870" w:rsidRPr="00113423" w:rsidRDefault="008E4870" w:rsidP="008E4870">
            <w:pPr>
              <w:jc w:val="center"/>
              <w:rPr>
                <w:rFonts w:cs="Arial"/>
                <w:b/>
              </w:rPr>
            </w:pPr>
            <w:r>
              <w:rPr>
                <w:rFonts w:cs="Arial"/>
                <w:b/>
              </w:rPr>
              <w:t>MNE SBUs</w:t>
            </w:r>
          </w:p>
        </w:tc>
      </w:tr>
      <w:tr w:rsidR="00113423" w14:paraId="21F7E0FE" w14:textId="77777777" w:rsidTr="00113423">
        <w:tc>
          <w:tcPr>
            <w:tcW w:w="1951" w:type="dxa"/>
          </w:tcPr>
          <w:p w14:paraId="1D9B335A" w14:textId="77777777" w:rsidR="00113423" w:rsidRDefault="00113423" w:rsidP="00113423">
            <w:pPr>
              <w:jc w:val="left"/>
              <w:rPr>
                <w:rFonts w:cs="Arial"/>
              </w:rPr>
            </w:pPr>
          </w:p>
          <w:p w14:paraId="660DB525" w14:textId="77777777" w:rsidR="00113423" w:rsidRPr="00113423" w:rsidRDefault="00113423" w:rsidP="00113423">
            <w:pPr>
              <w:jc w:val="left"/>
              <w:rPr>
                <w:rFonts w:cs="Arial"/>
              </w:rPr>
            </w:pPr>
            <w:r w:rsidRPr="00113423">
              <w:rPr>
                <w:rFonts w:cs="Arial"/>
              </w:rPr>
              <w:t>P1</w:t>
            </w:r>
          </w:p>
          <w:p w14:paraId="36EB4826" w14:textId="77777777" w:rsidR="00113423" w:rsidRPr="00113423" w:rsidRDefault="00113423" w:rsidP="00113423">
            <w:pPr>
              <w:jc w:val="left"/>
              <w:rPr>
                <w:rFonts w:cs="Arial"/>
              </w:rPr>
            </w:pPr>
            <w:r w:rsidRPr="00113423">
              <w:rPr>
                <w:rFonts w:cs="Arial"/>
              </w:rPr>
              <w:t>MNE SBU</w:t>
            </w:r>
          </w:p>
          <w:p w14:paraId="7B3BAF5F" w14:textId="77777777" w:rsidR="00113423" w:rsidRPr="00113423" w:rsidRDefault="00113423" w:rsidP="00113423">
            <w:pPr>
              <w:jc w:val="left"/>
              <w:rPr>
                <w:rFonts w:cs="Arial"/>
              </w:rPr>
            </w:pPr>
            <w:r w:rsidRPr="00113423">
              <w:rPr>
                <w:rFonts w:cs="Arial"/>
              </w:rPr>
              <w:t>India</w:t>
            </w:r>
          </w:p>
        </w:tc>
        <w:tc>
          <w:tcPr>
            <w:tcW w:w="3260" w:type="dxa"/>
          </w:tcPr>
          <w:p w14:paraId="3BC3B9FC" w14:textId="77777777" w:rsidR="00113423" w:rsidRDefault="00113423" w:rsidP="00113423">
            <w:pPr>
              <w:rPr>
                <w:rFonts w:cs="Arial"/>
              </w:rPr>
            </w:pPr>
          </w:p>
          <w:p w14:paraId="5EC2D6BB" w14:textId="77777777" w:rsidR="00113423" w:rsidRDefault="00113423" w:rsidP="00113423">
            <w:pPr>
              <w:rPr>
                <w:rFonts w:cs="Arial"/>
              </w:rPr>
            </w:pPr>
          </w:p>
          <w:p w14:paraId="73B4AA22" w14:textId="77777777" w:rsidR="00113423" w:rsidRPr="00113423" w:rsidRDefault="00113423" w:rsidP="00113423">
            <w:pPr>
              <w:rPr>
                <w:rFonts w:cs="Arial"/>
              </w:rPr>
            </w:pPr>
            <w:r w:rsidRPr="00113423">
              <w:rPr>
                <w:rFonts w:cs="Arial"/>
              </w:rPr>
              <w:t>Manager HR/Administration</w:t>
            </w:r>
          </w:p>
          <w:p w14:paraId="74EFD143" w14:textId="77777777" w:rsidR="00113423" w:rsidRPr="00113423" w:rsidRDefault="00113423" w:rsidP="00113423">
            <w:pPr>
              <w:rPr>
                <w:rFonts w:cs="Arial"/>
              </w:rPr>
            </w:pPr>
          </w:p>
        </w:tc>
        <w:tc>
          <w:tcPr>
            <w:tcW w:w="4032" w:type="dxa"/>
          </w:tcPr>
          <w:p w14:paraId="2F3BDB5F" w14:textId="77777777" w:rsidR="00113423" w:rsidRPr="00113423" w:rsidRDefault="00113423" w:rsidP="00113423">
            <w:pPr>
              <w:rPr>
                <w:rFonts w:cs="Arial"/>
              </w:rPr>
            </w:pPr>
            <w:r w:rsidRPr="00113423">
              <w:rPr>
                <w:rFonts w:cs="Arial"/>
              </w:rPr>
              <w:t>26 years of experience as branch manager</w:t>
            </w:r>
          </w:p>
          <w:p w14:paraId="265B91DF" w14:textId="77777777" w:rsidR="00113423" w:rsidRPr="00113423" w:rsidRDefault="00113423" w:rsidP="00113423">
            <w:pPr>
              <w:rPr>
                <w:rFonts w:cs="Arial"/>
              </w:rPr>
            </w:pPr>
            <w:r w:rsidRPr="00113423">
              <w:rPr>
                <w:rFonts w:cs="Arial"/>
              </w:rPr>
              <w:t>HR manager since October 2013 he was called upon to take the responsibility, as a promotion</w:t>
            </w:r>
          </w:p>
        </w:tc>
      </w:tr>
      <w:tr w:rsidR="00113423" w14:paraId="228FE3C9" w14:textId="77777777" w:rsidTr="00113423">
        <w:tc>
          <w:tcPr>
            <w:tcW w:w="1951" w:type="dxa"/>
          </w:tcPr>
          <w:p w14:paraId="3D7F46F7" w14:textId="77777777" w:rsidR="00113423" w:rsidRPr="00113423" w:rsidRDefault="00113423" w:rsidP="00113423">
            <w:pPr>
              <w:jc w:val="left"/>
              <w:rPr>
                <w:rFonts w:cs="Arial"/>
              </w:rPr>
            </w:pPr>
            <w:r w:rsidRPr="00113423">
              <w:rPr>
                <w:rFonts w:cs="Arial"/>
              </w:rPr>
              <w:t xml:space="preserve">P2 </w:t>
            </w:r>
          </w:p>
          <w:p w14:paraId="56D251A3" w14:textId="77777777" w:rsidR="00113423" w:rsidRPr="00113423" w:rsidRDefault="00113423" w:rsidP="00113423">
            <w:pPr>
              <w:jc w:val="left"/>
              <w:rPr>
                <w:rFonts w:cs="Arial"/>
              </w:rPr>
            </w:pPr>
            <w:r w:rsidRPr="00113423">
              <w:rPr>
                <w:rFonts w:cs="Arial"/>
              </w:rPr>
              <w:t>MNE SBU</w:t>
            </w:r>
          </w:p>
          <w:p w14:paraId="5D92C73C" w14:textId="77777777" w:rsidR="00113423" w:rsidRPr="00113423" w:rsidRDefault="00113423" w:rsidP="00113423">
            <w:pPr>
              <w:jc w:val="left"/>
              <w:rPr>
                <w:rFonts w:cs="Arial"/>
              </w:rPr>
            </w:pPr>
            <w:r w:rsidRPr="00113423">
              <w:rPr>
                <w:rFonts w:cs="Arial"/>
              </w:rPr>
              <w:t>India</w:t>
            </w:r>
          </w:p>
        </w:tc>
        <w:tc>
          <w:tcPr>
            <w:tcW w:w="3260" w:type="dxa"/>
          </w:tcPr>
          <w:p w14:paraId="62F22DA6" w14:textId="77777777" w:rsidR="00113423" w:rsidRPr="00113423" w:rsidRDefault="00113423" w:rsidP="00113423">
            <w:pPr>
              <w:rPr>
                <w:rFonts w:cs="Arial"/>
              </w:rPr>
            </w:pPr>
            <w:r w:rsidRPr="00113423">
              <w:rPr>
                <w:rFonts w:cs="Arial"/>
              </w:rPr>
              <w:t xml:space="preserve">HR manager </w:t>
            </w:r>
          </w:p>
        </w:tc>
        <w:tc>
          <w:tcPr>
            <w:tcW w:w="4032" w:type="dxa"/>
          </w:tcPr>
          <w:p w14:paraId="7FCE25DF" w14:textId="77777777" w:rsidR="00113423" w:rsidRPr="00113423" w:rsidRDefault="00113423" w:rsidP="00113423">
            <w:pPr>
              <w:rPr>
                <w:rFonts w:cs="Arial"/>
              </w:rPr>
            </w:pPr>
            <w:r w:rsidRPr="00113423">
              <w:rPr>
                <w:rFonts w:cs="Arial"/>
              </w:rPr>
              <w:t xml:space="preserve">14 years in the HR profession </w:t>
            </w:r>
          </w:p>
        </w:tc>
      </w:tr>
      <w:tr w:rsidR="00113423" w14:paraId="3A8F0938" w14:textId="77777777" w:rsidTr="00113423">
        <w:tc>
          <w:tcPr>
            <w:tcW w:w="1951" w:type="dxa"/>
          </w:tcPr>
          <w:p w14:paraId="05224E98" w14:textId="77777777" w:rsidR="00113423" w:rsidRPr="00113423" w:rsidRDefault="00113423" w:rsidP="00113423">
            <w:pPr>
              <w:jc w:val="left"/>
              <w:rPr>
                <w:rFonts w:cs="Arial"/>
              </w:rPr>
            </w:pPr>
            <w:r w:rsidRPr="00113423">
              <w:rPr>
                <w:rFonts w:cs="Arial"/>
              </w:rPr>
              <w:t>P3</w:t>
            </w:r>
          </w:p>
          <w:p w14:paraId="102DD605" w14:textId="77777777" w:rsidR="00113423" w:rsidRPr="00113423" w:rsidRDefault="00113423" w:rsidP="00113423">
            <w:pPr>
              <w:jc w:val="left"/>
              <w:rPr>
                <w:rFonts w:cs="Arial"/>
              </w:rPr>
            </w:pPr>
            <w:r w:rsidRPr="00113423">
              <w:rPr>
                <w:rFonts w:cs="Arial"/>
              </w:rPr>
              <w:t xml:space="preserve">MNE SBU </w:t>
            </w:r>
          </w:p>
          <w:p w14:paraId="49782527" w14:textId="77777777" w:rsidR="00113423" w:rsidRPr="00113423" w:rsidRDefault="00113423" w:rsidP="00113423">
            <w:pPr>
              <w:jc w:val="left"/>
              <w:rPr>
                <w:rFonts w:cs="Arial"/>
              </w:rPr>
            </w:pPr>
            <w:r w:rsidRPr="00113423">
              <w:rPr>
                <w:rFonts w:cs="Arial"/>
              </w:rPr>
              <w:t>France</w:t>
            </w:r>
          </w:p>
        </w:tc>
        <w:tc>
          <w:tcPr>
            <w:tcW w:w="3260" w:type="dxa"/>
          </w:tcPr>
          <w:p w14:paraId="213630DF" w14:textId="77777777" w:rsidR="00113423" w:rsidRPr="00113423" w:rsidRDefault="00113423" w:rsidP="00113423">
            <w:pPr>
              <w:rPr>
                <w:rFonts w:cs="Arial"/>
              </w:rPr>
            </w:pPr>
            <w:r w:rsidRPr="00113423">
              <w:rPr>
                <w:rFonts w:cs="Arial"/>
              </w:rPr>
              <w:t>HR manager</w:t>
            </w:r>
          </w:p>
        </w:tc>
        <w:tc>
          <w:tcPr>
            <w:tcW w:w="4032" w:type="dxa"/>
          </w:tcPr>
          <w:p w14:paraId="36FD9D79" w14:textId="77777777" w:rsidR="00113423" w:rsidRPr="00113423" w:rsidRDefault="00113423" w:rsidP="00113423">
            <w:pPr>
              <w:rPr>
                <w:rFonts w:cs="Arial"/>
              </w:rPr>
            </w:pPr>
            <w:r>
              <w:rPr>
                <w:rFonts w:cs="Arial"/>
              </w:rPr>
              <w:t>10 year</w:t>
            </w:r>
            <w:r w:rsidRPr="00113423">
              <w:rPr>
                <w:rFonts w:cs="Arial"/>
              </w:rPr>
              <w:t>s at</w:t>
            </w:r>
            <w:r>
              <w:rPr>
                <w:rFonts w:cs="Arial"/>
              </w:rPr>
              <w:t xml:space="preserve"> the bank</w:t>
            </w:r>
            <w:r w:rsidR="00E71929">
              <w:rPr>
                <w:rFonts w:cs="Arial"/>
              </w:rPr>
              <w:t>,</w:t>
            </w:r>
            <w:r>
              <w:rPr>
                <w:rFonts w:cs="Arial"/>
              </w:rPr>
              <w:t xml:space="preserve"> 3 years</w:t>
            </w:r>
            <w:r w:rsidRPr="00113423">
              <w:rPr>
                <w:rFonts w:cs="Arial"/>
              </w:rPr>
              <w:t xml:space="preserve"> as HR manager</w:t>
            </w:r>
          </w:p>
        </w:tc>
      </w:tr>
      <w:tr w:rsidR="00113423" w14:paraId="70F67F32" w14:textId="77777777" w:rsidTr="00113423">
        <w:tc>
          <w:tcPr>
            <w:tcW w:w="1951" w:type="dxa"/>
          </w:tcPr>
          <w:p w14:paraId="1C617027" w14:textId="77777777" w:rsidR="00113423" w:rsidRPr="00113423" w:rsidRDefault="00113423" w:rsidP="00113423">
            <w:pPr>
              <w:jc w:val="left"/>
              <w:rPr>
                <w:rFonts w:cs="Arial"/>
              </w:rPr>
            </w:pPr>
            <w:r w:rsidRPr="00113423">
              <w:rPr>
                <w:rFonts w:cs="Arial"/>
              </w:rPr>
              <w:t>P4</w:t>
            </w:r>
          </w:p>
          <w:p w14:paraId="61185498" w14:textId="77777777" w:rsidR="00113423" w:rsidRPr="00113423" w:rsidRDefault="00113423" w:rsidP="00113423">
            <w:pPr>
              <w:jc w:val="left"/>
              <w:rPr>
                <w:rFonts w:cs="Arial"/>
              </w:rPr>
            </w:pPr>
            <w:r w:rsidRPr="00113423">
              <w:rPr>
                <w:rFonts w:cs="Arial"/>
              </w:rPr>
              <w:t>MNE SBU</w:t>
            </w:r>
          </w:p>
          <w:p w14:paraId="7D722F8B" w14:textId="77777777" w:rsidR="00113423" w:rsidRPr="00113423" w:rsidRDefault="008E4870" w:rsidP="00113423">
            <w:pPr>
              <w:jc w:val="left"/>
              <w:rPr>
                <w:rFonts w:cs="Arial"/>
              </w:rPr>
            </w:pPr>
            <w:r>
              <w:rPr>
                <w:rFonts w:cs="Arial"/>
              </w:rPr>
              <w:t>South Africa</w:t>
            </w:r>
          </w:p>
        </w:tc>
        <w:tc>
          <w:tcPr>
            <w:tcW w:w="3260" w:type="dxa"/>
          </w:tcPr>
          <w:p w14:paraId="2096F005" w14:textId="77777777" w:rsidR="00113423" w:rsidRPr="00113423" w:rsidRDefault="00113423" w:rsidP="00113423">
            <w:pPr>
              <w:spacing w:before="100" w:after="100"/>
              <w:rPr>
                <w:rFonts w:eastAsia="Baskerville Old Face" w:cs="Baskerville Old Face"/>
              </w:rPr>
            </w:pPr>
            <w:r w:rsidRPr="00113423">
              <w:t>Head of HR</w:t>
            </w:r>
          </w:p>
          <w:p w14:paraId="5982A17E" w14:textId="77777777" w:rsidR="00113423" w:rsidRPr="00113423" w:rsidRDefault="00113423" w:rsidP="00113423">
            <w:pPr>
              <w:spacing w:before="100" w:after="100"/>
              <w:rPr>
                <w:rFonts w:cs="Arial"/>
              </w:rPr>
            </w:pPr>
          </w:p>
        </w:tc>
        <w:tc>
          <w:tcPr>
            <w:tcW w:w="4032" w:type="dxa"/>
          </w:tcPr>
          <w:p w14:paraId="037A4907" w14:textId="77777777" w:rsidR="00113423" w:rsidRPr="00113423" w:rsidRDefault="00113423" w:rsidP="00113423">
            <w:r w:rsidRPr="00113423">
              <w:t>25 years</w:t>
            </w:r>
            <w:r w:rsidR="00E71929">
              <w:t xml:space="preserve">' </w:t>
            </w:r>
            <w:r w:rsidRPr="00113423">
              <w:t xml:space="preserve">experience as HR practitioner </w:t>
            </w:r>
          </w:p>
          <w:p w14:paraId="05503463" w14:textId="77777777" w:rsidR="00113423" w:rsidRPr="00113423" w:rsidRDefault="00113423" w:rsidP="00113423">
            <w:pPr>
              <w:rPr>
                <w:rFonts w:cs="Arial"/>
              </w:rPr>
            </w:pPr>
          </w:p>
        </w:tc>
      </w:tr>
      <w:tr w:rsidR="00113423" w14:paraId="4156605C" w14:textId="77777777" w:rsidTr="008E4870">
        <w:trPr>
          <w:trHeight w:val="756"/>
        </w:trPr>
        <w:tc>
          <w:tcPr>
            <w:tcW w:w="1951" w:type="dxa"/>
          </w:tcPr>
          <w:p w14:paraId="3B7A9B13" w14:textId="77777777" w:rsidR="00113423" w:rsidRPr="00113423" w:rsidRDefault="00113423" w:rsidP="00113423">
            <w:pPr>
              <w:jc w:val="left"/>
              <w:rPr>
                <w:rFonts w:cs="Arial"/>
              </w:rPr>
            </w:pPr>
            <w:r w:rsidRPr="00113423">
              <w:rPr>
                <w:rFonts w:cs="Arial"/>
              </w:rPr>
              <w:t>P5</w:t>
            </w:r>
          </w:p>
          <w:p w14:paraId="699BEFC2" w14:textId="77777777" w:rsidR="00113423" w:rsidRPr="00113423" w:rsidRDefault="00113423" w:rsidP="00113423">
            <w:pPr>
              <w:jc w:val="left"/>
              <w:rPr>
                <w:rFonts w:cs="Arial"/>
              </w:rPr>
            </w:pPr>
            <w:r w:rsidRPr="00113423">
              <w:rPr>
                <w:rFonts w:cs="Arial"/>
              </w:rPr>
              <w:t>MNE SBU</w:t>
            </w:r>
          </w:p>
          <w:p w14:paraId="1E49C6BC" w14:textId="77777777" w:rsidR="00113423" w:rsidRPr="00113423" w:rsidRDefault="00113423" w:rsidP="00113423">
            <w:pPr>
              <w:jc w:val="left"/>
              <w:rPr>
                <w:rFonts w:cs="Arial"/>
              </w:rPr>
            </w:pPr>
            <w:r>
              <w:rPr>
                <w:rFonts w:cs="Arial"/>
              </w:rPr>
              <w:t>South Africa</w:t>
            </w:r>
          </w:p>
        </w:tc>
        <w:tc>
          <w:tcPr>
            <w:tcW w:w="3260" w:type="dxa"/>
          </w:tcPr>
          <w:p w14:paraId="0F59EB4C" w14:textId="77777777" w:rsidR="00113423" w:rsidRPr="00113423" w:rsidRDefault="00113423" w:rsidP="00113423">
            <w:pPr>
              <w:spacing w:before="100" w:after="100"/>
            </w:pPr>
            <w:r w:rsidRPr="00113423">
              <w:t>HR officer</w:t>
            </w:r>
          </w:p>
        </w:tc>
        <w:tc>
          <w:tcPr>
            <w:tcW w:w="4032" w:type="dxa"/>
          </w:tcPr>
          <w:p w14:paraId="07A483A7" w14:textId="77777777" w:rsidR="00113423" w:rsidRPr="00113423" w:rsidRDefault="00113423" w:rsidP="00113423">
            <w:r w:rsidRPr="00113423">
              <w:t>6 months as HR officer AT BANK</w:t>
            </w:r>
          </w:p>
          <w:p w14:paraId="4D5B4441" w14:textId="77777777" w:rsidR="00113423" w:rsidRPr="00113423" w:rsidRDefault="00113423" w:rsidP="00113423">
            <w:r w:rsidRPr="00113423">
              <w:t>2</w:t>
            </w:r>
            <w:r w:rsidR="00E71929">
              <w:t>.5</w:t>
            </w:r>
            <w:r w:rsidRPr="00113423">
              <w:t xml:space="preserve">  years as HR officer at Nestle</w:t>
            </w:r>
          </w:p>
        </w:tc>
      </w:tr>
      <w:tr w:rsidR="00113423" w14:paraId="717011BD" w14:textId="77777777" w:rsidTr="00113423">
        <w:tc>
          <w:tcPr>
            <w:tcW w:w="1951" w:type="dxa"/>
          </w:tcPr>
          <w:p w14:paraId="29BB6EBB" w14:textId="77777777" w:rsidR="00113423" w:rsidRPr="00113423" w:rsidRDefault="00113423" w:rsidP="00113423">
            <w:pPr>
              <w:jc w:val="left"/>
              <w:rPr>
                <w:rFonts w:cs="Arial"/>
              </w:rPr>
            </w:pPr>
            <w:r w:rsidRPr="00113423">
              <w:rPr>
                <w:rFonts w:cs="Arial"/>
              </w:rPr>
              <w:t>P6</w:t>
            </w:r>
          </w:p>
          <w:p w14:paraId="1693D673" w14:textId="77777777" w:rsidR="00113423" w:rsidRPr="00113423" w:rsidRDefault="00113423" w:rsidP="00113423">
            <w:pPr>
              <w:jc w:val="left"/>
              <w:rPr>
                <w:rFonts w:cs="Arial"/>
              </w:rPr>
            </w:pPr>
            <w:r w:rsidRPr="00113423">
              <w:rPr>
                <w:rFonts w:cs="Arial"/>
              </w:rPr>
              <w:t>MNE</w:t>
            </w:r>
          </w:p>
          <w:p w14:paraId="4096BD70" w14:textId="77777777" w:rsidR="00113423" w:rsidRPr="00113423" w:rsidRDefault="00113423" w:rsidP="00113423">
            <w:pPr>
              <w:jc w:val="left"/>
              <w:rPr>
                <w:rFonts w:cs="Arial"/>
              </w:rPr>
            </w:pPr>
            <w:r w:rsidRPr="00113423">
              <w:rPr>
                <w:rFonts w:cs="Arial"/>
              </w:rPr>
              <w:t>HQ UK A</w:t>
            </w:r>
          </w:p>
        </w:tc>
        <w:tc>
          <w:tcPr>
            <w:tcW w:w="3260" w:type="dxa"/>
          </w:tcPr>
          <w:p w14:paraId="71EE4C59" w14:textId="77777777" w:rsidR="00113423" w:rsidRPr="00113423" w:rsidRDefault="00113423" w:rsidP="00113423">
            <w:pPr>
              <w:rPr>
                <w:rFonts w:cs="Arial"/>
              </w:rPr>
            </w:pPr>
            <w:r w:rsidRPr="00113423">
              <w:rPr>
                <w:rFonts w:cs="Arial"/>
              </w:rPr>
              <w:t>Resourcing manager</w:t>
            </w:r>
          </w:p>
        </w:tc>
        <w:tc>
          <w:tcPr>
            <w:tcW w:w="4032" w:type="dxa"/>
          </w:tcPr>
          <w:p w14:paraId="5DF3EA4A" w14:textId="77777777" w:rsidR="00113423" w:rsidRPr="00113423" w:rsidRDefault="00113423" w:rsidP="00113423">
            <w:pPr>
              <w:rPr>
                <w:rFonts w:cs="Arial"/>
              </w:rPr>
            </w:pPr>
            <w:r w:rsidRPr="00113423">
              <w:rPr>
                <w:rFonts w:cs="Arial"/>
              </w:rPr>
              <w:t>14 years in HR profession</w:t>
            </w:r>
          </w:p>
        </w:tc>
      </w:tr>
      <w:tr w:rsidR="00113423" w14:paraId="0EA4236F" w14:textId="77777777" w:rsidTr="00113423">
        <w:tc>
          <w:tcPr>
            <w:tcW w:w="1951" w:type="dxa"/>
          </w:tcPr>
          <w:p w14:paraId="73657F56" w14:textId="77777777" w:rsidR="00113423" w:rsidRPr="00113423" w:rsidRDefault="00113423" w:rsidP="00113423">
            <w:pPr>
              <w:jc w:val="left"/>
              <w:rPr>
                <w:rFonts w:cs="Arial"/>
              </w:rPr>
            </w:pPr>
            <w:r w:rsidRPr="00113423">
              <w:rPr>
                <w:rFonts w:cs="Arial"/>
              </w:rPr>
              <w:t>P7</w:t>
            </w:r>
          </w:p>
          <w:p w14:paraId="17D2F3DD" w14:textId="77777777" w:rsidR="00113423" w:rsidRPr="00113423" w:rsidRDefault="00113423" w:rsidP="00113423">
            <w:pPr>
              <w:jc w:val="left"/>
              <w:rPr>
                <w:rFonts w:cs="Arial"/>
              </w:rPr>
            </w:pPr>
            <w:r w:rsidRPr="00113423">
              <w:t xml:space="preserve">MNE </w:t>
            </w:r>
            <w:r w:rsidRPr="00113423">
              <w:rPr>
                <w:rFonts w:cs="Arial"/>
              </w:rPr>
              <w:t>HQ UK A</w:t>
            </w:r>
          </w:p>
        </w:tc>
        <w:tc>
          <w:tcPr>
            <w:tcW w:w="3260" w:type="dxa"/>
          </w:tcPr>
          <w:p w14:paraId="12E2353D" w14:textId="77777777" w:rsidR="00113423" w:rsidRPr="00113423" w:rsidRDefault="00113423" w:rsidP="00113423">
            <w:pPr>
              <w:rPr>
                <w:rFonts w:cs="Arial"/>
              </w:rPr>
            </w:pPr>
            <w:r w:rsidRPr="00113423">
              <w:rPr>
                <w:rFonts w:cs="Arial"/>
              </w:rPr>
              <w:t>Reward Manager</w:t>
            </w:r>
          </w:p>
        </w:tc>
        <w:tc>
          <w:tcPr>
            <w:tcW w:w="4032" w:type="dxa"/>
          </w:tcPr>
          <w:p w14:paraId="0B21115F" w14:textId="77777777" w:rsidR="00113423" w:rsidRPr="00113423" w:rsidRDefault="00E71929" w:rsidP="00113423">
            <w:pPr>
              <w:rPr>
                <w:rFonts w:cs="Arial"/>
              </w:rPr>
            </w:pPr>
            <w:r>
              <w:rPr>
                <w:rFonts w:cs="Arial"/>
              </w:rPr>
              <w:t>3.5</w:t>
            </w:r>
            <w:r w:rsidR="00113423" w:rsidRPr="00113423">
              <w:rPr>
                <w:rFonts w:cs="Arial"/>
              </w:rPr>
              <w:t xml:space="preserve"> years</w:t>
            </w:r>
          </w:p>
        </w:tc>
      </w:tr>
      <w:tr w:rsidR="00113423" w14:paraId="33E5112F" w14:textId="77777777" w:rsidTr="00113423">
        <w:tc>
          <w:tcPr>
            <w:tcW w:w="1951" w:type="dxa"/>
          </w:tcPr>
          <w:p w14:paraId="49F01C76" w14:textId="77777777" w:rsidR="00113423" w:rsidRPr="00113423" w:rsidRDefault="00113423" w:rsidP="00113423">
            <w:pPr>
              <w:jc w:val="left"/>
              <w:rPr>
                <w:rFonts w:cs="Arial"/>
              </w:rPr>
            </w:pPr>
            <w:r w:rsidRPr="00113423">
              <w:rPr>
                <w:rFonts w:cs="Arial"/>
              </w:rPr>
              <w:t xml:space="preserve">P8 MNE </w:t>
            </w:r>
          </w:p>
          <w:p w14:paraId="1B80AB1E" w14:textId="77777777" w:rsidR="00113423" w:rsidRPr="00113423" w:rsidRDefault="00113423" w:rsidP="00113423">
            <w:pPr>
              <w:jc w:val="left"/>
              <w:rPr>
                <w:rFonts w:cs="Arial"/>
              </w:rPr>
            </w:pPr>
            <w:r w:rsidRPr="00113423">
              <w:rPr>
                <w:rFonts w:cs="Arial"/>
              </w:rPr>
              <w:t>HQ UK A</w:t>
            </w:r>
          </w:p>
        </w:tc>
        <w:tc>
          <w:tcPr>
            <w:tcW w:w="3260" w:type="dxa"/>
          </w:tcPr>
          <w:p w14:paraId="323165FB" w14:textId="77777777" w:rsidR="00113423" w:rsidRPr="00113423" w:rsidRDefault="00113423" w:rsidP="00113423">
            <w:pPr>
              <w:rPr>
                <w:rFonts w:cs="Arial"/>
              </w:rPr>
            </w:pPr>
            <w:r w:rsidRPr="00113423">
              <w:rPr>
                <w:rFonts w:cs="Arial"/>
              </w:rPr>
              <w:t>Head of HR</w:t>
            </w:r>
          </w:p>
        </w:tc>
        <w:tc>
          <w:tcPr>
            <w:tcW w:w="4032" w:type="dxa"/>
          </w:tcPr>
          <w:p w14:paraId="2C221DFC" w14:textId="77777777" w:rsidR="00113423" w:rsidRPr="00113423" w:rsidRDefault="00113423" w:rsidP="00113423">
            <w:pPr>
              <w:rPr>
                <w:rFonts w:cs="Arial"/>
              </w:rPr>
            </w:pPr>
            <w:r w:rsidRPr="00113423">
              <w:rPr>
                <w:rFonts w:cs="Arial"/>
              </w:rPr>
              <w:t>16 years</w:t>
            </w:r>
          </w:p>
        </w:tc>
      </w:tr>
      <w:tr w:rsidR="00113423" w14:paraId="3E7EEFCA" w14:textId="77777777" w:rsidTr="008E4870">
        <w:trPr>
          <w:trHeight w:val="955"/>
        </w:trPr>
        <w:tc>
          <w:tcPr>
            <w:tcW w:w="1951" w:type="dxa"/>
          </w:tcPr>
          <w:p w14:paraId="75D0FA3C" w14:textId="77777777" w:rsidR="00113423" w:rsidRPr="00113423" w:rsidRDefault="00113423" w:rsidP="00113423">
            <w:pPr>
              <w:jc w:val="left"/>
            </w:pPr>
            <w:r w:rsidRPr="00113423">
              <w:t>P9</w:t>
            </w:r>
          </w:p>
          <w:p w14:paraId="6D1CB88B" w14:textId="77777777" w:rsidR="00113423" w:rsidRPr="00113423" w:rsidRDefault="00113423" w:rsidP="00113423">
            <w:pPr>
              <w:jc w:val="left"/>
              <w:rPr>
                <w:rFonts w:cs="Arial"/>
              </w:rPr>
            </w:pPr>
            <w:r w:rsidRPr="00113423">
              <w:t>MNE HQ UK B</w:t>
            </w:r>
          </w:p>
        </w:tc>
        <w:tc>
          <w:tcPr>
            <w:tcW w:w="3260" w:type="dxa"/>
          </w:tcPr>
          <w:p w14:paraId="01E0AA4E" w14:textId="77777777" w:rsidR="00113423" w:rsidRPr="00113423" w:rsidRDefault="00113423" w:rsidP="00113423">
            <w:pPr>
              <w:rPr>
                <w:rFonts w:cs="Arial"/>
              </w:rPr>
            </w:pPr>
            <w:r w:rsidRPr="00113423">
              <w:rPr>
                <w:rFonts w:eastAsia="Baskerville Old Face" w:cs="Baskerville Old Face"/>
              </w:rPr>
              <w:t>HR manager</w:t>
            </w:r>
          </w:p>
        </w:tc>
        <w:tc>
          <w:tcPr>
            <w:tcW w:w="4032" w:type="dxa"/>
          </w:tcPr>
          <w:p w14:paraId="22F224EA" w14:textId="77777777" w:rsidR="00113423" w:rsidRPr="008E4870" w:rsidRDefault="00113423" w:rsidP="008E4870">
            <w:pPr>
              <w:spacing w:before="100" w:after="100"/>
              <w:rPr>
                <w:rFonts w:eastAsia="Baskerville Old Face" w:cs="Baskerville Old Face"/>
              </w:rPr>
            </w:pPr>
            <w:r w:rsidRPr="00113423">
              <w:rPr>
                <w:rFonts w:eastAsia="Baskerville Old Face" w:cs="Baskerville Old Face"/>
              </w:rPr>
              <w:t>2 years in current position before 6 years at MNE HQ South Africa</w:t>
            </w:r>
            <w:r w:rsidR="008E4870">
              <w:rPr>
                <w:rFonts w:eastAsia="Baskerville Old Face" w:cs="Baskerville Old Face"/>
              </w:rPr>
              <w:t xml:space="preserve"> </w:t>
            </w:r>
            <w:r w:rsidR="008E4870" w:rsidRPr="008E4870">
              <w:rPr>
                <w:rFonts w:eastAsia="Baskerville Old Face" w:cs="Baskerville Old Face"/>
                <w:i/>
              </w:rPr>
              <w:t>plus</w:t>
            </w:r>
            <w:r w:rsidR="008E4870">
              <w:rPr>
                <w:rFonts w:eastAsia="Baskerville Old Face" w:cs="Baskerville Old Face"/>
              </w:rPr>
              <w:t xml:space="preserve"> 8 years</w:t>
            </w:r>
            <w:r w:rsidR="00E71929">
              <w:rPr>
                <w:rFonts w:eastAsia="Baskerville Old Face" w:cs="Baskerville Old Face"/>
              </w:rPr>
              <w:t>'</w:t>
            </w:r>
            <w:r w:rsidRPr="00113423">
              <w:rPr>
                <w:rFonts w:eastAsia="Baskerville Old Face" w:cs="Baskerville Old Face"/>
              </w:rPr>
              <w:t xml:space="preserve"> experience in HR</w:t>
            </w:r>
          </w:p>
        </w:tc>
      </w:tr>
      <w:tr w:rsidR="008E4870" w14:paraId="2622C185" w14:textId="77777777" w:rsidTr="00017818">
        <w:tc>
          <w:tcPr>
            <w:tcW w:w="9243" w:type="dxa"/>
            <w:gridSpan w:val="3"/>
          </w:tcPr>
          <w:p w14:paraId="26C1ED81" w14:textId="77777777" w:rsidR="008E4870" w:rsidRDefault="008E4870" w:rsidP="008E4870">
            <w:pPr>
              <w:rPr>
                <w:rFonts w:cs="Arial"/>
                <w:b/>
              </w:rPr>
            </w:pPr>
          </w:p>
          <w:p w14:paraId="78C12E86" w14:textId="77777777" w:rsidR="008E4870" w:rsidRPr="008E4870" w:rsidRDefault="008E4870" w:rsidP="008E4870">
            <w:pPr>
              <w:jc w:val="center"/>
              <w:rPr>
                <w:rFonts w:cs="Arial"/>
                <w:b/>
              </w:rPr>
            </w:pPr>
            <w:r w:rsidRPr="008E4870">
              <w:rPr>
                <w:rFonts w:cs="Arial"/>
                <w:b/>
              </w:rPr>
              <w:t>MAURITIAN BANKS</w:t>
            </w:r>
            <w:r>
              <w:rPr>
                <w:rFonts w:cs="Arial"/>
                <w:b/>
              </w:rPr>
              <w:t xml:space="preserve"> (MB)</w:t>
            </w:r>
          </w:p>
        </w:tc>
      </w:tr>
      <w:tr w:rsidR="00113423" w14:paraId="21252AD3" w14:textId="77777777" w:rsidTr="00113423">
        <w:tc>
          <w:tcPr>
            <w:tcW w:w="1951" w:type="dxa"/>
          </w:tcPr>
          <w:p w14:paraId="1E66C217" w14:textId="77777777" w:rsidR="00113423" w:rsidRPr="00113423" w:rsidRDefault="00113423" w:rsidP="00113423">
            <w:pPr>
              <w:jc w:val="left"/>
              <w:rPr>
                <w:rFonts w:cs="Arial"/>
              </w:rPr>
            </w:pPr>
            <w:r w:rsidRPr="00113423">
              <w:rPr>
                <w:rFonts w:cs="Arial"/>
              </w:rPr>
              <w:t>P10</w:t>
            </w:r>
          </w:p>
          <w:p w14:paraId="6730BDBA" w14:textId="77777777" w:rsidR="00113423" w:rsidRPr="00113423" w:rsidRDefault="00113423" w:rsidP="00113423">
            <w:pPr>
              <w:jc w:val="left"/>
              <w:rPr>
                <w:rFonts w:cs="Arial"/>
              </w:rPr>
            </w:pPr>
            <w:r w:rsidRPr="00113423">
              <w:rPr>
                <w:rFonts w:cs="Arial"/>
              </w:rPr>
              <w:t>MB 1</w:t>
            </w:r>
          </w:p>
        </w:tc>
        <w:tc>
          <w:tcPr>
            <w:tcW w:w="3260" w:type="dxa"/>
          </w:tcPr>
          <w:p w14:paraId="53EB6C73" w14:textId="77777777" w:rsidR="00113423" w:rsidRPr="00113423" w:rsidRDefault="00113423" w:rsidP="00113423">
            <w:pPr>
              <w:rPr>
                <w:rFonts w:cs="Arial"/>
              </w:rPr>
            </w:pPr>
            <w:r w:rsidRPr="00113423">
              <w:rPr>
                <w:rFonts w:cs="Arial"/>
              </w:rPr>
              <w:t>HR position: customer service representative</w:t>
            </w:r>
          </w:p>
          <w:p w14:paraId="09AC567E" w14:textId="77777777" w:rsidR="00113423" w:rsidRPr="00113423" w:rsidRDefault="00113423" w:rsidP="00113423">
            <w:pPr>
              <w:rPr>
                <w:rFonts w:cs="Arial"/>
              </w:rPr>
            </w:pPr>
          </w:p>
        </w:tc>
        <w:tc>
          <w:tcPr>
            <w:tcW w:w="4032" w:type="dxa"/>
          </w:tcPr>
          <w:p w14:paraId="337EC3AA" w14:textId="77777777" w:rsidR="00113423" w:rsidRPr="00113423" w:rsidRDefault="00113423" w:rsidP="00113423">
            <w:pPr>
              <w:rPr>
                <w:rFonts w:cs="Arial"/>
              </w:rPr>
            </w:pPr>
            <w:r w:rsidRPr="00113423">
              <w:rPr>
                <w:rFonts w:cs="Arial"/>
              </w:rPr>
              <w:t>4 years</w:t>
            </w:r>
          </w:p>
        </w:tc>
      </w:tr>
      <w:tr w:rsidR="00113423" w14:paraId="7E3D895D" w14:textId="77777777" w:rsidTr="00113423">
        <w:tc>
          <w:tcPr>
            <w:tcW w:w="1951" w:type="dxa"/>
          </w:tcPr>
          <w:p w14:paraId="29E8A0DE" w14:textId="77777777" w:rsidR="00113423" w:rsidRPr="00113423" w:rsidRDefault="00113423" w:rsidP="00113423">
            <w:pPr>
              <w:jc w:val="left"/>
              <w:rPr>
                <w:rFonts w:cs="Arial"/>
              </w:rPr>
            </w:pPr>
            <w:r w:rsidRPr="00113423">
              <w:rPr>
                <w:rFonts w:cs="Arial"/>
              </w:rPr>
              <w:t xml:space="preserve">P11 </w:t>
            </w:r>
          </w:p>
          <w:p w14:paraId="5C7031AC" w14:textId="77777777" w:rsidR="00113423" w:rsidRPr="00113423" w:rsidRDefault="00113423" w:rsidP="00113423">
            <w:pPr>
              <w:jc w:val="left"/>
              <w:rPr>
                <w:rFonts w:cs="Arial"/>
              </w:rPr>
            </w:pPr>
            <w:r w:rsidRPr="00113423">
              <w:rPr>
                <w:rFonts w:cs="Arial"/>
              </w:rPr>
              <w:t>MB 2</w:t>
            </w:r>
          </w:p>
        </w:tc>
        <w:tc>
          <w:tcPr>
            <w:tcW w:w="3260" w:type="dxa"/>
          </w:tcPr>
          <w:p w14:paraId="572E8932" w14:textId="77777777" w:rsidR="00113423" w:rsidRPr="00113423" w:rsidRDefault="00113423" w:rsidP="00113423">
            <w:pPr>
              <w:rPr>
                <w:rFonts w:cs="Arial"/>
              </w:rPr>
            </w:pPr>
            <w:r w:rsidRPr="00113423">
              <w:rPr>
                <w:rFonts w:cs="Arial"/>
              </w:rPr>
              <w:t>Head of HR and Change</w:t>
            </w:r>
          </w:p>
        </w:tc>
        <w:tc>
          <w:tcPr>
            <w:tcW w:w="4032" w:type="dxa"/>
          </w:tcPr>
          <w:p w14:paraId="2F522AB7" w14:textId="77777777" w:rsidR="00113423" w:rsidRPr="00113423" w:rsidRDefault="00113423" w:rsidP="00113423">
            <w:pPr>
              <w:rPr>
                <w:rFonts w:cs="Arial"/>
              </w:rPr>
            </w:pPr>
            <w:r w:rsidRPr="00113423">
              <w:rPr>
                <w:rFonts w:cs="Arial"/>
              </w:rPr>
              <w:t>4 years</w:t>
            </w:r>
          </w:p>
        </w:tc>
      </w:tr>
      <w:tr w:rsidR="00113423" w14:paraId="5BC3099C" w14:textId="77777777" w:rsidTr="00113423">
        <w:tc>
          <w:tcPr>
            <w:tcW w:w="1951" w:type="dxa"/>
          </w:tcPr>
          <w:p w14:paraId="19CBC1A7" w14:textId="77777777" w:rsidR="00113423" w:rsidRPr="00113423" w:rsidRDefault="00113423" w:rsidP="00113423">
            <w:pPr>
              <w:jc w:val="left"/>
              <w:rPr>
                <w:rFonts w:cs="Arial"/>
              </w:rPr>
            </w:pPr>
            <w:r w:rsidRPr="00113423">
              <w:rPr>
                <w:rFonts w:cs="Arial"/>
              </w:rPr>
              <w:t xml:space="preserve">P12 </w:t>
            </w:r>
          </w:p>
          <w:p w14:paraId="38D0E9BA" w14:textId="77777777" w:rsidR="00113423" w:rsidRPr="00113423" w:rsidRDefault="00113423" w:rsidP="00113423">
            <w:pPr>
              <w:jc w:val="left"/>
              <w:rPr>
                <w:rFonts w:cs="Arial"/>
              </w:rPr>
            </w:pPr>
            <w:r w:rsidRPr="00113423">
              <w:rPr>
                <w:rFonts w:cs="Arial"/>
              </w:rPr>
              <w:t>MB 3</w:t>
            </w:r>
          </w:p>
        </w:tc>
        <w:tc>
          <w:tcPr>
            <w:tcW w:w="3260" w:type="dxa"/>
          </w:tcPr>
          <w:p w14:paraId="41A3580A" w14:textId="77777777" w:rsidR="00113423" w:rsidRPr="00113423" w:rsidRDefault="00113423" w:rsidP="00113423">
            <w:pPr>
              <w:rPr>
                <w:rFonts w:cs="Arial"/>
              </w:rPr>
            </w:pPr>
            <w:r w:rsidRPr="00113423">
              <w:rPr>
                <w:rFonts w:cs="Arial"/>
              </w:rPr>
              <w:t>HR Consultant</w:t>
            </w:r>
          </w:p>
        </w:tc>
        <w:tc>
          <w:tcPr>
            <w:tcW w:w="4032" w:type="dxa"/>
          </w:tcPr>
          <w:p w14:paraId="32755ECF" w14:textId="77777777" w:rsidR="00113423" w:rsidRPr="00113423" w:rsidRDefault="00113423" w:rsidP="00113423">
            <w:pPr>
              <w:rPr>
                <w:rFonts w:cs="Arial"/>
              </w:rPr>
            </w:pPr>
            <w:r w:rsidRPr="00113423">
              <w:rPr>
                <w:rFonts w:cs="Arial"/>
              </w:rPr>
              <w:t>15 y</w:t>
            </w:r>
            <w:r w:rsidR="008E4870">
              <w:rPr>
                <w:rFonts w:cs="Arial"/>
              </w:rPr>
              <w:t>ea</w:t>
            </w:r>
            <w:r w:rsidRPr="00113423">
              <w:rPr>
                <w:rFonts w:cs="Arial"/>
              </w:rPr>
              <w:t>rs at Mauritius Union and Standard Bank</w:t>
            </w:r>
          </w:p>
        </w:tc>
      </w:tr>
      <w:tr w:rsidR="00113423" w14:paraId="3FC4E88E" w14:textId="77777777" w:rsidTr="00113423">
        <w:tc>
          <w:tcPr>
            <w:tcW w:w="1951" w:type="dxa"/>
          </w:tcPr>
          <w:p w14:paraId="64547A6A" w14:textId="77777777" w:rsidR="00113423" w:rsidRPr="00113423" w:rsidRDefault="00113423" w:rsidP="00113423">
            <w:pPr>
              <w:jc w:val="left"/>
              <w:rPr>
                <w:rFonts w:cs="Arial"/>
              </w:rPr>
            </w:pPr>
            <w:r w:rsidRPr="00113423">
              <w:rPr>
                <w:rFonts w:cs="Arial"/>
              </w:rPr>
              <w:t xml:space="preserve">P13 </w:t>
            </w:r>
          </w:p>
          <w:p w14:paraId="17E91F0F" w14:textId="77777777" w:rsidR="00113423" w:rsidRPr="00113423" w:rsidRDefault="00113423" w:rsidP="00113423">
            <w:pPr>
              <w:jc w:val="left"/>
              <w:rPr>
                <w:rFonts w:cs="Arial"/>
              </w:rPr>
            </w:pPr>
            <w:r w:rsidRPr="00113423">
              <w:rPr>
                <w:rFonts w:cs="Arial"/>
              </w:rPr>
              <w:t>MB 4</w:t>
            </w:r>
          </w:p>
        </w:tc>
        <w:tc>
          <w:tcPr>
            <w:tcW w:w="3260" w:type="dxa"/>
          </w:tcPr>
          <w:p w14:paraId="6559412A" w14:textId="77777777" w:rsidR="00113423" w:rsidRPr="00113423" w:rsidRDefault="00113423" w:rsidP="00113423">
            <w:pPr>
              <w:rPr>
                <w:rFonts w:cs="Arial"/>
              </w:rPr>
            </w:pPr>
            <w:r w:rsidRPr="00113423">
              <w:rPr>
                <w:rFonts w:cs="Arial"/>
              </w:rPr>
              <w:t>HR Head</w:t>
            </w:r>
          </w:p>
        </w:tc>
        <w:tc>
          <w:tcPr>
            <w:tcW w:w="4032" w:type="dxa"/>
          </w:tcPr>
          <w:p w14:paraId="2C25C35F" w14:textId="77777777" w:rsidR="00113423" w:rsidRPr="00113423" w:rsidRDefault="00113423" w:rsidP="00113423">
            <w:pPr>
              <w:rPr>
                <w:rFonts w:cs="Arial"/>
              </w:rPr>
            </w:pPr>
            <w:r w:rsidRPr="00113423">
              <w:rPr>
                <w:rFonts w:cs="Arial"/>
              </w:rPr>
              <w:t>3 y</w:t>
            </w:r>
            <w:r w:rsidR="008E4870">
              <w:rPr>
                <w:rFonts w:cs="Arial"/>
              </w:rPr>
              <w:t>ea</w:t>
            </w:r>
            <w:r w:rsidRPr="00113423">
              <w:rPr>
                <w:rFonts w:cs="Arial"/>
              </w:rPr>
              <w:t>rs</w:t>
            </w:r>
          </w:p>
        </w:tc>
      </w:tr>
      <w:tr w:rsidR="00113423" w14:paraId="42B7D4A7" w14:textId="77777777" w:rsidTr="00113423">
        <w:tc>
          <w:tcPr>
            <w:tcW w:w="1951" w:type="dxa"/>
          </w:tcPr>
          <w:p w14:paraId="001A6FA6" w14:textId="77777777" w:rsidR="00113423" w:rsidRPr="00113423" w:rsidRDefault="00113423" w:rsidP="00113423">
            <w:pPr>
              <w:jc w:val="left"/>
              <w:rPr>
                <w:rFonts w:cs="Arial"/>
              </w:rPr>
            </w:pPr>
            <w:r w:rsidRPr="00113423">
              <w:rPr>
                <w:rFonts w:cs="Arial"/>
              </w:rPr>
              <w:t>P14</w:t>
            </w:r>
          </w:p>
          <w:p w14:paraId="1139E18A" w14:textId="77777777" w:rsidR="00113423" w:rsidRPr="00113423" w:rsidRDefault="00113423" w:rsidP="00113423">
            <w:pPr>
              <w:jc w:val="left"/>
              <w:rPr>
                <w:rFonts w:cs="Arial"/>
              </w:rPr>
            </w:pPr>
            <w:r w:rsidRPr="00113423">
              <w:rPr>
                <w:rFonts w:cs="Arial"/>
              </w:rPr>
              <w:t>MB 5</w:t>
            </w:r>
          </w:p>
        </w:tc>
        <w:tc>
          <w:tcPr>
            <w:tcW w:w="3260" w:type="dxa"/>
          </w:tcPr>
          <w:p w14:paraId="748E2161" w14:textId="77777777" w:rsidR="00113423" w:rsidRPr="00113423" w:rsidRDefault="00113423" w:rsidP="00113423">
            <w:pPr>
              <w:rPr>
                <w:rFonts w:cs="Arial"/>
              </w:rPr>
            </w:pPr>
            <w:r w:rsidRPr="00113423">
              <w:rPr>
                <w:rFonts w:cs="Arial"/>
              </w:rPr>
              <w:t>Vice President of Finance</w:t>
            </w:r>
          </w:p>
        </w:tc>
        <w:tc>
          <w:tcPr>
            <w:tcW w:w="4032" w:type="dxa"/>
          </w:tcPr>
          <w:p w14:paraId="0BA381EE" w14:textId="77777777" w:rsidR="00113423" w:rsidRPr="00113423" w:rsidRDefault="00113423" w:rsidP="00113423">
            <w:pPr>
              <w:rPr>
                <w:rFonts w:cs="Arial"/>
              </w:rPr>
            </w:pPr>
            <w:r w:rsidRPr="00113423">
              <w:rPr>
                <w:rFonts w:cs="Arial"/>
              </w:rPr>
              <w:t>2 y</w:t>
            </w:r>
            <w:r w:rsidR="008E4870">
              <w:rPr>
                <w:rFonts w:cs="Arial"/>
              </w:rPr>
              <w:t>ea</w:t>
            </w:r>
            <w:r w:rsidRPr="00113423">
              <w:rPr>
                <w:rFonts w:cs="Arial"/>
              </w:rPr>
              <w:t xml:space="preserve">rs in HR </w:t>
            </w:r>
          </w:p>
          <w:p w14:paraId="1ABC3E89" w14:textId="77777777" w:rsidR="00113423" w:rsidRPr="00113423" w:rsidRDefault="00113423" w:rsidP="00113423">
            <w:pPr>
              <w:rPr>
                <w:rFonts w:cs="Arial"/>
              </w:rPr>
            </w:pPr>
            <w:r w:rsidRPr="00113423">
              <w:rPr>
                <w:rFonts w:cs="Arial"/>
              </w:rPr>
              <w:t>14 y</w:t>
            </w:r>
            <w:r w:rsidR="008E4870">
              <w:rPr>
                <w:rFonts w:cs="Arial"/>
              </w:rPr>
              <w:t>ea</w:t>
            </w:r>
            <w:r w:rsidRPr="00113423">
              <w:rPr>
                <w:rFonts w:cs="Arial"/>
              </w:rPr>
              <w:t>rs in Financial</w:t>
            </w:r>
          </w:p>
        </w:tc>
      </w:tr>
      <w:tr w:rsidR="00113423" w14:paraId="2AABD119" w14:textId="77777777" w:rsidTr="00113423">
        <w:tc>
          <w:tcPr>
            <w:tcW w:w="1951" w:type="dxa"/>
          </w:tcPr>
          <w:p w14:paraId="2165DE11" w14:textId="77777777" w:rsidR="00113423" w:rsidRPr="00113423" w:rsidRDefault="00113423" w:rsidP="00113423">
            <w:pPr>
              <w:jc w:val="left"/>
              <w:rPr>
                <w:rFonts w:cs="Arial"/>
              </w:rPr>
            </w:pPr>
            <w:r w:rsidRPr="00113423">
              <w:rPr>
                <w:rFonts w:cs="Arial"/>
              </w:rPr>
              <w:t xml:space="preserve">P15 </w:t>
            </w:r>
          </w:p>
          <w:p w14:paraId="5C04EC05" w14:textId="77777777" w:rsidR="00113423" w:rsidRPr="00113423" w:rsidRDefault="00113423" w:rsidP="00113423">
            <w:pPr>
              <w:jc w:val="left"/>
              <w:rPr>
                <w:rFonts w:cs="Arial"/>
              </w:rPr>
            </w:pPr>
            <w:r w:rsidRPr="00113423">
              <w:rPr>
                <w:rFonts w:cs="Arial"/>
              </w:rPr>
              <w:t>MB 6</w:t>
            </w:r>
          </w:p>
        </w:tc>
        <w:tc>
          <w:tcPr>
            <w:tcW w:w="3260" w:type="dxa"/>
          </w:tcPr>
          <w:p w14:paraId="43DF5E59" w14:textId="77777777" w:rsidR="00113423" w:rsidRPr="00113423" w:rsidRDefault="00113423" w:rsidP="00113423">
            <w:pPr>
              <w:rPr>
                <w:rFonts w:cs="Arial"/>
              </w:rPr>
            </w:pPr>
            <w:r w:rsidRPr="00113423">
              <w:rPr>
                <w:rFonts w:cs="Arial"/>
              </w:rPr>
              <w:t>Group Head of Human Resources</w:t>
            </w:r>
          </w:p>
        </w:tc>
        <w:tc>
          <w:tcPr>
            <w:tcW w:w="4032" w:type="dxa"/>
          </w:tcPr>
          <w:p w14:paraId="6B3350B3" w14:textId="77777777" w:rsidR="00113423" w:rsidRPr="00113423" w:rsidRDefault="00E71929" w:rsidP="00113423">
            <w:pPr>
              <w:rPr>
                <w:rFonts w:cs="Arial"/>
              </w:rPr>
            </w:pPr>
            <w:r>
              <w:rPr>
                <w:rFonts w:cs="Arial"/>
              </w:rPr>
              <w:t xml:space="preserve">over </w:t>
            </w:r>
            <w:r w:rsidR="00113423" w:rsidRPr="00113423">
              <w:rPr>
                <w:rFonts w:cs="Arial"/>
              </w:rPr>
              <w:t>25 y</w:t>
            </w:r>
            <w:r w:rsidR="008E4870">
              <w:rPr>
                <w:rFonts w:cs="Arial"/>
              </w:rPr>
              <w:t>ea</w:t>
            </w:r>
            <w:r w:rsidR="00113423" w:rsidRPr="00113423">
              <w:rPr>
                <w:rFonts w:cs="Arial"/>
              </w:rPr>
              <w:t xml:space="preserve">rs </w:t>
            </w:r>
          </w:p>
        </w:tc>
      </w:tr>
      <w:tr w:rsidR="00113423" w14:paraId="1C6C3EA3" w14:textId="77777777" w:rsidTr="00113423">
        <w:tc>
          <w:tcPr>
            <w:tcW w:w="1951" w:type="dxa"/>
          </w:tcPr>
          <w:p w14:paraId="1C817F7B" w14:textId="77777777" w:rsidR="00113423" w:rsidRPr="00113423" w:rsidRDefault="00113423" w:rsidP="00113423">
            <w:pPr>
              <w:jc w:val="left"/>
              <w:rPr>
                <w:rFonts w:cs="Arial"/>
              </w:rPr>
            </w:pPr>
            <w:r w:rsidRPr="00113423">
              <w:rPr>
                <w:rFonts w:cs="Arial"/>
              </w:rPr>
              <w:t>P16</w:t>
            </w:r>
          </w:p>
          <w:p w14:paraId="2F044B88" w14:textId="77777777" w:rsidR="00113423" w:rsidRPr="00113423" w:rsidRDefault="00113423" w:rsidP="00113423">
            <w:pPr>
              <w:jc w:val="left"/>
              <w:rPr>
                <w:rFonts w:cs="Arial"/>
              </w:rPr>
            </w:pPr>
            <w:r w:rsidRPr="00113423">
              <w:rPr>
                <w:rFonts w:cs="Arial"/>
              </w:rPr>
              <w:t>MB 6</w:t>
            </w:r>
          </w:p>
        </w:tc>
        <w:tc>
          <w:tcPr>
            <w:tcW w:w="3260" w:type="dxa"/>
          </w:tcPr>
          <w:p w14:paraId="52D25C93" w14:textId="77777777" w:rsidR="00113423" w:rsidRPr="00113423" w:rsidRDefault="00113423" w:rsidP="00113423">
            <w:pPr>
              <w:rPr>
                <w:rFonts w:cs="Arial"/>
              </w:rPr>
            </w:pPr>
            <w:r w:rsidRPr="00113423">
              <w:rPr>
                <w:rFonts w:cs="Arial"/>
              </w:rPr>
              <w:t>Learning and Talent Manager</w:t>
            </w:r>
          </w:p>
        </w:tc>
        <w:tc>
          <w:tcPr>
            <w:tcW w:w="4032" w:type="dxa"/>
          </w:tcPr>
          <w:p w14:paraId="6B3647C5" w14:textId="77777777" w:rsidR="00113423" w:rsidRPr="00113423" w:rsidRDefault="00113423" w:rsidP="00113423">
            <w:pPr>
              <w:rPr>
                <w:rFonts w:cs="Arial"/>
              </w:rPr>
            </w:pPr>
            <w:r w:rsidRPr="00113423">
              <w:rPr>
                <w:rFonts w:cs="Arial"/>
              </w:rPr>
              <w:t>8 y</w:t>
            </w:r>
            <w:r w:rsidR="008E4870">
              <w:rPr>
                <w:rFonts w:cs="Arial"/>
              </w:rPr>
              <w:t>ea</w:t>
            </w:r>
            <w:r w:rsidRPr="00113423">
              <w:rPr>
                <w:rFonts w:cs="Arial"/>
              </w:rPr>
              <w:t>rs</w:t>
            </w:r>
          </w:p>
        </w:tc>
      </w:tr>
      <w:tr w:rsidR="00113423" w14:paraId="39D1DF44" w14:textId="77777777" w:rsidTr="00113423">
        <w:tc>
          <w:tcPr>
            <w:tcW w:w="1951" w:type="dxa"/>
          </w:tcPr>
          <w:p w14:paraId="7FABC69B" w14:textId="77777777" w:rsidR="00113423" w:rsidRPr="00113423" w:rsidRDefault="00113423" w:rsidP="00113423">
            <w:pPr>
              <w:jc w:val="left"/>
              <w:rPr>
                <w:rFonts w:cs="Arial"/>
              </w:rPr>
            </w:pPr>
            <w:r w:rsidRPr="00113423">
              <w:rPr>
                <w:rFonts w:cs="Arial"/>
              </w:rPr>
              <w:lastRenderedPageBreak/>
              <w:t xml:space="preserve">P17 </w:t>
            </w:r>
          </w:p>
          <w:p w14:paraId="7BEF2EE0" w14:textId="77777777" w:rsidR="00113423" w:rsidRPr="00113423" w:rsidRDefault="00113423" w:rsidP="00113423">
            <w:pPr>
              <w:jc w:val="left"/>
              <w:rPr>
                <w:rFonts w:cs="Arial"/>
              </w:rPr>
            </w:pPr>
            <w:r w:rsidRPr="00113423">
              <w:rPr>
                <w:rFonts w:cs="Arial"/>
              </w:rPr>
              <w:t>MB 6</w:t>
            </w:r>
          </w:p>
        </w:tc>
        <w:tc>
          <w:tcPr>
            <w:tcW w:w="3260" w:type="dxa"/>
          </w:tcPr>
          <w:p w14:paraId="21E65045" w14:textId="77777777" w:rsidR="00113423" w:rsidRPr="00113423" w:rsidRDefault="00113423" w:rsidP="00113423">
            <w:pPr>
              <w:rPr>
                <w:rFonts w:cs="Arial"/>
              </w:rPr>
            </w:pPr>
            <w:r w:rsidRPr="00113423">
              <w:rPr>
                <w:rFonts w:cs="Arial"/>
              </w:rPr>
              <w:t>HR operations Manager</w:t>
            </w:r>
          </w:p>
        </w:tc>
        <w:tc>
          <w:tcPr>
            <w:tcW w:w="4032" w:type="dxa"/>
          </w:tcPr>
          <w:p w14:paraId="1BA23B83" w14:textId="77777777" w:rsidR="00113423" w:rsidRPr="00113423" w:rsidRDefault="00113423" w:rsidP="00113423">
            <w:pPr>
              <w:rPr>
                <w:rFonts w:cs="Arial"/>
              </w:rPr>
            </w:pPr>
            <w:r w:rsidRPr="00113423">
              <w:rPr>
                <w:rFonts w:cs="Arial"/>
              </w:rPr>
              <w:t>9 y</w:t>
            </w:r>
            <w:r w:rsidR="008E4870">
              <w:rPr>
                <w:rFonts w:cs="Arial"/>
              </w:rPr>
              <w:t>ea</w:t>
            </w:r>
            <w:r w:rsidRPr="00113423">
              <w:rPr>
                <w:rFonts w:cs="Arial"/>
              </w:rPr>
              <w:t>rs</w:t>
            </w:r>
          </w:p>
        </w:tc>
      </w:tr>
      <w:tr w:rsidR="00113423" w14:paraId="2E19D3EF" w14:textId="77777777" w:rsidTr="00113423">
        <w:tc>
          <w:tcPr>
            <w:tcW w:w="1951" w:type="dxa"/>
          </w:tcPr>
          <w:p w14:paraId="436F02E7" w14:textId="77777777" w:rsidR="00113423" w:rsidRPr="00113423" w:rsidRDefault="00113423" w:rsidP="00113423">
            <w:pPr>
              <w:jc w:val="left"/>
              <w:rPr>
                <w:rFonts w:cs="Arial"/>
              </w:rPr>
            </w:pPr>
            <w:r w:rsidRPr="00113423">
              <w:rPr>
                <w:rFonts w:cs="Arial"/>
              </w:rPr>
              <w:t>P18</w:t>
            </w:r>
          </w:p>
          <w:p w14:paraId="14CF3189" w14:textId="77777777" w:rsidR="00113423" w:rsidRPr="00113423" w:rsidRDefault="00113423" w:rsidP="00113423">
            <w:pPr>
              <w:jc w:val="left"/>
              <w:rPr>
                <w:rFonts w:cs="Arial"/>
              </w:rPr>
            </w:pPr>
            <w:r w:rsidRPr="00113423">
              <w:rPr>
                <w:rFonts w:cs="Arial"/>
              </w:rPr>
              <w:t>MB 6</w:t>
            </w:r>
          </w:p>
        </w:tc>
        <w:tc>
          <w:tcPr>
            <w:tcW w:w="3260" w:type="dxa"/>
          </w:tcPr>
          <w:p w14:paraId="6BAC1189" w14:textId="77777777" w:rsidR="00113423" w:rsidRPr="00113423" w:rsidRDefault="00113423" w:rsidP="00113423">
            <w:pPr>
              <w:rPr>
                <w:rFonts w:cs="Arial"/>
              </w:rPr>
            </w:pPr>
            <w:r w:rsidRPr="00113423">
              <w:rPr>
                <w:rFonts w:cs="Arial"/>
              </w:rPr>
              <w:t>Rewards and benefits Manager</w:t>
            </w:r>
          </w:p>
        </w:tc>
        <w:tc>
          <w:tcPr>
            <w:tcW w:w="4032" w:type="dxa"/>
          </w:tcPr>
          <w:p w14:paraId="43299A86" w14:textId="77777777" w:rsidR="00113423" w:rsidRPr="00113423" w:rsidRDefault="00113423" w:rsidP="00113423">
            <w:pPr>
              <w:rPr>
                <w:rFonts w:cs="Arial"/>
              </w:rPr>
            </w:pPr>
            <w:r w:rsidRPr="00113423">
              <w:rPr>
                <w:rFonts w:cs="Arial"/>
              </w:rPr>
              <w:t>21 y</w:t>
            </w:r>
            <w:r w:rsidR="008E4870">
              <w:rPr>
                <w:rFonts w:cs="Arial"/>
              </w:rPr>
              <w:t>ea</w:t>
            </w:r>
            <w:r w:rsidRPr="00113423">
              <w:rPr>
                <w:rFonts w:cs="Arial"/>
              </w:rPr>
              <w:t>rs</w:t>
            </w:r>
          </w:p>
        </w:tc>
      </w:tr>
      <w:tr w:rsidR="00113423" w14:paraId="687C93D9" w14:textId="77777777" w:rsidTr="00113423">
        <w:tc>
          <w:tcPr>
            <w:tcW w:w="1951" w:type="dxa"/>
          </w:tcPr>
          <w:p w14:paraId="2FE435B7" w14:textId="77777777" w:rsidR="00113423" w:rsidRPr="00113423" w:rsidRDefault="00113423" w:rsidP="00113423">
            <w:pPr>
              <w:jc w:val="left"/>
              <w:rPr>
                <w:rFonts w:cs="Arial"/>
              </w:rPr>
            </w:pPr>
            <w:r w:rsidRPr="00113423">
              <w:rPr>
                <w:rFonts w:cs="Arial"/>
              </w:rPr>
              <w:t>P19</w:t>
            </w:r>
          </w:p>
          <w:p w14:paraId="60ED88AB" w14:textId="77777777" w:rsidR="00113423" w:rsidRPr="00113423" w:rsidRDefault="00113423" w:rsidP="00113423">
            <w:pPr>
              <w:jc w:val="left"/>
              <w:rPr>
                <w:rFonts w:cs="Arial"/>
              </w:rPr>
            </w:pPr>
            <w:r w:rsidRPr="00113423">
              <w:rPr>
                <w:rFonts w:cs="Arial"/>
              </w:rPr>
              <w:t>MB 6</w:t>
            </w:r>
          </w:p>
        </w:tc>
        <w:tc>
          <w:tcPr>
            <w:tcW w:w="3260" w:type="dxa"/>
          </w:tcPr>
          <w:p w14:paraId="13A0E423" w14:textId="77777777" w:rsidR="00113423" w:rsidRPr="00113423" w:rsidRDefault="00113423" w:rsidP="00113423">
            <w:pPr>
              <w:rPr>
                <w:rFonts w:cs="Arial"/>
              </w:rPr>
            </w:pPr>
            <w:r w:rsidRPr="00113423">
              <w:rPr>
                <w:rFonts w:cs="Arial"/>
              </w:rPr>
              <w:t>HR services Manager</w:t>
            </w:r>
          </w:p>
        </w:tc>
        <w:tc>
          <w:tcPr>
            <w:tcW w:w="4032" w:type="dxa"/>
          </w:tcPr>
          <w:p w14:paraId="1E5CC84A" w14:textId="77777777" w:rsidR="00113423" w:rsidRPr="00113423" w:rsidRDefault="00113423" w:rsidP="00113423">
            <w:pPr>
              <w:rPr>
                <w:rFonts w:cs="Arial"/>
              </w:rPr>
            </w:pPr>
            <w:r w:rsidRPr="00113423">
              <w:rPr>
                <w:rFonts w:cs="Arial"/>
              </w:rPr>
              <w:t>14 y</w:t>
            </w:r>
            <w:r w:rsidR="008E4870">
              <w:rPr>
                <w:rFonts w:cs="Arial"/>
              </w:rPr>
              <w:t>ea</w:t>
            </w:r>
            <w:r w:rsidRPr="00113423">
              <w:rPr>
                <w:rFonts w:cs="Arial"/>
              </w:rPr>
              <w:t>rs</w:t>
            </w:r>
          </w:p>
        </w:tc>
      </w:tr>
      <w:tr w:rsidR="00113423" w14:paraId="7DA7174C" w14:textId="77777777" w:rsidTr="00113423">
        <w:tc>
          <w:tcPr>
            <w:tcW w:w="1951" w:type="dxa"/>
          </w:tcPr>
          <w:p w14:paraId="0E40EB4A" w14:textId="77777777" w:rsidR="00113423" w:rsidRPr="00113423" w:rsidRDefault="00113423" w:rsidP="00113423">
            <w:pPr>
              <w:jc w:val="left"/>
              <w:rPr>
                <w:rFonts w:cs="Arial"/>
              </w:rPr>
            </w:pPr>
            <w:r w:rsidRPr="00113423">
              <w:rPr>
                <w:rFonts w:cs="Arial"/>
              </w:rPr>
              <w:t>P20</w:t>
            </w:r>
          </w:p>
          <w:p w14:paraId="6B8F283B" w14:textId="77777777" w:rsidR="00113423" w:rsidRPr="00113423" w:rsidRDefault="00113423" w:rsidP="00113423">
            <w:pPr>
              <w:jc w:val="left"/>
              <w:rPr>
                <w:rFonts w:cs="Arial"/>
              </w:rPr>
            </w:pPr>
            <w:r w:rsidRPr="00113423">
              <w:rPr>
                <w:rFonts w:cs="Arial"/>
              </w:rPr>
              <w:t>MB 6</w:t>
            </w:r>
          </w:p>
        </w:tc>
        <w:tc>
          <w:tcPr>
            <w:tcW w:w="3260" w:type="dxa"/>
          </w:tcPr>
          <w:p w14:paraId="6E076208" w14:textId="77777777" w:rsidR="00113423" w:rsidRPr="00113423" w:rsidRDefault="00113423" w:rsidP="00113423">
            <w:pPr>
              <w:rPr>
                <w:rFonts w:cs="Arial"/>
              </w:rPr>
            </w:pPr>
            <w:r w:rsidRPr="00113423">
              <w:rPr>
                <w:rFonts w:cs="Arial"/>
              </w:rPr>
              <w:t>Talent Management Specialist</w:t>
            </w:r>
          </w:p>
        </w:tc>
        <w:tc>
          <w:tcPr>
            <w:tcW w:w="4032" w:type="dxa"/>
          </w:tcPr>
          <w:p w14:paraId="2C48BDD3" w14:textId="77777777" w:rsidR="00113423" w:rsidRPr="00113423" w:rsidRDefault="00113423" w:rsidP="00113423">
            <w:pPr>
              <w:rPr>
                <w:rFonts w:cs="Arial"/>
              </w:rPr>
            </w:pPr>
            <w:r w:rsidRPr="00113423">
              <w:rPr>
                <w:rFonts w:cs="Arial"/>
              </w:rPr>
              <w:t>12 y</w:t>
            </w:r>
            <w:r w:rsidR="008E4870">
              <w:rPr>
                <w:rFonts w:cs="Arial"/>
              </w:rPr>
              <w:t>ea</w:t>
            </w:r>
            <w:r w:rsidRPr="00113423">
              <w:rPr>
                <w:rFonts w:cs="Arial"/>
              </w:rPr>
              <w:t>rs</w:t>
            </w:r>
          </w:p>
        </w:tc>
      </w:tr>
      <w:tr w:rsidR="00113423" w14:paraId="3F9793C8" w14:textId="77777777" w:rsidTr="00113423">
        <w:tc>
          <w:tcPr>
            <w:tcW w:w="1951" w:type="dxa"/>
          </w:tcPr>
          <w:p w14:paraId="0E35C209" w14:textId="77777777" w:rsidR="00113423" w:rsidRPr="00113423" w:rsidRDefault="00113423" w:rsidP="00113423">
            <w:pPr>
              <w:jc w:val="left"/>
              <w:rPr>
                <w:rFonts w:cs="Arial"/>
              </w:rPr>
            </w:pPr>
            <w:r w:rsidRPr="00113423">
              <w:rPr>
                <w:rFonts w:cs="Arial"/>
              </w:rPr>
              <w:t>P21</w:t>
            </w:r>
          </w:p>
          <w:p w14:paraId="3F619DD3" w14:textId="77777777" w:rsidR="00113423" w:rsidRPr="00113423" w:rsidRDefault="00113423" w:rsidP="00113423">
            <w:pPr>
              <w:jc w:val="left"/>
              <w:rPr>
                <w:rFonts w:cs="Arial"/>
              </w:rPr>
            </w:pPr>
            <w:r w:rsidRPr="00113423">
              <w:rPr>
                <w:rFonts w:cs="Arial"/>
              </w:rPr>
              <w:t>MB 6</w:t>
            </w:r>
          </w:p>
        </w:tc>
        <w:tc>
          <w:tcPr>
            <w:tcW w:w="3260" w:type="dxa"/>
          </w:tcPr>
          <w:p w14:paraId="1EF0773B" w14:textId="77777777" w:rsidR="00113423" w:rsidRPr="00113423" w:rsidRDefault="00113423" w:rsidP="00113423">
            <w:pPr>
              <w:rPr>
                <w:rFonts w:cs="Arial"/>
              </w:rPr>
            </w:pPr>
            <w:r w:rsidRPr="00113423">
              <w:rPr>
                <w:rFonts w:cs="Arial"/>
              </w:rPr>
              <w:t>Talent Management Specialist</w:t>
            </w:r>
          </w:p>
        </w:tc>
        <w:tc>
          <w:tcPr>
            <w:tcW w:w="4032" w:type="dxa"/>
          </w:tcPr>
          <w:p w14:paraId="0A1AC22B" w14:textId="77777777" w:rsidR="00113423" w:rsidRPr="00113423" w:rsidRDefault="00113423" w:rsidP="00113423">
            <w:pPr>
              <w:rPr>
                <w:rFonts w:cs="Arial"/>
              </w:rPr>
            </w:pPr>
            <w:r w:rsidRPr="00113423">
              <w:rPr>
                <w:rFonts w:cs="Arial"/>
              </w:rPr>
              <w:t>12 y</w:t>
            </w:r>
            <w:r w:rsidR="008E4870">
              <w:rPr>
                <w:rFonts w:cs="Arial"/>
              </w:rPr>
              <w:t>ea</w:t>
            </w:r>
            <w:r w:rsidRPr="00113423">
              <w:rPr>
                <w:rFonts w:cs="Arial"/>
              </w:rPr>
              <w:t>rs</w:t>
            </w:r>
          </w:p>
        </w:tc>
      </w:tr>
      <w:tr w:rsidR="00113423" w14:paraId="5D3D2446" w14:textId="77777777" w:rsidTr="00113423">
        <w:tc>
          <w:tcPr>
            <w:tcW w:w="1951" w:type="dxa"/>
          </w:tcPr>
          <w:p w14:paraId="350D4748" w14:textId="77777777" w:rsidR="00113423" w:rsidRPr="00113423" w:rsidRDefault="00113423" w:rsidP="00113423">
            <w:pPr>
              <w:jc w:val="left"/>
              <w:rPr>
                <w:rFonts w:cs="Arial"/>
              </w:rPr>
            </w:pPr>
            <w:r w:rsidRPr="00113423">
              <w:rPr>
                <w:rFonts w:cs="Arial"/>
              </w:rPr>
              <w:t>P22</w:t>
            </w:r>
          </w:p>
          <w:p w14:paraId="59747703" w14:textId="77777777" w:rsidR="00113423" w:rsidRPr="00113423" w:rsidRDefault="00113423" w:rsidP="00113423">
            <w:pPr>
              <w:jc w:val="left"/>
              <w:rPr>
                <w:rFonts w:cs="Arial"/>
              </w:rPr>
            </w:pPr>
            <w:r w:rsidRPr="00113423">
              <w:rPr>
                <w:rFonts w:cs="Arial"/>
              </w:rPr>
              <w:t>MB 6</w:t>
            </w:r>
          </w:p>
        </w:tc>
        <w:tc>
          <w:tcPr>
            <w:tcW w:w="3260" w:type="dxa"/>
          </w:tcPr>
          <w:p w14:paraId="64069078" w14:textId="77777777" w:rsidR="00113423" w:rsidRPr="00113423" w:rsidRDefault="00113423" w:rsidP="00113423">
            <w:pPr>
              <w:rPr>
                <w:rFonts w:cs="Arial"/>
              </w:rPr>
            </w:pPr>
            <w:r w:rsidRPr="00113423">
              <w:rPr>
                <w:rFonts w:cs="Arial"/>
              </w:rPr>
              <w:t>Talent Management Specialist</w:t>
            </w:r>
          </w:p>
        </w:tc>
        <w:tc>
          <w:tcPr>
            <w:tcW w:w="4032" w:type="dxa"/>
          </w:tcPr>
          <w:p w14:paraId="6AE13863" w14:textId="77777777" w:rsidR="00113423" w:rsidRPr="00113423" w:rsidRDefault="00113423" w:rsidP="00113423">
            <w:pPr>
              <w:rPr>
                <w:rFonts w:cs="Arial"/>
              </w:rPr>
            </w:pPr>
            <w:r w:rsidRPr="00113423">
              <w:rPr>
                <w:rFonts w:cs="Arial"/>
              </w:rPr>
              <w:t>3</w:t>
            </w:r>
            <w:r w:rsidR="00E71929">
              <w:rPr>
                <w:rFonts w:cs="Arial"/>
              </w:rPr>
              <w:t>.5</w:t>
            </w:r>
            <w:r w:rsidRPr="00113423">
              <w:rPr>
                <w:rFonts w:cs="Arial"/>
              </w:rPr>
              <w:t xml:space="preserve"> y</w:t>
            </w:r>
            <w:r w:rsidR="008E4870">
              <w:rPr>
                <w:rFonts w:cs="Arial"/>
              </w:rPr>
              <w:t>ea</w:t>
            </w:r>
            <w:r w:rsidRPr="00113423">
              <w:rPr>
                <w:rFonts w:cs="Arial"/>
              </w:rPr>
              <w:t>rs</w:t>
            </w:r>
          </w:p>
        </w:tc>
      </w:tr>
      <w:tr w:rsidR="00113423" w14:paraId="1B079E89" w14:textId="77777777" w:rsidTr="00113423">
        <w:tc>
          <w:tcPr>
            <w:tcW w:w="1951" w:type="dxa"/>
          </w:tcPr>
          <w:p w14:paraId="0DA58A71" w14:textId="77777777" w:rsidR="00113423" w:rsidRPr="00113423" w:rsidRDefault="00113423" w:rsidP="00113423">
            <w:pPr>
              <w:jc w:val="left"/>
              <w:rPr>
                <w:rFonts w:cs="Arial"/>
              </w:rPr>
            </w:pPr>
            <w:r w:rsidRPr="00113423">
              <w:rPr>
                <w:rFonts w:cs="Arial"/>
              </w:rPr>
              <w:t xml:space="preserve">P23 </w:t>
            </w:r>
          </w:p>
          <w:p w14:paraId="22BCD1F1" w14:textId="77777777" w:rsidR="00113423" w:rsidRPr="00113423" w:rsidRDefault="00113423" w:rsidP="00113423">
            <w:pPr>
              <w:jc w:val="left"/>
              <w:rPr>
                <w:rFonts w:cs="Arial"/>
              </w:rPr>
            </w:pPr>
            <w:r w:rsidRPr="00113423">
              <w:rPr>
                <w:rFonts w:cs="Arial"/>
              </w:rPr>
              <w:t>MB 6</w:t>
            </w:r>
          </w:p>
        </w:tc>
        <w:tc>
          <w:tcPr>
            <w:tcW w:w="3260" w:type="dxa"/>
          </w:tcPr>
          <w:p w14:paraId="40CEC991" w14:textId="77777777" w:rsidR="00113423" w:rsidRPr="00113423" w:rsidRDefault="00113423" w:rsidP="00113423">
            <w:pPr>
              <w:rPr>
                <w:rFonts w:cs="Arial"/>
              </w:rPr>
            </w:pPr>
            <w:r w:rsidRPr="00113423">
              <w:rPr>
                <w:rFonts w:cs="Arial"/>
              </w:rPr>
              <w:t>Talent Management Coordinators</w:t>
            </w:r>
          </w:p>
        </w:tc>
        <w:tc>
          <w:tcPr>
            <w:tcW w:w="4032" w:type="dxa"/>
          </w:tcPr>
          <w:p w14:paraId="5817904C" w14:textId="77777777" w:rsidR="00113423" w:rsidRPr="00113423" w:rsidRDefault="00113423" w:rsidP="00113423">
            <w:pPr>
              <w:rPr>
                <w:rFonts w:cs="Arial"/>
              </w:rPr>
            </w:pPr>
            <w:r w:rsidRPr="00113423">
              <w:rPr>
                <w:rFonts w:cs="Arial"/>
              </w:rPr>
              <w:t>17 y</w:t>
            </w:r>
            <w:r w:rsidR="008E4870">
              <w:rPr>
                <w:rFonts w:cs="Arial"/>
              </w:rPr>
              <w:t>ea</w:t>
            </w:r>
            <w:r w:rsidRPr="00113423">
              <w:rPr>
                <w:rFonts w:cs="Arial"/>
              </w:rPr>
              <w:t>rs</w:t>
            </w:r>
          </w:p>
        </w:tc>
      </w:tr>
      <w:tr w:rsidR="00113423" w14:paraId="31B76BB2" w14:textId="77777777" w:rsidTr="00113423">
        <w:tc>
          <w:tcPr>
            <w:tcW w:w="1951" w:type="dxa"/>
          </w:tcPr>
          <w:p w14:paraId="0E59A8F7" w14:textId="77777777" w:rsidR="00113423" w:rsidRPr="00113423" w:rsidRDefault="00113423" w:rsidP="00113423">
            <w:pPr>
              <w:jc w:val="left"/>
              <w:rPr>
                <w:rFonts w:cs="Arial"/>
              </w:rPr>
            </w:pPr>
            <w:r w:rsidRPr="00113423">
              <w:rPr>
                <w:rFonts w:cs="Arial"/>
              </w:rPr>
              <w:t xml:space="preserve">P24 </w:t>
            </w:r>
          </w:p>
          <w:p w14:paraId="20B3D23D" w14:textId="77777777" w:rsidR="00113423" w:rsidRPr="00113423" w:rsidRDefault="00113423" w:rsidP="00113423">
            <w:pPr>
              <w:jc w:val="left"/>
              <w:rPr>
                <w:rFonts w:cs="Arial"/>
              </w:rPr>
            </w:pPr>
            <w:r w:rsidRPr="00113423">
              <w:rPr>
                <w:rFonts w:cs="Arial"/>
              </w:rPr>
              <w:t>MB 6</w:t>
            </w:r>
          </w:p>
        </w:tc>
        <w:tc>
          <w:tcPr>
            <w:tcW w:w="3260" w:type="dxa"/>
          </w:tcPr>
          <w:p w14:paraId="2D954514" w14:textId="77777777" w:rsidR="00113423" w:rsidRPr="00113423" w:rsidRDefault="00113423" w:rsidP="00113423">
            <w:pPr>
              <w:rPr>
                <w:rFonts w:cs="Arial"/>
              </w:rPr>
            </w:pPr>
            <w:r w:rsidRPr="00113423">
              <w:rPr>
                <w:rFonts w:cs="Arial"/>
              </w:rPr>
              <w:t>Talent Management</w:t>
            </w:r>
          </w:p>
          <w:p w14:paraId="5287DEB7" w14:textId="77777777" w:rsidR="00113423" w:rsidRPr="00113423" w:rsidRDefault="00113423" w:rsidP="00113423">
            <w:pPr>
              <w:rPr>
                <w:rFonts w:cs="Arial"/>
              </w:rPr>
            </w:pPr>
            <w:r w:rsidRPr="00113423">
              <w:rPr>
                <w:rFonts w:cs="Arial"/>
              </w:rPr>
              <w:t>Coordinator</w:t>
            </w:r>
          </w:p>
        </w:tc>
        <w:tc>
          <w:tcPr>
            <w:tcW w:w="4032" w:type="dxa"/>
          </w:tcPr>
          <w:p w14:paraId="4177F323" w14:textId="77777777" w:rsidR="00113423" w:rsidRPr="00113423" w:rsidRDefault="00113423" w:rsidP="00113423">
            <w:pPr>
              <w:rPr>
                <w:rFonts w:cs="Arial"/>
              </w:rPr>
            </w:pPr>
            <w:r w:rsidRPr="00113423">
              <w:rPr>
                <w:rFonts w:cs="Arial"/>
              </w:rPr>
              <w:t>14 y</w:t>
            </w:r>
            <w:r w:rsidR="008E4870">
              <w:rPr>
                <w:rFonts w:cs="Arial"/>
              </w:rPr>
              <w:t>ea</w:t>
            </w:r>
            <w:r w:rsidRPr="00113423">
              <w:rPr>
                <w:rFonts w:cs="Arial"/>
              </w:rPr>
              <w:t>rs</w:t>
            </w:r>
          </w:p>
        </w:tc>
      </w:tr>
      <w:tr w:rsidR="00113423" w14:paraId="5F860A4F" w14:textId="77777777" w:rsidTr="00113423">
        <w:tc>
          <w:tcPr>
            <w:tcW w:w="1951" w:type="dxa"/>
          </w:tcPr>
          <w:p w14:paraId="64AB474E" w14:textId="77777777" w:rsidR="00113423" w:rsidRPr="00113423" w:rsidRDefault="00113423" w:rsidP="00113423">
            <w:pPr>
              <w:jc w:val="left"/>
              <w:rPr>
                <w:rFonts w:cs="Arial"/>
              </w:rPr>
            </w:pPr>
            <w:r w:rsidRPr="00113423">
              <w:rPr>
                <w:rFonts w:cs="Arial"/>
              </w:rPr>
              <w:t>P25</w:t>
            </w:r>
          </w:p>
          <w:p w14:paraId="19DB6BA8" w14:textId="77777777" w:rsidR="00113423" w:rsidRPr="00113423" w:rsidRDefault="00113423" w:rsidP="00113423">
            <w:pPr>
              <w:jc w:val="left"/>
              <w:rPr>
                <w:rFonts w:cs="Arial"/>
              </w:rPr>
            </w:pPr>
            <w:r w:rsidRPr="00113423">
              <w:rPr>
                <w:rFonts w:cs="Arial"/>
              </w:rPr>
              <w:t>MB 6</w:t>
            </w:r>
          </w:p>
        </w:tc>
        <w:tc>
          <w:tcPr>
            <w:tcW w:w="3260" w:type="dxa"/>
          </w:tcPr>
          <w:p w14:paraId="11BDCA3A" w14:textId="77777777" w:rsidR="00113423" w:rsidRPr="00113423" w:rsidRDefault="00113423" w:rsidP="00113423">
            <w:pPr>
              <w:rPr>
                <w:rFonts w:cs="Arial"/>
              </w:rPr>
            </w:pPr>
            <w:r w:rsidRPr="00113423">
              <w:rPr>
                <w:rFonts w:cs="Arial"/>
              </w:rPr>
              <w:t>HR Business Partner</w:t>
            </w:r>
          </w:p>
        </w:tc>
        <w:tc>
          <w:tcPr>
            <w:tcW w:w="4032" w:type="dxa"/>
          </w:tcPr>
          <w:p w14:paraId="3903BD68" w14:textId="77777777" w:rsidR="00113423" w:rsidRPr="00113423" w:rsidRDefault="00113423" w:rsidP="00113423">
            <w:pPr>
              <w:rPr>
                <w:rFonts w:cs="Arial"/>
              </w:rPr>
            </w:pPr>
            <w:r w:rsidRPr="00113423">
              <w:rPr>
                <w:rFonts w:cs="Arial"/>
              </w:rPr>
              <w:t>6 y</w:t>
            </w:r>
            <w:r w:rsidR="008E4870">
              <w:rPr>
                <w:rFonts w:cs="Arial"/>
              </w:rPr>
              <w:t>ea</w:t>
            </w:r>
            <w:r w:rsidRPr="00113423">
              <w:rPr>
                <w:rFonts w:cs="Arial"/>
              </w:rPr>
              <w:t xml:space="preserve">rs </w:t>
            </w:r>
          </w:p>
        </w:tc>
      </w:tr>
      <w:tr w:rsidR="00113423" w14:paraId="5D5B9912" w14:textId="77777777" w:rsidTr="00113423">
        <w:tc>
          <w:tcPr>
            <w:tcW w:w="1951" w:type="dxa"/>
          </w:tcPr>
          <w:p w14:paraId="34465623" w14:textId="77777777" w:rsidR="00113423" w:rsidRPr="00113423" w:rsidRDefault="00113423" w:rsidP="00113423">
            <w:pPr>
              <w:jc w:val="left"/>
              <w:rPr>
                <w:rFonts w:cs="Arial"/>
              </w:rPr>
            </w:pPr>
            <w:r w:rsidRPr="00113423">
              <w:rPr>
                <w:rFonts w:cs="Arial"/>
              </w:rPr>
              <w:t xml:space="preserve">P26 </w:t>
            </w:r>
          </w:p>
          <w:p w14:paraId="0963439A" w14:textId="77777777" w:rsidR="00113423" w:rsidRPr="00113423" w:rsidRDefault="00113423" w:rsidP="00113423">
            <w:pPr>
              <w:jc w:val="left"/>
              <w:rPr>
                <w:rFonts w:cs="Arial"/>
              </w:rPr>
            </w:pPr>
            <w:r w:rsidRPr="00113423">
              <w:rPr>
                <w:rFonts w:cs="Arial"/>
              </w:rPr>
              <w:t>MB 6</w:t>
            </w:r>
          </w:p>
        </w:tc>
        <w:tc>
          <w:tcPr>
            <w:tcW w:w="3260" w:type="dxa"/>
          </w:tcPr>
          <w:p w14:paraId="402517FA" w14:textId="77777777" w:rsidR="00113423" w:rsidRPr="00113423" w:rsidRDefault="00113423" w:rsidP="00113423">
            <w:pPr>
              <w:rPr>
                <w:rFonts w:cs="Arial"/>
              </w:rPr>
            </w:pPr>
            <w:r w:rsidRPr="00113423">
              <w:rPr>
                <w:rFonts w:cs="Arial"/>
              </w:rPr>
              <w:t>HR Business Partner</w:t>
            </w:r>
          </w:p>
        </w:tc>
        <w:tc>
          <w:tcPr>
            <w:tcW w:w="4032" w:type="dxa"/>
          </w:tcPr>
          <w:p w14:paraId="6A15B207" w14:textId="77777777" w:rsidR="00113423" w:rsidRPr="00113423" w:rsidRDefault="00113423" w:rsidP="00113423">
            <w:pPr>
              <w:rPr>
                <w:rFonts w:cs="Arial"/>
              </w:rPr>
            </w:pPr>
            <w:r w:rsidRPr="00113423">
              <w:rPr>
                <w:rFonts w:cs="Arial"/>
              </w:rPr>
              <w:t>7 y</w:t>
            </w:r>
            <w:r w:rsidR="008E4870">
              <w:rPr>
                <w:rFonts w:cs="Arial"/>
              </w:rPr>
              <w:t>ea</w:t>
            </w:r>
            <w:r w:rsidRPr="00113423">
              <w:rPr>
                <w:rFonts w:cs="Arial"/>
              </w:rPr>
              <w:t>rs</w:t>
            </w:r>
          </w:p>
        </w:tc>
      </w:tr>
      <w:tr w:rsidR="00113423" w14:paraId="5C1AE8E0" w14:textId="77777777" w:rsidTr="00113423">
        <w:tc>
          <w:tcPr>
            <w:tcW w:w="1951" w:type="dxa"/>
          </w:tcPr>
          <w:p w14:paraId="1E0C4246" w14:textId="77777777" w:rsidR="00113423" w:rsidRPr="00113423" w:rsidRDefault="00113423" w:rsidP="00113423">
            <w:pPr>
              <w:jc w:val="left"/>
              <w:rPr>
                <w:rFonts w:cs="Arial"/>
              </w:rPr>
            </w:pPr>
            <w:r w:rsidRPr="00113423">
              <w:rPr>
                <w:rFonts w:cs="Arial"/>
              </w:rPr>
              <w:t xml:space="preserve">P27  </w:t>
            </w:r>
          </w:p>
          <w:p w14:paraId="57573F23" w14:textId="77777777" w:rsidR="00113423" w:rsidRPr="00113423" w:rsidRDefault="00113423" w:rsidP="00113423">
            <w:pPr>
              <w:jc w:val="left"/>
              <w:rPr>
                <w:rFonts w:cs="Arial"/>
              </w:rPr>
            </w:pPr>
            <w:r w:rsidRPr="00113423">
              <w:rPr>
                <w:rFonts w:cs="Arial"/>
              </w:rPr>
              <w:t>MB 6</w:t>
            </w:r>
          </w:p>
        </w:tc>
        <w:tc>
          <w:tcPr>
            <w:tcW w:w="3260" w:type="dxa"/>
          </w:tcPr>
          <w:p w14:paraId="491DF509" w14:textId="77777777" w:rsidR="00113423" w:rsidRPr="00113423" w:rsidRDefault="00113423" w:rsidP="00113423">
            <w:pPr>
              <w:rPr>
                <w:rFonts w:cs="Arial"/>
              </w:rPr>
            </w:pPr>
            <w:r w:rsidRPr="00113423">
              <w:rPr>
                <w:rFonts w:cs="Arial"/>
              </w:rPr>
              <w:t>HR Business Partner</w:t>
            </w:r>
          </w:p>
        </w:tc>
        <w:tc>
          <w:tcPr>
            <w:tcW w:w="4032" w:type="dxa"/>
          </w:tcPr>
          <w:p w14:paraId="1D4E3383" w14:textId="77777777" w:rsidR="00113423" w:rsidRPr="00113423" w:rsidRDefault="00113423" w:rsidP="00113423">
            <w:pPr>
              <w:rPr>
                <w:rFonts w:cs="Arial"/>
              </w:rPr>
            </w:pPr>
            <w:r w:rsidRPr="00113423">
              <w:rPr>
                <w:rFonts w:cs="Arial"/>
              </w:rPr>
              <w:t>10 y</w:t>
            </w:r>
            <w:r w:rsidR="008E4870">
              <w:rPr>
                <w:rFonts w:cs="Arial"/>
              </w:rPr>
              <w:t>ea</w:t>
            </w:r>
            <w:r w:rsidRPr="00113423">
              <w:rPr>
                <w:rFonts w:cs="Arial"/>
              </w:rPr>
              <w:t>rs</w:t>
            </w:r>
          </w:p>
        </w:tc>
      </w:tr>
    </w:tbl>
    <w:p w14:paraId="0F64D3BC" w14:textId="77777777" w:rsidR="005062C7" w:rsidRDefault="005062C7" w:rsidP="00E71929">
      <w:pPr>
        <w:rPr>
          <w:rFonts w:cs="Arial"/>
          <w:b/>
          <w:sz w:val="24"/>
          <w:szCs w:val="24"/>
          <w:u w:val="single"/>
        </w:rPr>
      </w:pPr>
    </w:p>
    <w:sectPr w:rsidR="005062C7" w:rsidSect="00D357E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E0E7D" w14:textId="77777777" w:rsidR="00D8512F" w:rsidRDefault="00D8512F" w:rsidP="006444B1">
      <w:pPr>
        <w:spacing w:after="0" w:line="240" w:lineRule="auto"/>
      </w:pPr>
      <w:r>
        <w:separator/>
      </w:r>
    </w:p>
  </w:endnote>
  <w:endnote w:type="continuationSeparator" w:id="0">
    <w:p w14:paraId="39244E0F" w14:textId="77777777" w:rsidR="00D8512F" w:rsidRDefault="00D8512F" w:rsidP="0064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Baskerville Old Face">
    <w:panose1 w:val="02020602080505020303"/>
    <w:charset w:val="00"/>
    <w:family w:val="auto"/>
    <w:pitch w:val="variable"/>
    <w:sig w:usb0="00000003" w:usb1="00000000" w:usb2="00000000" w:usb3="00000000" w:csb0="00000001" w:csb1="00000000"/>
  </w:font>
  <w:font w:name="TimesNewRoman">
    <w:altName w:val="MS Gothic"/>
    <w:panose1 w:val="00000000000000000000"/>
    <w:charset w:val="00"/>
    <w:family w:val="swiss"/>
    <w:notTrueType/>
    <w:pitch w:val="default"/>
    <w:sig w:usb0="00000001" w:usb1="08070000" w:usb2="00000010" w:usb3="00000000" w:csb0="0002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44027"/>
      <w:docPartObj>
        <w:docPartGallery w:val="Page Numbers (Bottom of Page)"/>
        <w:docPartUnique/>
      </w:docPartObj>
    </w:sdtPr>
    <w:sdtEndPr/>
    <w:sdtContent>
      <w:p w14:paraId="0AA63874" w14:textId="09E19C0D" w:rsidR="00126BCD" w:rsidRDefault="00126BCD">
        <w:pPr>
          <w:pStyle w:val="Footer"/>
          <w:jc w:val="center"/>
        </w:pPr>
        <w:r>
          <w:fldChar w:fldCharType="begin"/>
        </w:r>
        <w:r>
          <w:instrText xml:space="preserve"> PAGE   \* MERGEFORMAT </w:instrText>
        </w:r>
        <w:r>
          <w:fldChar w:fldCharType="separate"/>
        </w:r>
        <w:r w:rsidR="00F37D5C">
          <w:rPr>
            <w:noProof/>
          </w:rPr>
          <w:t>1</w:t>
        </w:r>
        <w:r>
          <w:rPr>
            <w:noProof/>
          </w:rPr>
          <w:fldChar w:fldCharType="end"/>
        </w:r>
      </w:p>
    </w:sdtContent>
  </w:sdt>
  <w:p w14:paraId="25D07D5A" w14:textId="77777777" w:rsidR="00126BCD" w:rsidRDefault="00126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B398C" w14:textId="77777777" w:rsidR="00D8512F" w:rsidRDefault="00D8512F" w:rsidP="006444B1">
      <w:pPr>
        <w:spacing w:after="0" w:line="240" w:lineRule="auto"/>
      </w:pPr>
      <w:r>
        <w:separator/>
      </w:r>
    </w:p>
  </w:footnote>
  <w:footnote w:type="continuationSeparator" w:id="0">
    <w:p w14:paraId="142B34B6" w14:textId="77777777" w:rsidR="00D8512F" w:rsidRDefault="00D8512F" w:rsidP="00644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094"/>
    <w:multiLevelType w:val="hybridMultilevel"/>
    <w:tmpl w:val="C0E6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04278"/>
    <w:multiLevelType w:val="hybridMultilevel"/>
    <w:tmpl w:val="DCD4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9B8"/>
    <w:multiLevelType w:val="hybridMultilevel"/>
    <w:tmpl w:val="90AEE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7445C5"/>
    <w:multiLevelType w:val="hybridMultilevel"/>
    <w:tmpl w:val="BD32E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EB744E"/>
    <w:multiLevelType w:val="hybridMultilevel"/>
    <w:tmpl w:val="FB58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657AF"/>
    <w:multiLevelType w:val="multilevel"/>
    <w:tmpl w:val="249CEF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E6058B6"/>
    <w:multiLevelType w:val="hybridMultilevel"/>
    <w:tmpl w:val="05F4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D4327"/>
    <w:multiLevelType w:val="hybridMultilevel"/>
    <w:tmpl w:val="D780FD02"/>
    <w:lvl w:ilvl="0" w:tplc="F96A017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CB2651"/>
    <w:multiLevelType w:val="hybridMultilevel"/>
    <w:tmpl w:val="7046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C3D2A"/>
    <w:multiLevelType w:val="hybridMultilevel"/>
    <w:tmpl w:val="E24A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87790"/>
    <w:multiLevelType w:val="hybridMultilevel"/>
    <w:tmpl w:val="569C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37959"/>
    <w:multiLevelType w:val="hybridMultilevel"/>
    <w:tmpl w:val="2B5E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F34DB"/>
    <w:multiLevelType w:val="hybridMultilevel"/>
    <w:tmpl w:val="CC7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92D1C"/>
    <w:multiLevelType w:val="hybridMultilevel"/>
    <w:tmpl w:val="6C04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5"/>
  </w:num>
  <w:num w:numId="5">
    <w:abstractNumId w:val="2"/>
  </w:num>
  <w:num w:numId="6">
    <w:abstractNumId w:val="6"/>
  </w:num>
  <w:num w:numId="7">
    <w:abstractNumId w:val="4"/>
  </w:num>
  <w:num w:numId="8">
    <w:abstractNumId w:val="8"/>
  </w:num>
  <w:num w:numId="9">
    <w:abstractNumId w:val="10"/>
  </w:num>
  <w:num w:numId="10">
    <w:abstractNumId w:val="1"/>
  </w:num>
  <w:num w:numId="11">
    <w:abstractNumId w:val="11"/>
  </w:num>
  <w:num w:numId="12">
    <w:abstractNumId w:val="3"/>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3A"/>
    <w:rsid w:val="00001786"/>
    <w:rsid w:val="00004EB8"/>
    <w:rsid w:val="000050B2"/>
    <w:rsid w:val="000056CD"/>
    <w:rsid w:val="00017818"/>
    <w:rsid w:val="000232D9"/>
    <w:rsid w:val="00024FB3"/>
    <w:rsid w:val="00046337"/>
    <w:rsid w:val="0005284B"/>
    <w:rsid w:val="00054BB9"/>
    <w:rsid w:val="000604B3"/>
    <w:rsid w:val="00061772"/>
    <w:rsid w:val="000636FC"/>
    <w:rsid w:val="000638F9"/>
    <w:rsid w:val="00065F13"/>
    <w:rsid w:val="000668AF"/>
    <w:rsid w:val="0007073C"/>
    <w:rsid w:val="00072DA8"/>
    <w:rsid w:val="00076CB2"/>
    <w:rsid w:val="00080321"/>
    <w:rsid w:val="000814E8"/>
    <w:rsid w:val="000A410C"/>
    <w:rsid w:val="000B35C8"/>
    <w:rsid w:val="000B3C72"/>
    <w:rsid w:val="000B4545"/>
    <w:rsid w:val="000B4859"/>
    <w:rsid w:val="000B58D5"/>
    <w:rsid w:val="000C428E"/>
    <w:rsid w:val="000C66AE"/>
    <w:rsid w:val="000D0984"/>
    <w:rsid w:val="000D21D0"/>
    <w:rsid w:val="000D22FE"/>
    <w:rsid w:val="000D3911"/>
    <w:rsid w:val="000D61F3"/>
    <w:rsid w:val="000E77A4"/>
    <w:rsid w:val="000F12B4"/>
    <w:rsid w:val="000F290B"/>
    <w:rsid w:val="001078BB"/>
    <w:rsid w:val="00113423"/>
    <w:rsid w:val="00121669"/>
    <w:rsid w:val="00121EDA"/>
    <w:rsid w:val="00124567"/>
    <w:rsid w:val="00126BCD"/>
    <w:rsid w:val="00127659"/>
    <w:rsid w:val="00127CAC"/>
    <w:rsid w:val="00133E67"/>
    <w:rsid w:val="00134A7E"/>
    <w:rsid w:val="00140D32"/>
    <w:rsid w:val="001415EB"/>
    <w:rsid w:val="00142573"/>
    <w:rsid w:val="00142A77"/>
    <w:rsid w:val="00143AC4"/>
    <w:rsid w:val="001449DA"/>
    <w:rsid w:val="00145937"/>
    <w:rsid w:val="00146C8C"/>
    <w:rsid w:val="00147A2D"/>
    <w:rsid w:val="00151F78"/>
    <w:rsid w:val="00157474"/>
    <w:rsid w:val="00160FB6"/>
    <w:rsid w:val="001632F9"/>
    <w:rsid w:val="00171251"/>
    <w:rsid w:val="00172914"/>
    <w:rsid w:val="001738A3"/>
    <w:rsid w:val="0017528D"/>
    <w:rsid w:val="00183695"/>
    <w:rsid w:val="00183F6E"/>
    <w:rsid w:val="001853BD"/>
    <w:rsid w:val="00190F8A"/>
    <w:rsid w:val="00195ACF"/>
    <w:rsid w:val="001A06DF"/>
    <w:rsid w:val="001A1A05"/>
    <w:rsid w:val="001A5845"/>
    <w:rsid w:val="001A584A"/>
    <w:rsid w:val="001A7A3B"/>
    <w:rsid w:val="001A7D70"/>
    <w:rsid w:val="001B270E"/>
    <w:rsid w:val="001B6FAC"/>
    <w:rsid w:val="001C0B43"/>
    <w:rsid w:val="001C3956"/>
    <w:rsid w:val="001C61D6"/>
    <w:rsid w:val="001C73DB"/>
    <w:rsid w:val="001D50D3"/>
    <w:rsid w:val="001D5377"/>
    <w:rsid w:val="001D5378"/>
    <w:rsid w:val="001D6347"/>
    <w:rsid w:val="001E441C"/>
    <w:rsid w:val="001F0913"/>
    <w:rsid w:val="001F1206"/>
    <w:rsid w:val="001F2810"/>
    <w:rsid w:val="00207D95"/>
    <w:rsid w:val="002123B2"/>
    <w:rsid w:val="00213467"/>
    <w:rsid w:val="00220B02"/>
    <w:rsid w:val="00220E1E"/>
    <w:rsid w:val="00222449"/>
    <w:rsid w:val="002265A7"/>
    <w:rsid w:val="0022709C"/>
    <w:rsid w:val="002316D2"/>
    <w:rsid w:val="00231A3F"/>
    <w:rsid w:val="0023430A"/>
    <w:rsid w:val="00237E84"/>
    <w:rsid w:val="00241932"/>
    <w:rsid w:val="00242524"/>
    <w:rsid w:val="00242F80"/>
    <w:rsid w:val="00244F53"/>
    <w:rsid w:val="00245894"/>
    <w:rsid w:val="00247C30"/>
    <w:rsid w:val="00252882"/>
    <w:rsid w:val="002533B5"/>
    <w:rsid w:val="0025603E"/>
    <w:rsid w:val="0026453A"/>
    <w:rsid w:val="002672AC"/>
    <w:rsid w:val="00267FE8"/>
    <w:rsid w:val="00275535"/>
    <w:rsid w:val="00277844"/>
    <w:rsid w:val="002820A7"/>
    <w:rsid w:val="00282607"/>
    <w:rsid w:val="00284178"/>
    <w:rsid w:val="00286708"/>
    <w:rsid w:val="00287DAD"/>
    <w:rsid w:val="00293A14"/>
    <w:rsid w:val="00294DE1"/>
    <w:rsid w:val="002A1E17"/>
    <w:rsid w:val="002A2BE0"/>
    <w:rsid w:val="002A43F2"/>
    <w:rsid w:val="002A5C10"/>
    <w:rsid w:val="002A6D93"/>
    <w:rsid w:val="002B00CA"/>
    <w:rsid w:val="002B6EC2"/>
    <w:rsid w:val="002B718A"/>
    <w:rsid w:val="002B7DAD"/>
    <w:rsid w:val="002B7FA5"/>
    <w:rsid w:val="002C6D09"/>
    <w:rsid w:val="002D0F9B"/>
    <w:rsid w:val="002D23ED"/>
    <w:rsid w:val="002D4294"/>
    <w:rsid w:val="002D6CA5"/>
    <w:rsid w:val="002D787C"/>
    <w:rsid w:val="002D7B75"/>
    <w:rsid w:val="002E099B"/>
    <w:rsid w:val="002E7E38"/>
    <w:rsid w:val="002F289E"/>
    <w:rsid w:val="002F58A9"/>
    <w:rsid w:val="002F7C61"/>
    <w:rsid w:val="003044E2"/>
    <w:rsid w:val="00306A6A"/>
    <w:rsid w:val="0030752E"/>
    <w:rsid w:val="0031111E"/>
    <w:rsid w:val="00312F97"/>
    <w:rsid w:val="00313209"/>
    <w:rsid w:val="00314474"/>
    <w:rsid w:val="00314CED"/>
    <w:rsid w:val="0031720A"/>
    <w:rsid w:val="0032123F"/>
    <w:rsid w:val="00323C02"/>
    <w:rsid w:val="00324591"/>
    <w:rsid w:val="003271E4"/>
    <w:rsid w:val="00327ADB"/>
    <w:rsid w:val="00332ED8"/>
    <w:rsid w:val="0033636D"/>
    <w:rsid w:val="003369B3"/>
    <w:rsid w:val="003369C7"/>
    <w:rsid w:val="00343A6C"/>
    <w:rsid w:val="00343E74"/>
    <w:rsid w:val="00345164"/>
    <w:rsid w:val="00346F02"/>
    <w:rsid w:val="003509EA"/>
    <w:rsid w:val="00351E84"/>
    <w:rsid w:val="003554E7"/>
    <w:rsid w:val="00357938"/>
    <w:rsid w:val="00360851"/>
    <w:rsid w:val="00361427"/>
    <w:rsid w:val="00364822"/>
    <w:rsid w:val="003648A0"/>
    <w:rsid w:val="00370BBF"/>
    <w:rsid w:val="003724BB"/>
    <w:rsid w:val="00386499"/>
    <w:rsid w:val="00387729"/>
    <w:rsid w:val="003A1DE0"/>
    <w:rsid w:val="003A209C"/>
    <w:rsid w:val="003A22A1"/>
    <w:rsid w:val="003A27E1"/>
    <w:rsid w:val="003A3303"/>
    <w:rsid w:val="003A4D86"/>
    <w:rsid w:val="003A72E7"/>
    <w:rsid w:val="003B2343"/>
    <w:rsid w:val="003B40CF"/>
    <w:rsid w:val="003B500E"/>
    <w:rsid w:val="003B5F64"/>
    <w:rsid w:val="003B6A60"/>
    <w:rsid w:val="003B7C7B"/>
    <w:rsid w:val="003C17BB"/>
    <w:rsid w:val="003C6486"/>
    <w:rsid w:val="003D018A"/>
    <w:rsid w:val="003D7C04"/>
    <w:rsid w:val="003E1E49"/>
    <w:rsid w:val="003E63D5"/>
    <w:rsid w:val="003E6F1C"/>
    <w:rsid w:val="003E725B"/>
    <w:rsid w:val="003E7B1A"/>
    <w:rsid w:val="003F4134"/>
    <w:rsid w:val="003F5499"/>
    <w:rsid w:val="004053BF"/>
    <w:rsid w:val="00406535"/>
    <w:rsid w:val="0040702C"/>
    <w:rsid w:val="00410C88"/>
    <w:rsid w:val="004129BD"/>
    <w:rsid w:val="00417740"/>
    <w:rsid w:val="00417F64"/>
    <w:rsid w:val="00420820"/>
    <w:rsid w:val="00422923"/>
    <w:rsid w:val="004255B9"/>
    <w:rsid w:val="00433E32"/>
    <w:rsid w:val="004359F7"/>
    <w:rsid w:val="00436E6F"/>
    <w:rsid w:val="004376EA"/>
    <w:rsid w:val="00440BFF"/>
    <w:rsid w:val="00443A56"/>
    <w:rsid w:val="00466A78"/>
    <w:rsid w:val="0046738B"/>
    <w:rsid w:val="0047002D"/>
    <w:rsid w:val="00472158"/>
    <w:rsid w:val="00474E4D"/>
    <w:rsid w:val="004752EA"/>
    <w:rsid w:val="00475448"/>
    <w:rsid w:val="00483DFD"/>
    <w:rsid w:val="004845CC"/>
    <w:rsid w:val="00484E4C"/>
    <w:rsid w:val="004866E3"/>
    <w:rsid w:val="00487018"/>
    <w:rsid w:val="00487146"/>
    <w:rsid w:val="0049051D"/>
    <w:rsid w:val="00492235"/>
    <w:rsid w:val="004A0285"/>
    <w:rsid w:val="004A0793"/>
    <w:rsid w:val="004A735F"/>
    <w:rsid w:val="004A7531"/>
    <w:rsid w:val="004B4F09"/>
    <w:rsid w:val="004D0374"/>
    <w:rsid w:val="004D0D98"/>
    <w:rsid w:val="004D5DAC"/>
    <w:rsid w:val="004D61A4"/>
    <w:rsid w:val="004E214A"/>
    <w:rsid w:val="004E351A"/>
    <w:rsid w:val="004E37CA"/>
    <w:rsid w:val="004E657F"/>
    <w:rsid w:val="004E7230"/>
    <w:rsid w:val="004F1F94"/>
    <w:rsid w:val="004F2155"/>
    <w:rsid w:val="004F5592"/>
    <w:rsid w:val="005028A9"/>
    <w:rsid w:val="00503833"/>
    <w:rsid w:val="00504652"/>
    <w:rsid w:val="00505ADC"/>
    <w:rsid w:val="005062C7"/>
    <w:rsid w:val="00510357"/>
    <w:rsid w:val="00511C0E"/>
    <w:rsid w:val="0051725D"/>
    <w:rsid w:val="00521226"/>
    <w:rsid w:val="00521F4B"/>
    <w:rsid w:val="00525B69"/>
    <w:rsid w:val="00526591"/>
    <w:rsid w:val="005277EC"/>
    <w:rsid w:val="0053010E"/>
    <w:rsid w:val="00530335"/>
    <w:rsid w:val="005309D2"/>
    <w:rsid w:val="005317D5"/>
    <w:rsid w:val="00531CFD"/>
    <w:rsid w:val="00533E7B"/>
    <w:rsid w:val="00534166"/>
    <w:rsid w:val="005401B3"/>
    <w:rsid w:val="005403E9"/>
    <w:rsid w:val="00540A6D"/>
    <w:rsid w:val="0054324A"/>
    <w:rsid w:val="0054369A"/>
    <w:rsid w:val="005446B7"/>
    <w:rsid w:val="00545696"/>
    <w:rsid w:val="00546756"/>
    <w:rsid w:val="00551697"/>
    <w:rsid w:val="00555BC6"/>
    <w:rsid w:val="005570C6"/>
    <w:rsid w:val="005612A9"/>
    <w:rsid w:val="005624D2"/>
    <w:rsid w:val="0056334E"/>
    <w:rsid w:val="005635FC"/>
    <w:rsid w:val="005657B1"/>
    <w:rsid w:val="005709A2"/>
    <w:rsid w:val="005713B0"/>
    <w:rsid w:val="005714F1"/>
    <w:rsid w:val="0057381C"/>
    <w:rsid w:val="00577968"/>
    <w:rsid w:val="00580068"/>
    <w:rsid w:val="00580196"/>
    <w:rsid w:val="005870C1"/>
    <w:rsid w:val="0059076E"/>
    <w:rsid w:val="00592BE3"/>
    <w:rsid w:val="005A0EEA"/>
    <w:rsid w:val="005A158C"/>
    <w:rsid w:val="005A20CD"/>
    <w:rsid w:val="005A2BA0"/>
    <w:rsid w:val="005A4AF4"/>
    <w:rsid w:val="005A4E91"/>
    <w:rsid w:val="005B20DF"/>
    <w:rsid w:val="005B2263"/>
    <w:rsid w:val="005B24BB"/>
    <w:rsid w:val="005B31B7"/>
    <w:rsid w:val="005B51B6"/>
    <w:rsid w:val="005C07C1"/>
    <w:rsid w:val="005C34E0"/>
    <w:rsid w:val="005C5CA8"/>
    <w:rsid w:val="005C6DE0"/>
    <w:rsid w:val="005D0E60"/>
    <w:rsid w:val="005D3D32"/>
    <w:rsid w:val="005D5E22"/>
    <w:rsid w:val="005E05AE"/>
    <w:rsid w:val="005E15CF"/>
    <w:rsid w:val="005E6BD8"/>
    <w:rsid w:val="005F2BD0"/>
    <w:rsid w:val="00600EC3"/>
    <w:rsid w:val="00610255"/>
    <w:rsid w:val="006107B8"/>
    <w:rsid w:val="00613F83"/>
    <w:rsid w:val="00614B1C"/>
    <w:rsid w:val="006152F8"/>
    <w:rsid w:val="00616E6E"/>
    <w:rsid w:val="00621D93"/>
    <w:rsid w:val="00626171"/>
    <w:rsid w:val="00626CBB"/>
    <w:rsid w:val="00636C3F"/>
    <w:rsid w:val="0064394A"/>
    <w:rsid w:val="006444B1"/>
    <w:rsid w:val="006450FF"/>
    <w:rsid w:val="00646406"/>
    <w:rsid w:val="00647256"/>
    <w:rsid w:val="00647521"/>
    <w:rsid w:val="00651A86"/>
    <w:rsid w:val="006545FA"/>
    <w:rsid w:val="00655179"/>
    <w:rsid w:val="00655741"/>
    <w:rsid w:val="006578F5"/>
    <w:rsid w:val="006605A0"/>
    <w:rsid w:val="00660716"/>
    <w:rsid w:val="006607BE"/>
    <w:rsid w:val="00664AC9"/>
    <w:rsid w:val="0066648A"/>
    <w:rsid w:val="00670F39"/>
    <w:rsid w:val="00676489"/>
    <w:rsid w:val="00677E62"/>
    <w:rsid w:val="00683092"/>
    <w:rsid w:val="00690645"/>
    <w:rsid w:val="00696996"/>
    <w:rsid w:val="00696B6C"/>
    <w:rsid w:val="006A5A60"/>
    <w:rsid w:val="006A7A1E"/>
    <w:rsid w:val="006B163A"/>
    <w:rsid w:val="006B3151"/>
    <w:rsid w:val="006B3F28"/>
    <w:rsid w:val="006C18F3"/>
    <w:rsid w:val="006D022A"/>
    <w:rsid w:val="006D0E6F"/>
    <w:rsid w:val="006D2285"/>
    <w:rsid w:val="006D341A"/>
    <w:rsid w:val="006D4352"/>
    <w:rsid w:val="006D6333"/>
    <w:rsid w:val="006D6663"/>
    <w:rsid w:val="006D77D0"/>
    <w:rsid w:val="006E027F"/>
    <w:rsid w:val="006E4646"/>
    <w:rsid w:val="006E78B2"/>
    <w:rsid w:val="006F7F0D"/>
    <w:rsid w:val="00700148"/>
    <w:rsid w:val="00701BD4"/>
    <w:rsid w:val="00705FDD"/>
    <w:rsid w:val="007112B0"/>
    <w:rsid w:val="00712D79"/>
    <w:rsid w:val="00713668"/>
    <w:rsid w:val="0072008B"/>
    <w:rsid w:val="007243A7"/>
    <w:rsid w:val="007359DB"/>
    <w:rsid w:val="00735ECD"/>
    <w:rsid w:val="007363C0"/>
    <w:rsid w:val="00736A03"/>
    <w:rsid w:val="00737295"/>
    <w:rsid w:val="00744CB3"/>
    <w:rsid w:val="00745F11"/>
    <w:rsid w:val="00746DE7"/>
    <w:rsid w:val="00752C7B"/>
    <w:rsid w:val="00755462"/>
    <w:rsid w:val="00755E14"/>
    <w:rsid w:val="00764B1D"/>
    <w:rsid w:val="007672FA"/>
    <w:rsid w:val="0076738B"/>
    <w:rsid w:val="007716F7"/>
    <w:rsid w:val="00772C1C"/>
    <w:rsid w:val="007759D1"/>
    <w:rsid w:val="00776A27"/>
    <w:rsid w:val="00780534"/>
    <w:rsid w:val="0078508F"/>
    <w:rsid w:val="007909B9"/>
    <w:rsid w:val="00790E2F"/>
    <w:rsid w:val="00791378"/>
    <w:rsid w:val="0079234C"/>
    <w:rsid w:val="007929CB"/>
    <w:rsid w:val="007950C0"/>
    <w:rsid w:val="007B6DD2"/>
    <w:rsid w:val="007C10D7"/>
    <w:rsid w:val="007C4742"/>
    <w:rsid w:val="007C562F"/>
    <w:rsid w:val="007D4CF9"/>
    <w:rsid w:val="007E7EA4"/>
    <w:rsid w:val="007F041B"/>
    <w:rsid w:val="007F12C3"/>
    <w:rsid w:val="007F5676"/>
    <w:rsid w:val="007F5FED"/>
    <w:rsid w:val="00802489"/>
    <w:rsid w:val="00803E4F"/>
    <w:rsid w:val="008064D4"/>
    <w:rsid w:val="008068F3"/>
    <w:rsid w:val="00813D2C"/>
    <w:rsid w:val="008146E4"/>
    <w:rsid w:val="008148C5"/>
    <w:rsid w:val="00814B34"/>
    <w:rsid w:val="00814FCC"/>
    <w:rsid w:val="0081554B"/>
    <w:rsid w:val="008174C2"/>
    <w:rsid w:val="00817D0C"/>
    <w:rsid w:val="00824B22"/>
    <w:rsid w:val="00824CDF"/>
    <w:rsid w:val="00826657"/>
    <w:rsid w:val="00830653"/>
    <w:rsid w:val="00830FA0"/>
    <w:rsid w:val="0083328D"/>
    <w:rsid w:val="008353AB"/>
    <w:rsid w:val="00847EEB"/>
    <w:rsid w:val="00853D4B"/>
    <w:rsid w:val="00863E6B"/>
    <w:rsid w:val="0087154D"/>
    <w:rsid w:val="008723AA"/>
    <w:rsid w:val="008755C3"/>
    <w:rsid w:val="00875B17"/>
    <w:rsid w:val="00875E14"/>
    <w:rsid w:val="00876AB4"/>
    <w:rsid w:val="00877700"/>
    <w:rsid w:val="00886BC5"/>
    <w:rsid w:val="00886DF6"/>
    <w:rsid w:val="00890129"/>
    <w:rsid w:val="00891741"/>
    <w:rsid w:val="00892262"/>
    <w:rsid w:val="00893AE9"/>
    <w:rsid w:val="008941AF"/>
    <w:rsid w:val="008947B2"/>
    <w:rsid w:val="008956E4"/>
    <w:rsid w:val="00897870"/>
    <w:rsid w:val="00897E9B"/>
    <w:rsid w:val="008A40A3"/>
    <w:rsid w:val="008B06D9"/>
    <w:rsid w:val="008B6D8E"/>
    <w:rsid w:val="008B7F94"/>
    <w:rsid w:val="008C15A7"/>
    <w:rsid w:val="008C33B5"/>
    <w:rsid w:val="008D21A2"/>
    <w:rsid w:val="008D3BB2"/>
    <w:rsid w:val="008D76A5"/>
    <w:rsid w:val="008E1A17"/>
    <w:rsid w:val="008E1E7B"/>
    <w:rsid w:val="008E4870"/>
    <w:rsid w:val="008F05AD"/>
    <w:rsid w:val="008F11DD"/>
    <w:rsid w:val="008F3827"/>
    <w:rsid w:val="008F3DD1"/>
    <w:rsid w:val="008F5239"/>
    <w:rsid w:val="008F62B3"/>
    <w:rsid w:val="0090529F"/>
    <w:rsid w:val="0090536B"/>
    <w:rsid w:val="009071AA"/>
    <w:rsid w:val="00907E9E"/>
    <w:rsid w:val="00910B4A"/>
    <w:rsid w:val="009123EC"/>
    <w:rsid w:val="009147F5"/>
    <w:rsid w:val="00914BAC"/>
    <w:rsid w:val="00915651"/>
    <w:rsid w:val="009217D0"/>
    <w:rsid w:val="009219C4"/>
    <w:rsid w:val="009228BE"/>
    <w:rsid w:val="009229C0"/>
    <w:rsid w:val="00922CA3"/>
    <w:rsid w:val="00927682"/>
    <w:rsid w:val="00930758"/>
    <w:rsid w:val="00932EBC"/>
    <w:rsid w:val="00934F64"/>
    <w:rsid w:val="0093580B"/>
    <w:rsid w:val="0093688B"/>
    <w:rsid w:val="009379C3"/>
    <w:rsid w:val="00941AFD"/>
    <w:rsid w:val="0094248C"/>
    <w:rsid w:val="00945F41"/>
    <w:rsid w:val="00947716"/>
    <w:rsid w:val="009479A1"/>
    <w:rsid w:val="00951812"/>
    <w:rsid w:val="00952949"/>
    <w:rsid w:val="00963BAA"/>
    <w:rsid w:val="009706D6"/>
    <w:rsid w:val="00971425"/>
    <w:rsid w:val="009716FA"/>
    <w:rsid w:val="00972A4E"/>
    <w:rsid w:val="009761E7"/>
    <w:rsid w:val="00976FB3"/>
    <w:rsid w:val="00980434"/>
    <w:rsid w:val="00982622"/>
    <w:rsid w:val="009830FA"/>
    <w:rsid w:val="00983A83"/>
    <w:rsid w:val="00984BC5"/>
    <w:rsid w:val="009910D6"/>
    <w:rsid w:val="00994BC6"/>
    <w:rsid w:val="009954A6"/>
    <w:rsid w:val="009A19F5"/>
    <w:rsid w:val="009A3DC9"/>
    <w:rsid w:val="009B6251"/>
    <w:rsid w:val="009C23DA"/>
    <w:rsid w:val="009C3969"/>
    <w:rsid w:val="009C729F"/>
    <w:rsid w:val="009D4BB9"/>
    <w:rsid w:val="009D661B"/>
    <w:rsid w:val="009D785E"/>
    <w:rsid w:val="009D7D44"/>
    <w:rsid w:val="009E4337"/>
    <w:rsid w:val="009E4FDF"/>
    <w:rsid w:val="009E568B"/>
    <w:rsid w:val="009E5C0F"/>
    <w:rsid w:val="009E77B3"/>
    <w:rsid w:val="009F5A56"/>
    <w:rsid w:val="009F71C5"/>
    <w:rsid w:val="009F7B56"/>
    <w:rsid w:val="009F7DF1"/>
    <w:rsid w:val="00A07A9E"/>
    <w:rsid w:val="00A1387E"/>
    <w:rsid w:val="00A1666D"/>
    <w:rsid w:val="00A20ABB"/>
    <w:rsid w:val="00A24D6F"/>
    <w:rsid w:val="00A2635D"/>
    <w:rsid w:val="00A34E07"/>
    <w:rsid w:val="00A37968"/>
    <w:rsid w:val="00A37C46"/>
    <w:rsid w:val="00A405A9"/>
    <w:rsid w:val="00A4175B"/>
    <w:rsid w:val="00A46444"/>
    <w:rsid w:val="00A515D1"/>
    <w:rsid w:val="00A60CCC"/>
    <w:rsid w:val="00A627CC"/>
    <w:rsid w:val="00A65E7C"/>
    <w:rsid w:val="00A67F79"/>
    <w:rsid w:val="00A763B7"/>
    <w:rsid w:val="00A83B1C"/>
    <w:rsid w:val="00A84903"/>
    <w:rsid w:val="00A92CDB"/>
    <w:rsid w:val="00A941CE"/>
    <w:rsid w:val="00AA50FA"/>
    <w:rsid w:val="00AA5C83"/>
    <w:rsid w:val="00AA7596"/>
    <w:rsid w:val="00AB1AA2"/>
    <w:rsid w:val="00AB1CE8"/>
    <w:rsid w:val="00AB2F85"/>
    <w:rsid w:val="00AB580D"/>
    <w:rsid w:val="00AB630B"/>
    <w:rsid w:val="00AC0F1E"/>
    <w:rsid w:val="00AC7473"/>
    <w:rsid w:val="00AD0CD8"/>
    <w:rsid w:val="00AD47C2"/>
    <w:rsid w:val="00AD7897"/>
    <w:rsid w:val="00AE3701"/>
    <w:rsid w:val="00AF3277"/>
    <w:rsid w:val="00AF5818"/>
    <w:rsid w:val="00AF5F35"/>
    <w:rsid w:val="00AF63F9"/>
    <w:rsid w:val="00AF6EF4"/>
    <w:rsid w:val="00AF77F2"/>
    <w:rsid w:val="00B01A34"/>
    <w:rsid w:val="00B0613A"/>
    <w:rsid w:val="00B130DB"/>
    <w:rsid w:val="00B13B6E"/>
    <w:rsid w:val="00B1525F"/>
    <w:rsid w:val="00B157E4"/>
    <w:rsid w:val="00B1790E"/>
    <w:rsid w:val="00B23758"/>
    <w:rsid w:val="00B2399F"/>
    <w:rsid w:val="00B243DB"/>
    <w:rsid w:val="00B24ADD"/>
    <w:rsid w:val="00B273B8"/>
    <w:rsid w:val="00B37FBC"/>
    <w:rsid w:val="00B40F2B"/>
    <w:rsid w:val="00B429EA"/>
    <w:rsid w:val="00B4371F"/>
    <w:rsid w:val="00B4445C"/>
    <w:rsid w:val="00B44A83"/>
    <w:rsid w:val="00B52355"/>
    <w:rsid w:val="00B617EC"/>
    <w:rsid w:val="00B64AF6"/>
    <w:rsid w:val="00B6574F"/>
    <w:rsid w:val="00B6679C"/>
    <w:rsid w:val="00B7216B"/>
    <w:rsid w:val="00B73A52"/>
    <w:rsid w:val="00B745F1"/>
    <w:rsid w:val="00B767C5"/>
    <w:rsid w:val="00B76FDE"/>
    <w:rsid w:val="00B80A70"/>
    <w:rsid w:val="00B8740B"/>
    <w:rsid w:val="00B92D56"/>
    <w:rsid w:val="00B9684B"/>
    <w:rsid w:val="00BA0456"/>
    <w:rsid w:val="00BA0A50"/>
    <w:rsid w:val="00BA2EB4"/>
    <w:rsid w:val="00BA4D53"/>
    <w:rsid w:val="00BA687D"/>
    <w:rsid w:val="00BA74F3"/>
    <w:rsid w:val="00BB053A"/>
    <w:rsid w:val="00BB5E76"/>
    <w:rsid w:val="00BC0437"/>
    <w:rsid w:val="00BC535F"/>
    <w:rsid w:val="00BC7CD3"/>
    <w:rsid w:val="00BD7E0D"/>
    <w:rsid w:val="00BE494A"/>
    <w:rsid w:val="00BE5C51"/>
    <w:rsid w:val="00BF1259"/>
    <w:rsid w:val="00BF3120"/>
    <w:rsid w:val="00BF3F98"/>
    <w:rsid w:val="00C0019A"/>
    <w:rsid w:val="00C00E82"/>
    <w:rsid w:val="00C06FB3"/>
    <w:rsid w:val="00C11744"/>
    <w:rsid w:val="00C12916"/>
    <w:rsid w:val="00C131B9"/>
    <w:rsid w:val="00C156BA"/>
    <w:rsid w:val="00C15AD6"/>
    <w:rsid w:val="00C2040B"/>
    <w:rsid w:val="00C206D3"/>
    <w:rsid w:val="00C21B48"/>
    <w:rsid w:val="00C23788"/>
    <w:rsid w:val="00C244BE"/>
    <w:rsid w:val="00C25C86"/>
    <w:rsid w:val="00C300B0"/>
    <w:rsid w:val="00C30180"/>
    <w:rsid w:val="00C32E41"/>
    <w:rsid w:val="00C33BED"/>
    <w:rsid w:val="00C3595D"/>
    <w:rsid w:val="00C37806"/>
    <w:rsid w:val="00C41808"/>
    <w:rsid w:val="00C4334F"/>
    <w:rsid w:val="00C43BE9"/>
    <w:rsid w:val="00C4464A"/>
    <w:rsid w:val="00C447A6"/>
    <w:rsid w:val="00C47973"/>
    <w:rsid w:val="00C52444"/>
    <w:rsid w:val="00C57A50"/>
    <w:rsid w:val="00C60154"/>
    <w:rsid w:val="00C648A9"/>
    <w:rsid w:val="00C7346F"/>
    <w:rsid w:val="00C73E7E"/>
    <w:rsid w:val="00C74F14"/>
    <w:rsid w:val="00C77C6C"/>
    <w:rsid w:val="00C83269"/>
    <w:rsid w:val="00CA005E"/>
    <w:rsid w:val="00CA03DB"/>
    <w:rsid w:val="00CB04C7"/>
    <w:rsid w:val="00CB132B"/>
    <w:rsid w:val="00CB1671"/>
    <w:rsid w:val="00CB4B1A"/>
    <w:rsid w:val="00CB7A71"/>
    <w:rsid w:val="00CC1A1C"/>
    <w:rsid w:val="00CC549A"/>
    <w:rsid w:val="00CC5DEE"/>
    <w:rsid w:val="00CC660E"/>
    <w:rsid w:val="00CC6802"/>
    <w:rsid w:val="00CD3F68"/>
    <w:rsid w:val="00CE0951"/>
    <w:rsid w:val="00CE29D2"/>
    <w:rsid w:val="00CE2C14"/>
    <w:rsid w:val="00CE4479"/>
    <w:rsid w:val="00CE4774"/>
    <w:rsid w:val="00CE7823"/>
    <w:rsid w:val="00CF2C4E"/>
    <w:rsid w:val="00CF40F8"/>
    <w:rsid w:val="00D00B34"/>
    <w:rsid w:val="00D01920"/>
    <w:rsid w:val="00D110EB"/>
    <w:rsid w:val="00D13E6A"/>
    <w:rsid w:val="00D13F95"/>
    <w:rsid w:val="00D14BDA"/>
    <w:rsid w:val="00D16173"/>
    <w:rsid w:val="00D26701"/>
    <w:rsid w:val="00D27AF3"/>
    <w:rsid w:val="00D3325A"/>
    <w:rsid w:val="00D345A6"/>
    <w:rsid w:val="00D357E7"/>
    <w:rsid w:val="00D36C3D"/>
    <w:rsid w:val="00D37934"/>
    <w:rsid w:val="00D40126"/>
    <w:rsid w:val="00D428CE"/>
    <w:rsid w:val="00D45A7A"/>
    <w:rsid w:val="00D4650F"/>
    <w:rsid w:val="00D5138A"/>
    <w:rsid w:val="00D5325D"/>
    <w:rsid w:val="00D5364A"/>
    <w:rsid w:val="00D56621"/>
    <w:rsid w:val="00D57964"/>
    <w:rsid w:val="00D614E9"/>
    <w:rsid w:val="00D615D8"/>
    <w:rsid w:val="00D64185"/>
    <w:rsid w:val="00D72055"/>
    <w:rsid w:val="00D72B2D"/>
    <w:rsid w:val="00D8297E"/>
    <w:rsid w:val="00D8512F"/>
    <w:rsid w:val="00D876BF"/>
    <w:rsid w:val="00D9204D"/>
    <w:rsid w:val="00DA27D3"/>
    <w:rsid w:val="00DB0C2E"/>
    <w:rsid w:val="00DB0FE8"/>
    <w:rsid w:val="00DB11F2"/>
    <w:rsid w:val="00DB4A38"/>
    <w:rsid w:val="00DB54BF"/>
    <w:rsid w:val="00DC6C6D"/>
    <w:rsid w:val="00DC7ED6"/>
    <w:rsid w:val="00DD218C"/>
    <w:rsid w:val="00DD6121"/>
    <w:rsid w:val="00DE3DD5"/>
    <w:rsid w:val="00DE60EC"/>
    <w:rsid w:val="00DF1B8C"/>
    <w:rsid w:val="00DF5C4E"/>
    <w:rsid w:val="00DF7BBA"/>
    <w:rsid w:val="00E00049"/>
    <w:rsid w:val="00E01715"/>
    <w:rsid w:val="00E1099A"/>
    <w:rsid w:val="00E17B8D"/>
    <w:rsid w:val="00E2127B"/>
    <w:rsid w:val="00E22FCC"/>
    <w:rsid w:val="00E23372"/>
    <w:rsid w:val="00E234B5"/>
    <w:rsid w:val="00E253C5"/>
    <w:rsid w:val="00E27948"/>
    <w:rsid w:val="00E32FFF"/>
    <w:rsid w:val="00E342F9"/>
    <w:rsid w:val="00E37B26"/>
    <w:rsid w:val="00E40B0E"/>
    <w:rsid w:val="00E42D86"/>
    <w:rsid w:val="00E4300F"/>
    <w:rsid w:val="00E462A4"/>
    <w:rsid w:val="00E46F38"/>
    <w:rsid w:val="00E53A84"/>
    <w:rsid w:val="00E65280"/>
    <w:rsid w:val="00E67518"/>
    <w:rsid w:val="00E7026F"/>
    <w:rsid w:val="00E715FC"/>
    <w:rsid w:val="00E71929"/>
    <w:rsid w:val="00E72D7D"/>
    <w:rsid w:val="00E76243"/>
    <w:rsid w:val="00E81516"/>
    <w:rsid w:val="00E83713"/>
    <w:rsid w:val="00E86ED7"/>
    <w:rsid w:val="00E901FF"/>
    <w:rsid w:val="00E926E7"/>
    <w:rsid w:val="00E92DE9"/>
    <w:rsid w:val="00E96C91"/>
    <w:rsid w:val="00EA0C3A"/>
    <w:rsid w:val="00EA79CD"/>
    <w:rsid w:val="00EB34BF"/>
    <w:rsid w:val="00EB61E3"/>
    <w:rsid w:val="00EB731D"/>
    <w:rsid w:val="00EB7D8C"/>
    <w:rsid w:val="00EC2E79"/>
    <w:rsid w:val="00EC390E"/>
    <w:rsid w:val="00EC6874"/>
    <w:rsid w:val="00EC7E0E"/>
    <w:rsid w:val="00ED07AA"/>
    <w:rsid w:val="00ED0D02"/>
    <w:rsid w:val="00ED538A"/>
    <w:rsid w:val="00EE0117"/>
    <w:rsid w:val="00EE0BF1"/>
    <w:rsid w:val="00EE119C"/>
    <w:rsid w:val="00EE441A"/>
    <w:rsid w:val="00EF4C35"/>
    <w:rsid w:val="00F01632"/>
    <w:rsid w:val="00F01C9C"/>
    <w:rsid w:val="00F03068"/>
    <w:rsid w:val="00F04940"/>
    <w:rsid w:val="00F06619"/>
    <w:rsid w:val="00F07792"/>
    <w:rsid w:val="00F131D0"/>
    <w:rsid w:val="00F13977"/>
    <w:rsid w:val="00F21934"/>
    <w:rsid w:val="00F2340D"/>
    <w:rsid w:val="00F24E23"/>
    <w:rsid w:val="00F270B1"/>
    <w:rsid w:val="00F3020F"/>
    <w:rsid w:val="00F31135"/>
    <w:rsid w:val="00F34B09"/>
    <w:rsid w:val="00F34E37"/>
    <w:rsid w:val="00F35E61"/>
    <w:rsid w:val="00F36232"/>
    <w:rsid w:val="00F37D5C"/>
    <w:rsid w:val="00F42488"/>
    <w:rsid w:val="00F447D0"/>
    <w:rsid w:val="00F538B1"/>
    <w:rsid w:val="00F64FEA"/>
    <w:rsid w:val="00F67F61"/>
    <w:rsid w:val="00F70074"/>
    <w:rsid w:val="00F757E1"/>
    <w:rsid w:val="00F76E46"/>
    <w:rsid w:val="00F815C9"/>
    <w:rsid w:val="00F8419B"/>
    <w:rsid w:val="00F84579"/>
    <w:rsid w:val="00F86C04"/>
    <w:rsid w:val="00F87A17"/>
    <w:rsid w:val="00F90EB5"/>
    <w:rsid w:val="00F90F3D"/>
    <w:rsid w:val="00F91ABC"/>
    <w:rsid w:val="00F9459E"/>
    <w:rsid w:val="00F95590"/>
    <w:rsid w:val="00FA0A57"/>
    <w:rsid w:val="00FA25DD"/>
    <w:rsid w:val="00FA3CF6"/>
    <w:rsid w:val="00FA43D5"/>
    <w:rsid w:val="00FA5DB6"/>
    <w:rsid w:val="00FA7511"/>
    <w:rsid w:val="00FB0980"/>
    <w:rsid w:val="00FB2A8F"/>
    <w:rsid w:val="00FB4B78"/>
    <w:rsid w:val="00FB7142"/>
    <w:rsid w:val="00FB7EFF"/>
    <w:rsid w:val="00FC03F3"/>
    <w:rsid w:val="00FC153F"/>
    <w:rsid w:val="00FC46E7"/>
    <w:rsid w:val="00FC749C"/>
    <w:rsid w:val="00FD2C0C"/>
    <w:rsid w:val="00FD4351"/>
    <w:rsid w:val="00FE3D0B"/>
    <w:rsid w:val="00FE4DD5"/>
    <w:rsid w:val="00FE71A6"/>
    <w:rsid w:val="00FF1F64"/>
    <w:rsid w:val="00FF6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90A2E"/>
  <w15:docId w15:val="{240F4D05-1580-4018-9D45-4DAFAACD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72158"/>
    <w:pPr>
      <w:jc w:val="both"/>
    </w:pPr>
    <w:rPr>
      <w:rFonts w:ascii="Arial" w:hAnsi="Arial"/>
    </w:rPr>
  </w:style>
  <w:style w:type="paragraph" w:styleId="Heading1">
    <w:name w:val="heading 1"/>
    <w:basedOn w:val="Normal"/>
    <w:next w:val="Normal"/>
    <w:link w:val="Heading1Char"/>
    <w:uiPriority w:val="9"/>
    <w:qFormat/>
    <w:rsid w:val="00C77C6C"/>
    <w:pPr>
      <w:keepNext/>
      <w:keepLines/>
      <w:numPr>
        <w:numId w:val="13"/>
      </w:numPr>
      <w:spacing w:before="480" w:after="0"/>
      <w:ind w:left="357" w:hanging="357"/>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C77C6C"/>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C3A"/>
    <w:pPr>
      <w:ind w:left="720"/>
      <w:contextualSpacing/>
    </w:pPr>
  </w:style>
  <w:style w:type="paragraph" w:customStyle="1" w:styleId="Default">
    <w:name w:val="Default"/>
    <w:rsid w:val="00410C8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02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489"/>
    <w:rPr>
      <w:rFonts w:ascii="Tahoma" w:hAnsi="Tahoma" w:cs="Tahoma"/>
      <w:sz w:val="16"/>
      <w:szCs w:val="16"/>
    </w:rPr>
  </w:style>
  <w:style w:type="character" w:styleId="Hyperlink">
    <w:name w:val="Hyperlink"/>
    <w:basedOn w:val="DefaultParagraphFont"/>
    <w:uiPriority w:val="99"/>
    <w:unhideWhenUsed/>
    <w:rsid w:val="00121669"/>
    <w:rPr>
      <w:color w:val="0000D9"/>
      <w:u w:val="single"/>
    </w:rPr>
  </w:style>
  <w:style w:type="paragraph" w:customStyle="1" w:styleId="epblock">
    <w:name w:val="ep_block"/>
    <w:basedOn w:val="Normal"/>
    <w:rsid w:val="001216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444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44B1"/>
  </w:style>
  <w:style w:type="paragraph" w:styleId="Footer">
    <w:name w:val="footer"/>
    <w:basedOn w:val="Normal"/>
    <w:link w:val="FooterChar"/>
    <w:uiPriority w:val="99"/>
    <w:unhideWhenUsed/>
    <w:rsid w:val="00644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4B1"/>
  </w:style>
  <w:style w:type="character" w:styleId="Emphasis">
    <w:name w:val="Emphasis"/>
    <w:basedOn w:val="DefaultParagraphFont"/>
    <w:uiPriority w:val="20"/>
    <w:qFormat/>
    <w:rsid w:val="00157474"/>
    <w:rPr>
      <w:b/>
      <w:bCs/>
      <w:i w:val="0"/>
      <w:iCs w:val="0"/>
    </w:rPr>
  </w:style>
  <w:style w:type="character" w:customStyle="1" w:styleId="personname">
    <w:name w:val="person_name"/>
    <w:basedOn w:val="DefaultParagraphFont"/>
    <w:rsid w:val="00157474"/>
  </w:style>
  <w:style w:type="character" w:styleId="CommentReference">
    <w:name w:val="annotation reference"/>
    <w:basedOn w:val="DefaultParagraphFont"/>
    <w:uiPriority w:val="99"/>
    <w:semiHidden/>
    <w:unhideWhenUsed/>
    <w:rsid w:val="00972A4E"/>
    <w:rPr>
      <w:sz w:val="16"/>
      <w:szCs w:val="16"/>
    </w:rPr>
  </w:style>
  <w:style w:type="paragraph" w:styleId="CommentText">
    <w:name w:val="annotation text"/>
    <w:basedOn w:val="Normal"/>
    <w:link w:val="CommentTextChar"/>
    <w:uiPriority w:val="99"/>
    <w:unhideWhenUsed/>
    <w:rsid w:val="00972A4E"/>
    <w:pPr>
      <w:spacing w:line="240" w:lineRule="auto"/>
    </w:pPr>
    <w:rPr>
      <w:sz w:val="20"/>
      <w:szCs w:val="20"/>
    </w:rPr>
  </w:style>
  <w:style w:type="character" w:customStyle="1" w:styleId="CommentTextChar">
    <w:name w:val="Comment Text Char"/>
    <w:basedOn w:val="DefaultParagraphFont"/>
    <w:link w:val="CommentText"/>
    <w:uiPriority w:val="99"/>
    <w:rsid w:val="00972A4E"/>
    <w:rPr>
      <w:sz w:val="20"/>
      <w:szCs w:val="20"/>
    </w:rPr>
  </w:style>
  <w:style w:type="paragraph" w:styleId="CommentSubject">
    <w:name w:val="annotation subject"/>
    <w:basedOn w:val="CommentText"/>
    <w:next w:val="CommentText"/>
    <w:link w:val="CommentSubjectChar"/>
    <w:uiPriority w:val="99"/>
    <w:semiHidden/>
    <w:unhideWhenUsed/>
    <w:rsid w:val="00972A4E"/>
    <w:rPr>
      <w:b/>
      <w:bCs/>
    </w:rPr>
  </w:style>
  <w:style w:type="character" w:customStyle="1" w:styleId="CommentSubjectChar">
    <w:name w:val="Comment Subject Char"/>
    <w:basedOn w:val="CommentTextChar"/>
    <w:link w:val="CommentSubject"/>
    <w:uiPriority w:val="99"/>
    <w:semiHidden/>
    <w:rsid w:val="00972A4E"/>
    <w:rPr>
      <w:b/>
      <w:bCs/>
      <w:sz w:val="20"/>
      <w:szCs w:val="20"/>
    </w:rPr>
  </w:style>
  <w:style w:type="character" w:customStyle="1" w:styleId="tgc">
    <w:name w:val="_tgc"/>
    <w:basedOn w:val="DefaultParagraphFont"/>
    <w:rsid w:val="001A06DF"/>
  </w:style>
  <w:style w:type="table" w:customStyle="1" w:styleId="LightShading1">
    <w:name w:val="Light Shading1"/>
    <w:basedOn w:val="TableNormal"/>
    <w:uiPriority w:val="60"/>
    <w:rsid w:val="009217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F31135"/>
    <w:rPr>
      <w:color w:val="800080" w:themeColor="followedHyperlink"/>
      <w:u w:val="single"/>
    </w:rPr>
  </w:style>
  <w:style w:type="character" w:customStyle="1" w:styleId="st">
    <w:name w:val="st"/>
    <w:basedOn w:val="DefaultParagraphFont"/>
    <w:rsid w:val="00F90F3D"/>
  </w:style>
  <w:style w:type="paragraph" w:styleId="NoSpacing">
    <w:name w:val="No Spacing"/>
    <w:uiPriority w:val="1"/>
    <w:qFormat/>
    <w:rsid w:val="00B1525F"/>
    <w:pPr>
      <w:spacing w:after="0" w:line="240" w:lineRule="auto"/>
    </w:pPr>
    <w:rPr>
      <w:rFonts w:ascii="Arial" w:eastAsiaTheme="minorHAnsi" w:hAnsi="Arial"/>
      <w:sz w:val="24"/>
      <w:lang w:eastAsia="en-US"/>
    </w:rPr>
  </w:style>
  <w:style w:type="character" w:customStyle="1" w:styleId="Heading1Char">
    <w:name w:val="Heading 1 Char"/>
    <w:basedOn w:val="DefaultParagraphFont"/>
    <w:link w:val="Heading1"/>
    <w:uiPriority w:val="9"/>
    <w:rsid w:val="00C77C6C"/>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77C6C"/>
    <w:rPr>
      <w:rFonts w:asciiTheme="majorHAnsi" w:eastAsiaTheme="majorEastAsia" w:hAnsiTheme="majorHAnsi" w:cstheme="majorBidi"/>
      <w:b/>
      <w:bCs/>
      <w:sz w:val="26"/>
      <w:szCs w:val="26"/>
    </w:rPr>
  </w:style>
  <w:style w:type="paragraph" w:styleId="Revision">
    <w:name w:val="Revision"/>
    <w:hidden/>
    <w:uiPriority w:val="99"/>
    <w:semiHidden/>
    <w:rsid w:val="00E23372"/>
    <w:pPr>
      <w:spacing w:after="0" w:line="240" w:lineRule="auto"/>
    </w:pPr>
    <w:rPr>
      <w:rFonts w:ascii="Arial" w:hAnsi="Arial"/>
    </w:rPr>
  </w:style>
  <w:style w:type="character" w:customStyle="1" w:styleId="apple-converted-space">
    <w:name w:val="apple-converted-space"/>
    <w:basedOn w:val="DefaultParagraphFont"/>
    <w:rsid w:val="00C33BED"/>
  </w:style>
  <w:style w:type="table" w:styleId="TableGrid">
    <w:name w:val="Table Grid"/>
    <w:basedOn w:val="TableNormal"/>
    <w:uiPriority w:val="59"/>
    <w:rsid w:val="0011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8F05AD"/>
    <w:rPr>
      <w:i/>
      <w:iCs/>
    </w:rPr>
  </w:style>
  <w:style w:type="character" w:styleId="Strong">
    <w:name w:val="Strong"/>
    <w:basedOn w:val="DefaultParagraphFont"/>
    <w:uiPriority w:val="22"/>
    <w:qFormat/>
    <w:rsid w:val="008F05AD"/>
    <w:rPr>
      <w:b/>
      <w:bCs/>
    </w:rPr>
  </w:style>
  <w:style w:type="character" w:customStyle="1" w:styleId="skimlinks-unlinked">
    <w:name w:val="skimlinks-unlinked"/>
    <w:basedOn w:val="DefaultParagraphFont"/>
    <w:rsid w:val="008F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6678">
      <w:bodyDiv w:val="1"/>
      <w:marLeft w:val="0"/>
      <w:marRight w:val="0"/>
      <w:marTop w:val="0"/>
      <w:marBottom w:val="0"/>
      <w:divBdr>
        <w:top w:val="none" w:sz="0" w:space="0" w:color="auto"/>
        <w:left w:val="none" w:sz="0" w:space="0" w:color="auto"/>
        <w:bottom w:val="none" w:sz="0" w:space="0" w:color="auto"/>
        <w:right w:val="none" w:sz="0" w:space="0" w:color="auto"/>
      </w:divBdr>
    </w:div>
    <w:div w:id="61801966">
      <w:bodyDiv w:val="1"/>
      <w:marLeft w:val="0"/>
      <w:marRight w:val="0"/>
      <w:marTop w:val="0"/>
      <w:marBottom w:val="0"/>
      <w:divBdr>
        <w:top w:val="none" w:sz="0" w:space="0" w:color="auto"/>
        <w:left w:val="none" w:sz="0" w:space="0" w:color="auto"/>
        <w:bottom w:val="none" w:sz="0" w:space="0" w:color="auto"/>
        <w:right w:val="none" w:sz="0" w:space="0" w:color="auto"/>
      </w:divBdr>
    </w:div>
    <w:div w:id="238828947">
      <w:bodyDiv w:val="1"/>
      <w:marLeft w:val="0"/>
      <w:marRight w:val="0"/>
      <w:marTop w:val="0"/>
      <w:marBottom w:val="0"/>
      <w:divBdr>
        <w:top w:val="none" w:sz="0" w:space="0" w:color="auto"/>
        <w:left w:val="none" w:sz="0" w:space="0" w:color="auto"/>
        <w:bottom w:val="none" w:sz="0" w:space="0" w:color="auto"/>
        <w:right w:val="none" w:sz="0" w:space="0" w:color="auto"/>
      </w:divBdr>
      <w:divsChild>
        <w:div w:id="258371334">
          <w:marLeft w:val="0"/>
          <w:marRight w:val="0"/>
          <w:marTop w:val="0"/>
          <w:marBottom w:val="0"/>
          <w:divBdr>
            <w:top w:val="none" w:sz="0" w:space="0" w:color="auto"/>
            <w:left w:val="none" w:sz="0" w:space="0" w:color="auto"/>
            <w:bottom w:val="none" w:sz="0" w:space="0" w:color="auto"/>
            <w:right w:val="none" w:sz="0" w:space="0" w:color="auto"/>
          </w:divBdr>
        </w:div>
      </w:divsChild>
    </w:div>
    <w:div w:id="332992592">
      <w:bodyDiv w:val="1"/>
      <w:marLeft w:val="0"/>
      <w:marRight w:val="0"/>
      <w:marTop w:val="0"/>
      <w:marBottom w:val="0"/>
      <w:divBdr>
        <w:top w:val="none" w:sz="0" w:space="0" w:color="auto"/>
        <w:left w:val="none" w:sz="0" w:space="0" w:color="auto"/>
        <w:bottom w:val="none" w:sz="0" w:space="0" w:color="auto"/>
        <w:right w:val="none" w:sz="0" w:space="0" w:color="auto"/>
      </w:divBdr>
    </w:div>
    <w:div w:id="549919125">
      <w:bodyDiv w:val="1"/>
      <w:marLeft w:val="0"/>
      <w:marRight w:val="0"/>
      <w:marTop w:val="0"/>
      <w:marBottom w:val="0"/>
      <w:divBdr>
        <w:top w:val="none" w:sz="0" w:space="0" w:color="auto"/>
        <w:left w:val="none" w:sz="0" w:space="0" w:color="auto"/>
        <w:bottom w:val="none" w:sz="0" w:space="0" w:color="auto"/>
        <w:right w:val="none" w:sz="0" w:space="0" w:color="auto"/>
      </w:divBdr>
    </w:div>
    <w:div w:id="851913844">
      <w:bodyDiv w:val="1"/>
      <w:marLeft w:val="0"/>
      <w:marRight w:val="0"/>
      <w:marTop w:val="0"/>
      <w:marBottom w:val="0"/>
      <w:divBdr>
        <w:top w:val="none" w:sz="0" w:space="0" w:color="auto"/>
        <w:left w:val="none" w:sz="0" w:space="0" w:color="auto"/>
        <w:bottom w:val="none" w:sz="0" w:space="0" w:color="auto"/>
        <w:right w:val="none" w:sz="0" w:space="0" w:color="auto"/>
      </w:divBdr>
      <w:divsChild>
        <w:div w:id="1436556796">
          <w:marLeft w:val="0"/>
          <w:marRight w:val="0"/>
          <w:marTop w:val="0"/>
          <w:marBottom w:val="0"/>
          <w:divBdr>
            <w:top w:val="none" w:sz="0" w:space="0" w:color="auto"/>
            <w:left w:val="none" w:sz="0" w:space="0" w:color="auto"/>
            <w:bottom w:val="none" w:sz="0" w:space="0" w:color="auto"/>
            <w:right w:val="none" w:sz="0" w:space="0" w:color="auto"/>
          </w:divBdr>
        </w:div>
      </w:divsChild>
    </w:div>
    <w:div w:id="884755372">
      <w:bodyDiv w:val="1"/>
      <w:marLeft w:val="0"/>
      <w:marRight w:val="0"/>
      <w:marTop w:val="0"/>
      <w:marBottom w:val="0"/>
      <w:divBdr>
        <w:top w:val="none" w:sz="0" w:space="0" w:color="auto"/>
        <w:left w:val="none" w:sz="0" w:space="0" w:color="auto"/>
        <w:bottom w:val="none" w:sz="0" w:space="0" w:color="auto"/>
        <w:right w:val="none" w:sz="0" w:space="0" w:color="auto"/>
      </w:divBdr>
      <w:divsChild>
        <w:div w:id="976177996">
          <w:marLeft w:val="0"/>
          <w:marRight w:val="0"/>
          <w:marTop w:val="0"/>
          <w:marBottom w:val="0"/>
          <w:divBdr>
            <w:top w:val="none" w:sz="0" w:space="0" w:color="auto"/>
            <w:left w:val="none" w:sz="0" w:space="0" w:color="auto"/>
            <w:bottom w:val="none" w:sz="0" w:space="0" w:color="auto"/>
            <w:right w:val="none" w:sz="0" w:space="0" w:color="auto"/>
          </w:divBdr>
        </w:div>
      </w:divsChild>
    </w:div>
    <w:div w:id="1053312376">
      <w:bodyDiv w:val="1"/>
      <w:marLeft w:val="0"/>
      <w:marRight w:val="0"/>
      <w:marTop w:val="0"/>
      <w:marBottom w:val="0"/>
      <w:divBdr>
        <w:top w:val="none" w:sz="0" w:space="0" w:color="auto"/>
        <w:left w:val="none" w:sz="0" w:space="0" w:color="auto"/>
        <w:bottom w:val="none" w:sz="0" w:space="0" w:color="auto"/>
        <w:right w:val="none" w:sz="0" w:space="0" w:color="auto"/>
      </w:divBdr>
    </w:div>
    <w:div w:id="1155301207">
      <w:bodyDiv w:val="1"/>
      <w:marLeft w:val="0"/>
      <w:marRight w:val="0"/>
      <w:marTop w:val="0"/>
      <w:marBottom w:val="0"/>
      <w:divBdr>
        <w:top w:val="none" w:sz="0" w:space="0" w:color="auto"/>
        <w:left w:val="none" w:sz="0" w:space="0" w:color="auto"/>
        <w:bottom w:val="none" w:sz="0" w:space="0" w:color="auto"/>
        <w:right w:val="none" w:sz="0" w:space="0" w:color="auto"/>
      </w:divBdr>
    </w:div>
    <w:div w:id="1391461887">
      <w:bodyDiv w:val="1"/>
      <w:marLeft w:val="0"/>
      <w:marRight w:val="0"/>
      <w:marTop w:val="0"/>
      <w:marBottom w:val="0"/>
      <w:divBdr>
        <w:top w:val="none" w:sz="0" w:space="0" w:color="auto"/>
        <w:left w:val="none" w:sz="0" w:space="0" w:color="auto"/>
        <w:bottom w:val="none" w:sz="0" w:space="0" w:color="auto"/>
        <w:right w:val="none" w:sz="0" w:space="0" w:color="auto"/>
      </w:divBdr>
      <w:divsChild>
        <w:div w:id="2024428402">
          <w:marLeft w:val="0"/>
          <w:marRight w:val="0"/>
          <w:marTop w:val="0"/>
          <w:marBottom w:val="0"/>
          <w:divBdr>
            <w:top w:val="none" w:sz="0" w:space="0" w:color="auto"/>
            <w:left w:val="none" w:sz="0" w:space="0" w:color="auto"/>
            <w:bottom w:val="none" w:sz="0" w:space="0" w:color="auto"/>
            <w:right w:val="none" w:sz="0" w:space="0" w:color="auto"/>
          </w:divBdr>
        </w:div>
      </w:divsChild>
    </w:div>
    <w:div w:id="1450051204">
      <w:bodyDiv w:val="1"/>
      <w:marLeft w:val="0"/>
      <w:marRight w:val="0"/>
      <w:marTop w:val="0"/>
      <w:marBottom w:val="0"/>
      <w:divBdr>
        <w:top w:val="none" w:sz="0" w:space="0" w:color="auto"/>
        <w:left w:val="none" w:sz="0" w:space="0" w:color="auto"/>
        <w:bottom w:val="none" w:sz="0" w:space="0" w:color="auto"/>
        <w:right w:val="none" w:sz="0" w:space="0" w:color="auto"/>
      </w:divBdr>
    </w:div>
    <w:div w:id="1503231763">
      <w:bodyDiv w:val="1"/>
      <w:marLeft w:val="0"/>
      <w:marRight w:val="0"/>
      <w:marTop w:val="0"/>
      <w:marBottom w:val="0"/>
      <w:divBdr>
        <w:top w:val="none" w:sz="0" w:space="0" w:color="auto"/>
        <w:left w:val="none" w:sz="0" w:space="0" w:color="auto"/>
        <w:bottom w:val="none" w:sz="0" w:space="0" w:color="auto"/>
        <w:right w:val="none" w:sz="0" w:space="0" w:color="auto"/>
      </w:divBdr>
      <w:divsChild>
        <w:div w:id="250819173">
          <w:marLeft w:val="0"/>
          <w:marRight w:val="0"/>
          <w:marTop w:val="0"/>
          <w:marBottom w:val="0"/>
          <w:divBdr>
            <w:top w:val="none" w:sz="0" w:space="0" w:color="auto"/>
            <w:left w:val="none" w:sz="0" w:space="0" w:color="auto"/>
            <w:bottom w:val="none" w:sz="0" w:space="0" w:color="auto"/>
            <w:right w:val="none" w:sz="0" w:space="0" w:color="auto"/>
          </w:divBdr>
        </w:div>
      </w:divsChild>
    </w:div>
    <w:div w:id="1616129769">
      <w:bodyDiv w:val="1"/>
      <w:marLeft w:val="0"/>
      <w:marRight w:val="0"/>
      <w:marTop w:val="0"/>
      <w:marBottom w:val="0"/>
      <w:divBdr>
        <w:top w:val="none" w:sz="0" w:space="0" w:color="auto"/>
        <w:left w:val="none" w:sz="0" w:space="0" w:color="auto"/>
        <w:bottom w:val="none" w:sz="0" w:space="0" w:color="auto"/>
        <w:right w:val="none" w:sz="0" w:space="0" w:color="auto"/>
      </w:divBdr>
    </w:div>
    <w:div w:id="1752317322">
      <w:bodyDiv w:val="1"/>
      <w:marLeft w:val="0"/>
      <w:marRight w:val="0"/>
      <w:marTop w:val="0"/>
      <w:marBottom w:val="0"/>
      <w:divBdr>
        <w:top w:val="none" w:sz="0" w:space="0" w:color="auto"/>
        <w:left w:val="none" w:sz="0" w:space="0" w:color="auto"/>
        <w:bottom w:val="none" w:sz="0" w:space="0" w:color="auto"/>
        <w:right w:val="none" w:sz="0" w:space="0" w:color="auto"/>
      </w:divBdr>
      <w:divsChild>
        <w:div w:id="1245645301">
          <w:marLeft w:val="0"/>
          <w:marRight w:val="0"/>
          <w:marTop w:val="0"/>
          <w:marBottom w:val="0"/>
          <w:divBdr>
            <w:top w:val="none" w:sz="0" w:space="0" w:color="auto"/>
            <w:left w:val="none" w:sz="0" w:space="0" w:color="auto"/>
            <w:bottom w:val="none" w:sz="0" w:space="0" w:color="auto"/>
            <w:right w:val="none" w:sz="0" w:space="0" w:color="auto"/>
          </w:divBdr>
        </w:div>
      </w:divsChild>
    </w:div>
    <w:div w:id="1769034390">
      <w:bodyDiv w:val="1"/>
      <w:marLeft w:val="0"/>
      <w:marRight w:val="0"/>
      <w:marTop w:val="0"/>
      <w:marBottom w:val="0"/>
      <w:divBdr>
        <w:top w:val="none" w:sz="0" w:space="0" w:color="auto"/>
        <w:left w:val="none" w:sz="0" w:space="0" w:color="auto"/>
        <w:bottom w:val="none" w:sz="0" w:space="0" w:color="auto"/>
        <w:right w:val="none" w:sz="0" w:space="0" w:color="auto"/>
      </w:divBdr>
      <w:divsChild>
        <w:div w:id="1100105571">
          <w:marLeft w:val="0"/>
          <w:marRight w:val="0"/>
          <w:marTop w:val="0"/>
          <w:marBottom w:val="0"/>
          <w:divBdr>
            <w:top w:val="none" w:sz="0" w:space="0" w:color="auto"/>
            <w:left w:val="none" w:sz="0" w:space="0" w:color="auto"/>
            <w:bottom w:val="none" w:sz="0" w:space="0" w:color="auto"/>
            <w:right w:val="none" w:sz="0" w:space="0" w:color="auto"/>
          </w:divBdr>
        </w:div>
      </w:divsChild>
    </w:div>
    <w:div w:id="20304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nts.staffs.ac.uk/cgi/users/home?screen=EPrint::View&amp;eprintid=3930" TargetMode="External"/><Relationship Id="rId13" Type="http://schemas.openxmlformats.org/officeDocument/2006/relationships/hyperlink" Target="http://eprints.gla.ac.uk/view/author/538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siness.linkedin.com/talent-solutions/recruiting-resources-t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cruitingblogs.com/profiles/blogs/hr-market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ondoncouncils.gov.uk/download/file/fid/4475" TargetMode="External"/><Relationship Id="rId4" Type="http://schemas.openxmlformats.org/officeDocument/2006/relationships/settings" Target="settings.xml"/><Relationship Id="rId9" Type="http://schemas.openxmlformats.org/officeDocument/2006/relationships/hyperlink" Target="http://www.aon.com/human-capital-consulting/thought-leadership/talent/aon-hewitt-model-of-employee-engagement.jsp" TargetMode="External"/><Relationship Id="rId14" Type="http://schemas.openxmlformats.org/officeDocument/2006/relationships/hyperlink" Target="http://www.mba.mu/pdf/MBA-Profile-of-Banks-2013-edition-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5AD9D-FDE6-4062-8120-AA341278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9541</Words>
  <Characters>54386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MAHESHWARI Vish</cp:lastModifiedBy>
  <cp:revision>3</cp:revision>
  <cp:lastPrinted>2017-04-17T09:23:00Z</cp:lastPrinted>
  <dcterms:created xsi:type="dcterms:W3CDTF">2017-11-27T13:42:00Z</dcterms:created>
  <dcterms:modified xsi:type="dcterms:W3CDTF">2017-11-27T13:44:00Z</dcterms:modified>
</cp:coreProperties>
</file>