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ADD12" w14:textId="0428BADD" w:rsidR="0088174D" w:rsidRDefault="0088174D" w:rsidP="0088174D">
      <w:pPr>
        <w:pStyle w:val="Title"/>
      </w:pPr>
      <w:bookmarkStart w:id="0" w:name="_GoBack"/>
      <w:bookmarkEnd w:id="0"/>
      <w:r w:rsidRPr="00D272D7">
        <w:rPr>
          <w:lang w:val="en-GB"/>
        </w:rPr>
        <w:t>Best practice model for Technology Enhanced Learning in the creative arts</w:t>
      </w:r>
    </w:p>
    <w:p w14:paraId="0AD10E97" w14:textId="77777777" w:rsidR="00E5400F" w:rsidRDefault="00E5400F" w:rsidP="001018BF">
      <w:pPr>
        <w:pStyle w:val="Heading1"/>
        <w:pageBreakBefore w:val="0"/>
        <w:spacing w:before="240"/>
      </w:pPr>
    </w:p>
    <w:p w14:paraId="0EDDD10A" w14:textId="77777777" w:rsidR="00C820BB" w:rsidRDefault="00C820BB" w:rsidP="001018BF">
      <w:pPr>
        <w:pStyle w:val="Heading1"/>
        <w:pageBreakBefore w:val="0"/>
        <w:spacing w:before="240"/>
      </w:pPr>
      <w:r>
        <w:t xml:space="preserve">Abstract </w:t>
      </w:r>
    </w:p>
    <w:p w14:paraId="6855EE72" w14:textId="451031E6" w:rsidR="0003662C" w:rsidRDefault="0003662C" w:rsidP="00445053">
      <w:pPr>
        <w:pStyle w:val="Abstract"/>
      </w:pPr>
      <w:r>
        <w:t xml:space="preserve">This </w:t>
      </w:r>
      <w:r w:rsidR="00E0542D">
        <w:t>paper p</w:t>
      </w:r>
      <w:r>
        <w:t>resent</w:t>
      </w:r>
      <w:r w:rsidR="00E0542D">
        <w:t xml:space="preserve">s </w:t>
      </w:r>
      <w:r>
        <w:t>a best</w:t>
      </w:r>
      <w:r w:rsidR="00E0542D">
        <w:t>-</w:t>
      </w:r>
      <w:r>
        <w:t>practice model for</w:t>
      </w:r>
      <w:r w:rsidR="00E0542D" w:rsidRPr="00E0542D">
        <w:t xml:space="preserve"> the re-design of </w:t>
      </w:r>
      <w:r w:rsidR="00E0542D">
        <w:t>virtual learning environments (VLE)</w:t>
      </w:r>
      <w:r w:rsidR="00E0542D" w:rsidRPr="00E0542D">
        <w:t xml:space="preserve"> within creative </w:t>
      </w:r>
      <w:r>
        <w:t xml:space="preserve">arts to augment blended learning. </w:t>
      </w:r>
      <w:r w:rsidR="00A90EFD">
        <w:t xml:space="preserve"> I</w:t>
      </w:r>
      <w:r w:rsidR="00440F85">
        <w:t>n considering a blended learning best-practice model three factors should be considered: -</w:t>
      </w:r>
      <w:r>
        <w:t xml:space="preserve"> the conscious and active human intervention, good learning design </w:t>
      </w:r>
      <w:r w:rsidR="00BB1E08">
        <w:t xml:space="preserve">and </w:t>
      </w:r>
      <w:r>
        <w:t>pedagogical input, and the sensitive handling of the process by trained professionals</w:t>
      </w:r>
      <w:r w:rsidR="00BB1E08">
        <w:t>.</w:t>
      </w:r>
    </w:p>
    <w:p w14:paraId="43A983D3" w14:textId="2810F217" w:rsidR="0003662C" w:rsidRDefault="0003662C" w:rsidP="00445053">
      <w:pPr>
        <w:pStyle w:val="Abstract"/>
      </w:pPr>
      <w:r>
        <w:t>Th</w:t>
      </w:r>
      <w:r w:rsidR="00E0542D">
        <w:t>is</w:t>
      </w:r>
      <w:r>
        <w:t xml:space="preserve"> study is based </w:t>
      </w:r>
      <w:r w:rsidR="00E0542D">
        <w:t>upon</w:t>
      </w:r>
      <w:r>
        <w:t xml:space="preserve"> a comprehensive VLE content analysis conducted across two </w:t>
      </w:r>
      <w:r w:rsidR="00E00804">
        <w:t xml:space="preserve">academic </w:t>
      </w:r>
      <w:r>
        <w:t>s</w:t>
      </w:r>
      <w:r w:rsidR="00E00804">
        <w:t>chools</w:t>
      </w:r>
      <w:r>
        <w:t xml:space="preserve"> within the creative arts at </w:t>
      </w:r>
      <w:r w:rsidR="00B83D37">
        <w:t xml:space="preserve">one Post-92 Higher </w:t>
      </w:r>
      <w:r w:rsidR="00BB1E08">
        <w:t>E</w:t>
      </w:r>
      <w:r w:rsidR="00B83D37">
        <w:t>ducation</w:t>
      </w:r>
      <w:r w:rsidR="003A7943">
        <w:t xml:space="preserve"> </w:t>
      </w:r>
      <w:r w:rsidR="0042775B">
        <w:t xml:space="preserve">(HE) </w:t>
      </w:r>
      <w:r w:rsidR="00440F85">
        <w:t>Institution</w:t>
      </w:r>
      <w:r w:rsidR="00D03BF8">
        <w:t>.</w:t>
      </w:r>
      <w:r w:rsidR="00440F85">
        <w:t xml:space="preserve"> </w:t>
      </w:r>
      <w:r>
        <w:t xml:space="preserve">It was found that four main barriers </w:t>
      </w:r>
      <w:r w:rsidR="00E0542D">
        <w:t>affect t</w:t>
      </w:r>
      <w:r>
        <w:t xml:space="preserve">he use of the VLE </w:t>
      </w:r>
      <w:r w:rsidR="00E0542D">
        <w:t>within creative arts</w:t>
      </w:r>
      <w:r>
        <w:t>: lack of flexibility in relation to navigation and interface; time in developing resources; competency level of tutors (confidence in developing online resources balanced against other flexible open resources); and factors affecting the engagement of ‘digital residents’.</w:t>
      </w:r>
    </w:p>
    <w:p w14:paraId="59330B85" w14:textId="5DE194A2" w:rsidR="00C820BB" w:rsidRPr="00C820BB" w:rsidRDefault="0003662C" w:rsidP="00445053">
      <w:pPr>
        <w:pStyle w:val="Abstract"/>
      </w:pPr>
      <w:r>
        <w:t xml:space="preserve">The experimental approach adopted in this study involved a partnership between the </w:t>
      </w:r>
      <w:r w:rsidR="00440F85">
        <w:t>l</w:t>
      </w:r>
      <w:r>
        <w:t xml:space="preserve">earning </w:t>
      </w:r>
      <w:r w:rsidR="00440F85">
        <w:t>t</w:t>
      </w:r>
      <w:r>
        <w:t xml:space="preserve">echnology </w:t>
      </w:r>
      <w:r w:rsidR="00440F85">
        <w:t>a</w:t>
      </w:r>
      <w:r>
        <w:t>dvisor and academic</w:t>
      </w:r>
      <w:r w:rsidR="00E0542D">
        <w:t xml:space="preserve"> staff</w:t>
      </w:r>
      <w:r w:rsidR="00EB30EF">
        <w:t xml:space="preserve"> which resulted in a VLE best practice model</w:t>
      </w:r>
      <w:r>
        <w:t xml:space="preserve"> </w:t>
      </w:r>
      <w:r w:rsidR="00440F85">
        <w:t>which focused</w:t>
      </w:r>
      <w:r w:rsidR="001342A5">
        <w:t xml:space="preserve"> directly on </w:t>
      </w:r>
      <w:r w:rsidR="00440F85">
        <w:t xml:space="preserve">improving </w:t>
      </w:r>
      <w:r w:rsidR="001342A5">
        <w:t>aesthetics and navigation</w:t>
      </w:r>
      <w:r w:rsidR="00E0542D" w:rsidRPr="00E0542D">
        <w:t>.</w:t>
      </w:r>
      <w:r w:rsidR="00E0542D">
        <w:t xml:space="preserve"> </w:t>
      </w:r>
      <w:r w:rsidR="00EB30EF">
        <w:t xml:space="preserve">The approach adopted in this study allowed </w:t>
      </w:r>
      <w:r w:rsidR="00B35105">
        <w:t xml:space="preserve">a purposive sample of </w:t>
      </w:r>
      <w:r w:rsidR="00EB30EF">
        <w:t xml:space="preserve">academic staff to engage as participants, </w:t>
      </w:r>
      <w:r>
        <w:t>step</w:t>
      </w:r>
      <w:r w:rsidR="00EB30EF">
        <w:t>ping</w:t>
      </w:r>
      <w:r>
        <w:t xml:space="preserve"> back cognitively from their routine practices in relation to their use of the VLE and question</w:t>
      </w:r>
      <w:r w:rsidR="00EB30EF">
        <w:t>ing</w:t>
      </w:r>
      <w:r>
        <w:t xml:space="preserve"> </w:t>
      </w:r>
      <w:r w:rsidR="00EB30EF">
        <w:t>approaches to how they embed the VLE to support teaching and learning.</w:t>
      </w:r>
      <w:r>
        <w:t xml:space="preserve"> The model presented </w:t>
      </w:r>
      <w:r w:rsidR="00B35105">
        <w:t xml:space="preserve">in this paper </w:t>
      </w:r>
      <w:r>
        <w:t>identifie</w:t>
      </w:r>
      <w:r w:rsidR="00440F85">
        <w:t>d</w:t>
      </w:r>
      <w:r>
        <w:t xml:space="preserve"> a potential solution to overcome the challenge of </w:t>
      </w:r>
      <w:r w:rsidR="00B35105">
        <w:t>integrating</w:t>
      </w:r>
      <w:r>
        <w:t xml:space="preserve"> the VLE </w:t>
      </w:r>
      <w:r w:rsidR="00E0542D">
        <w:t>with</w:t>
      </w:r>
      <w:r>
        <w:t>in creative arts. The findings from this work demonstrate positive impact on staff and student experience, and pro</w:t>
      </w:r>
      <w:r w:rsidR="00B35105">
        <w:t>vide a sustainable model of good practice for the re-design of the VLE within creative disciplines</w:t>
      </w:r>
      <w:r>
        <w:t>.</w:t>
      </w:r>
    </w:p>
    <w:p w14:paraId="07DA694C" w14:textId="77777777" w:rsidR="00D47D1D" w:rsidRDefault="00D47D1D">
      <w:pPr>
        <w:spacing w:line="276" w:lineRule="auto"/>
      </w:pPr>
    </w:p>
    <w:p w14:paraId="75B7F72C" w14:textId="0A37B611" w:rsidR="00092EA9" w:rsidRDefault="00D47D1D">
      <w:pPr>
        <w:spacing w:line="276" w:lineRule="auto"/>
        <w:rPr>
          <w:rFonts w:eastAsiaTheme="majorEastAsia" w:cstheme="majorBidi"/>
          <w:b/>
          <w:bCs/>
          <w:sz w:val="28"/>
          <w:szCs w:val="28"/>
        </w:rPr>
      </w:pPr>
      <w:r>
        <w:t xml:space="preserve">Keywords: </w:t>
      </w:r>
      <w:r w:rsidR="001018BF">
        <w:t>Virtual Learning Environment, digital literacy, aesthetics, staff development, participatory approach</w:t>
      </w:r>
      <w:r w:rsidR="00092EA9">
        <w:br w:type="page"/>
      </w:r>
    </w:p>
    <w:p w14:paraId="41C9D099" w14:textId="63F98032" w:rsidR="003C55C1" w:rsidRDefault="003C55C1" w:rsidP="00C820BB">
      <w:pPr>
        <w:pStyle w:val="Heading1"/>
      </w:pPr>
      <w:r>
        <w:lastRenderedPageBreak/>
        <w:t>Introduction</w:t>
      </w:r>
    </w:p>
    <w:p w14:paraId="6273DC93" w14:textId="432883A5" w:rsidR="00293F4F" w:rsidRPr="001A5838" w:rsidRDefault="00197A33" w:rsidP="00293F4F">
      <w:r>
        <w:t>This paper presents a best-practice model for</w:t>
      </w:r>
      <w:r w:rsidRPr="00E0542D">
        <w:t xml:space="preserve"> re-design</w:t>
      </w:r>
      <w:r w:rsidR="00C86443">
        <w:t>ing the</w:t>
      </w:r>
      <w:r w:rsidRPr="00E0542D">
        <w:t xml:space="preserve"> </w:t>
      </w:r>
      <w:r>
        <w:t>Virtual Learning Environment (VLE)</w:t>
      </w:r>
      <w:r w:rsidRPr="00E0542D">
        <w:t xml:space="preserve"> within creative </w:t>
      </w:r>
      <w:r>
        <w:t xml:space="preserve">arts to augment blended learning. </w:t>
      </w:r>
      <w:r w:rsidR="00293F4F" w:rsidRPr="001A5838">
        <w:t>Th</w:t>
      </w:r>
      <w:r w:rsidR="00C86443">
        <w:t>is</w:t>
      </w:r>
      <w:r w:rsidR="00293F4F" w:rsidRPr="001A5838">
        <w:t xml:space="preserve"> work was presented at the Association for Learning Technology Conference 2015 (ALT-C) and was </w:t>
      </w:r>
      <w:r w:rsidR="00440F85" w:rsidRPr="001A5838">
        <w:t xml:space="preserve">positively </w:t>
      </w:r>
      <w:r w:rsidR="00293F4F" w:rsidRPr="001A5838">
        <w:t>received. The audience at ALT</w:t>
      </w:r>
      <w:r w:rsidR="00230A25">
        <w:t>-C</w:t>
      </w:r>
      <w:r w:rsidR="00293F4F" w:rsidRPr="001A5838">
        <w:t xml:space="preserve"> 2015 resonated with the perceived barriers </w:t>
      </w:r>
      <w:r>
        <w:t>in the use of VLE</w:t>
      </w:r>
      <w:r w:rsidR="00C86443">
        <w:t xml:space="preserve"> that were</w:t>
      </w:r>
      <w:r>
        <w:t xml:space="preserve"> </w:t>
      </w:r>
      <w:r w:rsidR="00440F85">
        <w:t>derived</w:t>
      </w:r>
      <w:r w:rsidR="00440F85" w:rsidRPr="001A5838">
        <w:t xml:space="preserve"> </w:t>
      </w:r>
      <w:r w:rsidR="00293F4F" w:rsidRPr="001A5838">
        <w:t>within this study: difficulty in navigation, concerns regarding integration with the physical teaching</w:t>
      </w:r>
      <w:r w:rsidR="00293F4F">
        <w:t>,</w:t>
      </w:r>
      <w:r w:rsidR="00293F4F" w:rsidRPr="001A5838">
        <w:t xml:space="preserve"> and finally the visual appearance. </w:t>
      </w:r>
    </w:p>
    <w:p w14:paraId="4F9997AF" w14:textId="5F4368A6" w:rsidR="004341B7" w:rsidRDefault="00440F85" w:rsidP="004341B7">
      <w:r>
        <w:t>T</w:t>
      </w:r>
      <w:r w:rsidRPr="00BF01DE">
        <w:t xml:space="preserve">he rapid increase </w:t>
      </w:r>
      <w:r>
        <w:t xml:space="preserve">in technology </w:t>
      </w:r>
      <w:r w:rsidRPr="00BF01DE">
        <w:t xml:space="preserve">use within education has impacted </w:t>
      </w:r>
      <w:r>
        <w:t xml:space="preserve">on </w:t>
      </w:r>
      <w:r w:rsidRPr="00BF01DE">
        <w:t>teaching and learning practice</w:t>
      </w:r>
      <w:r>
        <w:t>s greatly and</w:t>
      </w:r>
      <w:r w:rsidRPr="00BF01DE">
        <w:t xml:space="preserve"> </w:t>
      </w:r>
      <w:r>
        <w:t>Technology Enhanced Learning (TEL)</w:t>
      </w:r>
      <w:r w:rsidRPr="00C971F0">
        <w:t xml:space="preserve"> </w:t>
      </w:r>
      <w:r>
        <w:t xml:space="preserve">has become one of the most significant </w:t>
      </w:r>
      <w:r w:rsidRPr="00C971F0">
        <w:t>challenge</w:t>
      </w:r>
      <w:r>
        <w:t>s</w:t>
      </w:r>
      <w:r w:rsidRPr="00C971F0">
        <w:t xml:space="preserve"> </w:t>
      </w:r>
      <w:r>
        <w:t>of the 21</w:t>
      </w:r>
      <w:r w:rsidRPr="0042775B">
        <w:rPr>
          <w:vertAlign w:val="superscript"/>
        </w:rPr>
        <w:t>st</w:t>
      </w:r>
      <w:r>
        <w:t xml:space="preserve"> century </w:t>
      </w:r>
      <w:r w:rsidRPr="00C971F0">
        <w:t>for in</w:t>
      </w:r>
      <w:r>
        <w:t>sti</w:t>
      </w:r>
      <w:r w:rsidRPr="00C971F0">
        <w:t>tutions</w:t>
      </w:r>
      <w:r>
        <w:t xml:space="preserve"> (</w:t>
      </w:r>
      <w:r w:rsidRPr="00BF01DE">
        <w:t>Salmon</w:t>
      </w:r>
      <w:r>
        <w:t xml:space="preserve">, </w:t>
      </w:r>
      <w:r w:rsidRPr="00BF01DE">
        <w:t>2005</w:t>
      </w:r>
      <w:r>
        <w:t xml:space="preserve">; JISC, 2011). </w:t>
      </w:r>
      <w:r w:rsidR="00293F4F">
        <w:t xml:space="preserve">Most of our learners are digital residents and they expect </w:t>
      </w:r>
      <w:r w:rsidR="00197A33">
        <w:t xml:space="preserve">VLEs </w:t>
      </w:r>
      <w:r w:rsidR="00293F4F">
        <w:t>to mirror the speed, agility, flexibility, navigation and visual appearance that they experience in their day</w:t>
      </w:r>
      <w:r w:rsidR="0042775B">
        <w:t>-t</w:t>
      </w:r>
      <w:r w:rsidR="00293F4F">
        <w:t>o</w:t>
      </w:r>
      <w:r>
        <w:t>-</w:t>
      </w:r>
      <w:r w:rsidR="00293F4F">
        <w:t xml:space="preserve">day </w:t>
      </w:r>
      <w:r w:rsidR="0042775B">
        <w:t>digital</w:t>
      </w:r>
      <w:r>
        <w:t xml:space="preserve"> </w:t>
      </w:r>
      <w:r w:rsidR="00293F4F">
        <w:t>activities (</w:t>
      </w:r>
      <w:r w:rsidRPr="00BB1E08">
        <w:t>White &amp; Le Cornu, 2011</w:t>
      </w:r>
      <w:r w:rsidR="00293F4F">
        <w:t>)</w:t>
      </w:r>
      <w:r w:rsidR="00293F4F" w:rsidRPr="00B958BC">
        <w:t>.</w:t>
      </w:r>
      <w:r w:rsidR="00293F4F">
        <w:t xml:space="preserve"> </w:t>
      </w:r>
    </w:p>
    <w:p w14:paraId="24F915C0" w14:textId="4A14D2FB" w:rsidR="00440F85" w:rsidRDefault="00440F85" w:rsidP="004341B7">
      <w:r>
        <w:t xml:space="preserve">It has been acknowledged that </w:t>
      </w:r>
      <w:r w:rsidRPr="002F380C">
        <w:t xml:space="preserve">multimedia </w:t>
      </w:r>
      <w:r>
        <w:t>assists</w:t>
      </w:r>
      <w:r w:rsidRPr="002F380C">
        <w:t xml:space="preserve"> learn</w:t>
      </w:r>
      <w:r>
        <w:t>ing</w:t>
      </w:r>
      <w:r w:rsidRPr="002F380C">
        <w:t xml:space="preserve"> because it appeals more readily to diverse learning preferences</w:t>
      </w:r>
      <w:r>
        <w:t xml:space="preserve"> and</w:t>
      </w:r>
      <w:r w:rsidRPr="002F380C">
        <w:t xml:space="preserve"> can be </w:t>
      </w:r>
      <w:r>
        <w:t>designed</w:t>
      </w:r>
      <w:r w:rsidRPr="002F380C">
        <w:t xml:space="preserve"> to take advantage of our brains access</w:t>
      </w:r>
      <w:r>
        <w:t>ing</w:t>
      </w:r>
      <w:r w:rsidRPr="002F380C">
        <w:t xml:space="preserve"> information in nonlinear ways</w:t>
      </w:r>
      <w:r>
        <w:t xml:space="preserve"> (Shank, 2005). Mayer (2003) asserts that </w:t>
      </w:r>
      <w:r w:rsidRPr="004341B7">
        <w:t xml:space="preserve">multimedia learning </w:t>
      </w:r>
      <w:r>
        <w:t xml:space="preserve">enables </w:t>
      </w:r>
      <w:r w:rsidRPr="004341B7">
        <w:t xml:space="preserve">students </w:t>
      </w:r>
      <w:r>
        <w:t xml:space="preserve">to </w:t>
      </w:r>
      <w:r w:rsidRPr="004341B7">
        <w:t xml:space="preserve">learn more deeply from well-designed messages consisting of </w:t>
      </w:r>
      <w:r>
        <w:t xml:space="preserve">a combination of </w:t>
      </w:r>
      <w:r w:rsidRPr="004341B7">
        <w:t>words and pictures.</w:t>
      </w:r>
      <w:r>
        <w:t xml:space="preserve"> However, Shank (2005) warns that it could prove ineffective, even detrimental, when implemented poorly, so it becomes important that academics are able to embed this appropriately within the VLE to enhance learning.</w:t>
      </w:r>
    </w:p>
    <w:p w14:paraId="38B5E556" w14:textId="0285C93C" w:rsidR="00293F4F" w:rsidRDefault="00293F4F" w:rsidP="00293F4F">
      <w:r w:rsidRPr="00C971F0">
        <w:t>Sharpe et al</w:t>
      </w:r>
      <w:r>
        <w:t>.</w:t>
      </w:r>
      <w:r w:rsidRPr="00C971F0">
        <w:t xml:space="preserve"> (2006) identifie</w:t>
      </w:r>
      <w:r w:rsidR="00440F85">
        <w:t>d</w:t>
      </w:r>
      <w:r w:rsidRPr="00C971F0">
        <w:t xml:space="preserve"> </w:t>
      </w:r>
      <w:r>
        <w:t xml:space="preserve">the </w:t>
      </w:r>
      <w:r w:rsidRPr="00C971F0">
        <w:t xml:space="preserve">development of technology enhanced </w:t>
      </w:r>
      <w:r>
        <w:t xml:space="preserve">strategies at local level (for example, </w:t>
      </w:r>
      <w:r w:rsidRPr="00C971F0">
        <w:t>school</w:t>
      </w:r>
      <w:r>
        <w:t xml:space="preserve"> or faculty) as </w:t>
      </w:r>
      <w:r w:rsidRPr="00C971F0">
        <w:t>the most influential lever of change, as opp</w:t>
      </w:r>
      <w:r>
        <w:t>osed to institution wide strategies</w:t>
      </w:r>
      <w:r w:rsidRPr="00C971F0">
        <w:t>.</w:t>
      </w:r>
      <w:r>
        <w:t xml:space="preserve"> Thus</w:t>
      </w:r>
      <w:r w:rsidR="00440F85">
        <w:t>, it is the intention</w:t>
      </w:r>
      <w:r>
        <w:t xml:space="preserve"> to</w:t>
      </w:r>
      <w:r w:rsidRPr="00C971F0">
        <w:t xml:space="preserve"> explore </w:t>
      </w:r>
      <w:r w:rsidR="00440F85">
        <w:t xml:space="preserve">the </w:t>
      </w:r>
      <w:r w:rsidRPr="00C971F0">
        <w:t>best</w:t>
      </w:r>
      <w:r>
        <w:t>-</w:t>
      </w:r>
      <w:r w:rsidRPr="00C971F0">
        <w:t xml:space="preserve">practice </w:t>
      </w:r>
      <w:r w:rsidR="00440F85">
        <w:t>within</w:t>
      </w:r>
      <w:r>
        <w:t xml:space="preserve"> </w:t>
      </w:r>
      <w:r w:rsidRPr="00C971F0">
        <w:t xml:space="preserve">individual discipline </w:t>
      </w:r>
      <w:r w:rsidRPr="00C971F0">
        <w:lastRenderedPageBreak/>
        <w:t>areas</w:t>
      </w:r>
      <w:r>
        <w:t xml:space="preserve"> within Higher Education (HE) where the environment is constantly changing through a combination of new knowledge and new technology</w:t>
      </w:r>
      <w:r w:rsidRPr="00C971F0">
        <w:t>.</w:t>
      </w:r>
      <w:r>
        <w:t xml:space="preserve"> Such p</w:t>
      </w:r>
      <w:r w:rsidRPr="00D5115B">
        <w:t xml:space="preserve">ermeation of technology </w:t>
      </w:r>
      <w:r>
        <w:t xml:space="preserve">into </w:t>
      </w:r>
      <w:r w:rsidRPr="00D5115B">
        <w:t>teaching</w:t>
      </w:r>
      <w:r>
        <w:t xml:space="preserve"> and </w:t>
      </w:r>
      <w:r w:rsidRPr="00D5115B">
        <w:t xml:space="preserve">learning </w:t>
      </w:r>
      <w:r>
        <w:t xml:space="preserve">warrants the need </w:t>
      </w:r>
      <w:r w:rsidRPr="00D5115B">
        <w:t xml:space="preserve">to </w:t>
      </w:r>
      <w:r>
        <w:t xml:space="preserve">explore </w:t>
      </w:r>
      <w:r w:rsidRPr="00D5115B">
        <w:t xml:space="preserve">how </w:t>
      </w:r>
      <w:r>
        <w:t>the VLE</w:t>
      </w:r>
      <w:r w:rsidRPr="00D5115B">
        <w:t xml:space="preserve"> </w:t>
      </w:r>
      <w:r>
        <w:t xml:space="preserve">is being used to </w:t>
      </w:r>
      <w:r w:rsidR="00694386">
        <w:t xml:space="preserve">facilitate </w:t>
      </w:r>
      <w:r>
        <w:t>blended learning</w:t>
      </w:r>
      <w:r w:rsidRPr="005D1030">
        <w:t>.</w:t>
      </w:r>
      <w:r>
        <w:t xml:space="preserve"> </w:t>
      </w:r>
    </w:p>
    <w:p w14:paraId="074CD53F" w14:textId="23995044" w:rsidR="001D2557" w:rsidRDefault="001D2557" w:rsidP="004B0A1B">
      <w:r w:rsidRPr="001D2557">
        <w:t xml:space="preserve">There is much literature in relation to the value of the VLE </w:t>
      </w:r>
      <w:r w:rsidR="0013565B">
        <w:t>i</w:t>
      </w:r>
      <w:r w:rsidRPr="001D2557">
        <w:t>ncluding studies into student perceptions (Mwanza-Simwami, et al., 2013), staff perceptions (Svihla, et al, 2015) and case studies of good practice (Logan, 2007; Sclater et al, 2016). However, the literature is scar</w:t>
      </w:r>
      <w:r w:rsidR="00C5793F">
        <w:t>c</w:t>
      </w:r>
      <w:r w:rsidRPr="001D2557">
        <w:t>e</w:t>
      </w:r>
      <w:r w:rsidR="00C5793F">
        <w:t>r</w:t>
      </w:r>
      <w:r w:rsidRPr="001D2557">
        <w:t xml:space="preserve"> when it comes to actual VLE content and resources available within </w:t>
      </w:r>
      <w:r w:rsidR="000561C6">
        <w:t xml:space="preserve">a </w:t>
      </w:r>
      <w:r w:rsidRPr="001D2557">
        <w:t xml:space="preserve">VLE.  It is claimed that in many areas the VLE is used to deliver content whilst incorporating technological tools to support interaction between learners and their tutors (Mwanza-Simwami et al., 2013). Yet paradoxically very few studies investigate VLE usage </w:t>
      </w:r>
      <w:r w:rsidR="000561C6">
        <w:t xml:space="preserve">or </w:t>
      </w:r>
      <w:r w:rsidRPr="001D2557">
        <w:t xml:space="preserve">synthesis </w:t>
      </w:r>
      <w:r w:rsidR="000561C6">
        <w:t xml:space="preserve">of </w:t>
      </w:r>
      <w:r w:rsidRPr="001D2557">
        <w:t>data beyond a specific module or a project designed to sit within an individual program (Logan, 2007; Sclater et al, 2016).  A repo</w:t>
      </w:r>
      <w:r w:rsidR="008F6129">
        <w:t>rt commissioned by the Art and Design HEA Media Subject C</w:t>
      </w:r>
      <w:r w:rsidRPr="001D2557">
        <w:t>entre synthesised e-learning national</w:t>
      </w:r>
      <w:r w:rsidR="008F6129">
        <w:t>ly in Art, Design and M</w:t>
      </w:r>
      <w:r w:rsidRPr="001D2557">
        <w:t>edia (Logan, 2007). The project’s evidence provides a picture of the diverse and innovative use currently being made of e-learning across art, design and media disciplines through identifying good practice in the development and use of the VLE through a range of case studies. This is one of the few studies that quantify VLE usage in terms of types of resources and information. However, it goes little beyond reporting that the most significant use of the VLE in learning and teaching was the publication</w:t>
      </w:r>
      <w:r w:rsidR="000561C6" w:rsidRPr="000561C6">
        <w:t xml:space="preserve"> </w:t>
      </w:r>
      <w:r w:rsidR="000561C6">
        <w:t>and dissemination of information</w:t>
      </w:r>
      <w:r w:rsidRPr="001D2557">
        <w:t xml:space="preserve">. </w:t>
      </w:r>
      <w:r w:rsidR="008F6129">
        <w:t>Further to this the</w:t>
      </w:r>
      <w:r w:rsidRPr="001D2557">
        <w:t xml:space="preserve"> results were obtained from a questionnaire</w:t>
      </w:r>
      <w:r w:rsidR="008F6129">
        <w:t>,</w:t>
      </w:r>
      <w:r w:rsidRPr="001D2557">
        <w:t xml:space="preserve"> so based on perception from a select group of staff rather than a holistic analysis of reality. </w:t>
      </w:r>
      <w:r w:rsidR="008F6129">
        <w:t>T</w:t>
      </w:r>
      <w:r w:rsidRPr="001D2557">
        <w:t>herefore</w:t>
      </w:r>
      <w:r w:rsidR="008F6129">
        <w:t>,</w:t>
      </w:r>
      <w:r w:rsidRPr="001D2557">
        <w:t xml:space="preserve"> </w:t>
      </w:r>
      <w:r w:rsidR="008F6129">
        <w:t xml:space="preserve">it </w:t>
      </w:r>
      <w:r w:rsidRPr="001D2557">
        <w:t>appears t</w:t>
      </w:r>
      <w:r w:rsidR="008F6129">
        <w:t>hat there is</w:t>
      </w:r>
      <w:r w:rsidRPr="001D2557">
        <w:t xml:space="preserve"> a gap in literature in relation t</w:t>
      </w:r>
      <w:r>
        <w:t xml:space="preserve">o VLE usage </w:t>
      </w:r>
      <w:r w:rsidR="00C5793F" w:rsidRPr="001D2557">
        <w:t xml:space="preserve">especially </w:t>
      </w:r>
      <w:r w:rsidRPr="001D2557">
        <w:t>with</w:t>
      </w:r>
      <w:r w:rsidR="00C5793F">
        <w:t>in</w:t>
      </w:r>
      <w:r w:rsidRPr="001D2557">
        <w:t xml:space="preserve"> the creative sector. </w:t>
      </w:r>
    </w:p>
    <w:p w14:paraId="1EF39AA8" w14:textId="5C7BAF4F" w:rsidR="00293F4F" w:rsidRDefault="00293F4F" w:rsidP="000810AD">
      <w:r>
        <w:t xml:space="preserve">The challenges </w:t>
      </w:r>
      <w:r w:rsidR="000810AD">
        <w:t xml:space="preserve">to improving the VLE use </w:t>
      </w:r>
      <w:r>
        <w:t>are therefore three-fold. First</w:t>
      </w:r>
      <w:r w:rsidR="002F358D">
        <w:t>ly</w:t>
      </w:r>
      <w:r>
        <w:t xml:space="preserve">, </w:t>
      </w:r>
      <w:r w:rsidR="00694386">
        <w:t xml:space="preserve">there is the need to </w:t>
      </w:r>
      <w:r w:rsidR="00A740BA">
        <w:t>explore how</w:t>
      </w:r>
      <w:r>
        <w:t xml:space="preserve"> </w:t>
      </w:r>
      <w:r w:rsidRPr="00E66618">
        <w:t xml:space="preserve">to </w:t>
      </w:r>
      <w:r w:rsidRPr="00E66618">
        <w:rPr>
          <w:bCs/>
        </w:rPr>
        <w:t>engage academics</w:t>
      </w:r>
      <w:r w:rsidRPr="00E66618">
        <w:t xml:space="preserve"> </w:t>
      </w:r>
      <w:r w:rsidR="00694386">
        <w:t xml:space="preserve">with material </w:t>
      </w:r>
      <w:r>
        <w:t xml:space="preserve">design that is </w:t>
      </w:r>
      <w:r w:rsidRPr="00E66618">
        <w:rPr>
          <w:bCs/>
        </w:rPr>
        <w:t>visually</w:t>
      </w:r>
      <w:r w:rsidRPr="00E66618">
        <w:t xml:space="preserve"> </w:t>
      </w:r>
      <w:r>
        <w:t xml:space="preserve">stimulating and suitable for on-line presentation. Secondly </w:t>
      </w:r>
      <w:r w:rsidR="00694386">
        <w:t>there is the requirement to investigate</w:t>
      </w:r>
      <w:r>
        <w:t xml:space="preserve"> how </w:t>
      </w:r>
      <w:r w:rsidRPr="00E66618">
        <w:t xml:space="preserve">to </w:t>
      </w:r>
      <w:r w:rsidRPr="00E66618">
        <w:rPr>
          <w:bCs/>
        </w:rPr>
        <w:t>integrate the VLE</w:t>
      </w:r>
      <w:r w:rsidRPr="00E66618">
        <w:t xml:space="preserve"> to </w:t>
      </w:r>
      <w:r w:rsidRPr="00E66618">
        <w:lastRenderedPageBreak/>
        <w:t>create blen</w:t>
      </w:r>
      <w:r>
        <w:t>ded learning approach</w:t>
      </w:r>
      <w:r w:rsidR="00694386">
        <w:t>es</w:t>
      </w:r>
      <w:r>
        <w:t xml:space="preserve"> applicable to </w:t>
      </w:r>
      <w:r w:rsidRPr="00E66618">
        <w:rPr>
          <w:bCs/>
        </w:rPr>
        <w:t>specific discipline</w:t>
      </w:r>
      <w:r w:rsidR="00694386">
        <w:rPr>
          <w:bCs/>
        </w:rPr>
        <w:t>s</w:t>
      </w:r>
      <w:r>
        <w:t xml:space="preserve"> so that it is seen as a teaching companion and not a supplementation or distraction to the physical teaching environment. And finally, </w:t>
      </w:r>
      <w:r w:rsidR="00694386">
        <w:t xml:space="preserve">there is a need to </w:t>
      </w:r>
      <w:r>
        <w:t xml:space="preserve">understand how </w:t>
      </w:r>
      <w:r w:rsidRPr="00E66618">
        <w:t xml:space="preserve">to </w:t>
      </w:r>
      <w:r w:rsidRPr="00E66618">
        <w:rPr>
          <w:bCs/>
        </w:rPr>
        <w:t>integrate external platforms</w:t>
      </w:r>
      <w:r>
        <w:t xml:space="preserve"> into the VLE so that students experience a one</w:t>
      </w:r>
      <w:r w:rsidR="00694386">
        <w:t>-</w:t>
      </w:r>
      <w:r>
        <w:t xml:space="preserve">stop shop in relation to the integration of </w:t>
      </w:r>
      <w:r w:rsidR="00694386">
        <w:t>E-</w:t>
      </w:r>
      <w:r>
        <w:t xml:space="preserve">learning resources. </w:t>
      </w:r>
    </w:p>
    <w:p w14:paraId="23E78D97" w14:textId="3153CCC3" w:rsidR="00293F4F" w:rsidRDefault="00293F4F" w:rsidP="000810AD">
      <w:r>
        <w:t xml:space="preserve">In creative art disciplines </w:t>
      </w:r>
      <w:r w:rsidR="00E66618">
        <w:t xml:space="preserve">there is an additional hurdle to the use of VLEs, as </w:t>
      </w:r>
      <w:r>
        <w:t xml:space="preserve">much of the practice-based work is conducted in studio environments. </w:t>
      </w:r>
      <w:r w:rsidR="001B7EC7">
        <w:t>In studio based courses t</w:t>
      </w:r>
      <w:r w:rsidR="001B7EC7" w:rsidRPr="001B7EC7">
        <w:t>he importance of one to one teaching is still maintained by most</w:t>
      </w:r>
      <w:r w:rsidR="001B7EC7">
        <w:t xml:space="preserve"> staff (</w:t>
      </w:r>
      <w:r w:rsidR="001B7EC7" w:rsidRPr="001B7EC7">
        <w:t>Shreeve</w:t>
      </w:r>
      <w:r w:rsidR="001B7EC7">
        <w:t xml:space="preserve"> &amp; </w:t>
      </w:r>
      <w:r w:rsidR="001B7EC7" w:rsidRPr="001B7EC7">
        <w:t>Batchelor</w:t>
      </w:r>
      <w:r w:rsidR="001B7EC7">
        <w:t>, 2012)</w:t>
      </w:r>
      <w:r w:rsidR="001B7EC7" w:rsidRPr="001B7EC7">
        <w:t xml:space="preserve"> </w:t>
      </w:r>
      <w:r w:rsidR="001B7EC7">
        <w:t>and hence s</w:t>
      </w:r>
      <w:r>
        <w:t xml:space="preserve">ome </w:t>
      </w:r>
      <w:r w:rsidR="002F358D">
        <w:t>don’t see</w:t>
      </w:r>
      <w:r>
        <w:t xml:space="preserve"> the VLE conducive or necessary for the enhancement of learning, and for others it is restrictive in comparison to external platforms </w:t>
      </w:r>
      <w:r w:rsidR="00087392">
        <w:t>that</w:t>
      </w:r>
      <w:r>
        <w:t xml:space="preserve"> allow flexibility, accessibility, and ease of navigation. </w:t>
      </w:r>
      <w:r w:rsidR="009A1354">
        <w:t xml:space="preserve"> </w:t>
      </w:r>
    </w:p>
    <w:p w14:paraId="222183B3" w14:textId="3D53465C" w:rsidR="00293F4F" w:rsidRPr="00245985" w:rsidRDefault="00293F4F" w:rsidP="00473D0A">
      <w:pPr>
        <w:pStyle w:val="Heading2"/>
      </w:pPr>
      <w:r>
        <w:t>This paper presents a best-practice model based on a case study from the creative arts sector at one UK institution</w:t>
      </w:r>
      <w:r w:rsidR="002F358D">
        <w:t>. I</w:t>
      </w:r>
      <w:r>
        <w:t xml:space="preserve">t employs a mixed approach to data collection incorporating both qualitative and quantitative methods.  </w:t>
      </w:r>
      <w:r w:rsidRPr="00245985">
        <w:t xml:space="preserve">Aims </w:t>
      </w:r>
    </w:p>
    <w:p w14:paraId="7AC61D0D" w14:textId="77777777" w:rsidR="00293F4F" w:rsidRPr="007F70F3" w:rsidRDefault="00293F4F" w:rsidP="00293F4F">
      <w:pPr>
        <w:numPr>
          <w:ilvl w:val="0"/>
          <w:numId w:val="2"/>
        </w:numPr>
        <w:spacing w:line="276" w:lineRule="auto"/>
      </w:pPr>
      <w:r w:rsidRPr="007F70F3">
        <w:t xml:space="preserve">Analyse the level and type of e-learning opportunities provided </w:t>
      </w:r>
      <w:r>
        <w:t xml:space="preserve">through the institution’s VLE </w:t>
      </w:r>
      <w:r w:rsidRPr="007F70F3">
        <w:t>across a range of undergraduate courses in creative arts and humanities.</w:t>
      </w:r>
    </w:p>
    <w:p w14:paraId="1D557050" w14:textId="77777777" w:rsidR="00293F4F" w:rsidRPr="007F70F3" w:rsidRDefault="00293F4F" w:rsidP="00293F4F">
      <w:pPr>
        <w:numPr>
          <w:ilvl w:val="0"/>
          <w:numId w:val="2"/>
        </w:numPr>
        <w:spacing w:line="276" w:lineRule="auto"/>
      </w:pPr>
      <w:r w:rsidRPr="007F70F3">
        <w:t>Identify examples of good practice in relation to blending technology to enhance teaching and learning within the VLE.</w:t>
      </w:r>
    </w:p>
    <w:p w14:paraId="71C278D0" w14:textId="77777777" w:rsidR="00293F4F" w:rsidRPr="007F70F3" w:rsidRDefault="00293F4F" w:rsidP="00293F4F">
      <w:pPr>
        <w:numPr>
          <w:ilvl w:val="0"/>
          <w:numId w:val="2"/>
        </w:numPr>
        <w:spacing w:line="276" w:lineRule="auto"/>
      </w:pPr>
      <w:r w:rsidRPr="007F70F3">
        <w:t>Develop, implement and evaluate a strategy to support technology-enhanced blended learning in creative arts and humanities.</w:t>
      </w:r>
    </w:p>
    <w:p w14:paraId="3946F5EB" w14:textId="77777777" w:rsidR="00FE4FFD" w:rsidRDefault="001979CC" w:rsidP="00C820BB">
      <w:pPr>
        <w:pStyle w:val="Heading1"/>
      </w:pPr>
      <w:r>
        <w:lastRenderedPageBreak/>
        <w:t xml:space="preserve">Methodology </w:t>
      </w:r>
    </w:p>
    <w:p w14:paraId="421630E8" w14:textId="541EB223" w:rsidR="00590E9A" w:rsidRDefault="00E73CE8" w:rsidP="00111177">
      <w:pPr>
        <w:tabs>
          <w:tab w:val="left" w:pos="851"/>
        </w:tabs>
      </w:pPr>
      <w:r w:rsidRPr="009A71BE">
        <w:t>A</w:t>
      </w:r>
      <w:r w:rsidR="0094605A">
        <w:t xml:space="preserve"> </w:t>
      </w:r>
      <w:r w:rsidR="001A4A2F">
        <w:t>three-phase</w:t>
      </w:r>
      <w:r w:rsidR="0094605A">
        <w:t xml:space="preserve"> research approach was </w:t>
      </w:r>
      <w:r w:rsidR="00584B5D">
        <w:t xml:space="preserve">used to </w:t>
      </w:r>
      <w:r w:rsidR="00073820">
        <w:t>i</w:t>
      </w:r>
      <w:r w:rsidR="0094605A">
        <w:t xml:space="preserve">nform the development of a </w:t>
      </w:r>
      <w:r w:rsidR="0094605A" w:rsidRPr="0094605A">
        <w:t xml:space="preserve">model of </w:t>
      </w:r>
      <w:r w:rsidR="001A4A2F">
        <w:t>best practice</w:t>
      </w:r>
      <w:r w:rsidR="0094605A" w:rsidRPr="0094605A">
        <w:t xml:space="preserve"> for the re-design of the </w:t>
      </w:r>
      <w:r w:rsidR="0094605A">
        <w:t>VLE within creative disciplines</w:t>
      </w:r>
      <w:r w:rsidR="00966342">
        <w:t xml:space="preserve"> (Figure 1)</w:t>
      </w:r>
      <w:r w:rsidR="00415BFD">
        <w:t>. Throughout the project an action research</w:t>
      </w:r>
      <w:r w:rsidRPr="009A71BE">
        <w:t xml:space="preserve"> approach </w:t>
      </w:r>
      <w:r w:rsidR="00415BFD">
        <w:t xml:space="preserve">was adopted, to enable the researchers to constantly evaluate the external </w:t>
      </w:r>
      <w:r w:rsidR="00111177">
        <w:t>factors that</w:t>
      </w:r>
      <w:r w:rsidR="00E64648">
        <w:t xml:space="preserve"> drive change an</w:t>
      </w:r>
      <w:r w:rsidR="0094605A">
        <w:t xml:space="preserve">d its impact in relation to </w:t>
      </w:r>
      <w:r w:rsidR="00E64648">
        <w:t xml:space="preserve">TEL within </w:t>
      </w:r>
      <w:r w:rsidR="003A7943">
        <w:t>HE</w:t>
      </w:r>
      <w:r w:rsidR="00E64648">
        <w:t>. A</w:t>
      </w:r>
      <w:r w:rsidR="00F97EB2">
        <w:t xml:space="preserve"> preliminary </w:t>
      </w:r>
      <w:r w:rsidR="00E64648">
        <w:t xml:space="preserve">investigation was conducted to evaluate a suitable </w:t>
      </w:r>
      <w:r w:rsidR="003A7943">
        <w:t xml:space="preserve">process </w:t>
      </w:r>
      <w:r w:rsidR="00E64648">
        <w:t>and criteria for the content analysis</w:t>
      </w:r>
      <w:r w:rsidR="003A7943">
        <w:t xml:space="preserve"> which was to be conducted in phase 1</w:t>
      </w:r>
      <w:r w:rsidR="00E64648">
        <w:t xml:space="preserve">. This used a qualitative approach </w:t>
      </w:r>
      <w:r w:rsidR="003A7943">
        <w:t xml:space="preserve">involving </w:t>
      </w:r>
      <w:r w:rsidR="0094605A">
        <w:t>administrating a</w:t>
      </w:r>
      <w:r w:rsidR="003A7943">
        <w:t xml:space="preserve"> digital</w:t>
      </w:r>
      <w:r w:rsidR="00327FAE">
        <w:t>ly</w:t>
      </w:r>
      <w:r w:rsidR="003A7943">
        <w:t xml:space="preserve"> </w:t>
      </w:r>
      <w:r w:rsidR="00694386">
        <w:t xml:space="preserve">constructed </w:t>
      </w:r>
      <w:r w:rsidR="003A7943">
        <w:t xml:space="preserve">questionnaire </w:t>
      </w:r>
      <w:r w:rsidR="00E64648">
        <w:t xml:space="preserve">to </w:t>
      </w:r>
      <w:r w:rsidR="00694386">
        <w:t xml:space="preserve">a </w:t>
      </w:r>
      <w:r w:rsidR="007A7CE1">
        <w:t xml:space="preserve">purposively selected </w:t>
      </w:r>
      <w:r w:rsidR="00694386">
        <w:t>sample</w:t>
      </w:r>
      <w:r w:rsidR="007A7CE1">
        <w:t xml:space="preserve"> from each of the </w:t>
      </w:r>
      <w:r w:rsidR="00966342">
        <w:t>seven</w:t>
      </w:r>
      <w:r w:rsidR="00E64648">
        <w:t xml:space="preserve"> schools within the </w:t>
      </w:r>
      <w:r w:rsidR="00843494">
        <w:t>selected institution</w:t>
      </w:r>
      <w:r w:rsidR="00966342">
        <w:t>.</w:t>
      </w:r>
      <w:r w:rsidR="00843494">
        <w:t xml:space="preserve"> </w:t>
      </w:r>
      <w:r w:rsidR="003A7943">
        <w:t>Further to this t</w:t>
      </w:r>
      <w:r w:rsidR="00F97EB2">
        <w:t>wo literature reviews were conducted</w:t>
      </w:r>
      <w:r w:rsidR="00843494">
        <w:t xml:space="preserve"> to underpin the study; </w:t>
      </w:r>
      <w:r w:rsidR="00F97EB2">
        <w:t>first</w:t>
      </w:r>
      <w:r w:rsidR="00843494">
        <w:t>ly</w:t>
      </w:r>
      <w:r w:rsidR="00F97EB2">
        <w:t xml:space="preserve"> </w:t>
      </w:r>
      <w:r w:rsidR="00843494">
        <w:t xml:space="preserve">to investigate </w:t>
      </w:r>
      <w:r w:rsidR="00F97EB2">
        <w:t>inst</w:t>
      </w:r>
      <w:r w:rsidR="00843494">
        <w:t>itutional</w:t>
      </w:r>
      <w:r w:rsidR="00F97EB2">
        <w:t xml:space="preserve"> blockages in relation to the </w:t>
      </w:r>
      <w:r w:rsidR="00843494">
        <w:t xml:space="preserve">development of </w:t>
      </w:r>
      <w:r w:rsidR="00F97EB2">
        <w:t>VLE</w:t>
      </w:r>
      <w:r w:rsidR="00843494">
        <w:t xml:space="preserve"> across the HE sector and secondly </w:t>
      </w:r>
      <w:r w:rsidR="003A7943">
        <w:t xml:space="preserve">to evaluate </w:t>
      </w:r>
      <w:r w:rsidR="00F97EB2">
        <w:t xml:space="preserve">methods of auditing </w:t>
      </w:r>
      <w:r w:rsidR="00694386">
        <w:t xml:space="preserve">the </w:t>
      </w:r>
      <w:r w:rsidR="00F97EB2">
        <w:t xml:space="preserve">VLE </w:t>
      </w:r>
      <w:r w:rsidR="003A7943">
        <w:t>to assess usage, good practice and developments</w:t>
      </w:r>
      <w:r w:rsidR="00F97EB2">
        <w:t xml:space="preserve">. </w:t>
      </w:r>
    </w:p>
    <w:p w14:paraId="1BAA38F9" w14:textId="190E292B" w:rsidR="005C244B" w:rsidRDefault="00B02450" w:rsidP="00AA5120">
      <w:r>
        <w:t xml:space="preserve">The early stage of the project </w:t>
      </w:r>
      <w:r w:rsidR="00486DF0">
        <w:t xml:space="preserve">(phase 1) </w:t>
      </w:r>
      <w:r>
        <w:t>conducted a detailed content analysis of over 700 individual module are</w:t>
      </w:r>
      <w:r w:rsidR="00486DF0">
        <w:t xml:space="preserve">as within two </w:t>
      </w:r>
      <w:r w:rsidR="00697967">
        <w:t>s</w:t>
      </w:r>
      <w:r w:rsidR="00486DF0">
        <w:t>chools (eight subject areas) at the U</w:t>
      </w:r>
      <w:r>
        <w:t>niversity, using the process and criteria developed during the preliminary investigation.</w:t>
      </w:r>
      <w:r w:rsidR="00486DF0">
        <w:t xml:space="preserve"> The findings were analyse</w:t>
      </w:r>
      <w:r w:rsidR="00327FAE">
        <w:t>d</w:t>
      </w:r>
      <w:r w:rsidR="00486DF0">
        <w:t xml:space="preserve"> holistically, by school and by subject area. The findings were used to develop themes for further exploration using qualitative data collect</w:t>
      </w:r>
      <w:r w:rsidR="00111177">
        <w:t>ion</w:t>
      </w:r>
      <w:r w:rsidR="00486DF0">
        <w:t xml:space="preserve"> methods (phase 2), this enabled the researchers to gain a detailed understanding </w:t>
      </w:r>
      <w:r w:rsidR="00D0579E">
        <w:t xml:space="preserve">regarding effective use and challenges within the use of the VLE specific to </w:t>
      </w:r>
      <w:r w:rsidR="00486DF0">
        <w:t xml:space="preserve">creative </w:t>
      </w:r>
      <w:r w:rsidR="0094605A">
        <w:t>arts</w:t>
      </w:r>
      <w:r w:rsidR="00486DF0">
        <w:t xml:space="preserve">. Research tools were developed in the form of an on-line questionnaire and specific questions </w:t>
      </w:r>
      <w:r w:rsidR="00D0579E">
        <w:t xml:space="preserve">where drawn out for </w:t>
      </w:r>
      <w:r w:rsidR="00486DF0">
        <w:t>further</w:t>
      </w:r>
      <w:r w:rsidR="00D0579E">
        <w:t xml:space="preserve"> investigation </w:t>
      </w:r>
      <w:r w:rsidR="00486DF0">
        <w:t xml:space="preserve">through </w:t>
      </w:r>
      <w:r w:rsidR="00D0579E">
        <w:t xml:space="preserve">a series of </w:t>
      </w:r>
      <w:r w:rsidR="00486DF0">
        <w:t xml:space="preserve">focus group interviews with a convenient sample of academics from across both schools. </w:t>
      </w:r>
      <w:r w:rsidR="00D0579E">
        <w:t xml:space="preserve">The data collected was evaluated using a template analysis approach enabling themes to be drawn out and ranked in order of impact. The </w:t>
      </w:r>
      <w:r w:rsidR="00697967">
        <w:t xml:space="preserve">data </w:t>
      </w:r>
      <w:r w:rsidR="00D0579E">
        <w:t xml:space="preserve">from the literature review, questionnaires and focus groups were triangulated </w:t>
      </w:r>
      <w:r w:rsidR="00AF502B">
        <w:t xml:space="preserve">during phase 3 </w:t>
      </w:r>
      <w:r w:rsidR="003C5754">
        <w:t xml:space="preserve">of the research leading to a set of research </w:t>
      </w:r>
      <w:r w:rsidR="00111177">
        <w:t>questions that</w:t>
      </w:r>
      <w:r w:rsidR="003C5754">
        <w:t xml:space="preserve"> were used </w:t>
      </w:r>
      <w:r w:rsidR="003C5754">
        <w:lastRenderedPageBreak/>
        <w:t xml:space="preserve">to inform the development of </w:t>
      </w:r>
      <w:r w:rsidR="0094605A">
        <w:t>a best-</w:t>
      </w:r>
      <w:r w:rsidR="00D0579E">
        <w:t xml:space="preserve">practice </w:t>
      </w:r>
      <w:r w:rsidR="0094605A">
        <w:t>model</w:t>
      </w:r>
      <w:r w:rsidR="003C5754">
        <w:t xml:space="preserve">. The model was implemented during </w:t>
      </w:r>
      <w:r w:rsidR="003C5754" w:rsidRPr="00EB49BD">
        <w:t>2014-15</w:t>
      </w:r>
      <w:r w:rsidR="003C5754">
        <w:t xml:space="preserve"> within select modules </w:t>
      </w:r>
      <w:r w:rsidR="00473120">
        <w:t>with</w:t>
      </w:r>
      <w:r w:rsidR="003C5754">
        <w:t xml:space="preserve">in creative arts and </w:t>
      </w:r>
      <w:r w:rsidR="00D0579E">
        <w:t>involv</w:t>
      </w:r>
      <w:r w:rsidR="005C244B">
        <w:t>ed</w:t>
      </w:r>
      <w:r w:rsidR="00D0579E">
        <w:t xml:space="preserve"> </w:t>
      </w:r>
      <w:r w:rsidR="00EB49BD">
        <w:t>collaboration</w:t>
      </w:r>
      <w:r w:rsidR="00D0579E">
        <w:t xml:space="preserve"> between</w:t>
      </w:r>
      <w:r w:rsidR="00CC4C83">
        <w:t xml:space="preserve"> academic staff and </w:t>
      </w:r>
      <w:r w:rsidR="00473120">
        <w:t xml:space="preserve">the </w:t>
      </w:r>
      <w:r w:rsidR="005C244B">
        <w:t>l</w:t>
      </w:r>
      <w:r w:rsidR="00CC4C83">
        <w:t>earning technology advisors</w:t>
      </w:r>
      <w:r w:rsidR="00473120">
        <w:t xml:space="preserve"> who</w:t>
      </w:r>
      <w:r w:rsidR="00D0579E">
        <w:t xml:space="preserve"> </w:t>
      </w:r>
      <w:r w:rsidR="005C244B">
        <w:t>work</w:t>
      </w:r>
      <w:r w:rsidR="00473120">
        <w:t>ed</w:t>
      </w:r>
      <w:r w:rsidR="005C244B">
        <w:t xml:space="preserve"> in partnership to investigate solutions to the fundamental issues of navigation and aesthetics</w:t>
      </w:r>
      <w:r w:rsidR="00D0579E">
        <w:t xml:space="preserve"> </w:t>
      </w:r>
      <w:r w:rsidR="005C244B">
        <w:t xml:space="preserve">within the VLE. Feedback was received from the participants involved and the impact was evaluated </w:t>
      </w:r>
      <w:r w:rsidR="003C5754">
        <w:t xml:space="preserve">though a questionnaire </w:t>
      </w:r>
      <w:r w:rsidR="005C244B">
        <w:t xml:space="preserve">from the </w:t>
      </w:r>
      <w:r w:rsidR="003C5754">
        <w:t>learners’</w:t>
      </w:r>
      <w:r w:rsidR="005C244B">
        <w:t xml:space="preserve"> perspective.</w:t>
      </w:r>
      <w:r w:rsidR="00D0579E">
        <w:t xml:space="preserve">    </w:t>
      </w:r>
    </w:p>
    <w:p w14:paraId="2441A92D" w14:textId="037F657C" w:rsidR="00E73CE8" w:rsidRPr="00E00804" w:rsidRDefault="00AF6B56" w:rsidP="00E73CE8">
      <w:pPr>
        <w:rPr>
          <w:i/>
        </w:rPr>
      </w:pPr>
      <w:r>
        <w:rPr>
          <w:i/>
          <w:noProof/>
          <w:lang w:eastAsia="en-GB"/>
        </w:rPr>
        <w:drawing>
          <wp:anchor distT="0" distB="0" distL="114300" distR="114300" simplePos="0" relativeHeight="251655168" behindDoc="0" locked="0" layoutInCell="1" allowOverlap="1" wp14:anchorId="4826C151" wp14:editId="17B5679A">
            <wp:simplePos x="0" y="0"/>
            <wp:positionH relativeFrom="column">
              <wp:posOffset>356870</wp:posOffset>
            </wp:positionH>
            <wp:positionV relativeFrom="paragraph">
              <wp:posOffset>45085</wp:posOffset>
            </wp:positionV>
            <wp:extent cx="5523865" cy="3747770"/>
            <wp:effectExtent l="0" t="0" r="635"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l="23109" t="24596" r="21777" b="13205"/>
                    <a:stretch/>
                  </pic:blipFill>
                  <pic:spPr bwMode="auto">
                    <a:xfrm>
                      <a:off x="0" y="0"/>
                      <a:ext cx="5523865" cy="374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BCA">
        <w:rPr>
          <w:i/>
        </w:rPr>
        <w:t>Figure</w:t>
      </w:r>
      <w:r w:rsidR="00E73CE8" w:rsidRPr="00E00804">
        <w:rPr>
          <w:i/>
        </w:rPr>
        <w:t xml:space="preserve"> 1 </w:t>
      </w:r>
      <w:r w:rsidR="002B6335" w:rsidRPr="00E00804">
        <w:rPr>
          <w:i/>
        </w:rPr>
        <w:t xml:space="preserve">– </w:t>
      </w:r>
      <w:r w:rsidR="005B5E0E">
        <w:rPr>
          <w:i/>
        </w:rPr>
        <w:t>Research Framework</w:t>
      </w:r>
    </w:p>
    <w:p w14:paraId="0603EFA1" w14:textId="332F70D0" w:rsidR="007B1FF7" w:rsidRDefault="00382DCA" w:rsidP="005471F8">
      <w:pPr>
        <w:pStyle w:val="Heading2"/>
      </w:pPr>
      <w:r>
        <w:t>Preliminary investigation</w:t>
      </w:r>
    </w:p>
    <w:p w14:paraId="66F16EFB" w14:textId="586FA95D" w:rsidR="00D466B1" w:rsidRDefault="00120D9B" w:rsidP="00501A4F">
      <w:r>
        <w:t xml:space="preserve">The preliminary investigation concluded that there is </w:t>
      </w:r>
      <w:r w:rsidR="00FD19E2" w:rsidRPr="00C060BC">
        <w:t xml:space="preserve">a strong view </w:t>
      </w:r>
      <w:r>
        <w:t xml:space="preserve">internally from the </w:t>
      </w:r>
      <w:r w:rsidR="00697967">
        <w:t xml:space="preserve">academic </w:t>
      </w:r>
      <w:r>
        <w:t xml:space="preserve">schools </w:t>
      </w:r>
      <w:r w:rsidR="00FD19E2" w:rsidRPr="00C060BC">
        <w:t xml:space="preserve">that </w:t>
      </w:r>
      <w:r w:rsidR="00D856C0">
        <w:t xml:space="preserve">VLE </w:t>
      </w:r>
      <w:r w:rsidR="00FD19E2" w:rsidRPr="00C060BC">
        <w:t>audits needed to be linked directly into strategic planning and used to inform staff development priorities to make them meaningful. The</w:t>
      </w:r>
      <w:r>
        <w:t xml:space="preserve">se results </w:t>
      </w:r>
      <w:r w:rsidR="00FD19E2" w:rsidRPr="00C060BC">
        <w:t>support literature</w:t>
      </w:r>
      <w:r w:rsidR="00010A56" w:rsidRPr="00C060BC">
        <w:t>,</w:t>
      </w:r>
      <w:r w:rsidR="00010A56">
        <w:t xml:space="preserve"> </w:t>
      </w:r>
      <w:r w:rsidR="00FD19E2" w:rsidRPr="00C060BC">
        <w:t xml:space="preserve">clearly identifying that a change of culture is required to fully embrace technology enhanced </w:t>
      </w:r>
      <w:r w:rsidR="00FD19E2" w:rsidRPr="007A0868">
        <w:t>learning</w:t>
      </w:r>
      <w:r w:rsidR="00010A56" w:rsidRPr="007A0868">
        <w:t xml:space="preserve"> </w:t>
      </w:r>
      <w:r w:rsidR="00010A56" w:rsidRPr="00577F29">
        <w:t>(</w:t>
      </w:r>
      <w:r w:rsidR="007E754F" w:rsidRPr="007A0868">
        <w:t>S</w:t>
      </w:r>
      <w:r w:rsidRPr="00577F29">
        <w:t>almon, 2005</w:t>
      </w:r>
      <w:r w:rsidR="00010A56" w:rsidRPr="00577F29">
        <w:t>)</w:t>
      </w:r>
      <w:r w:rsidR="00FD19E2" w:rsidRPr="007A0868">
        <w:t>.</w:t>
      </w:r>
      <w:r w:rsidR="00FD19E2" w:rsidRPr="00C060BC">
        <w:t xml:space="preserve"> </w:t>
      </w:r>
      <w:r>
        <w:t>It was found that d</w:t>
      </w:r>
      <w:r w:rsidR="00FD19E2" w:rsidRPr="00C060BC">
        <w:t xml:space="preserve">ata collection is required to inform strategy, policy and </w:t>
      </w:r>
      <w:r w:rsidR="00FD19E2" w:rsidRPr="00C060BC">
        <w:lastRenderedPageBreak/>
        <w:t xml:space="preserve">monitoring in relation to the development of technology enhanced learning </w:t>
      </w:r>
      <w:r>
        <w:t xml:space="preserve">and </w:t>
      </w:r>
      <w:r w:rsidR="00697967">
        <w:t>VLE</w:t>
      </w:r>
      <w:r w:rsidR="001D2557">
        <w:t>. This will enable a</w:t>
      </w:r>
      <w:r w:rsidR="00FD19E2" w:rsidRPr="00C060BC">
        <w:t xml:space="preserve"> clear picture </w:t>
      </w:r>
      <w:r w:rsidR="001D2557">
        <w:t xml:space="preserve">to be </w:t>
      </w:r>
      <w:r w:rsidR="00FD19E2" w:rsidRPr="00C060BC">
        <w:t xml:space="preserve">achieved </w:t>
      </w:r>
      <w:r w:rsidR="00010A56">
        <w:t xml:space="preserve">with regard to </w:t>
      </w:r>
      <w:r w:rsidR="00FD19E2" w:rsidRPr="00C060BC">
        <w:t>current and emerging practices</w:t>
      </w:r>
      <w:r w:rsidR="00501A4F">
        <w:t xml:space="preserve"> within the institution</w:t>
      </w:r>
      <w:r w:rsidR="00FD19E2" w:rsidRPr="00C060BC">
        <w:t xml:space="preserve">. </w:t>
      </w:r>
      <w:r>
        <w:t>The survey</w:t>
      </w:r>
      <w:r w:rsidR="00DF67B4">
        <w:t xml:space="preserve"> also identified that </w:t>
      </w:r>
      <w:r w:rsidR="005F0237" w:rsidRPr="00C060BC">
        <w:t xml:space="preserve">it was difficult to monitor </w:t>
      </w:r>
      <w:r w:rsidR="00DF67B4">
        <w:t xml:space="preserve">the </w:t>
      </w:r>
      <w:r w:rsidR="005F0237" w:rsidRPr="00C060BC">
        <w:t>progressi</w:t>
      </w:r>
      <w:r w:rsidR="00697967">
        <w:t>ve usage</w:t>
      </w:r>
      <w:r w:rsidR="005F0237" w:rsidRPr="00C060BC">
        <w:t xml:space="preserve"> </w:t>
      </w:r>
      <w:r w:rsidR="00697967">
        <w:t>of the VLE</w:t>
      </w:r>
      <w:r w:rsidR="00DF67B4">
        <w:t xml:space="preserve"> </w:t>
      </w:r>
      <w:r w:rsidR="005F0237" w:rsidRPr="00C060BC">
        <w:t>across the institution due to a variety of factors. Th</w:t>
      </w:r>
      <w:r w:rsidR="00E43EE8">
        <w:t>ese factors were identified to be: a</w:t>
      </w:r>
      <w:r w:rsidR="005F0237" w:rsidRPr="00C060BC">
        <w:t xml:space="preserve"> lack of audit standardisation</w:t>
      </w:r>
      <w:r w:rsidR="009C6B5F">
        <w:t xml:space="preserve"> between schoo</w:t>
      </w:r>
      <w:r w:rsidR="00D856C0">
        <w:t>ls</w:t>
      </w:r>
      <w:r w:rsidR="005F0237" w:rsidRPr="00C060BC">
        <w:t xml:space="preserve">, variations in progress reporting, and different approaches to embedding the VLE within </w:t>
      </w:r>
      <w:r w:rsidR="00697967">
        <w:t xml:space="preserve">each school’s </w:t>
      </w:r>
      <w:r w:rsidR="005F0237" w:rsidRPr="00C060BC">
        <w:t xml:space="preserve">teaching and learning strategy. </w:t>
      </w:r>
      <w:r w:rsidR="00FD19E2" w:rsidRPr="00C060BC">
        <w:t xml:space="preserve">Some responses </w:t>
      </w:r>
      <w:r w:rsidR="005F0237">
        <w:t xml:space="preserve">also </w:t>
      </w:r>
      <w:r w:rsidR="00FD19E2" w:rsidRPr="00C060BC">
        <w:t>identified that in certain high practic</w:t>
      </w:r>
      <w:r w:rsidR="00E43EE8">
        <w:t>e-</w:t>
      </w:r>
      <w:r w:rsidR="00FD19E2" w:rsidRPr="00C060BC">
        <w:t xml:space="preserve">based subjects minimum use of the VLE may be best practice. </w:t>
      </w:r>
      <w:r w:rsidR="00D856C0">
        <w:t xml:space="preserve">The survey </w:t>
      </w:r>
      <w:r w:rsidR="00D856C0" w:rsidRPr="007B1FF7">
        <w:t xml:space="preserve">revealed that </w:t>
      </w:r>
      <w:r w:rsidR="00D856C0">
        <w:t>detailed</w:t>
      </w:r>
      <w:r w:rsidR="00D856C0" w:rsidRPr="007B1FF7">
        <w:t xml:space="preserve"> </w:t>
      </w:r>
      <w:r w:rsidR="00D856C0">
        <w:t xml:space="preserve">VLE </w:t>
      </w:r>
      <w:r w:rsidR="00D856C0" w:rsidRPr="007B1FF7">
        <w:t xml:space="preserve">audits were not being carried out on a regular basis, due to the lack of resources, infrastructural changes, and prior audits </w:t>
      </w:r>
      <w:r w:rsidR="00D856C0">
        <w:t xml:space="preserve">not </w:t>
      </w:r>
      <w:r w:rsidR="00D856C0" w:rsidRPr="007B1FF7">
        <w:t>link</w:t>
      </w:r>
      <w:r w:rsidR="00D856C0">
        <w:t>ing</w:t>
      </w:r>
      <w:r w:rsidR="00D856C0" w:rsidRPr="007B1FF7">
        <w:t xml:space="preserve"> to strategic planning</w:t>
      </w:r>
      <w:r w:rsidR="00D856C0">
        <w:t xml:space="preserve">. Four schools acknowledged that </w:t>
      </w:r>
      <w:r w:rsidR="009C6B5F">
        <w:t xml:space="preserve">they had </w:t>
      </w:r>
      <w:r w:rsidR="00382DCA">
        <w:t xml:space="preserve">previously </w:t>
      </w:r>
      <w:r w:rsidR="00D856C0" w:rsidRPr="007B1FF7">
        <w:t>collated data regarding the contents of the</w:t>
      </w:r>
      <w:r w:rsidR="00697967">
        <w:t>ir</w:t>
      </w:r>
      <w:r w:rsidR="00D856C0" w:rsidRPr="007B1FF7">
        <w:t xml:space="preserve"> VLE and its use as a teaching and learning resource</w:t>
      </w:r>
      <w:r w:rsidR="00697967">
        <w:t>, but this was not routinely administered.</w:t>
      </w:r>
      <w:r w:rsidR="00D856C0" w:rsidRPr="007B1FF7">
        <w:t xml:space="preserve"> </w:t>
      </w:r>
      <w:r w:rsidR="00382DCA">
        <w:t xml:space="preserve">The </w:t>
      </w:r>
      <w:r w:rsidR="00697967">
        <w:t xml:space="preserve">auditing </w:t>
      </w:r>
      <w:r w:rsidR="00382DCA">
        <w:t xml:space="preserve">processes and criteria were explored and used to inform the approach to content analysis </w:t>
      </w:r>
      <w:r w:rsidR="009C6B5F">
        <w:t>employed in this</w:t>
      </w:r>
      <w:r w:rsidR="00382DCA">
        <w:t xml:space="preserve"> study</w:t>
      </w:r>
      <w:r w:rsidR="00BE3E72">
        <w:t xml:space="preserve"> (</w:t>
      </w:r>
      <w:r w:rsidR="00697967">
        <w:t>A</w:t>
      </w:r>
      <w:r w:rsidR="00BE3E72">
        <w:t>ppendix 1)</w:t>
      </w:r>
      <w:r w:rsidR="00382DCA">
        <w:t>.</w:t>
      </w:r>
    </w:p>
    <w:p w14:paraId="20621E10" w14:textId="13332E8C" w:rsidR="00E43EE8" w:rsidRPr="00D466B1" w:rsidRDefault="00965E26" w:rsidP="005471F8">
      <w:pPr>
        <w:pStyle w:val="Heading2"/>
      </w:pPr>
      <w:r w:rsidRPr="005471F8">
        <w:t xml:space="preserve">Content </w:t>
      </w:r>
      <w:r w:rsidR="0096447C">
        <w:t>Analysis</w:t>
      </w:r>
    </w:p>
    <w:p w14:paraId="7D5C2ACE" w14:textId="75BB4112" w:rsidR="0082797C" w:rsidRPr="007B1FF7" w:rsidRDefault="00FD19E2">
      <w:r>
        <w:t>A</w:t>
      </w:r>
      <w:r w:rsidRPr="007B1FF7">
        <w:t xml:space="preserve"> comprehensive VLE content analysis</w:t>
      </w:r>
      <w:r>
        <w:t xml:space="preserve"> </w:t>
      </w:r>
      <w:r w:rsidRPr="007B1FF7">
        <w:t xml:space="preserve">was conducted </w:t>
      </w:r>
      <w:r w:rsidR="00117BAD">
        <w:t>using th</w:t>
      </w:r>
      <w:r w:rsidR="00BE3E72">
        <w:t>e</w:t>
      </w:r>
      <w:r w:rsidR="00055446">
        <w:t xml:space="preserve"> </w:t>
      </w:r>
      <w:r w:rsidR="00E6656C">
        <w:t>established</w:t>
      </w:r>
      <w:r w:rsidR="00117BAD">
        <w:t xml:space="preserve"> criteria </w:t>
      </w:r>
      <w:r w:rsidR="00053AA6">
        <w:t>(</w:t>
      </w:r>
      <w:r w:rsidR="00053AA6" w:rsidRPr="005E4702">
        <w:t xml:space="preserve">see </w:t>
      </w:r>
      <w:r w:rsidR="00E6656C">
        <w:t>A</w:t>
      </w:r>
      <w:r w:rsidR="00053AA6" w:rsidRPr="005E4702">
        <w:t>ppendix 1</w:t>
      </w:r>
      <w:r w:rsidR="00053AA6">
        <w:t xml:space="preserve">) </w:t>
      </w:r>
      <w:r w:rsidRPr="007B1FF7">
        <w:t xml:space="preserve">across two </w:t>
      </w:r>
      <w:r w:rsidR="00E00804">
        <w:t>academic schools</w:t>
      </w:r>
      <w:r w:rsidRPr="007B1FF7">
        <w:t xml:space="preserve"> within the creative arts</w:t>
      </w:r>
      <w:r w:rsidR="00BE3E72">
        <w:t xml:space="preserve">. It </w:t>
      </w:r>
      <w:r w:rsidRPr="007B1FF7">
        <w:t>involv</w:t>
      </w:r>
      <w:r w:rsidR="00BE3E72">
        <w:t xml:space="preserve">ed </w:t>
      </w:r>
      <w:r w:rsidRPr="007B1FF7">
        <w:t>over 700 individual module areas across a number of courses</w:t>
      </w:r>
      <w:r>
        <w:t>.</w:t>
      </w:r>
      <w:r w:rsidR="00F97EB2" w:rsidRPr="007B1FF7">
        <w:t xml:space="preserve"> </w:t>
      </w:r>
      <w:r w:rsidR="00E84776">
        <w:t xml:space="preserve">The data collected was analysed by school, department and subject area. The findings presented in Figure 2 are the third level analysis (grouping by subject area) the data displayed illustrates the level of usage based on the criteria </w:t>
      </w:r>
      <w:r w:rsidR="00E6656C">
        <w:t>defined within</w:t>
      </w:r>
      <w:r w:rsidR="00E84776">
        <w:t xml:space="preserve"> </w:t>
      </w:r>
      <w:r w:rsidR="00E6656C">
        <w:t>A</w:t>
      </w:r>
      <w:r w:rsidR="00E84776">
        <w:t xml:space="preserve">ppendix 1. It was found that all modules were compliant with </w:t>
      </w:r>
      <w:r w:rsidR="00BE3E72">
        <w:t xml:space="preserve">the </w:t>
      </w:r>
      <w:r w:rsidR="00E84776">
        <w:t>university</w:t>
      </w:r>
      <w:r w:rsidR="00BE3E72">
        <w:t>’s VLE</w:t>
      </w:r>
      <w:r w:rsidR="00E84776">
        <w:t xml:space="preserve"> policy </w:t>
      </w:r>
      <w:r w:rsidR="00BE3E72">
        <w:t xml:space="preserve">by having a </w:t>
      </w:r>
      <w:r w:rsidR="00E84776">
        <w:t xml:space="preserve">VLE presence. The data clearly illustrates that the humanities area (History, English </w:t>
      </w:r>
      <w:r w:rsidR="00BE3E72">
        <w:t>and Journalism) we</w:t>
      </w:r>
      <w:r w:rsidR="00E84776">
        <w:t xml:space="preserve">re embedding the VLE into teaching and learning to a higher level than the creative art </w:t>
      </w:r>
      <w:r w:rsidR="00BE3E72">
        <w:t>courses</w:t>
      </w:r>
      <w:r w:rsidR="00E84776">
        <w:t xml:space="preserve"> (</w:t>
      </w:r>
      <w:r w:rsidR="00934B4D">
        <w:t xml:space="preserve">Music, Drama, Art, </w:t>
      </w:r>
      <w:r w:rsidR="00E84776">
        <w:t>F</w:t>
      </w:r>
      <w:r w:rsidR="00934B4D">
        <w:t xml:space="preserve">ashion </w:t>
      </w:r>
      <w:r w:rsidR="00E84776">
        <w:t>&amp;</w:t>
      </w:r>
      <w:r w:rsidR="00934B4D">
        <w:t xml:space="preserve"> </w:t>
      </w:r>
      <w:r w:rsidR="00E84776">
        <w:t>T</w:t>
      </w:r>
      <w:r w:rsidR="00934B4D">
        <w:t>extiles</w:t>
      </w:r>
      <w:r w:rsidR="00E84776">
        <w:t xml:space="preserve"> and </w:t>
      </w:r>
      <w:r w:rsidR="00934B4D">
        <w:t xml:space="preserve">Architecture </w:t>
      </w:r>
      <w:r w:rsidR="00E84776">
        <w:t xml:space="preserve">and 3D). The mode and median average rankings for humanities </w:t>
      </w:r>
      <w:r w:rsidR="00B82569">
        <w:t>were</w:t>
      </w:r>
      <w:r w:rsidR="00E84776">
        <w:t xml:space="preserve"> </w:t>
      </w:r>
      <w:r w:rsidR="00BE3E72">
        <w:t>ranked at l</w:t>
      </w:r>
      <w:r w:rsidR="00E84776">
        <w:t xml:space="preserve">evel 3 (embedding collaborative tools), whilst the same averages </w:t>
      </w:r>
      <w:r w:rsidR="00B82569">
        <w:t>we</w:t>
      </w:r>
      <w:r w:rsidR="00E84776">
        <w:t xml:space="preserve">re </w:t>
      </w:r>
      <w:r w:rsidR="00BE3E72">
        <w:t xml:space="preserve">ranked </w:t>
      </w:r>
      <w:r w:rsidR="00E84776">
        <w:t xml:space="preserve">at level 1 within creative arts (some </w:t>
      </w:r>
      <w:r w:rsidR="00E84776">
        <w:lastRenderedPageBreak/>
        <w:t>basic contents).</w:t>
      </w:r>
      <w:r w:rsidR="00C565E7" w:rsidRPr="007B1FF7">
        <w:t xml:space="preserve"> The content analysis </w:t>
      </w:r>
      <w:r w:rsidR="00BE3E72">
        <w:t>findings</w:t>
      </w:r>
      <w:r w:rsidR="00C565E7" w:rsidRPr="007B1FF7">
        <w:t xml:space="preserve"> indicated that practic</w:t>
      </w:r>
      <w:r w:rsidR="00E84776">
        <w:t>e-</w:t>
      </w:r>
      <w:r w:rsidR="00C565E7" w:rsidRPr="007B1FF7">
        <w:t>based subjects ha</w:t>
      </w:r>
      <w:r w:rsidR="00B82569">
        <w:t>d</w:t>
      </w:r>
      <w:r w:rsidR="00C565E7" w:rsidRPr="007B1FF7">
        <w:t xml:space="preserve"> similar </w:t>
      </w:r>
      <w:r w:rsidR="00934B4D" w:rsidRPr="007B1FF7">
        <w:t>profiles</w:t>
      </w:r>
      <w:r w:rsidR="00C565E7" w:rsidRPr="007B1FF7">
        <w:t xml:space="preserve"> </w:t>
      </w:r>
      <w:r w:rsidR="00BE3E72">
        <w:t>based on the</w:t>
      </w:r>
      <w:r w:rsidR="00C565E7" w:rsidRPr="007B1FF7">
        <w:t xml:space="preserve"> grading criteria</w:t>
      </w:r>
      <w:r w:rsidR="00C565E7">
        <w:t xml:space="preserve"> </w:t>
      </w:r>
      <w:r w:rsidR="00BE3E72">
        <w:t xml:space="preserve">for the study </w:t>
      </w:r>
      <w:r w:rsidR="00E6656C">
        <w:t xml:space="preserve">(independent of the department and school) </w:t>
      </w:r>
      <w:r w:rsidR="00C565E7">
        <w:t>and were</w:t>
      </w:r>
      <w:r w:rsidR="00C565E7" w:rsidRPr="007B1FF7">
        <w:t xml:space="preserve"> utilis</w:t>
      </w:r>
      <w:r w:rsidR="00C565E7">
        <w:t>ing</w:t>
      </w:r>
      <w:r w:rsidR="00C565E7" w:rsidRPr="007B1FF7">
        <w:t xml:space="preserve"> the VLE </w:t>
      </w:r>
      <w:r w:rsidR="00E84776">
        <w:t xml:space="preserve">functions to </w:t>
      </w:r>
      <w:r w:rsidR="0082797C">
        <w:t>a lower level</w:t>
      </w:r>
      <w:r w:rsidR="00C565E7" w:rsidRPr="007B1FF7">
        <w:t xml:space="preserve"> than humanities.</w:t>
      </w:r>
    </w:p>
    <w:p w14:paraId="49507F43" w14:textId="4CDC939F" w:rsidR="00C565E7" w:rsidRPr="00E00804" w:rsidRDefault="00E00804" w:rsidP="00C565E7">
      <w:pPr>
        <w:rPr>
          <w:i/>
        </w:rPr>
      </w:pPr>
      <w:r w:rsidRPr="007B1FF7">
        <w:rPr>
          <w:noProof/>
          <w:lang w:eastAsia="en-GB"/>
        </w:rPr>
        <w:drawing>
          <wp:inline distT="0" distB="0" distL="0" distR="0" wp14:anchorId="41E043A6" wp14:editId="472F9A8A">
            <wp:extent cx="6387705" cy="2192020"/>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7705" cy="2192020"/>
                    </a:xfrm>
                    <a:prstGeom prst="rect">
                      <a:avLst/>
                    </a:prstGeom>
                    <a:noFill/>
                    <a:ln>
                      <a:noFill/>
                    </a:ln>
                    <a:effectLst/>
                    <a:extLst/>
                  </pic:spPr>
                </pic:pic>
              </a:graphicData>
            </a:graphic>
          </wp:inline>
        </w:drawing>
      </w:r>
      <w:r w:rsidR="008D0BCA">
        <w:rPr>
          <w:i/>
        </w:rPr>
        <w:t>Figure</w:t>
      </w:r>
      <w:r w:rsidR="00C565E7" w:rsidRPr="00E00804">
        <w:rPr>
          <w:i/>
        </w:rPr>
        <w:t xml:space="preserve"> 2 – Content analysis graph</w:t>
      </w:r>
    </w:p>
    <w:p w14:paraId="561E8A10" w14:textId="078DA0F7" w:rsidR="002F4CF8" w:rsidRDefault="003E50DD" w:rsidP="00A744CC">
      <w:r>
        <w:t xml:space="preserve">Interestingly </w:t>
      </w:r>
      <w:r w:rsidRPr="007B1FF7">
        <w:t xml:space="preserve">there </w:t>
      </w:r>
      <w:r>
        <w:t>was</w:t>
      </w:r>
      <w:r w:rsidRPr="007B1FF7">
        <w:t xml:space="preserve"> a distinct divide between practice-based subjects and their counterparts within humanities</w:t>
      </w:r>
      <w:r>
        <w:t>. T</w:t>
      </w:r>
      <w:r w:rsidR="007C08E1">
        <w:t xml:space="preserve">hese findings </w:t>
      </w:r>
      <w:r w:rsidR="00A744CC">
        <w:t xml:space="preserve">corresponded with </w:t>
      </w:r>
      <w:r w:rsidR="007C08E1">
        <w:t xml:space="preserve">the study </w:t>
      </w:r>
      <w:r w:rsidR="00A744CC">
        <w:t xml:space="preserve">of </w:t>
      </w:r>
      <w:r w:rsidR="00E765F3">
        <w:t xml:space="preserve">UK </w:t>
      </w:r>
      <w:r w:rsidR="00A744CC">
        <w:t xml:space="preserve">HE institutions </w:t>
      </w:r>
      <w:r w:rsidR="007C08E1">
        <w:t xml:space="preserve">by Jenkins et al. (2011,) </w:t>
      </w:r>
      <w:r w:rsidR="00E765F3">
        <w:t>this</w:t>
      </w:r>
      <w:r w:rsidR="00A744CC">
        <w:t xml:space="preserve"> survey focussed on </w:t>
      </w:r>
      <w:r w:rsidR="00E765F3">
        <w:t xml:space="preserve">the </w:t>
      </w:r>
      <w:r w:rsidR="00A744CC" w:rsidRPr="00A744CC">
        <w:t>development of technology enhanced learning</w:t>
      </w:r>
      <w:r w:rsidR="00E765F3">
        <w:t xml:space="preserve"> (rather than VLE)</w:t>
      </w:r>
      <w:r w:rsidR="00A744CC">
        <w:t xml:space="preserve">. </w:t>
      </w:r>
      <w:r w:rsidR="009D00C5">
        <w:t>However, i</w:t>
      </w:r>
      <w:r w:rsidR="00A744CC">
        <w:t>t</w:t>
      </w:r>
      <w:r w:rsidR="007C08E1">
        <w:t xml:space="preserve"> had similar results </w:t>
      </w:r>
      <w:r w:rsidR="009D00C5">
        <w:t xml:space="preserve">in that lower </w:t>
      </w:r>
      <w:r w:rsidR="005D2666">
        <w:t>usage</w:t>
      </w:r>
      <w:r w:rsidR="009D00C5">
        <w:t xml:space="preserve"> of TEL was linked directly to the creative sector. This particular study </w:t>
      </w:r>
      <w:r w:rsidR="005D2666">
        <w:t>analysed</w:t>
      </w:r>
      <w:r w:rsidR="009D00C5">
        <w:t xml:space="preserve"> </w:t>
      </w:r>
      <w:r w:rsidR="005D2666">
        <w:t>usage</w:t>
      </w:r>
      <w:r w:rsidR="009D00C5">
        <w:t xml:space="preserve"> of TEL in </w:t>
      </w:r>
      <w:r>
        <w:t>science</w:t>
      </w:r>
      <w:r w:rsidR="009D00C5">
        <w:t>,</w:t>
      </w:r>
      <w:r>
        <w:t xml:space="preserve"> humanities </w:t>
      </w:r>
      <w:r w:rsidR="009D00C5">
        <w:t xml:space="preserve">and the creative sector. </w:t>
      </w:r>
    </w:p>
    <w:p w14:paraId="15A72C11" w14:textId="77777777" w:rsidR="005D2666" w:rsidRDefault="00965E26" w:rsidP="00555BA0">
      <w:pPr>
        <w:pStyle w:val="Heading2"/>
      </w:pPr>
      <w:r w:rsidRPr="005471F8">
        <w:t xml:space="preserve">Qualitative </w:t>
      </w:r>
      <w:r>
        <w:t>Analysis</w:t>
      </w:r>
    </w:p>
    <w:p w14:paraId="3724FF20" w14:textId="20D42624" w:rsidR="00D93CA1" w:rsidRDefault="00745B32" w:rsidP="005D2666">
      <w:r>
        <w:t>The</w:t>
      </w:r>
      <w:r w:rsidR="0066013D" w:rsidRPr="0066013D">
        <w:t xml:space="preserve"> second phase of th</w:t>
      </w:r>
      <w:r>
        <w:t xml:space="preserve">e investigation used a qualitative approach to explore </w:t>
      </w:r>
      <w:r w:rsidR="00FF4AC9">
        <w:t>themes</w:t>
      </w:r>
      <w:r>
        <w:t xml:space="preserve"> ascertained from the content analysis. Two data collect</w:t>
      </w:r>
      <w:r w:rsidR="007F1200">
        <w:t xml:space="preserve">ion </w:t>
      </w:r>
      <w:r>
        <w:t>techniques were employed: a digital questionnaire and a series of focus group</w:t>
      </w:r>
      <w:r w:rsidR="005D2666">
        <w:t>s and</w:t>
      </w:r>
      <w:r w:rsidR="00F5797E">
        <w:t xml:space="preserve"> interview</w:t>
      </w:r>
      <w:r>
        <w:t>s</w:t>
      </w:r>
      <w:r w:rsidR="00F5797E">
        <w:t>. A</w:t>
      </w:r>
      <w:r>
        <w:t xml:space="preserve"> </w:t>
      </w:r>
      <w:r w:rsidR="00F5797E">
        <w:t xml:space="preserve">convenient </w:t>
      </w:r>
      <w:r>
        <w:t xml:space="preserve">sample was </w:t>
      </w:r>
      <w:r w:rsidR="00F5797E">
        <w:t>used b</w:t>
      </w:r>
      <w:r>
        <w:t xml:space="preserve">ased on academic </w:t>
      </w:r>
      <w:r w:rsidR="00F5797E">
        <w:t>staff’s</w:t>
      </w:r>
      <w:r>
        <w:t xml:space="preserve"> willingness and availability to participate. The research questions were initially informed by the content analysis and were categorised broadly under </w:t>
      </w:r>
      <w:r w:rsidR="00DD48F1">
        <w:t>4</w:t>
      </w:r>
      <w:r>
        <w:t xml:space="preserve"> themes. These categories were further refined during </w:t>
      </w:r>
      <w:r w:rsidR="00DD48F1">
        <w:t xml:space="preserve">the development of research tool </w:t>
      </w:r>
      <w:r w:rsidR="00FF4AC9">
        <w:t xml:space="preserve">(questions) </w:t>
      </w:r>
      <w:r w:rsidR="00DD48F1">
        <w:t>for the focus group</w:t>
      </w:r>
      <w:r w:rsidR="00D93CA1">
        <w:t xml:space="preserve"> (Table 1). </w:t>
      </w:r>
      <w:r w:rsidR="007E6E06" w:rsidRPr="007E6E06">
        <w:lastRenderedPageBreak/>
        <w:t xml:space="preserve">Template analysis was used to generate and order themes from the transcripts of the focus groups and interviews. </w:t>
      </w:r>
    </w:p>
    <w:p w14:paraId="5C9DA920" w14:textId="18535F93" w:rsidR="00D93CA1" w:rsidRPr="00445053" w:rsidRDefault="00D93CA1" w:rsidP="005D2666">
      <w:pPr>
        <w:rPr>
          <w:i/>
        </w:rPr>
      </w:pPr>
      <w:r w:rsidRPr="00445053">
        <w:rPr>
          <w:i/>
        </w:rPr>
        <w:t xml:space="preserve">Table 1 - </w:t>
      </w:r>
      <w:r w:rsidR="007E6E06" w:rsidRPr="007E6E06">
        <w:rPr>
          <w:i/>
        </w:rPr>
        <w:t>Focus Group Categories</w:t>
      </w:r>
    </w:p>
    <w:tbl>
      <w:tblPr>
        <w:tblStyle w:val="TableGrid"/>
        <w:tblW w:w="0" w:type="auto"/>
        <w:tblLook w:val="04A0" w:firstRow="1" w:lastRow="0" w:firstColumn="1" w:lastColumn="0" w:noHBand="0" w:noVBand="1"/>
      </w:tblPr>
      <w:tblGrid>
        <w:gridCol w:w="9742"/>
      </w:tblGrid>
      <w:tr w:rsidR="00D93CA1" w14:paraId="29163259" w14:textId="77777777" w:rsidTr="00D93CA1">
        <w:tc>
          <w:tcPr>
            <w:tcW w:w="9742" w:type="dxa"/>
          </w:tcPr>
          <w:p w14:paraId="31551BBF" w14:textId="7996BD4A" w:rsidR="00D93CA1" w:rsidRPr="00445053" w:rsidRDefault="00D93CA1" w:rsidP="00445053">
            <w:pPr>
              <w:jc w:val="center"/>
              <w:rPr>
                <w:rFonts w:ascii="Arial" w:hAnsi="Arial" w:cs="Arial"/>
              </w:rPr>
            </w:pPr>
            <w:r w:rsidRPr="007E6E06">
              <w:t xml:space="preserve">Focus Group </w:t>
            </w:r>
            <w:r w:rsidR="007E6E06" w:rsidRPr="007E6E06">
              <w:t>Categories</w:t>
            </w:r>
          </w:p>
        </w:tc>
      </w:tr>
      <w:tr w:rsidR="00D93CA1" w14:paraId="489B4C57" w14:textId="77777777" w:rsidTr="00D93CA1">
        <w:tc>
          <w:tcPr>
            <w:tcW w:w="9742" w:type="dxa"/>
          </w:tcPr>
          <w:p w14:paraId="50E3E5B6" w14:textId="192574D9" w:rsidR="007E6E06" w:rsidRPr="00445053" w:rsidRDefault="007E6E06" w:rsidP="00445053">
            <w:pPr>
              <w:pStyle w:val="ListParagraph"/>
              <w:numPr>
                <w:ilvl w:val="0"/>
                <w:numId w:val="7"/>
              </w:numPr>
              <w:spacing w:after="0"/>
              <w:rPr>
                <w:rFonts w:ascii="Arial" w:hAnsi="Arial" w:cs="Arial"/>
              </w:rPr>
            </w:pPr>
            <w:r w:rsidRPr="007E6E06">
              <w:t>A</w:t>
            </w:r>
            <w:r w:rsidR="00D93CA1" w:rsidRPr="007E6E06">
              <w:t xml:space="preserve">reas of good practice in relation to embedding E/M-technology into the VLE </w:t>
            </w:r>
          </w:p>
          <w:p w14:paraId="2196FD05" w14:textId="77777777" w:rsidR="007E6E06" w:rsidRPr="00445053" w:rsidRDefault="007E6E06" w:rsidP="00445053">
            <w:pPr>
              <w:pStyle w:val="ListParagraph"/>
              <w:numPr>
                <w:ilvl w:val="0"/>
                <w:numId w:val="7"/>
              </w:numPr>
              <w:spacing w:after="0"/>
              <w:rPr>
                <w:rFonts w:ascii="Arial" w:hAnsi="Arial" w:cs="Arial"/>
              </w:rPr>
            </w:pPr>
            <w:r w:rsidRPr="007E6E06">
              <w:t>K</w:t>
            </w:r>
            <w:r w:rsidR="00D93CA1" w:rsidRPr="007E6E06">
              <w:t xml:space="preserve">nowledge gaps in relation to engagement and usage </w:t>
            </w:r>
          </w:p>
          <w:p w14:paraId="53965081" w14:textId="315BF4F0" w:rsidR="00D93CA1" w:rsidRPr="00445053" w:rsidRDefault="007E6E06" w:rsidP="00445053">
            <w:pPr>
              <w:pStyle w:val="ListParagraph"/>
              <w:numPr>
                <w:ilvl w:val="0"/>
                <w:numId w:val="7"/>
              </w:numPr>
              <w:spacing w:after="0"/>
              <w:rPr>
                <w:rFonts w:ascii="Arial" w:hAnsi="Arial" w:cs="Arial"/>
              </w:rPr>
            </w:pPr>
            <w:r w:rsidRPr="007E6E06">
              <w:t>M</w:t>
            </w:r>
            <w:r w:rsidR="00D93CA1" w:rsidRPr="007E6E06">
              <w:t>echanisms for embedding</w:t>
            </w:r>
            <w:r w:rsidRPr="007E6E06">
              <w:t xml:space="preserve"> and en</w:t>
            </w:r>
            <w:r w:rsidR="00D93CA1" w:rsidRPr="007E6E06">
              <w:t>hancing the use of e-learning within the VLE</w:t>
            </w:r>
          </w:p>
        </w:tc>
      </w:tr>
    </w:tbl>
    <w:p w14:paraId="2B2A59F4" w14:textId="77777777" w:rsidR="007E6E06" w:rsidRDefault="007E6E06" w:rsidP="005D2666"/>
    <w:p w14:paraId="093379E1" w14:textId="6262ED8A" w:rsidR="00C10461" w:rsidRDefault="00463C21" w:rsidP="005D2666">
      <w:r w:rsidRPr="007E6E06">
        <w:t>A total of 18 main themes were identified</w:t>
      </w:r>
      <w:r>
        <w:t xml:space="preserve"> with two of the main themes being “Barriers” and “Factor affecting use of TEL”. </w:t>
      </w:r>
      <w:r w:rsidR="00D2411C">
        <w:t xml:space="preserve">The sub themes </w:t>
      </w:r>
      <w:r w:rsidR="00103118">
        <w:t xml:space="preserve">within these </w:t>
      </w:r>
      <w:r w:rsidR="00D2411C">
        <w:t xml:space="preserve">revealed </w:t>
      </w:r>
      <w:r w:rsidR="00F93F3E">
        <w:t>that the barriers were mainly four-fold: poor navigation/interface, technology competence, student</w:t>
      </w:r>
      <w:r w:rsidR="00C622B8">
        <w:t>s’</w:t>
      </w:r>
      <w:r w:rsidR="00F93F3E">
        <w:t xml:space="preserve"> </w:t>
      </w:r>
      <w:r w:rsidR="00C622B8">
        <w:t>attitudes,</w:t>
      </w:r>
      <w:r w:rsidR="00F93F3E">
        <w:t xml:space="preserve"> and lack of time. </w:t>
      </w:r>
      <w:r w:rsidR="00FE32CC">
        <w:t xml:space="preserve">The </w:t>
      </w:r>
      <w:r w:rsidR="004F14B0">
        <w:t>transcripts</w:t>
      </w:r>
      <w:r w:rsidR="00C605EE">
        <w:t xml:space="preserve"> revealed that </w:t>
      </w:r>
      <w:r w:rsidR="003B4582">
        <w:t>the varied levels of t</w:t>
      </w:r>
      <w:r w:rsidR="003B4582" w:rsidRPr="00FE32CC">
        <w:t>echnology competence</w:t>
      </w:r>
      <w:r w:rsidR="003B4582">
        <w:t xml:space="preserve"> of staff </w:t>
      </w:r>
      <w:r w:rsidR="00C605EE">
        <w:t xml:space="preserve">ranged from </w:t>
      </w:r>
      <w:r w:rsidR="004F14B0">
        <w:t>those with basi</w:t>
      </w:r>
      <w:r w:rsidR="007F1200">
        <w:t>c</w:t>
      </w:r>
      <w:r w:rsidR="004F14B0">
        <w:t xml:space="preserve"> digital literacy</w:t>
      </w:r>
      <w:r w:rsidR="00C605EE">
        <w:t xml:space="preserve"> to </w:t>
      </w:r>
      <w:r w:rsidR="004F14B0">
        <w:t xml:space="preserve">staff who were </w:t>
      </w:r>
      <w:r w:rsidR="00C605EE">
        <w:t xml:space="preserve">technology savvy. While </w:t>
      </w:r>
      <w:r w:rsidR="004F14B0">
        <w:t>some staff</w:t>
      </w:r>
      <w:r w:rsidR="00C605EE">
        <w:t xml:space="preserve"> struggled to use the </w:t>
      </w:r>
      <w:r w:rsidR="00755563">
        <w:t xml:space="preserve">features of the </w:t>
      </w:r>
      <w:r w:rsidR="00C605EE">
        <w:t>VLE</w:t>
      </w:r>
      <w:r w:rsidR="00672CAE">
        <w:t>,</w:t>
      </w:r>
      <w:r w:rsidR="00C605EE">
        <w:t xml:space="preserve"> the </w:t>
      </w:r>
      <w:r w:rsidR="004F14B0">
        <w:t xml:space="preserve">technology </w:t>
      </w:r>
      <w:r w:rsidR="00C605EE">
        <w:t>savvy found the</w:t>
      </w:r>
      <w:r w:rsidR="004F14B0">
        <w:t xml:space="preserve"> VLE </w:t>
      </w:r>
      <w:r w:rsidR="00C605EE">
        <w:t xml:space="preserve">limiting </w:t>
      </w:r>
      <w:r w:rsidR="00B876A6">
        <w:t xml:space="preserve">which </w:t>
      </w:r>
      <w:r w:rsidR="00C605EE">
        <w:t xml:space="preserve">inhibited their enthusiasm </w:t>
      </w:r>
      <w:r w:rsidR="004F14B0">
        <w:t xml:space="preserve">and desire </w:t>
      </w:r>
      <w:r w:rsidR="00C605EE">
        <w:t>to use it.</w:t>
      </w:r>
      <w:r w:rsidR="004F14B0">
        <w:t xml:space="preserve"> </w:t>
      </w:r>
      <w:r w:rsidR="001E3265">
        <w:t xml:space="preserve">A few </w:t>
      </w:r>
      <w:r w:rsidR="001616D1">
        <w:t>also</w:t>
      </w:r>
      <w:r w:rsidR="001E3265">
        <w:t xml:space="preserve"> </w:t>
      </w:r>
      <w:r w:rsidR="004F14B0">
        <w:t xml:space="preserve">acknowledged </w:t>
      </w:r>
      <w:r w:rsidR="00955BF3">
        <w:t xml:space="preserve">that </w:t>
      </w:r>
      <w:r w:rsidR="004F14B0">
        <w:t xml:space="preserve">other </w:t>
      </w:r>
      <w:r w:rsidR="00955BF3">
        <w:t xml:space="preserve">external </w:t>
      </w:r>
      <w:r w:rsidR="004F14B0">
        <w:t xml:space="preserve">systems such as social media </w:t>
      </w:r>
      <w:r w:rsidR="00416A26">
        <w:t>w</w:t>
      </w:r>
      <w:r w:rsidR="004F14B0">
        <w:t>ere embedd</w:t>
      </w:r>
      <w:r w:rsidR="00416A26">
        <w:t xml:space="preserve">ed </w:t>
      </w:r>
      <w:r w:rsidR="004F14B0">
        <w:t xml:space="preserve">into their </w:t>
      </w:r>
      <w:r w:rsidR="007F1200">
        <w:t>teaching and learning</w:t>
      </w:r>
      <w:r w:rsidR="004F14B0">
        <w:t>.</w:t>
      </w:r>
      <w:r w:rsidR="00672CAE">
        <w:t xml:space="preserve"> </w:t>
      </w:r>
      <w:r w:rsidR="00FD302E">
        <w:t xml:space="preserve">These </w:t>
      </w:r>
      <w:r w:rsidR="00755563">
        <w:t>variances</w:t>
      </w:r>
      <w:r w:rsidR="00FD302E">
        <w:t xml:space="preserve"> led to </w:t>
      </w:r>
      <w:r w:rsidR="00755563">
        <w:t>a mixed</w:t>
      </w:r>
      <w:r w:rsidR="00FD302E">
        <w:t xml:space="preserve"> level of </w:t>
      </w:r>
      <w:r w:rsidR="00B876A6">
        <w:t xml:space="preserve">staff </w:t>
      </w:r>
      <w:r w:rsidR="00FD302E">
        <w:t>us</w:t>
      </w:r>
      <w:r w:rsidR="00B876A6">
        <w:t>age</w:t>
      </w:r>
      <w:r w:rsidR="00FD302E">
        <w:t xml:space="preserve"> which </w:t>
      </w:r>
      <w:r w:rsidR="006341FE">
        <w:t xml:space="preserve">in turn </w:t>
      </w:r>
      <w:r w:rsidR="00FD302E">
        <w:t xml:space="preserve">affected students’ engagement with the VLE. Due to the inconsistent use of the VLE </w:t>
      </w:r>
      <w:r w:rsidR="004572C4">
        <w:t xml:space="preserve">across </w:t>
      </w:r>
      <w:r w:rsidR="00FD302E">
        <w:t>courses</w:t>
      </w:r>
      <w:r w:rsidR="006341FE">
        <w:t>, it was acknowledged that</w:t>
      </w:r>
      <w:r w:rsidR="00FD302E">
        <w:t xml:space="preserve"> students </w:t>
      </w:r>
      <w:r w:rsidR="004F14B0">
        <w:t xml:space="preserve">may </w:t>
      </w:r>
      <w:r w:rsidR="00FD302E">
        <w:t xml:space="preserve">disengage leading to further lack of motivation for </w:t>
      </w:r>
      <w:r w:rsidR="006341FE">
        <w:t>academics to blend the VLE into learning</w:t>
      </w:r>
      <w:r w:rsidR="00FD302E">
        <w:t xml:space="preserve">. </w:t>
      </w:r>
      <w:r w:rsidR="00FE32CC" w:rsidRPr="00FE32CC">
        <w:t>Time</w:t>
      </w:r>
      <w:r w:rsidR="00FD302E">
        <w:t xml:space="preserve"> was another key barrier</w:t>
      </w:r>
      <w:r w:rsidR="002C2056">
        <w:t>,</w:t>
      </w:r>
      <w:r w:rsidR="006341FE">
        <w:t xml:space="preserve"> </w:t>
      </w:r>
      <w:r w:rsidR="005C5C1C">
        <w:t xml:space="preserve">where </w:t>
      </w:r>
      <w:r w:rsidR="004F14B0">
        <w:t xml:space="preserve">some </w:t>
      </w:r>
      <w:r w:rsidR="0084556B">
        <w:t xml:space="preserve">staff </w:t>
      </w:r>
      <w:r w:rsidR="004F14B0">
        <w:t xml:space="preserve">felt that </w:t>
      </w:r>
      <w:r w:rsidR="00B4240C">
        <w:t xml:space="preserve">within the creative sector there are constant face-to-face interactions with students in the studios, so </w:t>
      </w:r>
      <w:r w:rsidR="004F14B0">
        <w:t xml:space="preserve">uploading </w:t>
      </w:r>
      <w:r w:rsidR="00416A26">
        <w:t>class</w:t>
      </w:r>
      <w:r w:rsidR="004F14B0">
        <w:t xml:space="preserve"> discuss</w:t>
      </w:r>
      <w:r w:rsidR="00416A26">
        <w:t>ions</w:t>
      </w:r>
      <w:r w:rsidR="004F14B0">
        <w:t xml:space="preserve"> </w:t>
      </w:r>
      <w:r w:rsidR="00653342">
        <w:t xml:space="preserve">was </w:t>
      </w:r>
      <w:r w:rsidR="0084556B">
        <w:t xml:space="preserve">an additional </w:t>
      </w:r>
      <w:r w:rsidR="004D225C">
        <w:t>burden on time</w:t>
      </w:r>
      <w:r w:rsidR="0084556B">
        <w:t xml:space="preserve">. </w:t>
      </w:r>
      <w:r w:rsidR="005C5C1C">
        <w:t xml:space="preserve"> </w:t>
      </w:r>
      <w:r w:rsidR="005C5C1C">
        <w:lastRenderedPageBreak/>
        <w:t>L</w:t>
      </w:r>
      <w:r w:rsidR="00B15D43">
        <w:t>earn</w:t>
      </w:r>
      <w:r w:rsidR="00653342">
        <w:t>ing</w:t>
      </w:r>
      <w:r w:rsidR="00B15D43">
        <w:t xml:space="preserve"> to use various function</w:t>
      </w:r>
      <w:r w:rsidR="00755563">
        <w:t>alities</w:t>
      </w:r>
      <w:r w:rsidR="00B15D43">
        <w:t xml:space="preserve"> within the VLE</w:t>
      </w:r>
      <w:r w:rsidR="00653342">
        <w:t xml:space="preserve"> was </w:t>
      </w:r>
      <w:r w:rsidR="00B4240C">
        <w:t xml:space="preserve">also </w:t>
      </w:r>
      <w:r w:rsidR="00653342">
        <w:t>very time consuming</w:t>
      </w:r>
      <w:r w:rsidR="005C5C1C">
        <w:t xml:space="preserve"> especially when </w:t>
      </w:r>
      <w:r w:rsidR="00B15D43">
        <w:t xml:space="preserve">they used some of these </w:t>
      </w:r>
      <w:r w:rsidR="005C5C1C">
        <w:t xml:space="preserve">functionalities only </w:t>
      </w:r>
      <w:r w:rsidR="00B15D43">
        <w:t>once a year</w:t>
      </w:r>
      <w:r w:rsidR="007E6E06">
        <w:t>. S</w:t>
      </w:r>
      <w:r w:rsidR="00B15D43">
        <w:t xml:space="preserve">o after a long gap they </w:t>
      </w:r>
      <w:r w:rsidR="00B6146D">
        <w:t xml:space="preserve">had </w:t>
      </w:r>
      <w:r w:rsidR="00B15D43">
        <w:t>either forg</w:t>
      </w:r>
      <w:r w:rsidR="00416A26">
        <w:t>o</w:t>
      </w:r>
      <w:r w:rsidR="00B15D43">
        <w:t>t</w:t>
      </w:r>
      <w:r w:rsidR="002C2056">
        <w:t>ten</w:t>
      </w:r>
      <w:r w:rsidR="00B15D43">
        <w:t xml:space="preserve"> how t</w:t>
      </w:r>
      <w:r w:rsidR="00B6146D">
        <w:t>o</w:t>
      </w:r>
      <w:r w:rsidR="00B15D43">
        <w:t xml:space="preserve"> use it</w:t>
      </w:r>
      <w:r w:rsidR="007E6E06">
        <w:t>,</w:t>
      </w:r>
      <w:r w:rsidR="00B15D43">
        <w:t xml:space="preserve"> or the features </w:t>
      </w:r>
      <w:r w:rsidR="00755563">
        <w:t>of</w:t>
      </w:r>
      <w:r w:rsidR="00B15D43">
        <w:t xml:space="preserve"> the VLE </w:t>
      </w:r>
      <w:r w:rsidR="00B6146D">
        <w:t>had</w:t>
      </w:r>
      <w:r w:rsidR="00B15D43">
        <w:t xml:space="preserve"> changed, leading to </w:t>
      </w:r>
      <w:r w:rsidR="00B6146D">
        <w:t xml:space="preserve">a further re-investment of </w:t>
      </w:r>
      <w:r w:rsidR="00B15D43">
        <w:t xml:space="preserve">time to relearn </w:t>
      </w:r>
      <w:r w:rsidR="00B6146D">
        <w:t>the new functions</w:t>
      </w:r>
      <w:r w:rsidR="00B15D43">
        <w:t xml:space="preserve">. </w:t>
      </w:r>
      <w:r w:rsidR="004F14B0">
        <w:t xml:space="preserve">Other </w:t>
      </w:r>
      <w:r w:rsidR="004572C4">
        <w:t>factors affecting the use o</w:t>
      </w:r>
      <w:r w:rsidR="00955BF3">
        <w:t>f</w:t>
      </w:r>
      <w:r w:rsidR="004572C4">
        <w:t xml:space="preserve"> </w:t>
      </w:r>
      <w:r w:rsidR="00B6146D">
        <w:t xml:space="preserve">the </w:t>
      </w:r>
      <w:r w:rsidR="004572C4">
        <w:t>VL</w:t>
      </w:r>
      <w:r w:rsidR="004F14B0">
        <w:t>E in creative art</w:t>
      </w:r>
      <w:r w:rsidR="00955BF3">
        <w:t>s</w:t>
      </w:r>
      <w:r w:rsidR="004F14B0">
        <w:t xml:space="preserve"> were found to be related to </w:t>
      </w:r>
      <w:r w:rsidR="00B4240C">
        <w:t xml:space="preserve">the </w:t>
      </w:r>
      <w:r w:rsidR="002957DA">
        <w:t>availability of</w:t>
      </w:r>
      <w:r w:rsidR="004F14B0">
        <w:t xml:space="preserve"> easier systems to use outside the VLE as standalones</w:t>
      </w:r>
      <w:r w:rsidR="004572C4">
        <w:t>.</w:t>
      </w:r>
      <w:r w:rsidR="004F14B0">
        <w:t xml:space="preserve"> In some cases there was </w:t>
      </w:r>
      <w:r w:rsidR="00955BF3">
        <w:t>a</w:t>
      </w:r>
      <w:r w:rsidR="004F14B0">
        <w:t xml:space="preserve"> fear of the unknown and a few </w:t>
      </w:r>
      <w:r w:rsidR="00955BF3">
        <w:t xml:space="preserve">participants </w:t>
      </w:r>
      <w:r w:rsidR="004F14B0">
        <w:t xml:space="preserve">suggested that embedding VLE into </w:t>
      </w:r>
      <w:r w:rsidR="00B6146D">
        <w:t xml:space="preserve">creative </w:t>
      </w:r>
      <w:r w:rsidR="004F14B0">
        <w:t xml:space="preserve">practice </w:t>
      </w:r>
      <w:r w:rsidR="00955BF3">
        <w:t xml:space="preserve">based </w:t>
      </w:r>
      <w:r w:rsidR="004F14B0">
        <w:t>module</w:t>
      </w:r>
      <w:r w:rsidR="00955BF3">
        <w:t>s</w:t>
      </w:r>
      <w:r w:rsidR="004F14B0">
        <w:t xml:space="preserve"> was not suitable and conducive to their style of teaching</w:t>
      </w:r>
      <w:r w:rsidR="004572C4">
        <w:t xml:space="preserve"> or course ethos</w:t>
      </w:r>
      <w:r w:rsidR="004F14B0">
        <w:t xml:space="preserve">. </w:t>
      </w:r>
      <w:r w:rsidR="00B6146D">
        <w:t>I</w:t>
      </w:r>
      <w:r w:rsidR="004F14B0">
        <w:t xml:space="preserve">t was </w:t>
      </w:r>
      <w:r w:rsidR="00416A26">
        <w:t>evident</w:t>
      </w:r>
      <w:r w:rsidR="001A6A40">
        <w:t xml:space="preserve"> from the </w:t>
      </w:r>
      <w:r w:rsidR="00B6146D">
        <w:t>analysis</w:t>
      </w:r>
      <w:r w:rsidR="00955BF3">
        <w:t xml:space="preserve"> of the </w:t>
      </w:r>
      <w:r w:rsidR="001A6A40">
        <w:t>focus group</w:t>
      </w:r>
      <w:r w:rsidR="00955BF3">
        <w:t xml:space="preserve"> transcripts</w:t>
      </w:r>
      <w:r w:rsidR="001A6A40">
        <w:t xml:space="preserve"> that </w:t>
      </w:r>
      <w:r w:rsidR="004572C4">
        <w:t xml:space="preserve">generally </w:t>
      </w:r>
      <w:r w:rsidR="00416A26">
        <w:t xml:space="preserve">academic </w:t>
      </w:r>
      <w:r w:rsidR="001A6A40">
        <w:t xml:space="preserve">staff </w:t>
      </w:r>
      <w:r w:rsidR="00416A26">
        <w:t>were</w:t>
      </w:r>
      <w:r w:rsidR="001A6A40">
        <w:t xml:space="preserve"> aware of the </w:t>
      </w:r>
      <w:r w:rsidR="00955BF3">
        <w:t xml:space="preserve">benefits </w:t>
      </w:r>
      <w:r w:rsidR="001A6A40">
        <w:t xml:space="preserve">of </w:t>
      </w:r>
      <w:r w:rsidR="00955BF3">
        <w:t xml:space="preserve">an institutional </w:t>
      </w:r>
      <w:r w:rsidR="001A6A40">
        <w:t xml:space="preserve">VLE and </w:t>
      </w:r>
      <w:r w:rsidR="00955BF3">
        <w:t>we</w:t>
      </w:r>
      <w:r w:rsidR="001A6A40">
        <w:t>re willing to use it</w:t>
      </w:r>
      <w:r w:rsidR="00955BF3">
        <w:t>. Nevertheless</w:t>
      </w:r>
      <w:r w:rsidR="001A6A40">
        <w:t xml:space="preserve">, the key barriers would have to be addressed to </w:t>
      </w:r>
      <w:r w:rsidR="00416A26">
        <w:t xml:space="preserve">assist </w:t>
      </w:r>
      <w:r w:rsidR="00B6146D">
        <w:t>with further uses to promote blended learning.</w:t>
      </w:r>
    </w:p>
    <w:p w14:paraId="643DFCF4" w14:textId="16D76BD5" w:rsidR="001A6A40" w:rsidRDefault="0088174D" w:rsidP="00C10461">
      <w:pPr>
        <w:pStyle w:val="Heading2"/>
      </w:pPr>
      <w:r>
        <w:t>Building a model</w:t>
      </w:r>
      <w:r w:rsidR="00DF6628">
        <w:t xml:space="preserve"> </w:t>
      </w:r>
    </w:p>
    <w:p w14:paraId="3661F2A2" w14:textId="74F37624" w:rsidR="00A27E4F" w:rsidRDefault="00B6146D" w:rsidP="005B3C86">
      <w:r>
        <w:t>P</w:t>
      </w:r>
      <w:r w:rsidR="00FB3951">
        <w:t>hase 3 of this project</w:t>
      </w:r>
      <w:r w:rsidR="00663F57">
        <w:t xml:space="preserve"> develop</w:t>
      </w:r>
      <w:r>
        <w:t>ed</w:t>
      </w:r>
      <w:r w:rsidR="00663F57">
        <w:t xml:space="preserve"> a best</w:t>
      </w:r>
      <w:r>
        <w:t>-</w:t>
      </w:r>
      <w:r w:rsidR="00663F57">
        <w:t>practice model for the effective use of VLE in the creative arts. To inform this process,</w:t>
      </w:r>
      <w:r w:rsidR="00FB3951">
        <w:t xml:space="preserve"> </w:t>
      </w:r>
      <w:r w:rsidR="005822FA">
        <w:t>the data from the secondary and primary investigation</w:t>
      </w:r>
      <w:r w:rsidR="005B3C86">
        <w:t>s</w:t>
      </w:r>
      <w:r w:rsidR="005822FA">
        <w:t xml:space="preserve"> were triangulated</w:t>
      </w:r>
      <w:r w:rsidR="00663F57">
        <w:t xml:space="preserve"> leading to </w:t>
      </w:r>
      <w:r w:rsidR="005822FA">
        <w:t xml:space="preserve">the </w:t>
      </w:r>
      <w:r w:rsidR="00663F57">
        <w:t>f</w:t>
      </w:r>
      <w:r>
        <w:t xml:space="preserve">ormulation of </w:t>
      </w:r>
      <w:r w:rsidR="005822FA">
        <w:t>three research questions</w:t>
      </w:r>
      <w:r>
        <w:t>.</w:t>
      </w:r>
    </w:p>
    <w:p w14:paraId="5F1575A5" w14:textId="77777777" w:rsidR="005822FA" w:rsidRDefault="005822FA" w:rsidP="005822FA">
      <w:pPr>
        <w:pStyle w:val="ListParagraph"/>
        <w:numPr>
          <w:ilvl w:val="0"/>
          <w:numId w:val="4"/>
        </w:numPr>
      </w:pPr>
      <w:r>
        <w:t>Are the tools in the VLE being used effectively to support learning within creative arts, or is it simply a repository model?</w:t>
      </w:r>
    </w:p>
    <w:p w14:paraId="554F136E" w14:textId="77777777" w:rsidR="005822FA" w:rsidRDefault="005822FA" w:rsidP="005822FA">
      <w:pPr>
        <w:pStyle w:val="ListParagraph"/>
        <w:numPr>
          <w:ilvl w:val="0"/>
          <w:numId w:val="4"/>
        </w:numPr>
      </w:pPr>
      <w:r>
        <w:t>How do we support staff to overcome the challenges of utilising a VLE in supporting the creative discipline?</w:t>
      </w:r>
    </w:p>
    <w:p w14:paraId="55A950A8" w14:textId="77777777" w:rsidR="005822FA" w:rsidRDefault="005822FA" w:rsidP="005822FA">
      <w:pPr>
        <w:pStyle w:val="ListParagraph"/>
        <w:numPr>
          <w:ilvl w:val="0"/>
          <w:numId w:val="4"/>
        </w:numPr>
      </w:pPr>
      <w:r>
        <w:t>What can learners expect to find in the VLE within creative arts to support their learning and personal development?</w:t>
      </w:r>
    </w:p>
    <w:p w14:paraId="1A7DDE8E" w14:textId="0F621BDA" w:rsidR="00621ECB" w:rsidRDefault="000E0497" w:rsidP="00CE2A2A">
      <w:pPr>
        <w:tabs>
          <w:tab w:val="left" w:pos="851"/>
        </w:tabs>
      </w:pPr>
      <w:r>
        <w:t xml:space="preserve">It was discovered from the content analysis and reinforced within the focus groups that the advanced tools available in the VLE are used significantly less in the creative arts than in </w:t>
      </w:r>
      <w:r w:rsidR="00B6146D">
        <w:lastRenderedPageBreak/>
        <w:t>h</w:t>
      </w:r>
      <w:r>
        <w:t xml:space="preserve">umanities. Interactive, collaborative and external tools </w:t>
      </w:r>
      <w:r w:rsidR="00B6146D">
        <w:t>we</w:t>
      </w:r>
      <w:r>
        <w:t xml:space="preserve">re rarely embedded into the VLE to support class-based learning. </w:t>
      </w:r>
      <w:r w:rsidR="00F60B3D">
        <w:t xml:space="preserve">This led to </w:t>
      </w:r>
      <w:r w:rsidR="00B6146D">
        <w:t xml:space="preserve">the </w:t>
      </w:r>
      <w:r w:rsidR="00F60B3D">
        <w:t>initial conclusion</w:t>
      </w:r>
      <w:r w:rsidR="00B6146D">
        <w:t xml:space="preserve">, </w:t>
      </w:r>
      <w:r w:rsidR="00F60B3D">
        <w:t xml:space="preserve">that the VLE </w:t>
      </w:r>
      <w:r w:rsidR="00B6146D">
        <w:t>wa</w:t>
      </w:r>
      <w:r w:rsidR="00F60B3D">
        <w:t xml:space="preserve">s not being used effectively to support learning within the creative arts. </w:t>
      </w:r>
      <w:r w:rsidR="00AC7456">
        <w:t xml:space="preserve">From the focus groups it was ascertained that in the creative arts there </w:t>
      </w:r>
      <w:r w:rsidR="00B6146D">
        <w:t>we</w:t>
      </w:r>
      <w:r w:rsidR="00AC7456">
        <w:t>re a number of reasons for this</w:t>
      </w:r>
      <w:r w:rsidR="00416A26">
        <w:t>,</w:t>
      </w:r>
      <w:r w:rsidR="00AC7456">
        <w:t xml:space="preserve"> which </w:t>
      </w:r>
      <w:r w:rsidR="00B6146D">
        <w:t>we</w:t>
      </w:r>
      <w:r w:rsidR="00AC7456">
        <w:t xml:space="preserve">re complex. At one end of the spectrum there </w:t>
      </w:r>
      <w:r w:rsidR="00B6146D">
        <w:t>we</w:t>
      </w:r>
      <w:r w:rsidR="00AC7456">
        <w:t xml:space="preserve">re </w:t>
      </w:r>
      <w:r w:rsidR="00B6146D">
        <w:t xml:space="preserve">some academic </w:t>
      </w:r>
      <w:r w:rsidR="00AC7456">
        <w:t xml:space="preserve">staff that </w:t>
      </w:r>
      <w:r w:rsidR="00B6146D">
        <w:t xml:space="preserve">were </w:t>
      </w:r>
      <w:r w:rsidR="00AC7456">
        <w:t>predominantly practice-based and lacking in confidence in terms of engaging with TEL</w:t>
      </w:r>
      <w:r w:rsidR="00663F57">
        <w:t>,</w:t>
      </w:r>
      <w:r w:rsidR="00AC7456">
        <w:t xml:space="preserve"> and at the other end of the spectrum there </w:t>
      </w:r>
      <w:r w:rsidR="00B6146D">
        <w:t>we</w:t>
      </w:r>
      <w:r w:rsidR="00AC7456">
        <w:t xml:space="preserve">re </w:t>
      </w:r>
      <w:r w:rsidR="00B6146D">
        <w:t xml:space="preserve">some academic </w:t>
      </w:r>
      <w:r w:rsidR="00AC7456">
        <w:t xml:space="preserve">staff who find the </w:t>
      </w:r>
      <w:r w:rsidR="00B6146D">
        <w:t xml:space="preserve">institutions </w:t>
      </w:r>
      <w:r w:rsidR="00AC7456">
        <w:t>VLE clunky and clumsy and not ab</w:t>
      </w:r>
      <w:r w:rsidR="00416A26">
        <w:t xml:space="preserve">le to provide the sophisticated, sleek </w:t>
      </w:r>
      <w:r w:rsidR="00AC7456">
        <w:t xml:space="preserve">interfaces that </w:t>
      </w:r>
      <w:r w:rsidR="00B6146D">
        <w:t>we</w:t>
      </w:r>
      <w:r w:rsidR="00AC7456">
        <w:t xml:space="preserve">re available through social media or </w:t>
      </w:r>
      <w:r w:rsidR="00663F57">
        <w:t xml:space="preserve">other </w:t>
      </w:r>
      <w:r w:rsidR="00AC7456">
        <w:t>external open platforms. In the focus groups</w:t>
      </w:r>
      <w:r w:rsidR="00103118">
        <w:t>,</w:t>
      </w:r>
      <w:r w:rsidR="00AC7456">
        <w:t xml:space="preserve"> </w:t>
      </w:r>
      <w:r w:rsidR="00B6146D">
        <w:t>participants</w:t>
      </w:r>
      <w:r w:rsidR="00AC7456">
        <w:t xml:space="preserve"> referred to a plethora of technolog</w:t>
      </w:r>
      <w:r w:rsidR="00663F57">
        <w:t>ies that</w:t>
      </w:r>
      <w:r w:rsidR="00AC7456">
        <w:t xml:space="preserve"> enhanced learning </w:t>
      </w:r>
      <w:r w:rsidR="00103118">
        <w:t xml:space="preserve">which </w:t>
      </w:r>
      <w:r w:rsidR="000E31ED">
        <w:t>they had</w:t>
      </w:r>
      <w:r w:rsidR="00AC7456">
        <w:t xml:space="preserve"> successfully embedded </w:t>
      </w:r>
      <w:r w:rsidR="00663F57">
        <w:t xml:space="preserve">within </w:t>
      </w:r>
      <w:r w:rsidR="00AC7456">
        <w:t xml:space="preserve">teaching and learning, but none of this was signposted </w:t>
      </w:r>
      <w:r w:rsidR="00B6146D">
        <w:t>through</w:t>
      </w:r>
      <w:r w:rsidR="00AC7456">
        <w:t xml:space="preserve"> the VLE. Therefore, it could be suggested that TEL </w:t>
      </w:r>
      <w:r w:rsidR="00555BA0">
        <w:t>wa</w:t>
      </w:r>
      <w:r w:rsidR="00AC7456">
        <w:t xml:space="preserve">s prevalent in some modules within creative arts and that the VLE </w:t>
      </w:r>
      <w:r w:rsidR="00555BA0">
        <w:t>wa</w:t>
      </w:r>
      <w:r w:rsidR="00AC7456">
        <w:t>s being used appropriately as a repository for learning material</w:t>
      </w:r>
      <w:r w:rsidR="009C4340">
        <w:t>s</w:t>
      </w:r>
      <w:r w:rsidR="00AC7456">
        <w:t xml:space="preserve">. An alternative approach to </w:t>
      </w:r>
      <w:r w:rsidR="00B6146D">
        <w:t xml:space="preserve">the </w:t>
      </w:r>
      <w:r w:rsidR="00AC7456">
        <w:t xml:space="preserve">interpretation </w:t>
      </w:r>
      <w:r w:rsidR="00BE28A6">
        <w:t xml:space="preserve">of </w:t>
      </w:r>
      <w:r w:rsidR="00AC7456">
        <w:t xml:space="preserve">these findings could be that the VLE </w:t>
      </w:r>
      <w:r w:rsidR="00555BA0">
        <w:t>wa</w:t>
      </w:r>
      <w:r w:rsidR="00AC7456">
        <w:t>s not being used appropriately</w:t>
      </w:r>
      <w:r w:rsidR="00663F57">
        <w:t>,</w:t>
      </w:r>
      <w:r w:rsidR="00AC7456">
        <w:t xml:space="preserve"> since the intention of a VLE is to be a one-stop shop </w:t>
      </w:r>
      <w:r w:rsidR="000E31ED">
        <w:t>that signposts learners</w:t>
      </w:r>
      <w:r w:rsidR="00AC7456">
        <w:t xml:space="preserve"> to learning resources and </w:t>
      </w:r>
      <w:r w:rsidR="000E31ED">
        <w:t xml:space="preserve">relevant </w:t>
      </w:r>
      <w:r w:rsidR="00AC7456">
        <w:t>external material</w:t>
      </w:r>
      <w:r w:rsidR="00621ECB">
        <w:t xml:space="preserve"> </w:t>
      </w:r>
      <w:r w:rsidR="000E31ED">
        <w:t xml:space="preserve">that </w:t>
      </w:r>
      <w:r w:rsidR="00621ECB">
        <w:t>support their learning</w:t>
      </w:r>
      <w:r w:rsidR="00AC7456">
        <w:t xml:space="preserve">. There </w:t>
      </w:r>
      <w:r w:rsidR="00D465EC">
        <w:t xml:space="preserve">were some </w:t>
      </w:r>
      <w:r w:rsidR="00150FD1" w:rsidRPr="00BE28A6">
        <w:t>exemplary</w:t>
      </w:r>
      <w:r w:rsidR="00AC7456">
        <w:t xml:space="preserve"> </w:t>
      </w:r>
      <w:r w:rsidR="00416A26">
        <w:t xml:space="preserve">examples </w:t>
      </w:r>
      <w:r w:rsidR="00D465EC">
        <w:t>of this occurring within modules in humanities</w:t>
      </w:r>
      <w:r w:rsidR="00555BA0">
        <w:t>, but none in the creative arts</w:t>
      </w:r>
      <w:r w:rsidR="00621ECB">
        <w:t>.</w:t>
      </w:r>
      <w:r w:rsidR="00555BA0">
        <w:t xml:space="preserve"> Therefore, i</w:t>
      </w:r>
      <w:r w:rsidR="00D465EC">
        <w:t xml:space="preserve">f learners </w:t>
      </w:r>
      <w:r w:rsidR="001616D1">
        <w:t>we</w:t>
      </w:r>
      <w:r w:rsidR="00D465EC">
        <w:t>re by-</w:t>
      </w:r>
      <w:r w:rsidR="00621ECB">
        <w:t xml:space="preserve">passing the VLE system to </w:t>
      </w:r>
      <w:r w:rsidR="000E31ED">
        <w:t xml:space="preserve">engage </w:t>
      </w:r>
      <w:r w:rsidR="00621ECB">
        <w:t xml:space="preserve">with external platforms it could be confusing and potentially </w:t>
      </w:r>
      <w:r w:rsidR="00D465EC">
        <w:t xml:space="preserve">misleading, particularly </w:t>
      </w:r>
      <w:r w:rsidR="00555BA0">
        <w:t xml:space="preserve">if information is missed in </w:t>
      </w:r>
      <w:r w:rsidR="00621ECB">
        <w:t xml:space="preserve">lectures </w:t>
      </w:r>
      <w:r w:rsidR="00A64BE0">
        <w:t xml:space="preserve">that </w:t>
      </w:r>
      <w:r w:rsidR="00416A26">
        <w:t>refer</w:t>
      </w:r>
      <w:r w:rsidR="00621ECB">
        <w:t xml:space="preserve"> to </w:t>
      </w:r>
      <w:r w:rsidR="00555BA0">
        <w:t xml:space="preserve">the location of </w:t>
      </w:r>
      <w:r w:rsidR="00621ECB">
        <w:t>specific sites</w:t>
      </w:r>
      <w:r w:rsidR="00555BA0">
        <w:t>. This</w:t>
      </w:r>
      <w:r w:rsidR="00EA512E">
        <w:t xml:space="preserve"> </w:t>
      </w:r>
      <w:r w:rsidR="00555BA0">
        <w:t>could</w:t>
      </w:r>
      <w:r w:rsidR="00621ECB">
        <w:t xml:space="preserve"> lead</w:t>
      </w:r>
      <w:r w:rsidR="00EA512E">
        <w:t xml:space="preserve"> </w:t>
      </w:r>
      <w:r w:rsidR="00D465EC">
        <w:t>to potential disengagement</w:t>
      </w:r>
      <w:r w:rsidR="00621ECB">
        <w:t xml:space="preserve"> with </w:t>
      </w:r>
      <w:r w:rsidR="00EA512E">
        <w:t xml:space="preserve">their </w:t>
      </w:r>
      <w:r w:rsidR="00621ECB">
        <w:t xml:space="preserve">studies. It also prevents the course leader from gaining an overview regarding </w:t>
      </w:r>
      <w:r w:rsidR="00D465EC">
        <w:t xml:space="preserve">the </w:t>
      </w:r>
      <w:r w:rsidR="00621ECB">
        <w:t>technologies underpinning learning and potentially limits the sharing of good practice</w:t>
      </w:r>
      <w:r w:rsidR="00416A26">
        <w:t xml:space="preserve"> across courses and departments</w:t>
      </w:r>
      <w:r w:rsidR="00621ECB">
        <w:t>.</w:t>
      </w:r>
    </w:p>
    <w:p w14:paraId="0FED2277" w14:textId="0E02BAE4" w:rsidR="00261FBC" w:rsidRDefault="00A90555" w:rsidP="00B35303">
      <w:r w:rsidRPr="00C168BC">
        <w:t xml:space="preserve">In order for staff </w:t>
      </w:r>
      <w:r w:rsidR="00EA512E">
        <w:t xml:space="preserve">to embed </w:t>
      </w:r>
      <w:r w:rsidR="00161302" w:rsidRPr="00C168BC">
        <w:t xml:space="preserve">the VLE </w:t>
      </w:r>
      <w:r w:rsidR="00EA512E">
        <w:t>i</w:t>
      </w:r>
      <w:r w:rsidR="001616D1">
        <w:t>nto teaching and learning</w:t>
      </w:r>
      <w:r w:rsidR="00EA512E">
        <w:t xml:space="preserve"> </w:t>
      </w:r>
      <w:r w:rsidRPr="00C168BC">
        <w:t xml:space="preserve">it isn’t enough to </w:t>
      </w:r>
      <w:r w:rsidR="00EA512E">
        <w:t>deposit</w:t>
      </w:r>
      <w:r w:rsidRPr="00C168BC">
        <w:t xml:space="preserve"> materials into it, </w:t>
      </w:r>
      <w:r w:rsidR="00161302">
        <w:t xml:space="preserve">due </w:t>
      </w:r>
      <w:r w:rsidR="00EA512E">
        <w:t xml:space="preserve">consideration </w:t>
      </w:r>
      <w:r w:rsidR="00161302">
        <w:t xml:space="preserve">would also need </w:t>
      </w:r>
      <w:r w:rsidR="00EA512E">
        <w:t>to be given to the d</w:t>
      </w:r>
      <w:r w:rsidRPr="00C168BC">
        <w:t xml:space="preserve">esign </w:t>
      </w:r>
      <w:r w:rsidR="00FC51D0" w:rsidRPr="00C168BC">
        <w:t>“</w:t>
      </w:r>
      <w:r w:rsidRPr="00C168BC">
        <w:t>to support the learners in developing both their understanding and their autonomy” (Finlayson et al</w:t>
      </w:r>
      <w:r w:rsidR="00B311D1">
        <w:t>.</w:t>
      </w:r>
      <w:r w:rsidRPr="00C168BC">
        <w:t xml:space="preserve">, 2016). </w:t>
      </w:r>
      <w:r w:rsidR="00006DD1" w:rsidRPr="00C168BC">
        <w:t xml:space="preserve">Some fairly </w:t>
      </w:r>
      <w:r w:rsidR="00006DD1" w:rsidRPr="00C168BC">
        <w:lastRenderedPageBreak/>
        <w:t xml:space="preserve">recent studies have been focussing on the role of teachers as designers of </w:t>
      </w:r>
      <w:r w:rsidR="0048202F">
        <w:t>TEL</w:t>
      </w:r>
      <w:r w:rsidR="00006DD1" w:rsidRPr="00C168BC">
        <w:t xml:space="preserve"> (</w:t>
      </w:r>
      <w:r w:rsidR="00BF7F20" w:rsidRPr="00C168BC">
        <w:t xml:space="preserve">Kali and McKenney, 2012; </w:t>
      </w:r>
      <w:r w:rsidR="00230A25">
        <w:t>McKenny et al.</w:t>
      </w:r>
      <w:r w:rsidR="00006DD1" w:rsidRPr="00C168BC">
        <w:t>, 2015; Svihla et</w:t>
      </w:r>
      <w:r w:rsidR="00B311D1">
        <w:t xml:space="preserve"> </w:t>
      </w:r>
      <w:r w:rsidR="00006DD1" w:rsidRPr="00C168BC">
        <w:t>al</w:t>
      </w:r>
      <w:r w:rsidR="00B311D1">
        <w:t>.</w:t>
      </w:r>
      <w:r w:rsidR="00006DD1" w:rsidRPr="00C168BC">
        <w:t xml:space="preserve">, 2015). </w:t>
      </w:r>
      <w:r w:rsidR="00291F4F" w:rsidRPr="00C168BC">
        <w:t>Kirschner</w:t>
      </w:r>
      <w:r w:rsidR="00291F4F">
        <w:t xml:space="preserve"> (2015) argues that </w:t>
      </w:r>
      <w:r w:rsidR="00C168BC">
        <w:t xml:space="preserve">designing </w:t>
      </w:r>
      <w:r w:rsidR="00287E0B">
        <w:t xml:space="preserve">is considered </w:t>
      </w:r>
      <w:r w:rsidR="00C168BC">
        <w:t xml:space="preserve">integral to the teaching and learning process, </w:t>
      </w:r>
      <w:r w:rsidR="00291F4F">
        <w:t xml:space="preserve">however our data revealed that </w:t>
      </w:r>
      <w:r w:rsidR="00C168BC">
        <w:t>academics</w:t>
      </w:r>
      <w:r w:rsidR="00291F4F">
        <w:t xml:space="preserve"> may not always have the technical skills or aptitude of materialising</w:t>
      </w:r>
      <w:r w:rsidR="00161302">
        <w:t xml:space="preserve"> them</w:t>
      </w:r>
      <w:r w:rsidR="00291F4F">
        <w:t xml:space="preserve"> using multimedia designs within the VLE to enhance learning (Shank, 2005)</w:t>
      </w:r>
      <w:r w:rsidR="00C168BC">
        <w:t xml:space="preserve">. </w:t>
      </w:r>
    </w:p>
    <w:p w14:paraId="4D616439" w14:textId="41D33504" w:rsidR="005822FA" w:rsidRDefault="00287E0B" w:rsidP="00B35303">
      <w:r>
        <w:t xml:space="preserve">Some of the </w:t>
      </w:r>
      <w:r w:rsidR="004071D7">
        <w:t xml:space="preserve">key barriers ascertained from the study </w:t>
      </w:r>
      <w:r>
        <w:t xml:space="preserve">particularly </w:t>
      </w:r>
      <w:r w:rsidR="004071D7">
        <w:t xml:space="preserve">relate to the navigation and aesthetics </w:t>
      </w:r>
      <w:r w:rsidR="002B5DFD">
        <w:t xml:space="preserve">of the </w:t>
      </w:r>
      <w:r w:rsidR="004071D7">
        <w:t>user</w:t>
      </w:r>
      <w:r w:rsidR="0048202F">
        <w:t>-</w:t>
      </w:r>
      <w:r w:rsidR="004071D7">
        <w:t>interface</w:t>
      </w:r>
      <w:r w:rsidR="002B5DFD">
        <w:t xml:space="preserve"> along with the clunky and clumsy</w:t>
      </w:r>
      <w:r w:rsidR="002B5DFD" w:rsidRPr="002B5DFD">
        <w:t xml:space="preserve"> </w:t>
      </w:r>
      <w:r w:rsidR="002B5DFD">
        <w:t>user</w:t>
      </w:r>
      <w:r w:rsidR="0048202F">
        <w:t>-</w:t>
      </w:r>
      <w:r w:rsidR="002B5DFD">
        <w:t>experience</w:t>
      </w:r>
      <w:r>
        <w:t>.</w:t>
      </w:r>
      <w:r w:rsidR="004071D7">
        <w:t xml:space="preserve"> Yet with the right knowhow, VLE areas can be engineered to improve both of these key features. </w:t>
      </w:r>
      <w:r w:rsidR="00932202">
        <w:t>However, this requires specific technical knowledge</w:t>
      </w:r>
      <w:r w:rsidR="00EB2962">
        <w:t>, effective organisation and planning</w:t>
      </w:r>
      <w:r w:rsidR="00932202">
        <w:t xml:space="preserve"> and more importantly sharing of good practice. Since </w:t>
      </w:r>
      <w:r w:rsidR="00EB2962">
        <w:t>“</w:t>
      </w:r>
      <w:r w:rsidR="00932202">
        <w:t>time</w:t>
      </w:r>
      <w:r w:rsidR="00EB2962">
        <w:t>”</w:t>
      </w:r>
      <w:r w:rsidR="00932202">
        <w:t xml:space="preserve"> was already perceived as a barrier</w:t>
      </w:r>
      <w:r w:rsidR="00006875">
        <w:t xml:space="preserve"> to engagement with integrating the VLE</w:t>
      </w:r>
      <w:r w:rsidR="00932202">
        <w:t xml:space="preserve"> </w:t>
      </w:r>
      <w:r w:rsidR="00006875">
        <w:t xml:space="preserve">into teaching </w:t>
      </w:r>
      <w:r w:rsidR="00932202">
        <w:t>it is unlikely that staff in creative arts would engage with specific training to re-design interfaces to improve navigation and aesthetics for visual learners.</w:t>
      </w:r>
      <w:r w:rsidR="00006875">
        <w:t xml:space="preserve"> Particularly since this process may only be required on</w:t>
      </w:r>
      <w:r w:rsidR="00416A26">
        <w:t>c</w:t>
      </w:r>
      <w:r w:rsidR="00006875">
        <w:t xml:space="preserve">e in any academic year. Therefore alternative mechanisms need to be </w:t>
      </w:r>
      <w:r w:rsidR="00690288">
        <w:t xml:space="preserve">investigated </w:t>
      </w:r>
      <w:r w:rsidR="00006875">
        <w:t>to embrace the available technology and utilise it</w:t>
      </w:r>
      <w:r w:rsidR="00416A26">
        <w:t xml:space="preserve"> to its</w:t>
      </w:r>
      <w:r w:rsidR="00006875">
        <w:t xml:space="preserve"> potential</w:t>
      </w:r>
      <w:r w:rsidR="00416A26">
        <w:t>, thus, ensuring</w:t>
      </w:r>
      <w:r w:rsidR="00006875">
        <w:t xml:space="preserve"> VLE areas in creative arts are designed to be visually appealing, easy to navigate and </w:t>
      </w:r>
      <w:r w:rsidR="00F6125E">
        <w:t>a companion to learning</w:t>
      </w:r>
      <w:r w:rsidR="00006875">
        <w:t>.</w:t>
      </w:r>
      <w:r w:rsidR="00F6125E">
        <w:t xml:space="preserve"> There was some appetite within the participants of the focus groups for standardisation, so that learner expectation</w:t>
      </w:r>
      <w:r w:rsidR="00416A26">
        <w:t>s are</w:t>
      </w:r>
      <w:r w:rsidR="00F6125E">
        <w:t xml:space="preserve"> </w:t>
      </w:r>
      <w:r w:rsidR="002C0686">
        <w:t>managed</w:t>
      </w:r>
      <w:r w:rsidR="00F6125E">
        <w:t xml:space="preserve"> effectively, however, it was acknowledged that this should not be at the expense of good design. A one size fit’s all approa</w:t>
      </w:r>
      <w:r w:rsidR="00416A26">
        <w:t>ch would not be considered best-</w:t>
      </w:r>
      <w:r w:rsidR="00F6125E">
        <w:t xml:space="preserve">practice in the creative arts </w:t>
      </w:r>
      <w:r w:rsidR="00775229">
        <w:t xml:space="preserve">since there </w:t>
      </w:r>
      <w:r w:rsidR="00B35303">
        <w:t xml:space="preserve">are </w:t>
      </w:r>
      <w:r w:rsidR="00775229">
        <w:t>varied approaches employed to support teaching and learning</w:t>
      </w:r>
      <w:r w:rsidR="00B35303">
        <w:t>. A</w:t>
      </w:r>
      <w:r w:rsidR="00775229">
        <w:t xml:space="preserve">s </w:t>
      </w:r>
      <w:r w:rsidR="00775229" w:rsidRPr="00775229">
        <w:t>Laurillard (2002</w:t>
      </w:r>
      <w:r w:rsidR="00775229" w:rsidRPr="00391094">
        <w:t>)</w:t>
      </w:r>
      <w:r w:rsidR="00775229" w:rsidRPr="00775229">
        <w:t xml:space="preserve"> </w:t>
      </w:r>
      <w:r w:rsidR="00775229">
        <w:t xml:space="preserve">acknowledged there should not be a </w:t>
      </w:r>
      <w:r w:rsidR="00775229" w:rsidRPr="00775229">
        <w:t xml:space="preserve">rush to adopt technologies without investigating </w:t>
      </w:r>
      <w:r w:rsidR="00B35303">
        <w:t xml:space="preserve">the </w:t>
      </w:r>
      <w:r w:rsidR="00775229" w:rsidRPr="00775229">
        <w:t>complexities of teaching practice</w:t>
      </w:r>
      <w:r w:rsidR="00775229">
        <w:t xml:space="preserve"> within the specific subject </w:t>
      </w:r>
      <w:r w:rsidR="00EB2323">
        <w:t>discipline</w:t>
      </w:r>
      <w:r w:rsidR="00775229" w:rsidRPr="00775229">
        <w:t>.</w:t>
      </w:r>
    </w:p>
    <w:p w14:paraId="2C4EB4CD" w14:textId="1D9234F3" w:rsidR="005822FA" w:rsidRPr="005471F8" w:rsidRDefault="005822FA" w:rsidP="005471F8">
      <w:pPr>
        <w:pStyle w:val="Heading1"/>
      </w:pPr>
      <w:r w:rsidRPr="005471F8">
        <w:lastRenderedPageBreak/>
        <w:t>Model Development</w:t>
      </w:r>
    </w:p>
    <w:p w14:paraId="44D5BD64" w14:textId="671295F8" w:rsidR="00B93628" w:rsidRDefault="00A73B5D" w:rsidP="00653C28">
      <w:r>
        <w:t>It is acknowledged that having a VLE alone is not sufficient; its effective implementation is what contributes to a good learning experience. This can only be possible through the conscious and active human intervention, good learning design or pedagogical input, and the sensitive handling of the process by trained professionals (Salmon, 2005; JISC, 2011).</w:t>
      </w:r>
      <w:r w:rsidR="00AB131B">
        <w:t xml:space="preserve"> </w:t>
      </w:r>
      <w:r w:rsidR="00881DA8">
        <w:t xml:space="preserve">Since </w:t>
      </w:r>
      <w:r w:rsidR="001616D1">
        <w:t xml:space="preserve">this project was </w:t>
      </w:r>
      <w:r w:rsidR="00881DA8">
        <w:t xml:space="preserve">only </w:t>
      </w:r>
      <w:r w:rsidR="001616D1">
        <w:t>limited to a specific discipline</w:t>
      </w:r>
      <w:r w:rsidR="00881DA8">
        <w:t xml:space="preserve">, </w:t>
      </w:r>
      <w:r w:rsidR="001616D1">
        <w:t xml:space="preserve">making any institution wide changes </w:t>
      </w:r>
      <w:r w:rsidR="00B93628">
        <w:t xml:space="preserve">or </w:t>
      </w:r>
      <w:r w:rsidR="00881DA8">
        <w:t>system wide improvements</w:t>
      </w:r>
      <w:r w:rsidR="00B93628" w:rsidRPr="00B93628">
        <w:t xml:space="preserve"> </w:t>
      </w:r>
      <w:r w:rsidR="00B93628">
        <w:t>to the VLE was out of the scope of this project</w:t>
      </w:r>
      <w:r w:rsidR="001616D1">
        <w:t xml:space="preserve">. </w:t>
      </w:r>
      <w:r w:rsidR="00AB131B">
        <w:t>Hence</w:t>
      </w:r>
      <w:r w:rsidR="00DD06D1">
        <w:t>, the</w:t>
      </w:r>
      <w:r w:rsidR="00AB131B">
        <w:t xml:space="preserve"> model </w:t>
      </w:r>
      <w:r w:rsidR="00DD06D1">
        <w:t xml:space="preserve">presented in this paper intends to </w:t>
      </w:r>
      <w:r w:rsidR="00AB131B">
        <w:t xml:space="preserve">improve the VLE experience for both staff and students </w:t>
      </w:r>
      <w:r w:rsidR="00881DA8">
        <w:t xml:space="preserve">within the creative arts </w:t>
      </w:r>
      <w:r w:rsidR="00AB131B">
        <w:t xml:space="preserve">through redesigning the module spaces </w:t>
      </w:r>
      <w:r w:rsidR="00DD06D1">
        <w:t xml:space="preserve">by the use of </w:t>
      </w:r>
      <w:r w:rsidR="00AB131B">
        <w:t xml:space="preserve">active participation of academic staff </w:t>
      </w:r>
      <w:r w:rsidR="00DD06D1">
        <w:t>and</w:t>
      </w:r>
      <w:r w:rsidR="00AB131B">
        <w:t xml:space="preserve"> a technology expert </w:t>
      </w:r>
      <w:r w:rsidR="00DD06D1">
        <w:t>to</w:t>
      </w:r>
      <w:r w:rsidR="00AB131B">
        <w:t xml:space="preserve"> support, guide and develop </w:t>
      </w:r>
      <w:r w:rsidR="00DD06D1">
        <w:t xml:space="preserve">integration of </w:t>
      </w:r>
      <w:r w:rsidR="00AB131B">
        <w:t>the</w:t>
      </w:r>
      <w:r w:rsidR="00DD06D1">
        <w:t xml:space="preserve"> advanced functions within the VLE</w:t>
      </w:r>
      <w:r w:rsidR="00AB131B">
        <w:t>.</w:t>
      </w:r>
      <w:r w:rsidR="00B93628">
        <w:t xml:space="preserve"> </w:t>
      </w:r>
      <w:r w:rsidR="00CE187B">
        <w:t xml:space="preserve">The model presented in </w:t>
      </w:r>
      <w:r w:rsidR="00B35303">
        <w:t>F</w:t>
      </w:r>
      <w:r w:rsidR="00CE187B" w:rsidRPr="00B35303">
        <w:t>igure</w:t>
      </w:r>
      <w:r w:rsidR="00B35303">
        <w:t xml:space="preserve"> 3</w:t>
      </w:r>
      <w:r w:rsidR="00112FE7">
        <w:t xml:space="preserve"> </w:t>
      </w:r>
      <w:r w:rsidR="00E1530D">
        <w:t>s</w:t>
      </w:r>
      <w:r w:rsidR="00116205">
        <w:t>ynthesised</w:t>
      </w:r>
      <w:r w:rsidR="00112FE7">
        <w:t xml:space="preserve"> the research conducted during</w:t>
      </w:r>
      <w:r w:rsidR="00116205">
        <w:t xml:space="preserve"> the three</w:t>
      </w:r>
      <w:r w:rsidR="00112FE7">
        <w:t xml:space="preserve"> phases of study. </w:t>
      </w:r>
      <w:r w:rsidR="00B93628">
        <w:t>F</w:t>
      </w:r>
      <w:r w:rsidR="00116205">
        <w:t xml:space="preserve">our factors </w:t>
      </w:r>
      <w:r w:rsidR="00B93628">
        <w:t xml:space="preserve">were identified </w:t>
      </w:r>
      <w:r w:rsidR="00116205">
        <w:t xml:space="preserve">which </w:t>
      </w:r>
      <w:r w:rsidR="00B93628">
        <w:t xml:space="preserve">could </w:t>
      </w:r>
      <w:r w:rsidR="00116205">
        <w:t xml:space="preserve">drive change within modules and courses: </w:t>
      </w:r>
      <w:r w:rsidR="00B93628">
        <w:t>external environment, technology, curriculum and students.</w:t>
      </w:r>
    </w:p>
    <w:p w14:paraId="2DF5F2EA" w14:textId="5C4DCC40" w:rsidR="0041399A" w:rsidRDefault="00B93628" w:rsidP="00653C28">
      <w:r>
        <w:t>F</w:t>
      </w:r>
      <w:r w:rsidR="00116205">
        <w:t xml:space="preserve">irstly the external environment </w:t>
      </w:r>
      <w:r w:rsidR="00E1530D">
        <w:t>including policy change impacts dramatically on processes at course le</w:t>
      </w:r>
      <w:r w:rsidR="0048507C">
        <w:t>vel</w:t>
      </w:r>
      <w:r w:rsidR="00E1530D">
        <w:t xml:space="preserve">. The </w:t>
      </w:r>
      <w:r w:rsidR="00BA6828">
        <w:t xml:space="preserve">quality </w:t>
      </w:r>
      <w:r w:rsidR="00E1530D">
        <w:t xml:space="preserve">codes of </w:t>
      </w:r>
      <w:r w:rsidR="00A408F4">
        <w:t xml:space="preserve">practice, set by </w:t>
      </w:r>
      <w:r w:rsidR="00A408F4" w:rsidRPr="00A408F4">
        <w:t xml:space="preserve">Quality Assurance Agency </w:t>
      </w:r>
      <w:r w:rsidR="00BA6828">
        <w:t xml:space="preserve">that all providers of UK higher education are required to </w:t>
      </w:r>
      <w:r w:rsidR="00A408F4">
        <w:t xml:space="preserve">meet, </w:t>
      </w:r>
      <w:r w:rsidR="00E1530D">
        <w:t xml:space="preserve">are reviewed regularly and often result in changes at course and module level. </w:t>
      </w:r>
    </w:p>
    <w:p w14:paraId="2B42BFCD" w14:textId="2B1AD0EA" w:rsidR="0041399A" w:rsidRDefault="00E1530D" w:rsidP="00653C28">
      <w:r>
        <w:t xml:space="preserve">Secondly </w:t>
      </w:r>
      <w:r w:rsidR="00B12845">
        <w:t xml:space="preserve">courses </w:t>
      </w:r>
      <w:r w:rsidR="00B93628">
        <w:t>would</w:t>
      </w:r>
      <w:r w:rsidR="00B12845">
        <w:t xml:space="preserve"> have to keep </w:t>
      </w:r>
      <w:r w:rsidR="00DD06D1">
        <w:t xml:space="preserve">abreast of </w:t>
      </w:r>
      <w:r w:rsidR="00B12845">
        <w:t xml:space="preserve">constant developments and changes in the technologies </w:t>
      </w:r>
      <w:r w:rsidR="002777F2">
        <w:t>that could improve</w:t>
      </w:r>
      <w:r w:rsidR="00C94DD4">
        <w:t xml:space="preserve"> or maintain</w:t>
      </w:r>
      <w:r w:rsidR="002777F2">
        <w:t xml:space="preserve"> </w:t>
      </w:r>
      <w:r w:rsidR="00B12845">
        <w:t xml:space="preserve">quality and standards. However, </w:t>
      </w:r>
      <w:r w:rsidR="00B866C9">
        <w:t>it should be acknowledge</w:t>
      </w:r>
      <w:r w:rsidR="00C24638">
        <w:t>d</w:t>
      </w:r>
      <w:r w:rsidR="00B866C9">
        <w:t xml:space="preserve"> that technology should be used to enhance </w:t>
      </w:r>
      <w:r w:rsidR="00037571">
        <w:t>teaching and learning and not used solely because it is available</w:t>
      </w:r>
      <w:r w:rsidR="00B35303">
        <w:t xml:space="preserve"> (Laurillard, 2002)</w:t>
      </w:r>
      <w:r w:rsidR="00B12845">
        <w:t>. T</w:t>
      </w:r>
      <w:r w:rsidR="00037571">
        <w:t xml:space="preserve">his is particularly important within </w:t>
      </w:r>
      <w:r w:rsidR="00037571" w:rsidRPr="004122CD">
        <w:t xml:space="preserve">creative arts </w:t>
      </w:r>
      <w:r w:rsidR="00347D4C" w:rsidRPr="004122CD">
        <w:t xml:space="preserve">due to the </w:t>
      </w:r>
      <w:r w:rsidR="00037571" w:rsidRPr="004122CD">
        <w:t>studio</w:t>
      </w:r>
      <w:r w:rsidR="00347D4C" w:rsidRPr="004122CD">
        <w:t xml:space="preserve"> environments</w:t>
      </w:r>
      <w:r w:rsidR="00B12845">
        <w:t xml:space="preserve"> and </w:t>
      </w:r>
      <w:r w:rsidR="00037571" w:rsidRPr="00B12845">
        <w:t xml:space="preserve">creative workshops </w:t>
      </w:r>
      <w:r w:rsidR="00B12845">
        <w:t xml:space="preserve">that could benefit </w:t>
      </w:r>
      <w:r w:rsidR="00037571" w:rsidRPr="00B12845">
        <w:t>through embedding VLE</w:t>
      </w:r>
      <w:r w:rsidR="00037571">
        <w:t xml:space="preserve"> </w:t>
      </w:r>
      <w:r w:rsidR="00037571">
        <w:lastRenderedPageBreak/>
        <w:t>into the</w:t>
      </w:r>
      <w:r w:rsidR="00B12845">
        <w:t>ir</w:t>
      </w:r>
      <w:r w:rsidR="00037571">
        <w:t xml:space="preserve"> teaching</w:t>
      </w:r>
      <w:r w:rsidR="00B12845">
        <w:t xml:space="preserve"> and is perceived as good practice</w:t>
      </w:r>
      <w:r w:rsidR="00037571">
        <w:t xml:space="preserve">. </w:t>
      </w:r>
      <w:r w:rsidR="00B12845">
        <w:t>Although, u</w:t>
      </w:r>
      <w:r w:rsidR="00037571">
        <w:t>sing the VLE as a repository model</w:t>
      </w:r>
      <w:r w:rsidR="00FF6480">
        <w:t xml:space="preserve"> </w:t>
      </w:r>
      <w:r w:rsidR="00B12845">
        <w:t xml:space="preserve">may be </w:t>
      </w:r>
      <w:r w:rsidR="00FF6480">
        <w:t>acceptable</w:t>
      </w:r>
      <w:r w:rsidR="00B12845">
        <w:t>, it</w:t>
      </w:r>
      <w:r w:rsidR="00FF6480">
        <w:t xml:space="preserve"> does not necessarily enhance learning. </w:t>
      </w:r>
    </w:p>
    <w:p w14:paraId="4B874F03" w14:textId="3ECD650B" w:rsidR="0041399A" w:rsidRDefault="00FF6480" w:rsidP="00653C28">
      <w:r>
        <w:t xml:space="preserve">Thirdly currency in the curriculum is essential and as the external environment changes the curriculum must change to accommodate this. An example of this could be the fashion industry, where technology has advanced to such a degree that areas such as 3D scanning, modelling and printing are now encompassed as mainstream within the curriculum, when once these were considered blue sky concepts. </w:t>
      </w:r>
    </w:p>
    <w:p w14:paraId="63B8D811" w14:textId="5EA5A47B" w:rsidR="00B93628" w:rsidRDefault="00FF6480" w:rsidP="00653C28">
      <w:r>
        <w:t xml:space="preserve">Finally students are changing due to a number of factors, international students are increasing, transnational education is becoming mainstream, </w:t>
      </w:r>
      <w:r w:rsidR="00653C28">
        <w:t>and students</w:t>
      </w:r>
      <w:r>
        <w:t xml:space="preserve"> of the future are perceived to be digital </w:t>
      </w:r>
      <w:r w:rsidR="00261FBC">
        <w:t xml:space="preserve">residents </w:t>
      </w:r>
      <w:r>
        <w:t>with a different set of expectations in relation to the delivery and availability of information related to their learning.</w:t>
      </w:r>
      <w:r w:rsidR="00620188">
        <w:t xml:space="preserve"> </w:t>
      </w:r>
      <w:r w:rsidR="004D35D8">
        <w:t xml:space="preserve">As personal learning environments </w:t>
      </w:r>
      <w:r w:rsidR="004D35D8" w:rsidRPr="00C82299">
        <w:t xml:space="preserve">become </w:t>
      </w:r>
      <w:r w:rsidR="00C82299">
        <w:t xml:space="preserve">a </w:t>
      </w:r>
      <w:r w:rsidR="00653C28" w:rsidRPr="00C82299">
        <w:t>nor</w:t>
      </w:r>
      <w:r w:rsidR="00C82299">
        <w:t>m</w:t>
      </w:r>
      <w:r w:rsidR="004D35D8">
        <w:t xml:space="preserve"> </w:t>
      </w:r>
      <w:r w:rsidR="00C82299">
        <w:t>it</w:t>
      </w:r>
      <w:r w:rsidR="004D35D8">
        <w:t xml:space="preserve"> will impact significantly on VLE</w:t>
      </w:r>
      <w:r w:rsidR="00C94DD4">
        <w:t>s</w:t>
      </w:r>
      <w:r w:rsidR="00951DB5">
        <w:t>,</w:t>
      </w:r>
      <w:r w:rsidR="004D35D8">
        <w:t xml:space="preserve"> as we know them today. </w:t>
      </w:r>
    </w:p>
    <w:p w14:paraId="0992B985" w14:textId="4545FED5" w:rsidR="0041399A" w:rsidRDefault="007E22F7" w:rsidP="00653C28">
      <w:r>
        <w:t xml:space="preserve">In considering the four factors of change at the present time </w:t>
      </w:r>
      <w:r w:rsidRPr="00653C28">
        <w:t xml:space="preserve">the model presented in </w:t>
      </w:r>
      <w:r w:rsidR="00B35303">
        <w:t>Fig</w:t>
      </w:r>
      <w:r w:rsidR="00C94935">
        <w:t>ure</w:t>
      </w:r>
      <w:r w:rsidR="00B35303">
        <w:t xml:space="preserve"> 3</w:t>
      </w:r>
      <w:r w:rsidR="00560CF0">
        <w:t xml:space="preserve"> places the </w:t>
      </w:r>
      <w:r w:rsidR="004D35D8">
        <w:t xml:space="preserve">VLE </w:t>
      </w:r>
      <w:r w:rsidR="00560CF0">
        <w:t xml:space="preserve">as </w:t>
      </w:r>
      <w:r w:rsidR="004D35D8">
        <w:t xml:space="preserve">the </w:t>
      </w:r>
      <w:r w:rsidR="00112FE7" w:rsidRPr="003736A8">
        <w:t>central point to access all teaching and learning activities</w:t>
      </w:r>
      <w:r w:rsidR="004D35D8">
        <w:t xml:space="preserve"> </w:t>
      </w:r>
      <w:r w:rsidR="00560CF0">
        <w:t xml:space="preserve">(created upon internal and external platforms) </w:t>
      </w:r>
      <w:r w:rsidR="004D35D8">
        <w:t>both within and outside the classroom, studio and workshop</w:t>
      </w:r>
      <w:r w:rsidR="00C94DD4">
        <w:t xml:space="preserve">, </w:t>
      </w:r>
      <w:r w:rsidR="004D35D8">
        <w:t>an</w:t>
      </w:r>
      <w:r w:rsidR="00560CF0">
        <w:t>d</w:t>
      </w:r>
      <w:r w:rsidR="004D35D8">
        <w:t xml:space="preserve"> as such should</w:t>
      </w:r>
      <w:r w:rsidR="00561805">
        <w:t xml:space="preserve"> </w:t>
      </w:r>
      <w:r w:rsidR="004D35D8">
        <w:t>become a companion to teaching and learning</w:t>
      </w:r>
      <w:r w:rsidR="00112FE7">
        <w:t xml:space="preserve">. </w:t>
      </w:r>
    </w:p>
    <w:p w14:paraId="58FCA53C" w14:textId="16F2784B" w:rsidR="00C94DD4" w:rsidRDefault="00560CF0" w:rsidP="00653C28">
      <w:r>
        <w:t>The research acknowledges that</w:t>
      </w:r>
      <w:r w:rsidR="00214979">
        <w:t xml:space="preserve"> it may not always </w:t>
      </w:r>
      <w:r w:rsidR="0031505D">
        <w:t xml:space="preserve">be </w:t>
      </w:r>
      <w:r w:rsidR="00214979">
        <w:t>possible to bring everything within the VLE</w:t>
      </w:r>
      <w:r w:rsidR="0031505D">
        <w:t>,</w:t>
      </w:r>
      <w:r w:rsidR="00214979">
        <w:t xml:space="preserve"> because </w:t>
      </w:r>
      <w:r>
        <w:t>of the quantity of information</w:t>
      </w:r>
      <w:r w:rsidR="00214979">
        <w:t xml:space="preserve">, </w:t>
      </w:r>
      <w:r>
        <w:t>but VLE module areas should be designed to</w:t>
      </w:r>
      <w:r w:rsidR="00214979">
        <w:t xml:space="preserve"> e</w:t>
      </w:r>
      <w:r w:rsidR="00214979" w:rsidRPr="003736A8">
        <w:t xml:space="preserve">mbed or direct students to </w:t>
      </w:r>
      <w:r w:rsidR="00C82299">
        <w:t xml:space="preserve">relevant </w:t>
      </w:r>
      <w:r w:rsidR="00214979" w:rsidRPr="003736A8">
        <w:t>content</w:t>
      </w:r>
      <w:r>
        <w:t>.</w:t>
      </w:r>
      <w:r w:rsidR="00214979">
        <w:t xml:space="preserve"> </w:t>
      </w:r>
      <w:r>
        <w:t xml:space="preserve">Further to this </w:t>
      </w:r>
      <w:r w:rsidR="0031505D">
        <w:t>t</w:t>
      </w:r>
      <w:r w:rsidR="00214979">
        <w:t xml:space="preserve">he </w:t>
      </w:r>
      <w:r w:rsidR="00214979" w:rsidRPr="003736A8">
        <w:t>interface</w:t>
      </w:r>
      <w:r w:rsidR="00214979">
        <w:t xml:space="preserve"> </w:t>
      </w:r>
      <w:r>
        <w:t>used within the VLE</w:t>
      </w:r>
      <w:r w:rsidR="00214979">
        <w:t xml:space="preserve"> should be c</w:t>
      </w:r>
      <w:r w:rsidR="00214979" w:rsidRPr="003736A8">
        <w:t xml:space="preserve">lear </w:t>
      </w:r>
      <w:r w:rsidR="00214979">
        <w:t>and easy to n</w:t>
      </w:r>
      <w:r w:rsidR="00214979" w:rsidRPr="003736A8">
        <w:t>avigat</w:t>
      </w:r>
      <w:r w:rsidR="00214979">
        <w:t>e</w:t>
      </w:r>
      <w:r w:rsidR="00214979" w:rsidRPr="003736A8">
        <w:t xml:space="preserve"> </w:t>
      </w:r>
      <w:r w:rsidR="00214979">
        <w:t xml:space="preserve">with a </w:t>
      </w:r>
      <w:r w:rsidR="00C82299">
        <w:t>pleasing</w:t>
      </w:r>
      <w:r>
        <w:t xml:space="preserve"> </w:t>
      </w:r>
      <w:r w:rsidR="00C94DD4" w:rsidRPr="003736A8">
        <w:t>visual</w:t>
      </w:r>
      <w:r w:rsidR="00C94DD4">
        <w:t xml:space="preserve"> </w:t>
      </w:r>
      <w:r>
        <w:t>appearance</w:t>
      </w:r>
      <w:r w:rsidR="00214979">
        <w:t>. Ideally the VLE should w</w:t>
      </w:r>
      <w:r w:rsidR="00214979" w:rsidRPr="003736A8">
        <w:t xml:space="preserve">ork on </w:t>
      </w:r>
      <w:r w:rsidR="00214979">
        <w:t xml:space="preserve">various devices like </w:t>
      </w:r>
      <w:r w:rsidR="00214979" w:rsidRPr="003736A8">
        <w:t>mobiles, tablets and computers</w:t>
      </w:r>
      <w:r w:rsidR="00214979">
        <w:t xml:space="preserve">. </w:t>
      </w:r>
      <w:r w:rsidR="0031505D">
        <w:t>I</w:t>
      </w:r>
      <w:r w:rsidR="00214979">
        <w:t>t must be acknowledged that the V</w:t>
      </w:r>
      <w:r w:rsidR="00214979" w:rsidRPr="003736A8">
        <w:t xml:space="preserve">LE </w:t>
      </w:r>
      <w:r w:rsidR="00214979">
        <w:t>cannot</w:t>
      </w:r>
      <w:r w:rsidR="00214979" w:rsidRPr="003736A8">
        <w:t xml:space="preserve"> do everything </w:t>
      </w:r>
      <w:r w:rsidR="0031505D">
        <w:t xml:space="preserve">so </w:t>
      </w:r>
      <w:r w:rsidR="00214979">
        <w:t xml:space="preserve">it </w:t>
      </w:r>
      <w:r w:rsidR="0031505D">
        <w:t xml:space="preserve">should </w:t>
      </w:r>
      <w:r w:rsidR="00214979">
        <w:t xml:space="preserve">be used </w:t>
      </w:r>
      <w:r w:rsidR="0031505D">
        <w:t xml:space="preserve">as a mode of </w:t>
      </w:r>
      <w:r w:rsidR="00214979" w:rsidRPr="003736A8">
        <w:t>blended learning</w:t>
      </w:r>
      <w:r w:rsidR="0031505D">
        <w:t xml:space="preserve"> particularly in the creative arts</w:t>
      </w:r>
      <w:r w:rsidR="00214979">
        <w:t xml:space="preserve">. </w:t>
      </w:r>
      <w:r>
        <w:t xml:space="preserve">It is recognised that use of external platforms and tools </w:t>
      </w:r>
      <w:r w:rsidR="00214979">
        <w:t>shouldn’t be</w:t>
      </w:r>
      <w:r w:rsidR="00214979" w:rsidRPr="003736A8">
        <w:t xml:space="preserve"> </w:t>
      </w:r>
      <w:r w:rsidR="00C82299" w:rsidRPr="003736A8">
        <w:t>discourage</w:t>
      </w:r>
      <w:r w:rsidR="00C82299">
        <w:t>d;</w:t>
      </w:r>
      <w:r>
        <w:t xml:space="preserve"> however, it is </w:t>
      </w:r>
      <w:r>
        <w:lastRenderedPageBreak/>
        <w:t xml:space="preserve">perceived good practice to signpost these within the VLE, </w:t>
      </w:r>
      <w:r w:rsidR="00214979">
        <w:t xml:space="preserve">so that </w:t>
      </w:r>
      <w:r w:rsidR="00214979" w:rsidRPr="003736A8">
        <w:t xml:space="preserve">everything </w:t>
      </w:r>
      <w:r w:rsidR="00214979">
        <w:t xml:space="preserve">related to </w:t>
      </w:r>
      <w:r>
        <w:t>a module</w:t>
      </w:r>
      <w:r w:rsidR="00F72971">
        <w:t>,</w:t>
      </w:r>
      <w:r w:rsidR="00214979">
        <w:t xml:space="preserve"> </w:t>
      </w:r>
      <w:r w:rsidR="00214979" w:rsidRPr="003736A8">
        <w:t xml:space="preserve">is </w:t>
      </w:r>
      <w:r w:rsidR="00214979">
        <w:t>accessible from</w:t>
      </w:r>
      <w:r w:rsidR="00214979" w:rsidRPr="003736A8">
        <w:t xml:space="preserve"> one place</w:t>
      </w:r>
      <w:r w:rsidR="00214979">
        <w:t xml:space="preserve">. </w:t>
      </w:r>
      <w:r>
        <w:t xml:space="preserve">The research </w:t>
      </w:r>
      <w:r w:rsidR="00653C28">
        <w:t>accepts</w:t>
      </w:r>
      <w:r>
        <w:t xml:space="preserve"> </w:t>
      </w:r>
      <w:r w:rsidR="00214979">
        <w:t>that not all academic staff</w:t>
      </w:r>
      <w:r>
        <w:t xml:space="preserve"> are technology savvy, and therefore the proposal is </w:t>
      </w:r>
      <w:r w:rsidR="00214979">
        <w:t>to have a t</w:t>
      </w:r>
      <w:r w:rsidR="00214979" w:rsidRPr="003736A8">
        <w:t xml:space="preserve">echnology expert </w:t>
      </w:r>
      <w:r w:rsidR="00214979">
        <w:t xml:space="preserve">that </w:t>
      </w:r>
      <w:r w:rsidR="00653C28">
        <w:t>will</w:t>
      </w:r>
      <w:r w:rsidR="00214979">
        <w:t xml:space="preserve"> </w:t>
      </w:r>
      <w:r w:rsidR="00214979" w:rsidRPr="003736A8">
        <w:t>build visual interface</w:t>
      </w:r>
      <w:r w:rsidR="00F72971">
        <w:t>s</w:t>
      </w:r>
      <w:r w:rsidR="00214979" w:rsidRPr="003736A8">
        <w:t xml:space="preserve"> and improve navigation</w:t>
      </w:r>
      <w:r w:rsidR="00F72971">
        <w:t>,</w:t>
      </w:r>
      <w:r w:rsidR="00214979">
        <w:t xml:space="preserve"> </w:t>
      </w:r>
      <w:r w:rsidR="00AF4220">
        <w:t>working</w:t>
      </w:r>
      <w:r>
        <w:t xml:space="preserve"> in collaboration with academic</w:t>
      </w:r>
      <w:r w:rsidR="00653C28">
        <w:t xml:space="preserve"> staff</w:t>
      </w:r>
      <w:r>
        <w:t>. Thus</w:t>
      </w:r>
      <w:r w:rsidR="00653C28">
        <w:t>,</w:t>
      </w:r>
      <w:r>
        <w:t xml:space="preserve"> the academic can focus </w:t>
      </w:r>
      <w:r w:rsidR="00214979">
        <w:t xml:space="preserve">on </w:t>
      </w:r>
      <w:r w:rsidR="00AF4220">
        <w:t xml:space="preserve">module </w:t>
      </w:r>
      <w:r w:rsidR="00214979">
        <w:t>content and delivery</w:t>
      </w:r>
      <w:r w:rsidR="00AF4220">
        <w:t xml:space="preserve"> and a design technologist could ensure </w:t>
      </w:r>
      <w:r w:rsidR="00DC0568">
        <w:t xml:space="preserve">a sound </w:t>
      </w:r>
      <w:r w:rsidR="00AF4220">
        <w:t>navigation and aesthetics to create a</w:t>
      </w:r>
      <w:r w:rsidR="00DC0568">
        <w:t>n</w:t>
      </w:r>
      <w:r w:rsidR="00AF4220">
        <w:t xml:space="preserve"> </w:t>
      </w:r>
      <w:r w:rsidR="00DC0568">
        <w:t>inspiring</w:t>
      </w:r>
      <w:r w:rsidR="00AF4220">
        <w:t xml:space="preserve"> learning environment</w:t>
      </w:r>
      <w:r w:rsidR="00214979">
        <w:t xml:space="preserve">. </w:t>
      </w:r>
      <w:r w:rsidR="00DA1FD4">
        <w:t>This model would allow individuals to work to their strength</w:t>
      </w:r>
      <w:r w:rsidR="00DC0568">
        <w:t>s. E</w:t>
      </w:r>
      <w:r w:rsidR="00DA1FD4">
        <w:t xml:space="preserve">xpertise in the school would increase in terms of </w:t>
      </w:r>
      <w:r w:rsidR="000D7091">
        <w:t xml:space="preserve">VLE </w:t>
      </w:r>
      <w:r w:rsidR="00653C28">
        <w:t>user-design and best-</w:t>
      </w:r>
      <w:r w:rsidR="00DA1FD4">
        <w:t>practice</w:t>
      </w:r>
      <w:r w:rsidR="00DC0568">
        <w:t>s</w:t>
      </w:r>
      <w:r w:rsidR="00DA1FD4">
        <w:t xml:space="preserve"> could be shared across courses and modules</w:t>
      </w:r>
      <w:r w:rsidR="000D7091">
        <w:t xml:space="preserve"> th</w:t>
      </w:r>
      <w:r w:rsidR="00C94DD4">
        <w:t>r</w:t>
      </w:r>
      <w:r w:rsidR="000D7091">
        <w:t>ough the design technologist</w:t>
      </w:r>
      <w:r w:rsidR="00DC0568">
        <w:t xml:space="preserve"> who would work across courses</w:t>
      </w:r>
      <w:r w:rsidR="00DA1FD4">
        <w:t xml:space="preserve">. </w:t>
      </w:r>
    </w:p>
    <w:p w14:paraId="671D4873" w14:textId="68AA2E23" w:rsidR="009A5B69" w:rsidRDefault="00DA1FD4" w:rsidP="00653C28">
      <w:r>
        <w:t xml:space="preserve">The </w:t>
      </w:r>
      <w:r w:rsidR="00B61942">
        <w:t>framework</w:t>
      </w:r>
      <w:r>
        <w:t xml:space="preserve"> is based around </w:t>
      </w:r>
      <w:r w:rsidR="00B61942" w:rsidRPr="00B61942">
        <w:t>Kemmis and McTaggart</w:t>
      </w:r>
      <w:r w:rsidR="00B35303">
        <w:t>’s</w:t>
      </w:r>
      <w:r w:rsidR="00B61942" w:rsidRPr="00B61942">
        <w:t xml:space="preserve"> (1988</w:t>
      </w:r>
      <w:r w:rsidR="00B61942">
        <w:t>)</w:t>
      </w:r>
      <w:r w:rsidR="00B61942" w:rsidRPr="00B61942">
        <w:t xml:space="preserve"> action research </w:t>
      </w:r>
      <w:r w:rsidR="00B61942">
        <w:t>model which involves participant</w:t>
      </w:r>
      <w:r w:rsidR="00B35303">
        <w:t>s’</w:t>
      </w:r>
      <w:r w:rsidR="00B61942">
        <w:t xml:space="preserve"> continuous</w:t>
      </w:r>
      <w:r w:rsidR="00B61942" w:rsidRPr="00B61942">
        <w:t xml:space="preserve"> collective self-reflective inquiry in </w:t>
      </w:r>
      <w:r w:rsidR="00B61942">
        <w:t xml:space="preserve">a </w:t>
      </w:r>
      <w:r w:rsidR="00B61942" w:rsidRPr="00B61942">
        <w:t xml:space="preserve">social situation to improve the rationality </w:t>
      </w:r>
      <w:r w:rsidR="00B61942">
        <w:t xml:space="preserve">of </w:t>
      </w:r>
      <w:r w:rsidR="00B61942" w:rsidRPr="00B61942">
        <w:t>educational practices</w:t>
      </w:r>
      <w:r w:rsidR="00B61942">
        <w:t>.</w:t>
      </w:r>
    </w:p>
    <w:p w14:paraId="7C3EE76F" w14:textId="69716148" w:rsidR="00506CD7" w:rsidRDefault="00B81F3E" w:rsidP="00653C28">
      <w:r>
        <w:lastRenderedPageBreak/>
        <w:t xml:space="preserve"> </w:t>
      </w:r>
      <w:r w:rsidR="009A5B69">
        <w:rPr>
          <w:noProof/>
          <w:lang w:eastAsia="en-GB"/>
        </w:rPr>
        <w:drawing>
          <wp:inline distT="0" distB="0" distL="0" distR="0" wp14:anchorId="48EFA34D" wp14:editId="08486CA3">
            <wp:extent cx="5911215" cy="4523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215" cy="4523105"/>
                    </a:xfrm>
                    <a:prstGeom prst="rect">
                      <a:avLst/>
                    </a:prstGeom>
                    <a:noFill/>
                  </pic:spPr>
                </pic:pic>
              </a:graphicData>
            </a:graphic>
          </wp:inline>
        </w:drawing>
      </w:r>
    </w:p>
    <w:p w14:paraId="0A385987" w14:textId="1B6972F2" w:rsidR="0045587B" w:rsidRPr="00DC0568" w:rsidRDefault="008D0BCA" w:rsidP="0045587B">
      <w:pPr>
        <w:rPr>
          <w:i/>
        </w:rPr>
      </w:pPr>
      <w:r>
        <w:rPr>
          <w:i/>
        </w:rPr>
        <w:t>Figure</w:t>
      </w:r>
      <w:r w:rsidR="00DC0568" w:rsidRPr="00E00804">
        <w:rPr>
          <w:i/>
        </w:rPr>
        <w:t xml:space="preserve"> </w:t>
      </w:r>
      <w:r w:rsidR="00DC0568">
        <w:rPr>
          <w:i/>
        </w:rPr>
        <w:t>3</w:t>
      </w:r>
      <w:r w:rsidR="00DC0568" w:rsidRPr="00E00804">
        <w:rPr>
          <w:i/>
        </w:rPr>
        <w:t xml:space="preserve"> –</w:t>
      </w:r>
      <w:r w:rsidR="00FD611E" w:rsidRPr="00DC0568">
        <w:rPr>
          <w:i/>
        </w:rPr>
        <w:t xml:space="preserve"> Best practice model for VLE module design</w:t>
      </w:r>
    </w:p>
    <w:p w14:paraId="1F85027F" w14:textId="5663711F" w:rsidR="00072466" w:rsidRDefault="00072466" w:rsidP="00072466">
      <w:r>
        <w:t xml:space="preserve">The intervention </w:t>
      </w:r>
      <w:r w:rsidR="00482C4D">
        <w:t>that</w:t>
      </w:r>
      <w:r>
        <w:t xml:space="preserve"> we planned into this action research project was the appointment of an intern who will be the technology expert (an intern who graduated </w:t>
      </w:r>
      <w:r w:rsidR="00482C4D">
        <w:t>with web technology skills</w:t>
      </w:r>
      <w:r>
        <w:t xml:space="preserve">) that would support staff in enhancing their </w:t>
      </w:r>
      <w:r w:rsidR="00482C4D">
        <w:t>VLE m</w:t>
      </w:r>
      <w:r>
        <w:t xml:space="preserve">odules to improve students’ experience. The aim was to improve navigation, consistency and visibility of modules within </w:t>
      </w:r>
      <w:r w:rsidR="00482C4D">
        <w:t>VLE</w:t>
      </w:r>
      <w:r>
        <w:t xml:space="preserve">. The project was piloted with 3 courses within the creative arts discipline. </w:t>
      </w:r>
    </w:p>
    <w:p w14:paraId="033F9903" w14:textId="728827F0" w:rsidR="00B76874" w:rsidRDefault="00072466" w:rsidP="00FB3585">
      <w:r>
        <w:t xml:space="preserve">Literature around </w:t>
      </w:r>
      <w:r w:rsidR="000A4C8A">
        <w:t>h</w:t>
      </w:r>
      <w:r>
        <w:t xml:space="preserve">uman </w:t>
      </w:r>
      <w:r w:rsidR="000A4C8A">
        <w:t>c</w:t>
      </w:r>
      <w:r>
        <w:t xml:space="preserve">omputer </w:t>
      </w:r>
      <w:r w:rsidR="000A4C8A">
        <w:t>i</w:t>
      </w:r>
      <w:r>
        <w:t xml:space="preserve">ntervention was reviewed to identify the key elements that would guide the process. During the review a few instructional design models were also considered, which included Keller’s (1987) ARCS model. This </w:t>
      </w:r>
      <w:r w:rsidR="00FB3585">
        <w:t xml:space="preserve">particular </w:t>
      </w:r>
      <w:r>
        <w:t xml:space="preserve">model was developed to motivate learning, which includes attention, relevance, confidence and satisfaction. It suggests </w:t>
      </w:r>
      <w:r>
        <w:lastRenderedPageBreak/>
        <w:t>that in order to motivate learning, the attention of the student should be sought at first, followed by delivering relevant content, generat</w:t>
      </w:r>
      <w:r w:rsidR="00B06ED2">
        <w:t>ing</w:t>
      </w:r>
      <w:r>
        <w:t xml:space="preserve"> confidence of the students on the subject matter and finally </w:t>
      </w:r>
      <w:r w:rsidR="00B06ED2">
        <w:t xml:space="preserve">satisfying </w:t>
      </w:r>
      <w:r>
        <w:t xml:space="preserve">the student with their achievement of the learning objective. </w:t>
      </w:r>
      <w:r w:rsidR="00B06ED2">
        <w:t>D</w:t>
      </w:r>
      <w:r w:rsidR="00FB3585">
        <w:t xml:space="preserve">esigning </w:t>
      </w:r>
      <w:r w:rsidR="000A4C8A">
        <w:t>TEL</w:t>
      </w:r>
      <w:r w:rsidR="00FB3585">
        <w:t xml:space="preserve"> is considered integral to the role of teaching staff (Kirschner, 2015), </w:t>
      </w:r>
      <w:r w:rsidR="00B06ED2">
        <w:t xml:space="preserve">however </w:t>
      </w:r>
      <w:r w:rsidR="00E96F1B">
        <w:t xml:space="preserve">through this project </w:t>
      </w:r>
      <w:r w:rsidR="00FB3585">
        <w:t>we</w:t>
      </w:r>
      <w:r>
        <w:t xml:space="preserve"> </w:t>
      </w:r>
      <w:r w:rsidR="00E96F1B">
        <w:t xml:space="preserve">undertook to </w:t>
      </w:r>
      <w:r>
        <w:t xml:space="preserve">make it </w:t>
      </w:r>
      <w:r w:rsidR="00C70216">
        <w:t xml:space="preserve">more efficient </w:t>
      </w:r>
      <w:r>
        <w:t xml:space="preserve">for </w:t>
      </w:r>
      <w:r w:rsidR="00FB3585">
        <w:t xml:space="preserve">academic </w:t>
      </w:r>
      <w:r>
        <w:t xml:space="preserve">staff by having a technology expert </w:t>
      </w:r>
      <w:r w:rsidR="00C70216">
        <w:t>to offer technical expertise</w:t>
      </w:r>
      <w:r w:rsidR="00B06ED2">
        <w:t>. Thus</w:t>
      </w:r>
      <w:r w:rsidR="000A4C8A">
        <w:t>, assisting with the d</w:t>
      </w:r>
      <w:r w:rsidR="00B06ED2">
        <w:t xml:space="preserve">esign through </w:t>
      </w:r>
      <w:r>
        <w:t>build</w:t>
      </w:r>
      <w:r w:rsidR="00FB3585">
        <w:t>ing</w:t>
      </w:r>
      <w:r>
        <w:t xml:space="preserve"> the visual interface and improv</w:t>
      </w:r>
      <w:r w:rsidR="00B06ED2">
        <w:t>ing</w:t>
      </w:r>
      <w:r>
        <w:t xml:space="preserve"> navigation</w:t>
      </w:r>
      <w:r w:rsidR="000A4C8A">
        <w:t>.</w:t>
      </w:r>
    </w:p>
    <w:p w14:paraId="6FC825C1" w14:textId="340DFE20" w:rsidR="003C3A90" w:rsidRDefault="00B76874" w:rsidP="00B76874">
      <w:r>
        <w:t xml:space="preserve">The </w:t>
      </w:r>
      <w:r w:rsidR="000A4C8A">
        <w:t>technology expert</w:t>
      </w:r>
      <w:r>
        <w:t xml:space="preserve"> worked closely with the module tutors to design the VLE module spaces. Initially a few prototypes were presented to tutors, to give them an indication of the possibilities within the VLE. Having seen the possibilities they </w:t>
      </w:r>
      <w:r w:rsidR="00B022A0">
        <w:t xml:space="preserve">were able to come </w:t>
      </w:r>
      <w:r>
        <w:t xml:space="preserve">up with </w:t>
      </w:r>
      <w:r w:rsidR="00B022A0">
        <w:t xml:space="preserve">new </w:t>
      </w:r>
      <w:r>
        <w:t xml:space="preserve">ideas around how they would like to deliver their modules through the VLE and the intern materialised these ideas within the module spaces. </w:t>
      </w:r>
      <w:r w:rsidR="00FA4261">
        <w:t xml:space="preserve">In total 21 module spaces across 3 courses and 2 school wide resource areas within the VLE were redesigned. </w:t>
      </w:r>
      <w:r w:rsidR="00456AD5">
        <w:t>Fig</w:t>
      </w:r>
      <w:r w:rsidR="000A4C8A">
        <w:t>ure</w:t>
      </w:r>
      <w:r w:rsidR="00456AD5">
        <w:t xml:space="preserve"> 4 shows a sample module </w:t>
      </w:r>
      <w:r w:rsidR="000A4C8A">
        <w:t xml:space="preserve">prior to the </w:t>
      </w:r>
      <w:r w:rsidR="00746D02">
        <w:t xml:space="preserve">enhancements </w:t>
      </w:r>
      <w:r w:rsidR="000A4C8A">
        <w:t>being implemented.</w:t>
      </w:r>
      <w:r w:rsidR="00746D02">
        <w:t xml:space="preserve"> </w:t>
      </w:r>
      <w:r w:rsidR="00204AC6">
        <w:t>Fig</w:t>
      </w:r>
      <w:r w:rsidR="000A4C8A">
        <w:t>ure</w:t>
      </w:r>
      <w:r w:rsidR="00204AC6">
        <w:t xml:space="preserve"> 5 </w:t>
      </w:r>
      <w:r w:rsidR="000A4C8A">
        <w:t>illustrates the appearance of the module area after intervention and collaborative working</w:t>
      </w:r>
      <w:r w:rsidR="00746D02">
        <w:t xml:space="preserve">. </w:t>
      </w:r>
      <w:r w:rsidR="00204AC6">
        <w:t xml:space="preserve">It can been </w:t>
      </w:r>
      <w:r w:rsidR="00746D02">
        <w:t>see</w:t>
      </w:r>
      <w:r w:rsidR="00204AC6">
        <w:t>n</w:t>
      </w:r>
      <w:r w:rsidR="00746D02">
        <w:t xml:space="preserve"> that </w:t>
      </w:r>
      <w:r w:rsidR="00204AC6">
        <w:t>in Fig</w:t>
      </w:r>
      <w:r w:rsidR="00951DB5">
        <w:t>ure</w:t>
      </w:r>
      <w:r w:rsidR="00204AC6">
        <w:t xml:space="preserve"> 4 </w:t>
      </w:r>
      <w:r w:rsidR="00746D02">
        <w:t>t</w:t>
      </w:r>
      <w:r w:rsidR="00C6016F">
        <w:t>he welcom</w:t>
      </w:r>
      <w:r w:rsidR="00456AD5">
        <w:t>e</w:t>
      </w:r>
      <w:r w:rsidR="00C6016F">
        <w:t xml:space="preserve"> page </w:t>
      </w:r>
      <w:r w:rsidR="00204AC6">
        <w:t xml:space="preserve">just had </w:t>
      </w:r>
      <w:r w:rsidR="00C6016F">
        <w:t>‘Announcement</w:t>
      </w:r>
      <w:r w:rsidR="00F5795D">
        <w:t>s</w:t>
      </w:r>
      <w:r w:rsidR="00C6016F">
        <w:t xml:space="preserve">’ </w:t>
      </w:r>
      <w:r w:rsidR="00204AC6">
        <w:t xml:space="preserve">and was very text heavy and the standard menu to the left was available to access the rest of the content within the module.  This was standard practice within all modules. To improve engagement of the students a new </w:t>
      </w:r>
      <w:r w:rsidR="00C6016F">
        <w:t xml:space="preserve">visual entry page </w:t>
      </w:r>
      <w:r w:rsidR="00204AC6">
        <w:t>was created with the use of images linking to relevant material within the modules,</w:t>
      </w:r>
      <w:r w:rsidR="00204AC6" w:rsidRPr="00204AC6">
        <w:t xml:space="preserve"> </w:t>
      </w:r>
      <w:r w:rsidR="00204AC6">
        <w:t>directing them to the key ar</w:t>
      </w:r>
      <w:r w:rsidR="00313D2D">
        <w:t>eas within that module (see Figure</w:t>
      </w:r>
      <w:r w:rsidR="00204AC6">
        <w:t xml:space="preserve"> 5). The images used </w:t>
      </w:r>
      <w:r w:rsidR="00F5795D">
        <w:t>included</w:t>
      </w:r>
      <w:r w:rsidR="00204AC6">
        <w:t xml:space="preserve"> </w:t>
      </w:r>
      <w:r w:rsidR="00F5795D">
        <w:t xml:space="preserve">some </w:t>
      </w:r>
      <w:r w:rsidR="00313D2D">
        <w:t xml:space="preserve">of the work </w:t>
      </w:r>
      <w:r w:rsidR="000A4C8A">
        <w:t xml:space="preserve">generated by </w:t>
      </w:r>
      <w:r w:rsidR="00204AC6">
        <w:t>p</w:t>
      </w:r>
      <w:r w:rsidR="000A4C8A">
        <w:t>revious</w:t>
      </w:r>
      <w:r w:rsidR="00204AC6">
        <w:t xml:space="preserve"> </w:t>
      </w:r>
      <w:r w:rsidR="00313D2D">
        <w:t>students and</w:t>
      </w:r>
      <w:r w:rsidR="000A4C8A">
        <w:t xml:space="preserve"> this created a</w:t>
      </w:r>
      <w:r w:rsidR="00204AC6">
        <w:t xml:space="preserve"> preview of </w:t>
      </w:r>
      <w:r w:rsidR="00313D2D">
        <w:t>w</w:t>
      </w:r>
      <w:r w:rsidR="00204AC6">
        <w:t>hat would be expected from them through undertaking this module</w:t>
      </w:r>
      <w:r w:rsidR="00456AD5">
        <w:t xml:space="preserve">. </w:t>
      </w:r>
      <w:r w:rsidR="001428B3">
        <w:t xml:space="preserve">The module also had a Pinterest page which was embedded into the module’s entry page, thus directing students to external </w:t>
      </w:r>
      <w:r w:rsidR="00F5795D">
        <w:t xml:space="preserve">course related </w:t>
      </w:r>
      <w:r w:rsidR="001428B3">
        <w:t xml:space="preserve">social media content. </w:t>
      </w:r>
      <w:r w:rsidR="00204AC6">
        <w:t xml:space="preserve"> </w:t>
      </w:r>
    </w:p>
    <w:p w14:paraId="7A8DAC38" w14:textId="70381846" w:rsidR="00D308F0" w:rsidRDefault="008D0BCA" w:rsidP="00B76874">
      <w:pPr>
        <w:rPr>
          <w:i/>
        </w:rPr>
      </w:pPr>
      <w:r>
        <w:rPr>
          <w:noProof/>
          <w:lang w:eastAsia="en-GB"/>
        </w:rPr>
        <w:lastRenderedPageBreak/>
        <w:drawing>
          <wp:inline distT="0" distB="0" distL="0" distR="0" wp14:anchorId="3F8E604F" wp14:editId="4A2F287E">
            <wp:extent cx="5494020" cy="3149259"/>
            <wp:effectExtent l="57150" t="57150" r="106680" b="1085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Screen1.jpg"/>
                    <pic:cNvPicPr/>
                  </pic:nvPicPr>
                  <pic:blipFill>
                    <a:blip r:embed="rId11">
                      <a:extLst>
                        <a:ext uri="{28A0092B-C50C-407E-A947-70E740481C1C}">
                          <a14:useLocalDpi xmlns:a14="http://schemas.microsoft.com/office/drawing/2010/main" val="0"/>
                        </a:ext>
                      </a:extLst>
                    </a:blip>
                    <a:stretch>
                      <a:fillRect/>
                    </a:stretch>
                  </pic:blipFill>
                  <pic:spPr>
                    <a:xfrm>
                      <a:off x="0" y="0"/>
                      <a:ext cx="5494020" cy="31492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Figure</w:t>
      </w:r>
      <w:r w:rsidR="00F83C40">
        <w:t xml:space="preserve"> 4 </w:t>
      </w:r>
      <w:r w:rsidR="00F83C40" w:rsidRPr="00C6016F">
        <w:rPr>
          <w:i/>
        </w:rPr>
        <w:t xml:space="preserve">– </w:t>
      </w:r>
      <w:r w:rsidR="00F83C40" w:rsidRPr="00F83C40">
        <w:rPr>
          <w:i/>
        </w:rPr>
        <w:t xml:space="preserve">A sample module before </w:t>
      </w:r>
      <w:r w:rsidR="004437EC">
        <w:rPr>
          <w:i/>
        </w:rPr>
        <w:t>it</w:t>
      </w:r>
      <w:r w:rsidR="00F83C40" w:rsidRPr="00F83C40">
        <w:rPr>
          <w:i/>
        </w:rPr>
        <w:t xml:space="preserve"> was </w:t>
      </w:r>
      <w:r w:rsidR="00F83C40">
        <w:rPr>
          <w:i/>
        </w:rPr>
        <w:t>redesigned</w:t>
      </w:r>
    </w:p>
    <w:p w14:paraId="6BF5331A" w14:textId="499D3030" w:rsidR="00456AD5" w:rsidRPr="00D308F0" w:rsidRDefault="008D0BCA" w:rsidP="00B76874">
      <w:r>
        <w:rPr>
          <w:noProof/>
          <w:lang w:eastAsia="en-GB"/>
        </w:rPr>
        <w:drawing>
          <wp:inline distT="0" distB="0" distL="0" distR="0" wp14:anchorId="37210EBC" wp14:editId="3E72E228">
            <wp:extent cx="5513998" cy="3160702"/>
            <wp:effectExtent l="57150" t="57150" r="106045" b="1162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Screen2.jpg"/>
                    <pic:cNvPicPr/>
                  </pic:nvPicPr>
                  <pic:blipFill>
                    <a:blip r:embed="rId12">
                      <a:extLst>
                        <a:ext uri="{28A0092B-C50C-407E-A947-70E740481C1C}">
                          <a14:useLocalDpi xmlns:a14="http://schemas.microsoft.com/office/drawing/2010/main" val="0"/>
                        </a:ext>
                      </a:extLst>
                    </a:blip>
                    <a:stretch>
                      <a:fillRect/>
                    </a:stretch>
                  </pic:blipFill>
                  <pic:spPr>
                    <a:xfrm>
                      <a:off x="0" y="0"/>
                      <a:ext cx="5513998" cy="31607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i/>
        </w:rPr>
        <w:br/>
        <w:t xml:space="preserve">Figure </w:t>
      </w:r>
      <w:r w:rsidR="00F83C40">
        <w:rPr>
          <w:i/>
        </w:rPr>
        <w:t>5</w:t>
      </w:r>
      <w:r w:rsidR="00C6016F" w:rsidRPr="00C6016F">
        <w:rPr>
          <w:i/>
        </w:rPr>
        <w:t xml:space="preserve"> – </w:t>
      </w:r>
      <w:r w:rsidR="00F83C40">
        <w:rPr>
          <w:i/>
        </w:rPr>
        <w:t xml:space="preserve">The </w:t>
      </w:r>
      <w:r w:rsidR="00F83C40" w:rsidRPr="00F83C40">
        <w:rPr>
          <w:i/>
        </w:rPr>
        <w:t xml:space="preserve">module </w:t>
      </w:r>
      <w:r w:rsidR="00F83C40">
        <w:rPr>
          <w:i/>
        </w:rPr>
        <w:t xml:space="preserve">after </w:t>
      </w:r>
      <w:r w:rsidR="00D03BF8">
        <w:rPr>
          <w:i/>
        </w:rPr>
        <w:t xml:space="preserve">it </w:t>
      </w:r>
      <w:r w:rsidR="00F83C40" w:rsidRPr="00F83C40">
        <w:rPr>
          <w:i/>
        </w:rPr>
        <w:t xml:space="preserve">was </w:t>
      </w:r>
      <w:r w:rsidR="00F83C40">
        <w:rPr>
          <w:i/>
        </w:rPr>
        <w:t>redesigned</w:t>
      </w:r>
    </w:p>
    <w:p w14:paraId="6375E99B" w14:textId="77777777" w:rsidR="003D608A" w:rsidRDefault="001979CC" w:rsidP="00C820BB">
      <w:pPr>
        <w:pStyle w:val="Heading1"/>
      </w:pPr>
      <w:r w:rsidRPr="00CA6437">
        <w:lastRenderedPageBreak/>
        <w:t>Feedback</w:t>
      </w:r>
    </w:p>
    <w:p w14:paraId="6796E113" w14:textId="447D08C9" w:rsidR="0007281A" w:rsidRDefault="0007281A" w:rsidP="00BF3898">
      <w:pPr>
        <w:rPr>
          <w:lang w:val="en-US"/>
        </w:rPr>
      </w:pPr>
      <w:r>
        <w:t xml:space="preserve">Following the implementation of the newly designed modules, which were released to the students </w:t>
      </w:r>
      <w:r w:rsidR="000A4C8A">
        <w:t>during 2014-15</w:t>
      </w:r>
      <w:r>
        <w:t>, feedback</w:t>
      </w:r>
      <w:r w:rsidR="000A4C8A">
        <w:t xml:space="preserve"> was sought from</w:t>
      </w:r>
      <w:r>
        <w:t xml:space="preserve"> staff and students. </w:t>
      </w:r>
      <w:r w:rsidR="00BF3898">
        <w:rPr>
          <w:lang w:val="en-US"/>
        </w:rPr>
        <w:t xml:space="preserve">The </w:t>
      </w:r>
      <w:r w:rsidR="00BF3898" w:rsidRPr="00BF3898">
        <w:rPr>
          <w:lang w:val="en-US"/>
        </w:rPr>
        <w:t xml:space="preserve">project was presented at </w:t>
      </w:r>
      <w:r w:rsidR="00BF3898">
        <w:rPr>
          <w:lang w:val="en-US"/>
        </w:rPr>
        <w:t>various university and school committees</w:t>
      </w:r>
      <w:r w:rsidR="00DA7449">
        <w:rPr>
          <w:lang w:val="en-US"/>
        </w:rPr>
        <w:t xml:space="preserve"> </w:t>
      </w:r>
      <w:r w:rsidR="000A4C8A">
        <w:rPr>
          <w:lang w:val="en-US"/>
        </w:rPr>
        <w:t xml:space="preserve">to </w:t>
      </w:r>
      <w:r w:rsidR="00AE7BFD">
        <w:rPr>
          <w:lang w:val="en-US"/>
        </w:rPr>
        <w:t>disseminate</w:t>
      </w:r>
      <w:r w:rsidR="000A4C8A">
        <w:rPr>
          <w:lang w:val="en-US"/>
        </w:rPr>
        <w:t xml:space="preserve"> the good practice</w:t>
      </w:r>
      <w:r w:rsidR="00BF3898" w:rsidRPr="00BF3898">
        <w:rPr>
          <w:lang w:val="en-US"/>
        </w:rPr>
        <w:t xml:space="preserve">. The results and feedback from this project </w:t>
      </w:r>
      <w:r>
        <w:rPr>
          <w:lang w:val="en-US"/>
        </w:rPr>
        <w:t xml:space="preserve">exhibited </w:t>
      </w:r>
      <w:r w:rsidR="00BF3898" w:rsidRPr="00BF3898">
        <w:rPr>
          <w:lang w:val="en-US"/>
        </w:rPr>
        <w:t xml:space="preserve">a great impact on </w:t>
      </w:r>
      <w:r>
        <w:rPr>
          <w:lang w:val="en-US"/>
        </w:rPr>
        <w:t xml:space="preserve">both </w:t>
      </w:r>
      <w:r w:rsidR="00BF3898" w:rsidRPr="00BF3898">
        <w:rPr>
          <w:lang w:val="en-US"/>
        </w:rPr>
        <w:t xml:space="preserve">staff and student experiences. </w:t>
      </w:r>
    </w:p>
    <w:p w14:paraId="5E60AC3C" w14:textId="76079535" w:rsidR="0007281A" w:rsidRDefault="001322C6" w:rsidP="00456AD5">
      <w:pPr>
        <w:rPr>
          <w:lang w:val="en-US"/>
        </w:rPr>
      </w:pPr>
      <w:r>
        <w:rPr>
          <w:lang w:val="en-US"/>
        </w:rPr>
        <w:t xml:space="preserve">A questionnaire was sent out to all second and third year students who had previous experience of the old interface </w:t>
      </w:r>
      <w:r w:rsidR="005C4917">
        <w:rPr>
          <w:lang w:val="en-US"/>
        </w:rPr>
        <w:t xml:space="preserve">so that we could </w:t>
      </w:r>
      <w:r>
        <w:rPr>
          <w:lang w:val="en-US"/>
        </w:rPr>
        <w:t xml:space="preserve">compare their experience with the new interface. Though the response rate was quite low, the feedback received was very positive. </w:t>
      </w:r>
      <w:r w:rsidR="005C4917">
        <w:rPr>
          <w:lang w:val="en-US"/>
        </w:rPr>
        <w:t>About 75</w:t>
      </w:r>
      <w:r>
        <w:rPr>
          <w:lang w:val="en-US"/>
        </w:rPr>
        <w:t xml:space="preserve">% of </w:t>
      </w:r>
      <w:r w:rsidR="005C4917">
        <w:rPr>
          <w:lang w:val="en-US"/>
        </w:rPr>
        <w:t xml:space="preserve">the participants agreed that </w:t>
      </w:r>
      <w:r w:rsidR="005C4917" w:rsidRPr="005C4917">
        <w:rPr>
          <w:lang w:val="en-US"/>
        </w:rPr>
        <w:t>the new design ha</w:t>
      </w:r>
      <w:r w:rsidR="005C4917">
        <w:rPr>
          <w:lang w:val="en-US"/>
        </w:rPr>
        <w:t>d</w:t>
      </w:r>
      <w:r w:rsidR="005C4917" w:rsidRPr="005C4917">
        <w:rPr>
          <w:lang w:val="en-US"/>
        </w:rPr>
        <w:t xml:space="preserve"> a positive impact on </w:t>
      </w:r>
      <w:r w:rsidR="005C4917">
        <w:rPr>
          <w:lang w:val="en-US"/>
        </w:rPr>
        <w:t xml:space="preserve">their </w:t>
      </w:r>
      <w:r w:rsidR="005C4917" w:rsidRPr="005C4917">
        <w:rPr>
          <w:lang w:val="en-US"/>
        </w:rPr>
        <w:t>learning and satisfaction</w:t>
      </w:r>
      <w:r w:rsidR="00456AD5">
        <w:rPr>
          <w:lang w:val="en-US"/>
        </w:rPr>
        <w:t>.</w:t>
      </w:r>
      <w:r w:rsidR="005C4917">
        <w:rPr>
          <w:lang w:val="en-US"/>
        </w:rPr>
        <w:t xml:space="preserve"> </w:t>
      </w:r>
      <w:r>
        <w:rPr>
          <w:lang w:val="en-US"/>
        </w:rPr>
        <w:t xml:space="preserve">All of the responses </w:t>
      </w:r>
      <w:r w:rsidR="00456AD5">
        <w:rPr>
          <w:lang w:val="en-US"/>
        </w:rPr>
        <w:t>agreed</w:t>
      </w:r>
      <w:r>
        <w:rPr>
          <w:lang w:val="en-US"/>
        </w:rPr>
        <w:t xml:space="preserve"> that the new modules were much easier to navigate. Some </w:t>
      </w:r>
      <w:r w:rsidR="00456AD5">
        <w:rPr>
          <w:lang w:val="en-US"/>
        </w:rPr>
        <w:t>open comments</w:t>
      </w:r>
      <w:r>
        <w:rPr>
          <w:lang w:val="en-US"/>
        </w:rPr>
        <w:t xml:space="preserve"> acknowledged that the use of specific images to direct students to appropriate content helped them locate</w:t>
      </w:r>
      <w:r w:rsidR="005C4917">
        <w:rPr>
          <w:lang w:val="en-US"/>
        </w:rPr>
        <w:t xml:space="preserve"> and access</w:t>
      </w:r>
      <w:r>
        <w:rPr>
          <w:lang w:val="en-US"/>
        </w:rPr>
        <w:t xml:space="preserve"> their course materials much more easily and made their modules more visually appealing. </w:t>
      </w:r>
    </w:p>
    <w:p w14:paraId="2A84ED14" w14:textId="2B4B74AF" w:rsidR="00485015" w:rsidRDefault="000A4C8A" w:rsidP="00BF3898">
      <w:pPr>
        <w:rPr>
          <w:b/>
          <w:i/>
          <w:lang w:val="en-US"/>
        </w:rPr>
      </w:pPr>
      <w:r>
        <w:rPr>
          <w:lang w:val="en-US"/>
        </w:rPr>
        <w:t>Academic s</w:t>
      </w:r>
      <w:r w:rsidR="00456AD5">
        <w:rPr>
          <w:lang w:val="en-US"/>
        </w:rPr>
        <w:t xml:space="preserve">taff involved in this project also gave very positive feedback. </w:t>
      </w:r>
      <w:r w:rsidR="00485015">
        <w:rPr>
          <w:lang w:val="en-US"/>
        </w:rPr>
        <w:t xml:space="preserve">All the participating staff appreciated the technical support they </w:t>
      </w:r>
      <w:r>
        <w:rPr>
          <w:lang w:val="en-US"/>
        </w:rPr>
        <w:t xml:space="preserve">had </w:t>
      </w:r>
      <w:r w:rsidR="00485015">
        <w:rPr>
          <w:lang w:val="en-US"/>
        </w:rPr>
        <w:t>received in designing and developing their modules.</w:t>
      </w:r>
      <w:r w:rsidR="004D45A4">
        <w:rPr>
          <w:lang w:val="en-US"/>
        </w:rPr>
        <w:t xml:space="preserve"> They all </w:t>
      </w:r>
      <w:r w:rsidR="00A92E4D">
        <w:rPr>
          <w:lang w:val="en-US"/>
        </w:rPr>
        <w:t xml:space="preserve">had </w:t>
      </w:r>
      <w:r w:rsidR="004D45A4">
        <w:rPr>
          <w:lang w:val="en-US"/>
        </w:rPr>
        <w:t xml:space="preserve">similar sentiments with regard to being able to rethink the </w:t>
      </w:r>
      <w:r w:rsidR="00A92E4D">
        <w:rPr>
          <w:lang w:val="en-US"/>
        </w:rPr>
        <w:t xml:space="preserve">organization of the </w:t>
      </w:r>
      <w:r w:rsidR="004D45A4">
        <w:rPr>
          <w:lang w:val="en-US"/>
        </w:rPr>
        <w:t>module</w:t>
      </w:r>
      <w:r w:rsidR="00A92E4D">
        <w:rPr>
          <w:lang w:val="en-US"/>
        </w:rPr>
        <w:t xml:space="preserve"> contents</w:t>
      </w:r>
      <w:r w:rsidR="004D45A4">
        <w:rPr>
          <w:lang w:val="en-US"/>
        </w:rPr>
        <w:t xml:space="preserve"> and were able to think beyond what they had previously imagined was possible within the VLE</w:t>
      </w:r>
      <w:r w:rsidR="00A92E4D">
        <w:rPr>
          <w:lang w:val="en-US"/>
        </w:rPr>
        <w:t xml:space="preserve">. One of the module tutors had asked to embed a gallery of student works from previous years as an inspiration for the new batch of students. This idea was shared by the other two courses that we worked with enabling the sharing of good practice between courses. </w:t>
      </w:r>
      <w:r w:rsidR="004D45A4" w:rsidRPr="004D45A4">
        <w:rPr>
          <w:iCs/>
          <w:lang w:val="en-US"/>
        </w:rPr>
        <w:t>This project</w:t>
      </w:r>
      <w:r w:rsidR="004D45A4">
        <w:rPr>
          <w:iCs/>
          <w:lang w:val="en-US"/>
        </w:rPr>
        <w:t xml:space="preserve"> </w:t>
      </w:r>
      <w:r w:rsidR="00A92E4D">
        <w:rPr>
          <w:iCs/>
          <w:lang w:val="en-US"/>
        </w:rPr>
        <w:t>also achieved</w:t>
      </w:r>
      <w:r w:rsidR="004D45A4">
        <w:rPr>
          <w:iCs/>
          <w:lang w:val="en-US"/>
        </w:rPr>
        <w:t xml:space="preserve"> some unexpected benefits where staff from other courses were motivated to try these new aspects of module design within their own courses as well</w:t>
      </w:r>
      <w:r w:rsidR="00DA7449">
        <w:rPr>
          <w:iCs/>
          <w:lang w:val="en-US"/>
        </w:rPr>
        <w:t>,</w:t>
      </w:r>
      <w:r w:rsidR="00A92E4D">
        <w:rPr>
          <w:iCs/>
          <w:lang w:val="en-US"/>
        </w:rPr>
        <w:t xml:space="preserve"> proving </w:t>
      </w:r>
      <w:r w:rsidR="00DA7449">
        <w:rPr>
          <w:iCs/>
          <w:lang w:val="en-US"/>
        </w:rPr>
        <w:t xml:space="preserve">to be a catalyst to the improvement in </w:t>
      </w:r>
      <w:r w:rsidR="00A92E4D">
        <w:rPr>
          <w:iCs/>
          <w:lang w:val="en-US"/>
        </w:rPr>
        <w:t>digital literacy of staff across the discipline</w:t>
      </w:r>
      <w:r w:rsidR="004D45A4">
        <w:rPr>
          <w:iCs/>
          <w:lang w:val="en-US"/>
        </w:rPr>
        <w:t xml:space="preserve">.  </w:t>
      </w:r>
    </w:p>
    <w:p w14:paraId="0AB0A092" w14:textId="47AC4677" w:rsidR="00BF3898" w:rsidRDefault="002D1FC3" w:rsidP="00117E1C">
      <w:pPr>
        <w:rPr>
          <w:lang w:val="en-US"/>
        </w:rPr>
      </w:pPr>
      <w:r>
        <w:rPr>
          <w:lang w:val="en-US"/>
        </w:rPr>
        <w:lastRenderedPageBreak/>
        <w:t>This project was presented a</w:t>
      </w:r>
      <w:r w:rsidR="00BF3898" w:rsidRPr="00BF3898">
        <w:rPr>
          <w:lang w:val="en-US"/>
        </w:rPr>
        <w:t xml:space="preserve">t </w:t>
      </w:r>
      <w:r w:rsidR="000A4C8A">
        <w:rPr>
          <w:lang w:val="en-US"/>
        </w:rPr>
        <w:t xml:space="preserve">various </w:t>
      </w:r>
      <w:r>
        <w:rPr>
          <w:lang w:val="en-US"/>
        </w:rPr>
        <w:t xml:space="preserve">university events and </w:t>
      </w:r>
      <w:r w:rsidR="00BF3898" w:rsidRPr="00BF3898">
        <w:rPr>
          <w:lang w:val="en-US"/>
        </w:rPr>
        <w:t xml:space="preserve">the </w:t>
      </w:r>
      <w:r w:rsidR="00DA7449">
        <w:rPr>
          <w:lang w:val="en-US"/>
        </w:rPr>
        <w:t>audience</w:t>
      </w:r>
      <w:r w:rsidR="00BF3898" w:rsidRPr="00BF3898">
        <w:rPr>
          <w:lang w:val="en-US"/>
        </w:rPr>
        <w:t xml:space="preserve"> identified </w:t>
      </w:r>
      <w:r w:rsidR="00160D63">
        <w:rPr>
          <w:lang w:val="en-US"/>
        </w:rPr>
        <w:t xml:space="preserve">with </w:t>
      </w:r>
      <w:r w:rsidR="00BF3898" w:rsidRPr="00BF3898">
        <w:rPr>
          <w:lang w:val="en-US"/>
        </w:rPr>
        <w:t xml:space="preserve">the benefits of this project and requested guidance on how to build and implement the interface in their </w:t>
      </w:r>
      <w:r w:rsidR="00160D63">
        <w:rPr>
          <w:lang w:val="en-US"/>
        </w:rPr>
        <w:t xml:space="preserve">own </w:t>
      </w:r>
      <w:r w:rsidR="00BF3898" w:rsidRPr="00BF3898">
        <w:rPr>
          <w:lang w:val="en-US"/>
        </w:rPr>
        <w:t xml:space="preserve">modules. </w:t>
      </w:r>
      <w:r w:rsidR="00117E1C">
        <w:rPr>
          <w:lang w:val="en-US"/>
        </w:rPr>
        <w:t xml:space="preserve">Members of staff from courses beyond the pilot group </w:t>
      </w:r>
      <w:r w:rsidR="00DA7449">
        <w:rPr>
          <w:lang w:val="en-US"/>
        </w:rPr>
        <w:t xml:space="preserve">were also keen about </w:t>
      </w:r>
      <w:r w:rsidR="00117E1C">
        <w:rPr>
          <w:lang w:val="en-US"/>
        </w:rPr>
        <w:t xml:space="preserve">extending this project out to their courses as well. Generally </w:t>
      </w:r>
      <w:r w:rsidR="00AE7BFD">
        <w:rPr>
          <w:lang w:val="en-US"/>
        </w:rPr>
        <w:t xml:space="preserve">there were </w:t>
      </w:r>
      <w:r w:rsidR="00117E1C">
        <w:rPr>
          <w:lang w:val="en-US"/>
        </w:rPr>
        <w:t xml:space="preserve">a lot of </w:t>
      </w:r>
      <w:r w:rsidR="000A4C8A">
        <w:rPr>
          <w:lang w:val="en-US"/>
        </w:rPr>
        <w:t>r</w:t>
      </w:r>
      <w:r>
        <w:rPr>
          <w:lang w:val="en-US"/>
        </w:rPr>
        <w:t>equest</w:t>
      </w:r>
      <w:r w:rsidR="00AE7BFD">
        <w:rPr>
          <w:lang w:val="en-US"/>
        </w:rPr>
        <w:t>s</w:t>
      </w:r>
      <w:r>
        <w:rPr>
          <w:lang w:val="en-US"/>
        </w:rPr>
        <w:t xml:space="preserve"> for </w:t>
      </w:r>
      <w:r w:rsidR="00BF3898" w:rsidRPr="00BF3898">
        <w:rPr>
          <w:lang w:val="en-US"/>
        </w:rPr>
        <w:t>guidance</w:t>
      </w:r>
      <w:r>
        <w:rPr>
          <w:lang w:val="en-US"/>
        </w:rPr>
        <w:t xml:space="preserve"> </w:t>
      </w:r>
      <w:r w:rsidR="00117E1C">
        <w:rPr>
          <w:lang w:val="en-US"/>
        </w:rPr>
        <w:t>and suggestions on implementing this within their own courses and modules within the VLE</w:t>
      </w:r>
      <w:r>
        <w:rPr>
          <w:lang w:val="en-US"/>
        </w:rPr>
        <w:t>.</w:t>
      </w:r>
      <w:r w:rsidR="009A24F3">
        <w:rPr>
          <w:lang w:val="en-US"/>
        </w:rPr>
        <w:t xml:space="preserve"> </w:t>
      </w:r>
      <w:r w:rsidR="00DA7449">
        <w:rPr>
          <w:lang w:val="en-US"/>
        </w:rPr>
        <w:t xml:space="preserve">All this attention </w:t>
      </w:r>
      <w:r w:rsidR="009A24F3">
        <w:rPr>
          <w:lang w:val="en-US"/>
        </w:rPr>
        <w:t xml:space="preserve">indicated that the project and our model had an influence on courses and individuals beyond the </w:t>
      </w:r>
      <w:r w:rsidR="004A74A9">
        <w:rPr>
          <w:lang w:val="en-US"/>
        </w:rPr>
        <w:t>target</w:t>
      </w:r>
      <w:r w:rsidR="009A24F3">
        <w:rPr>
          <w:lang w:val="en-US"/>
        </w:rPr>
        <w:t xml:space="preserve"> group. </w:t>
      </w:r>
    </w:p>
    <w:p w14:paraId="484D254A" w14:textId="77777777" w:rsidR="001979CC" w:rsidRPr="005471F8" w:rsidRDefault="001979CC" w:rsidP="005471F8">
      <w:pPr>
        <w:pStyle w:val="Heading1"/>
      </w:pPr>
      <w:r w:rsidRPr="005471F8">
        <w:lastRenderedPageBreak/>
        <w:t xml:space="preserve">Summary </w:t>
      </w:r>
    </w:p>
    <w:p w14:paraId="1BF416BA" w14:textId="17212871" w:rsidR="000D7091" w:rsidRPr="000D7091" w:rsidRDefault="002445F7">
      <w:r>
        <w:t>The model presented in this paper was shown to be effective</w:t>
      </w:r>
      <w:r w:rsidR="007B6027">
        <w:t xml:space="preserve"> in terms of improving the navigation and </w:t>
      </w:r>
      <w:r w:rsidR="00784302">
        <w:t xml:space="preserve">aesthetics </w:t>
      </w:r>
      <w:r w:rsidR="007B6027">
        <w:t xml:space="preserve">for creative learners. </w:t>
      </w:r>
      <w:r w:rsidR="00A57D50">
        <w:t xml:space="preserve">It was praised by staff and students alike. </w:t>
      </w:r>
      <w:r w:rsidR="00B61942">
        <w:t>Inadvertently</w:t>
      </w:r>
      <w:r w:rsidR="007B6027">
        <w:t xml:space="preserve"> it raised levels of digital literacy as </w:t>
      </w:r>
      <w:r w:rsidR="00A57D50">
        <w:t xml:space="preserve">more </w:t>
      </w:r>
      <w:r w:rsidR="00B61942">
        <w:t>academics</w:t>
      </w:r>
      <w:r w:rsidR="007B6027">
        <w:t xml:space="preserve"> </w:t>
      </w:r>
      <w:r w:rsidR="00A57D50">
        <w:t xml:space="preserve">became interested and engaged with exploring new opportunities for developing </w:t>
      </w:r>
      <w:r w:rsidR="00B61942">
        <w:t xml:space="preserve">exciting </w:t>
      </w:r>
      <w:r w:rsidR="00A57D50">
        <w:t xml:space="preserve">visually stimulating learning environments, </w:t>
      </w:r>
      <w:r w:rsidR="00032DBF">
        <w:t xml:space="preserve">involving techniques that they were previously </w:t>
      </w:r>
      <w:r w:rsidR="00B61942">
        <w:t>unaware of</w:t>
      </w:r>
      <w:r w:rsidR="00032DBF">
        <w:t>.</w:t>
      </w:r>
      <w:r w:rsidR="00B61942">
        <w:t xml:space="preserve"> The design technologist was able to share good practice between different module leaders providing a visual interface which staff and students alike want to engage with. The </w:t>
      </w:r>
      <w:r w:rsidR="00476115" w:rsidRPr="00476115">
        <w:t xml:space="preserve">ARCS </w:t>
      </w:r>
      <w:r w:rsidR="00B61942">
        <w:t>model adopted by Keller (1987) suggested that</w:t>
      </w:r>
      <w:r w:rsidR="000D7091" w:rsidRPr="000D7091">
        <w:t xml:space="preserve"> in order to motivate learning, the attention of the student should be sought at first, followed by delivering relevant content, generate confidence of the students on the subject matter and finally making the student satisfied with their achievement of the learning objective. </w:t>
      </w:r>
      <w:r w:rsidR="00B61942">
        <w:t xml:space="preserve">To facilitate this process we </w:t>
      </w:r>
      <w:r w:rsidR="00032DBF">
        <w:t>have removed</w:t>
      </w:r>
      <w:r w:rsidR="00B61942">
        <w:t xml:space="preserve"> technology barriers by providing an expert which made it easier for staff to improve the </w:t>
      </w:r>
      <w:r w:rsidR="000D7091" w:rsidRPr="000D7091">
        <w:t xml:space="preserve">visual interface and improve navigation. In this way we could apply the ARCS motivational model to the VLE, to motivate students to engage through the application of the combined knowledge of the technology expert and the academic staff. The technology expert can exercise their skills to seek the </w:t>
      </w:r>
      <w:r w:rsidR="000D7091" w:rsidRPr="00686DB1">
        <w:t xml:space="preserve">students’ </w:t>
      </w:r>
      <w:r w:rsidR="000D7091" w:rsidRPr="00686DB1">
        <w:rPr>
          <w:i/>
        </w:rPr>
        <w:t>attention</w:t>
      </w:r>
      <w:r w:rsidR="000D7091" w:rsidRPr="00686DB1">
        <w:t xml:space="preserve"> and build their </w:t>
      </w:r>
      <w:r w:rsidR="000D7091" w:rsidRPr="00686DB1">
        <w:rPr>
          <w:i/>
        </w:rPr>
        <w:t>confidence</w:t>
      </w:r>
      <w:r w:rsidR="000D7091" w:rsidRPr="00686DB1">
        <w:t xml:space="preserve"> by improving the aesthetics and navigation of the VLE space, meanwhile the academics could bring in their subject knowledge making the content of the VLE </w:t>
      </w:r>
      <w:r w:rsidR="000D7091" w:rsidRPr="00686DB1">
        <w:rPr>
          <w:i/>
        </w:rPr>
        <w:t>relevant</w:t>
      </w:r>
      <w:r w:rsidR="000D7091" w:rsidRPr="00686DB1">
        <w:t xml:space="preserve"> and improve student </w:t>
      </w:r>
      <w:r w:rsidR="000D7091" w:rsidRPr="00686DB1">
        <w:rPr>
          <w:i/>
        </w:rPr>
        <w:t>confidence</w:t>
      </w:r>
      <w:r w:rsidR="000D7091" w:rsidRPr="00686DB1">
        <w:t xml:space="preserve"> leading to their</w:t>
      </w:r>
      <w:r w:rsidR="000D7091" w:rsidRPr="00686DB1">
        <w:rPr>
          <w:i/>
        </w:rPr>
        <w:t xml:space="preserve"> satisfaction</w:t>
      </w:r>
      <w:r w:rsidR="000D7091" w:rsidRPr="00686DB1">
        <w:t>.</w:t>
      </w:r>
      <w:r w:rsidR="000D7091" w:rsidRPr="000D7091">
        <w:t xml:space="preserve"> </w:t>
      </w:r>
      <w:r w:rsidR="00686DB1">
        <w:t>T</w:t>
      </w:r>
      <w:r w:rsidR="00B61942">
        <w:t xml:space="preserve">he </w:t>
      </w:r>
      <w:r w:rsidR="00686DB1">
        <w:t xml:space="preserve">model, which is proposed as best practice, was developed </w:t>
      </w:r>
      <w:r w:rsidR="00686DB1" w:rsidRPr="00686DB1">
        <w:t>to</w:t>
      </w:r>
      <w:r w:rsidR="00686DB1" w:rsidRPr="000D7091">
        <w:t xml:space="preserve"> achieve an improved VLE experience</w:t>
      </w:r>
      <w:r w:rsidR="00686DB1">
        <w:t xml:space="preserve"> and </w:t>
      </w:r>
      <w:r w:rsidR="00B61942">
        <w:t>is based on K</w:t>
      </w:r>
      <w:r w:rsidR="000D7091" w:rsidRPr="000D7091">
        <w:t xml:space="preserve">emmis and McTaggart’s (1988) action research cycle model. </w:t>
      </w:r>
      <w:r w:rsidR="00422DEE">
        <w:t>Academic staff were provided with the opportunity to step</w:t>
      </w:r>
      <w:r w:rsidR="000D7091" w:rsidRPr="000D7091">
        <w:t xml:space="preserve"> back cognitively from their routine practices in relation to their use of the VLE and questioned and reconsidered the established methods of VLE use in their day to day teaching and learning activities</w:t>
      </w:r>
      <w:r w:rsidR="00422DEE">
        <w:t>, which resulted in the VLE moving from a repository model to a companion in learning.</w:t>
      </w:r>
    </w:p>
    <w:p w14:paraId="5374F25A" w14:textId="77777777" w:rsidR="00370A8D" w:rsidRDefault="00370A8D" w:rsidP="00370A8D">
      <w:pPr>
        <w:pStyle w:val="Heading1"/>
      </w:pPr>
      <w:r>
        <w:lastRenderedPageBreak/>
        <w:t xml:space="preserve">Reference </w:t>
      </w:r>
    </w:p>
    <w:p w14:paraId="4CC9509F" w14:textId="56EE425A" w:rsidR="00FC51D0" w:rsidRDefault="00FC51D0" w:rsidP="00613EC8">
      <w:pPr>
        <w:pStyle w:val="Ref-List"/>
      </w:pPr>
      <w:r w:rsidRPr="00FC51D0">
        <w:t xml:space="preserve">Finlayson, B., Maxwell, H., Caillau, I., &amp; Tomalin, J. (2006). </w:t>
      </w:r>
      <w:r w:rsidRPr="00FC51D0">
        <w:rPr>
          <w:i/>
        </w:rPr>
        <w:t>e-Learning in Further Education: The Impact on Student Intermediate and End-point Outcomes</w:t>
      </w:r>
      <w:r w:rsidRPr="00FC51D0">
        <w:t>. Sheffield: Department for Education and Skills.</w:t>
      </w:r>
    </w:p>
    <w:p w14:paraId="5D2BA28A" w14:textId="77777777" w:rsidR="008925F7" w:rsidRPr="008925F7" w:rsidRDefault="008925F7" w:rsidP="008925F7">
      <w:pPr>
        <w:pStyle w:val="Ref-List"/>
      </w:pPr>
      <w:r w:rsidRPr="008925F7">
        <w:t xml:space="preserve">Jenkins, M., Browne, T., Walker, R. and Hewitt, R. (2011). The development of technology enhanced learning: findings from a 2008 survey of UK higher education institutions. </w:t>
      </w:r>
      <w:r w:rsidRPr="008925F7">
        <w:rPr>
          <w:i/>
          <w:iCs/>
        </w:rPr>
        <w:t>Interactive Learning Environments, 19</w:t>
      </w:r>
      <w:r w:rsidRPr="008925F7">
        <w:t xml:space="preserve">(5), 447–465. </w:t>
      </w:r>
    </w:p>
    <w:p w14:paraId="1CEF61C0" w14:textId="7E0579E6" w:rsidR="00613EC8" w:rsidRPr="009B3633" w:rsidRDefault="00613EC8" w:rsidP="00613EC8">
      <w:pPr>
        <w:pStyle w:val="Ref-List"/>
      </w:pPr>
      <w:r w:rsidRPr="009B3633">
        <w:t xml:space="preserve">JISC (2011). </w:t>
      </w:r>
      <w:r w:rsidRPr="009B3633">
        <w:rPr>
          <w:i/>
          <w:iCs/>
        </w:rPr>
        <w:t>Emerging Practice in a Digital Age</w:t>
      </w:r>
      <w:r w:rsidRPr="009B3633">
        <w:t>. Retrieved from http://www.jisc.ac.uk/digiemerge</w:t>
      </w:r>
    </w:p>
    <w:p w14:paraId="2D9406D6" w14:textId="79705724" w:rsidR="00BF7F20" w:rsidRPr="009E7834" w:rsidRDefault="00B311D1" w:rsidP="00BF7F20">
      <w:pPr>
        <w:pStyle w:val="Ref-List"/>
      </w:pPr>
      <w:r w:rsidRPr="009E7834">
        <w:t>Keller</w:t>
      </w:r>
      <w:r w:rsidR="00BF7F20" w:rsidRPr="009E7834">
        <w:t>, J. M. (1987</w:t>
      </w:r>
      <w:r w:rsidR="00E40272">
        <w:t>a</w:t>
      </w:r>
      <w:r w:rsidR="00BF7F20" w:rsidRPr="009E7834">
        <w:t xml:space="preserve">) Strategies for stimulating the motivation to learn, </w:t>
      </w:r>
      <w:r w:rsidR="00BF7F20" w:rsidRPr="009E7834">
        <w:rPr>
          <w:i/>
          <w:iCs/>
        </w:rPr>
        <w:t>Performance &amp; Instruction</w:t>
      </w:r>
      <w:r w:rsidR="00BF7F20" w:rsidRPr="009E7834">
        <w:t>,</w:t>
      </w:r>
      <w:r w:rsidR="00BF7F20">
        <w:t xml:space="preserve"> </w:t>
      </w:r>
      <w:r w:rsidR="00BF7F20" w:rsidRPr="009E7834">
        <w:t>26(8), 1–7.</w:t>
      </w:r>
    </w:p>
    <w:p w14:paraId="22D70D12" w14:textId="4288CE0B" w:rsidR="00BF7F20" w:rsidRPr="00536997" w:rsidRDefault="00BF7F20" w:rsidP="00BF7F20">
      <w:pPr>
        <w:pStyle w:val="Ref-List"/>
      </w:pPr>
      <w:r w:rsidRPr="00536997">
        <w:t xml:space="preserve">Kemmis, S. </w:t>
      </w:r>
      <w:r w:rsidR="00B44BEA">
        <w:t>&amp;</w:t>
      </w:r>
      <w:r w:rsidRPr="00536997">
        <w:t xml:space="preserve"> McTaggart, R (1988), </w:t>
      </w:r>
      <w:r w:rsidRPr="00536997">
        <w:rPr>
          <w:i/>
        </w:rPr>
        <w:t xml:space="preserve">Action Research in Education. </w:t>
      </w:r>
      <w:r w:rsidRPr="00536997">
        <w:t>Victoria: Deakin University.</w:t>
      </w:r>
    </w:p>
    <w:p w14:paraId="2F1D3066" w14:textId="77777777" w:rsidR="00BF7F20" w:rsidRPr="00BF7F20" w:rsidRDefault="00BF7F20" w:rsidP="00BF7F20">
      <w:pPr>
        <w:pStyle w:val="Ref-List"/>
      </w:pPr>
      <w:r w:rsidRPr="00BF7F20">
        <w:t xml:space="preserve">Kirschner, P. (2015). Do we need teachers as designers of technology enhanced learning? </w:t>
      </w:r>
      <w:r w:rsidRPr="00BF7F20">
        <w:rPr>
          <w:i/>
          <w:iCs/>
        </w:rPr>
        <w:t>Instructional Science, 43</w:t>
      </w:r>
      <w:r w:rsidRPr="00BF7F20">
        <w:t>(2), 309-322. doi: 10.1007/s11251-015-9346-9</w:t>
      </w:r>
    </w:p>
    <w:p w14:paraId="57D030B7" w14:textId="72E2083F" w:rsidR="00873DA9" w:rsidRDefault="00150DBB">
      <w:pPr>
        <w:pStyle w:val="Ref-List"/>
      </w:pPr>
      <w:r>
        <w:t>Kali</w:t>
      </w:r>
      <w:r w:rsidR="004071D7">
        <w:t xml:space="preserve">, Y., &amp; McKenney, S. (2012). Teachers as designers of technology enhanced learning. In J. van Aalst, K. Thompson, M. J. Jacobson, &amp; P. Reimann (Eds.), </w:t>
      </w:r>
      <w:r w:rsidR="004071D7">
        <w:rPr>
          <w:i/>
        </w:rPr>
        <w:t>The future of learning: Proceedings of the 10th international conference of the learning</w:t>
      </w:r>
      <w:r w:rsidR="004071D7">
        <w:rPr>
          <w:sz w:val="16"/>
        </w:rPr>
        <w:t xml:space="preserve"> </w:t>
      </w:r>
      <w:r w:rsidR="004071D7">
        <w:rPr>
          <w:i/>
        </w:rPr>
        <w:t xml:space="preserve">sciences </w:t>
      </w:r>
      <w:r w:rsidR="004071D7">
        <w:t>(Vol. 2, pp. 582–583). Sydney: International Society</w:t>
      </w:r>
      <w:r w:rsidR="00873DA9">
        <w:t>Logan, C., Allan, S., Kurien, A. and Flint, D. (2007). Distributed e-learning in Art, Design, Media: an investigation into current practice Research commissioned by the Art Design Media Subject Centre – Higher Education Academy (ADM-HEA)</w:t>
      </w:r>
    </w:p>
    <w:p w14:paraId="0DD69020" w14:textId="1FCAFDE8" w:rsidR="00BF7F20" w:rsidRDefault="00BF7F20" w:rsidP="00BF7F20">
      <w:pPr>
        <w:pStyle w:val="Ref-List"/>
      </w:pPr>
      <w:r w:rsidRPr="00BF7F20">
        <w:t xml:space="preserve">McKenney, S., Kali, Y., Markauskaite, L., &amp; Voogt, J. (2015). </w:t>
      </w:r>
      <w:r w:rsidRPr="00BF7F20">
        <w:rPr>
          <w:i/>
        </w:rPr>
        <w:t>Teacher design knowledge for technology enhanced learning: An ecological framework for investigating assets and needs</w:t>
      </w:r>
      <w:r w:rsidRPr="00BF7F20">
        <w:t xml:space="preserve">. Instructional Science, </w:t>
      </w:r>
      <w:r w:rsidR="009D4150">
        <w:t>43(2)181-202</w:t>
      </w:r>
      <w:r w:rsidRPr="00BF7F20">
        <w:t>1–22. doi:10.1007/s11251-014-9337-2.</w:t>
      </w:r>
    </w:p>
    <w:p w14:paraId="6AFCB843" w14:textId="55004C5C" w:rsidR="00873DA9" w:rsidRPr="00BF7F20" w:rsidRDefault="00873DA9" w:rsidP="00BF7F20">
      <w:pPr>
        <w:pStyle w:val="Ref-List"/>
      </w:pPr>
      <w:r w:rsidRPr="00873DA9">
        <w:t>Mwanza-Simwami, Daisy; Kirkwood, Adrian; Thomas, Rhodri; Woods, William and Cross, Simon (2013). Understanding mobile VLE usage in distance education: A pilot study. In: World Conference on Educational Multimedia, Hypermedia and Telecommunications (EDMEDIA) 2013, 24th - 27th June, 2013 , Victoria, Canada, 601 -610.</w:t>
      </w:r>
    </w:p>
    <w:p w14:paraId="7B63D1A5" w14:textId="77777777" w:rsidR="00BF7F20" w:rsidRDefault="00BF7F20" w:rsidP="00BF7F20">
      <w:pPr>
        <w:pStyle w:val="Ref-List"/>
      </w:pPr>
      <w:r w:rsidRPr="009B3633">
        <w:t xml:space="preserve">Salmon, G. (2005). Flying not flapping: a strategic framework for e-learning and pedagogical innovation in higher education institutions. </w:t>
      </w:r>
      <w:r w:rsidRPr="009B3633">
        <w:rPr>
          <w:i/>
          <w:iCs/>
        </w:rPr>
        <w:t>ALT-J</w:t>
      </w:r>
      <w:r w:rsidRPr="009B3633">
        <w:t xml:space="preserve">, </w:t>
      </w:r>
      <w:r w:rsidRPr="009B3633">
        <w:rPr>
          <w:i/>
          <w:iCs/>
        </w:rPr>
        <w:t>13</w:t>
      </w:r>
      <w:r w:rsidRPr="009B3633">
        <w:t>(3), 201–218.</w:t>
      </w:r>
    </w:p>
    <w:p w14:paraId="0B8A63C3" w14:textId="117AEF98" w:rsidR="00873DA9" w:rsidRDefault="00873DA9" w:rsidP="00BF7F20">
      <w:pPr>
        <w:pStyle w:val="Ref-List"/>
      </w:pPr>
      <w:r w:rsidRPr="00873DA9">
        <w:t>Sclater, N., Peasgood, A. and Mullan, J. (2016) Learning Analytics in Higher Education – A full review of UK and international practice. JISC.</w:t>
      </w:r>
    </w:p>
    <w:p w14:paraId="747E9511" w14:textId="77777777" w:rsidR="002F380C" w:rsidRDefault="002F380C" w:rsidP="0061082B">
      <w:pPr>
        <w:pStyle w:val="Ref-List"/>
        <w:rPr>
          <w:lang w:val="en-US"/>
        </w:rPr>
      </w:pPr>
      <w:r w:rsidRPr="002F380C">
        <w:rPr>
          <w:lang w:val="en-US"/>
        </w:rPr>
        <w:t xml:space="preserve">Shank, P. (2005). The value of multimedia in learning. </w:t>
      </w:r>
      <w:r w:rsidRPr="002F380C">
        <w:rPr>
          <w:i/>
          <w:lang w:val="en-US"/>
        </w:rPr>
        <w:t>Adobe Motion Design Center</w:t>
      </w:r>
      <w:r w:rsidRPr="002F380C">
        <w:rPr>
          <w:lang w:val="en-US"/>
        </w:rPr>
        <w:t>.</w:t>
      </w:r>
    </w:p>
    <w:p w14:paraId="7D657929" w14:textId="3729A9A2" w:rsidR="0061082B" w:rsidRDefault="0061082B" w:rsidP="0061082B">
      <w:pPr>
        <w:pStyle w:val="Ref-List"/>
        <w:rPr>
          <w:lang w:val="en-US"/>
        </w:rPr>
      </w:pPr>
      <w:r w:rsidRPr="0061082B">
        <w:rPr>
          <w:lang w:val="en-US"/>
        </w:rPr>
        <w:t xml:space="preserve">Sharpe, R., Benfield, G., and Francis, R. (2006) 'Implementing a university e-learning strategy: levers for change within academic schools', </w:t>
      </w:r>
      <w:r w:rsidRPr="0061082B">
        <w:rPr>
          <w:i/>
          <w:lang w:val="en-US"/>
        </w:rPr>
        <w:t>Research in Learning Technology</w:t>
      </w:r>
      <w:r w:rsidRPr="0061082B">
        <w:rPr>
          <w:lang w:val="en-US"/>
        </w:rPr>
        <w:t xml:space="preserve">, vol. 14, no. 2, pp. 135 - 151. </w:t>
      </w:r>
    </w:p>
    <w:p w14:paraId="7D766E5E" w14:textId="5B03C897" w:rsidR="00C86B90" w:rsidRDefault="00C86B90" w:rsidP="00C86B90">
      <w:pPr>
        <w:autoSpaceDE w:val="0"/>
        <w:autoSpaceDN w:val="0"/>
        <w:adjustRightInd w:val="0"/>
        <w:spacing w:after="0" w:line="240" w:lineRule="auto"/>
        <w:ind w:left="720" w:hanging="720"/>
        <w:rPr>
          <w:szCs w:val="24"/>
        </w:rPr>
      </w:pPr>
      <w:r>
        <w:rPr>
          <w:szCs w:val="24"/>
        </w:rPr>
        <w:lastRenderedPageBreak/>
        <w:t xml:space="preserve">Shreeve, A., and Batchelor, R. (2012). Challenges to learning and teaching relations in higher education studio environments </w:t>
      </w:r>
      <w:r>
        <w:rPr>
          <w:i/>
          <w:iCs/>
          <w:szCs w:val="24"/>
        </w:rPr>
        <w:t>BrightONLINE Student Literary Journal</w:t>
      </w:r>
      <w:r w:rsidR="00ED4EAE">
        <w:rPr>
          <w:i/>
          <w:iCs/>
          <w:szCs w:val="24"/>
        </w:rPr>
        <w:t>,</w:t>
      </w:r>
      <w:r w:rsidR="00ED4EAE" w:rsidRPr="00ED4EAE">
        <w:rPr>
          <w:iCs/>
          <w:szCs w:val="24"/>
        </w:rPr>
        <w:t xml:space="preserve"> </w:t>
      </w:r>
      <w:r w:rsidR="00ED4EAE">
        <w:rPr>
          <w:szCs w:val="24"/>
        </w:rPr>
        <w:t>Issue</w:t>
      </w:r>
      <w:r w:rsidR="003B0875">
        <w:rPr>
          <w:szCs w:val="24"/>
        </w:rPr>
        <w:t xml:space="preserve"> </w:t>
      </w:r>
      <w:r>
        <w:rPr>
          <w:szCs w:val="24"/>
        </w:rPr>
        <w:t>18.</w:t>
      </w:r>
      <w:r w:rsidR="00ED4EAE" w:rsidRPr="00ED4EAE">
        <w:t xml:space="preserve"> </w:t>
      </w:r>
      <w:r w:rsidR="00ED4EAE" w:rsidRPr="00ED4EAE">
        <w:rPr>
          <w:szCs w:val="24"/>
        </w:rPr>
        <w:t>University of Brighton Faculty of Arts</w:t>
      </w:r>
      <w:r w:rsidR="00ED4EAE">
        <w:rPr>
          <w:szCs w:val="24"/>
        </w:rPr>
        <w:t xml:space="preserve">. </w:t>
      </w:r>
      <w:r>
        <w:rPr>
          <w:szCs w:val="24"/>
        </w:rPr>
        <w:t xml:space="preserve"> </w:t>
      </w:r>
    </w:p>
    <w:p w14:paraId="3F6EA5B8" w14:textId="74196B6E" w:rsidR="00BF7F20" w:rsidRDefault="00BF7F20" w:rsidP="00BF7F20">
      <w:pPr>
        <w:pStyle w:val="Ref-List"/>
      </w:pPr>
      <w:r w:rsidRPr="00BF7F20">
        <w:t>Svihla, V., Reeve, R., Sagy, O.,</w:t>
      </w:r>
      <w:r w:rsidR="00B44BEA">
        <w:t xml:space="preserve"> &amp;</w:t>
      </w:r>
      <w:r w:rsidRPr="00BF7F20">
        <w:t xml:space="preserve"> Kali, Y. (2015). </w:t>
      </w:r>
      <w:r w:rsidRPr="00BF7F20">
        <w:rPr>
          <w:i/>
        </w:rPr>
        <w:t>Fingerprint pattern of supports for teachers’ designing of technology-enhanced learning</w:t>
      </w:r>
      <w:r w:rsidRPr="00BF7F20">
        <w:t>. Instructional Science.</w:t>
      </w:r>
      <w:r w:rsidR="009D4150">
        <w:t xml:space="preserve"> 43(2) 283-307</w:t>
      </w:r>
      <w:r w:rsidRPr="00BF7F20">
        <w:t xml:space="preserve"> doi:10.1007/s11251-014-9342-5.</w:t>
      </w:r>
    </w:p>
    <w:p w14:paraId="6B115B84" w14:textId="77777777" w:rsidR="00873DA9" w:rsidRDefault="00613EC8" w:rsidP="00445053">
      <w:pPr>
        <w:pStyle w:val="Ref-List"/>
      </w:pPr>
      <w:r w:rsidRPr="00613EC8">
        <w:t xml:space="preserve">White, D., </w:t>
      </w:r>
      <w:r w:rsidR="00B44BEA">
        <w:t xml:space="preserve">&amp; </w:t>
      </w:r>
      <w:r w:rsidRPr="00613EC8">
        <w:t xml:space="preserve">Le Cornu, A. (2011). Visitors and Residents: A new typology for online engagement. </w:t>
      </w:r>
      <w:r w:rsidRPr="00613EC8">
        <w:rPr>
          <w:i/>
          <w:iCs/>
        </w:rPr>
        <w:t>First Monday, 16</w:t>
      </w:r>
      <w:r w:rsidRPr="00613EC8">
        <w:t>(9). doi:10.5210/fm.v16i9.3171</w:t>
      </w:r>
      <w:r w:rsidR="00873DA9" w:rsidRPr="00873DA9">
        <w:t xml:space="preserve"> </w:t>
      </w:r>
    </w:p>
    <w:p w14:paraId="0C0B16CE" w14:textId="74A0B31F" w:rsidR="001F58FA" w:rsidRDefault="001F58FA" w:rsidP="00E5400F">
      <w:pPr>
        <w:pStyle w:val="Heading1"/>
      </w:pPr>
      <w:r>
        <w:lastRenderedPageBreak/>
        <w:t>Appendix</w:t>
      </w:r>
    </w:p>
    <w:p w14:paraId="207691D0" w14:textId="77777777" w:rsidR="001F58FA" w:rsidRPr="00AD5809" w:rsidRDefault="001F58FA" w:rsidP="00AD5809">
      <w:pPr>
        <w:pStyle w:val="ListParagraph"/>
        <w:numPr>
          <w:ilvl w:val="0"/>
          <w:numId w:val="6"/>
        </w:numPr>
        <w:ind w:left="426"/>
        <w:rPr>
          <w:b/>
        </w:rPr>
      </w:pPr>
      <w:r w:rsidRPr="001F58FA">
        <w:rPr>
          <w:b/>
        </w:rPr>
        <w:t>Grading Criteria used for Content Analysis</w:t>
      </w:r>
    </w:p>
    <w:tbl>
      <w:tblPr>
        <w:tblStyle w:val="TableGrid"/>
        <w:tblW w:w="9779" w:type="dxa"/>
        <w:tblLayout w:type="fixed"/>
        <w:tblLook w:val="04A0" w:firstRow="1" w:lastRow="0" w:firstColumn="1" w:lastColumn="0" w:noHBand="0" w:noVBand="1"/>
      </w:tblPr>
      <w:tblGrid>
        <w:gridCol w:w="1172"/>
        <w:gridCol w:w="1346"/>
        <w:gridCol w:w="1024"/>
        <w:gridCol w:w="803"/>
        <w:gridCol w:w="1087"/>
        <w:gridCol w:w="1087"/>
        <w:gridCol w:w="1086"/>
        <w:gridCol w:w="1087"/>
        <w:gridCol w:w="1087"/>
      </w:tblGrid>
      <w:tr w:rsidR="001F58FA" w:rsidRPr="001F58FA" w14:paraId="79BDF315" w14:textId="77777777" w:rsidTr="00B5041A">
        <w:trPr>
          <w:trHeight w:val="300"/>
        </w:trPr>
        <w:tc>
          <w:tcPr>
            <w:tcW w:w="1172" w:type="dxa"/>
            <w:shd w:val="clear" w:color="auto" w:fill="8DB3E2" w:themeFill="text2" w:themeFillTint="66"/>
            <w:noWrap/>
          </w:tcPr>
          <w:p w14:paraId="7FC49C25" w14:textId="77777777" w:rsidR="001F58FA" w:rsidRPr="001F58FA" w:rsidRDefault="001F58FA" w:rsidP="001F58FA">
            <w:pPr>
              <w:pStyle w:val="NoSpacing"/>
              <w:rPr>
                <w:sz w:val="16"/>
              </w:rPr>
            </w:pPr>
          </w:p>
        </w:tc>
        <w:tc>
          <w:tcPr>
            <w:tcW w:w="1346" w:type="dxa"/>
            <w:shd w:val="clear" w:color="auto" w:fill="8DB3E2" w:themeFill="text2" w:themeFillTint="66"/>
            <w:noWrap/>
          </w:tcPr>
          <w:p w14:paraId="34A73180" w14:textId="77777777" w:rsidR="001F58FA" w:rsidRPr="001F58FA" w:rsidRDefault="001F58FA" w:rsidP="001F58FA">
            <w:pPr>
              <w:pStyle w:val="NoSpacing"/>
              <w:rPr>
                <w:sz w:val="16"/>
              </w:rPr>
            </w:pPr>
          </w:p>
        </w:tc>
        <w:tc>
          <w:tcPr>
            <w:tcW w:w="1024" w:type="dxa"/>
            <w:vMerge w:val="restart"/>
            <w:shd w:val="clear" w:color="auto" w:fill="DDD9C3" w:themeFill="background2" w:themeFillShade="E6"/>
            <w:vAlign w:val="center"/>
          </w:tcPr>
          <w:p w14:paraId="0D22D14C" w14:textId="77777777" w:rsidR="001F58FA" w:rsidRPr="001F58FA" w:rsidRDefault="001F58FA" w:rsidP="001F58FA">
            <w:pPr>
              <w:pStyle w:val="NoSpacing"/>
              <w:jc w:val="center"/>
              <w:rPr>
                <w:b/>
                <w:sz w:val="16"/>
              </w:rPr>
            </w:pPr>
            <w:r w:rsidRPr="001F58FA">
              <w:rPr>
                <w:b/>
                <w:sz w:val="16"/>
              </w:rPr>
              <w:t>Description of non-graded items</w:t>
            </w:r>
          </w:p>
        </w:tc>
        <w:tc>
          <w:tcPr>
            <w:tcW w:w="6237" w:type="dxa"/>
            <w:gridSpan w:val="6"/>
            <w:shd w:val="clear" w:color="auto" w:fill="DDD9C3" w:themeFill="background2" w:themeFillShade="E6"/>
            <w:vAlign w:val="center"/>
          </w:tcPr>
          <w:p w14:paraId="0BC40344" w14:textId="77777777" w:rsidR="001F58FA" w:rsidRPr="001F58FA" w:rsidRDefault="001F58FA" w:rsidP="001F58FA">
            <w:pPr>
              <w:pStyle w:val="NoSpacing"/>
              <w:jc w:val="center"/>
              <w:rPr>
                <w:b/>
                <w:sz w:val="16"/>
              </w:rPr>
            </w:pPr>
            <w:r w:rsidRPr="001F58FA">
              <w:rPr>
                <w:b/>
                <w:sz w:val="16"/>
              </w:rPr>
              <w:t>Grade descriptions</w:t>
            </w:r>
          </w:p>
        </w:tc>
      </w:tr>
      <w:tr w:rsidR="001F58FA" w:rsidRPr="001F58FA" w14:paraId="12849D56" w14:textId="77777777" w:rsidTr="00B5041A">
        <w:trPr>
          <w:trHeight w:val="300"/>
        </w:trPr>
        <w:tc>
          <w:tcPr>
            <w:tcW w:w="1172" w:type="dxa"/>
            <w:shd w:val="clear" w:color="auto" w:fill="8DB3E2" w:themeFill="text2" w:themeFillTint="66"/>
            <w:noWrap/>
          </w:tcPr>
          <w:p w14:paraId="0723735B" w14:textId="77777777" w:rsidR="001F58FA" w:rsidRPr="001F58FA" w:rsidRDefault="001F58FA" w:rsidP="001F58FA">
            <w:pPr>
              <w:pStyle w:val="NoSpacing"/>
              <w:rPr>
                <w:sz w:val="16"/>
              </w:rPr>
            </w:pPr>
          </w:p>
        </w:tc>
        <w:tc>
          <w:tcPr>
            <w:tcW w:w="1346" w:type="dxa"/>
            <w:shd w:val="clear" w:color="auto" w:fill="8DB3E2" w:themeFill="text2" w:themeFillTint="66"/>
            <w:noWrap/>
          </w:tcPr>
          <w:p w14:paraId="760D0DF2" w14:textId="77777777" w:rsidR="001F58FA" w:rsidRPr="001F58FA" w:rsidRDefault="001F58FA" w:rsidP="001F58FA">
            <w:pPr>
              <w:pStyle w:val="NoSpacing"/>
              <w:rPr>
                <w:sz w:val="16"/>
              </w:rPr>
            </w:pPr>
          </w:p>
        </w:tc>
        <w:tc>
          <w:tcPr>
            <w:tcW w:w="1024" w:type="dxa"/>
            <w:vMerge/>
            <w:shd w:val="clear" w:color="auto" w:fill="DDD9C3" w:themeFill="background2" w:themeFillShade="E6"/>
            <w:vAlign w:val="center"/>
          </w:tcPr>
          <w:p w14:paraId="6DDCFD57" w14:textId="77777777" w:rsidR="001F58FA" w:rsidRPr="001F58FA" w:rsidRDefault="001F58FA" w:rsidP="001F58FA">
            <w:pPr>
              <w:pStyle w:val="NoSpacing"/>
              <w:rPr>
                <w:b/>
                <w:sz w:val="16"/>
              </w:rPr>
            </w:pPr>
          </w:p>
        </w:tc>
        <w:tc>
          <w:tcPr>
            <w:tcW w:w="803" w:type="dxa"/>
            <w:shd w:val="clear" w:color="auto" w:fill="DDD9C3" w:themeFill="background2" w:themeFillShade="E6"/>
            <w:vAlign w:val="center"/>
          </w:tcPr>
          <w:p w14:paraId="51EFD955" w14:textId="77777777" w:rsidR="001F58FA" w:rsidRPr="001F58FA" w:rsidRDefault="001F58FA" w:rsidP="001F58FA">
            <w:pPr>
              <w:pStyle w:val="NoSpacing"/>
              <w:rPr>
                <w:b/>
                <w:sz w:val="16"/>
              </w:rPr>
            </w:pPr>
            <w:r w:rsidRPr="001F58FA">
              <w:rPr>
                <w:b/>
                <w:sz w:val="16"/>
              </w:rPr>
              <w:t>0</w:t>
            </w:r>
          </w:p>
        </w:tc>
        <w:tc>
          <w:tcPr>
            <w:tcW w:w="1087" w:type="dxa"/>
            <w:shd w:val="clear" w:color="auto" w:fill="DDD9C3" w:themeFill="background2" w:themeFillShade="E6"/>
            <w:vAlign w:val="center"/>
          </w:tcPr>
          <w:p w14:paraId="79716CEA" w14:textId="77777777" w:rsidR="001F58FA" w:rsidRPr="001F58FA" w:rsidRDefault="001F58FA" w:rsidP="001F58FA">
            <w:pPr>
              <w:pStyle w:val="NoSpacing"/>
              <w:rPr>
                <w:b/>
                <w:sz w:val="16"/>
              </w:rPr>
            </w:pPr>
            <w:r w:rsidRPr="001F58FA">
              <w:rPr>
                <w:b/>
                <w:sz w:val="16"/>
              </w:rPr>
              <w:t>1</w:t>
            </w:r>
          </w:p>
        </w:tc>
        <w:tc>
          <w:tcPr>
            <w:tcW w:w="1087" w:type="dxa"/>
            <w:shd w:val="clear" w:color="auto" w:fill="DDD9C3" w:themeFill="background2" w:themeFillShade="E6"/>
            <w:vAlign w:val="center"/>
          </w:tcPr>
          <w:p w14:paraId="0F6C4173" w14:textId="77777777" w:rsidR="001F58FA" w:rsidRPr="001F58FA" w:rsidRDefault="001F58FA" w:rsidP="001F58FA">
            <w:pPr>
              <w:pStyle w:val="NoSpacing"/>
              <w:rPr>
                <w:b/>
                <w:sz w:val="16"/>
              </w:rPr>
            </w:pPr>
            <w:r w:rsidRPr="001F58FA">
              <w:rPr>
                <w:b/>
                <w:sz w:val="16"/>
              </w:rPr>
              <w:t>2</w:t>
            </w:r>
          </w:p>
        </w:tc>
        <w:tc>
          <w:tcPr>
            <w:tcW w:w="1086" w:type="dxa"/>
            <w:shd w:val="clear" w:color="auto" w:fill="DDD9C3" w:themeFill="background2" w:themeFillShade="E6"/>
            <w:vAlign w:val="center"/>
          </w:tcPr>
          <w:p w14:paraId="471796BE" w14:textId="77777777" w:rsidR="001F58FA" w:rsidRPr="001F58FA" w:rsidRDefault="001F58FA" w:rsidP="001F58FA">
            <w:pPr>
              <w:pStyle w:val="NoSpacing"/>
              <w:rPr>
                <w:b/>
                <w:sz w:val="16"/>
              </w:rPr>
            </w:pPr>
            <w:r w:rsidRPr="001F58FA">
              <w:rPr>
                <w:b/>
                <w:sz w:val="16"/>
              </w:rPr>
              <w:t>3</w:t>
            </w:r>
          </w:p>
        </w:tc>
        <w:tc>
          <w:tcPr>
            <w:tcW w:w="1087" w:type="dxa"/>
            <w:shd w:val="clear" w:color="auto" w:fill="DDD9C3" w:themeFill="background2" w:themeFillShade="E6"/>
            <w:vAlign w:val="center"/>
          </w:tcPr>
          <w:p w14:paraId="6EFED92D" w14:textId="77777777" w:rsidR="001F58FA" w:rsidRPr="001F58FA" w:rsidRDefault="001F58FA" w:rsidP="001F58FA">
            <w:pPr>
              <w:pStyle w:val="NoSpacing"/>
              <w:rPr>
                <w:b/>
                <w:sz w:val="16"/>
              </w:rPr>
            </w:pPr>
            <w:r w:rsidRPr="001F58FA">
              <w:rPr>
                <w:b/>
                <w:sz w:val="16"/>
              </w:rPr>
              <w:t>4</w:t>
            </w:r>
          </w:p>
        </w:tc>
        <w:tc>
          <w:tcPr>
            <w:tcW w:w="1087" w:type="dxa"/>
            <w:shd w:val="clear" w:color="auto" w:fill="DDD9C3" w:themeFill="background2" w:themeFillShade="E6"/>
            <w:vAlign w:val="center"/>
          </w:tcPr>
          <w:p w14:paraId="41DE919A" w14:textId="77777777" w:rsidR="001F58FA" w:rsidRPr="001F58FA" w:rsidRDefault="001F58FA" w:rsidP="001F58FA">
            <w:pPr>
              <w:pStyle w:val="NoSpacing"/>
              <w:rPr>
                <w:b/>
                <w:sz w:val="16"/>
              </w:rPr>
            </w:pPr>
            <w:r w:rsidRPr="001F58FA">
              <w:rPr>
                <w:b/>
                <w:sz w:val="16"/>
              </w:rPr>
              <w:t>5</w:t>
            </w:r>
          </w:p>
        </w:tc>
      </w:tr>
      <w:tr w:rsidR="001F58FA" w:rsidRPr="001F58FA" w14:paraId="605347EA" w14:textId="77777777" w:rsidTr="00B5041A">
        <w:trPr>
          <w:trHeight w:val="300"/>
        </w:trPr>
        <w:tc>
          <w:tcPr>
            <w:tcW w:w="1172" w:type="dxa"/>
            <w:vMerge w:val="restart"/>
            <w:shd w:val="clear" w:color="auto" w:fill="8DB3E2" w:themeFill="text2" w:themeFillTint="66"/>
            <w:noWrap/>
            <w:vAlign w:val="center"/>
            <w:hideMark/>
          </w:tcPr>
          <w:p w14:paraId="04949E4C" w14:textId="77777777" w:rsidR="001F58FA" w:rsidRPr="001F58FA" w:rsidRDefault="001F58FA" w:rsidP="001F58FA">
            <w:pPr>
              <w:pStyle w:val="NoSpacing"/>
              <w:rPr>
                <w:sz w:val="16"/>
              </w:rPr>
            </w:pPr>
            <w:r w:rsidRPr="001F58FA">
              <w:rPr>
                <w:sz w:val="16"/>
              </w:rPr>
              <w:t>Module Details</w:t>
            </w:r>
          </w:p>
        </w:tc>
        <w:tc>
          <w:tcPr>
            <w:tcW w:w="1346" w:type="dxa"/>
            <w:shd w:val="clear" w:color="auto" w:fill="8DB3E2" w:themeFill="text2" w:themeFillTint="66"/>
            <w:noWrap/>
            <w:hideMark/>
          </w:tcPr>
          <w:p w14:paraId="548989F9" w14:textId="77777777" w:rsidR="001F58FA" w:rsidRPr="001F58FA" w:rsidRDefault="001F58FA" w:rsidP="001F58FA">
            <w:pPr>
              <w:pStyle w:val="NoSpacing"/>
              <w:rPr>
                <w:sz w:val="16"/>
              </w:rPr>
            </w:pPr>
            <w:r w:rsidRPr="001F58FA">
              <w:rPr>
                <w:sz w:val="16"/>
              </w:rPr>
              <w:t>Module Code</w:t>
            </w:r>
          </w:p>
        </w:tc>
        <w:tc>
          <w:tcPr>
            <w:tcW w:w="1024" w:type="dxa"/>
            <w:vMerge w:val="restart"/>
            <w:vAlign w:val="center"/>
          </w:tcPr>
          <w:p w14:paraId="3B7EF06C" w14:textId="77777777" w:rsidR="001F58FA" w:rsidRPr="001F58FA" w:rsidRDefault="001F58FA" w:rsidP="001F58FA">
            <w:pPr>
              <w:pStyle w:val="NoSpacing"/>
              <w:rPr>
                <w:sz w:val="16"/>
              </w:rPr>
            </w:pPr>
          </w:p>
          <w:p w14:paraId="0FDA2658" w14:textId="77777777" w:rsidR="001F58FA" w:rsidRPr="001F58FA" w:rsidRDefault="001F58FA" w:rsidP="001F58FA">
            <w:pPr>
              <w:pStyle w:val="NoSpacing"/>
              <w:rPr>
                <w:sz w:val="16"/>
              </w:rPr>
            </w:pPr>
          </w:p>
          <w:p w14:paraId="3EFDBFE8" w14:textId="77777777" w:rsidR="001F58FA" w:rsidRPr="001F58FA" w:rsidRDefault="001F58FA" w:rsidP="001F58FA">
            <w:pPr>
              <w:pStyle w:val="NoSpacing"/>
              <w:rPr>
                <w:sz w:val="16"/>
              </w:rPr>
            </w:pPr>
            <w:r w:rsidRPr="001F58FA">
              <w:rPr>
                <w:sz w:val="16"/>
              </w:rPr>
              <w:t>Data to be collected from system.</w:t>
            </w:r>
          </w:p>
        </w:tc>
        <w:tc>
          <w:tcPr>
            <w:tcW w:w="803" w:type="dxa"/>
            <w:vAlign w:val="center"/>
          </w:tcPr>
          <w:p w14:paraId="27B7FB21" w14:textId="77777777" w:rsidR="001F58FA" w:rsidRPr="001F58FA" w:rsidRDefault="001F58FA" w:rsidP="001F58FA">
            <w:pPr>
              <w:pStyle w:val="NoSpacing"/>
              <w:rPr>
                <w:sz w:val="16"/>
              </w:rPr>
            </w:pPr>
          </w:p>
        </w:tc>
        <w:tc>
          <w:tcPr>
            <w:tcW w:w="1087" w:type="dxa"/>
            <w:vAlign w:val="center"/>
          </w:tcPr>
          <w:p w14:paraId="5829DE47" w14:textId="77777777" w:rsidR="001F58FA" w:rsidRPr="001F58FA" w:rsidRDefault="001F58FA" w:rsidP="001F58FA">
            <w:pPr>
              <w:pStyle w:val="NoSpacing"/>
              <w:rPr>
                <w:sz w:val="16"/>
              </w:rPr>
            </w:pPr>
          </w:p>
        </w:tc>
        <w:tc>
          <w:tcPr>
            <w:tcW w:w="1087" w:type="dxa"/>
            <w:vAlign w:val="center"/>
          </w:tcPr>
          <w:p w14:paraId="594139F6" w14:textId="77777777" w:rsidR="001F58FA" w:rsidRPr="001F58FA" w:rsidRDefault="001F58FA" w:rsidP="001F58FA">
            <w:pPr>
              <w:pStyle w:val="NoSpacing"/>
              <w:rPr>
                <w:sz w:val="16"/>
              </w:rPr>
            </w:pPr>
          </w:p>
        </w:tc>
        <w:tc>
          <w:tcPr>
            <w:tcW w:w="1086" w:type="dxa"/>
            <w:vAlign w:val="center"/>
          </w:tcPr>
          <w:p w14:paraId="365968FC" w14:textId="77777777" w:rsidR="001F58FA" w:rsidRPr="001F58FA" w:rsidRDefault="001F58FA" w:rsidP="001F58FA">
            <w:pPr>
              <w:pStyle w:val="NoSpacing"/>
              <w:rPr>
                <w:sz w:val="16"/>
              </w:rPr>
            </w:pPr>
          </w:p>
        </w:tc>
        <w:tc>
          <w:tcPr>
            <w:tcW w:w="1087" w:type="dxa"/>
            <w:vAlign w:val="center"/>
          </w:tcPr>
          <w:p w14:paraId="1F1D647D" w14:textId="77777777" w:rsidR="001F58FA" w:rsidRPr="001F58FA" w:rsidRDefault="001F58FA" w:rsidP="001F58FA">
            <w:pPr>
              <w:pStyle w:val="NoSpacing"/>
              <w:rPr>
                <w:sz w:val="16"/>
              </w:rPr>
            </w:pPr>
          </w:p>
        </w:tc>
        <w:tc>
          <w:tcPr>
            <w:tcW w:w="1087" w:type="dxa"/>
            <w:vAlign w:val="center"/>
          </w:tcPr>
          <w:p w14:paraId="45A4DA30" w14:textId="77777777" w:rsidR="001F58FA" w:rsidRPr="001F58FA" w:rsidRDefault="001F58FA" w:rsidP="001F58FA">
            <w:pPr>
              <w:pStyle w:val="NoSpacing"/>
              <w:rPr>
                <w:sz w:val="16"/>
              </w:rPr>
            </w:pPr>
          </w:p>
        </w:tc>
      </w:tr>
      <w:tr w:rsidR="001F58FA" w:rsidRPr="001F58FA" w14:paraId="0EA4DDD5" w14:textId="77777777" w:rsidTr="00B5041A">
        <w:trPr>
          <w:trHeight w:val="300"/>
        </w:trPr>
        <w:tc>
          <w:tcPr>
            <w:tcW w:w="1172" w:type="dxa"/>
            <w:vMerge/>
            <w:shd w:val="clear" w:color="auto" w:fill="8DB3E2" w:themeFill="text2" w:themeFillTint="66"/>
            <w:noWrap/>
            <w:vAlign w:val="center"/>
            <w:hideMark/>
          </w:tcPr>
          <w:p w14:paraId="75FACC19" w14:textId="77777777" w:rsidR="001F58FA" w:rsidRPr="001F58FA" w:rsidRDefault="001F58FA" w:rsidP="001F58FA">
            <w:pPr>
              <w:pStyle w:val="NoSpacing"/>
              <w:rPr>
                <w:sz w:val="16"/>
              </w:rPr>
            </w:pPr>
          </w:p>
        </w:tc>
        <w:tc>
          <w:tcPr>
            <w:tcW w:w="1346" w:type="dxa"/>
            <w:shd w:val="clear" w:color="auto" w:fill="8DB3E2" w:themeFill="text2" w:themeFillTint="66"/>
            <w:noWrap/>
            <w:hideMark/>
          </w:tcPr>
          <w:p w14:paraId="3174D118" w14:textId="77777777" w:rsidR="001F58FA" w:rsidRPr="001F58FA" w:rsidRDefault="001F58FA" w:rsidP="001F58FA">
            <w:pPr>
              <w:pStyle w:val="NoSpacing"/>
              <w:rPr>
                <w:sz w:val="16"/>
              </w:rPr>
            </w:pPr>
            <w:r w:rsidRPr="001F58FA">
              <w:rPr>
                <w:sz w:val="16"/>
              </w:rPr>
              <w:t>Module Name</w:t>
            </w:r>
          </w:p>
        </w:tc>
        <w:tc>
          <w:tcPr>
            <w:tcW w:w="1024" w:type="dxa"/>
            <w:vMerge/>
            <w:vAlign w:val="center"/>
          </w:tcPr>
          <w:p w14:paraId="698662DA" w14:textId="77777777" w:rsidR="001F58FA" w:rsidRPr="001F58FA" w:rsidRDefault="001F58FA" w:rsidP="001F58FA">
            <w:pPr>
              <w:pStyle w:val="NoSpacing"/>
              <w:rPr>
                <w:sz w:val="16"/>
              </w:rPr>
            </w:pPr>
          </w:p>
        </w:tc>
        <w:tc>
          <w:tcPr>
            <w:tcW w:w="803" w:type="dxa"/>
            <w:vAlign w:val="center"/>
          </w:tcPr>
          <w:p w14:paraId="638B3CEE" w14:textId="77777777" w:rsidR="001F58FA" w:rsidRPr="001F58FA" w:rsidRDefault="001F58FA" w:rsidP="001F58FA">
            <w:pPr>
              <w:pStyle w:val="NoSpacing"/>
              <w:rPr>
                <w:sz w:val="16"/>
              </w:rPr>
            </w:pPr>
          </w:p>
        </w:tc>
        <w:tc>
          <w:tcPr>
            <w:tcW w:w="1087" w:type="dxa"/>
            <w:vAlign w:val="center"/>
          </w:tcPr>
          <w:p w14:paraId="6FAD5A56" w14:textId="77777777" w:rsidR="001F58FA" w:rsidRPr="001F58FA" w:rsidRDefault="001F58FA" w:rsidP="001F58FA">
            <w:pPr>
              <w:pStyle w:val="NoSpacing"/>
              <w:rPr>
                <w:sz w:val="16"/>
              </w:rPr>
            </w:pPr>
          </w:p>
        </w:tc>
        <w:tc>
          <w:tcPr>
            <w:tcW w:w="1087" w:type="dxa"/>
            <w:vAlign w:val="center"/>
          </w:tcPr>
          <w:p w14:paraId="686F9A50" w14:textId="77777777" w:rsidR="001F58FA" w:rsidRPr="001F58FA" w:rsidRDefault="001F58FA" w:rsidP="001F58FA">
            <w:pPr>
              <w:pStyle w:val="NoSpacing"/>
              <w:rPr>
                <w:sz w:val="16"/>
              </w:rPr>
            </w:pPr>
          </w:p>
        </w:tc>
        <w:tc>
          <w:tcPr>
            <w:tcW w:w="1086" w:type="dxa"/>
            <w:vAlign w:val="center"/>
          </w:tcPr>
          <w:p w14:paraId="1C7FDFAF" w14:textId="77777777" w:rsidR="001F58FA" w:rsidRPr="001F58FA" w:rsidRDefault="001F58FA" w:rsidP="001F58FA">
            <w:pPr>
              <w:pStyle w:val="NoSpacing"/>
              <w:rPr>
                <w:sz w:val="16"/>
              </w:rPr>
            </w:pPr>
          </w:p>
        </w:tc>
        <w:tc>
          <w:tcPr>
            <w:tcW w:w="1087" w:type="dxa"/>
            <w:vAlign w:val="center"/>
          </w:tcPr>
          <w:p w14:paraId="70B4F046" w14:textId="77777777" w:rsidR="001F58FA" w:rsidRPr="001F58FA" w:rsidRDefault="001F58FA" w:rsidP="001F58FA">
            <w:pPr>
              <w:pStyle w:val="NoSpacing"/>
              <w:rPr>
                <w:sz w:val="16"/>
              </w:rPr>
            </w:pPr>
          </w:p>
        </w:tc>
        <w:tc>
          <w:tcPr>
            <w:tcW w:w="1087" w:type="dxa"/>
            <w:vAlign w:val="center"/>
          </w:tcPr>
          <w:p w14:paraId="68729401" w14:textId="77777777" w:rsidR="001F58FA" w:rsidRPr="001F58FA" w:rsidRDefault="001F58FA" w:rsidP="001F58FA">
            <w:pPr>
              <w:pStyle w:val="NoSpacing"/>
              <w:rPr>
                <w:sz w:val="16"/>
              </w:rPr>
            </w:pPr>
          </w:p>
        </w:tc>
      </w:tr>
      <w:tr w:rsidR="001F58FA" w:rsidRPr="001F58FA" w14:paraId="4DEE0844" w14:textId="77777777" w:rsidTr="00B5041A">
        <w:trPr>
          <w:trHeight w:val="300"/>
        </w:trPr>
        <w:tc>
          <w:tcPr>
            <w:tcW w:w="1172" w:type="dxa"/>
            <w:vMerge/>
            <w:shd w:val="clear" w:color="auto" w:fill="8DB3E2" w:themeFill="text2" w:themeFillTint="66"/>
            <w:noWrap/>
            <w:vAlign w:val="center"/>
            <w:hideMark/>
          </w:tcPr>
          <w:p w14:paraId="65DEE455" w14:textId="77777777" w:rsidR="001F58FA" w:rsidRPr="001F58FA" w:rsidRDefault="001F58FA" w:rsidP="001F58FA">
            <w:pPr>
              <w:pStyle w:val="NoSpacing"/>
              <w:rPr>
                <w:sz w:val="16"/>
              </w:rPr>
            </w:pPr>
          </w:p>
        </w:tc>
        <w:tc>
          <w:tcPr>
            <w:tcW w:w="1346" w:type="dxa"/>
            <w:shd w:val="clear" w:color="auto" w:fill="8DB3E2" w:themeFill="text2" w:themeFillTint="66"/>
            <w:noWrap/>
            <w:hideMark/>
          </w:tcPr>
          <w:p w14:paraId="32EA744F" w14:textId="77777777" w:rsidR="001F58FA" w:rsidRPr="001F58FA" w:rsidRDefault="001F58FA" w:rsidP="001F58FA">
            <w:pPr>
              <w:pStyle w:val="NoSpacing"/>
              <w:rPr>
                <w:sz w:val="16"/>
              </w:rPr>
            </w:pPr>
            <w:r w:rsidRPr="001F58FA">
              <w:rPr>
                <w:sz w:val="16"/>
              </w:rPr>
              <w:t>Department</w:t>
            </w:r>
          </w:p>
        </w:tc>
        <w:tc>
          <w:tcPr>
            <w:tcW w:w="1024" w:type="dxa"/>
            <w:vMerge/>
            <w:vAlign w:val="center"/>
          </w:tcPr>
          <w:p w14:paraId="677CD5F6" w14:textId="77777777" w:rsidR="001F58FA" w:rsidRPr="001F58FA" w:rsidRDefault="001F58FA" w:rsidP="001F58FA">
            <w:pPr>
              <w:pStyle w:val="NoSpacing"/>
              <w:rPr>
                <w:sz w:val="16"/>
              </w:rPr>
            </w:pPr>
          </w:p>
        </w:tc>
        <w:tc>
          <w:tcPr>
            <w:tcW w:w="803" w:type="dxa"/>
            <w:vAlign w:val="center"/>
          </w:tcPr>
          <w:p w14:paraId="3B292159" w14:textId="77777777" w:rsidR="001F58FA" w:rsidRPr="001F58FA" w:rsidRDefault="001F58FA" w:rsidP="001F58FA">
            <w:pPr>
              <w:pStyle w:val="NoSpacing"/>
              <w:rPr>
                <w:sz w:val="16"/>
              </w:rPr>
            </w:pPr>
          </w:p>
        </w:tc>
        <w:tc>
          <w:tcPr>
            <w:tcW w:w="1087" w:type="dxa"/>
            <w:vAlign w:val="center"/>
          </w:tcPr>
          <w:p w14:paraId="33F12B26" w14:textId="77777777" w:rsidR="001F58FA" w:rsidRPr="001F58FA" w:rsidRDefault="001F58FA" w:rsidP="001F58FA">
            <w:pPr>
              <w:pStyle w:val="NoSpacing"/>
              <w:rPr>
                <w:sz w:val="16"/>
              </w:rPr>
            </w:pPr>
          </w:p>
        </w:tc>
        <w:tc>
          <w:tcPr>
            <w:tcW w:w="1087" w:type="dxa"/>
            <w:vAlign w:val="center"/>
          </w:tcPr>
          <w:p w14:paraId="46112626" w14:textId="77777777" w:rsidR="001F58FA" w:rsidRPr="001F58FA" w:rsidRDefault="001F58FA" w:rsidP="001F58FA">
            <w:pPr>
              <w:pStyle w:val="NoSpacing"/>
              <w:rPr>
                <w:sz w:val="16"/>
              </w:rPr>
            </w:pPr>
          </w:p>
        </w:tc>
        <w:tc>
          <w:tcPr>
            <w:tcW w:w="1086" w:type="dxa"/>
            <w:vAlign w:val="center"/>
          </w:tcPr>
          <w:p w14:paraId="1AF15560" w14:textId="77777777" w:rsidR="001F58FA" w:rsidRPr="001F58FA" w:rsidRDefault="001F58FA" w:rsidP="001F58FA">
            <w:pPr>
              <w:pStyle w:val="NoSpacing"/>
              <w:rPr>
                <w:sz w:val="16"/>
              </w:rPr>
            </w:pPr>
          </w:p>
        </w:tc>
        <w:tc>
          <w:tcPr>
            <w:tcW w:w="1087" w:type="dxa"/>
            <w:vAlign w:val="center"/>
          </w:tcPr>
          <w:p w14:paraId="376507FC" w14:textId="77777777" w:rsidR="001F58FA" w:rsidRPr="001F58FA" w:rsidRDefault="001F58FA" w:rsidP="001F58FA">
            <w:pPr>
              <w:pStyle w:val="NoSpacing"/>
              <w:rPr>
                <w:sz w:val="16"/>
              </w:rPr>
            </w:pPr>
          </w:p>
        </w:tc>
        <w:tc>
          <w:tcPr>
            <w:tcW w:w="1087" w:type="dxa"/>
            <w:vAlign w:val="center"/>
          </w:tcPr>
          <w:p w14:paraId="39F02CA8" w14:textId="77777777" w:rsidR="001F58FA" w:rsidRPr="001F58FA" w:rsidRDefault="001F58FA" w:rsidP="001F58FA">
            <w:pPr>
              <w:pStyle w:val="NoSpacing"/>
              <w:rPr>
                <w:sz w:val="16"/>
              </w:rPr>
            </w:pPr>
          </w:p>
        </w:tc>
      </w:tr>
      <w:tr w:rsidR="001F58FA" w:rsidRPr="001F58FA" w14:paraId="63D80D9D" w14:textId="77777777" w:rsidTr="00B5041A">
        <w:trPr>
          <w:trHeight w:val="300"/>
        </w:trPr>
        <w:tc>
          <w:tcPr>
            <w:tcW w:w="1172" w:type="dxa"/>
            <w:vMerge/>
            <w:shd w:val="clear" w:color="auto" w:fill="8DB3E2" w:themeFill="text2" w:themeFillTint="66"/>
            <w:noWrap/>
            <w:vAlign w:val="center"/>
            <w:hideMark/>
          </w:tcPr>
          <w:p w14:paraId="3FBFED5F" w14:textId="77777777" w:rsidR="001F58FA" w:rsidRPr="001F58FA" w:rsidRDefault="001F58FA" w:rsidP="001F58FA">
            <w:pPr>
              <w:pStyle w:val="NoSpacing"/>
              <w:rPr>
                <w:sz w:val="16"/>
              </w:rPr>
            </w:pPr>
          </w:p>
        </w:tc>
        <w:tc>
          <w:tcPr>
            <w:tcW w:w="1346" w:type="dxa"/>
            <w:shd w:val="clear" w:color="auto" w:fill="8DB3E2" w:themeFill="text2" w:themeFillTint="66"/>
            <w:noWrap/>
            <w:hideMark/>
          </w:tcPr>
          <w:p w14:paraId="41023917" w14:textId="77777777" w:rsidR="001F58FA" w:rsidRPr="001F58FA" w:rsidRDefault="001F58FA" w:rsidP="001F58FA">
            <w:pPr>
              <w:pStyle w:val="NoSpacing"/>
              <w:rPr>
                <w:sz w:val="16"/>
              </w:rPr>
            </w:pPr>
            <w:r w:rsidRPr="001F58FA">
              <w:rPr>
                <w:sz w:val="16"/>
              </w:rPr>
              <w:t>Staff/Instructors</w:t>
            </w:r>
          </w:p>
        </w:tc>
        <w:tc>
          <w:tcPr>
            <w:tcW w:w="1024" w:type="dxa"/>
            <w:vMerge/>
            <w:vAlign w:val="center"/>
          </w:tcPr>
          <w:p w14:paraId="0D55108F" w14:textId="77777777" w:rsidR="001F58FA" w:rsidRPr="001F58FA" w:rsidRDefault="001F58FA" w:rsidP="001F58FA">
            <w:pPr>
              <w:pStyle w:val="NoSpacing"/>
              <w:rPr>
                <w:sz w:val="16"/>
              </w:rPr>
            </w:pPr>
          </w:p>
        </w:tc>
        <w:tc>
          <w:tcPr>
            <w:tcW w:w="803" w:type="dxa"/>
            <w:vAlign w:val="center"/>
          </w:tcPr>
          <w:p w14:paraId="1368F254" w14:textId="77777777" w:rsidR="001F58FA" w:rsidRPr="001F58FA" w:rsidRDefault="001F58FA" w:rsidP="001F58FA">
            <w:pPr>
              <w:pStyle w:val="NoSpacing"/>
              <w:rPr>
                <w:sz w:val="16"/>
              </w:rPr>
            </w:pPr>
          </w:p>
        </w:tc>
        <w:tc>
          <w:tcPr>
            <w:tcW w:w="1087" w:type="dxa"/>
            <w:vAlign w:val="center"/>
          </w:tcPr>
          <w:p w14:paraId="3C2532B8" w14:textId="77777777" w:rsidR="001F58FA" w:rsidRPr="001F58FA" w:rsidRDefault="001F58FA" w:rsidP="001F58FA">
            <w:pPr>
              <w:pStyle w:val="NoSpacing"/>
              <w:rPr>
                <w:sz w:val="16"/>
              </w:rPr>
            </w:pPr>
          </w:p>
        </w:tc>
        <w:tc>
          <w:tcPr>
            <w:tcW w:w="1087" w:type="dxa"/>
            <w:vAlign w:val="center"/>
          </w:tcPr>
          <w:p w14:paraId="7A178B24" w14:textId="77777777" w:rsidR="001F58FA" w:rsidRPr="001F58FA" w:rsidRDefault="001F58FA" w:rsidP="001F58FA">
            <w:pPr>
              <w:pStyle w:val="NoSpacing"/>
              <w:rPr>
                <w:sz w:val="16"/>
              </w:rPr>
            </w:pPr>
          </w:p>
        </w:tc>
        <w:tc>
          <w:tcPr>
            <w:tcW w:w="1086" w:type="dxa"/>
            <w:vAlign w:val="center"/>
          </w:tcPr>
          <w:p w14:paraId="7441DD29" w14:textId="77777777" w:rsidR="001F58FA" w:rsidRPr="001F58FA" w:rsidRDefault="001F58FA" w:rsidP="001F58FA">
            <w:pPr>
              <w:pStyle w:val="NoSpacing"/>
              <w:rPr>
                <w:sz w:val="16"/>
              </w:rPr>
            </w:pPr>
          </w:p>
        </w:tc>
        <w:tc>
          <w:tcPr>
            <w:tcW w:w="1087" w:type="dxa"/>
            <w:vAlign w:val="center"/>
          </w:tcPr>
          <w:p w14:paraId="1DCE5C1E" w14:textId="77777777" w:rsidR="001F58FA" w:rsidRPr="001F58FA" w:rsidRDefault="001F58FA" w:rsidP="001F58FA">
            <w:pPr>
              <w:pStyle w:val="NoSpacing"/>
              <w:rPr>
                <w:sz w:val="16"/>
              </w:rPr>
            </w:pPr>
          </w:p>
        </w:tc>
        <w:tc>
          <w:tcPr>
            <w:tcW w:w="1087" w:type="dxa"/>
            <w:vAlign w:val="center"/>
          </w:tcPr>
          <w:p w14:paraId="10B0A5DF" w14:textId="77777777" w:rsidR="001F58FA" w:rsidRPr="001F58FA" w:rsidRDefault="001F58FA" w:rsidP="001F58FA">
            <w:pPr>
              <w:pStyle w:val="NoSpacing"/>
              <w:rPr>
                <w:sz w:val="16"/>
              </w:rPr>
            </w:pPr>
          </w:p>
        </w:tc>
      </w:tr>
      <w:tr w:rsidR="001F58FA" w:rsidRPr="001F58FA" w14:paraId="1B3E5B1C" w14:textId="77777777" w:rsidTr="00B5041A">
        <w:trPr>
          <w:trHeight w:val="300"/>
        </w:trPr>
        <w:tc>
          <w:tcPr>
            <w:tcW w:w="1172" w:type="dxa"/>
            <w:vMerge/>
            <w:shd w:val="clear" w:color="auto" w:fill="8DB3E2" w:themeFill="text2" w:themeFillTint="66"/>
            <w:noWrap/>
            <w:vAlign w:val="center"/>
            <w:hideMark/>
          </w:tcPr>
          <w:p w14:paraId="728F2350" w14:textId="77777777" w:rsidR="001F58FA" w:rsidRPr="001F58FA" w:rsidRDefault="001F58FA" w:rsidP="001F58FA">
            <w:pPr>
              <w:pStyle w:val="NoSpacing"/>
              <w:rPr>
                <w:sz w:val="16"/>
              </w:rPr>
            </w:pPr>
          </w:p>
        </w:tc>
        <w:tc>
          <w:tcPr>
            <w:tcW w:w="1346" w:type="dxa"/>
            <w:shd w:val="clear" w:color="auto" w:fill="8DB3E2" w:themeFill="text2" w:themeFillTint="66"/>
            <w:noWrap/>
            <w:hideMark/>
          </w:tcPr>
          <w:p w14:paraId="784AA7C0" w14:textId="77777777" w:rsidR="001F58FA" w:rsidRPr="001F58FA" w:rsidRDefault="001F58FA" w:rsidP="001F58FA">
            <w:pPr>
              <w:pStyle w:val="NoSpacing"/>
              <w:rPr>
                <w:sz w:val="16"/>
              </w:rPr>
            </w:pPr>
            <w:r w:rsidRPr="001F58FA">
              <w:rPr>
                <w:sz w:val="16"/>
              </w:rPr>
              <w:t>View Date</w:t>
            </w:r>
          </w:p>
        </w:tc>
        <w:tc>
          <w:tcPr>
            <w:tcW w:w="1024" w:type="dxa"/>
            <w:vMerge/>
            <w:vAlign w:val="center"/>
          </w:tcPr>
          <w:p w14:paraId="63125BF8" w14:textId="77777777" w:rsidR="001F58FA" w:rsidRPr="001F58FA" w:rsidRDefault="001F58FA" w:rsidP="001F58FA">
            <w:pPr>
              <w:pStyle w:val="NoSpacing"/>
              <w:rPr>
                <w:sz w:val="16"/>
              </w:rPr>
            </w:pPr>
          </w:p>
        </w:tc>
        <w:tc>
          <w:tcPr>
            <w:tcW w:w="803" w:type="dxa"/>
            <w:vAlign w:val="center"/>
          </w:tcPr>
          <w:p w14:paraId="525F3699" w14:textId="77777777" w:rsidR="001F58FA" w:rsidRPr="001F58FA" w:rsidRDefault="001F58FA" w:rsidP="001F58FA">
            <w:pPr>
              <w:pStyle w:val="NoSpacing"/>
              <w:rPr>
                <w:sz w:val="16"/>
              </w:rPr>
            </w:pPr>
          </w:p>
        </w:tc>
        <w:tc>
          <w:tcPr>
            <w:tcW w:w="1087" w:type="dxa"/>
            <w:vAlign w:val="center"/>
          </w:tcPr>
          <w:p w14:paraId="29BE6EF0" w14:textId="77777777" w:rsidR="001F58FA" w:rsidRPr="001F58FA" w:rsidRDefault="001F58FA" w:rsidP="001F58FA">
            <w:pPr>
              <w:pStyle w:val="NoSpacing"/>
              <w:rPr>
                <w:sz w:val="16"/>
              </w:rPr>
            </w:pPr>
          </w:p>
        </w:tc>
        <w:tc>
          <w:tcPr>
            <w:tcW w:w="1087" w:type="dxa"/>
            <w:vAlign w:val="center"/>
          </w:tcPr>
          <w:p w14:paraId="09B2C17C" w14:textId="77777777" w:rsidR="001F58FA" w:rsidRPr="001F58FA" w:rsidRDefault="001F58FA" w:rsidP="001F58FA">
            <w:pPr>
              <w:pStyle w:val="NoSpacing"/>
              <w:rPr>
                <w:sz w:val="16"/>
              </w:rPr>
            </w:pPr>
          </w:p>
        </w:tc>
        <w:tc>
          <w:tcPr>
            <w:tcW w:w="1086" w:type="dxa"/>
            <w:vAlign w:val="center"/>
          </w:tcPr>
          <w:p w14:paraId="29B572C9" w14:textId="77777777" w:rsidR="001F58FA" w:rsidRPr="001F58FA" w:rsidRDefault="001F58FA" w:rsidP="001F58FA">
            <w:pPr>
              <w:pStyle w:val="NoSpacing"/>
              <w:rPr>
                <w:sz w:val="16"/>
              </w:rPr>
            </w:pPr>
          </w:p>
        </w:tc>
        <w:tc>
          <w:tcPr>
            <w:tcW w:w="1087" w:type="dxa"/>
            <w:vAlign w:val="center"/>
          </w:tcPr>
          <w:p w14:paraId="31016076" w14:textId="77777777" w:rsidR="001F58FA" w:rsidRPr="001F58FA" w:rsidRDefault="001F58FA" w:rsidP="001F58FA">
            <w:pPr>
              <w:pStyle w:val="NoSpacing"/>
              <w:rPr>
                <w:sz w:val="16"/>
              </w:rPr>
            </w:pPr>
          </w:p>
        </w:tc>
        <w:tc>
          <w:tcPr>
            <w:tcW w:w="1087" w:type="dxa"/>
            <w:vAlign w:val="center"/>
          </w:tcPr>
          <w:p w14:paraId="1CDE67BC" w14:textId="77777777" w:rsidR="001F58FA" w:rsidRPr="001F58FA" w:rsidRDefault="001F58FA" w:rsidP="001F58FA">
            <w:pPr>
              <w:pStyle w:val="NoSpacing"/>
              <w:rPr>
                <w:sz w:val="16"/>
              </w:rPr>
            </w:pPr>
          </w:p>
        </w:tc>
      </w:tr>
      <w:tr w:rsidR="001F58FA" w:rsidRPr="001F58FA" w14:paraId="7B73B362" w14:textId="77777777" w:rsidTr="00B5041A">
        <w:trPr>
          <w:trHeight w:val="300"/>
        </w:trPr>
        <w:tc>
          <w:tcPr>
            <w:tcW w:w="1172" w:type="dxa"/>
            <w:vMerge/>
            <w:shd w:val="clear" w:color="auto" w:fill="8DB3E2" w:themeFill="text2" w:themeFillTint="66"/>
            <w:noWrap/>
            <w:vAlign w:val="center"/>
            <w:hideMark/>
          </w:tcPr>
          <w:p w14:paraId="423A0369" w14:textId="77777777" w:rsidR="001F58FA" w:rsidRPr="001F58FA" w:rsidRDefault="001F58FA" w:rsidP="001F58FA">
            <w:pPr>
              <w:pStyle w:val="NoSpacing"/>
              <w:rPr>
                <w:sz w:val="16"/>
              </w:rPr>
            </w:pPr>
          </w:p>
        </w:tc>
        <w:tc>
          <w:tcPr>
            <w:tcW w:w="1346" w:type="dxa"/>
            <w:shd w:val="clear" w:color="auto" w:fill="8DB3E2" w:themeFill="text2" w:themeFillTint="66"/>
            <w:noWrap/>
            <w:hideMark/>
          </w:tcPr>
          <w:p w14:paraId="46A19C80" w14:textId="12FEF22B" w:rsidR="001F58FA" w:rsidRPr="001F58FA" w:rsidRDefault="001F58FA" w:rsidP="00B5041A">
            <w:pPr>
              <w:pStyle w:val="NoSpacing"/>
              <w:rPr>
                <w:sz w:val="16"/>
              </w:rPr>
            </w:pPr>
            <w:r w:rsidRPr="001F58FA">
              <w:rPr>
                <w:sz w:val="16"/>
              </w:rPr>
              <w:t>N</w:t>
            </w:r>
            <w:r w:rsidR="00B5041A">
              <w:rPr>
                <w:sz w:val="16"/>
              </w:rPr>
              <w:t>umber</w:t>
            </w:r>
            <w:r w:rsidRPr="001F58FA">
              <w:rPr>
                <w:sz w:val="16"/>
              </w:rPr>
              <w:t xml:space="preserve"> of Students Enrolled</w:t>
            </w:r>
          </w:p>
        </w:tc>
        <w:tc>
          <w:tcPr>
            <w:tcW w:w="1024" w:type="dxa"/>
            <w:vMerge/>
            <w:vAlign w:val="center"/>
          </w:tcPr>
          <w:p w14:paraId="40FDADAC" w14:textId="77777777" w:rsidR="001F58FA" w:rsidRPr="001F58FA" w:rsidRDefault="001F58FA" w:rsidP="001F58FA">
            <w:pPr>
              <w:pStyle w:val="NoSpacing"/>
              <w:rPr>
                <w:sz w:val="16"/>
              </w:rPr>
            </w:pPr>
          </w:p>
        </w:tc>
        <w:tc>
          <w:tcPr>
            <w:tcW w:w="803" w:type="dxa"/>
            <w:vAlign w:val="center"/>
          </w:tcPr>
          <w:p w14:paraId="5EFC6AC9" w14:textId="77777777" w:rsidR="001F58FA" w:rsidRPr="001F58FA" w:rsidRDefault="001F58FA" w:rsidP="001F58FA">
            <w:pPr>
              <w:pStyle w:val="NoSpacing"/>
              <w:rPr>
                <w:sz w:val="16"/>
              </w:rPr>
            </w:pPr>
          </w:p>
        </w:tc>
        <w:tc>
          <w:tcPr>
            <w:tcW w:w="1087" w:type="dxa"/>
            <w:vAlign w:val="center"/>
          </w:tcPr>
          <w:p w14:paraId="14998FEB" w14:textId="77777777" w:rsidR="001F58FA" w:rsidRPr="001F58FA" w:rsidRDefault="001F58FA" w:rsidP="001F58FA">
            <w:pPr>
              <w:pStyle w:val="NoSpacing"/>
              <w:rPr>
                <w:sz w:val="16"/>
              </w:rPr>
            </w:pPr>
          </w:p>
        </w:tc>
        <w:tc>
          <w:tcPr>
            <w:tcW w:w="1087" w:type="dxa"/>
            <w:vAlign w:val="center"/>
          </w:tcPr>
          <w:p w14:paraId="6232D740" w14:textId="77777777" w:rsidR="001F58FA" w:rsidRPr="001F58FA" w:rsidRDefault="001F58FA" w:rsidP="001F58FA">
            <w:pPr>
              <w:pStyle w:val="NoSpacing"/>
              <w:rPr>
                <w:sz w:val="16"/>
              </w:rPr>
            </w:pPr>
          </w:p>
        </w:tc>
        <w:tc>
          <w:tcPr>
            <w:tcW w:w="1086" w:type="dxa"/>
            <w:vAlign w:val="center"/>
          </w:tcPr>
          <w:p w14:paraId="5378AAE2" w14:textId="77777777" w:rsidR="001F58FA" w:rsidRPr="001F58FA" w:rsidRDefault="001F58FA" w:rsidP="001F58FA">
            <w:pPr>
              <w:pStyle w:val="NoSpacing"/>
              <w:rPr>
                <w:sz w:val="16"/>
              </w:rPr>
            </w:pPr>
          </w:p>
        </w:tc>
        <w:tc>
          <w:tcPr>
            <w:tcW w:w="1087" w:type="dxa"/>
            <w:vAlign w:val="center"/>
          </w:tcPr>
          <w:p w14:paraId="57408AE0" w14:textId="77777777" w:rsidR="001F58FA" w:rsidRPr="001F58FA" w:rsidRDefault="001F58FA" w:rsidP="001F58FA">
            <w:pPr>
              <w:pStyle w:val="NoSpacing"/>
              <w:rPr>
                <w:sz w:val="16"/>
              </w:rPr>
            </w:pPr>
          </w:p>
        </w:tc>
        <w:tc>
          <w:tcPr>
            <w:tcW w:w="1087" w:type="dxa"/>
            <w:vAlign w:val="center"/>
          </w:tcPr>
          <w:p w14:paraId="621C86FE" w14:textId="77777777" w:rsidR="001F58FA" w:rsidRPr="001F58FA" w:rsidRDefault="001F58FA" w:rsidP="001F58FA">
            <w:pPr>
              <w:pStyle w:val="NoSpacing"/>
              <w:rPr>
                <w:sz w:val="16"/>
              </w:rPr>
            </w:pPr>
          </w:p>
        </w:tc>
      </w:tr>
      <w:tr w:rsidR="001F58FA" w:rsidRPr="001F58FA" w14:paraId="77952A25" w14:textId="77777777" w:rsidTr="00B5041A">
        <w:trPr>
          <w:trHeight w:val="300"/>
        </w:trPr>
        <w:tc>
          <w:tcPr>
            <w:tcW w:w="1172" w:type="dxa"/>
            <w:noWrap/>
            <w:vAlign w:val="center"/>
          </w:tcPr>
          <w:p w14:paraId="20B5B322" w14:textId="77777777" w:rsidR="001F58FA" w:rsidRPr="001F58FA" w:rsidRDefault="001F58FA" w:rsidP="001F58FA">
            <w:pPr>
              <w:pStyle w:val="NoSpacing"/>
              <w:rPr>
                <w:sz w:val="16"/>
              </w:rPr>
            </w:pPr>
          </w:p>
        </w:tc>
        <w:tc>
          <w:tcPr>
            <w:tcW w:w="1346" w:type="dxa"/>
            <w:noWrap/>
          </w:tcPr>
          <w:p w14:paraId="75A5F4FE" w14:textId="77777777" w:rsidR="001F58FA" w:rsidRPr="001F58FA" w:rsidRDefault="001F58FA" w:rsidP="001F58FA">
            <w:pPr>
              <w:pStyle w:val="NoSpacing"/>
              <w:rPr>
                <w:sz w:val="16"/>
              </w:rPr>
            </w:pPr>
          </w:p>
        </w:tc>
        <w:tc>
          <w:tcPr>
            <w:tcW w:w="1024" w:type="dxa"/>
            <w:vAlign w:val="center"/>
          </w:tcPr>
          <w:p w14:paraId="7AB4A5B6" w14:textId="77777777" w:rsidR="001F58FA" w:rsidRPr="001F58FA" w:rsidRDefault="001F58FA" w:rsidP="001F58FA">
            <w:pPr>
              <w:pStyle w:val="NoSpacing"/>
              <w:rPr>
                <w:sz w:val="16"/>
              </w:rPr>
            </w:pPr>
          </w:p>
        </w:tc>
        <w:tc>
          <w:tcPr>
            <w:tcW w:w="803" w:type="dxa"/>
            <w:vAlign w:val="center"/>
          </w:tcPr>
          <w:p w14:paraId="7F46379E" w14:textId="77777777" w:rsidR="001F58FA" w:rsidRPr="001F58FA" w:rsidRDefault="001F58FA" w:rsidP="001F58FA">
            <w:pPr>
              <w:pStyle w:val="NoSpacing"/>
              <w:rPr>
                <w:sz w:val="16"/>
              </w:rPr>
            </w:pPr>
          </w:p>
        </w:tc>
        <w:tc>
          <w:tcPr>
            <w:tcW w:w="1087" w:type="dxa"/>
            <w:vAlign w:val="center"/>
          </w:tcPr>
          <w:p w14:paraId="43D09605" w14:textId="77777777" w:rsidR="001F58FA" w:rsidRPr="001F58FA" w:rsidRDefault="001F58FA" w:rsidP="001F58FA">
            <w:pPr>
              <w:pStyle w:val="NoSpacing"/>
              <w:rPr>
                <w:sz w:val="16"/>
              </w:rPr>
            </w:pPr>
          </w:p>
        </w:tc>
        <w:tc>
          <w:tcPr>
            <w:tcW w:w="1087" w:type="dxa"/>
            <w:vAlign w:val="center"/>
          </w:tcPr>
          <w:p w14:paraId="34180DC4" w14:textId="77777777" w:rsidR="001F58FA" w:rsidRPr="001F58FA" w:rsidRDefault="001F58FA" w:rsidP="001F58FA">
            <w:pPr>
              <w:pStyle w:val="NoSpacing"/>
              <w:rPr>
                <w:sz w:val="16"/>
              </w:rPr>
            </w:pPr>
          </w:p>
        </w:tc>
        <w:tc>
          <w:tcPr>
            <w:tcW w:w="1086" w:type="dxa"/>
            <w:vAlign w:val="center"/>
          </w:tcPr>
          <w:p w14:paraId="19D4EAC7" w14:textId="77777777" w:rsidR="001F58FA" w:rsidRPr="001F58FA" w:rsidRDefault="001F58FA" w:rsidP="001F58FA">
            <w:pPr>
              <w:pStyle w:val="NoSpacing"/>
              <w:rPr>
                <w:sz w:val="16"/>
              </w:rPr>
            </w:pPr>
          </w:p>
        </w:tc>
        <w:tc>
          <w:tcPr>
            <w:tcW w:w="1087" w:type="dxa"/>
            <w:vAlign w:val="center"/>
          </w:tcPr>
          <w:p w14:paraId="183F8E37" w14:textId="77777777" w:rsidR="001F58FA" w:rsidRPr="001F58FA" w:rsidRDefault="001F58FA" w:rsidP="001F58FA">
            <w:pPr>
              <w:pStyle w:val="NoSpacing"/>
              <w:rPr>
                <w:sz w:val="16"/>
              </w:rPr>
            </w:pPr>
          </w:p>
        </w:tc>
        <w:tc>
          <w:tcPr>
            <w:tcW w:w="1087" w:type="dxa"/>
            <w:vAlign w:val="center"/>
          </w:tcPr>
          <w:p w14:paraId="593F971D" w14:textId="77777777" w:rsidR="001F58FA" w:rsidRPr="001F58FA" w:rsidRDefault="001F58FA" w:rsidP="001F58FA">
            <w:pPr>
              <w:pStyle w:val="NoSpacing"/>
              <w:rPr>
                <w:sz w:val="16"/>
              </w:rPr>
            </w:pPr>
          </w:p>
        </w:tc>
      </w:tr>
      <w:tr w:rsidR="001F58FA" w:rsidRPr="001F58FA" w14:paraId="7337352A" w14:textId="77777777" w:rsidTr="00B5041A">
        <w:trPr>
          <w:trHeight w:val="300"/>
        </w:trPr>
        <w:tc>
          <w:tcPr>
            <w:tcW w:w="1172" w:type="dxa"/>
            <w:vMerge w:val="restart"/>
            <w:shd w:val="clear" w:color="auto" w:fill="C2D69B" w:themeFill="accent3" w:themeFillTint="99"/>
            <w:noWrap/>
            <w:vAlign w:val="center"/>
            <w:hideMark/>
          </w:tcPr>
          <w:p w14:paraId="307EBBE3" w14:textId="77777777" w:rsidR="001F58FA" w:rsidRPr="001F58FA" w:rsidRDefault="001F58FA" w:rsidP="001F58FA">
            <w:pPr>
              <w:pStyle w:val="NoSpacing"/>
              <w:rPr>
                <w:sz w:val="16"/>
              </w:rPr>
            </w:pPr>
            <w:r w:rsidRPr="001F58FA">
              <w:rPr>
                <w:sz w:val="16"/>
              </w:rPr>
              <w:t>Module Menu’s</w:t>
            </w:r>
          </w:p>
        </w:tc>
        <w:tc>
          <w:tcPr>
            <w:tcW w:w="1346" w:type="dxa"/>
            <w:shd w:val="clear" w:color="auto" w:fill="C2D69B" w:themeFill="accent3" w:themeFillTint="99"/>
            <w:noWrap/>
            <w:hideMark/>
          </w:tcPr>
          <w:p w14:paraId="08FAC36B" w14:textId="77777777" w:rsidR="001F58FA" w:rsidRPr="001F58FA" w:rsidRDefault="001F58FA" w:rsidP="001F58FA">
            <w:pPr>
              <w:pStyle w:val="NoSpacing"/>
              <w:rPr>
                <w:sz w:val="16"/>
              </w:rPr>
            </w:pPr>
            <w:r w:rsidRPr="001F58FA">
              <w:rPr>
                <w:sz w:val="16"/>
              </w:rPr>
              <w:t>Announcements</w:t>
            </w:r>
          </w:p>
        </w:tc>
        <w:tc>
          <w:tcPr>
            <w:tcW w:w="1024" w:type="dxa"/>
            <w:vAlign w:val="center"/>
          </w:tcPr>
          <w:p w14:paraId="17278C15" w14:textId="77777777" w:rsidR="001F58FA" w:rsidRPr="001F58FA" w:rsidRDefault="001F58FA" w:rsidP="001F58FA">
            <w:pPr>
              <w:pStyle w:val="NoSpacing"/>
              <w:rPr>
                <w:sz w:val="16"/>
              </w:rPr>
            </w:pPr>
          </w:p>
        </w:tc>
        <w:tc>
          <w:tcPr>
            <w:tcW w:w="803" w:type="dxa"/>
            <w:vAlign w:val="center"/>
          </w:tcPr>
          <w:p w14:paraId="6335BB8C" w14:textId="77777777" w:rsidR="001F58FA" w:rsidRPr="001F58FA" w:rsidRDefault="001F58FA" w:rsidP="001F58FA">
            <w:pPr>
              <w:pStyle w:val="NoSpacing"/>
              <w:rPr>
                <w:sz w:val="16"/>
              </w:rPr>
            </w:pPr>
            <w:r w:rsidRPr="001F58FA">
              <w:rPr>
                <w:sz w:val="16"/>
              </w:rPr>
              <w:t>No Data.</w:t>
            </w:r>
          </w:p>
        </w:tc>
        <w:tc>
          <w:tcPr>
            <w:tcW w:w="1087" w:type="dxa"/>
            <w:vAlign w:val="center"/>
          </w:tcPr>
          <w:p w14:paraId="1F68D35C" w14:textId="77777777" w:rsidR="001F58FA" w:rsidRPr="001F58FA" w:rsidRDefault="001F58FA" w:rsidP="001F58FA">
            <w:pPr>
              <w:pStyle w:val="NoSpacing"/>
              <w:rPr>
                <w:sz w:val="16"/>
              </w:rPr>
            </w:pPr>
            <w:r w:rsidRPr="001F58FA">
              <w:rPr>
                <w:sz w:val="16"/>
              </w:rPr>
              <w:t>Announcements present but include old redundant messages</w:t>
            </w:r>
          </w:p>
        </w:tc>
        <w:tc>
          <w:tcPr>
            <w:tcW w:w="1087" w:type="dxa"/>
            <w:vAlign w:val="center"/>
          </w:tcPr>
          <w:p w14:paraId="138140AC" w14:textId="77777777" w:rsidR="001F58FA" w:rsidRPr="001F58FA" w:rsidRDefault="001F58FA" w:rsidP="001F58FA">
            <w:pPr>
              <w:pStyle w:val="NoSpacing"/>
              <w:rPr>
                <w:sz w:val="16"/>
              </w:rPr>
            </w:pPr>
            <w:r w:rsidRPr="001F58FA">
              <w:rPr>
                <w:sz w:val="16"/>
              </w:rPr>
              <w:t>Only welcome message but still have old messages.</w:t>
            </w:r>
          </w:p>
        </w:tc>
        <w:tc>
          <w:tcPr>
            <w:tcW w:w="1086" w:type="dxa"/>
            <w:vAlign w:val="center"/>
          </w:tcPr>
          <w:p w14:paraId="609ACE90" w14:textId="77777777" w:rsidR="001F58FA" w:rsidRPr="001F58FA" w:rsidRDefault="001F58FA" w:rsidP="001F58FA">
            <w:pPr>
              <w:pStyle w:val="NoSpacing"/>
              <w:rPr>
                <w:sz w:val="16"/>
              </w:rPr>
            </w:pPr>
            <w:r w:rsidRPr="001F58FA">
              <w:rPr>
                <w:sz w:val="16"/>
              </w:rPr>
              <w:t>Welcome Message for students and the area is clear of old messages</w:t>
            </w:r>
          </w:p>
        </w:tc>
        <w:tc>
          <w:tcPr>
            <w:tcW w:w="1087" w:type="dxa"/>
            <w:vAlign w:val="center"/>
          </w:tcPr>
          <w:p w14:paraId="2DF3607A" w14:textId="77777777" w:rsidR="001F58FA" w:rsidRPr="001F58FA" w:rsidRDefault="001F58FA" w:rsidP="001F58FA">
            <w:pPr>
              <w:pStyle w:val="NoSpacing"/>
              <w:rPr>
                <w:sz w:val="16"/>
              </w:rPr>
            </w:pPr>
            <w:r w:rsidRPr="001F58FA">
              <w:rPr>
                <w:sz w:val="16"/>
              </w:rPr>
              <w:t>Regular productive use.</w:t>
            </w:r>
          </w:p>
        </w:tc>
        <w:tc>
          <w:tcPr>
            <w:tcW w:w="1087" w:type="dxa"/>
            <w:vAlign w:val="center"/>
          </w:tcPr>
          <w:p w14:paraId="6CC8ECF4" w14:textId="77777777" w:rsidR="001F58FA" w:rsidRPr="001F58FA" w:rsidRDefault="001F58FA" w:rsidP="001F58FA">
            <w:pPr>
              <w:pStyle w:val="NoSpacing"/>
              <w:rPr>
                <w:sz w:val="16"/>
              </w:rPr>
            </w:pPr>
            <w:r w:rsidRPr="001F58FA">
              <w:rPr>
                <w:sz w:val="16"/>
              </w:rPr>
              <w:t>With module links.</w:t>
            </w:r>
          </w:p>
        </w:tc>
      </w:tr>
      <w:tr w:rsidR="001F58FA" w:rsidRPr="001F58FA" w14:paraId="7D5C8BA1" w14:textId="77777777" w:rsidTr="00B5041A">
        <w:trPr>
          <w:trHeight w:val="300"/>
        </w:trPr>
        <w:tc>
          <w:tcPr>
            <w:tcW w:w="1172" w:type="dxa"/>
            <w:vMerge/>
            <w:shd w:val="clear" w:color="auto" w:fill="C2D69B" w:themeFill="accent3" w:themeFillTint="99"/>
            <w:noWrap/>
            <w:vAlign w:val="center"/>
            <w:hideMark/>
          </w:tcPr>
          <w:p w14:paraId="27FF7516"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0E3B84F8" w14:textId="31D20861" w:rsidR="001F58FA" w:rsidRPr="001F58FA" w:rsidRDefault="001F58FA" w:rsidP="001F58FA">
            <w:pPr>
              <w:pStyle w:val="NoSpacing"/>
              <w:rPr>
                <w:sz w:val="16"/>
              </w:rPr>
            </w:pPr>
            <w:r w:rsidRPr="001F58FA">
              <w:rPr>
                <w:sz w:val="16"/>
              </w:rPr>
              <w:t>Module Info/</w:t>
            </w:r>
            <w:r>
              <w:rPr>
                <w:sz w:val="16"/>
              </w:rPr>
              <w:t xml:space="preserve"> </w:t>
            </w:r>
            <w:r w:rsidRPr="001F58FA">
              <w:rPr>
                <w:sz w:val="16"/>
              </w:rPr>
              <w:t>Handbook/</w:t>
            </w:r>
            <w:r>
              <w:rPr>
                <w:sz w:val="16"/>
              </w:rPr>
              <w:t xml:space="preserve"> </w:t>
            </w:r>
            <w:r w:rsidRPr="001F58FA">
              <w:rPr>
                <w:sz w:val="16"/>
              </w:rPr>
              <w:t>Link to Spec</w:t>
            </w:r>
            <w:r w:rsidR="00B5041A">
              <w:rPr>
                <w:sz w:val="16"/>
              </w:rPr>
              <w:t>ification</w:t>
            </w:r>
            <w:r w:rsidRPr="001F58FA">
              <w:rPr>
                <w:sz w:val="16"/>
              </w:rPr>
              <w:t xml:space="preserve">. </w:t>
            </w:r>
          </w:p>
        </w:tc>
        <w:tc>
          <w:tcPr>
            <w:tcW w:w="1024" w:type="dxa"/>
            <w:vAlign w:val="center"/>
          </w:tcPr>
          <w:p w14:paraId="1C68C582" w14:textId="77777777" w:rsidR="001F58FA" w:rsidRPr="001F58FA" w:rsidRDefault="001F58FA" w:rsidP="001F58FA">
            <w:pPr>
              <w:pStyle w:val="NoSpacing"/>
              <w:rPr>
                <w:sz w:val="16"/>
              </w:rPr>
            </w:pPr>
            <w:r w:rsidRPr="001F58FA">
              <w:rPr>
                <w:sz w:val="16"/>
              </w:rPr>
              <w:t>Yes/No</w:t>
            </w:r>
          </w:p>
        </w:tc>
        <w:tc>
          <w:tcPr>
            <w:tcW w:w="803" w:type="dxa"/>
            <w:vAlign w:val="center"/>
          </w:tcPr>
          <w:p w14:paraId="7A6DD487" w14:textId="77777777" w:rsidR="001F58FA" w:rsidRPr="001F58FA" w:rsidRDefault="001F58FA" w:rsidP="001F58FA">
            <w:pPr>
              <w:pStyle w:val="NoSpacing"/>
              <w:rPr>
                <w:sz w:val="16"/>
              </w:rPr>
            </w:pPr>
          </w:p>
        </w:tc>
        <w:tc>
          <w:tcPr>
            <w:tcW w:w="1087" w:type="dxa"/>
            <w:vAlign w:val="center"/>
          </w:tcPr>
          <w:p w14:paraId="627F4A1C" w14:textId="77777777" w:rsidR="001F58FA" w:rsidRPr="001F58FA" w:rsidRDefault="001F58FA" w:rsidP="001F58FA">
            <w:pPr>
              <w:pStyle w:val="NoSpacing"/>
              <w:rPr>
                <w:sz w:val="16"/>
              </w:rPr>
            </w:pPr>
          </w:p>
        </w:tc>
        <w:tc>
          <w:tcPr>
            <w:tcW w:w="1087" w:type="dxa"/>
            <w:vAlign w:val="center"/>
          </w:tcPr>
          <w:p w14:paraId="484AF2CE" w14:textId="77777777" w:rsidR="001F58FA" w:rsidRPr="001F58FA" w:rsidRDefault="001F58FA" w:rsidP="001F58FA">
            <w:pPr>
              <w:pStyle w:val="NoSpacing"/>
              <w:rPr>
                <w:sz w:val="16"/>
              </w:rPr>
            </w:pPr>
          </w:p>
        </w:tc>
        <w:tc>
          <w:tcPr>
            <w:tcW w:w="1086" w:type="dxa"/>
            <w:vAlign w:val="center"/>
          </w:tcPr>
          <w:p w14:paraId="7E51B27B" w14:textId="77777777" w:rsidR="001F58FA" w:rsidRPr="001F58FA" w:rsidRDefault="001F58FA" w:rsidP="001F58FA">
            <w:pPr>
              <w:pStyle w:val="NoSpacing"/>
              <w:rPr>
                <w:sz w:val="16"/>
              </w:rPr>
            </w:pPr>
          </w:p>
        </w:tc>
        <w:tc>
          <w:tcPr>
            <w:tcW w:w="1087" w:type="dxa"/>
            <w:vAlign w:val="center"/>
          </w:tcPr>
          <w:p w14:paraId="1F391D3C" w14:textId="77777777" w:rsidR="001F58FA" w:rsidRPr="001F58FA" w:rsidRDefault="001F58FA" w:rsidP="001F58FA">
            <w:pPr>
              <w:pStyle w:val="NoSpacing"/>
              <w:rPr>
                <w:sz w:val="16"/>
              </w:rPr>
            </w:pPr>
          </w:p>
        </w:tc>
        <w:tc>
          <w:tcPr>
            <w:tcW w:w="1087" w:type="dxa"/>
            <w:vAlign w:val="center"/>
          </w:tcPr>
          <w:p w14:paraId="6D2346B5" w14:textId="77777777" w:rsidR="001F58FA" w:rsidRPr="001F58FA" w:rsidRDefault="001F58FA" w:rsidP="001F58FA">
            <w:pPr>
              <w:pStyle w:val="NoSpacing"/>
              <w:rPr>
                <w:sz w:val="16"/>
              </w:rPr>
            </w:pPr>
          </w:p>
        </w:tc>
      </w:tr>
      <w:tr w:rsidR="001F58FA" w:rsidRPr="001F58FA" w14:paraId="5E1FB264" w14:textId="77777777" w:rsidTr="00B5041A">
        <w:trPr>
          <w:trHeight w:val="300"/>
        </w:trPr>
        <w:tc>
          <w:tcPr>
            <w:tcW w:w="1172" w:type="dxa"/>
            <w:vMerge/>
            <w:shd w:val="clear" w:color="auto" w:fill="C2D69B" w:themeFill="accent3" w:themeFillTint="99"/>
            <w:noWrap/>
            <w:vAlign w:val="center"/>
            <w:hideMark/>
          </w:tcPr>
          <w:p w14:paraId="6265A5AF"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709210B3" w14:textId="77777777" w:rsidR="001F58FA" w:rsidRPr="001F58FA" w:rsidRDefault="001F58FA" w:rsidP="001F58FA">
            <w:pPr>
              <w:pStyle w:val="NoSpacing"/>
              <w:rPr>
                <w:sz w:val="16"/>
              </w:rPr>
            </w:pPr>
            <w:r w:rsidRPr="001F58FA">
              <w:rPr>
                <w:sz w:val="16"/>
              </w:rPr>
              <w:t>Staff Information</w:t>
            </w:r>
          </w:p>
        </w:tc>
        <w:tc>
          <w:tcPr>
            <w:tcW w:w="1024" w:type="dxa"/>
            <w:vAlign w:val="center"/>
          </w:tcPr>
          <w:p w14:paraId="2E9792F9" w14:textId="77777777" w:rsidR="001F58FA" w:rsidRPr="001F58FA" w:rsidRDefault="001F58FA" w:rsidP="001F58FA">
            <w:pPr>
              <w:pStyle w:val="NoSpacing"/>
              <w:rPr>
                <w:sz w:val="16"/>
              </w:rPr>
            </w:pPr>
            <w:r w:rsidRPr="001F58FA">
              <w:rPr>
                <w:sz w:val="16"/>
              </w:rPr>
              <w:t>Yes/No</w:t>
            </w:r>
          </w:p>
        </w:tc>
        <w:tc>
          <w:tcPr>
            <w:tcW w:w="803" w:type="dxa"/>
            <w:vAlign w:val="center"/>
          </w:tcPr>
          <w:p w14:paraId="07EE1C53" w14:textId="77777777" w:rsidR="001F58FA" w:rsidRPr="001F58FA" w:rsidRDefault="001F58FA" w:rsidP="001F58FA">
            <w:pPr>
              <w:pStyle w:val="NoSpacing"/>
              <w:rPr>
                <w:sz w:val="16"/>
              </w:rPr>
            </w:pPr>
          </w:p>
        </w:tc>
        <w:tc>
          <w:tcPr>
            <w:tcW w:w="1087" w:type="dxa"/>
            <w:vAlign w:val="center"/>
          </w:tcPr>
          <w:p w14:paraId="54C142AA" w14:textId="77777777" w:rsidR="001F58FA" w:rsidRPr="001F58FA" w:rsidRDefault="001F58FA" w:rsidP="001F58FA">
            <w:pPr>
              <w:pStyle w:val="NoSpacing"/>
              <w:rPr>
                <w:sz w:val="16"/>
              </w:rPr>
            </w:pPr>
          </w:p>
        </w:tc>
        <w:tc>
          <w:tcPr>
            <w:tcW w:w="1087" w:type="dxa"/>
            <w:vAlign w:val="center"/>
          </w:tcPr>
          <w:p w14:paraId="15275B89" w14:textId="77777777" w:rsidR="001F58FA" w:rsidRPr="001F58FA" w:rsidRDefault="001F58FA" w:rsidP="001F58FA">
            <w:pPr>
              <w:pStyle w:val="NoSpacing"/>
              <w:rPr>
                <w:sz w:val="16"/>
              </w:rPr>
            </w:pPr>
          </w:p>
        </w:tc>
        <w:tc>
          <w:tcPr>
            <w:tcW w:w="1086" w:type="dxa"/>
            <w:vAlign w:val="center"/>
          </w:tcPr>
          <w:p w14:paraId="21EF6034" w14:textId="77777777" w:rsidR="001F58FA" w:rsidRPr="001F58FA" w:rsidRDefault="001F58FA" w:rsidP="001F58FA">
            <w:pPr>
              <w:pStyle w:val="NoSpacing"/>
              <w:rPr>
                <w:sz w:val="16"/>
              </w:rPr>
            </w:pPr>
          </w:p>
        </w:tc>
        <w:tc>
          <w:tcPr>
            <w:tcW w:w="1087" w:type="dxa"/>
            <w:vAlign w:val="center"/>
          </w:tcPr>
          <w:p w14:paraId="774A5EAA" w14:textId="77777777" w:rsidR="001F58FA" w:rsidRPr="001F58FA" w:rsidRDefault="001F58FA" w:rsidP="001F58FA">
            <w:pPr>
              <w:pStyle w:val="NoSpacing"/>
              <w:rPr>
                <w:sz w:val="16"/>
              </w:rPr>
            </w:pPr>
          </w:p>
        </w:tc>
        <w:tc>
          <w:tcPr>
            <w:tcW w:w="1087" w:type="dxa"/>
            <w:vAlign w:val="center"/>
          </w:tcPr>
          <w:p w14:paraId="7B1E8D4D" w14:textId="77777777" w:rsidR="001F58FA" w:rsidRPr="001F58FA" w:rsidRDefault="001F58FA" w:rsidP="001F58FA">
            <w:pPr>
              <w:pStyle w:val="NoSpacing"/>
              <w:rPr>
                <w:sz w:val="16"/>
              </w:rPr>
            </w:pPr>
          </w:p>
        </w:tc>
      </w:tr>
      <w:tr w:rsidR="001F58FA" w:rsidRPr="001F58FA" w14:paraId="4268E878" w14:textId="77777777" w:rsidTr="00B5041A">
        <w:trPr>
          <w:trHeight w:val="300"/>
        </w:trPr>
        <w:tc>
          <w:tcPr>
            <w:tcW w:w="1172" w:type="dxa"/>
            <w:vMerge/>
            <w:shd w:val="clear" w:color="auto" w:fill="C2D69B" w:themeFill="accent3" w:themeFillTint="99"/>
            <w:noWrap/>
            <w:vAlign w:val="center"/>
            <w:hideMark/>
          </w:tcPr>
          <w:p w14:paraId="010B8411"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31D63C92" w14:textId="77777777" w:rsidR="001F58FA" w:rsidRPr="001F58FA" w:rsidRDefault="001F58FA" w:rsidP="001F58FA">
            <w:pPr>
              <w:pStyle w:val="NoSpacing"/>
              <w:rPr>
                <w:sz w:val="16"/>
              </w:rPr>
            </w:pPr>
            <w:r w:rsidRPr="001F58FA">
              <w:rPr>
                <w:sz w:val="16"/>
              </w:rPr>
              <w:t>Learning Resources</w:t>
            </w:r>
          </w:p>
        </w:tc>
        <w:tc>
          <w:tcPr>
            <w:tcW w:w="1024" w:type="dxa"/>
            <w:vAlign w:val="center"/>
          </w:tcPr>
          <w:p w14:paraId="02DE6FF5" w14:textId="77777777" w:rsidR="001F58FA" w:rsidRPr="001F58FA" w:rsidRDefault="001F58FA" w:rsidP="001F58FA">
            <w:pPr>
              <w:pStyle w:val="NoSpacing"/>
              <w:rPr>
                <w:sz w:val="16"/>
              </w:rPr>
            </w:pPr>
            <w:r w:rsidRPr="001F58FA">
              <w:rPr>
                <w:sz w:val="16"/>
              </w:rPr>
              <w:t>Yes/No</w:t>
            </w:r>
          </w:p>
        </w:tc>
        <w:tc>
          <w:tcPr>
            <w:tcW w:w="803" w:type="dxa"/>
            <w:vAlign w:val="center"/>
          </w:tcPr>
          <w:p w14:paraId="2A79AA7D" w14:textId="77777777" w:rsidR="001F58FA" w:rsidRPr="001F58FA" w:rsidRDefault="001F58FA" w:rsidP="001F58FA">
            <w:pPr>
              <w:pStyle w:val="NoSpacing"/>
              <w:rPr>
                <w:sz w:val="16"/>
              </w:rPr>
            </w:pPr>
          </w:p>
        </w:tc>
        <w:tc>
          <w:tcPr>
            <w:tcW w:w="1087" w:type="dxa"/>
            <w:vAlign w:val="center"/>
          </w:tcPr>
          <w:p w14:paraId="188E3A25" w14:textId="77777777" w:rsidR="001F58FA" w:rsidRPr="001F58FA" w:rsidRDefault="001F58FA" w:rsidP="001F58FA">
            <w:pPr>
              <w:pStyle w:val="NoSpacing"/>
              <w:rPr>
                <w:sz w:val="16"/>
              </w:rPr>
            </w:pPr>
          </w:p>
        </w:tc>
        <w:tc>
          <w:tcPr>
            <w:tcW w:w="1087" w:type="dxa"/>
            <w:vAlign w:val="center"/>
          </w:tcPr>
          <w:p w14:paraId="23595D2C" w14:textId="77777777" w:rsidR="001F58FA" w:rsidRPr="001F58FA" w:rsidRDefault="001F58FA" w:rsidP="001F58FA">
            <w:pPr>
              <w:pStyle w:val="NoSpacing"/>
              <w:rPr>
                <w:sz w:val="16"/>
              </w:rPr>
            </w:pPr>
          </w:p>
        </w:tc>
        <w:tc>
          <w:tcPr>
            <w:tcW w:w="1086" w:type="dxa"/>
            <w:vAlign w:val="center"/>
          </w:tcPr>
          <w:p w14:paraId="365813E6" w14:textId="77777777" w:rsidR="001F58FA" w:rsidRPr="001F58FA" w:rsidRDefault="001F58FA" w:rsidP="001F58FA">
            <w:pPr>
              <w:pStyle w:val="NoSpacing"/>
              <w:rPr>
                <w:sz w:val="16"/>
              </w:rPr>
            </w:pPr>
          </w:p>
        </w:tc>
        <w:tc>
          <w:tcPr>
            <w:tcW w:w="1087" w:type="dxa"/>
            <w:vAlign w:val="center"/>
          </w:tcPr>
          <w:p w14:paraId="6C003582" w14:textId="77777777" w:rsidR="001F58FA" w:rsidRPr="001F58FA" w:rsidRDefault="001F58FA" w:rsidP="001F58FA">
            <w:pPr>
              <w:pStyle w:val="NoSpacing"/>
              <w:rPr>
                <w:sz w:val="16"/>
              </w:rPr>
            </w:pPr>
          </w:p>
        </w:tc>
        <w:tc>
          <w:tcPr>
            <w:tcW w:w="1087" w:type="dxa"/>
            <w:vAlign w:val="center"/>
          </w:tcPr>
          <w:p w14:paraId="5F11A161" w14:textId="77777777" w:rsidR="001F58FA" w:rsidRPr="001F58FA" w:rsidRDefault="001F58FA" w:rsidP="001F58FA">
            <w:pPr>
              <w:pStyle w:val="NoSpacing"/>
              <w:rPr>
                <w:sz w:val="16"/>
              </w:rPr>
            </w:pPr>
          </w:p>
        </w:tc>
      </w:tr>
      <w:tr w:rsidR="001F58FA" w:rsidRPr="001F58FA" w14:paraId="40BBDD25" w14:textId="77777777" w:rsidTr="00B5041A">
        <w:trPr>
          <w:trHeight w:val="300"/>
        </w:trPr>
        <w:tc>
          <w:tcPr>
            <w:tcW w:w="1172" w:type="dxa"/>
            <w:vMerge/>
            <w:shd w:val="clear" w:color="auto" w:fill="C2D69B" w:themeFill="accent3" w:themeFillTint="99"/>
            <w:noWrap/>
            <w:vAlign w:val="center"/>
            <w:hideMark/>
          </w:tcPr>
          <w:p w14:paraId="4DAB2274"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39559455" w14:textId="77777777" w:rsidR="001F58FA" w:rsidRPr="001F58FA" w:rsidRDefault="001F58FA" w:rsidP="001F58FA">
            <w:pPr>
              <w:pStyle w:val="NoSpacing"/>
              <w:rPr>
                <w:sz w:val="16"/>
              </w:rPr>
            </w:pPr>
            <w:r w:rsidRPr="001F58FA">
              <w:rPr>
                <w:sz w:val="16"/>
              </w:rPr>
              <w:t>Assignments</w:t>
            </w:r>
          </w:p>
        </w:tc>
        <w:tc>
          <w:tcPr>
            <w:tcW w:w="1024" w:type="dxa"/>
            <w:vAlign w:val="center"/>
          </w:tcPr>
          <w:p w14:paraId="232852B4" w14:textId="77777777" w:rsidR="001F58FA" w:rsidRPr="001F58FA" w:rsidRDefault="001F58FA" w:rsidP="001F58FA">
            <w:pPr>
              <w:pStyle w:val="NoSpacing"/>
              <w:rPr>
                <w:sz w:val="16"/>
              </w:rPr>
            </w:pPr>
          </w:p>
        </w:tc>
        <w:tc>
          <w:tcPr>
            <w:tcW w:w="803" w:type="dxa"/>
            <w:vAlign w:val="center"/>
          </w:tcPr>
          <w:p w14:paraId="5CF9845A" w14:textId="77777777" w:rsidR="001F58FA" w:rsidRPr="001F58FA" w:rsidRDefault="001F58FA" w:rsidP="001F58FA">
            <w:pPr>
              <w:pStyle w:val="NoSpacing"/>
              <w:rPr>
                <w:sz w:val="16"/>
              </w:rPr>
            </w:pPr>
            <w:r w:rsidRPr="001F58FA">
              <w:rPr>
                <w:sz w:val="16"/>
              </w:rPr>
              <w:t>No Content.</w:t>
            </w:r>
          </w:p>
        </w:tc>
        <w:tc>
          <w:tcPr>
            <w:tcW w:w="1087" w:type="dxa"/>
            <w:vAlign w:val="center"/>
          </w:tcPr>
          <w:p w14:paraId="6B575D0A" w14:textId="77777777" w:rsidR="001F58FA" w:rsidRPr="001F58FA" w:rsidRDefault="001F58FA" w:rsidP="001F58FA">
            <w:pPr>
              <w:pStyle w:val="NoSpacing"/>
              <w:rPr>
                <w:sz w:val="16"/>
              </w:rPr>
            </w:pPr>
            <w:r w:rsidRPr="001F58FA">
              <w:rPr>
                <w:sz w:val="16"/>
              </w:rPr>
              <w:t>Assignment brief is present. No online submission.</w:t>
            </w:r>
          </w:p>
        </w:tc>
        <w:tc>
          <w:tcPr>
            <w:tcW w:w="1087" w:type="dxa"/>
            <w:vAlign w:val="center"/>
          </w:tcPr>
          <w:p w14:paraId="11993B80" w14:textId="77777777" w:rsidR="001F58FA" w:rsidRPr="001F58FA" w:rsidRDefault="001F58FA" w:rsidP="001F58FA">
            <w:pPr>
              <w:pStyle w:val="NoSpacing"/>
              <w:rPr>
                <w:sz w:val="16"/>
              </w:rPr>
            </w:pPr>
            <w:r w:rsidRPr="001F58FA">
              <w:rPr>
                <w:sz w:val="16"/>
              </w:rPr>
              <w:t>Either TurnitinUK or general assignment.</w:t>
            </w:r>
          </w:p>
          <w:p w14:paraId="3E8C6282" w14:textId="77777777" w:rsidR="001F58FA" w:rsidRPr="001F58FA" w:rsidRDefault="001F58FA" w:rsidP="001F58FA">
            <w:pPr>
              <w:pStyle w:val="NoSpacing"/>
              <w:rPr>
                <w:sz w:val="16"/>
              </w:rPr>
            </w:pPr>
          </w:p>
        </w:tc>
        <w:tc>
          <w:tcPr>
            <w:tcW w:w="1086" w:type="dxa"/>
            <w:vAlign w:val="center"/>
          </w:tcPr>
          <w:p w14:paraId="2AABFA3B" w14:textId="77777777" w:rsidR="001F58FA" w:rsidRPr="001F58FA" w:rsidRDefault="001F58FA" w:rsidP="001F58FA">
            <w:pPr>
              <w:pStyle w:val="NoSpacing"/>
              <w:rPr>
                <w:sz w:val="16"/>
              </w:rPr>
            </w:pPr>
            <w:r w:rsidRPr="001F58FA">
              <w:rPr>
                <w:sz w:val="16"/>
              </w:rPr>
              <w:t>Assignments have details of submissions times, dates and clear explanations of the assignment type.</w:t>
            </w:r>
          </w:p>
        </w:tc>
        <w:tc>
          <w:tcPr>
            <w:tcW w:w="1087" w:type="dxa"/>
            <w:vAlign w:val="center"/>
          </w:tcPr>
          <w:p w14:paraId="22AB7D95" w14:textId="77777777" w:rsidR="001F58FA" w:rsidRPr="001F58FA" w:rsidRDefault="001F58FA" w:rsidP="001F58FA">
            <w:pPr>
              <w:pStyle w:val="NoSpacing"/>
              <w:rPr>
                <w:sz w:val="16"/>
              </w:rPr>
            </w:pPr>
            <w:r w:rsidRPr="001F58FA">
              <w:rPr>
                <w:sz w:val="16"/>
              </w:rPr>
              <w:t>GradeCentre or GradeMark used to mark submissions.</w:t>
            </w:r>
          </w:p>
        </w:tc>
        <w:tc>
          <w:tcPr>
            <w:tcW w:w="1087" w:type="dxa"/>
            <w:vAlign w:val="center"/>
          </w:tcPr>
          <w:p w14:paraId="27FD6FEF" w14:textId="77777777" w:rsidR="001F58FA" w:rsidRPr="001F58FA" w:rsidRDefault="001F58FA" w:rsidP="001F58FA">
            <w:pPr>
              <w:pStyle w:val="NoSpacing"/>
              <w:rPr>
                <w:sz w:val="16"/>
              </w:rPr>
            </w:pPr>
            <w:r w:rsidRPr="001F58FA">
              <w:rPr>
                <w:sz w:val="16"/>
              </w:rPr>
              <w:t>GradeCentre or GradeMark used to give in-depth feedback.</w:t>
            </w:r>
          </w:p>
        </w:tc>
      </w:tr>
      <w:tr w:rsidR="001F58FA" w:rsidRPr="001F58FA" w14:paraId="234C3E51" w14:textId="77777777" w:rsidTr="00B5041A">
        <w:trPr>
          <w:trHeight w:val="300"/>
        </w:trPr>
        <w:tc>
          <w:tcPr>
            <w:tcW w:w="1172" w:type="dxa"/>
            <w:vMerge/>
            <w:shd w:val="clear" w:color="auto" w:fill="C2D69B" w:themeFill="accent3" w:themeFillTint="99"/>
            <w:noWrap/>
            <w:vAlign w:val="center"/>
            <w:hideMark/>
          </w:tcPr>
          <w:p w14:paraId="021FAC90"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142BB4CE" w14:textId="77777777" w:rsidR="001F58FA" w:rsidRPr="001F58FA" w:rsidRDefault="001F58FA" w:rsidP="001F58FA">
            <w:pPr>
              <w:pStyle w:val="NoSpacing"/>
              <w:rPr>
                <w:sz w:val="16"/>
              </w:rPr>
            </w:pPr>
            <w:r w:rsidRPr="001F58FA">
              <w:rPr>
                <w:sz w:val="16"/>
              </w:rPr>
              <w:t>Reading List</w:t>
            </w:r>
          </w:p>
        </w:tc>
        <w:tc>
          <w:tcPr>
            <w:tcW w:w="1024" w:type="dxa"/>
            <w:vAlign w:val="center"/>
          </w:tcPr>
          <w:p w14:paraId="6BC407EB" w14:textId="77777777" w:rsidR="001F58FA" w:rsidRPr="001F58FA" w:rsidRDefault="001F58FA" w:rsidP="001F58FA">
            <w:pPr>
              <w:pStyle w:val="NoSpacing"/>
              <w:rPr>
                <w:sz w:val="16"/>
              </w:rPr>
            </w:pPr>
            <w:r w:rsidRPr="001F58FA">
              <w:rPr>
                <w:sz w:val="16"/>
              </w:rPr>
              <w:t>Last Updated (YYYY)</w:t>
            </w:r>
          </w:p>
        </w:tc>
        <w:tc>
          <w:tcPr>
            <w:tcW w:w="803" w:type="dxa"/>
            <w:vAlign w:val="center"/>
          </w:tcPr>
          <w:p w14:paraId="5A70C558" w14:textId="77777777" w:rsidR="001F58FA" w:rsidRPr="001F58FA" w:rsidRDefault="001F58FA" w:rsidP="001F58FA">
            <w:pPr>
              <w:pStyle w:val="NoSpacing"/>
              <w:rPr>
                <w:sz w:val="16"/>
              </w:rPr>
            </w:pPr>
          </w:p>
        </w:tc>
        <w:tc>
          <w:tcPr>
            <w:tcW w:w="1087" w:type="dxa"/>
            <w:vAlign w:val="center"/>
          </w:tcPr>
          <w:p w14:paraId="334FAE4A" w14:textId="77777777" w:rsidR="001F58FA" w:rsidRPr="001F58FA" w:rsidRDefault="001F58FA" w:rsidP="001F58FA">
            <w:pPr>
              <w:pStyle w:val="NoSpacing"/>
              <w:rPr>
                <w:sz w:val="16"/>
              </w:rPr>
            </w:pPr>
          </w:p>
        </w:tc>
        <w:tc>
          <w:tcPr>
            <w:tcW w:w="1087" w:type="dxa"/>
            <w:vAlign w:val="center"/>
          </w:tcPr>
          <w:p w14:paraId="12DE2740" w14:textId="77777777" w:rsidR="001F58FA" w:rsidRPr="001F58FA" w:rsidRDefault="001F58FA" w:rsidP="001F58FA">
            <w:pPr>
              <w:pStyle w:val="NoSpacing"/>
              <w:rPr>
                <w:sz w:val="16"/>
              </w:rPr>
            </w:pPr>
          </w:p>
        </w:tc>
        <w:tc>
          <w:tcPr>
            <w:tcW w:w="1086" w:type="dxa"/>
            <w:vAlign w:val="center"/>
          </w:tcPr>
          <w:p w14:paraId="6F9477F9" w14:textId="77777777" w:rsidR="001F58FA" w:rsidRPr="001F58FA" w:rsidRDefault="001F58FA" w:rsidP="001F58FA">
            <w:pPr>
              <w:pStyle w:val="NoSpacing"/>
              <w:rPr>
                <w:sz w:val="16"/>
              </w:rPr>
            </w:pPr>
          </w:p>
        </w:tc>
        <w:tc>
          <w:tcPr>
            <w:tcW w:w="1087" w:type="dxa"/>
            <w:vAlign w:val="center"/>
          </w:tcPr>
          <w:p w14:paraId="2DCB6E5D" w14:textId="77777777" w:rsidR="001F58FA" w:rsidRPr="001F58FA" w:rsidRDefault="001F58FA" w:rsidP="001F58FA">
            <w:pPr>
              <w:pStyle w:val="NoSpacing"/>
              <w:rPr>
                <w:sz w:val="16"/>
              </w:rPr>
            </w:pPr>
          </w:p>
        </w:tc>
        <w:tc>
          <w:tcPr>
            <w:tcW w:w="1087" w:type="dxa"/>
            <w:vAlign w:val="center"/>
          </w:tcPr>
          <w:p w14:paraId="7055B6A1" w14:textId="77777777" w:rsidR="001F58FA" w:rsidRPr="001F58FA" w:rsidRDefault="001F58FA" w:rsidP="001F58FA">
            <w:pPr>
              <w:pStyle w:val="NoSpacing"/>
              <w:rPr>
                <w:sz w:val="16"/>
              </w:rPr>
            </w:pPr>
          </w:p>
        </w:tc>
      </w:tr>
      <w:tr w:rsidR="001F58FA" w:rsidRPr="001F58FA" w14:paraId="7A39E05A" w14:textId="77777777" w:rsidTr="00B5041A">
        <w:trPr>
          <w:trHeight w:val="300"/>
        </w:trPr>
        <w:tc>
          <w:tcPr>
            <w:tcW w:w="1172" w:type="dxa"/>
            <w:vMerge/>
            <w:shd w:val="clear" w:color="auto" w:fill="C2D69B" w:themeFill="accent3" w:themeFillTint="99"/>
            <w:noWrap/>
            <w:vAlign w:val="center"/>
            <w:hideMark/>
          </w:tcPr>
          <w:p w14:paraId="3EFF7EC5" w14:textId="77777777" w:rsidR="001F58FA" w:rsidRPr="001F58FA" w:rsidRDefault="001F58FA" w:rsidP="001F58FA">
            <w:pPr>
              <w:pStyle w:val="NoSpacing"/>
              <w:rPr>
                <w:sz w:val="16"/>
              </w:rPr>
            </w:pPr>
          </w:p>
        </w:tc>
        <w:tc>
          <w:tcPr>
            <w:tcW w:w="1346" w:type="dxa"/>
            <w:shd w:val="clear" w:color="auto" w:fill="C2D69B" w:themeFill="accent3" w:themeFillTint="99"/>
            <w:noWrap/>
            <w:hideMark/>
          </w:tcPr>
          <w:p w14:paraId="6AAF2122" w14:textId="77777777" w:rsidR="001F58FA" w:rsidRPr="001F58FA" w:rsidRDefault="001F58FA" w:rsidP="001F58FA">
            <w:pPr>
              <w:pStyle w:val="NoSpacing"/>
              <w:rPr>
                <w:sz w:val="16"/>
              </w:rPr>
            </w:pPr>
            <w:r w:rsidRPr="001F58FA">
              <w:rPr>
                <w:sz w:val="16"/>
              </w:rPr>
              <w:t>Comments</w:t>
            </w:r>
          </w:p>
        </w:tc>
        <w:tc>
          <w:tcPr>
            <w:tcW w:w="1024" w:type="dxa"/>
            <w:vAlign w:val="center"/>
          </w:tcPr>
          <w:p w14:paraId="5B96FFD3" w14:textId="77777777" w:rsidR="001F58FA" w:rsidRPr="001F58FA" w:rsidRDefault="001F58FA" w:rsidP="001F58FA">
            <w:pPr>
              <w:pStyle w:val="NoSpacing"/>
              <w:rPr>
                <w:sz w:val="16"/>
              </w:rPr>
            </w:pPr>
          </w:p>
        </w:tc>
        <w:tc>
          <w:tcPr>
            <w:tcW w:w="803" w:type="dxa"/>
            <w:vAlign w:val="center"/>
          </w:tcPr>
          <w:p w14:paraId="4AE11FC3" w14:textId="77777777" w:rsidR="001F58FA" w:rsidRPr="001F58FA" w:rsidRDefault="001F58FA" w:rsidP="001F58FA">
            <w:pPr>
              <w:pStyle w:val="NoSpacing"/>
              <w:rPr>
                <w:sz w:val="16"/>
              </w:rPr>
            </w:pPr>
          </w:p>
        </w:tc>
        <w:tc>
          <w:tcPr>
            <w:tcW w:w="1087" w:type="dxa"/>
            <w:vAlign w:val="center"/>
          </w:tcPr>
          <w:p w14:paraId="398C5B13" w14:textId="77777777" w:rsidR="001F58FA" w:rsidRPr="001F58FA" w:rsidRDefault="001F58FA" w:rsidP="001F58FA">
            <w:pPr>
              <w:pStyle w:val="NoSpacing"/>
              <w:rPr>
                <w:sz w:val="16"/>
              </w:rPr>
            </w:pPr>
          </w:p>
        </w:tc>
        <w:tc>
          <w:tcPr>
            <w:tcW w:w="1087" w:type="dxa"/>
            <w:vAlign w:val="center"/>
          </w:tcPr>
          <w:p w14:paraId="588EBC92" w14:textId="77777777" w:rsidR="001F58FA" w:rsidRPr="001F58FA" w:rsidRDefault="001F58FA" w:rsidP="001F58FA">
            <w:pPr>
              <w:pStyle w:val="NoSpacing"/>
              <w:rPr>
                <w:sz w:val="16"/>
              </w:rPr>
            </w:pPr>
          </w:p>
        </w:tc>
        <w:tc>
          <w:tcPr>
            <w:tcW w:w="1086" w:type="dxa"/>
            <w:vAlign w:val="center"/>
          </w:tcPr>
          <w:p w14:paraId="76E5109E" w14:textId="77777777" w:rsidR="001F58FA" w:rsidRPr="001F58FA" w:rsidRDefault="001F58FA" w:rsidP="001F58FA">
            <w:pPr>
              <w:pStyle w:val="NoSpacing"/>
              <w:rPr>
                <w:sz w:val="16"/>
              </w:rPr>
            </w:pPr>
          </w:p>
        </w:tc>
        <w:tc>
          <w:tcPr>
            <w:tcW w:w="1087" w:type="dxa"/>
            <w:vAlign w:val="center"/>
          </w:tcPr>
          <w:p w14:paraId="4CBB6699" w14:textId="77777777" w:rsidR="001F58FA" w:rsidRPr="001F58FA" w:rsidRDefault="001F58FA" w:rsidP="001F58FA">
            <w:pPr>
              <w:pStyle w:val="NoSpacing"/>
              <w:rPr>
                <w:sz w:val="16"/>
              </w:rPr>
            </w:pPr>
          </w:p>
        </w:tc>
        <w:tc>
          <w:tcPr>
            <w:tcW w:w="1087" w:type="dxa"/>
            <w:vAlign w:val="center"/>
          </w:tcPr>
          <w:p w14:paraId="4C5BD652" w14:textId="77777777" w:rsidR="001F58FA" w:rsidRPr="001F58FA" w:rsidRDefault="001F58FA" w:rsidP="001F58FA">
            <w:pPr>
              <w:pStyle w:val="NoSpacing"/>
              <w:rPr>
                <w:sz w:val="16"/>
              </w:rPr>
            </w:pPr>
          </w:p>
        </w:tc>
      </w:tr>
      <w:tr w:rsidR="001F58FA" w:rsidRPr="001F58FA" w14:paraId="02D76E38" w14:textId="77777777" w:rsidTr="00B5041A">
        <w:trPr>
          <w:trHeight w:val="300"/>
        </w:trPr>
        <w:tc>
          <w:tcPr>
            <w:tcW w:w="1172" w:type="dxa"/>
            <w:noWrap/>
            <w:vAlign w:val="center"/>
          </w:tcPr>
          <w:p w14:paraId="1960D15D" w14:textId="77777777" w:rsidR="001F58FA" w:rsidRPr="001F58FA" w:rsidRDefault="001F58FA" w:rsidP="001F58FA">
            <w:pPr>
              <w:pStyle w:val="NoSpacing"/>
              <w:rPr>
                <w:sz w:val="16"/>
              </w:rPr>
            </w:pPr>
          </w:p>
        </w:tc>
        <w:tc>
          <w:tcPr>
            <w:tcW w:w="1346" w:type="dxa"/>
            <w:noWrap/>
          </w:tcPr>
          <w:p w14:paraId="324C8938" w14:textId="77777777" w:rsidR="001F58FA" w:rsidRPr="001F58FA" w:rsidRDefault="001F58FA" w:rsidP="001F58FA">
            <w:pPr>
              <w:pStyle w:val="NoSpacing"/>
              <w:rPr>
                <w:sz w:val="16"/>
              </w:rPr>
            </w:pPr>
          </w:p>
        </w:tc>
        <w:tc>
          <w:tcPr>
            <w:tcW w:w="1024" w:type="dxa"/>
            <w:vAlign w:val="center"/>
          </w:tcPr>
          <w:p w14:paraId="3D38F82B" w14:textId="77777777" w:rsidR="001F58FA" w:rsidRPr="001F58FA" w:rsidRDefault="001F58FA" w:rsidP="001F58FA">
            <w:pPr>
              <w:pStyle w:val="NoSpacing"/>
              <w:rPr>
                <w:sz w:val="16"/>
              </w:rPr>
            </w:pPr>
          </w:p>
        </w:tc>
        <w:tc>
          <w:tcPr>
            <w:tcW w:w="803" w:type="dxa"/>
            <w:vAlign w:val="center"/>
          </w:tcPr>
          <w:p w14:paraId="4D9566C2" w14:textId="77777777" w:rsidR="001F58FA" w:rsidRPr="001F58FA" w:rsidRDefault="001F58FA" w:rsidP="001F58FA">
            <w:pPr>
              <w:pStyle w:val="NoSpacing"/>
              <w:rPr>
                <w:sz w:val="16"/>
              </w:rPr>
            </w:pPr>
          </w:p>
        </w:tc>
        <w:tc>
          <w:tcPr>
            <w:tcW w:w="1087" w:type="dxa"/>
            <w:vAlign w:val="center"/>
          </w:tcPr>
          <w:p w14:paraId="7793F1D8" w14:textId="77777777" w:rsidR="001F58FA" w:rsidRPr="001F58FA" w:rsidRDefault="001F58FA" w:rsidP="001F58FA">
            <w:pPr>
              <w:pStyle w:val="NoSpacing"/>
              <w:rPr>
                <w:sz w:val="16"/>
              </w:rPr>
            </w:pPr>
          </w:p>
        </w:tc>
        <w:tc>
          <w:tcPr>
            <w:tcW w:w="1087" w:type="dxa"/>
            <w:vAlign w:val="center"/>
          </w:tcPr>
          <w:p w14:paraId="01B1F5B7" w14:textId="77777777" w:rsidR="001F58FA" w:rsidRPr="001F58FA" w:rsidRDefault="001F58FA" w:rsidP="001F58FA">
            <w:pPr>
              <w:pStyle w:val="NoSpacing"/>
              <w:rPr>
                <w:sz w:val="16"/>
              </w:rPr>
            </w:pPr>
          </w:p>
        </w:tc>
        <w:tc>
          <w:tcPr>
            <w:tcW w:w="1086" w:type="dxa"/>
            <w:vAlign w:val="center"/>
          </w:tcPr>
          <w:p w14:paraId="232C25E7" w14:textId="77777777" w:rsidR="001F58FA" w:rsidRPr="001F58FA" w:rsidRDefault="001F58FA" w:rsidP="001F58FA">
            <w:pPr>
              <w:pStyle w:val="NoSpacing"/>
              <w:rPr>
                <w:sz w:val="16"/>
              </w:rPr>
            </w:pPr>
          </w:p>
        </w:tc>
        <w:tc>
          <w:tcPr>
            <w:tcW w:w="1087" w:type="dxa"/>
            <w:vAlign w:val="center"/>
          </w:tcPr>
          <w:p w14:paraId="6FB6E024" w14:textId="77777777" w:rsidR="001F58FA" w:rsidRPr="001F58FA" w:rsidRDefault="001F58FA" w:rsidP="001F58FA">
            <w:pPr>
              <w:pStyle w:val="NoSpacing"/>
              <w:rPr>
                <w:sz w:val="16"/>
              </w:rPr>
            </w:pPr>
          </w:p>
        </w:tc>
        <w:tc>
          <w:tcPr>
            <w:tcW w:w="1087" w:type="dxa"/>
            <w:vAlign w:val="center"/>
          </w:tcPr>
          <w:p w14:paraId="55C1B206" w14:textId="77777777" w:rsidR="001F58FA" w:rsidRPr="001F58FA" w:rsidRDefault="001F58FA" w:rsidP="001F58FA">
            <w:pPr>
              <w:pStyle w:val="NoSpacing"/>
              <w:rPr>
                <w:sz w:val="16"/>
              </w:rPr>
            </w:pPr>
          </w:p>
        </w:tc>
      </w:tr>
      <w:tr w:rsidR="001F58FA" w:rsidRPr="001F58FA" w14:paraId="18B51DC8" w14:textId="77777777" w:rsidTr="00B5041A">
        <w:trPr>
          <w:trHeight w:val="300"/>
        </w:trPr>
        <w:tc>
          <w:tcPr>
            <w:tcW w:w="1172" w:type="dxa"/>
            <w:vMerge w:val="restart"/>
            <w:shd w:val="clear" w:color="auto" w:fill="FABF8F" w:themeFill="accent6" w:themeFillTint="99"/>
            <w:noWrap/>
            <w:vAlign w:val="center"/>
            <w:hideMark/>
          </w:tcPr>
          <w:p w14:paraId="1DAC0C40" w14:textId="77777777" w:rsidR="001F58FA" w:rsidRPr="001F58FA" w:rsidRDefault="001F58FA" w:rsidP="001F58FA">
            <w:pPr>
              <w:pStyle w:val="NoSpacing"/>
              <w:rPr>
                <w:sz w:val="16"/>
              </w:rPr>
            </w:pPr>
            <w:r w:rsidRPr="001F58FA">
              <w:rPr>
                <w:sz w:val="16"/>
              </w:rPr>
              <w:t>Asynchronous</w:t>
            </w:r>
          </w:p>
        </w:tc>
        <w:tc>
          <w:tcPr>
            <w:tcW w:w="1346" w:type="dxa"/>
            <w:shd w:val="clear" w:color="auto" w:fill="FABF8F" w:themeFill="accent6" w:themeFillTint="99"/>
            <w:noWrap/>
            <w:hideMark/>
          </w:tcPr>
          <w:p w14:paraId="6C5EA5AD" w14:textId="77777777" w:rsidR="001F58FA" w:rsidRPr="001F58FA" w:rsidRDefault="001F58FA" w:rsidP="001F58FA">
            <w:pPr>
              <w:pStyle w:val="NoSpacing"/>
              <w:rPr>
                <w:sz w:val="16"/>
              </w:rPr>
            </w:pPr>
            <w:r w:rsidRPr="001F58FA">
              <w:rPr>
                <w:sz w:val="16"/>
              </w:rPr>
              <w:t>Blogs</w:t>
            </w:r>
          </w:p>
        </w:tc>
        <w:tc>
          <w:tcPr>
            <w:tcW w:w="1024" w:type="dxa"/>
            <w:vAlign w:val="center"/>
          </w:tcPr>
          <w:p w14:paraId="0606D80F" w14:textId="77777777" w:rsidR="001F58FA" w:rsidRPr="001F58FA" w:rsidRDefault="001F58FA" w:rsidP="001F58FA">
            <w:pPr>
              <w:pStyle w:val="NoSpacing"/>
              <w:rPr>
                <w:sz w:val="16"/>
              </w:rPr>
            </w:pPr>
            <w:r w:rsidRPr="001F58FA">
              <w:rPr>
                <w:sz w:val="16"/>
              </w:rPr>
              <w:t>Yes/No</w:t>
            </w:r>
          </w:p>
        </w:tc>
        <w:tc>
          <w:tcPr>
            <w:tcW w:w="803" w:type="dxa"/>
            <w:vAlign w:val="center"/>
          </w:tcPr>
          <w:p w14:paraId="4F9B74D1" w14:textId="77777777" w:rsidR="001F58FA" w:rsidRPr="001F58FA" w:rsidRDefault="001F58FA" w:rsidP="001F58FA">
            <w:pPr>
              <w:pStyle w:val="NoSpacing"/>
              <w:rPr>
                <w:sz w:val="16"/>
              </w:rPr>
            </w:pPr>
          </w:p>
        </w:tc>
        <w:tc>
          <w:tcPr>
            <w:tcW w:w="1087" w:type="dxa"/>
            <w:vAlign w:val="center"/>
          </w:tcPr>
          <w:p w14:paraId="19DD46B3" w14:textId="77777777" w:rsidR="001F58FA" w:rsidRPr="001F58FA" w:rsidRDefault="001F58FA" w:rsidP="001F58FA">
            <w:pPr>
              <w:pStyle w:val="NoSpacing"/>
              <w:rPr>
                <w:sz w:val="16"/>
              </w:rPr>
            </w:pPr>
          </w:p>
        </w:tc>
        <w:tc>
          <w:tcPr>
            <w:tcW w:w="1087" w:type="dxa"/>
            <w:vAlign w:val="center"/>
          </w:tcPr>
          <w:p w14:paraId="58EE1386" w14:textId="77777777" w:rsidR="001F58FA" w:rsidRPr="001F58FA" w:rsidRDefault="001F58FA" w:rsidP="001F58FA">
            <w:pPr>
              <w:pStyle w:val="NoSpacing"/>
              <w:rPr>
                <w:sz w:val="16"/>
              </w:rPr>
            </w:pPr>
          </w:p>
        </w:tc>
        <w:tc>
          <w:tcPr>
            <w:tcW w:w="1086" w:type="dxa"/>
            <w:vAlign w:val="center"/>
          </w:tcPr>
          <w:p w14:paraId="406FD4FF" w14:textId="77777777" w:rsidR="001F58FA" w:rsidRPr="001F58FA" w:rsidRDefault="001F58FA" w:rsidP="001F58FA">
            <w:pPr>
              <w:pStyle w:val="NoSpacing"/>
              <w:rPr>
                <w:sz w:val="16"/>
              </w:rPr>
            </w:pPr>
          </w:p>
        </w:tc>
        <w:tc>
          <w:tcPr>
            <w:tcW w:w="1087" w:type="dxa"/>
            <w:vAlign w:val="center"/>
          </w:tcPr>
          <w:p w14:paraId="1D4B01E5" w14:textId="77777777" w:rsidR="001F58FA" w:rsidRPr="001F58FA" w:rsidRDefault="001F58FA" w:rsidP="001F58FA">
            <w:pPr>
              <w:pStyle w:val="NoSpacing"/>
              <w:rPr>
                <w:sz w:val="16"/>
              </w:rPr>
            </w:pPr>
          </w:p>
        </w:tc>
        <w:tc>
          <w:tcPr>
            <w:tcW w:w="1087" w:type="dxa"/>
            <w:vAlign w:val="center"/>
          </w:tcPr>
          <w:p w14:paraId="61947E10" w14:textId="77777777" w:rsidR="001F58FA" w:rsidRPr="001F58FA" w:rsidRDefault="001F58FA" w:rsidP="001F58FA">
            <w:pPr>
              <w:pStyle w:val="NoSpacing"/>
              <w:rPr>
                <w:sz w:val="16"/>
              </w:rPr>
            </w:pPr>
          </w:p>
        </w:tc>
      </w:tr>
      <w:tr w:rsidR="001F58FA" w:rsidRPr="001F58FA" w14:paraId="2AC58E73" w14:textId="77777777" w:rsidTr="00B5041A">
        <w:trPr>
          <w:trHeight w:val="300"/>
        </w:trPr>
        <w:tc>
          <w:tcPr>
            <w:tcW w:w="1172" w:type="dxa"/>
            <w:vMerge/>
            <w:shd w:val="clear" w:color="auto" w:fill="FABF8F" w:themeFill="accent6" w:themeFillTint="99"/>
            <w:noWrap/>
            <w:vAlign w:val="center"/>
            <w:hideMark/>
          </w:tcPr>
          <w:p w14:paraId="77443FB2"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104C78CB" w14:textId="77777777" w:rsidR="001F58FA" w:rsidRPr="001F58FA" w:rsidRDefault="001F58FA" w:rsidP="001F58FA">
            <w:pPr>
              <w:pStyle w:val="NoSpacing"/>
              <w:rPr>
                <w:sz w:val="16"/>
              </w:rPr>
            </w:pPr>
            <w:r w:rsidRPr="001F58FA">
              <w:rPr>
                <w:sz w:val="16"/>
              </w:rPr>
              <w:t>Wiki's</w:t>
            </w:r>
          </w:p>
        </w:tc>
        <w:tc>
          <w:tcPr>
            <w:tcW w:w="1024" w:type="dxa"/>
            <w:vAlign w:val="center"/>
          </w:tcPr>
          <w:p w14:paraId="60C2B13A" w14:textId="77777777" w:rsidR="001F58FA" w:rsidRPr="001F58FA" w:rsidRDefault="001F58FA" w:rsidP="001F58FA">
            <w:pPr>
              <w:pStyle w:val="NoSpacing"/>
              <w:rPr>
                <w:sz w:val="16"/>
              </w:rPr>
            </w:pPr>
            <w:r w:rsidRPr="001F58FA">
              <w:rPr>
                <w:sz w:val="16"/>
              </w:rPr>
              <w:t>Yes/No</w:t>
            </w:r>
          </w:p>
        </w:tc>
        <w:tc>
          <w:tcPr>
            <w:tcW w:w="803" w:type="dxa"/>
            <w:vAlign w:val="center"/>
          </w:tcPr>
          <w:p w14:paraId="2815E1BA" w14:textId="77777777" w:rsidR="001F58FA" w:rsidRPr="001F58FA" w:rsidRDefault="001F58FA" w:rsidP="001F58FA">
            <w:pPr>
              <w:pStyle w:val="NoSpacing"/>
              <w:rPr>
                <w:sz w:val="16"/>
              </w:rPr>
            </w:pPr>
          </w:p>
        </w:tc>
        <w:tc>
          <w:tcPr>
            <w:tcW w:w="1087" w:type="dxa"/>
            <w:vAlign w:val="center"/>
          </w:tcPr>
          <w:p w14:paraId="6A81665F" w14:textId="77777777" w:rsidR="001F58FA" w:rsidRPr="001F58FA" w:rsidRDefault="001F58FA" w:rsidP="001F58FA">
            <w:pPr>
              <w:pStyle w:val="NoSpacing"/>
              <w:rPr>
                <w:sz w:val="16"/>
              </w:rPr>
            </w:pPr>
          </w:p>
        </w:tc>
        <w:tc>
          <w:tcPr>
            <w:tcW w:w="1087" w:type="dxa"/>
            <w:vAlign w:val="center"/>
          </w:tcPr>
          <w:p w14:paraId="0141477F" w14:textId="77777777" w:rsidR="001F58FA" w:rsidRPr="001F58FA" w:rsidRDefault="001F58FA" w:rsidP="001F58FA">
            <w:pPr>
              <w:pStyle w:val="NoSpacing"/>
              <w:rPr>
                <w:sz w:val="16"/>
              </w:rPr>
            </w:pPr>
          </w:p>
        </w:tc>
        <w:tc>
          <w:tcPr>
            <w:tcW w:w="1086" w:type="dxa"/>
            <w:vAlign w:val="center"/>
          </w:tcPr>
          <w:p w14:paraId="406085B7" w14:textId="77777777" w:rsidR="001F58FA" w:rsidRPr="001F58FA" w:rsidRDefault="001F58FA" w:rsidP="001F58FA">
            <w:pPr>
              <w:pStyle w:val="NoSpacing"/>
              <w:rPr>
                <w:sz w:val="16"/>
              </w:rPr>
            </w:pPr>
          </w:p>
        </w:tc>
        <w:tc>
          <w:tcPr>
            <w:tcW w:w="1087" w:type="dxa"/>
            <w:vAlign w:val="center"/>
          </w:tcPr>
          <w:p w14:paraId="51F68842" w14:textId="77777777" w:rsidR="001F58FA" w:rsidRPr="001F58FA" w:rsidRDefault="001F58FA" w:rsidP="001F58FA">
            <w:pPr>
              <w:pStyle w:val="NoSpacing"/>
              <w:rPr>
                <w:sz w:val="16"/>
              </w:rPr>
            </w:pPr>
          </w:p>
        </w:tc>
        <w:tc>
          <w:tcPr>
            <w:tcW w:w="1087" w:type="dxa"/>
            <w:vAlign w:val="center"/>
          </w:tcPr>
          <w:p w14:paraId="79D63BEB" w14:textId="77777777" w:rsidR="001F58FA" w:rsidRPr="001F58FA" w:rsidRDefault="001F58FA" w:rsidP="001F58FA">
            <w:pPr>
              <w:pStyle w:val="NoSpacing"/>
              <w:rPr>
                <w:sz w:val="16"/>
              </w:rPr>
            </w:pPr>
          </w:p>
        </w:tc>
      </w:tr>
      <w:tr w:rsidR="001F58FA" w:rsidRPr="001F58FA" w14:paraId="565FFEB4" w14:textId="77777777" w:rsidTr="00B5041A">
        <w:trPr>
          <w:trHeight w:val="300"/>
        </w:trPr>
        <w:tc>
          <w:tcPr>
            <w:tcW w:w="1172" w:type="dxa"/>
            <w:vMerge/>
            <w:shd w:val="clear" w:color="auto" w:fill="FABF8F" w:themeFill="accent6" w:themeFillTint="99"/>
            <w:noWrap/>
            <w:vAlign w:val="center"/>
            <w:hideMark/>
          </w:tcPr>
          <w:p w14:paraId="77F690CA"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491D8C5E" w14:textId="77777777" w:rsidR="001F58FA" w:rsidRPr="001F58FA" w:rsidRDefault="001F58FA" w:rsidP="001F58FA">
            <w:pPr>
              <w:pStyle w:val="NoSpacing"/>
              <w:rPr>
                <w:sz w:val="16"/>
              </w:rPr>
            </w:pPr>
            <w:r w:rsidRPr="001F58FA">
              <w:rPr>
                <w:sz w:val="16"/>
              </w:rPr>
              <w:t>Recorded Webinars</w:t>
            </w:r>
          </w:p>
        </w:tc>
        <w:tc>
          <w:tcPr>
            <w:tcW w:w="1024" w:type="dxa"/>
            <w:vAlign w:val="center"/>
          </w:tcPr>
          <w:p w14:paraId="0D9EDD13" w14:textId="77777777" w:rsidR="001F58FA" w:rsidRPr="001F58FA" w:rsidRDefault="001F58FA" w:rsidP="001F58FA">
            <w:pPr>
              <w:pStyle w:val="NoSpacing"/>
              <w:rPr>
                <w:sz w:val="16"/>
              </w:rPr>
            </w:pPr>
            <w:r w:rsidRPr="001F58FA">
              <w:rPr>
                <w:sz w:val="16"/>
              </w:rPr>
              <w:t>Yes/No</w:t>
            </w:r>
          </w:p>
        </w:tc>
        <w:tc>
          <w:tcPr>
            <w:tcW w:w="803" w:type="dxa"/>
            <w:vAlign w:val="center"/>
          </w:tcPr>
          <w:p w14:paraId="2293DD19" w14:textId="77777777" w:rsidR="001F58FA" w:rsidRPr="001F58FA" w:rsidRDefault="001F58FA" w:rsidP="001F58FA">
            <w:pPr>
              <w:pStyle w:val="NoSpacing"/>
              <w:rPr>
                <w:sz w:val="16"/>
              </w:rPr>
            </w:pPr>
          </w:p>
        </w:tc>
        <w:tc>
          <w:tcPr>
            <w:tcW w:w="1087" w:type="dxa"/>
            <w:vAlign w:val="center"/>
          </w:tcPr>
          <w:p w14:paraId="1D95CE98" w14:textId="77777777" w:rsidR="001F58FA" w:rsidRPr="001F58FA" w:rsidRDefault="001F58FA" w:rsidP="001F58FA">
            <w:pPr>
              <w:pStyle w:val="NoSpacing"/>
              <w:rPr>
                <w:sz w:val="16"/>
              </w:rPr>
            </w:pPr>
          </w:p>
        </w:tc>
        <w:tc>
          <w:tcPr>
            <w:tcW w:w="1087" w:type="dxa"/>
            <w:vAlign w:val="center"/>
          </w:tcPr>
          <w:p w14:paraId="17234DC6" w14:textId="77777777" w:rsidR="001F58FA" w:rsidRPr="001F58FA" w:rsidRDefault="001F58FA" w:rsidP="001F58FA">
            <w:pPr>
              <w:pStyle w:val="NoSpacing"/>
              <w:rPr>
                <w:sz w:val="16"/>
              </w:rPr>
            </w:pPr>
          </w:p>
        </w:tc>
        <w:tc>
          <w:tcPr>
            <w:tcW w:w="1086" w:type="dxa"/>
            <w:vAlign w:val="center"/>
          </w:tcPr>
          <w:p w14:paraId="406B7361" w14:textId="77777777" w:rsidR="001F58FA" w:rsidRPr="001F58FA" w:rsidRDefault="001F58FA" w:rsidP="001F58FA">
            <w:pPr>
              <w:pStyle w:val="NoSpacing"/>
              <w:rPr>
                <w:sz w:val="16"/>
              </w:rPr>
            </w:pPr>
          </w:p>
        </w:tc>
        <w:tc>
          <w:tcPr>
            <w:tcW w:w="1087" w:type="dxa"/>
            <w:vAlign w:val="center"/>
          </w:tcPr>
          <w:p w14:paraId="753630E5" w14:textId="77777777" w:rsidR="001F58FA" w:rsidRPr="001F58FA" w:rsidRDefault="001F58FA" w:rsidP="001F58FA">
            <w:pPr>
              <w:pStyle w:val="NoSpacing"/>
              <w:rPr>
                <w:sz w:val="16"/>
              </w:rPr>
            </w:pPr>
          </w:p>
        </w:tc>
        <w:tc>
          <w:tcPr>
            <w:tcW w:w="1087" w:type="dxa"/>
            <w:vAlign w:val="center"/>
          </w:tcPr>
          <w:p w14:paraId="3AFEA72B" w14:textId="77777777" w:rsidR="001F58FA" w:rsidRPr="001F58FA" w:rsidRDefault="001F58FA" w:rsidP="001F58FA">
            <w:pPr>
              <w:pStyle w:val="NoSpacing"/>
              <w:rPr>
                <w:sz w:val="16"/>
              </w:rPr>
            </w:pPr>
          </w:p>
        </w:tc>
      </w:tr>
      <w:tr w:rsidR="001F58FA" w:rsidRPr="001F58FA" w14:paraId="691481C7" w14:textId="77777777" w:rsidTr="00B5041A">
        <w:trPr>
          <w:trHeight w:val="300"/>
        </w:trPr>
        <w:tc>
          <w:tcPr>
            <w:tcW w:w="1172" w:type="dxa"/>
            <w:vMerge/>
            <w:shd w:val="clear" w:color="auto" w:fill="FABF8F" w:themeFill="accent6" w:themeFillTint="99"/>
            <w:noWrap/>
            <w:vAlign w:val="center"/>
            <w:hideMark/>
          </w:tcPr>
          <w:p w14:paraId="3BBB1050"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126DAD80" w14:textId="77777777" w:rsidR="001F58FA" w:rsidRPr="001F58FA" w:rsidRDefault="001F58FA" w:rsidP="001F58FA">
            <w:pPr>
              <w:pStyle w:val="NoSpacing"/>
              <w:rPr>
                <w:sz w:val="16"/>
              </w:rPr>
            </w:pPr>
            <w:r w:rsidRPr="001F58FA">
              <w:rPr>
                <w:sz w:val="16"/>
              </w:rPr>
              <w:t>Discussion Board</w:t>
            </w:r>
          </w:p>
        </w:tc>
        <w:tc>
          <w:tcPr>
            <w:tcW w:w="1024" w:type="dxa"/>
            <w:vAlign w:val="center"/>
          </w:tcPr>
          <w:p w14:paraId="14A5B236" w14:textId="77777777" w:rsidR="001F58FA" w:rsidRPr="001F58FA" w:rsidRDefault="001F58FA" w:rsidP="001F58FA">
            <w:pPr>
              <w:pStyle w:val="NoSpacing"/>
              <w:rPr>
                <w:sz w:val="16"/>
              </w:rPr>
            </w:pPr>
            <w:r w:rsidRPr="001F58FA">
              <w:rPr>
                <w:sz w:val="16"/>
              </w:rPr>
              <w:t>Yes/No</w:t>
            </w:r>
          </w:p>
        </w:tc>
        <w:tc>
          <w:tcPr>
            <w:tcW w:w="803" w:type="dxa"/>
            <w:vAlign w:val="center"/>
          </w:tcPr>
          <w:p w14:paraId="33B289A0" w14:textId="77777777" w:rsidR="001F58FA" w:rsidRPr="001F58FA" w:rsidRDefault="001F58FA" w:rsidP="001F58FA">
            <w:pPr>
              <w:pStyle w:val="NoSpacing"/>
              <w:rPr>
                <w:sz w:val="16"/>
              </w:rPr>
            </w:pPr>
          </w:p>
        </w:tc>
        <w:tc>
          <w:tcPr>
            <w:tcW w:w="1087" w:type="dxa"/>
            <w:vAlign w:val="center"/>
          </w:tcPr>
          <w:p w14:paraId="635687F4" w14:textId="77777777" w:rsidR="001F58FA" w:rsidRPr="001F58FA" w:rsidRDefault="001F58FA" w:rsidP="001F58FA">
            <w:pPr>
              <w:pStyle w:val="NoSpacing"/>
              <w:rPr>
                <w:sz w:val="16"/>
              </w:rPr>
            </w:pPr>
          </w:p>
        </w:tc>
        <w:tc>
          <w:tcPr>
            <w:tcW w:w="1087" w:type="dxa"/>
            <w:vAlign w:val="center"/>
          </w:tcPr>
          <w:p w14:paraId="09AA8AC3" w14:textId="77777777" w:rsidR="001F58FA" w:rsidRPr="001F58FA" w:rsidRDefault="001F58FA" w:rsidP="001F58FA">
            <w:pPr>
              <w:pStyle w:val="NoSpacing"/>
              <w:rPr>
                <w:sz w:val="16"/>
              </w:rPr>
            </w:pPr>
          </w:p>
        </w:tc>
        <w:tc>
          <w:tcPr>
            <w:tcW w:w="1086" w:type="dxa"/>
            <w:vAlign w:val="center"/>
          </w:tcPr>
          <w:p w14:paraId="6E9A1CA0" w14:textId="77777777" w:rsidR="001F58FA" w:rsidRPr="001F58FA" w:rsidRDefault="001F58FA" w:rsidP="001F58FA">
            <w:pPr>
              <w:pStyle w:val="NoSpacing"/>
              <w:rPr>
                <w:sz w:val="16"/>
              </w:rPr>
            </w:pPr>
          </w:p>
        </w:tc>
        <w:tc>
          <w:tcPr>
            <w:tcW w:w="1087" w:type="dxa"/>
            <w:vAlign w:val="center"/>
          </w:tcPr>
          <w:p w14:paraId="29491266" w14:textId="77777777" w:rsidR="001F58FA" w:rsidRPr="001F58FA" w:rsidRDefault="001F58FA" w:rsidP="001F58FA">
            <w:pPr>
              <w:pStyle w:val="NoSpacing"/>
              <w:rPr>
                <w:sz w:val="16"/>
              </w:rPr>
            </w:pPr>
          </w:p>
        </w:tc>
        <w:tc>
          <w:tcPr>
            <w:tcW w:w="1087" w:type="dxa"/>
            <w:vAlign w:val="center"/>
          </w:tcPr>
          <w:p w14:paraId="735398A9" w14:textId="77777777" w:rsidR="001F58FA" w:rsidRPr="001F58FA" w:rsidRDefault="001F58FA" w:rsidP="001F58FA">
            <w:pPr>
              <w:pStyle w:val="NoSpacing"/>
              <w:rPr>
                <w:sz w:val="16"/>
              </w:rPr>
            </w:pPr>
          </w:p>
        </w:tc>
      </w:tr>
      <w:tr w:rsidR="001F58FA" w:rsidRPr="001F58FA" w14:paraId="29243BDD" w14:textId="77777777" w:rsidTr="00B5041A">
        <w:trPr>
          <w:trHeight w:val="300"/>
        </w:trPr>
        <w:tc>
          <w:tcPr>
            <w:tcW w:w="1172" w:type="dxa"/>
            <w:vMerge w:val="restart"/>
            <w:shd w:val="clear" w:color="auto" w:fill="FABF8F" w:themeFill="accent6" w:themeFillTint="99"/>
            <w:noWrap/>
            <w:vAlign w:val="center"/>
            <w:hideMark/>
          </w:tcPr>
          <w:p w14:paraId="52C3AF32" w14:textId="77777777" w:rsidR="001F58FA" w:rsidRPr="001F58FA" w:rsidRDefault="001F58FA" w:rsidP="001F58FA">
            <w:pPr>
              <w:pStyle w:val="NoSpacing"/>
              <w:rPr>
                <w:sz w:val="16"/>
              </w:rPr>
            </w:pPr>
            <w:r w:rsidRPr="001F58FA">
              <w:rPr>
                <w:sz w:val="16"/>
              </w:rPr>
              <w:t>Synchronous</w:t>
            </w:r>
          </w:p>
        </w:tc>
        <w:tc>
          <w:tcPr>
            <w:tcW w:w="1346" w:type="dxa"/>
            <w:shd w:val="clear" w:color="auto" w:fill="FABF8F" w:themeFill="accent6" w:themeFillTint="99"/>
            <w:noWrap/>
            <w:hideMark/>
          </w:tcPr>
          <w:p w14:paraId="3824ED54" w14:textId="77777777" w:rsidR="001F58FA" w:rsidRPr="001F58FA" w:rsidRDefault="001F58FA" w:rsidP="001F58FA">
            <w:pPr>
              <w:pStyle w:val="NoSpacing"/>
              <w:rPr>
                <w:sz w:val="16"/>
              </w:rPr>
            </w:pPr>
            <w:r w:rsidRPr="001F58FA">
              <w:rPr>
                <w:sz w:val="16"/>
              </w:rPr>
              <w:t>Webinars</w:t>
            </w:r>
          </w:p>
        </w:tc>
        <w:tc>
          <w:tcPr>
            <w:tcW w:w="1024" w:type="dxa"/>
            <w:vAlign w:val="center"/>
          </w:tcPr>
          <w:p w14:paraId="7BB17306" w14:textId="77777777" w:rsidR="001F58FA" w:rsidRPr="001F58FA" w:rsidRDefault="001F58FA" w:rsidP="001F58FA">
            <w:pPr>
              <w:pStyle w:val="NoSpacing"/>
              <w:rPr>
                <w:sz w:val="16"/>
              </w:rPr>
            </w:pPr>
            <w:r w:rsidRPr="001F58FA">
              <w:rPr>
                <w:sz w:val="16"/>
              </w:rPr>
              <w:t>Yes/No</w:t>
            </w:r>
          </w:p>
        </w:tc>
        <w:tc>
          <w:tcPr>
            <w:tcW w:w="803" w:type="dxa"/>
            <w:vAlign w:val="center"/>
          </w:tcPr>
          <w:p w14:paraId="6196A045" w14:textId="77777777" w:rsidR="001F58FA" w:rsidRPr="001F58FA" w:rsidRDefault="001F58FA" w:rsidP="001F58FA">
            <w:pPr>
              <w:pStyle w:val="NoSpacing"/>
              <w:rPr>
                <w:sz w:val="16"/>
              </w:rPr>
            </w:pPr>
          </w:p>
        </w:tc>
        <w:tc>
          <w:tcPr>
            <w:tcW w:w="1087" w:type="dxa"/>
            <w:vAlign w:val="center"/>
          </w:tcPr>
          <w:p w14:paraId="6A8F50E7" w14:textId="77777777" w:rsidR="001F58FA" w:rsidRPr="001F58FA" w:rsidRDefault="001F58FA" w:rsidP="001F58FA">
            <w:pPr>
              <w:pStyle w:val="NoSpacing"/>
              <w:rPr>
                <w:sz w:val="16"/>
              </w:rPr>
            </w:pPr>
          </w:p>
        </w:tc>
        <w:tc>
          <w:tcPr>
            <w:tcW w:w="1087" w:type="dxa"/>
            <w:vAlign w:val="center"/>
          </w:tcPr>
          <w:p w14:paraId="171FA5F5" w14:textId="77777777" w:rsidR="001F58FA" w:rsidRPr="001F58FA" w:rsidRDefault="001F58FA" w:rsidP="001F58FA">
            <w:pPr>
              <w:pStyle w:val="NoSpacing"/>
              <w:rPr>
                <w:sz w:val="16"/>
              </w:rPr>
            </w:pPr>
          </w:p>
        </w:tc>
        <w:tc>
          <w:tcPr>
            <w:tcW w:w="1086" w:type="dxa"/>
            <w:vAlign w:val="center"/>
          </w:tcPr>
          <w:p w14:paraId="342E5B08" w14:textId="77777777" w:rsidR="001F58FA" w:rsidRPr="001F58FA" w:rsidRDefault="001F58FA" w:rsidP="001F58FA">
            <w:pPr>
              <w:pStyle w:val="NoSpacing"/>
              <w:rPr>
                <w:sz w:val="16"/>
              </w:rPr>
            </w:pPr>
          </w:p>
        </w:tc>
        <w:tc>
          <w:tcPr>
            <w:tcW w:w="1087" w:type="dxa"/>
            <w:vAlign w:val="center"/>
          </w:tcPr>
          <w:p w14:paraId="71671021" w14:textId="77777777" w:rsidR="001F58FA" w:rsidRPr="001F58FA" w:rsidRDefault="001F58FA" w:rsidP="001F58FA">
            <w:pPr>
              <w:pStyle w:val="NoSpacing"/>
              <w:rPr>
                <w:sz w:val="16"/>
              </w:rPr>
            </w:pPr>
          </w:p>
        </w:tc>
        <w:tc>
          <w:tcPr>
            <w:tcW w:w="1087" w:type="dxa"/>
            <w:vAlign w:val="center"/>
          </w:tcPr>
          <w:p w14:paraId="19E2B41B" w14:textId="77777777" w:rsidR="001F58FA" w:rsidRPr="001F58FA" w:rsidRDefault="001F58FA" w:rsidP="001F58FA">
            <w:pPr>
              <w:pStyle w:val="NoSpacing"/>
              <w:rPr>
                <w:sz w:val="16"/>
              </w:rPr>
            </w:pPr>
          </w:p>
        </w:tc>
      </w:tr>
      <w:tr w:rsidR="001F58FA" w:rsidRPr="001F58FA" w14:paraId="3125C5B7" w14:textId="77777777" w:rsidTr="00B5041A">
        <w:trPr>
          <w:trHeight w:val="300"/>
        </w:trPr>
        <w:tc>
          <w:tcPr>
            <w:tcW w:w="1172" w:type="dxa"/>
            <w:vMerge/>
            <w:shd w:val="clear" w:color="auto" w:fill="FABF8F" w:themeFill="accent6" w:themeFillTint="99"/>
            <w:noWrap/>
            <w:vAlign w:val="center"/>
            <w:hideMark/>
          </w:tcPr>
          <w:p w14:paraId="6E194EC5"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5BEFD254" w14:textId="77777777" w:rsidR="001F58FA" w:rsidRPr="001F58FA" w:rsidRDefault="001F58FA" w:rsidP="001F58FA">
            <w:pPr>
              <w:pStyle w:val="NoSpacing"/>
              <w:rPr>
                <w:sz w:val="16"/>
              </w:rPr>
            </w:pPr>
            <w:r w:rsidRPr="001F58FA">
              <w:rPr>
                <w:sz w:val="16"/>
              </w:rPr>
              <w:t>Virtual Classrooms</w:t>
            </w:r>
          </w:p>
        </w:tc>
        <w:tc>
          <w:tcPr>
            <w:tcW w:w="1024" w:type="dxa"/>
            <w:vAlign w:val="center"/>
          </w:tcPr>
          <w:p w14:paraId="1A64B69C" w14:textId="77777777" w:rsidR="001F58FA" w:rsidRPr="001F58FA" w:rsidRDefault="001F58FA" w:rsidP="001F58FA">
            <w:pPr>
              <w:pStyle w:val="NoSpacing"/>
              <w:rPr>
                <w:sz w:val="16"/>
              </w:rPr>
            </w:pPr>
            <w:r w:rsidRPr="001F58FA">
              <w:rPr>
                <w:sz w:val="16"/>
              </w:rPr>
              <w:t>Yes/No</w:t>
            </w:r>
          </w:p>
        </w:tc>
        <w:tc>
          <w:tcPr>
            <w:tcW w:w="803" w:type="dxa"/>
            <w:vAlign w:val="center"/>
          </w:tcPr>
          <w:p w14:paraId="24BE4D33" w14:textId="77777777" w:rsidR="001F58FA" w:rsidRPr="001F58FA" w:rsidRDefault="001F58FA" w:rsidP="001F58FA">
            <w:pPr>
              <w:pStyle w:val="NoSpacing"/>
              <w:rPr>
                <w:sz w:val="16"/>
              </w:rPr>
            </w:pPr>
          </w:p>
        </w:tc>
        <w:tc>
          <w:tcPr>
            <w:tcW w:w="1087" w:type="dxa"/>
            <w:vAlign w:val="center"/>
          </w:tcPr>
          <w:p w14:paraId="33A45ECA" w14:textId="77777777" w:rsidR="001F58FA" w:rsidRPr="001F58FA" w:rsidRDefault="001F58FA" w:rsidP="001F58FA">
            <w:pPr>
              <w:pStyle w:val="NoSpacing"/>
              <w:rPr>
                <w:sz w:val="16"/>
              </w:rPr>
            </w:pPr>
          </w:p>
        </w:tc>
        <w:tc>
          <w:tcPr>
            <w:tcW w:w="1087" w:type="dxa"/>
            <w:vAlign w:val="center"/>
          </w:tcPr>
          <w:p w14:paraId="43D54D3D" w14:textId="77777777" w:rsidR="001F58FA" w:rsidRPr="001F58FA" w:rsidRDefault="001F58FA" w:rsidP="001F58FA">
            <w:pPr>
              <w:pStyle w:val="NoSpacing"/>
              <w:rPr>
                <w:sz w:val="16"/>
              </w:rPr>
            </w:pPr>
          </w:p>
        </w:tc>
        <w:tc>
          <w:tcPr>
            <w:tcW w:w="1086" w:type="dxa"/>
            <w:vAlign w:val="center"/>
          </w:tcPr>
          <w:p w14:paraId="6900FF8A" w14:textId="77777777" w:rsidR="001F58FA" w:rsidRPr="001F58FA" w:rsidRDefault="001F58FA" w:rsidP="001F58FA">
            <w:pPr>
              <w:pStyle w:val="NoSpacing"/>
              <w:rPr>
                <w:sz w:val="16"/>
              </w:rPr>
            </w:pPr>
          </w:p>
        </w:tc>
        <w:tc>
          <w:tcPr>
            <w:tcW w:w="1087" w:type="dxa"/>
            <w:vAlign w:val="center"/>
          </w:tcPr>
          <w:p w14:paraId="66583DED" w14:textId="77777777" w:rsidR="001F58FA" w:rsidRPr="001F58FA" w:rsidRDefault="001F58FA" w:rsidP="001F58FA">
            <w:pPr>
              <w:pStyle w:val="NoSpacing"/>
              <w:rPr>
                <w:sz w:val="16"/>
              </w:rPr>
            </w:pPr>
          </w:p>
        </w:tc>
        <w:tc>
          <w:tcPr>
            <w:tcW w:w="1087" w:type="dxa"/>
            <w:vAlign w:val="center"/>
          </w:tcPr>
          <w:p w14:paraId="624CA368" w14:textId="77777777" w:rsidR="001F58FA" w:rsidRPr="001F58FA" w:rsidRDefault="001F58FA" w:rsidP="001F58FA">
            <w:pPr>
              <w:pStyle w:val="NoSpacing"/>
              <w:rPr>
                <w:sz w:val="16"/>
              </w:rPr>
            </w:pPr>
          </w:p>
        </w:tc>
      </w:tr>
      <w:tr w:rsidR="001F58FA" w:rsidRPr="001F58FA" w14:paraId="4DFB01BE" w14:textId="77777777" w:rsidTr="00B5041A">
        <w:trPr>
          <w:trHeight w:val="300"/>
        </w:trPr>
        <w:tc>
          <w:tcPr>
            <w:tcW w:w="1172" w:type="dxa"/>
            <w:vMerge/>
            <w:shd w:val="clear" w:color="auto" w:fill="FABF8F" w:themeFill="accent6" w:themeFillTint="99"/>
            <w:noWrap/>
            <w:vAlign w:val="center"/>
            <w:hideMark/>
          </w:tcPr>
          <w:p w14:paraId="111EDDC4"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682E6B56" w14:textId="77777777" w:rsidR="001F58FA" w:rsidRPr="001F58FA" w:rsidRDefault="001F58FA" w:rsidP="001F58FA">
            <w:pPr>
              <w:pStyle w:val="NoSpacing"/>
              <w:rPr>
                <w:sz w:val="16"/>
              </w:rPr>
            </w:pPr>
            <w:r w:rsidRPr="001F58FA">
              <w:rPr>
                <w:sz w:val="16"/>
              </w:rPr>
              <w:t>Chat</w:t>
            </w:r>
          </w:p>
        </w:tc>
        <w:tc>
          <w:tcPr>
            <w:tcW w:w="1024" w:type="dxa"/>
            <w:vAlign w:val="center"/>
          </w:tcPr>
          <w:p w14:paraId="57D8B8DA" w14:textId="77777777" w:rsidR="001F58FA" w:rsidRPr="001F58FA" w:rsidRDefault="001F58FA" w:rsidP="001F58FA">
            <w:pPr>
              <w:pStyle w:val="NoSpacing"/>
              <w:rPr>
                <w:sz w:val="16"/>
              </w:rPr>
            </w:pPr>
            <w:r w:rsidRPr="001F58FA">
              <w:rPr>
                <w:sz w:val="16"/>
              </w:rPr>
              <w:t>Yes/No</w:t>
            </w:r>
          </w:p>
        </w:tc>
        <w:tc>
          <w:tcPr>
            <w:tcW w:w="803" w:type="dxa"/>
            <w:vAlign w:val="center"/>
          </w:tcPr>
          <w:p w14:paraId="303871A4" w14:textId="77777777" w:rsidR="001F58FA" w:rsidRPr="001F58FA" w:rsidRDefault="001F58FA" w:rsidP="001F58FA">
            <w:pPr>
              <w:pStyle w:val="NoSpacing"/>
              <w:rPr>
                <w:sz w:val="16"/>
              </w:rPr>
            </w:pPr>
          </w:p>
        </w:tc>
        <w:tc>
          <w:tcPr>
            <w:tcW w:w="1087" w:type="dxa"/>
            <w:vAlign w:val="center"/>
          </w:tcPr>
          <w:p w14:paraId="006C7062" w14:textId="77777777" w:rsidR="001F58FA" w:rsidRPr="001F58FA" w:rsidRDefault="001F58FA" w:rsidP="001F58FA">
            <w:pPr>
              <w:pStyle w:val="NoSpacing"/>
              <w:rPr>
                <w:sz w:val="16"/>
              </w:rPr>
            </w:pPr>
          </w:p>
        </w:tc>
        <w:tc>
          <w:tcPr>
            <w:tcW w:w="1087" w:type="dxa"/>
            <w:vAlign w:val="center"/>
          </w:tcPr>
          <w:p w14:paraId="5B1FFDDF" w14:textId="77777777" w:rsidR="001F58FA" w:rsidRPr="001F58FA" w:rsidRDefault="001F58FA" w:rsidP="001F58FA">
            <w:pPr>
              <w:pStyle w:val="NoSpacing"/>
              <w:rPr>
                <w:sz w:val="16"/>
              </w:rPr>
            </w:pPr>
          </w:p>
        </w:tc>
        <w:tc>
          <w:tcPr>
            <w:tcW w:w="1086" w:type="dxa"/>
            <w:vAlign w:val="center"/>
          </w:tcPr>
          <w:p w14:paraId="755B3C89" w14:textId="77777777" w:rsidR="001F58FA" w:rsidRPr="001F58FA" w:rsidRDefault="001F58FA" w:rsidP="001F58FA">
            <w:pPr>
              <w:pStyle w:val="NoSpacing"/>
              <w:rPr>
                <w:sz w:val="16"/>
              </w:rPr>
            </w:pPr>
          </w:p>
        </w:tc>
        <w:tc>
          <w:tcPr>
            <w:tcW w:w="1087" w:type="dxa"/>
            <w:vAlign w:val="center"/>
          </w:tcPr>
          <w:p w14:paraId="482E47FC" w14:textId="77777777" w:rsidR="001F58FA" w:rsidRPr="001F58FA" w:rsidRDefault="001F58FA" w:rsidP="001F58FA">
            <w:pPr>
              <w:pStyle w:val="NoSpacing"/>
              <w:rPr>
                <w:sz w:val="16"/>
              </w:rPr>
            </w:pPr>
          </w:p>
        </w:tc>
        <w:tc>
          <w:tcPr>
            <w:tcW w:w="1087" w:type="dxa"/>
            <w:vAlign w:val="center"/>
          </w:tcPr>
          <w:p w14:paraId="328C5DE6" w14:textId="77777777" w:rsidR="001F58FA" w:rsidRPr="001F58FA" w:rsidRDefault="001F58FA" w:rsidP="001F58FA">
            <w:pPr>
              <w:pStyle w:val="NoSpacing"/>
              <w:rPr>
                <w:sz w:val="16"/>
              </w:rPr>
            </w:pPr>
          </w:p>
        </w:tc>
      </w:tr>
      <w:tr w:rsidR="001F58FA" w:rsidRPr="001F58FA" w14:paraId="18BEE3AA" w14:textId="77777777" w:rsidTr="00B5041A">
        <w:trPr>
          <w:trHeight w:val="300"/>
        </w:trPr>
        <w:tc>
          <w:tcPr>
            <w:tcW w:w="1172" w:type="dxa"/>
            <w:vMerge/>
            <w:shd w:val="clear" w:color="auto" w:fill="FABF8F" w:themeFill="accent6" w:themeFillTint="99"/>
            <w:noWrap/>
            <w:vAlign w:val="center"/>
            <w:hideMark/>
          </w:tcPr>
          <w:p w14:paraId="317EB0EA" w14:textId="77777777" w:rsidR="001F58FA" w:rsidRPr="001F58FA" w:rsidRDefault="001F58FA" w:rsidP="001F58FA">
            <w:pPr>
              <w:pStyle w:val="NoSpacing"/>
              <w:rPr>
                <w:sz w:val="16"/>
              </w:rPr>
            </w:pPr>
          </w:p>
        </w:tc>
        <w:tc>
          <w:tcPr>
            <w:tcW w:w="1346" w:type="dxa"/>
            <w:shd w:val="clear" w:color="auto" w:fill="FABF8F" w:themeFill="accent6" w:themeFillTint="99"/>
            <w:noWrap/>
            <w:hideMark/>
          </w:tcPr>
          <w:p w14:paraId="6455C125" w14:textId="77777777" w:rsidR="001F58FA" w:rsidRPr="001F58FA" w:rsidRDefault="001F58FA" w:rsidP="001F58FA">
            <w:pPr>
              <w:pStyle w:val="NoSpacing"/>
              <w:rPr>
                <w:sz w:val="16"/>
              </w:rPr>
            </w:pPr>
            <w:r w:rsidRPr="001F58FA">
              <w:rPr>
                <w:sz w:val="16"/>
              </w:rPr>
              <w:t>Comments</w:t>
            </w:r>
          </w:p>
        </w:tc>
        <w:tc>
          <w:tcPr>
            <w:tcW w:w="1024" w:type="dxa"/>
            <w:vAlign w:val="center"/>
          </w:tcPr>
          <w:p w14:paraId="48DF94DD" w14:textId="77777777" w:rsidR="001F58FA" w:rsidRPr="001F58FA" w:rsidRDefault="001F58FA" w:rsidP="001F58FA">
            <w:pPr>
              <w:pStyle w:val="NoSpacing"/>
              <w:rPr>
                <w:sz w:val="16"/>
              </w:rPr>
            </w:pPr>
          </w:p>
        </w:tc>
        <w:tc>
          <w:tcPr>
            <w:tcW w:w="803" w:type="dxa"/>
            <w:vAlign w:val="center"/>
          </w:tcPr>
          <w:p w14:paraId="445EB5C1" w14:textId="77777777" w:rsidR="001F58FA" w:rsidRPr="001F58FA" w:rsidRDefault="001F58FA" w:rsidP="001F58FA">
            <w:pPr>
              <w:pStyle w:val="NoSpacing"/>
              <w:rPr>
                <w:sz w:val="16"/>
              </w:rPr>
            </w:pPr>
          </w:p>
        </w:tc>
        <w:tc>
          <w:tcPr>
            <w:tcW w:w="1087" w:type="dxa"/>
            <w:vAlign w:val="center"/>
          </w:tcPr>
          <w:p w14:paraId="006F944B" w14:textId="77777777" w:rsidR="001F58FA" w:rsidRPr="001F58FA" w:rsidRDefault="001F58FA" w:rsidP="001F58FA">
            <w:pPr>
              <w:pStyle w:val="NoSpacing"/>
              <w:rPr>
                <w:sz w:val="16"/>
              </w:rPr>
            </w:pPr>
          </w:p>
        </w:tc>
        <w:tc>
          <w:tcPr>
            <w:tcW w:w="1087" w:type="dxa"/>
            <w:vAlign w:val="center"/>
          </w:tcPr>
          <w:p w14:paraId="5398B94B" w14:textId="77777777" w:rsidR="001F58FA" w:rsidRPr="001F58FA" w:rsidRDefault="001F58FA" w:rsidP="001F58FA">
            <w:pPr>
              <w:pStyle w:val="NoSpacing"/>
              <w:rPr>
                <w:sz w:val="16"/>
              </w:rPr>
            </w:pPr>
          </w:p>
        </w:tc>
        <w:tc>
          <w:tcPr>
            <w:tcW w:w="1086" w:type="dxa"/>
            <w:vAlign w:val="center"/>
          </w:tcPr>
          <w:p w14:paraId="250946FE" w14:textId="77777777" w:rsidR="001F58FA" w:rsidRPr="001F58FA" w:rsidRDefault="001F58FA" w:rsidP="001F58FA">
            <w:pPr>
              <w:pStyle w:val="NoSpacing"/>
              <w:rPr>
                <w:sz w:val="16"/>
              </w:rPr>
            </w:pPr>
          </w:p>
        </w:tc>
        <w:tc>
          <w:tcPr>
            <w:tcW w:w="1087" w:type="dxa"/>
            <w:vAlign w:val="center"/>
          </w:tcPr>
          <w:p w14:paraId="6FF54DEB" w14:textId="77777777" w:rsidR="001F58FA" w:rsidRPr="001F58FA" w:rsidRDefault="001F58FA" w:rsidP="001F58FA">
            <w:pPr>
              <w:pStyle w:val="NoSpacing"/>
              <w:rPr>
                <w:sz w:val="16"/>
              </w:rPr>
            </w:pPr>
          </w:p>
        </w:tc>
        <w:tc>
          <w:tcPr>
            <w:tcW w:w="1087" w:type="dxa"/>
            <w:vAlign w:val="center"/>
          </w:tcPr>
          <w:p w14:paraId="30BB33CC" w14:textId="77777777" w:rsidR="001F58FA" w:rsidRPr="001F58FA" w:rsidRDefault="001F58FA" w:rsidP="001F58FA">
            <w:pPr>
              <w:pStyle w:val="NoSpacing"/>
              <w:rPr>
                <w:sz w:val="16"/>
              </w:rPr>
            </w:pPr>
          </w:p>
        </w:tc>
      </w:tr>
      <w:tr w:rsidR="001F58FA" w:rsidRPr="001F58FA" w14:paraId="4A639F3D" w14:textId="77777777" w:rsidTr="00B5041A">
        <w:trPr>
          <w:trHeight w:val="300"/>
        </w:trPr>
        <w:tc>
          <w:tcPr>
            <w:tcW w:w="1172" w:type="dxa"/>
            <w:noWrap/>
            <w:vAlign w:val="center"/>
          </w:tcPr>
          <w:p w14:paraId="6E30C054" w14:textId="77777777" w:rsidR="001F58FA" w:rsidRPr="001F58FA" w:rsidRDefault="001F58FA" w:rsidP="001F58FA">
            <w:pPr>
              <w:pStyle w:val="NoSpacing"/>
              <w:rPr>
                <w:sz w:val="16"/>
              </w:rPr>
            </w:pPr>
          </w:p>
        </w:tc>
        <w:tc>
          <w:tcPr>
            <w:tcW w:w="1346" w:type="dxa"/>
            <w:noWrap/>
          </w:tcPr>
          <w:p w14:paraId="5F4F52F8" w14:textId="77777777" w:rsidR="001F58FA" w:rsidRPr="001F58FA" w:rsidRDefault="001F58FA" w:rsidP="001F58FA">
            <w:pPr>
              <w:pStyle w:val="NoSpacing"/>
              <w:rPr>
                <w:sz w:val="16"/>
              </w:rPr>
            </w:pPr>
          </w:p>
        </w:tc>
        <w:tc>
          <w:tcPr>
            <w:tcW w:w="1024" w:type="dxa"/>
            <w:vAlign w:val="center"/>
          </w:tcPr>
          <w:p w14:paraId="012EE910" w14:textId="77777777" w:rsidR="001F58FA" w:rsidRPr="001F58FA" w:rsidRDefault="001F58FA" w:rsidP="001F58FA">
            <w:pPr>
              <w:pStyle w:val="NoSpacing"/>
              <w:rPr>
                <w:sz w:val="16"/>
              </w:rPr>
            </w:pPr>
          </w:p>
        </w:tc>
        <w:tc>
          <w:tcPr>
            <w:tcW w:w="803" w:type="dxa"/>
            <w:vAlign w:val="center"/>
          </w:tcPr>
          <w:p w14:paraId="7FAFACAD" w14:textId="77777777" w:rsidR="001F58FA" w:rsidRPr="001F58FA" w:rsidRDefault="001F58FA" w:rsidP="001F58FA">
            <w:pPr>
              <w:pStyle w:val="NoSpacing"/>
              <w:rPr>
                <w:sz w:val="16"/>
              </w:rPr>
            </w:pPr>
          </w:p>
        </w:tc>
        <w:tc>
          <w:tcPr>
            <w:tcW w:w="1087" w:type="dxa"/>
            <w:vAlign w:val="center"/>
          </w:tcPr>
          <w:p w14:paraId="11806CF3" w14:textId="77777777" w:rsidR="001F58FA" w:rsidRPr="001F58FA" w:rsidRDefault="001F58FA" w:rsidP="001F58FA">
            <w:pPr>
              <w:pStyle w:val="NoSpacing"/>
              <w:rPr>
                <w:sz w:val="16"/>
              </w:rPr>
            </w:pPr>
          </w:p>
        </w:tc>
        <w:tc>
          <w:tcPr>
            <w:tcW w:w="1087" w:type="dxa"/>
            <w:vAlign w:val="center"/>
          </w:tcPr>
          <w:p w14:paraId="06E06E4A" w14:textId="77777777" w:rsidR="001F58FA" w:rsidRPr="001F58FA" w:rsidRDefault="001F58FA" w:rsidP="001F58FA">
            <w:pPr>
              <w:pStyle w:val="NoSpacing"/>
              <w:rPr>
                <w:sz w:val="16"/>
              </w:rPr>
            </w:pPr>
          </w:p>
        </w:tc>
        <w:tc>
          <w:tcPr>
            <w:tcW w:w="1086" w:type="dxa"/>
            <w:vAlign w:val="center"/>
          </w:tcPr>
          <w:p w14:paraId="6AF3AF59" w14:textId="77777777" w:rsidR="001F58FA" w:rsidRPr="001F58FA" w:rsidRDefault="001F58FA" w:rsidP="001F58FA">
            <w:pPr>
              <w:pStyle w:val="NoSpacing"/>
              <w:rPr>
                <w:sz w:val="16"/>
              </w:rPr>
            </w:pPr>
          </w:p>
        </w:tc>
        <w:tc>
          <w:tcPr>
            <w:tcW w:w="1087" w:type="dxa"/>
            <w:vAlign w:val="center"/>
          </w:tcPr>
          <w:p w14:paraId="219AD874" w14:textId="77777777" w:rsidR="001F58FA" w:rsidRPr="001F58FA" w:rsidRDefault="001F58FA" w:rsidP="001F58FA">
            <w:pPr>
              <w:pStyle w:val="NoSpacing"/>
              <w:rPr>
                <w:sz w:val="16"/>
              </w:rPr>
            </w:pPr>
          </w:p>
        </w:tc>
        <w:tc>
          <w:tcPr>
            <w:tcW w:w="1087" w:type="dxa"/>
            <w:vAlign w:val="center"/>
          </w:tcPr>
          <w:p w14:paraId="4C6E9C01" w14:textId="77777777" w:rsidR="001F58FA" w:rsidRPr="001F58FA" w:rsidRDefault="001F58FA" w:rsidP="001F58FA">
            <w:pPr>
              <w:pStyle w:val="NoSpacing"/>
              <w:rPr>
                <w:sz w:val="16"/>
              </w:rPr>
            </w:pPr>
          </w:p>
        </w:tc>
      </w:tr>
      <w:tr w:rsidR="001F58FA" w:rsidRPr="001F58FA" w14:paraId="6FC7F99E" w14:textId="77777777" w:rsidTr="00B5041A">
        <w:trPr>
          <w:trHeight w:val="300"/>
        </w:trPr>
        <w:tc>
          <w:tcPr>
            <w:tcW w:w="1172" w:type="dxa"/>
            <w:vMerge w:val="restart"/>
            <w:shd w:val="clear" w:color="auto" w:fill="C4BC96" w:themeFill="background2" w:themeFillShade="BF"/>
            <w:noWrap/>
            <w:vAlign w:val="center"/>
            <w:hideMark/>
          </w:tcPr>
          <w:p w14:paraId="6AE0CEEF" w14:textId="77777777" w:rsidR="001F58FA" w:rsidRPr="001F58FA" w:rsidRDefault="001F58FA" w:rsidP="001F58FA">
            <w:pPr>
              <w:pStyle w:val="NoSpacing"/>
              <w:rPr>
                <w:sz w:val="16"/>
              </w:rPr>
            </w:pPr>
            <w:r w:rsidRPr="001F58FA">
              <w:rPr>
                <w:sz w:val="16"/>
              </w:rPr>
              <w:t>Assessment and Feedback: Assignments</w:t>
            </w:r>
          </w:p>
        </w:tc>
        <w:tc>
          <w:tcPr>
            <w:tcW w:w="1346" w:type="dxa"/>
            <w:shd w:val="clear" w:color="auto" w:fill="C4BC96" w:themeFill="background2" w:themeFillShade="BF"/>
            <w:noWrap/>
            <w:hideMark/>
          </w:tcPr>
          <w:p w14:paraId="4D6F969E" w14:textId="77777777" w:rsidR="001F58FA" w:rsidRPr="001F58FA" w:rsidRDefault="001F58FA" w:rsidP="001F58FA">
            <w:pPr>
              <w:pStyle w:val="NoSpacing"/>
              <w:rPr>
                <w:sz w:val="16"/>
              </w:rPr>
            </w:pPr>
            <w:r w:rsidRPr="001F58FA">
              <w:rPr>
                <w:sz w:val="16"/>
              </w:rPr>
              <w:t>Submission Date</w:t>
            </w:r>
          </w:p>
        </w:tc>
        <w:tc>
          <w:tcPr>
            <w:tcW w:w="1024" w:type="dxa"/>
            <w:vAlign w:val="center"/>
          </w:tcPr>
          <w:p w14:paraId="4CF20589" w14:textId="77777777" w:rsidR="001F58FA" w:rsidRPr="001F58FA" w:rsidRDefault="001F58FA" w:rsidP="001F58FA">
            <w:pPr>
              <w:pStyle w:val="NoSpacing"/>
              <w:rPr>
                <w:sz w:val="16"/>
              </w:rPr>
            </w:pPr>
            <w:r w:rsidRPr="001F58FA">
              <w:rPr>
                <w:sz w:val="16"/>
              </w:rPr>
              <w:t>Yes/No</w:t>
            </w:r>
          </w:p>
        </w:tc>
        <w:tc>
          <w:tcPr>
            <w:tcW w:w="803" w:type="dxa"/>
            <w:vAlign w:val="center"/>
          </w:tcPr>
          <w:p w14:paraId="7BCB4650" w14:textId="77777777" w:rsidR="001F58FA" w:rsidRPr="001F58FA" w:rsidRDefault="001F58FA" w:rsidP="001F58FA">
            <w:pPr>
              <w:pStyle w:val="NoSpacing"/>
              <w:rPr>
                <w:sz w:val="16"/>
              </w:rPr>
            </w:pPr>
          </w:p>
        </w:tc>
        <w:tc>
          <w:tcPr>
            <w:tcW w:w="1087" w:type="dxa"/>
            <w:vAlign w:val="center"/>
          </w:tcPr>
          <w:p w14:paraId="40555A55" w14:textId="77777777" w:rsidR="001F58FA" w:rsidRPr="001F58FA" w:rsidRDefault="001F58FA" w:rsidP="001F58FA">
            <w:pPr>
              <w:pStyle w:val="NoSpacing"/>
              <w:rPr>
                <w:sz w:val="16"/>
              </w:rPr>
            </w:pPr>
          </w:p>
        </w:tc>
        <w:tc>
          <w:tcPr>
            <w:tcW w:w="1087" w:type="dxa"/>
            <w:vAlign w:val="center"/>
          </w:tcPr>
          <w:p w14:paraId="25773EAE" w14:textId="77777777" w:rsidR="001F58FA" w:rsidRPr="001F58FA" w:rsidRDefault="001F58FA" w:rsidP="001F58FA">
            <w:pPr>
              <w:pStyle w:val="NoSpacing"/>
              <w:rPr>
                <w:sz w:val="16"/>
              </w:rPr>
            </w:pPr>
          </w:p>
        </w:tc>
        <w:tc>
          <w:tcPr>
            <w:tcW w:w="1086" w:type="dxa"/>
            <w:vAlign w:val="center"/>
          </w:tcPr>
          <w:p w14:paraId="6AAC5DD8" w14:textId="77777777" w:rsidR="001F58FA" w:rsidRPr="001F58FA" w:rsidRDefault="001F58FA" w:rsidP="001F58FA">
            <w:pPr>
              <w:pStyle w:val="NoSpacing"/>
              <w:rPr>
                <w:sz w:val="16"/>
              </w:rPr>
            </w:pPr>
          </w:p>
        </w:tc>
        <w:tc>
          <w:tcPr>
            <w:tcW w:w="1087" w:type="dxa"/>
            <w:vAlign w:val="center"/>
          </w:tcPr>
          <w:p w14:paraId="71990FFE" w14:textId="77777777" w:rsidR="001F58FA" w:rsidRPr="001F58FA" w:rsidRDefault="001F58FA" w:rsidP="001F58FA">
            <w:pPr>
              <w:pStyle w:val="NoSpacing"/>
              <w:rPr>
                <w:sz w:val="16"/>
              </w:rPr>
            </w:pPr>
          </w:p>
        </w:tc>
        <w:tc>
          <w:tcPr>
            <w:tcW w:w="1087" w:type="dxa"/>
            <w:vAlign w:val="center"/>
          </w:tcPr>
          <w:p w14:paraId="18076C07" w14:textId="77777777" w:rsidR="001F58FA" w:rsidRPr="001F58FA" w:rsidRDefault="001F58FA" w:rsidP="001F58FA">
            <w:pPr>
              <w:pStyle w:val="NoSpacing"/>
              <w:rPr>
                <w:sz w:val="16"/>
              </w:rPr>
            </w:pPr>
          </w:p>
        </w:tc>
      </w:tr>
      <w:tr w:rsidR="001F58FA" w:rsidRPr="001F58FA" w14:paraId="0A29134A" w14:textId="77777777" w:rsidTr="00B5041A">
        <w:trPr>
          <w:trHeight w:val="300"/>
        </w:trPr>
        <w:tc>
          <w:tcPr>
            <w:tcW w:w="1172" w:type="dxa"/>
            <w:vMerge/>
            <w:shd w:val="clear" w:color="auto" w:fill="C4BC96" w:themeFill="background2" w:themeFillShade="BF"/>
            <w:noWrap/>
            <w:vAlign w:val="center"/>
            <w:hideMark/>
          </w:tcPr>
          <w:p w14:paraId="65C021A0" w14:textId="77777777" w:rsidR="001F58FA" w:rsidRPr="001F58FA" w:rsidRDefault="001F58FA" w:rsidP="001F58FA">
            <w:pPr>
              <w:pStyle w:val="NoSpacing"/>
              <w:rPr>
                <w:sz w:val="16"/>
              </w:rPr>
            </w:pPr>
          </w:p>
        </w:tc>
        <w:tc>
          <w:tcPr>
            <w:tcW w:w="1346" w:type="dxa"/>
            <w:shd w:val="clear" w:color="auto" w:fill="C4BC96" w:themeFill="background2" w:themeFillShade="BF"/>
            <w:noWrap/>
            <w:hideMark/>
          </w:tcPr>
          <w:p w14:paraId="16D6E173" w14:textId="77777777" w:rsidR="001F58FA" w:rsidRPr="001F58FA" w:rsidRDefault="001F58FA" w:rsidP="001F58FA">
            <w:pPr>
              <w:pStyle w:val="NoSpacing"/>
              <w:rPr>
                <w:sz w:val="16"/>
              </w:rPr>
            </w:pPr>
            <w:r w:rsidRPr="001F58FA">
              <w:rPr>
                <w:sz w:val="16"/>
              </w:rPr>
              <w:t>Return Date</w:t>
            </w:r>
          </w:p>
        </w:tc>
        <w:tc>
          <w:tcPr>
            <w:tcW w:w="1024" w:type="dxa"/>
            <w:vAlign w:val="center"/>
          </w:tcPr>
          <w:p w14:paraId="4C93C8F3" w14:textId="77777777" w:rsidR="001F58FA" w:rsidRPr="001F58FA" w:rsidRDefault="001F58FA" w:rsidP="001F58FA">
            <w:pPr>
              <w:pStyle w:val="NoSpacing"/>
              <w:rPr>
                <w:sz w:val="16"/>
              </w:rPr>
            </w:pPr>
            <w:r w:rsidRPr="001F58FA">
              <w:rPr>
                <w:sz w:val="16"/>
              </w:rPr>
              <w:t>Yes/No</w:t>
            </w:r>
          </w:p>
        </w:tc>
        <w:tc>
          <w:tcPr>
            <w:tcW w:w="803" w:type="dxa"/>
            <w:vAlign w:val="center"/>
          </w:tcPr>
          <w:p w14:paraId="5C90F9C0" w14:textId="77777777" w:rsidR="001F58FA" w:rsidRPr="001F58FA" w:rsidRDefault="001F58FA" w:rsidP="001F58FA">
            <w:pPr>
              <w:pStyle w:val="NoSpacing"/>
              <w:rPr>
                <w:sz w:val="16"/>
              </w:rPr>
            </w:pPr>
          </w:p>
        </w:tc>
        <w:tc>
          <w:tcPr>
            <w:tcW w:w="1087" w:type="dxa"/>
            <w:vAlign w:val="center"/>
          </w:tcPr>
          <w:p w14:paraId="40CA3509" w14:textId="77777777" w:rsidR="001F58FA" w:rsidRPr="001F58FA" w:rsidRDefault="001F58FA" w:rsidP="001F58FA">
            <w:pPr>
              <w:pStyle w:val="NoSpacing"/>
              <w:rPr>
                <w:sz w:val="16"/>
              </w:rPr>
            </w:pPr>
          </w:p>
        </w:tc>
        <w:tc>
          <w:tcPr>
            <w:tcW w:w="1087" w:type="dxa"/>
            <w:vAlign w:val="center"/>
          </w:tcPr>
          <w:p w14:paraId="28615E88" w14:textId="77777777" w:rsidR="001F58FA" w:rsidRPr="001F58FA" w:rsidRDefault="001F58FA" w:rsidP="001F58FA">
            <w:pPr>
              <w:pStyle w:val="NoSpacing"/>
              <w:rPr>
                <w:sz w:val="16"/>
              </w:rPr>
            </w:pPr>
          </w:p>
        </w:tc>
        <w:tc>
          <w:tcPr>
            <w:tcW w:w="1086" w:type="dxa"/>
            <w:vAlign w:val="center"/>
          </w:tcPr>
          <w:p w14:paraId="3A744D17" w14:textId="77777777" w:rsidR="001F58FA" w:rsidRPr="001F58FA" w:rsidRDefault="001F58FA" w:rsidP="001F58FA">
            <w:pPr>
              <w:pStyle w:val="NoSpacing"/>
              <w:rPr>
                <w:sz w:val="16"/>
              </w:rPr>
            </w:pPr>
          </w:p>
        </w:tc>
        <w:tc>
          <w:tcPr>
            <w:tcW w:w="1087" w:type="dxa"/>
            <w:vAlign w:val="center"/>
          </w:tcPr>
          <w:p w14:paraId="1ABE425A" w14:textId="77777777" w:rsidR="001F58FA" w:rsidRPr="001F58FA" w:rsidRDefault="001F58FA" w:rsidP="001F58FA">
            <w:pPr>
              <w:pStyle w:val="NoSpacing"/>
              <w:rPr>
                <w:sz w:val="16"/>
              </w:rPr>
            </w:pPr>
          </w:p>
        </w:tc>
        <w:tc>
          <w:tcPr>
            <w:tcW w:w="1087" w:type="dxa"/>
            <w:vAlign w:val="center"/>
          </w:tcPr>
          <w:p w14:paraId="100425C1" w14:textId="77777777" w:rsidR="001F58FA" w:rsidRPr="001F58FA" w:rsidRDefault="001F58FA" w:rsidP="001F58FA">
            <w:pPr>
              <w:pStyle w:val="NoSpacing"/>
              <w:rPr>
                <w:sz w:val="16"/>
              </w:rPr>
            </w:pPr>
          </w:p>
        </w:tc>
      </w:tr>
      <w:tr w:rsidR="001F58FA" w:rsidRPr="001F58FA" w14:paraId="501AF224" w14:textId="77777777" w:rsidTr="00B5041A">
        <w:trPr>
          <w:trHeight w:val="300"/>
        </w:trPr>
        <w:tc>
          <w:tcPr>
            <w:tcW w:w="1172" w:type="dxa"/>
            <w:vMerge/>
            <w:shd w:val="clear" w:color="auto" w:fill="C4BC96" w:themeFill="background2" w:themeFillShade="BF"/>
            <w:noWrap/>
            <w:vAlign w:val="center"/>
            <w:hideMark/>
          </w:tcPr>
          <w:p w14:paraId="64D5BDDF" w14:textId="77777777" w:rsidR="001F58FA" w:rsidRPr="001F58FA" w:rsidRDefault="001F58FA" w:rsidP="001F58FA">
            <w:pPr>
              <w:pStyle w:val="NoSpacing"/>
              <w:rPr>
                <w:sz w:val="16"/>
              </w:rPr>
            </w:pPr>
          </w:p>
        </w:tc>
        <w:tc>
          <w:tcPr>
            <w:tcW w:w="1346" w:type="dxa"/>
            <w:shd w:val="clear" w:color="auto" w:fill="C4BC96" w:themeFill="background2" w:themeFillShade="BF"/>
            <w:noWrap/>
            <w:hideMark/>
          </w:tcPr>
          <w:p w14:paraId="76E1F27E" w14:textId="77777777" w:rsidR="001F58FA" w:rsidRPr="001F58FA" w:rsidRDefault="001F58FA" w:rsidP="001F58FA">
            <w:pPr>
              <w:pStyle w:val="NoSpacing"/>
              <w:rPr>
                <w:sz w:val="16"/>
              </w:rPr>
            </w:pPr>
            <w:r w:rsidRPr="001F58FA">
              <w:rPr>
                <w:sz w:val="16"/>
              </w:rPr>
              <w:t>Evidence of Electronic Feedback</w:t>
            </w:r>
          </w:p>
        </w:tc>
        <w:tc>
          <w:tcPr>
            <w:tcW w:w="1024" w:type="dxa"/>
            <w:vAlign w:val="center"/>
          </w:tcPr>
          <w:p w14:paraId="5520CDD9" w14:textId="77777777" w:rsidR="001F58FA" w:rsidRPr="001F58FA" w:rsidRDefault="001F58FA" w:rsidP="001F58FA">
            <w:pPr>
              <w:pStyle w:val="NoSpacing"/>
              <w:rPr>
                <w:sz w:val="16"/>
              </w:rPr>
            </w:pPr>
            <w:r w:rsidRPr="001F58FA">
              <w:rPr>
                <w:sz w:val="16"/>
              </w:rPr>
              <w:t>Yes/No</w:t>
            </w:r>
          </w:p>
        </w:tc>
        <w:tc>
          <w:tcPr>
            <w:tcW w:w="803" w:type="dxa"/>
            <w:vAlign w:val="center"/>
          </w:tcPr>
          <w:p w14:paraId="6685E442" w14:textId="77777777" w:rsidR="001F58FA" w:rsidRPr="001F58FA" w:rsidRDefault="001F58FA" w:rsidP="001F58FA">
            <w:pPr>
              <w:pStyle w:val="NoSpacing"/>
              <w:rPr>
                <w:sz w:val="16"/>
              </w:rPr>
            </w:pPr>
          </w:p>
        </w:tc>
        <w:tc>
          <w:tcPr>
            <w:tcW w:w="1087" w:type="dxa"/>
            <w:vAlign w:val="center"/>
          </w:tcPr>
          <w:p w14:paraId="39929D6E" w14:textId="77777777" w:rsidR="001F58FA" w:rsidRPr="001F58FA" w:rsidRDefault="001F58FA" w:rsidP="001F58FA">
            <w:pPr>
              <w:pStyle w:val="NoSpacing"/>
              <w:rPr>
                <w:sz w:val="16"/>
              </w:rPr>
            </w:pPr>
          </w:p>
        </w:tc>
        <w:tc>
          <w:tcPr>
            <w:tcW w:w="1087" w:type="dxa"/>
            <w:vAlign w:val="center"/>
          </w:tcPr>
          <w:p w14:paraId="48AE5C8D" w14:textId="77777777" w:rsidR="001F58FA" w:rsidRPr="001F58FA" w:rsidRDefault="001F58FA" w:rsidP="001F58FA">
            <w:pPr>
              <w:pStyle w:val="NoSpacing"/>
              <w:rPr>
                <w:sz w:val="16"/>
              </w:rPr>
            </w:pPr>
          </w:p>
        </w:tc>
        <w:tc>
          <w:tcPr>
            <w:tcW w:w="1086" w:type="dxa"/>
            <w:vAlign w:val="center"/>
          </w:tcPr>
          <w:p w14:paraId="64217406" w14:textId="77777777" w:rsidR="001F58FA" w:rsidRPr="001F58FA" w:rsidRDefault="001F58FA" w:rsidP="001F58FA">
            <w:pPr>
              <w:pStyle w:val="NoSpacing"/>
              <w:rPr>
                <w:sz w:val="16"/>
              </w:rPr>
            </w:pPr>
          </w:p>
        </w:tc>
        <w:tc>
          <w:tcPr>
            <w:tcW w:w="1087" w:type="dxa"/>
            <w:vAlign w:val="center"/>
          </w:tcPr>
          <w:p w14:paraId="726CEC1C" w14:textId="77777777" w:rsidR="001F58FA" w:rsidRPr="001F58FA" w:rsidRDefault="001F58FA" w:rsidP="001F58FA">
            <w:pPr>
              <w:pStyle w:val="NoSpacing"/>
              <w:rPr>
                <w:sz w:val="16"/>
              </w:rPr>
            </w:pPr>
          </w:p>
        </w:tc>
        <w:tc>
          <w:tcPr>
            <w:tcW w:w="1087" w:type="dxa"/>
            <w:vAlign w:val="center"/>
          </w:tcPr>
          <w:p w14:paraId="57AAD785" w14:textId="77777777" w:rsidR="001F58FA" w:rsidRPr="001F58FA" w:rsidRDefault="001F58FA" w:rsidP="001F58FA">
            <w:pPr>
              <w:pStyle w:val="NoSpacing"/>
              <w:rPr>
                <w:sz w:val="16"/>
              </w:rPr>
            </w:pPr>
          </w:p>
        </w:tc>
      </w:tr>
      <w:tr w:rsidR="001F58FA" w:rsidRPr="001F58FA" w14:paraId="5526F778" w14:textId="77777777" w:rsidTr="00B5041A">
        <w:trPr>
          <w:trHeight w:val="300"/>
        </w:trPr>
        <w:tc>
          <w:tcPr>
            <w:tcW w:w="1172" w:type="dxa"/>
            <w:vMerge/>
            <w:shd w:val="clear" w:color="auto" w:fill="C4BC96" w:themeFill="background2" w:themeFillShade="BF"/>
            <w:noWrap/>
            <w:vAlign w:val="center"/>
            <w:hideMark/>
          </w:tcPr>
          <w:p w14:paraId="34C82D57" w14:textId="77777777" w:rsidR="001F58FA" w:rsidRPr="001F58FA" w:rsidRDefault="001F58FA" w:rsidP="001F58FA">
            <w:pPr>
              <w:pStyle w:val="NoSpacing"/>
              <w:rPr>
                <w:sz w:val="16"/>
              </w:rPr>
            </w:pPr>
          </w:p>
        </w:tc>
        <w:tc>
          <w:tcPr>
            <w:tcW w:w="1346" w:type="dxa"/>
            <w:shd w:val="clear" w:color="auto" w:fill="C4BC96" w:themeFill="background2" w:themeFillShade="BF"/>
            <w:noWrap/>
            <w:hideMark/>
          </w:tcPr>
          <w:p w14:paraId="7E802969" w14:textId="77777777" w:rsidR="001F58FA" w:rsidRPr="001F58FA" w:rsidRDefault="001F58FA" w:rsidP="001F58FA">
            <w:pPr>
              <w:pStyle w:val="NoSpacing"/>
              <w:rPr>
                <w:sz w:val="16"/>
              </w:rPr>
            </w:pPr>
            <w:r w:rsidRPr="001F58FA">
              <w:rPr>
                <w:sz w:val="16"/>
              </w:rPr>
              <w:t>Quizzes</w:t>
            </w:r>
          </w:p>
        </w:tc>
        <w:tc>
          <w:tcPr>
            <w:tcW w:w="1024" w:type="dxa"/>
            <w:vAlign w:val="center"/>
          </w:tcPr>
          <w:p w14:paraId="15C193F0" w14:textId="77777777" w:rsidR="001F58FA" w:rsidRPr="001F58FA" w:rsidRDefault="001F58FA" w:rsidP="001F58FA">
            <w:pPr>
              <w:pStyle w:val="NoSpacing"/>
              <w:rPr>
                <w:sz w:val="16"/>
              </w:rPr>
            </w:pPr>
            <w:r w:rsidRPr="001F58FA">
              <w:rPr>
                <w:sz w:val="16"/>
              </w:rPr>
              <w:t>Yes/No</w:t>
            </w:r>
          </w:p>
        </w:tc>
        <w:tc>
          <w:tcPr>
            <w:tcW w:w="803" w:type="dxa"/>
            <w:vAlign w:val="center"/>
          </w:tcPr>
          <w:p w14:paraId="3E551C27" w14:textId="77777777" w:rsidR="001F58FA" w:rsidRPr="001F58FA" w:rsidRDefault="001F58FA" w:rsidP="001F58FA">
            <w:pPr>
              <w:pStyle w:val="NoSpacing"/>
              <w:rPr>
                <w:sz w:val="16"/>
              </w:rPr>
            </w:pPr>
          </w:p>
        </w:tc>
        <w:tc>
          <w:tcPr>
            <w:tcW w:w="1087" w:type="dxa"/>
            <w:vAlign w:val="center"/>
          </w:tcPr>
          <w:p w14:paraId="6225E653" w14:textId="77777777" w:rsidR="001F58FA" w:rsidRPr="001F58FA" w:rsidRDefault="001F58FA" w:rsidP="001F58FA">
            <w:pPr>
              <w:pStyle w:val="NoSpacing"/>
              <w:rPr>
                <w:sz w:val="16"/>
              </w:rPr>
            </w:pPr>
          </w:p>
        </w:tc>
        <w:tc>
          <w:tcPr>
            <w:tcW w:w="1087" w:type="dxa"/>
            <w:vAlign w:val="center"/>
          </w:tcPr>
          <w:p w14:paraId="6301D60B" w14:textId="77777777" w:rsidR="001F58FA" w:rsidRPr="001F58FA" w:rsidRDefault="001F58FA" w:rsidP="001F58FA">
            <w:pPr>
              <w:pStyle w:val="NoSpacing"/>
              <w:rPr>
                <w:sz w:val="16"/>
              </w:rPr>
            </w:pPr>
          </w:p>
        </w:tc>
        <w:tc>
          <w:tcPr>
            <w:tcW w:w="1086" w:type="dxa"/>
            <w:vAlign w:val="center"/>
          </w:tcPr>
          <w:p w14:paraId="587D404E" w14:textId="77777777" w:rsidR="001F58FA" w:rsidRPr="001F58FA" w:rsidRDefault="001F58FA" w:rsidP="001F58FA">
            <w:pPr>
              <w:pStyle w:val="NoSpacing"/>
              <w:rPr>
                <w:sz w:val="16"/>
              </w:rPr>
            </w:pPr>
          </w:p>
        </w:tc>
        <w:tc>
          <w:tcPr>
            <w:tcW w:w="1087" w:type="dxa"/>
            <w:vAlign w:val="center"/>
          </w:tcPr>
          <w:p w14:paraId="5818E825" w14:textId="77777777" w:rsidR="001F58FA" w:rsidRPr="001F58FA" w:rsidRDefault="001F58FA" w:rsidP="001F58FA">
            <w:pPr>
              <w:pStyle w:val="NoSpacing"/>
              <w:rPr>
                <w:sz w:val="16"/>
              </w:rPr>
            </w:pPr>
          </w:p>
        </w:tc>
        <w:tc>
          <w:tcPr>
            <w:tcW w:w="1087" w:type="dxa"/>
            <w:vAlign w:val="center"/>
          </w:tcPr>
          <w:p w14:paraId="4E8EBE4A" w14:textId="77777777" w:rsidR="001F58FA" w:rsidRPr="001F58FA" w:rsidRDefault="001F58FA" w:rsidP="001F58FA">
            <w:pPr>
              <w:pStyle w:val="NoSpacing"/>
              <w:rPr>
                <w:sz w:val="16"/>
              </w:rPr>
            </w:pPr>
          </w:p>
        </w:tc>
      </w:tr>
      <w:tr w:rsidR="001F58FA" w:rsidRPr="001F58FA" w14:paraId="00D31217" w14:textId="77777777" w:rsidTr="00B5041A">
        <w:trPr>
          <w:trHeight w:val="300"/>
        </w:trPr>
        <w:tc>
          <w:tcPr>
            <w:tcW w:w="1172" w:type="dxa"/>
            <w:vMerge/>
            <w:shd w:val="clear" w:color="auto" w:fill="C4BC96" w:themeFill="background2" w:themeFillShade="BF"/>
            <w:noWrap/>
            <w:vAlign w:val="center"/>
            <w:hideMark/>
          </w:tcPr>
          <w:p w14:paraId="52F0A796" w14:textId="77777777" w:rsidR="001F58FA" w:rsidRPr="001F58FA" w:rsidRDefault="001F58FA" w:rsidP="001F58FA">
            <w:pPr>
              <w:pStyle w:val="NoSpacing"/>
              <w:rPr>
                <w:sz w:val="16"/>
              </w:rPr>
            </w:pPr>
          </w:p>
        </w:tc>
        <w:tc>
          <w:tcPr>
            <w:tcW w:w="1346" w:type="dxa"/>
            <w:shd w:val="clear" w:color="auto" w:fill="C4BC96" w:themeFill="background2" w:themeFillShade="BF"/>
            <w:noWrap/>
            <w:hideMark/>
          </w:tcPr>
          <w:p w14:paraId="7559FC08" w14:textId="77777777" w:rsidR="001F58FA" w:rsidRPr="001F58FA" w:rsidRDefault="001F58FA" w:rsidP="001F58FA">
            <w:pPr>
              <w:pStyle w:val="NoSpacing"/>
              <w:rPr>
                <w:sz w:val="16"/>
              </w:rPr>
            </w:pPr>
            <w:r w:rsidRPr="001F58FA">
              <w:rPr>
                <w:sz w:val="16"/>
              </w:rPr>
              <w:t>Test/Survey</w:t>
            </w:r>
          </w:p>
        </w:tc>
        <w:tc>
          <w:tcPr>
            <w:tcW w:w="1024" w:type="dxa"/>
            <w:vAlign w:val="center"/>
          </w:tcPr>
          <w:p w14:paraId="1826B73E" w14:textId="77777777" w:rsidR="001F58FA" w:rsidRPr="001F58FA" w:rsidRDefault="001F58FA" w:rsidP="001F58FA">
            <w:pPr>
              <w:pStyle w:val="NoSpacing"/>
              <w:rPr>
                <w:sz w:val="16"/>
              </w:rPr>
            </w:pPr>
            <w:r w:rsidRPr="001F58FA">
              <w:rPr>
                <w:sz w:val="16"/>
              </w:rPr>
              <w:t>Yes/No</w:t>
            </w:r>
          </w:p>
        </w:tc>
        <w:tc>
          <w:tcPr>
            <w:tcW w:w="803" w:type="dxa"/>
            <w:vAlign w:val="center"/>
          </w:tcPr>
          <w:p w14:paraId="20509493" w14:textId="77777777" w:rsidR="001F58FA" w:rsidRPr="001F58FA" w:rsidRDefault="001F58FA" w:rsidP="001F58FA">
            <w:pPr>
              <w:pStyle w:val="NoSpacing"/>
              <w:rPr>
                <w:sz w:val="16"/>
              </w:rPr>
            </w:pPr>
          </w:p>
        </w:tc>
        <w:tc>
          <w:tcPr>
            <w:tcW w:w="1087" w:type="dxa"/>
            <w:vAlign w:val="center"/>
          </w:tcPr>
          <w:p w14:paraId="4E609714" w14:textId="77777777" w:rsidR="001F58FA" w:rsidRPr="001F58FA" w:rsidRDefault="001F58FA" w:rsidP="001F58FA">
            <w:pPr>
              <w:pStyle w:val="NoSpacing"/>
              <w:rPr>
                <w:sz w:val="16"/>
              </w:rPr>
            </w:pPr>
          </w:p>
        </w:tc>
        <w:tc>
          <w:tcPr>
            <w:tcW w:w="1087" w:type="dxa"/>
            <w:vAlign w:val="center"/>
          </w:tcPr>
          <w:p w14:paraId="6A90C5A3" w14:textId="77777777" w:rsidR="001F58FA" w:rsidRPr="001F58FA" w:rsidRDefault="001F58FA" w:rsidP="001F58FA">
            <w:pPr>
              <w:pStyle w:val="NoSpacing"/>
              <w:rPr>
                <w:sz w:val="16"/>
              </w:rPr>
            </w:pPr>
          </w:p>
        </w:tc>
        <w:tc>
          <w:tcPr>
            <w:tcW w:w="1086" w:type="dxa"/>
            <w:vAlign w:val="center"/>
          </w:tcPr>
          <w:p w14:paraId="4EFAE338" w14:textId="77777777" w:rsidR="001F58FA" w:rsidRPr="001F58FA" w:rsidRDefault="001F58FA" w:rsidP="001F58FA">
            <w:pPr>
              <w:pStyle w:val="NoSpacing"/>
              <w:rPr>
                <w:sz w:val="16"/>
              </w:rPr>
            </w:pPr>
          </w:p>
        </w:tc>
        <w:tc>
          <w:tcPr>
            <w:tcW w:w="1087" w:type="dxa"/>
            <w:vAlign w:val="center"/>
          </w:tcPr>
          <w:p w14:paraId="09EBAF7E" w14:textId="77777777" w:rsidR="001F58FA" w:rsidRPr="001F58FA" w:rsidRDefault="001F58FA" w:rsidP="001F58FA">
            <w:pPr>
              <w:pStyle w:val="NoSpacing"/>
              <w:rPr>
                <w:sz w:val="16"/>
              </w:rPr>
            </w:pPr>
          </w:p>
        </w:tc>
        <w:tc>
          <w:tcPr>
            <w:tcW w:w="1087" w:type="dxa"/>
            <w:vAlign w:val="center"/>
          </w:tcPr>
          <w:p w14:paraId="31B82793" w14:textId="77777777" w:rsidR="001F58FA" w:rsidRPr="001F58FA" w:rsidRDefault="001F58FA" w:rsidP="001F58FA">
            <w:pPr>
              <w:pStyle w:val="NoSpacing"/>
              <w:rPr>
                <w:sz w:val="16"/>
              </w:rPr>
            </w:pPr>
          </w:p>
        </w:tc>
      </w:tr>
      <w:tr w:rsidR="001F58FA" w:rsidRPr="001F58FA" w14:paraId="5AEEEBD1" w14:textId="77777777" w:rsidTr="00B5041A">
        <w:trPr>
          <w:trHeight w:val="300"/>
        </w:trPr>
        <w:tc>
          <w:tcPr>
            <w:tcW w:w="1172" w:type="dxa"/>
            <w:vMerge/>
            <w:shd w:val="clear" w:color="auto" w:fill="C4BC96" w:themeFill="background2" w:themeFillShade="BF"/>
            <w:noWrap/>
            <w:vAlign w:val="center"/>
            <w:hideMark/>
          </w:tcPr>
          <w:p w14:paraId="3C69AE1C" w14:textId="77777777" w:rsidR="001F58FA" w:rsidRPr="001F58FA" w:rsidRDefault="001F58FA" w:rsidP="001F58FA">
            <w:pPr>
              <w:pStyle w:val="NoSpacing"/>
              <w:rPr>
                <w:sz w:val="16"/>
              </w:rPr>
            </w:pPr>
          </w:p>
        </w:tc>
        <w:tc>
          <w:tcPr>
            <w:tcW w:w="1346" w:type="dxa"/>
            <w:shd w:val="clear" w:color="auto" w:fill="C4BC96" w:themeFill="background2" w:themeFillShade="BF"/>
            <w:noWrap/>
            <w:hideMark/>
          </w:tcPr>
          <w:p w14:paraId="3D493307" w14:textId="77777777" w:rsidR="001F58FA" w:rsidRPr="001F58FA" w:rsidRDefault="001F58FA" w:rsidP="001F58FA">
            <w:pPr>
              <w:pStyle w:val="NoSpacing"/>
              <w:rPr>
                <w:sz w:val="16"/>
              </w:rPr>
            </w:pPr>
            <w:r w:rsidRPr="001F58FA">
              <w:rPr>
                <w:sz w:val="16"/>
              </w:rPr>
              <w:t>Comments</w:t>
            </w:r>
          </w:p>
        </w:tc>
        <w:tc>
          <w:tcPr>
            <w:tcW w:w="1024" w:type="dxa"/>
            <w:vAlign w:val="center"/>
          </w:tcPr>
          <w:p w14:paraId="3C376417" w14:textId="77777777" w:rsidR="001F58FA" w:rsidRPr="001F58FA" w:rsidRDefault="001F58FA" w:rsidP="001F58FA">
            <w:pPr>
              <w:pStyle w:val="NoSpacing"/>
              <w:rPr>
                <w:sz w:val="16"/>
              </w:rPr>
            </w:pPr>
          </w:p>
        </w:tc>
        <w:tc>
          <w:tcPr>
            <w:tcW w:w="803" w:type="dxa"/>
            <w:vAlign w:val="center"/>
          </w:tcPr>
          <w:p w14:paraId="3407AA50" w14:textId="77777777" w:rsidR="001F58FA" w:rsidRPr="001F58FA" w:rsidRDefault="001F58FA" w:rsidP="001F58FA">
            <w:pPr>
              <w:pStyle w:val="NoSpacing"/>
              <w:rPr>
                <w:sz w:val="16"/>
              </w:rPr>
            </w:pPr>
          </w:p>
        </w:tc>
        <w:tc>
          <w:tcPr>
            <w:tcW w:w="1087" w:type="dxa"/>
            <w:vAlign w:val="center"/>
          </w:tcPr>
          <w:p w14:paraId="251D7E61" w14:textId="77777777" w:rsidR="001F58FA" w:rsidRPr="001F58FA" w:rsidRDefault="001F58FA" w:rsidP="001F58FA">
            <w:pPr>
              <w:pStyle w:val="NoSpacing"/>
              <w:rPr>
                <w:sz w:val="16"/>
              </w:rPr>
            </w:pPr>
          </w:p>
        </w:tc>
        <w:tc>
          <w:tcPr>
            <w:tcW w:w="1087" w:type="dxa"/>
            <w:vAlign w:val="center"/>
          </w:tcPr>
          <w:p w14:paraId="7786155E" w14:textId="77777777" w:rsidR="001F58FA" w:rsidRPr="001F58FA" w:rsidRDefault="001F58FA" w:rsidP="001F58FA">
            <w:pPr>
              <w:pStyle w:val="NoSpacing"/>
              <w:rPr>
                <w:sz w:val="16"/>
              </w:rPr>
            </w:pPr>
          </w:p>
        </w:tc>
        <w:tc>
          <w:tcPr>
            <w:tcW w:w="1086" w:type="dxa"/>
            <w:vAlign w:val="center"/>
          </w:tcPr>
          <w:p w14:paraId="6DEEB7F3" w14:textId="77777777" w:rsidR="001F58FA" w:rsidRPr="001F58FA" w:rsidRDefault="001F58FA" w:rsidP="001F58FA">
            <w:pPr>
              <w:pStyle w:val="NoSpacing"/>
              <w:rPr>
                <w:sz w:val="16"/>
              </w:rPr>
            </w:pPr>
          </w:p>
        </w:tc>
        <w:tc>
          <w:tcPr>
            <w:tcW w:w="1087" w:type="dxa"/>
            <w:vAlign w:val="center"/>
          </w:tcPr>
          <w:p w14:paraId="7A13C867" w14:textId="77777777" w:rsidR="001F58FA" w:rsidRPr="001F58FA" w:rsidRDefault="001F58FA" w:rsidP="001F58FA">
            <w:pPr>
              <w:pStyle w:val="NoSpacing"/>
              <w:rPr>
                <w:sz w:val="16"/>
              </w:rPr>
            </w:pPr>
          </w:p>
        </w:tc>
        <w:tc>
          <w:tcPr>
            <w:tcW w:w="1087" w:type="dxa"/>
            <w:vAlign w:val="center"/>
          </w:tcPr>
          <w:p w14:paraId="63FC239B" w14:textId="77777777" w:rsidR="001F58FA" w:rsidRPr="001F58FA" w:rsidRDefault="001F58FA" w:rsidP="001F58FA">
            <w:pPr>
              <w:pStyle w:val="NoSpacing"/>
              <w:rPr>
                <w:sz w:val="16"/>
              </w:rPr>
            </w:pPr>
          </w:p>
        </w:tc>
      </w:tr>
      <w:tr w:rsidR="001F58FA" w:rsidRPr="001F58FA" w14:paraId="524F8C62" w14:textId="77777777" w:rsidTr="00B5041A">
        <w:trPr>
          <w:trHeight w:val="300"/>
        </w:trPr>
        <w:tc>
          <w:tcPr>
            <w:tcW w:w="1172" w:type="dxa"/>
            <w:noWrap/>
            <w:vAlign w:val="center"/>
          </w:tcPr>
          <w:p w14:paraId="1AD98A18" w14:textId="77777777" w:rsidR="001F58FA" w:rsidRPr="001F58FA" w:rsidRDefault="001F58FA" w:rsidP="001F58FA">
            <w:pPr>
              <w:pStyle w:val="NoSpacing"/>
              <w:rPr>
                <w:sz w:val="16"/>
              </w:rPr>
            </w:pPr>
          </w:p>
        </w:tc>
        <w:tc>
          <w:tcPr>
            <w:tcW w:w="1346" w:type="dxa"/>
            <w:noWrap/>
          </w:tcPr>
          <w:p w14:paraId="2693740A" w14:textId="77777777" w:rsidR="001F58FA" w:rsidRPr="001F58FA" w:rsidRDefault="001F58FA" w:rsidP="001F58FA">
            <w:pPr>
              <w:pStyle w:val="NoSpacing"/>
              <w:rPr>
                <w:sz w:val="16"/>
              </w:rPr>
            </w:pPr>
          </w:p>
        </w:tc>
        <w:tc>
          <w:tcPr>
            <w:tcW w:w="1024" w:type="dxa"/>
            <w:vAlign w:val="center"/>
          </w:tcPr>
          <w:p w14:paraId="01D77BC1" w14:textId="77777777" w:rsidR="001F58FA" w:rsidRPr="001F58FA" w:rsidRDefault="001F58FA" w:rsidP="001F58FA">
            <w:pPr>
              <w:pStyle w:val="NoSpacing"/>
              <w:rPr>
                <w:sz w:val="16"/>
              </w:rPr>
            </w:pPr>
          </w:p>
        </w:tc>
        <w:tc>
          <w:tcPr>
            <w:tcW w:w="803" w:type="dxa"/>
            <w:vAlign w:val="center"/>
          </w:tcPr>
          <w:p w14:paraId="42B33F9B" w14:textId="77777777" w:rsidR="001F58FA" w:rsidRPr="001F58FA" w:rsidRDefault="001F58FA" w:rsidP="001F58FA">
            <w:pPr>
              <w:pStyle w:val="NoSpacing"/>
              <w:rPr>
                <w:sz w:val="16"/>
              </w:rPr>
            </w:pPr>
          </w:p>
        </w:tc>
        <w:tc>
          <w:tcPr>
            <w:tcW w:w="1087" w:type="dxa"/>
            <w:vAlign w:val="center"/>
          </w:tcPr>
          <w:p w14:paraId="719BE264" w14:textId="77777777" w:rsidR="001F58FA" w:rsidRPr="001F58FA" w:rsidRDefault="001F58FA" w:rsidP="001F58FA">
            <w:pPr>
              <w:pStyle w:val="NoSpacing"/>
              <w:rPr>
                <w:sz w:val="16"/>
              </w:rPr>
            </w:pPr>
          </w:p>
        </w:tc>
        <w:tc>
          <w:tcPr>
            <w:tcW w:w="1087" w:type="dxa"/>
            <w:vAlign w:val="center"/>
          </w:tcPr>
          <w:p w14:paraId="0449194F" w14:textId="77777777" w:rsidR="001F58FA" w:rsidRPr="001F58FA" w:rsidRDefault="001F58FA" w:rsidP="001F58FA">
            <w:pPr>
              <w:pStyle w:val="NoSpacing"/>
              <w:rPr>
                <w:sz w:val="16"/>
              </w:rPr>
            </w:pPr>
          </w:p>
        </w:tc>
        <w:tc>
          <w:tcPr>
            <w:tcW w:w="1086" w:type="dxa"/>
            <w:vAlign w:val="center"/>
          </w:tcPr>
          <w:p w14:paraId="035C8C4C" w14:textId="77777777" w:rsidR="001F58FA" w:rsidRPr="001F58FA" w:rsidRDefault="001F58FA" w:rsidP="001F58FA">
            <w:pPr>
              <w:pStyle w:val="NoSpacing"/>
              <w:rPr>
                <w:sz w:val="16"/>
              </w:rPr>
            </w:pPr>
          </w:p>
        </w:tc>
        <w:tc>
          <w:tcPr>
            <w:tcW w:w="1087" w:type="dxa"/>
            <w:vAlign w:val="center"/>
          </w:tcPr>
          <w:p w14:paraId="107EF39D" w14:textId="77777777" w:rsidR="001F58FA" w:rsidRPr="001F58FA" w:rsidRDefault="001F58FA" w:rsidP="001F58FA">
            <w:pPr>
              <w:pStyle w:val="NoSpacing"/>
              <w:rPr>
                <w:sz w:val="16"/>
              </w:rPr>
            </w:pPr>
          </w:p>
        </w:tc>
        <w:tc>
          <w:tcPr>
            <w:tcW w:w="1087" w:type="dxa"/>
            <w:vAlign w:val="center"/>
          </w:tcPr>
          <w:p w14:paraId="715483C2" w14:textId="77777777" w:rsidR="001F58FA" w:rsidRPr="001F58FA" w:rsidRDefault="001F58FA" w:rsidP="001F58FA">
            <w:pPr>
              <w:pStyle w:val="NoSpacing"/>
              <w:rPr>
                <w:sz w:val="16"/>
              </w:rPr>
            </w:pPr>
          </w:p>
        </w:tc>
      </w:tr>
      <w:tr w:rsidR="001F58FA" w:rsidRPr="001F58FA" w14:paraId="05DBBC36" w14:textId="77777777" w:rsidTr="00B5041A">
        <w:trPr>
          <w:trHeight w:val="300"/>
        </w:trPr>
        <w:tc>
          <w:tcPr>
            <w:tcW w:w="1172" w:type="dxa"/>
            <w:vMerge w:val="restart"/>
            <w:shd w:val="clear" w:color="auto" w:fill="E5B8B7" w:themeFill="accent2" w:themeFillTint="66"/>
            <w:noWrap/>
            <w:vAlign w:val="center"/>
            <w:hideMark/>
          </w:tcPr>
          <w:p w14:paraId="50C95C73" w14:textId="0B0DA500" w:rsidR="001F58FA" w:rsidRPr="001F58FA" w:rsidRDefault="001F58FA" w:rsidP="00B5041A">
            <w:pPr>
              <w:pStyle w:val="NoSpacing"/>
              <w:rPr>
                <w:sz w:val="16"/>
              </w:rPr>
            </w:pPr>
            <w:r w:rsidRPr="001F58FA">
              <w:rPr>
                <w:sz w:val="16"/>
              </w:rPr>
              <w:t>TurnitinUK</w:t>
            </w:r>
          </w:p>
        </w:tc>
        <w:tc>
          <w:tcPr>
            <w:tcW w:w="1346" w:type="dxa"/>
            <w:shd w:val="clear" w:color="auto" w:fill="E5B8B7" w:themeFill="accent2" w:themeFillTint="66"/>
            <w:noWrap/>
            <w:hideMark/>
          </w:tcPr>
          <w:p w14:paraId="57EC813E" w14:textId="77777777" w:rsidR="001F58FA" w:rsidRPr="001F58FA" w:rsidRDefault="001F58FA" w:rsidP="001F58FA">
            <w:pPr>
              <w:pStyle w:val="NoSpacing"/>
              <w:rPr>
                <w:sz w:val="16"/>
              </w:rPr>
            </w:pPr>
            <w:r w:rsidRPr="001F58FA">
              <w:rPr>
                <w:sz w:val="16"/>
              </w:rPr>
              <w:t>Submissions</w:t>
            </w:r>
          </w:p>
        </w:tc>
        <w:tc>
          <w:tcPr>
            <w:tcW w:w="1024" w:type="dxa"/>
            <w:vAlign w:val="center"/>
          </w:tcPr>
          <w:p w14:paraId="2726FCB8" w14:textId="77777777" w:rsidR="001F58FA" w:rsidRPr="001F58FA" w:rsidRDefault="001F58FA" w:rsidP="001F58FA">
            <w:pPr>
              <w:pStyle w:val="NoSpacing"/>
              <w:rPr>
                <w:sz w:val="16"/>
              </w:rPr>
            </w:pPr>
            <w:r w:rsidRPr="001F58FA">
              <w:rPr>
                <w:sz w:val="16"/>
              </w:rPr>
              <w:t>Yes/No</w:t>
            </w:r>
          </w:p>
        </w:tc>
        <w:tc>
          <w:tcPr>
            <w:tcW w:w="803" w:type="dxa"/>
            <w:vAlign w:val="center"/>
          </w:tcPr>
          <w:p w14:paraId="1DB9E67A" w14:textId="77777777" w:rsidR="001F58FA" w:rsidRPr="001F58FA" w:rsidRDefault="001F58FA" w:rsidP="001F58FA">
            <w:pPr>
              <w:pStyle w:val="NoSpacing"/>
              <w:rPr>
                <w:sz w:val="16"/>
              </w:rPr>
            </w:pPr>
          </w:p>
        </w:tc>
        <w:tc>
          <w:tcPr>
            <w:tcW w:w="1087" w:type="dxa"/>
            <w:vAlign w:val="center"/>
          </w:tcPr>
          <w:p w14:paraId="7FCBA2AB" w14:textId="77777777" w:rsidR="001F58FA" w:rsidRPr="001F58FA" w:rsidRDefault="001F58FA" w:rsidP="001F58FA">
            <w:pPr>
              <w:pStyle w:val="NoSpacing"/>
              <w:rPr>
                <w:sz w:val="16"/>
              </w:rPr>
            </w:pPr>
          </w:p>
        </w:tc>
        <w:tc>
          <w:tcPr>
            <w:tcW w:w="1087" w:type="dxa"/>
            <w:vAlign w:val="center"/>
          </w:tcPr>
          <w:p w14:paraId="422C7DD8" w14:textId="77777777" w:rsidR="001F58FA" w:rsidRPr="001F58FA" w:rsidRDefault="001F58FA" w:rsidP="001F58FA">
            <w:pPr>
              <w:pStyle w:val="NoSpacing"/>
              <w:rPr>
                <w:sz w:val="16"/>
              </w:rPr>
            </w:pPr>
          </w:p>
        </w:tc>
        <w:tc>
          <w:tcPr>
            <w:tcW w:w="1086" w:type="dxa"/>
            <w:vAlign w:val="center"/>
          </w:tcPr>
          <w:p w14:paraId="3FE4ADE5" w14:textId="77777777" w:rsidR="001F58FA" w:rsidRPr="001F58FA" w:rsidRDefault="001F58FA" w:rsidP="001F58FA">
            <w:pPr>
              <w:pStyle w:val="NoSpacing"/>
              <w:rPr>
                <w:sz w:val="16"/>
              </w:rPr>
            </w:pPr>
          </w:p>
        </w:tc>
        <w:tc>
          <w:tcPr>
            <w:tcW w:w="1087" w:type="dxa"/>
            <w:vAlign w:val="center"/>
          </w:tcPr>
          <w:p w14:paraId="42F00FA5" w14:textId="77777777" w:rsidR="001F58FA" w:rsidRPr="001F58FA" w:rsidRDefault="001F58FA" w:rsidP="001F58FA">
            <w:pPr>
              <w:pStyle w:val="NoSpacing"/>
              <w:rPr>
                <w:sz w:val="16"/>
              </w:rPr>
            </w:pPr>
          </w:p>
        </w:tc>
        <w:tc>
          <w:tcPr>
            <w:tcW w:w="1087" w:type="dxa"/>
            <w:vAlign w:val="center"/>
          </w:tcPr>
          <w:p w14:paraId="0E950489" w14:textId="77777777" w:rsidR="001F58FA" w:rsidRPr="001F58FA" w:rsidRDefault="001F58FA" w:rsidP="001F58FA">
            <w:pPr>
              <w:pStyle w:val="NoSpacing"/>
              <w:rPr>
                <w:sz w:val="16"/>
              </w:rPr>
            </w:pPr>
          </w:p>
        </w:tc>
      </w:tr>
      <w:tr w:rsidR="001F58FA" w:rsidRPr="001F58FA" w14:paraId="5F321ED0" w14:textId="77777777" w:rsidTr="00B5041A">
        <w:trPr>
          <w:trHeight w:val="300"/>
        </w:trPr>
        <w:tc>
          <w:tcPr>
            <w:tcW w:w="1172" w:type="dxa"/>
            <w:vMerge/>
            <w:shd w:val="clear" w:color="auto" w:fill="E5B8B7" w:themeFill="accent2" w:themeFillTint="66"/>
            <w:noWrap/>
            <w:vAlign w:val="center"/>
            <w:hideMark/>
          </w:tcPr>
          <w:p w14:paraId="59D01F2F" w14:textId="77777777" w:rsidR="001F58FA" w:rsidRPr="001F58FA" w:rsidRDefault="001F58FA" w:rsidP="001F58FA">
            <w:pPr>
              <w:pStyle w:val="NoSpacing"/>
              <w:rPr>
                <w:sz w:val="16"/>
              </w:rPr>
            </w:pPr>
          </w:p>
        </w:tc>
        <w:tc>
          <w:tcPr>
            <w:tcW w:w="1346" w:type="dxa"/>
            <w:shd w:val="clear" w:color="auto" w:fill="E5B8B7" w:themeFill="accent2" w:themeFillTint="66"/>
            <w:noWrap/>
            <w:hideMark/>
          </w:tcPr>
          <w:p w14:paraId="2049376D" w14:textId="2E03806A" w:rsidR="001F58FA" w:rsidRPr="001F58FA" w:rsidRDefault="001F58FA" w:rsidP="00B5041A">
            <w:pPr>
              <w:pStyle w:val="NoSpacing"/>
              <w:rPr>
                <w:sz w:val="16"/>
              </w:rPr>
            </w:pPr>
            <w:r w:rsidRPr="001F58FA">
              <w:rPr>
                <w:sz w:val="16"/>
              </w:rPr>
              <w:t>Grade</w:t>
            </w:r>
            <w:r w:rsidR="00B5041A">
              <w:rPr>
                <w:sz w:val="16"/>
              </w:rPr>
              <w:t>M</w:t>
            </w:r>
            <w:r w:rsidRPr="001F58FA">
              <w:rPr>
                <w:sz w:val="16"/>
              </w:rPr>
              <w:t>ark Feedback</w:t>
            </w:r>
          </w:p>
        </w:tc>
        <w:tc>
          <w:tcPr>
            <w:tcW w:w="1024" w:type="dxa"/>
            <w:vAlign w:val="center"/>
          </w:tcPr>
          <w:p w14:paraId="33E012E9" w14:textId="77777777" w:rsidR="001F58FA" w:rsidRPr="001F58FA" w:rsidRDefault="001F58FA" w:rsidP="001F58FA">
            <w:pPr>
              <w:pStyle w:val="NoSpacing"/>
              <w:rPr>
                <w:sz w:val="16"/>
              </w:rPr>
            </w:pPr>
            <w:r w:rsidRPr="001F58FA">
              <w:rPr>
                <w:sz w:val="16"/>
              </w:rPr>
              <w:t>Yes/No</w:t>
            </w:r>
          </w:p>
        </w:tc>
        <w:tc>
          <w:tcPr>
            <w:tcW w:w="803" w:type="dxa"/>
            <w:vAlign w:val="center"/>
          </w:tcPr>
          <w:p w14:paraId="364244F8" w14:textId="77777777" w:rsidR="001F58FA" w:rsidRPr="001F58FA" w:rsidRDefault="001F58FA" w:rsidP="001F58FA">
            <w:pPr>
              <w:pStyle w:val="NoSpacing"/>
              <w:rPr>
                <w:sz w:val="16"/>
              </w:rPr>
            </w:pPr>
          </w:p>
        </w:tc>
        <w:tc>
          <w:tcPr>
            <w:tcW w:w="1087" w:type="dxa"/>
            <w:vAlign w:val="center"/>
          </w:tcPr>
          <w:p w14:paraId="275CAD25" w14:textId="77777777" w:rsidR="001F58FA" w:rsidRPr="001F58FA" w:rsidRDefault="001F58FA" w:rsidP="001F58FA">
            <w:pPr>
              <w:pStyle w:val="NoSpacing"/>
              <w:rPr>
                <w:sz w:val="16"/>
              </w:rPr>
            </w:pPr>
          </w:p>
        </w:tc>
        <w:tc>
          <w:tcPr>
            <w:tcW w:w="1087" w:type="dxa"/>
            <w:vAlign w:val="center"/>
          </w:tcPr>
          <w:p w14:paraId="296B301F" w14:textId="77777777" w:rsidR="001F58FA" w:rsidRPr="001F58FA" w:rsidRDefault="001F58FA" w:rsidP="001F58FA">
            <w:pPr>
              <w:pStyle w:val="NoSpacing"/>
              <w:rPr>
                <w:sz w:val="16"/>
              </w:rPr>
            </w:pPr>
          </w:p>
        </w:tc>
        <w:tc>
          <w:tcPr>
            <w:tcW w:w="1086" w:type="dxa"/>
            <w:vAlign w:val="center"/>
          </w:tcPr>
          <w:p w14:paraId="1021DA46" w14:textId="77777777" w:rsidR="001F58FA" w:rsidRPr="001F58FA" w:rsidRDefault="001F58FA" w:rsidP="001F58FA">
            <w:pPr>
              <w:pStyle w:val="NoSpacing"/>
              <w:rPr>
                <w:sz w:val="16"/>
              </w:rPr>
            </w:pPr>
          </w:p>
        </w:tc>
        <w:tc>
          <w:tcPr>
            <w:tcW w:w="1087" w:type="dxa"/>
            <w:vAlign w:val="center"/>
          </w:tcPr>
          <w:p w14:paraId="7DBF6E11" w14:textId="77777777" w:rsidR="001F58FA" w:rsidRPr="001F58FA" w:rsidRDefault="001F58FA" w:rsidP="001F58FA">
            <w:pPr>
              <w:pStyle w:val="NoSpacing"/>
              <w:rPr>
                <w:sz w:val="16"/>
              </w:rPr>
            </w:pPr>
          </w:p>
        </w:tc>
        <w:tc>
          <w:tcPr>
            <w:tcW w:w="1087" w:type="dxa"/>
            <w:vAlign w:val="center"/>
          </w:tcPr>
          <w:p w14:paraId="33EE7CAF" w14:textId="77777777" w:rsidR="001F58FA" w:rsidRPr="001F58FA" w:rsidRDefault="001F58FA" w:rsidP="001F58FA">
            <w:pPr>
              <w:pStyle w:val="NoSpacing"/>
              <w:rPr>
                <w:sz w:val="16"/>
              </w:rPr>
            </w:pPr>
          </w:p>
        </w:tc>
      </w:tr>
      <w:tr w:rsidR="001F58FA" w:rsidRPr="001F58FA" w14:paraId="2F5BE323" w14:textId="77777777" w:rsidTr="00B5041A">
        <w:trPr>
          <w:trHeight w:val="300"/>
        </w:trPr>
        <w:tc>
          <w:tcPr>
            <w:tcW w:w="1172" w:type="dxa"/>
            <w:vMerge/>
            <w:shd w:val="clear" w:color="auto" w:fill="E5B8B7" w:themeFill="accent2" w:themeFillTint="66"/>
            <w:noWrap/>
            <w:vAlign w:val="center"/>
            <w:hideMark/>
          </w:tcPr>
          <w:p w14:paraId="20D4F837" w14:textId="77777777" w:rsidR="001F58FA" w:rsidRPr="001F58FA" w:rsidRDefault="001F58FA" w:rsidP="001F58FA">
            <w:pPr>
              <w:pStyle w:val="NoSpacing"/>
              <w:rPr>
                <w:sz w:val="16"/>
              </w:rPr>
            </w:pPr>
          </w:p>
        </w:tc>
        <w:tc>
          <w:tcPr>
            <w:tcW w:w="1346" w:type="dxa"/>
            <w:shd w:val="clear" w:color="auto" w:fill="E5B8B7" w:themeFill="accent2" w:themeFillTint="66"/>
            <w:noWrap/>
            <w:hideMark/>
          </w:tcPr>
          <w:p w14:paraId="254329FA" w14:textId="77777777" w:rsidR="001F58FA" w:rsidRPr="001F58FA" w:rsidRDefault="001F58FA" w:rsidP="001F58FA">
            <w:pPr>
              <w:pStyle w:val="NoSpacing"/>
              <w:rPr>
                <w:sz w:val="16"/>
              </w:rPr>
            </w:pPr>
            <w:r w:rsidRPr="001F58FA">
              <w:rPr>
                <w:sz w:val="16"/>
              </w:rPr>
              <w:t>Comments</w:t>
            </w:r>
          </w:p>
        </w:tc>
        <w:tc>
          <w:tcPr>
            <w:tcW w:w="1024" w:type="dxa"/>
            <w:vAlign w:val="center"/>
          </w:tcPr>
          <w:p w14:paraId="1CAE270D" w14:textId="77777777" w:rsidR="001F58FA" w:rsidRPr="001F58FA" w:rsidRDefault="001F58FA" w:rsidP="001F58FA">
            <w:pPr>
              <w:pStyle w:val="NoSpacing"/>
              <w:rPr>
                <w:sz w:val="16"/>
              </w:rPr>
            </w:pPr>
          </w:p>
        </w:tc>
        <w:tc>
          <w:tcPr>
            <w:tcW w:w="803" w:type="dxa"/>
            <w:vAlign w:val="center"/>
          </w:tcPr>
          <w:p w14:paraId="601CDF49" w14:textId="77777777" w:rsidR="001F58FA" w:rsidRPr="001F58FA" w:rsidRDefault="001F58FA" w:rsidP="001F58FA">
            <w:pPr>
              <w:pStyle w:val="NoSpacing"/>
              <w:rPr>
                <w:sz w:val="16"/>
              </w:rPr>
            </w:pPr>
          </w:p>
        </w:tc>
        <w:tc>
          <w:tcPr>
            <w:tcW w:w="1087" w:type="dxa"/>
            <w:vAlign w:val="center"/>
          </w:tcPr>
          <w:p w14:paraId="4EAECAE3" w14:textId="77777777" w:rsidR="001F58FA" w:rsidRPr="001F58FA" w:rsidRDefault="001F58FA" w:rsidP="001F58FA">
            <w:pPr>
              <w:pStyle w:val="NoSpacing"/>
              <w:rPr>
                <w:sz w:val="16"/>
              </w:rPr>
            </w:pPr>
          </w:p>
        </w:tc>
        <w:tc>
          <w:tcPr>
            <w:tcW w:w="1087" w:type="dxa"/>
            <w:vAlign w:val="center"/>
          </w:tcPr>
          <w:p w14:paraId="22AA385D" w14:textId="77777777" w:rsidR="001F58FA" w:rsidRPr="001F58FA" w:rsidRDefault="001F58FA" w:rsidP="001F58FA">
            <w:pPr>
              <w:pStyle w:val="NoSpacing"/>
              <w:rPr>
                <w:sz w:val="16"/>
              </w:rPr>
            </w:pPr>
          </w:p>
        </w:tc>
        <w:tc>
          <w:tcPr>
            <w:tcW w:w="1086" w:type="dxa"/>
            <w:vAlign w:val="center"/>
          </w:tcPr>
          <w:p w14:paraId="77410FB7" w14:textId="77777777" w:rsidR="001F58FA" w:rsidRPr="001F58FA" w:rsidRDefault="001F58FA" w:rsidP="001F58FA">
            <w:pPr>
              <w:pStyle w:val="NoSpacing"/>
              <w:rPr>
                <w:sz w:val="16"/>
              </w:rPr>
            </w:pPr>
          </w:p>
        </w:tc>
        <w:tc>
          <w:tcPr>
            <w:tcW w:w="1087" w:type="dxa"/>
            <w:vAlign w:val="center"/>
          </w:tcPr>
          <w:p w14:paraId="1604C7B5" w14:textId="77777777" w:rsidR="001F58FA" w:rsidRPr="001F58FA" w:rsidRDefault="001F58FA" w:rsidP="001F58FA">
            <w:pPr>
              <w:pStyle w:val="NoSpacing"/>
              <w:rPr>
                <w:sz w:val="16"/>
              </w:rPr>
            </w:pPr>
          </w:p>
        </w:tc>
        <w:tc>
          <w:tcPr>
            <w:tcW w:w="1087" w:type="dxa"/>
            <w:vAlign w:val="center"/>
          </w:tcPr>
          <w:p w14:paraId="506E37B4" w14:textId="77777777" w:rsidR="001F58FA" w:rsidRPr="001F58FA" w:rsidRDefault="001F58FA" w:rsidP="001F58FA">
            <w:pPr>
              <w:pStyle w:val="NoSpacing"/>
              <w:rPr>
                <w:sz w:val="16"/>
              </w:rPr>
            </w:pPr>
          </w:p>
        </w:tc>
      </w:tr>
      <w:tr w:rsidR="001F58FA" w:rsidRPr="001F58FA" w14:paraId="422282C6" w14:textId="77777777" w:rsidTr="00B5041A">
        <w:trPr>
          <w:trHeight w:val="300"/>
        </w:trPr>
        <w:tc>
          <w:tcPr>
            <w:tcW w:w="1172" w:type="dxa"/>
            <w:noWrap/>
            <w:vAlign w:val="center"/>
          </w:tcPr>
          <w:p w14:paraId="73257B05" w14:textId="77777777" w:rsidR="001F58FA" w:rsidRPr="001F58FA" w:rsidRDefault="001F58FA" w:rsidP="001F58FA">
            <w:pPr>
              <w:pStyle w:val="NoSpacing"/>
              <w:rPr>
                <w:sz w:val="16"/>
              </w:rPr>
            </w:pPr>
          </w:p>
        </w:tc>
        <w:tc>
          <w:tcPr>
            <w:tcW w:w="1346" w:type="dxa"/>
            <w:noWrap/>
          </w:tcPr>
          <w:p w14:paraId="7FED6FB1" w14:textId="77777777" w:rsidR="001F58FA" w:rsidRPr="001F58FA" w:rsidRDefault="001F58FA" w:rsidP="001F58FA">
            <w:pPr>
              <w:pStyle w:val="NoSpacing"/>
              <w:rPr>
                <w:sz w:val="16"/>
              </w:rPr>
            </w:pPr>
          </w:p>
        </w:tc>
        <w:tc>
          <w:tcPr>
            <w:tcW w:w="1024" w:type="dxa"/>
            <w:vAlign w:val="center"/>
          </w:tcPr>
          <w:p w14:paraId="52E2C353" w14:textId="77777777" w:rsidR="001F58FA" w:rsidRPr="001F58FA" w:rsidRDefault="001F58FA" w:rsidP="001F58FA">
            <w:pPr>
              <w:pStyle w:val="NoSpacing"/>
              <w:rPr>
                <w:sz w:val="16"/>
              </w:rPr>
            </w:pPr>
          </w:p>
        </w:tc>
        <w:tc>
          <w:tcPr>
            <w:tcW w:w="803" w:type="dxa"/>
            <w:vAlign w:val="center"/>
          </w:tcPr>
          <w:p w14:paraId="606C21E4" w14:textId="77777777" w:rsidR="001F58FA" w:rsidRPr="001F58FA" w:rsidRDefault="001F58FA" w:rsidP="001F58FA">
            <w:pPr>
              <w:pStyle w:val="NoSpacing"/>
              <w:rPr>
                <w:sz w:val="16"/>
              </w:rPr>
            </w:pPr>
          </w:p>
        </w:tc>
        <w:tc>
          <w:tcPr>
            <w:tcW w:w="1087" w:type="dxa"/>
            <w:vAlign w:val="center"/>
          </w:tcPr>
          <w:p w14:paraId="2F5D0065" w14:textId="77777777" w:rsidR="001F58FA" w:rsidRPr="001F58FA" w:rsidRDefault="001F58FA" w:rsidP="001F58FA">
            <w:pPr>
              <w:pStyle w:val="NoSpacing"/>
              <w:rPr>
                <w:sz w:val="16"/>
              </w:rPr>
            </w:pPr>
          </w:p>
        </w:tc>
        <w:tc>
          <w:tcPr>
            <w:tcW w:w="1087" w:type="dxa"/>
            <w:vAlign w:val="center"/>
          </w:tcPr>
          <w:p w14:paraId="1DE4F0FE" w14:textId="77777777" w:rsidR="001F58FA" w:rsidRPr="001F58FA" w:rsidRDefault="001F58FA" w:rsidP="001F58FA">
            <w:pPr>
              <w:pStyle w:val="NoSpacing"/>
              <w:rPr>
                <w:sz w:val="16"/>
              </w:rPr>
            </w:pPr>
          </w:p>
        </w:tc>
        <w:tc>
          <w:tcPr>
            <w:tcW w:w="1086" w:type="dxa"/>
            <w:vAlign w:val="center"/>
          </w:tcPr>
          <w:p w14:paraId="72FE12FE" w14:textId="77777777" w:rsidR="001F58FA" w:rsidRPr="001F58FA" w:rsidRDefault="001F58FA" w:rsidP="001F58FA">
            <w:pPr>
              <w:pStyle w:val="NoSpacing"/>
              <w:rPr>
                <w:sz w:val="16"/>
              </w:rPr>
            </w:pPr>
          </w:p>
        </w:tc>
        <w:tc>
          <w:tcPr>
            <w:tcW w:w="1087" w:type="dxa"/>
            <w:vAlign w:val="center"/>
          </w:tcPr>
          <w:p w14:paraId="182B887F" w14:textId="77777777" w:rsidR="001F58FA" w:rsidRPr="001F58FA" w:rsidRDefault="001F58FA" w:rsidP="001F58FA">
            <w:pPr>
              <w:pStyle w:val="NoSpacing"/>
              <w:rPr>
                <w:sz w:val="16"/>
              </w:rPr>
            </w:pPr>
          </w:p>
        </w:tc>
        <w:tc>
          <w:tcPr>
            <w:tcW w:w="1087" w:type="dxa"/>
            <w:vAlign w:val="center"/>
          </w:tcPr>
          <w:p w14:paraId="59202B1B" w14:textId="77777777" w:rsidR="001F58FA" w:rsidRPr="001F58FA" w:rsidRDefault="001F58FA" w:rsidP="001F58FA">
            <w:pPr>
              <w:pStyle w:val="NoSpacing"/>
              <w:rPr>
                <w:sz w:val="16"/>
              </w:rPr>
            </w:pPr>
          </w:p>
        </w:tc>
      </w:tr>
      <w:tr w:rsidR="001F58FA" w:rsidRPr="001F58FA" w14:paraId="5941AAC5" w14:textId="77777777" w:rsidTr="00B5041A">
        <w:trPr>
          <w:trHeight w:val="300"/>
        </w:trPr>
        <w:tc>
          <w:tcPr>
            <w:tcW w:w="1172" w:type="dxa"/>
            <w:vMerge w:val="restart"/>
            <w:shd w:val="clear" w:color="auto" w:fill="B8CCE4" w:themeFill="accent1" w:themeFillTint="66"/>
            <w:noWrap/>
            <w:vAlign w:val="center"/>
            <w:hideMark/>
          </w:tcPr>
          <w:p w14:paraId="40FFC936" w14:textId="77777777" w:rsidR="001F58FA" w:rsidRPr="001F58FA" w:rsidRDefault="001F58FA" w:rsidP="001F58FA">
            <w:pPr>
              <w:pStyle w:val="NoSpacing"/>
              <w:rPr>
                <w:sz w:val="16"/>
              </w:rPr>
            </w:pPr>
            <w:r w:rsidRPr="001F58FA">
              <w:rPr>
                <w:sz w:val="16"/>
              </w:rPr>
              <w:t>Other content</w:t>
            </w:r>
          </w:p>
        </w:tc>
        <w:tc>
          <w:tcPr>
            <w:tcW w:w="1346" w:type="dxa"/>
            <w:shd w:val="clear" w:color="auto" w:fill="B8CCE4" w:themeFill="accent1" w:themeFillTint="66"/>
            <w:noWrap/>
            <w:hideMark/>
          </w:tcPr>
          <w:p w14:paraId="2FD6E9F2" w14:textId="77777777" w:rsidR="001F58FA" w:rsidRPr="001F58FA" w:rsidRDefault="001F58FA" w:rsidP="001F58FA">
            <w:pPr>
              <w:pStyle w:val="NoSpacing"/>
              <w:rPr>
                <w:sz w:val="16"/>
              </w:rPr>
            </w:pPr>
            <w:r w:rsidRPr="001F58FA">
              <w:rPr>
                <w:sz w:val="16"/>
              </w:rPr>
              <w:t>PLE/Social Learning</w:t>
            </w:r>
          </w:p>
        </w:tc>
        <w:tc>
          <w:tcPr>
            <w:tcW w:w="1024" w:type="dxa"/>
            <w:vAlign w:val="center"/>
          </w:tcPr>
          <w:p w14:paraId="62D9ADC5" w14:textId="77777777" w:rsidR="001F58FA" w:rsidRPr="001F58FA" w:rsidRDefault="001F58FA" w:rsidP="001F58FA">
            <w:pPr>
              <w:pStyle w:val="NoSpacing"/>
              <w:rPr>
                <w:sz w:val="16"/>
              </w:rPr>
            </w:pPr>
            <w:r w:rsidRPr="001F58FA">
              <w:rPr>
                <w:sz w:val="16"/>
              </w:rPr>
              <w:t>Yes/No</w:t>
            </w:r>
          </w:p>
        </w:tc>
        <w:tc>
          <w:tcPr>
            <w:tcW w:w="803" w:type="dxa"/>
            <w:vAlign w:val="center"/>
          </w:tcPr>
          <w:p w14:paraId="53EC5BFF" w14:textId="77777777" w:rsidR="001F58FA" w:rsidRPr="001F58FA" w:rsidRDefault="001F58FA" w:rsidP="001F58FA">
            <w:pPr>
              <w:pStyle w:val="NoSpacing"/>
              <w:rPr>
                <w:sz w:val="16"/>
              </w:rPr>
            </w:pPr>
          </w:p>
        </w:tc>
        <w:tc>
          <w:tcPr>
            <w:tcW w:w="1087" w:type="dxa"/>
            <w:vAlign w:val="center"/>
          </w:tcPr>
          <w:p w14:paraId="2D922206" w14:textId="77777777" w:rsidR="001F58FA" w:rsidRPr="001F58FA" w:rsidRDefault="001F58FA" w:rsidP="001F58FA">
            <w:pPr>
              <w:pStyle w:val="NoSpacing"/>
              <w:rPr>
                <w:sz w:val="16"/>
              </w:rPr>
            </w:pPr>
          </w:p>
        </w:tc>
        <w:tc>
          <w:tcPr>
            <w:tcW w:w="1087" w:type="dxa"/>
            <w:vAlign w:val="center"/>
          </w:tcPr>
          <w:p w14:paraId="5A301898" w14:textId="77777777" w:rsidR="001F58FA" w:rsidRPr="001F58FA" w:rsidRDefault="001F58FA" w:rsidP="001F58FA">
            <w:pPr>
              <w:pStyle w:val="NoSpacing"/>
              <w:rPr>
                <w:sz w:val="16"/>
              </w:rPr>
            </w:pPr>
          </w:p>
        </w:tc>
        <w:tc>
          <w:tcPr>
            <w:tcW w:w="1086" w:type="dxa"/>
            <w:vAlign w:val="center"/>
          </w:tcPr>
          <w:p w14:paraId="022C65F3" w14:textId="77777777" w:rsidR="001F58FA" w:rsidRPr="001F58FA" w:rsidRDefault="001F58FA" w:rsidP="001F58FA">
            <w:pPr>
              <w:pStyle w:val="NoSpacing"/>
              <w:rPr>
                <w:sz w:val="16"/>
              </w:rPr>
            </w:pPr>
          </w:p>
        </w:tc>
        <w:tc>
          <w:tcPr>
            <w:tcW w:w="1087" w:type="dxa"/>
            <w:vAlign w:val="center"/>
          </w:tcPr>
          <w:p w14:paraId="7C4FCFE0" w14:textId="77777777" w:rsidR="001F58FA" w:rsidRPr="001F58FA" w:rsidRDefault="001F58FA" w:rsidP="001F58FA">
            <w:pPr>
              <w:pStyle w:val="NoSpacing"/>
              <w:rPr>
                <w:sz w:val="16"/>
              </w:rPr>
            </w:pPr>
          </w:p>
        </w:tc>
        <w:tc>
          <w:tcPr>
            <w:tcW w:w="1087" w:type="dxa"/>
            <w:vAlign w:val="center"/>
          </w:tcPr>
          <w:p w14:paraId="1CE6B1DA" w14:textId="77777777" w:rsidR="001F58FA" w:rsidRPr="001F58FA" w:rsidRDefault="001F58FA" w:rsidP="001F58FA">
            <w:pPr>
              <w:pStyle w:val="NoSpacing"/>
              <w:rPr>
                <w:sz w:val="16"/>
              </w:rPr>
            </w:pPr>
          </w:p>
        </w:tc>
      </w:tr>
      <w:tr w:rsidR="001F58FA" w:rsidRPr="001F58FA" w14:paraId="5A3ECC4F" w14:textId="77777777" w:rsidTr="00B5041A">
        <w:trPr>
          <w:trHeight w:val="300"/>
        </w:trPr>
        <w:tc>
          <w:tcPr>
            <w:tcW w:w="1172" w:type="dxa"/>
            <w:vMerge/>
            <w:shd w:val="clear" w:color="auto" w:fill="B8CCE4" w:themeFill="accent1" w:themeFillTint="66"/>
            <w:noWrap/>
            <w:vAlign w:val="center"/>
            <w:hideMark/>
          </w:tcPr>
          <w:p w14:paraId="474138B5" w14:textId="77777777" w:rsidR="001F58FA" w:rsidRPr="001F58FA" w:rsidRDefault="001F58FA" w:rsidP="001F58FA">
            <w:pPr>
              <w:pStyle w:val="NoSpacing"/>
              <w:rPr>
                <w:sz w:val="16"/>
              </w:rPr>
            </w:pPr>
          </w:p>
        </w:tc>
        <w:tc>
          <w:tcPr>
            <w:tcW w:w="1346" w:type="dxa"/>
            <w:shd w:val="clear" w:color="auto" w:fill="B8CCE4" w:themeFill="accent1" w:themeFillTint="66"/>
            <w:noWrap/>
            <w:hideMark/>
          </w:tcPr>
          <w:p w14:paraId="2C295C3C" w14:textId="77777777" w:rsidR="001F58FA" w:rsidRPr="001F58FA" w:rsidRDefault="001F58FA" w:rsidP="001F58FA">
            <w:pPr>
              <w:pStyle w:val="NoSpacing"/>
              <w:rPr>
                <w:sz w:val="16"/>
              </w:rPr>
            </w:pPr>
            <w:r w:rsidRPr="001F58FA">
              <w:rPr>
                <w:sz w:val="16"/>
              </w:rPr>
              <w:t>Embedded Content</w:t>
            </w:r>
          </w:p>
        </w:tc>
        <w:tc>
          <w:tcPr>
            <w:tcW w:w="1024" w:type="dxa"/>
            <w:vAlign w:val="center"/>
          </w:tcPr>
          <w:p w14:paraId="49C43387" w14:textId="77777777" w:rsidR="001F58FA" w:rsidRPr="001F58FA" w:rsidRDefault="001F58FA" w:rsidP="001F58FA">
            <w:pPr>
              <w:pStyle w:val="NoSpacing"/>
              <w:rPr>
                <w:sz w:val="16"/>
              </w:rPr>
            </w:pPr>
            <w:r w:rsidRPr="001F58FA">
              <w:rPr>
                <w:sz w:val="16"/>
              </w:rPr>
              <w:t>Yes/No</w:t>
            </w:r>
          </w:p>
        </w:tc>
        <w:tc>
          <w:tcPr>
            <w:tcW w:w="803" w:type="dxa"/>
            <w:vAlign w:val="center"/>
          </w:tcPr>
          <w:p w14:paraId="06F991B2" w14:textId="77777777" w:rsidR="001F58FA" w:rsidRPr="001F58FA" w:rsidRDefault="001F58FA" w:rsidP="001F58FA">
            <w:pPr>
              <w:pStyle w:val="NoSpacing"/>
              <w:rPr>
                <w:sz w:val="16"/>
              </w:rPr>
            </w:pPr>
          </w:p>
        </w:tc>
        <w:tc>
          <w:tcPr>
            <w:tcW w:w="1087" w:type="dxa"/>
            <w:vAlign w:val="center"/>
          </w:tcPr>
          <w:p w14:paraId="2F57105D" w14:textId="77777777" w:rsidR="001F58FA" w:rsidRPr="001F58FA" w:rsidRDefault="001F58FA" w:rsidP="001F58FA">
            <w:pPr>
              <w:pStyle w:val="NoSpacing"/>
              <w:rPr>
                <w:sz w:val="16"/>
              </w:rPr>
            </w:pPr>
          </w:p>
        </w:tc>
        <w:tc>
          <w:tcPr>
            <w:tcW w:w="1087" w:type="dxa"/>
            <w:vAlign w:val="center"/>
          </w:tcPr>
          <w:p w14:paraId="3A1B8A31" w14:textId="77777777" w:rsidR="001F58FA" w:rsidRPr="001F58FA" w:rsidRDefault="001F58FA" w:rsidP="001F58FA">
            <w:pPr>
              <w:pStyle w:val="NoSpacing"/>
              <w:rPr>
                <w:sz w:val="16"/>
              </w:rPr>
            </w:pPr>
          </w:p>
        </w:tc>
        <w:tc>
          <w:tcPr>
            <w:tcW w:w="1086" w:type="dxa"/>
            <w:vAlign w:val="center"/>
          </w:tcPr>
          <w:p w14:paraId="4D913B70" w14:textId="77777777" w:rsidR="001F58FA" w:rsidRPr="001F58FA" w:rsidRDefault="001F58FA" w:rsidP="001F58FA">
            <w:pPr>
              <w:pStyle w:val="NoSpacing"/>
              <w:rPr>
                <w:sz w:val="16"/>
              </w:rPr>
            </w:pPr>
          </w:p>
        </w:tc>
        <w:tc>
          <w:tcPr>
            <w:tcW w:w="1087" w:type="dxa"/>
            <w:vAlign w:val="center"/>
          </w:tcPr>
          <w:p w14:paraId="57A21605" w14:textId="77777777" w:rsidR="001F58FA" w:rsidRPr="001F58FA" w:rsidRDefault="001F58FA" w:rsidP="001F58FA">
            <w:pPr>
              <w:pStyle w:val="NoSpacing"/>
              <w:rPr>
                <w:sz w:val="16"/>
              </w:rPr>
            </w:pPr>
          </w:p>
        </w:tc>
        <w:tc>
          <w:tcPr>
            <w:tcW w:w="1087" w:type="dxa"/>
            <w:vAlign w:val="center"/>
          </w:tcPr>
          <w:p w14:paraId="0033B1F6" w14:textId="77777777" w:rsidR="001F58FA" w:rsidRPr="001F58FA" w:rsidRDefault="001F58FA" w:rsidP="001F58FA">
            <w:pPr>
              <w:pStyle w:val="NoSpacing"/>
              <w:rPr>
                <w:sz w:val="16"/>
              </w:rPr>
            </w:pPr>
          </w:p>
        </w:tc>
      </w:tr>
      <w:tr w:rsidR="001F58FA" w:rsidRPr="001F58FA" w14:paraId="06129774" w14:textId="77777777" w:rsidTr="00B5041A">
        <w:trPr>
          <w:trHeight w:val="300"/>
        </w:trPr>
        <w:tc>
          <w:tcPr>
            <w:tcW w:w="1172" w:type="dxa"/>
            <w:vMerge/>
            <w:shd w:val="clear" w:color="auto" w:fill="B8CCE4" w:themeFill="accent1" w:themeFillTint="66"/>
            <w:noWrap/>
            <w:vAlign w:val="center"/>
            <w:hideMark/>
          </w:tcPr>
          <w:p w14:paraId="3630D768" w14:textId="77777777" w:rsidR="001F58FA" w:rsidRPr="001F58FA" w:rsidRDefault="001F58FA" w:rsidP="001F58FA">
            <w:pPr>
              <w:pStyle w:val="NoSpacing"/>
              <w:rPr>
                <w:sz w:val="16"/>
              </w:rPr>
            </w:pPr>
          </w:p>
        </w:tc>
        <w:tc>
          <w:tcPr>
            <w:tcW w:w="1346" w:type="dxa"/>
            <w:shd w:val="clear" w:color="auto" w:fill="B8CCE4" w:themeFill="accent1" w:themeFillTint="66"/>
            <w:noWrap/>
            <w:hideMark/>
          </w:tcPr>
          <w:p w14:paraId="0AC47771" w14:textId="77777777" w:rsidR="001F58FA" w:rsidRPr="001F58FA" w:rsidRDefault="001F58FA" w:rsidP="001F58FA">
            <w:pPr>
              <w:pStyle w:val="NoSpacing"/>
              <w:rPr>
                <w:sz w:val="16"/>
              </w:rPr>
            </w:pPr>
            <w:r w:rsidRPr="001F58FA">
              <w:rPr>
                <w:sz w:val="16"/>
              </w:rPr>
              <w:t>Audio/Video Content</w:t>
            </w:r>
          </w:p>
        </w:tc>
        <w:tc>
          <w:tcPr>
            <w:tcW w:w="1024" w:type="dxa"/>
            <w:vAlign w:val="center"/>
          </w:tcPr>
          <w:p w14:paraId="2E26E88B" w14:textId="77777777" w:rsidR="001F58FA" w:rsidRPr="001F58FA" w:rsidRDefault="001F58FA" w:rsidP="001F58FA">
            <w:pPr>
              <w:pStyle w:val="NoSpacing"/>
              <w:rPr>
                <w:sz w:val="16"/>
              </w:rPr>
            </w:pPr>
            <w:r w:rsidRPr="001F58FA">
              <w:rPr>
                <w:sz w:val="16"/>
              </w:rPr>
              <w:t>Yes/No</w:t>
            </w:r>
          </w:p>
        </w:tc>
        <w:tc>
          <w:tcPr>
            <w:tcW w:w="803" w:type="dxa"/>
            <w:vAlign w:val="center"/>
          </w:tcPr>
          <w:p w14:paraId="25B3E2B5" w14:textId="77777777" w:rsidR="001F58FA" w:rsidRPr="001F58FA" w:rsidRDefault="001F58FA" w:rsidP="001F58FA">
            <w:pPr>
              <w:pStyle w:val="NoSpacing"/>
              <w:rPr>
                <w:sz w:val="16"/>
              </w:rPr>
            </w:pPr>
          </w:p>
        </w:tc>
        <w:tc>
          <w:tcPr>
            <w:tcW w:w="1087" w:type="dxa"/>
            <w:vAlign w:val="center"/>
          </w:tcPr>
          <w:p w14:paraId="010CF4CD" w14:textId="77777777" w:rsidR="001F58FA" w:rsidRPr="001F58FA" w:rsidRDefault="001F58FA" w:rsidP="001F58FA">
            <w:pPr>
              <w:pStyle w:val="NoSpacing"/>
              <w:rPr>
                <w:sz w:val="16"/>
              </w:rPr>
            </w:pPr>
          </w:p>
        </w:tc>
        <w:tc>
          <w:tcPr>
            <w:tcW w:w="1087" w:type="dxa"/>
            <w:vAlign w:val="center"/>
          </w:tcPr>
          <w:p w14:paraId="6918150B" w14:textId="77777777" w:rsidR="001F58FA" w:rsidRPr="001F58FA" w:rsidRDefault="001F58FA" w:rsidP="001F58FA">
            <w:pPr>
              <w:pStyle w:val="NoSpacing"/>
              <w:rPr>
                <w:sz w:val="16"/>
              </w:rPr>
            </w:pPr>
          </w:p>
        </w:tc>
        <w:tc>
          <w:tcPr>
            <w:tcW w:w="1086" w:type="dxa"/>
            <w:vAlign w:val="center"/>
          </w:tcPr>
          <w:p w14:paraId="5BEC2628" w14:textId="77777777" w:rsidR="001F58FA" w:rsidRPr="001F58FA" w:rsidRDefault="001F58FA" w:rsidP="001F58FA">
            <w:pPr>
              <w:pStyle w:val="NoSpacing"/>
              <w:rPr>
                <w:sz w:val="16"/>
              </w:rPr>
            </w:pPr>
          </w:p>
        </w:tc>
        <w:tc>
          <w:tcPr>
            <w:tcW w:w="1087" w:type="dxa"/>
            <w:vAlign w:val="center"/>
          </w:tcPr>
          <w:p w14:paraId="0D80A5B3" w14:textId="77777777" w:rsidR="001F58FA" w:rsidRPr="001F58FA" w:rsidRDefault="001F58FA" w:rsidP="001F58FA">
            <w:pPr>
              <w:pStyle w:val="NoSpacing"/>
              <w:rPr>
                <w:sz w:val="16"/>
              </w:rPr>
            </w:pPr>
          </w:p>
        </w:tc>
        <w:tc>
          <w:tcPr>
            <w:tcW w:w="1087" w:type="dxa"/>
            <w:vAlign w:val="center"/>
          </w:tcPr>
          <w:p w14:paraId="1B617D5A" w14:textId="77777777" w:rsidR="001F58FA" w:rsidRPr="001F58FA" w:rsidRDefault="001F58FA" w:rsidP="001F58FA">
            <w:pPr>
              <w:pStyle w:val="NoSpacing"/>
              <w:rPr>
                <w:sz w:val="16"/>
              </w:rPr>
            </w:pPr>
          </w:p>
        </w:tc>
      </w:tr>
      <w:tr w:rsidR="001F58FA" w:rsidRPr="001F58FA" w14:paraId="570DCCE8" w14:textId="77777777" w:rsidTr="00B5041A">
        <w:trPr>
          <w:trHeight w:val="300"/>
        </w:trPr>
        <w:tc>
          <w:tcPr>
            <w:tcW w:w="1172" w:type="dxa"/>
            <w:vMerge/>
            <w:shd w:val="clear" w:color="auto" w:fill="B8CCE4" w:themeFill="accent1" w:themeFillTint="66"/>
            <w:noWrap/>
            <w:vAlign w:val="center"/>
            <w:hideMark/>
          </w:tcPr>
          <w:p w14:paraId="1248E1A2" w14:textId="77777777" w:rsidR="001F58FA" w:rsidRPr="001F58FA" w:rsidRDefault="001F58FA" w:rsidP="001F58FA">
            <w:pPr>
              <w:pStyle w:val="NoSpacing"/>
              <w:rPr>
                <w:sz w:val="16"/>
              </w:rPr>
            </w:pPr>
          </w:p>
        </w:tc>
        <w:tc>
          <w:tcPr>
            <w:tcW w:w="1346" w:type="dxa"/>
            <w:shd w:val="clear" w:color="auto" w:fill="B8CCE4" w:themeFill="accent1" w:themeFillTint="66"/>
            <w:noWrap/>
            <w:hideMark/>
          </w:tcPr>
          <w:p w14:paraId="1104C8F0" w14:textId="77777777" w:rsidR="001F58FA" w:rsidRPr="001F58FA" w:rsidRDefault="001F58FA" w:rsidP="001F58FA">
            <w:pPr>
              <w:pStyle w:val="NoSpacing"/>
              <w:rPr>
                <w:sz w:val="16"/>
              </w:rPr>
            </w:pPr>
            <w:r w:rsidRPr="001F58FA">
              <w:rPr>
                <w:sz w:val="16"/>
              </w:rPr>
              <w:t>Internal/External</w:t>
            </w:r>
          </w:p>
        </w:tc>
        <w:tc>
          <w:tcPr>
            <w:tcW w:w="1024" w:type="dxa"/>
            <w:vAlign w:val="center"/>
          </w:tcPr>
          <w:p w14:paraId="7F9D64CB" w14:textId="77777777" w:rsidR="001F58FA" w:rsidRPr="001F58FA" w:rsidRDefault="001F58FA" w:rsidP="001F58FA">
            <w:pPr>
              <w:pStyle w:val="NoSpacing"/>
              <w:rPr>
                <w:sz w:val="16"/>
              </w:rPr>
            </w:pPr>
            <w:r w:rsidRPr="001F58FA">
              <w:rPr>
                <w:sz w:val="16"/>
              </w:rPr>
              <w:t>Internal /External /None</w:t>
            </w:r>
          </w:p>
        </w:tc>
        <w:tc>
          <w:tcPr>
            <w:tcW w:w="803" w:type="dxa"/>
            <w:vAlign w:val="center"/>
          </w:tcPr>
          <w:p w14:paraId="5430B622" w14:textId="77777777" w:rsidR="001F58FA" w:rsidRPr="001F58FA" w:rsidRDefault="001F58FA" w:rsidP="001F58FA">
            <w:pPr>
              <w:pStyle w:val="NoSpacing"/>
              <w:rPr>
                <w:sz w:val="16"/>
              </w:rPr>
            </w:pPr>
          </w:p>
        </w:tc>
        <w:tc>
          <w:tcPr>
            <w:tcW w:w="1087" w:type="dxa"/>
            <w:vAlign w:val="center"/>
          </w:tcPr>
          <w:p w14:paraId="6BC80FE3" w14:textId="77777777" w:rsidR="001F58FA" w:rsidRPr="001F58FA" w:rsidRDefault="001F58FA" w:rsidP="001F58FA">
            <w:pPr>
              <w:pStyle w:val="NoSpacing"/>
              <w:rPr>
                <w:sz w:val="16"/>
              </w:rPr>
            </w:pPr>
          </w:p>
        </w:tc>
        <w:tc>
          <w:tcPr>
            <w:tcW w:w="1087" w:type="dxa"/>
            <w:vAlign w:val="center"/>
          </w:tcPr>
          <w:p w14:paraId="751679FD" w14:textId="77777777" w:rsidR="001F58FA" w:rsidRPr="001F58FA" w:rsidRDefault="001F58FA" w:rsidP="001F58FA">
            <w:pPr>
              <w:pStyle w:val="NoSpacing"/>
              <w:rPr>
                <w:sz w:val="16"/>
              </w:rPr>
            </w:pPr>
          </w:p>
        </w:tc>
        <w:tc>
          <w:tcPr>
            <w:tcW w:w="1086" w:type="dxa"/>
            <w:vAlign w:val="center"/>
          </w:tcPr>
          <w:p w14:paraId="7A52C8EE" w14:textId="77777777" w:rsidR="001F58FA" w:rsidRPr="001F58FA" w:rsidRDefault="001F58FA" w:rsidP="001F58FA">
            <w:pPr>
              <w:pStyle w:val="NoSpacing"/>
              <w:rPr>
                <w:sz w:val="16"/>
              </w:rPr>
            </w:pPr>
          </w:p>
        </w:tc>
        <w:tc>
          <w:tcPr>
            <w:tcW w:w="1087" w:type="dxa"/>
            <w:vAlign w:val="center"/>
          </w:tcPr>
          <w:p w14:paraId="54F35390" w14:textId="77777777" w:rsidR="001F58FA" w:rsidRPr="001F58FA" w:rsidRDefault="001F58FA" w:rsidP="001F58FA">
            <w:pPr>
              <w:pStyle w:val="NoSpacing"/>
              <w:rPr>
                <w:sz w:val="16"/>
              </w:rPr>
            </w:pPr>
          </w:p>
        </w:tc>
        <w:tc>
          <w:tcPr>
            <w:tcW w:w="1087" w:type="dxa"/>
            <w:vAlign w:val="center"/>
          </w:tcPr>
          <w:p w14:paraId="15D993F5" w14:textId="77777777" w:rsidR="001F58FA" w:rsidRPr="001F58FA" w:rsidRDefault="001F58FA" w:rsidP="001F58FA">
            <w:pPr>
              <w:pStyle w:val="NoSpacing"/>
              <w:rPr>
                <w:sz w:val="16"/>
              </w:rPr>
            </w:pPr>
          </w:p>
        </w:tc>
      </w:tr>
      <w:tr w:rsidR="001F58FA" w:rsidRPr="001F58FA" w14:paraId="2B9D5206" w14:textId="77777777" w:rsidTr="00B5041A">
        <w:trPr>
          <w:trHeight w:val="300"/>
        </w:trPr>
        <w:tc>
          <w:tcPr>
            <w:tcW w:w="1172" w:type="dxa"/>
            <w:vMerge/>
            <w:shd w:val="clear" w:color="auto" w:fill="B8CCE4" w:themeFill="accent1" w:themeFillTint="66"/>
            <w:noWrap/>
            <w:vAlign w:val="center"/>
            <w:hideMark/>
          </w:tcPr>
          <w:p w14:paraId="477AD53F" w14:textId="77777777" w:rsidR="001F58FA" w:rsidRPr="001F58FA" w:rsidRDefault="001F58FA" w:rsidP="001F58FA">
            <w:pPr>
              <w:pStyle w:val="NoSpacing"/>
              <w:rPr>
                <w:sz w:val="16"/>
              </w:rPr>
            </w:pPr>
          </w:p>
        </w:tc>
        <w:tc>
          <w:tcPr>
            <w:tcW w:w="1346" w:type="dxa"/>
            <w:shd w:val="clear" w:color="auto" w:fill="B8CCE4" w:themeFill="accent1" w:themeFillTint="66"/>
            <w:noWrap/>
            <w:hideMark/>
          </w:tcPr>
          <w:p w14:paraId="4E539A1E" w14:textId="77777777" w:rsidR="001F58FA" w:rsidRPr="001F58FA" w:rsidRDefault="001F58FA" w:rsidP="001F58FA">
            <w:pPr>
              <w:pStyle w:val="NoSpacing"/>
              <w:rPr>
                <w:sz w:val="16"/>
              </w:rPr>
            </w:pPr>
            <w:r w:rsidRPr="001F58FA">
              <w:rPr>
                <w:sz w:val="16"/>
              </w:rPr>
              <w:t>Comments</w:t>
            </w:r>
          </w:p>
        </w:tc>
        <w:tc>
          <w:tcPr>
            <w:tcW w:w="1024" w:type="dxa"/>
            <w:vAlign w:val="center"/>
          </w:tcPr>
          <w:p w14:paraId="784C4EA1" w14:textId="77777777" w:rsidR="001F58FA" w:rsidRPr="001F58FA" w:rsidRDefault="001F58FA" w:rsidP="001F58FA">
            <w:pPr>
              <w:pStyle w:val="NoSpacing"/>
              <w:rPr>
                <w:sz w:val="16"/>
              </w:rPr>
            </w:pPr>
          </w:p>
        </w:tc>
        <w:tc>
          <w:tcPr>
            <w:tcW w:w="803" w:type="dxa"/>
            <w:vAlign w:val="center"/>
          </w:tcPr>
          <w:p w14:paraId="22717F9C" w14:textId="77777777" w:rsidR="001F58FA" w:rsidRPr="001F58FA" w:rsidRDefault="001F58FA" w:rsidP="001F58FA">
            <w:pPr>
              <w:pStyle w:val="NoSpacing"/>
              <w:rPr>
                <w:sz w:val="16"/>
              </w:rPr>
            </w:pPr>
          </w:p>
        </w:tc>
        <w:tc>
          <w:tcPr>
            <w:tcW w:w="1087" w:type="dxa"/>
            <w:vAlign w:val="center"/>
          </w:tcPr>
          <w:p w14:paraId="773946BB" w14:textId="77777777" w:rsidR="001F58FA" w:rsidRPr="001F58FA" w:rsidRDefault="001F58FA" w:rsidP="001F58FA">
            <w:pPr>
              <w:pStyle w:val="NoSpacing"/>
              <w:rPr>
                <w:sz w:val="16"/>
              </w:rPr>
            </w:pPr>
          </w:p>
        </w:tc>
        <w:tc>
          <w:tcPr>
            <w:tcW w:w="1087" w:type="dxa"/>
            <w:vAlign w:val="center"/>
          </w:tcPr>
          <w:p w14:paraId="6B5B6393" w14:textId="77777777" w:rsidR="001F58FA" w:rsidRPr="001F58FA" w:rsidRDefault="001F58FA" w:rsidP="001F58FA">
            <w:pPr>
              <w:pStyle w:val="NoSpacing"/>
              <w:rPr>
                <w:sz w:val="16"/>
              </w:rPr>
            </w:pPr>
          </w:p>
        </w:tc>
        <w:tc>
          <w:tcPr>
            <w:tcW w:w="1086" w:type="dxa"/>
            <w:vAlign w:val="center"/>
          </w:tcPr>
          <w:p w14:paraId="2C07F11E" w14:textId="77777777" w:rsidR="001F58FA" w:rsidRPr="001F58FA" w:rsidRDefault="001F58FA" w:rsidP="001F58FA">
            <w:pPr>
              <w:pStyle w:val="NoSpacing"/>
              <w:rPr>
                <w:sz w:val="16"/>
              </w:rPr>
            </w:pPr>
          </w:p>
        </w:tc>
        <w:tc>
          <w:tcPr>
            <w:tcW w:w="1087" w:type="dxa"/>
            <w:vAlign w:val="center"/>
          </w:tcPr>
          <w:p w14:paraId="47B9E955" w14:textId="77777777" w:rsidR="001F58FA" w:rsidRPr="001F58FA" w:rsidRDefault="001F58FA" w:rsidP="001F58FA">
            <w:pPr>
              <w:pStyle w:val="NoSpacing"/>
              <w:rPr>
                <w:sz w:val="16"/>
              </w:rPr>
            </w:pPr>
          </w:p>
        </w:tc>
        <w:tc>
          <w:tcPr>
            <w:tcW w:w="1087" w:type="dxa"/>
            <w:vAlign w:val="center"/>
          </w:tcPr>
          <w:p w14:paraId="42394F20" w14:textId="77777777" w:rsidR="001F58FA" w:rsidRPr="001F58FA" w:rsidRDefault="001F58FA" w:rsidP="001F58FA">
            <w:pPr>
              <w:pStyle w:val="NoSpacing"/>
              <w:rPr>
                <w:sz w:val="16"/>
              </w:rPr>
            </w:pPr>
          </w:p>
        </w:tc>
      </w:tr>
      <w:tr w:rsidR="001F58FA" w:rsidRPr="001F58FA" w14:paraId="4FF9A4C4" w14:textId="77777777" w:rsidTr="00B5041A">
        <w:trPr>
          <w:trHeight w:val="300"/>
        </w:trPr>
        <w:tc>
          <w:tcPr>
            <w:tcW w:w="1172" w:type="dxa"/>
            <w:noWrap/>
            <w:vAlign w:val="center"/>
          </w:tcPr>
          <w:p w14:paraId="4D606A06" w14:textId="77777777" w:rsidR="001F58FA" w:rsidRPr="001F58FA" w:rsidRDefault="001F58FA" w:rsidP="001F58FA">
            <w:pPr>
              <w:pStyle w:val="NoSpacing"/>
              <w:rPr>
                <w:sz w:val="16"/>
              </w:rPr>
            </w:pPr>
          </w:p>
        </w:tc>
        <w:tc>
          <w:tcPr>
            <w:tcW w:w="1346" w:type="dxa"/>
            <w:noWrap/>
          </w:tcPr>
          <w:p w14:paraId="06D04AB7" w14:textId="77777777" w:rsidR="001F58FA" w:rsidRPr="001F58FA" w:rsidRDefault="001F58FA" w:rsidP="001F58FA">
            <w:pPr>
              <w:pStyle w:val="NoSpacing"/>
              <w:rPr>
                <w:sz w:val="16"/>
              </w:rPr>
            </w:pPr>
          </w:p>
        </w:tc>
        <w:tc>
          <w:tcPr>
            <w:tcW w:w="1024" w:type="dxa"/>
            <w:vAlign w:val="center"/>
          </w:tcPr>
          <w:p w14:paraId="7FCEFC7C" w14:textId="77777777" w:rsidR="001F58FA" w:rsidRPr="001F58FA" w:rsidRDefault="001F58FA" w:rsidP="001F58FA">
            <w:pPr>
              <w:pStyle w:val="NoSpacing"/>
              <w:rPr>
                <w:sz w:val="16"/>
              </w:rPr>
            </w:pPr>
          </w:p>
        </w:tc>
        <w:tc>
          <w:tcPr>
            <w:tcW w:w="803" w:type="dxa"/>
            <w:vAlign w:val="center"/>
          </w:tcPr>
          <w:p w14:paraId="42B90F1E" w14:textId="77777777" w:rsidR="001F58FA" w:rsidRPr="001F58FA" w:rsidRDefault="001F58FA" w:rsidP="001F58FA">
            <w:pPr>
              <w:pStyle w:val="NoSpacing"/>
              <w:rPr>
                <w:sz w:val="16"/>
              </w:rPr>
            </w:pPr>
          </w:p>
        </w:tc>
        <w:tc>
          <w:tcPr>
            <w:tcW w:w="1087" w:type="dxa"/>
            <w:vAlign w:val="center"/>
          </w:tcPr>
          <w:p w14:paraId="5085C54B" w14:textId="77777777" w:rsidR="001F58FA" w:rsidRPr="001F58FA" w:rsidRDefault="001F58FA" w:rsidP="001F58FA">
            <w:pPr>
              <w:pStyle w:val="NoSpacing"/>
              <w:rPr>
                <w:sz w:val="16"/>
              </w:rPr>
            </w:pPr>
          </w:p>
        </w:tc>
        <w:tc>
          <w:tcPr>
            <w:tcW w:w="1087" w:type="dxa"/>
            <w:vAlign w:val="center"/>
          </w:tcPr>
          <w:p w14:paraId="36EEAE74" w14:textId="77777777" w:rsidR="001F58FA" w:rsidRPr="001F58FA" w:rsidRDefault="001F58FA" w:rsidP="001F58FA">
            <w:pPr>
              <w:pStyle w:val="NoSpacing"/>
              <w:rPr>
                <w:sz w:val="16"/>
              </w:rPr>
            </w:pPr>
          </w:p>
        </w:tc>
        <w:tc>
          <w:tcPr>
            <w:tcW w:w="1086" w:type="dxa"/>
            <w:vAlign w:val="center"/>
          </w:tcPr>
          <w:p w14:paraId="7DA77AAB" w14:textId="77777777" w:rsidR="001F58FA" w:rsidRPr="001F58FA" w:rsidRDefault="001F58FA" w:rsidP="001F58FA">
            <w:pPr>
              <w:pStyle w:val="NoSpacing"/>
              <w:rPr>
                <w:sz w:val="16"/>
              </w:rPr>
            </w:pPr>
          </w:p>
        </w:tc>
        <w:tc>
          <w:tcPr>
            <w:tcW w:w="1087" w:type="dxa"/>
            <w:vAlign w:val="center"/>
          </w:tcPr>
          <w:p w14:paraId="1D19ECDB" w14:textId="77777777" w:rsidR="001F58FA" w:rsidRPr="001F58FA" w:rsidRDefault="001F58FA" w:rsidP="001F58FA">
            <w:pPr>
              <w:pStyle w:val="NoSpacing"/>
              <w:rPr>
                <w:sz w:val="16"/>
              </w:rPr>
            </w:pPr>
          </w:p>
        </w:tc>
        <w:tc>
          <w:tcPr>
            <w:tcW w:w="1087" w:type="dxa"/>
            <w:vAlign w:val="center"/>
          </w:tcPr>
          <w:p w14:paraId="06A0556B" w14:textId="77777777" w:rsidR="001F58FA" w:rsidRPr="001F58FA" w:rsidRDefault="001F58FA" w:rsidP="001F58FA">
            <w:pPr>
              <w:pStyle w:val="NoSpacing"/>
              <w:rPr>
                <w:sz w:val="16"/>
              </w:rPr>
            </w:pPr>
          </w:p>
        </w:tc>
      </w:tr>
      <w:tr w:rsidR="001F58FA" w:rsidRPr="001F58FA" w14:paraId="4F13BAF3" w14:textId="77777777" w:rsidTr="00B5041A">
        <w:trPr>
          <w:trHeight w:val="300"/>
        </w:trPr>
        <w:tc>
          <w:tcPr>
            <w:tcW w:w="1172" w:type="dxa"/>
            <w:vMerge w:val="restart"/>
            <w:shd w:val="clear" w:color="auto" w:fill="FFFF00"/>
            <w:noWrap/>
            <w:vAlign w:val="center"/>
            <w:hideMark/>
          </w:tcPr>
          <w:p w14:paraId="3732C434" w14:textId="77777777" w:rsidR="001F58FA" w:rsidRPr="001F58FA" w:rsidRDefault="001F58FA" w:rsidP="001F58FA">
            <w:pPr>
              <w:pStyle w:val="NoSpacing"/>
              <w:rPr>
                <w:sz w:val="16"/>
              </w:rPr>
            </w:pPr>
            <w:r w:rsidRPr="001F58FA">
              <w:rPr>
                <w:sz w:val="16"/>
              </w:rPr>
              <w:t>Module Overall Grade</w:t>
            </w:r>
          </w:p>
        </w:tc>
        <w:tc>
          <w:tcPr>
            <w:tcW w:w="1346" w:type="dxa"/>
            <w:shd w:val="clear" w:color="auto" w:fill="FFFF00"/>
            <w:noWrap/>
            <w:hideMark/>
          </w:tcPr>
          <w:p w14:paraId="319DBFEE" w14:textId="43F46BAF" w:rsidR="001F58FA" w:rsidRPr="001F58FA" w:rsidRDefault="006D0E39" w:rsidP="001F58FA">
            <w:pPr>
              <w:pStyle w:val="NoSpacing"/>
              <w:rPr>
                <w:sz w:val="16"/>
              </w:rPr>
            </w:pPr>
            <w:r>
              <w:rPr>
                <w:sz w:val="16"/>
              </w:rPr>
              <w:t>Grade</w:t>
            </w:r>
          </w:p>
        </w:tc>
        <w:tc>
          <w:tcPr>
            <w:tcW w:w="1024" w:type="dxa"/>
            <w:vAlign w:val="center"/>
          </w:tcPr>
          <w:p w14:paraId="0BD8DA6A" w14:textId="77777777" w:rsidR="001F58FA" w:rsidRPr="00D44D5A" w:rsidRDefault="001F58FA" w:rsidP="001F58FA">
            <w:pPr>
              <w:pStyle w:val="NoSpacing"/>
              <w:rPr>
                <w:b/>
                <w:sz w:val="16"/>
              </w:rPr>
            </w:pPr>
          </w:p>
        </w:tc>
        <w:tc>
          <w:tcPr>
            <w:tcW w:w="803" w:type="dxa"/>
            <w:vAlign w:val="center"/>
          </w:tcPr>
          <w:p w14:paraId="193FDCE4" w14:textId="77777777" w:rsidR="001F58FA" w:rsidRPr="00D44D5A" w:rsidRDefault="001F58FA" w:rsidP="001F58FA">
            <w:pPr>
              <w:pStyle w:val="NoSpacing"/>
              <w:rPr>
                <w:b/>
                <w:sz w:val="16"/>
              </w:rPr>
            </w:pPr>
            <w:r w:rsidRPr="00D44D5A">
              <w:rPr>
                <w:b/>
                <w:sz w:val="16"/>
              </w:rPr>
              <w:t>0</w:t>
            </w:r>
          </w:p>
        </w:tc>
        <w:tc>
          <w:tcPr>
            <w:tcW w:w="1087" w:type="dxa"/>
            <w:vAlign w:val="center"/>
          </w:tcPr>
          <w:p w14:paraId="4209DC23" w14:textId="77777777" w:rsidR="001F58FA" w:rsidRPr="00D44D5A" w:rsidRDefault="001F58FA" w:rsidP="001F58FA">
            <w:pPr>
              <w:pStyle w:val="NoSpacing"/>
              <w:rPr>
                <w:b/>
                <w:sz w:val="16"/>
              </w:rPr>
            </w:pPr>
            <w:r w:rsidRPr="00D44D5A">
              <w:rPr>
                <w:b/>
                <w:sz w:val="16"/>
              </w:rPr>
              <w:t>1</w:t>
            </w:r>
          </w:p>
        </w:tc>
        <w:tc>
          <w:tcPr>
            <w:tcW w:w="1087" w:type="dxa"/>
            <w:vAlign w:val="center"/>
          </w:tcPr>
          <w:p w14:paraId="0F4F053B" w14:textId="77777777" w:rsidR="001F58FA" w:rsidRPr="00D44D5A" w:rsidRDefault="001F58FA" w:rsidP="001F58FA">
            <w:pPr>
              <w:pStyle w:val="NoSpacing"/>
              <w:rPr>
                <w:b/>
                <w:sz w:val="16"/>
              </w:rPr>
            </w:pPr>
            <w:r w:rsidRPr="00D44D5A">
              <w:rPr>
                <w:b/>
                <w:sz w:val="16"/>
              </w:rPr>
              <w:t>2</w:t>
            </w:r>
          </w:p>
        </w:tc>
        <w:tc>
          <w:tcPr>
            <w:tcW w:w="1086" w:type="dxa"/>
            <w:vAlign w:val="center"/>
          </w:tcPr>
          <w:p w14:paraId="65886C18" w14:textId="77777777" w:rsidR="001F58FA" w:rsidRPr="00D44D5A" w:rsidRDefault="001F58FA" w:rsidP="001F58FA">
            <w:pPr>
              <w:pStyle w:val="NoSpacing"/>
              <w:rPr>
                <w:b/>
                <w:sz w:val="16"/>
              </w:rPr>
            </w:pPr>
            <w:r w:rsidRPr="00D44D5A">
              <w:rPr>
                <w:b/>
                <w:sz w:val="16"/>
              </w:rPr>
              <w:t>3</w:t>
            </w:r>
          </w:p>
        </w:tc>
        <w:tc>
          <w:tcPr>
            <w:tcW w:w="1087" w:type="dxa"/>
            <w:vAlign w:val="center"/>
          </w:tcPr>
          <w:p w14:paraId="3DA7AF62" w14:textId="77777777" w:rsidR="001F58FA" w:rsidRPr="00D44D5A" w:rsidRDefault="001F58FA" w:rsidP="001F58FA">
            <w:pPr>
              <w:pStyle w:val="NoSpacing"/>
              <w:rPr>
                <w:b/>
                <w:sz w:val="16"/>
              </w:rPr>
            </w:pPr>
            <w:r w:rsidRPr="00D44D5A">
              <w:rPr>
                <w:b/>
                <w:sz w:val="16"/>
              </w:rPr>
              <w:t>4</w:t>
            </w:r>
          </w:p>
        </w:tc>
        <w:tc>
          <w:tcPr>
            <w:tcW w:w="1087" w:type="dxa"/>
            <w:vAlign w:val="center"/>
          </w:tcPr>
          <w:p w14:paraId="65001432" w14:textId="77777777" w:rsidR="001F58FA" w:rsidRPr="00D44D5A" w:rsidRDefault="001F58FA" w:rsidP="001F58FA">
            <w:pPr>
              <w:pStyle w:val="NoSpacing"/>
              <w:rPr>
                <w:b/>
                <w:sz w:val="16"/>
              </w:rPr>
            </w:pPr>
            <w:r w:rsidRPr="00D44D5A">
              <w:rPr>
                <w:b/>
                <w:sz w:val="16"/>
              </w:rPr>
              <w:t>5</w:t>
            </w:r>
          </w:p>
        </w:tc>
      </w:tr>
      <w:tr w:rsidR="001F58FA" w:rsidRPr="001F58FA" w14:paraId="7E31D1C8" w14:textId="77777777" w:rsidTr="00B5041A">
        <w:trPr>
          <w:trHeight w:val="300"/>
        </w:trPr>
        <w:tc>
          <w:tcPr>
            <w:tcW w:w="1172" w:type="dxa"/>
            <w:vMerge/>
            <w:shd w:val="clear" w:color="auto" w:fill="FFFF00"/>
            <w:noWrap/>
            <w:vAlign w:val="center"/>
          </w:tcPr>
          <w:p w14:paraId="42F7CEA0" w14:textId="77777777" w:rsidR="001F58FA" w:rsidRPr="001F58FA" w:rsidRDefault="001F58FA" w:rsidP="001F58FA">
            <w:pPr>
              <w:pStyle w:val="NoSpacing"/>
              <w:rPr>
                <w:sz w:val="16"/>
              </w:rPr>
            </w:pPr>
          </w:p>
        </w:tc>
        <w:tc>
          <w:tcPr>
            <w:tcW w:w="1346" w:type="dxa"/>
            <w:shd w:val="clear" w:color="auto" w:fill="FFFF00"/>
            <w:noWrap/>
          </w:tcPr>
          <w:p w14:paraId="37BE9B81" w14:textId="12D3FFAE" w:rsidR="001F58FA" w:rsidRPr="001F58FA" w:rsidRDefault="006D0E39" w:rsidP="001F58FA">
            <w:pPr>
              <w:pStyle w:val="NoSpacing"/>
              <w:rPr>
                <w:sz w:val="16"/>
              </w:rPr>
            </w:pPr>
            <w:r>
              <w:rPr>
                <w:sz w:val="16"/>
              </w:rPr>
              <w:t>Description</w:t>
            </w:r>
          </w:p>
        </w:tc>
        <w:tc>
          <w:tcPr>
            <w:tcW w:w="1024" w:type="dxa"/>
            <w:vAlign w:val="center"/>
          </w:tcPr>
          <w:p w14:paraId="2660735D" w14:textId="77777777" w:rsidR="001F58FA" w:rsidRPr="001F58FA" w:rsidRDefault="001F58FA" w:rsidP="001F58FA">
            <w:pPr>
              <w:pStyle w:val="NoSpacing"/>
              <w:rPr>
                <w:sz w:val="16"/>
              </w:rPr>
            </w:pPr>
          </w:p>
        </w:tc>
        <w:tc>
          <w:tcPr>
            <w:tcW w:w="803" w:type="dxa"/>
            <w:vAlign w:val="center"/>
          </w:tcPr>
          <w:p w14:paraId="5D3685E8" w14:textId="77777777" w:rsidR="001F58FA" w:rsidRPr="001F58FA" w:rsidRDefault="001F58FA" w:rsidP="001F58FA">
            <w:pPr>
              <w:pStyle w:val="NoSpacing"/>
              <w:rPr>
                <w:sz w:val="16"/>
              </w:rPr>
            </w:pPr>
            <w:r w:rsidRPr="001F58FA">
              <w:rPr>
                <w:sz w:val="16"/>
              </w:rPr>
              <w:t>No Content</w:t>
            </w:r>
          </w:p>
        </w:tc>
        <w:tc>
          <w:tcPr>
            <w:tcW w:w="1087" w:type="dxa"/>
            <w:vAlign w:val="center"/>
          </w:tcPr>
          <w:p w14:paraId="0FBC0E4B" w14:textId="77777777" w:rsidR="001F58FA" w:rsidRPr="001F58FA" w:rsidRDefault="001F58FA" w:rsidP="001F58FA">
            <w:pPr>
              <w:pStyle w:val="NoSpacing"/>
              <w:rPr>
                <w:sz w:val="16"/>
              </w:rPr>
            </w:pPr>
            <w:r w:rsidRPr="001F58FA">
              <w:rPr>
                <w:sz w:val="16"/>
              </w:rPr>
              <w:t>Some content: Either Staff Info, Announcement or one/two documents</w:t>
            </w:r>
          </w:p>
        </w:tc>
        <w:tc>
          <w:tcPr>
            <w:tcW w:w="1087" w:type="dxa"/>
            <w:vAlign w:val="center"/>
          </w:tcPr>
          <w:p w14:paraId="3C7D1422" w14:textId="77777777" w:rsidR="001F58FA" w:rsidRPr="001F58FA" w:rsidRDefault="001F58FA" w:rsidP="001F58FA">
            <w:pPr>
              <w:pStyle w:val="NoSpacing"/>
              <w:rPr>
                <w:sz w:val="16"/>
              </w:rPr>
            </w:pPr>
            <w:r w:rsidRPr="001F58FA">
              <w:rPr>
                <w:sz w:val="16"/>
              </w:rPr>
              <w:t>Basic Content: Staff Info + Announcements + Documents</w:t>
            </w:r>
          </w:p>
        </w:tc>
        <w:tc>
          <w:tcPr>
            <w:tcW w:w="1086" w:type="dxa"/>
            <w:vAlign w:val="center"/>
          </w:tcPr>
          <w:p w14:paraId="257A41BB" w14:textId="77777777" w:rsidR="001F58FA" w:rsidRPr="001F58FA" w:rsidRDefault="001F58FA" w:rsidP="001F58FA">
            <w:pPr>
              <w:pStyle w:val="NoSpacing"/>
              <w:rPr>
                <w:sz w:val="16"/>
              </w:rPr>
            </w:pPr>
            <w:r w:rsidRPr="001F58FA">
              <w:rPr>
                <w:sz w:val="16"/>
              </w:rPr>
              <w:t>Basic Content + Some Interactive Tools (e.g. Turnitin/Blog/Wiki etc.)</w:t>
            </w:r>
          </w:p>
        </w:tc>
        <w:tc>
          <w:tcPr>
            <w:tcW w:w="1087" w:type="dxa"/>
            <w:vAlign w:val="center"/>
          </w:tcPr>
          <w:p w14:paraId="5E38738E" w14:textId="77777777" w:rsidR="001F58FA" w:rsidRPr="001F58FA" w:rsidRDefault="001F58FA" w:rsidP="001F58FA">
            <w:pPr>
              <w:pStyle w:val="NoSpacing"/>
              <w:rPr>
                <w:sz w:val="16"/>
              </w:rPr>
            </w:pPr>
            <w:r w:rsidRPr="001F58FA">
              <w:rPr>
                <w:sz w:val="16"/>
              </w:rPr>
              <w:t>Collaborative Tools + Grademark + Grade 3.</w:t>
            </w:r>
          </w:p>
        </w:tc>
        <w:tc>
          <w:tcPr>
            <w:tcW w:w="1087" w:type="dxa"/>
            <w:vAlign w:val="center"/>
          </w:tcPr>
          <w:p w14:paraId="36B5F982" w14:textId="77777777" w:rsidR="001F58FA" w:rsidRPr="001F58FA" w:rsidRDefault="001F58FA" w:rsidP="001F58FA">
            <w:pPr>
              <w:pStyle w:val="NoSpacing"/>
              <w:rPr>
                <w:sz w:val="16"/>
              </w:rPr>
            </w:pPr>
            <w:r w:rsidRPr="001F58FA">
              <w:rPr>
                <w:sz w:val="16"/>
              </w:rPr>
              <w:t>All + Embedding External Tools/Content.</w:t>
            </w:r>
          </w:p>
        </w:tc>
      </w:tr>
      <w:tr w:rsidR="001F58FA" w:rsidRPr="001F58FA" w14:paraId="60FB043D" w14:textId="77777777" w:rsidTr="00B5041A">
        <w:trPr>
          <w:trHeight w:val="300"/>
        </w:trPr>
        <w:tc>
          <w:tcPr>
            <w:tcW w:w="1172" w:type="dxa"/>
            <w:noWrap/>
            <w:vAlign w:val="center"/>
          </w:tcPr>
          <w:p w14:paraId="5849D287" w14:textId="77777777" w:rsidR="001F58FA" w:rsidRPr="001F58FA" w:rsidRDefault="001F58FA" w:rsidP="001F58FA">
            <w:pPr>
              <w:pStyle w:val="NoSpacing"/>
              <w:rPr>
                <w:sz w:val="16"/>
              </w:rPr>
            </w:pPr>
          </w:p>
        </w:tc>
        <w:tc>
          <w:tcPr>
            <w:tcW w:w="1346" w:type="dxa"/>
            <w:noWrap/>
          </w:tcPr>
          <w:p w14:paraId="231E5C09" w14:textId="77777777" w:rsidR="001F58FA" w:rsidRPr="001F58FA" w:rsidRDefault="001F58FA" w:rsidP="001F58FA">
            <w:pPr>
              <w:pStyle w:val="NoSpacing"/>
              <w:rPr>
                <w:sz w:val="16"/>
              </w:rPr>
            </w:pPr>
          </w:p>
        </w:tc>
        <w:tc>
          <w:tcPr>
            <w:tcW w:w="1024" w:type="dxa"/>
            <w:vAlign w:val="center"/>
          </w:tcPr>
          <w:p w14:paraId="5EBD9AB0" w14:textId="77777777" w:rsidR="001F58FA" w:rsidRPr="001F58FA" w:rsidRDefault="001F58FA" w:rsidP="001F58FA">
            <w:pPr>
              <w:pStyle w:val="NoSpacing"/>
              <w:rPr>
                <w:sz w:val="16"/>
              </w:rPr>
            </w:pPr>
          </w:p>
        </w:tc>
        <w:tc>
          <w:tcPr>
            <w:tcW w:w="803" w:type="dxa"/>
            <w:vAlign w:val="center"/>
          </w:tcPr>
          <w:p w14:paraId="2AE42E7A" w14:textId="77777777" w:rsidR="001F58FA" w:rsidRPr="001F58FA" w:rsidRDefault="001F58FA" w:rsidP="001F58FA">
            <w:pPr>
              <w:pStyle w:val="NoSpacing"/>
              <w:rPr>
                <w:sz w:val="16"/>
              </w:rPr>
            </w:pPr>
          </w:p>
        </w:tc>
        <w:tc>
          <w:tcPr>
            <w:tcW w:w="1087" w:type="dxa"/>
            <w:vAlign w:val="center"/>
          </w:tcPr>
          <w:p w14:paraId="0ED7BE50" w14:textId="77777777" w:rsidR="001F58FA" w:rsidRPr="001F58FA" w:rsidRDefault="001F58FA" w:rsidP="001F58FA">
            <w:pPr>
              <w:pStyle w:val="NoSpacing"/>
              <w:rPr>
                <w:sz w:val="16"/>
              </w:rPr>
            </w:pPr>
          </w:p>
        </w:tc>
        <w:tc>
          <w:tcPr>
            <w:tcW w:w="1087" w:type="dxa"/>
            <w:vAlign w:val="center"/>
          </w:tcPr>
          <w:p w14:paraId="05ACBB30" w14:textId="77777777" w:rsidR="001F58FA" w:rsidRPr="001F58FA" w:rsidRDefault="001F58FA" w:rsidP="001F58FA">
            <w:pPr>
              <w:pStyle w:val="NoSpacing"/>
              <w:rPr>
                <w:sz w:val="16"/>
              </w:rPr>
            </w:pPr>
          </w:p>
        </w:tc>
        <w:tc>
          <w:tcPr>
            <w:tcW w:w="1086" w:type="dxa"/>
            <w:vAlign w:val="center"/>
          </w:tcPr>
          <w:p w14:paraId="4E95D5C9" w14:textId="77777777" w:rsidR="001F58FA" w:rsidRPr="001F58FA" w:rsidRDefault="001F58FA" w:rsidP="001F58FA">
            <w:pPr>
              <w:pStyle w:val="NoSpacing"/>
              <w:rPr>
                <w:sz w:val="16"/>
              </w:rPr>
            </w:pPr>
          </w:p>
        </w:tc>
        <w:tc>
          <w:tcPr>
            <w:tcW w:w="1087" w:type="dxa"/>
            <w:vAlign w:val="center"/>
          </w:tcPr>
          <w:p w14:paraId="65376672" w14:textId="77777777" w:rsidR="001F58FA" w:rsidRPr="001F58FA" w:rsidRDefault="001F58FA" w:rsidP="001F58FA">
            <w:pPr>
              <w:pStyle w:val="NoSpacing"/>
              <w:rPr>
                <w:sz w:val="16"/>
              </w:rPr>
            </w:pPr>
          </w:p>
        </w:tc>
        <w:tc>
          <w:tcPr>
            <w:tcW w:w="1087" w:type="dxa"/>
            <w:vAlign w:val="center"/>
          </w:tcPr>
          <w:p w14:paraId="196208DF" w14:textId="77777777" w:rsidR="001F58FA" w:rsidRPr="001F58FA" w:rsidRDefault="001F58FA" w:rsidP="001F58FA">
            <w:pPr>
              <w:pStyle w:val="NoSpacing"/>
              <w:rPr>
                <w:sz w:val="16"/>
              </w:rPr>
            </w:pPr>
          </w:p>
        </w:tc>
      </w:tr>
      <w:tr w:rsidR="001F58FA" w:rsidRPr="001F58FA" w14:paraId="07F52CED" w14:textId="77777777" w:rsidTr="00B5041A">
        <w:trPr>
          <w:trHeight w:val="300"/>
        </w:trPr>
        <w:tc>
          <w:tcPr>
            <w:tcW w:w="1172" w:type="dxa"/>
            <w:shd w:val="clear" w:color="auto" w:fill="B2A1C7" w:themeFill="accent4" w:themeFillTint="99"/>
            <w:noWrap/>
            <w:vAlign w:val="center"/>
            <w:hideMark/>
          </w:tcPr>
          <w:p w14:paraId="18DE7EF7" w14:textId="77777777" w:rsidR="001F58FA" w:rsidRPr="001F58FA" w:rsidRDefault="001F58FA" w:rsidP="001F58FA">
            <w:pPr>
              <w:pStyle w:val="NoSpacing"/>
              <w:rPr>
                <w:sz w:val="16"/>
              </w:rPr>
            </w:pPr>
          </w:p>
        </w:tc>
        <w:tc>
          <w:tcPr>
            <w:tcW w:w="1346" w:type="dxa"/>
            <w:shd w:val="clear" w:color="auto" w:fill="B2A1C7" w:themeFill="accent4" w:themeFillTint="99"/>
            <w:noWrap/>
            <w:hideMark/>
          </w:tcPr>
          <w:p w14:paraId="2AB9854D" w14:textId="77777777" w:rsidR="001F58FA" w:rsidRPr="001F58FA" w:rsidRDefault="001F58FA" w:rsidP="001F58FA">
            <w:pPr>
              <w:pStyle w:val="NoSpacing"/>
              <w:rPr>
                <w:sz w:val="16"/>
              </w:rPr>
            </w:pPr>
            <w:r w:rsidRPr="001F58FA">
              <w:rPr>
                <w:sz w:val="16"/>
              </w:rPr>
              <w:t>General Comments:</w:t>
            </w:r>
          </w:p>
        </w:tc>
        <w:tc>
          <w:tcPr>
            <w:tcW w:w="1024" w:type="dxa"/>
            <w:vAlign w:val="center"/>
          </w:tcPr>
          <w:p w14:paraId="2A3B9DF6" w14:textId="77777777" w:rsidR="001F58FA" w:rsidRPr="001F58FA" w:rsidRDefault="001F58FA" w:rsidP="001F58FA">
            <w:pPr>
              <w:pStyle w:val="NoSpacing"/>
              <w:rPr>
                <w:sz w:val="16"/>
              </w:rPr>
            </w:pPr>
          </w:p>
        </w:tc>
        <w:tc>
          <w:tcPr>
            <w:tcW w:w="803" w:type="dxa"/>
            <w:vAlign w:val="center"/>
          </w:tcPr>
          <w:p w14:paraId="4C27A8AE" w14:textId="77777777" w:rsidR="001F58FA" w:rsidRPr="001F58FA" w:rsidRDefault="001F58FA" w:rsidP="001F58FA">
            <w:pPr>
              <w:pStyle w:val="NoSpacing"/>
              <w:rPr>
                <w:sz w:val="16"/>
              </w:rPr>
            </w:pPr>
          </w:p>
        </w:tc>
        <w:tc>
          <w:tcPr>
            <w:tcW w:w="1087" w:type="dxa"/>
            <w:vAlign w:val="center"/>
          </w:tcPr>
          <w:p w14:paraId="287EEB89" w14:textId="77777777" w:rsidR="001F58FA" w:rsidRPr="001F58FA" w:rsidRDefault="001F58FA" w:rsidP="001F58FA">
            <w:pPr>
              <w:pStyle w:val="NoSpacing"/>
              <w:rPr>
                <w:sz w:val="16"/>
              </w:rPr>
            </w:pPr>
          </w:p>
        </w:tc>
        <w:tc>
          <w:tcPr>
            <w:tcW w:w="1087" w:type="dxa"/>
            <w:vAlign w:val="center"/>
          </w:tcPr>
          <w:p w14:paraId="281EB5D2" w14:textId="77777777" w:rsidR="001F58FA" w:rsidRPr="001F58FA" w:rsidRDefault="001F58FA" w:rsidP="001F58FA">
            <w:pPr>
              <w:pStyle w:val="NoSpacing"/>
              <w:rPr>
                <w:sz w:val="16"/>
              </w:rPr>
            </w:pPr>
          </w:p>
        </w:tc>
        <w:tc>
          <w:tcPr>
            <w:tcW w:w="1086" w:type="dxa"/>
            <w:vAlign w:val="center"/>
          </w:tcPr>
          <w:p w14:paraId="3D3204F8" w14:textId="77777777" w:rsidR="001F58FA" w:rsidRPr="001F58FA" w:rsidRDefault="001F58FA" w:rsidP="001F58FA">
            <w:pPr>
              <w:pStyle w:val="NoSpacing"/>
              <w:rPr>
                <w:sz w:val="16"/>
              </w:rPr>
            </w:pPr>
          </w:p>
        </w:tc>
        <w:tc>
          <w:tcPr>
            <w:tcW w:w="1087" w:type="dxa"/>
            <w:vAlign w:val="center"/>
          </w:tcPr>
          <w:p w14:paraId="42F5631A" w14:textId="77777777" w:rsidR="001F58FA" w:rsidRPr="001F58FA" w:rsidRDefault="001F58FA" w:rsidP="001F58FA">
            <w:pPr>
              <w:pStyle w:val="NoSpacing"/>
              <w:rPr>
                <w:sz w:val="16"/>
              </w:rPr>
            </w:pPr>
          </w:p>
        </w:tc>
        <w:tc>
          <w:tcPr>
            <w:tcW w:w="1087" w:type="dxa"/>
            <w:vAlign w:val="center"/>
          </w:tcPr>
          <w:p w14:paraId="5AE7C173" w14:textId="77777777" w:rsidR="001F58FA" w:rsidRPr="001F58FA" w:rsidRDefault="001F58FA" w:rsidP="001F58FA">
            <w:pPr>
              <w:pStyle w:val="NoSpacing"/>
              <w:rPr>
                <w:sz w:val="16"/>
              </w:rPr>
            </w:pPr>
          </w:p>
        </w:tc>
      </w:tr>
    </w:tbl>
    <w:p w14:paraId="63C932E6" w14:textId="77777777" w:rsidR="001F58FA" w:rsidRDefault="001F58FA" w:rsidP="00370A8D">
      <w:pPr>
        <w:rPr>
          <w:rFonts w:ascii="MPlantin" w:hAnsi="MPlantin" w:cs="MPlantin"/>
          <w:sz w:val="18"/>
          <w:szCs w:val="18"/>
        </w:rPr>
      </w:pPr>
    </w:p>
    <w:sectPr w:rsidR="001F58FA" w:rsidSect="00445053">
      <w:footerReference w:type="default" r:id="rId1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E2366" w14:textId="77777777" w:rsidR="00247852" w:rsidRDefault="00247852" w:rsidP="00A408F4">
      <w:pPr>
        <w:spacing w:after="0" w:line="240" w:lineRule="auto"/>
      </w:pPr>
      <w:r>
        <w:separator/>
      </w:r>
    </w:p>
  </w:endnote>
  <w:endnote w:type="continuationSeparator" w:id="0">
    <w:p w14:paraId="2B44A5E8" w14:textId="77777777" w:rsidR="00247852" w:rsidRDefault="00247852" w:rsidP="00A40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Planti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0DAA" w14:textId="77777777" w:rsidR="001018BF" w:rsidRDefault="001018B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04484">
      <w:rPr>
        <w:caps/>
        <w:noProof/>
        <w:color w:val="4F81BD" w:themeColor="accent1"/>
      </w:rPr>
      <w:t>1</w:t>
    </w:r>
    <w:r>
      <w:rPr>
        <w:caps/>
        <w:noProof/>
        <w:color w:val="4F81BD" w:themeColor="accent1"/>
      </w:rPr>
      <w:fldChar w:fldCharType="end"/>
    </w:r>
  </w:p>
  <w:p w14:paraId="530DF945" w14:textId="77777777" w:rsidR="001018BF" w:rsidRDefault="001018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89F68" w14:textId="77777777" w:rsidR="00247852" w:rsidRDefault="00247852" w:rsidP="00A408F4">
      <w:pPr>
        <w:spacing w:after="0" w:line="240" w:lineRule="auto"/>
      </w:pPr>
      <w:r>
        <w:separator/>
      </w:r>
    </w:p>
  </w:footnote>
  <w:footnote w:type="continuationSeparator" w:id="0">
    <w:p w14:paraId="18868095" w14:textId="77777777" w:rsidR="00247852" w:rsidRDefault="00247852" w:rsidP="00A408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81F55"/>
    <w:multiLevelType w:val="hybridMultilevel"/>
    <w:tmpl w:val="2A4A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57E4E"/>
    <w:multiLevelType w:val="hybridMultilevel"/>
    <w:tmpl w:val="7BC6EB38"/>
    <w:lvl w:ilvl="0" w:tplc="CDC2168E">
      <w:start w:val="1"/>
      <w:numFmt w:val="decimal"/>
      <w:lvlText w:val="%1."/>
      <w:lvlJc w:val="left"/>
      <w:pPr>
        <w:ind w:left="720" w:hanging="360"/>
      </w:pPr>
      <w:rPr>
        <w:rFonts w:ascii="Arial" w:eastAsiaTheme="minorHAnsi" w:hAnsi="Arial" w:cs="Arial"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CD4846"/>
    <w:multiLevelType w:val="hybridMultilevel"/>
    <w:tmpl w:val="80F0F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154F70"/>
    <w:multiLevelType w:val="hybridMultilevel"/>
    <w:tmpl w:val="8E0E4050"/>
    <w:lvl w:ilvl="0" w:tplc="1DD016E2">
      <w:start w:val="1"/>
      <w:numFmt w:val="decimal"/>
      <w:lvlText w:val="%1."/>
      <w:lvlJc w:val="left"/>
      <w:pPr>
        <w:ind w:left="1080" w:hanging="720"/>
      </w:pPr>
      <w:rPr>
        <w:rFonts w:hint="default"/>
      </w:rPr>
    </w:lvl>
    <w:lvl w:ilvl="1" w:tplc="2A5669A6">
      <w:start w:val="1"/>
      <w:numFmt w:val="bullet"/>
      <w:lvlText w:val="o"/>
      <w:lvlJc w:val="left"/>
      <w:pPr>
        <w:ind w:left="1440" w:hanging="360"/>
      </w:pPr>
      <w:rPr>
        <w:rFonts w:ascii="Courier New" w:hAnsi="Courier New" w:cs="Courier New" w:hint="default"/>
      </w:rPr>
    </w:lvl>
    <w:lvl w:ilvl="2" w:tplc="66DCA2A8">
      <w:start w:val="1"/>
      <w:numFmt w:val="bullet"/>
      <w:lvlText w:val=""/>
      <w:lvlJc w:val="left"/>
      <w:pPr>
        <w:ind w:left="2160" w:hanging="360"/>
      </w:pPr>
      <w:rPr>
        <w:rFonts w:ascii="Wingdings" w:hAnsi="Wingdings" w:hint="default"/>
      </w:rPr>
    </w:lvl>
    <w:lvl w:ilvl="3" w:tplc="857A35D4">
      <w:start w:val="1"/>
      <w:numFmt w:val="bullet"/>
      <w:lvlText w:val=""/>
      <w:lvlJc w:val="left"/>
      <w:pPr>
        <w:ind w:left="2880" w:hanging="360"/>
      </w:pPr>
      <w:rPr>
        <w:rFonts w:ascii="Symbol" w:hAnsi="Symbol" w:hint="default"/>
      </w:rPr>
    </w:lvl>
    <w:lvl w:ilvl="4" w:tplc="86561B78">
      <w:start w:val="1"/>
      <w:numFmt w:val="bullet"/>
      <w:lvlText w:val="o"/>
      <w:lvlJc w:val="left"/>
      <w:pPr>
        <w:ind w:left="3600" w:hanging="360"/>
      </w:pPr>
      <w:rPr>
        <w:rFonts w:ascii="Courier New" w:hAnsi="Courier New" w:cs="Courier New" w:hint="default"/>
      </w:rPr>
    </w:lvl>
    <w:lvl w:ilvl="5" w:tplc="44F60594">
      <w:start w:val="1"/>
      <w:numFmt w:val="bullet"/>
      <w:lvlText w:val=""/>
      <w:lvlJc w:val="left"/>
      <w:pPr>
        <w:ind w:left="4320" w:hanging="360"/>
      </w:pPr>
      <w:rPr>
        <w:rFonts w:ascii="Wingdings" w:hAnsi="Wingdings" w:hint="default"/>
      </w:rPr>
    </w:lvl>
    <w:lvl w:ilvl="6" w:tplc="4F3AB590">
      <w:start w:val="1"/>
      <w:numFmt w:val="bullet"/>
      <w:lvlText w:val=""/>
      <w:lvlJc w:val="left"/>
      <w:pPr>
        <w:ind w:left="5040" w:hanging="360"/>
      </w:pPr>
      <w:rPr>
        <w:rFonts w:ascii="Symbol" w:hAnsi="Symbol" w:hint="default"/>
      </w:rPr>
    </w:lvl>
    <w:lvl w:ilvl="7" w:tplc="E0D4B688">
      <w:start w:val="1"/>
      <w:numFmt w:val="bullet"/>
      <w:lvlText w:val="o"/>
      <w:lvlJc w:val="left"/>
      <w:pPr>
        <w:ind w:left="5760" w:hanging="360"/>
      </w:pPr>
      <w:rPr>
        <w:rFonts w:ascii="Courier New" w:hAnsi="Courier New" w:cs="Courier New" w:hint="default"/>
      </w:rPr>
    </w:lvl>
    <w:lvl w:ilvl="8" w:tplc="15604A18">
      <w:start w:val="1"/>
      <w:numFmt w:val="bullet"/>
      <w:lvlText w:val=""/>
      <w:lvlJc w:val="left"/>
      <w:pPr>
        <w:ind w:left="6480" w:hanging="360"/>
      </w:pPr>
      <w:rPr>
        <w:rFonts w:ascii="Wingdings" w:hAnsi="Wingdings" w:hint="default"/>
      </w:rPr>
    </w:lvl>
  </w:abstractNum>
  <w:abstractNum w:abstractNumId="4" w15:restartNumberingAfterBreak="0">
    <w:nsid w:val="3B724C7F"/>
    <w:multiLevelType w:val="hybridMultilevel"/>
    <w:tmpl w:val="C9486C26"/>
    <w:lvl w:ilvl="0" w:tplc="CDC2168E">
      <w:start w:val="1"/>
      <w:numFmt w:val="decimal"/>
      <w:lvlText w:val="%1."/>
      <w:lvlJc w:val="left"/>
      <w:pPr>
        <w:ind w:left="720" w:hanging="360"/>
      </w:pPr>
      <w:rPr>
        <w:rFonts w:ascii="Arial" w:eastAsiaTheme="minorHAnsi" w:hAnsi="Arial" w:cs="Arial"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7D4399"/>
    <w:multiLevelType w:val="hybridMultilevel"/>
    <w:tmpl w:val="F4608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BB1200"/>
    <w:multiLevelType w:val="hybridMultilevel"/>
    <w:tmpl w:val="7742B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5C1"/>
    <w:rsid w:val="00002F32"/>
    <w:rsid w:val="000042BB"/>
    <w:rsid w:val="00006875"/>
    <w:rsid w:val="00006DD1"/>
    <w:rsid w:val="00010A56"/>
    <w:rsid w:val="0001127A"/>
    <w:rsid w:val="00020F53"/>
    <w:rsid w:val="0002656E"/>
    <w:rsid w:val="00032DBF"/>
    <w:rsid w:val="0003662C"/>
    <w:rsid w:val="00037571"/>
    <w:rsid w:val="00041659"/>
    <w:rsid w:val="00053AA6"/>
    <w:rsid w:val="00055446"/>
    <w:rsid w:val="000561C6"/>
    <w:rsid w:val="00072466"/>
    <w:rsid w:val="0007281A"/>
    <w:rsid w:val="00072E01"/>
    <w:rsid w:val="00073820"/>
    <w:rsid w:val="000810AD"/>
    <w:rsid w:val="00087392"/>
    <w:rsid w:val="00092EA9"/>
    <w:rsid w:val="000A4C8A"/>
    <w:rsid w:val="000C6683"/>
    <w:rsid w:val="000D6129"/>
    <w:rsid w:val="000D7091"/>
    <w:rsid w:val="000E020F"/>
    <w:rsid w:val="000E0497"/>
    <w:rsid w:val="000E31ED"/>
    <w:rsid w:val="000E65E5"/>
    <w:rsid w:val="000F130F"/>
    <w:rsid w:val="000F1CF2"/>
    <w:rsid w:val="000F21B8"/>
    <w:rsid w:val="000F6D9C"/>
    <w:rsid w:val="000F7BC4"/>
    <w:rsid w:val="001018BF"/>
    <w:rsid w:val="00103118"/>
    <w:rsid w:val="001032F8"/>
    <w:rsid w:val="0010569E"/>
    <w:rsid w:val="00111177"/>
    <w:rsid w:val="00112FE7"/>
    <w:rsid w:val="00116205"/>
    <w:rsid w:val="00117BAD"/>
    <w:rsid w:val="00117E1C"/>
    <w:rsid w:val="00120D9B"/>
    <w:rsid w:val="00124567"/>
    <w:rsid w:val="00130E5F"/>
    <w:rsid w:val="001322C6"/>
    <w:rsid w:val="001342A5"/>
    <w:rsid w:val="0013565B"/>
    <w:rsid w:val="001428B3"/>
    <w:rsid w:val="001446F9"/>
    <w:rsid w:val="00150DBB"/>
    <w:rsid w:val="00150FD1"/>
    <w:rsid w:val="001519BB"/>
    <w:rsid w:val="00160D63"/>
    <w:rsid w:val="00161302"/>
    <w:rsid w:val="001616D1"/>
    <w:rsid w:val="00172FD8"/>
    <w:rsid w:val="001979CC"/>
    <w:rsid w:val="00197A33"/>
    <w:rsid w:val="001A019C"/>
    <w:rsid w:val="001A0974"/>
    <w:rsid w:val="001A4A2F"/>
    <w:rsid w:val="001A6A40"/>
    <w:rsid w:val="001B7EC7"/>
    <w:rsid w:val="001C0A24"/>
    <w:rsid w:val="001D2557"/>
    <w:rsid w:val="001D7F0F"/>
    <w:rsid w:val="001E3265"/>
    <w:rsid w:val="001E5734"/>
    <w:rsid w:val="001F0134"/>
    <w:rsid w:val="001F0D89"/>
    <w:rsid w:val="001F58FA"/>
    <w:rsid w:val="001F5AC1"/>
    <w:rsid w:val="00204AC6"/>
    <w:rsid w:val="00206661"/>
    <w:rsid w:val="002125FD"/>
    <w:rsid w:val="00214382"/>
    <w:rsid w:val="00214979"/>
    <w:rsid w:val="0023023A"/>
    <w:rsid w:val="00230A25"/>
    <w:rsid w:val="002413F1"/>
    <w:rsid w:val="002445F7"/>
    <w:rsid w:val="002465E5"/>
    <w:rsid w:val="00247852"/>
    <w:rsid w:val="00261FBC"/>
    <w:rsid w:val="00262B7A"/>
    <w:rsid w:val="00264241"/>
    <w:rsid w:val="0027682E"/>
    <w:rsid w:val="002777F2"/>
    <w:rsid w:val="00281A5C"/>
    <w:rsid w:val="00287E0B"/>
    <w:rsid w:val="00291F4F"/>
    <w:rsid w:val="00293F4F"/>
    <w:rsid w:val="002957DA"/>
    <w:rsid w:val="002A05F0"/>
    <w:rsid w:val="002B5DFD"/>
    <w:rsid w:val="002B6335"/>
    <w:rsid w:val="002B723D"/>
    <w:rsid w:val="002C0686"/>
    <w:rsid w:val="002C2056"/>
    <w:rsid w:val="002C3ACE"/>
    <w:rsid w:val="002C3B54"/>
    <w:rsid w:val="002D1FC3"/>
    <w:rsid w:val="002F358D"/>
    <w:rsid w:val="002F380C"/>
    <w:rsid w:val="002F4CF8"/>
    <w:rsid w:val="00301A5C"/>
    <w:rsid w:val="00303290"/>
    <w:rsid w:val="00303933"/>
    <w:rsid w:val="003043AC"/>
    <w:rsid w:val="00313D2D"/>
    <w:rsid w:val="0031505D"/>
    <w:rsid w:val="00327FAE"/>
    <w:rsid w:val="00333548"/>
    <w:rsid w:val="00335063"/>
    <w:rsid w:val="00347D4C"/>
    <w:rsid w:val="003622A6"/>
    <w:rsid w:val="00370A8D"/>
    <w:rsid w:val="003736A8"/>
    <w:rsid w:val="00377A3A"/>
    <w:rsid w:val="00382DCA"/>
    <w:rsid w:val="00385E60"/>
    <w:rsid w:val="00391094"/>
    <w:rsid w:val="00392209"/>
    <w:rsid w:val="00395688"/>
    <w:rsid w:val="00395B28"/>
    <w:rsid w:val="003A5A1E"/>
    <w:rsid w:val="003A7943"/>
    <w:rsid w:val="003B0875"/>
    <w:rsid w:val="003B4582"/>
    <w:rsid w:val="003C3A90"/>
    <w:rsid w:val="003C55C1"/>
    <w:rsid w:val="003C5754"/>
    <w:rsid w:val="003C7667"/>
    <w:rsid w:val="003D608A"/>
    <w:rsid w:val="003E50DD"/>
    <w:rsid w:val="003F076D"/>
    <w:rsid w:val="003F302B"/>
    <w:rsid w:val="004071D7"/>
    <w:rsid w:val="004122CD"/>
    <w:rsid w:val="00413130"/>
    <w:rsid w:val="0041399A"/>
    <w:rsid w:val="00415BFD"/>
    <w:rsid w:val="0041641D"/>
    <w:rsid w:val="00416A26"/>
    <w:rsid w:val="00421A4E"/>
    <w:rsid w:val="00422DEE"/>
    <w:rsid w:val="0042775B"/>
    <w:rsid w:val="004341B7"/>
    <w:rsid w:val="00440B52"/>
    <w:rsid w:val="00440D36"/>
    <w:rsid w:val="00440F85"/>
    <w:rsid w:val="004437EC"/>
    <w:rsid w:val="00445053"/>
    <w:rsid w:val="00446263"/>
    <w:rsid w:val="00450E9D"/>
    <w:rsid w:val="00451CD7"/>
    <w:rsid w:val="0045587B"/>
    <w:rsid w:val="004568F4"/>
    <w:rsid w:val="00456AD5"/>
    <w:rsid w:val="004572C4"/>
    <w:rsid w:val="00463C21"/>
    <w:rsid w:val="00473120"/>
    <w:rsid w:val="00473D0A"/>
    <w:rsid w:val="00476115"/>
    <w:rsid w:val="0048202F"/>
    <w:rsid w:val="00482C4D"/>
    <w:rsid w:val="00485015"/>
    <w:rsid w:val="0048507C"/>
    <w:rsid w:val="00486DF0"/>
    <w:rsid w:val="004957BB"/>
    <w:rsid w:val="004A236E"/>
    <w:rsid w:val="004A74A9"/>
    <w:rsid w:val="004B0A1B"/>
    <w:rsid w:val="004B70C7"/>
    <w:rsid w:val="004B775B"/>
    <w:rsid w:val="004C3A79"/>
    <w:rsid w:val="004D225C"/>
    <w:rsid w:val="004D35D8"/>
    <w:rsid w:val="004D45A4"/>
    <w:rsid w:val="004E5A94"/>
    <w:rsid w:val="004F14B0"/>
    <w:rsid w:val="004F75CB"/>
    <w:rsid w:val="004F79F6"/>
    <w:rsid w:val="005003DE"/>
    <w:rsid w:val="00501A4F"/>
    <w:rsid w:val="00502822"/>
    <w:rsid w:val="00506CD7"/>
    <w:rsid w:val="005159C5"/>
    <w:rsid w:val="00541C5A"/>
    <w:rsid w:val="005471F8"/>
    <w:rsid w:val="00555BA0"/>
    <w:rsid w:val="00555E23"/>
    <w:rsid w:val="00560CF0"/>
    <w:rsid w:val="00561805"/>
    <w:rsid w:val="00571412"/>
    <w:rsid w:val="00577F29"/>
    <w:rsid w:val="005822FA"/>
    <w:rsid w:val="00584B5D"/>
    <w:rsid w:val="00590E9A"/>
    <w:rsid w:val="00595441"/>
    <w:rsid w:val="00596780"/>
    <w:rsid w:val="005A3CD9"/>
    <w:rsid w:val="005A7E3D"/>
    <w:rsid w:val="005B0933"/>
    <w:rsid w:val="005B3C86"/>
    <w:rsid w:val="005B3D56"/>
    <w:rsid w:val="005B5AC1"/>
    <w:rsid w:val="005B5E0E"/>
    <w:rsid w:val="005C0AB9"/>
    <w:rsid w:val="005C244B"/>
    <w:rsid w:val="005C4917"/>
    <w:rsid w:val="005C56EE"/>
    <w:rsid w:val="005C5C1C"/>
    <w:rsid w:val="005D1030"/>
    <w:rsid w:val="005D2666"/>
    <w:rsid w:val="005D36EF"/>
    <w:rsid w:val="005E053E"/>
    <w:rsid w:val="005E4702"/>
    <w:rsid w:val="005F0237"/>
    <w:rsid w:val="005F436B"/>
    <w:rsid w:val="00603F14"/>
    <w:rsid w:val="0061082B"/>
    <w:rsid w:val="006128D3"/>
    <w:rsid w:val="00613EC8"/>
    <w:rsid w:val="00615B93"/>
    <w:rsid w:val="00620188"/>
    <w:rsid w:val="00620B91"/>
    <w:rsid w:val="00621ECB"/>
    <w:rsid w:val="006341FE"/>
    <w:rsid w:val="00640D98"/>
    <w:rsid w:val="00651C75"/>
    <w:rsid w:val="00653342"/>
    <w:rsid w:val="00653C28"/>
    <w:rsid w:val="0066013D"/>
    <w:rsid w:val="00663F57"/>
    <w:rsid w:val="00671CB9"/>
    <w:rsid w:val="00672CAE"/>
    <w:rsid w:val="00680B71"/>
    <w:rsid w:val="00686DB1"/>
    <w:rsid w:val="00690288"/>
    <w:rsid w:val="00691A58"/>
    <w:rsid w:val="006924AE"/>
    <w:rsid w:val="00694386"/>
    <w:rsid w:val="006950A3"/>
    <w:rsid w:val="00697967"/>
    <w:rsid w:val="006B0C44"/>
    <w:rsid w:val="006B2141"/>
    <w:rsid w:val="006C5D7A"/>
    <w:rsid w:val="006D0E39"/>
    <w:rsid w:val="006D3883"/>
    <w:rsid w:val="006D6E52"/>
    <w:rsid w:val="006E5626"/>
    <w:rsid w:val="006F7353"/>
    <w:rsid w:val="00702957"/>
    <w:rsid w:val="00703EAA"/>
    <w:rsid w:val="00707204"/>
    <w:rsid w:val="007157A1"/>
    <w:rsid w:val="00725FA9"/>
    <w:rsid w:val="00731313"/>
    <w:rsid w:val="007333F7"/>
    <w:rsid w:val="00743DE3"/>
    <w:rsid w:val="00745B32"/>
    <w:rsid w:val="00746D02"/>
    <w:rsid w:val="007525FF"/>
    <w:rsid w:val="007534D5"/>
    <w:rsid w:val="00755563"/>
    <w:rsid w:val="00775229"/>
    <w:rsid w:val="00784302"/>
    <w:rsid w:val="007874DE"/>
    <w:rsid w:val="007A0868"/>
    <w:rsid w:val="007A3CD7"/>
    <w:rsid w:val="007A7149"/>
    <w:rsid w:val="007A7CE1"/>
    <w:rsid w:val="007B00F3"/>
    <w:rsid w:val="007B1FF7"/>
    <w:rsid w:val="007B6027"/>
    <w:rsid w:val="007B6CCA"/>
    <w:rsid w:val="007C08E1"/>
    <w:rsid w:val="007C0BB2"/>
    <w:rsid w:val="007C43CA"/>
    <w:rsid w:val="007D3990"/>
    <w:rsid w:val="007D5C68"/>
    <w:rsid w:val="007D6DFD"/>
    <w:rsid w:val="007E142C"/>
    <w:rsid w:val="007E17CA"/>
    <w:rsid w:val="007E22F7"/>
    <w:rsid w:val="007E50E4"/>
    <w:rsid w:val="007E6998"/>
    <w:rsid w:val="007E6E06"/>
    <w:rsid w:val="007E71B0"/>
    <w:rsid w:val="007E754F"/>
    <w:rsid w:val="007F1200"/>
    <w:rsid w:val="007F244A"/>
    <w:rsid w:val="007F70F3"/>
    <w:rsid w:val="007F77E7"/>
    <w:rsid w:val="00800ADA"/>
    <w:rsid w:val="008130C7"/>
    <w:rsid w:val="008172CB"/>
    <w:rsid w:val="00825A82"/>
    <w:rsid w:val="0082797C"/>
    <w:rsid w:val="00833F18"/>
    <w:rsid w:val="008423C1"/>
    <w:rsid w:val="00843494"/>
    <w:rsid w:val="0084556B"/>
    <w:rsid w:val="008718FF"/>
    <w:rsid w:val="00873DA9"/>
    <w:rsid w:val="0088174D"/>
    <w:rsid w:val="00881DA8"/>
    <w:rsid w:val="008925F7"/>
    <w:rsid w:val="00892617"/>
    <w:rsid w:val="00894BA3"/>
    <w:rsid w:val="00897AA5"/>
    <w:rsid w:val="008A7493"/>
    <w:rsid w:val="008B0C8E"/>
    <w:rsid w:val="008C6A75"/>
    <w:rsid w:val="008D0000"/>
    <w:rsid w:val="008D01E1"/>
    <w:rsid w:val="008D0BCA"/>
    <w:rsid w:val="008D525A"/>
    <w:rsid w:val="008D5E57"/>
    <w:rsid w:val="008D7F71"/>
    <w:rsid w:val="008F6129"/>
    <w:rsid w:val="00910D94"/>
    <w:rsid w:val="00912C2E"/>
    <w:rsid w:val="0092084A"/>
    <w:rsid w:val="009224CE"/>
    <w:rsid w:val="00932202"/>
    <w:rsid w:val="00934B4D"/>
    <w:rsid w:val="0094605A"/>
    <w:rsid w:val="00951DB5"/>
    <w:rsid w:val="00952D29"/>
    <w:rsid w:val="00953471"/>
    <w:rsid w:val="00955BF3"/>
    <w:rsid w:val="00960FF1"/>
    <w:rsid w:val="0096447C"/>
    <w:rsid w:val="00965E26"/>
    <w:rsid w:val="00966342"/>
    <w:rsid w:val="00966D4D"/>
    <w:rsid w:val="00972E1D"/>
    <w:rsid w:val="009741AE"/>
    <w:rsid w:val="00975F8E"/>
    <w:rsid w:val="00987521"/>
    <w:rsid w:val="00993FC3"/>
    <w:rsid w:val="00995DDD"/>
    <w:rsid w:val="009A1354"/>
    <w:rsid w:val="009A24F3"/>
    <w:rsid w:val="009A5B69"/>
    <w:rsid w:val="009A71BE"/>
    <w:rsid w:val="009B4647"/>
    <w:rsid w:val="009C4340"/>
    <w:rsid w:val="009C4687"/>
    <w:rsid w:val="009C6B5F"/>
    <w:rsid w:val="009D00C5"/>
    <w:rsid w:val="009D4150"/>
    <w:rsid w:val="009E1469"/>
    <w:rsid w:val="009E34B7"/>
    <w:rsid w:val="009E3896"/>
    <w:rsid w:val="009E6978"/>
    <w:rsid w:val="009E7834"/>
    <w:rsid w:val="00A0057F"/>
    <w:rsid w:val="00A04484"/>
    <w:rsid w:val="00A27E4F"/>
    <w:rsid w:val="00A408F4"/>
    <w:rsid w:val="00A40A86"/>
    <w:rsid w:val="00A542C2"/>
    <w:rsid w:val="00A57D50"/>
    <w:rsid w:val="00A62339"/>
    <w:rsid w:val="00A64BE0"/>
    <w:rsid w:val="00A73B5D"/>
    <w:rsid w:val="00A740BA"/>
    <w:rsid w:val="00A744CC"/>
    <w:rsid w:val="00A8755F"/>
    <w:rsid w:val="00A90555"/>
    <w:rsid w:val="00A90EFD"/>
    <w:rsid w:val="00A92E4D"/>
    <w:rsid w:val="00AA01A2"/>
    <w:rsid w:val="00AA1A76"/>
    <w:rsid w:val="00AA5120"/>
    <w:rsid w:val="00AB131B"/>
    <w:rsid w:val="00AB351A"/>
    <w:rsid w:val="00AC5AEA"/>
    <w:rsid w:val="00AC7456"/>
    <w:rsid w:val="00AD0117"/>
    <w:rsid w:val="00AD07D8"/>
    <w:rsid w:val="00AD5809"/>
    <w:rsid w:val="00AE7BFD"/>
    <w:rsid w:val="00AF4220"/>
    <w:rsid w:val="00AF502B"/>
    <w:rsid w:val="00AF6B56"/>
    <w:rsid w:val="00B022A0"/>
    <w:rsid w:val="00B02450"/>
    <w:rsid w:val="00B06ED2"/>
    <w:rsid w:val="00B12845"/>
    <w:rsid w:val="00B15D43"/>
    <w:rsid w:val="00B311D1"/>
    <w:rsid w:val="00B35105"/>
    <w:rsid w:val="00B35303"/>
    <w:rsid w:val="00B35E19"/>
    <w:rsid w:val="00B377CF"/>
    <w:rsid w:val="00B4240C"/>
    <w:rsid w:val="00B44BEA"/>
    <w:rsid w:val="00B5041A"/>
    <w:rsid w:val="00B565E0"/>
    <w:rsid w:val="00B6146D"/>
    <w:rsid w:val="00B61942"/>
    <w:rsid w:val="00B64F4D"/>
    <w:rsid w:val="00B76874"/>
    <w:rsid w:val="00B81F3E"/>
    <w:rsid w:val="00B82569"/>
    <w:rsid w:val="00B83D37"/>
    <w:rsid w:val="00B866C9"/>
    <w:rsid w:val="00B876A6"/>
    <w:rsid w:val="00B921F9"/>
    <w:rsid w:val="00B93628"/>
    <w:rsid w:val="00B958BC"/>
    <w:rsid w:val="00BA6828"/>
    <w:rsid w:val="00BB0CF4"/>
    <w:rsid w:val="00BB1E08"/>
    <w:rsid w:val="00BB4EE5"/>
    <w:rsid w:val="00BD114C"/>
    <w:rsid w:val="00BD4F65"/>
    <w:rsid w:val="00BE28A6"/>
    <w:rsid w:val="00BE3E72"/>
    <w:rsid w:val="00BF01DE"/>
    <w:rsid w:val="00BF3898"/>
    <w:rsid w:val="00BF5E80"/>
    <w:rsid w:val="00BF7F20"/>
    <w:rsid w:val="00C060BC"/>
    <w:rsid w:val="00C1029E"/>
    <w:rsid w:val="00C10461"/>
    <w:rsid w:val="00C168BC"/>
    <w:rsid w:val="00C16F12"/>
    <w:rsid w:val="00C17338"/>
    <w:rsid w:val="00C204DE"/>
    <w:rsid w:val="00C24638"/>
    <w:rsid w:val="00C5188B"/>
    <w:rsid w:val="00C53B1A"/>
    <w:rsid w:val="00C55A3E"/>
    <w:rsid w:val="00C565E7"/>
    <w:rsid w:val="00C5793F"/>
    <w:rsid w:val="00C6016F"/>
    <w:rsid w:val="00C605EE"/>
    <w:rsid w:val="00C622B8"/>
    <w:rsid w:val="00C70216"/>
    <w:rsid w:val="00C760B6"/>
    <w:rsid w:val="00C820BB"/>
    <w:rsid w:val="00C82299"/>
    <w:rsid w:val="00C85CCE"/>
    <w:rsid w:val="00C86443"/>
    <w:rsid w:val="00C86B90"/>
    <w:rsid w:val="00C906DB"/>
    <w:rsid w:val="00C94935"/>
    <w:rsid w:val="00C94DD4"/>
    <w:rsid w:val="00C95DB2"/>
    <w:rsid w:val="00C971F0"/>
    <w:rsid w:val="00CA6240"/>
    <w:rsid w:val="00CA6437"/>
    <w:rsid w:val="00CB2C91"/>
    <w:rsid w:val="00CC4C83"/>
    <w:rsid w:val="00CD23DC"/>
    <w:rsid w:val="00CE187B"/>
    <w:rsid w:val="00CE2A2A"/>
    <w:rsid w:val="00CE3B2E"/>
    <w:rsid w:val="00CF582B"/>
    <w:rsid w:val="00CF6F9A"/>
    <w:rsid w:val="00D026B4"/>
    <w:rsid w:val="00D03BF8"/>
    <w:rsid w:val="00D0523F"/>
    <w:rsid w:val="00D0579E"/>
    <w:rsid w:val="00D2411C"/>
    <w:rsid w:val="00D272D7"/>
    <w:rsid w:val="00D308F0"/>
    <w:rsid w:val="00D35D76"/>
    <w:rsid w:val="00D44D5A"/>
    <w:rsid w:val="00D465EC"/>
    <w:rsid w:val="00D466B1"/>
    <w:rsid w:val="00D47D1D"/>
    <w:rsid w:val="00D60AC6"/>
    <w:rsid w:val="00D71811"/>
    <w:rsid w:val="00D856C0"/>
    <w:rsid w:val="00D93CA1"/>
    <w:rsid w:val="00DA089A"/>
    <w:rsid w:val="00DA1FD4"/>
    <w:rsid w:val="00DA7449"/>
    <w:rsid w:val="00DB0C49"/>
    <w:rsid w:val="00DB399A"/>
    <w:rsid w:val="00DC0568"/>
    <w:rsid w:val="00DC1F65"/>
    <w:rsid w:val="00DC4E10"/>
    <w:rsid w:val="00DD06D1"/>
    <w:rsid w:val="00DD1D15"/>
    <w:rsid w:val="00DD48F1"/>
    <w:rsid w:val="00DE56D4"/>
    <w:rsid w:val="00DF0A13"/>
    <w:rsid w:val="00DF5382"/>
    <w:rsid w:val="00DF6628"/>
    <w:rsid w:val="00DF67B4"/>
    <w:rsid w:val="00E00804"/>
    <w:rsid w:val="00E0542D"/>
    <w:rsid w:val="00E06507"/>
    <w:rsid w:val="00E1530D"/>
    <w:rsid w:val="00E16C40"/>
    <w:rsid w:val="00E17329"/>
    <w:rsid w:val="00E21080"/>
    <w:rsid w:val="00E26A6E"/>
    <w:rsid w:val="00E34BAF"/>
    <w:rsid w:val="00E40272"/>
    <w:rsid w:val="00E43EE8"/>
    <w:rsid w:val="00E52FA3"/>
    <w:rsid w:val="00E5400F"/>
    <w:rsid w:val="00E6000A"/>
    <w:rsid w:val="00E62405"/>
    <w:rsid w:val="00E64648"/>
    <w:rsid w:val="00E6656C"/>
    <w:rsid w:val="00E66618"/>
    <w:rsid w:val="00E73CE8"/>
    <w:rsid w:val="00E74BF6"/>
    <w:rsid w:val="00E765F3"/>
    <w:rsid w:val="00E84776"/>
    <w:rsid w:val="00E96F1B"/>
    <w:rsid w:val="00EA512E"/>
    <w:rsid w:val="00EB189F"/>
    <w:rsid w:val="00EB2323"/>
    <w:rsid w:val="00EB2962"/>
    <w:rsid w:val="00EB30EF"/>
    <w:rsid w:val="00EB49BD"/>
    <w:rsid w:val="00EB4CA1"/>
    <w:rsid w:val="00EC3E9C"/>
    <w:rsid w:val="00ED4EAE"/>
    <w:rsid w:val="00EE1645"/>
    <w:rsid w:val="00EE3F7B"/>
    <w:rsid w:val="00EE50CC"/>
    <w:rsid w:val="00EE6978"/>
    <w:rsid w:val="00EF0C37"/>
    <w:rsid w:val="00EF103F"/>
    <w:rsid w:val="00EF2670"/>
    <w:rsid w:val="00F23DF0"/>
    <w:rsid w:val="00F36D9F"/>
    <w:rsid w:val="00F42496"/>
    <w:rsid w:val="00F5795D"/>
    <w:rsid w:val="00F5797E"/>
    <w:rsid w:val="00F60B3D"/>
    <w:rsid w:val="00F6125E"/>
    <w:rsid w:val="00F672BA"/>
    <w:rsid w:val="00F72718"/>
    <w:rsid w:val="00F72971"/>
    <w:rsid w:val="00F73AF7"/>
    <w:rsid w:val="00F83C40"/>
    <w:rsid w:val="00F84C6F"/>
    <w:rsid w:val="00F93F3E"/>
    <w:rsid w:val="00F96C91"/>
    <w:rsid w:val="00F97EB2"/>
    <w:rsid w:val="00FA31EC"/>
    <w:rsid w:val="00FA4261"/>
    <w:rsid w:val="00FB15AA"/>
    <w:rsid w:val="00FB3585"/>
    <w:rsid w:val="00FB3951"/>
    <w:rsid w:val="00FC4526"/>
    <w:rsid w:val="00FC51D0"/>
    <w:rsid w:val="00FD19E2"/>
    <w:rsid w:val="00FD302E"/>
    <w:rsid w:val="00FD611E"/>
    <w:rsid w:val="00FE20BD"/>
    <w:rsid w:val="00FE32CC"/>
    <w:rsid w:val="00FE4FFD"/>
    <w:rsid w:val="00FE7024"/>
    <w:rsid w:val="00FE764D"/>
    <w:rsid w:val="00FE7D33"/>
    <w:rsid w:val="00FF31FD"/>
    <w:rsid w:val="00FF4AC9"/>
    <w:rsid w:val="00FF64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B67DA"/>
  <w15:docId w15:val="{56149EAD-5671-4E7A-ABE0-D9FB1631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C49"/>
    <w:pPr>
      <w:spacing w:before="360" w:after="240" w:line="480" w:lineRule="auto"/>
    </w:pPr>
    <w:rPr>
      <w:sz w:val="24"/>
    </w:rPr>
  </w:style>
  <w:style w:type="paragraph" w:styleId="Heading1">
    <w:name w:val="heading 1"/>
    <w:basedOn w:val="Normal"/>
    <w:next w:val="Normal"/>
    <w:link w:val="Heading1Char"/>
    <w:uiPriority w:val="9"/>
    <w:qFormat/>
    <w:rsid w:val="001018BF"/>
    <w:pPr>
      <w:keepNext/>
      <w:keepLines/>
      <w:pageBreakBefore/>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73D0A"/>
    <w:pPr>
      <w:keepNext/>
      <w:keepLines/>
      <w:spacing w:before="200" w:after="0"/>
      <w:outlineLvl w:val="1"/>
    </w:pPr>
    <w:rPr>
      <w:rFonts w:eastAsiaTheme="majorEastAsia" w:cstheme="majorBidi"/>
      <w:b/>
      <w:bCs/>
      <w:i/>
      <w:szCs w:val="26"/>
    </w:rPr>
  </w:style>
  <w:style w:type="paragraph" w:styleId="Heading3">
    <w:name w:val="heading 3"/>
    <w:basedOn w:val="Normal"/>
    <w:next w:val="Normal"/>
    <w:link w:val="Heading3Char"/>
    <w:uiPriority w:val="9"/>
    <w:unhideWhenUsed/>
    <w:qFormat/>
    <w:rsid w:val="007F70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4FF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3F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5C1"/>
    <w:pPr>
      <w:ind w:left="720"/>
      <w:contextualSpacing/>
    </w:pPr>
  </w:style>
  <w:style w:type="character" w:customStyle="1" w:styleId="Heading1Char">
    <w:name w:val="Heading 1 Char"/>
    <w:basedOn w:val="DefaultParagraphFont"/>
    <w:link w:val="Heading1"/>
    <w:uiPriority w:val="9"/>
    <w:rsid w:val="001018BF"/>
    <w:rPr>
      <w:rFonts w:eastAsiaTheme="majorEastAsia" w:cstheme="majorBidi"/>
      <w:b/>
      <w:bCs/>
      <w:sz w:val="28"/>
      <w:szCs w:val="28"/>
    </w:rPr>
  </w:style>
  <w:style w:type="character" w:customStyle="1" w:styleId="Heading2Char">
    <w:name w:val="Heading 2 Char"/>
    <w:basedOn w:val="DefaultParagraphFont"/>
    <w:link w:val="Heading2"/>
    <w:uiPriority w:val="9"/>
    <w:rsid w:val="00473D0A"/>
    <w:rPr>
      <w:rFonts w:eastAsiaTheme="majorEastAsia" w:cstheme="majorBidi"/>
      <w:b/>
      <w:bCs/>
      <w:i/>
      <w:sz w:val="24"/>
      <w:szCs w:val="26"/>
    </w:rPr>
  </w:style>
  <w:style w:type="character" w:customStyle="1" w:styleId="Heading3Char">
    <w:name w:val="Heading 3 Char"/>
    <w:basedOn w:val="DefaultParagraphFont"/>
    <w:link w:val="Heading3"/>
    <w:uiPriority w:val="9"/>
    <w:rsid w:val="007F70F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8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D37"/>
    <w:rPr>
      <w:rFonts w:ascii="Tahoma" w:hAnsi="Tahoma" w:cs="Tahoma"/>
      <w:sz w:val="16"/>
      <w:szCs w:val="16"/>
    </w:rPr>
  </w:style>
  <w:style w:type="paragraph" w:styleId="NormalWeb">
    <w:name w:val="Normal (Web)"/>
    <w:basedOn w:val="Normal"/>
    <w:uiPriority w:val="99"/>
    <w:semiHidden/>
    <w:unhideWhenUsed/>
    <w:rsid w:val="00CF582B"/>
    <w:rPr>
      <w:rFonts w:ascii="Times New Roman" w:hAnsi="Times New Roman" w:cs="Times New Roman"/>
      <w:szCs w:val="24"/>
    </w:rPr>
  </w:style>
  <w:style w:type="character" w:styleId="SubtleEmphasis">
    <w:name w:val="Subtle Emphasis"/>
    <w:basedOn w:val="DefaultParagraphFont"/>
    <w:uiPriority w:val="19"/>
    <w:qFormat/>
    <w:rsid w:val="006D6E52"/>
    <w:rPr>
      <w:i/>
      <w:iCs/>
      <w:color w:val="808080" w:themeColor="text1" w:themeTint="7F"/>
      <w:bdr w:val="none" w:sz="0" w:space="0" w:color="auto"/>
      <w:shd w:val="pct10" w:color="auto" w:fill="auto"/>
    </w:rPr>
  </w:style>
  <w:style w:type="character" w:styleId="Hyperlink">
    <w:name w:val="Hyperlink"/>
    <w:basedOn w:val="DefaultParagraphFont"/>
    <w:uiPriority w:val="99"/>
    <w:unhideWhenUsed/>
    <w:rsid w:val="00395688"/>
    <w:rPr>
      <w:color w:val="0000FF" w:themeColor="hyperlink"/>
      <w:u w:val="single"/>
    </w:rPr>
  </w:style>
  <w:style w:type="table" w:styleId="TableGrid">
    <w:name w:val="Table Grid"/>
    <w:basedOn w:val="TableNormal"/>
    <w:uiPriority w:val="59"/>
    <w:rsid w:val="001F58FA"/>
    <w:pPr>
      <w:spacing w:after="0"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58FA"/>
    <w:pPr>
      <w:spacing w:after="0" w:line="240" w:lineRule="auto"/>
    </w:pPr>
  </w:style>
  <w:style w:type="paragraph" w:styleId="Subtitle">
    <w:name w:val="Subtitle"/>
    <w:basedOn w:val="Normal"/>
    <w:next w:val="Normal"/>
    <w:link w:val="SubtitleChar"/>
    <w:uiPriority w:val="11"/>
    <w:qFormat/>
    <w:rsid w:val="00B876A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876A6"/>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FE4FFD"/>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FE4FFD"/>
    <w:rPr>
      <w:sz w:val="16"/>
      <w:szCs w:val="16"/>
    </w:rPr>
  </w:style>
  <w:style w:type="paragraph" w:styleId="CommentText">
    <w:name w:val="annotation text"/>
    <w:basedOn w:val="Normal"/>
    <w:link w:val="CommentTextChar"/>
    <w:uiPriority w:val="99"/>
    <w:semiHidden/>
    <w:unhideWhenUsed/>
    <w:rsid w:val="00FE4FFD"/>
    <w:pPr>
      <w:spacing w:line="240" w:lineRule="auto"/>
    </w:pPr>
    <w:rPr>
      <w:sz w:val="20"/>
      <w:szCs w:val="20"/>
    </w:rPr>
  </w:style>
  <w:style w:type="character" w:customStyle="1" w:styleId="CommentTextChar">
    <w:name w:val="Comment Text Char"/>
    <w:basedOn w:val="DefaultParagraphFont"/>
    <w:link w:val="CommentText"/>
    <w:uiPriority w:val="99"/>
    <w:semiHidden/>
    <w:rsid w:val="00FE4FFD"/>
    <w:rPr>
      <w:sz w:val="20"/>
      <w:szCs w:val="20"/>
    </w:rPr>
  </w:style>
  <w:style w:type="paragraph" w:styleId="CommentSubject">
    <w:name w:val="annotation subject"/>
    <w:basedOn w:val="CommentText"/>
    <w:next w:val="CommentText"/>
    <w:link w:val="CommentSubjectChar"/>
    <w:uiPriority w:val="99"/>
    <w:semiHidden/>
    <w:unhideWhenUsed/>
    <w:rsid w:val="00FE4FFD"/>
    <w:rPr>
      <w:b/>
      <w:bCs/>
    </w:rPr>
  </w:style>
  <w:style w:type="character" w:customStyle="1" w:styleId="CommentSubjectChar">
    <w:name w:val="Comment Subject Char"/>
    <w:basedOn w:val="CommentTextChar"/>
    <w:link w:val="CommentSubject"/>
    <w:uiPriority w:val="99"/>
    <w:semiHidden/>
    <w:rsid w:val="00FE4FFD"/>
    <w:rPr>
      <w:b/>
      <w:bCs/>
      <w:sz w:val="20"/>
      <w:szCs w:val="20"/>
    </w:rPr>
  </w:style>
  <w:style w:type="paragraph" w:customStyle="1" w:styleId="Ref-List">
    <w:name w:val="Ref-List"/>
    <w:basedOn w:val="Normal"/>
    <w:link w:val="Ref-ListChar"/>
    <w:qFormat/>
    <w:rsid w:val="00613EC8"/>
    <w:pPr>
      <w:spacing w:before="120" w:line="240" w:lineRule="auto"/>
      <w:ind w:left="720" w:hanging="720"/>
    </w:pPr>
    <w:rPr>
      <w:lang w:eastAsia="en-GB"/>
    </w:rPr>
  </w:style>
  <w:style w:type="character" w:customStyle="1" w:styleId="Ref-ListChar">
    <w:name w:val="Ref-List Char"/>
    <w:basedOn w:val="DefaultParagraphFont"/>
    <w:link w:val="Ref-List"/>
    <w:rsid w:val="00613EC8"/>
    <w:rPr>
      <w:lang w:eastAsia="en-GB"/>
    </w:rPr>
  </w:style>
  <w:style w:type="paragraph" w:styleId="Title">
    <w:name w:val="Title"/>
    <w:basedOn w:val="Normal"/>
    <w:next w:val="Normal"/>
    <w:link w:val="TitleChar"/>
    <w:uiPriority w:val="10"/>
    <w:qFormat/>
    <w:rsid w:val="003622A6"/>
    <w:pPr>
      <w:pBdr>
        <w:bottom w:val="single" w:sz="8" w:space="4" w:color="4F81BD" w:themeColor="accent1"/>
      </w:pBdr>
      <w:spacing w:after="0" w:line="240" w:lineRule="auto"/>
      <w:contextualSpacing/>
    </w:pPr>
    <w:rPr>
      <w:rFonts w:eastAsiaTheme="majorEastAsia" w:cstheme="majorBidi"/>
      <w:color w:val="17365D" w:themeColor="text2" w:themeShade="BF"/>
      <w:spacing w:val="5"/>
      <w:kern w:val="28"/>
      <w:sz w:val="36"/>
      <w:szCs w:val="52"/>
      <w:lang w:val="en-US" w:eastAsia="ja-JP"/>
    </w:rPr>
  </w:style>
  <w:style w:type="character" w:customStyle="1" w:styleId="TitleChar">
    <w:name w:val="Title Char"/>
    <w:basedOn w:val="DefaultParagraphFont"/>
    <w:link w:val="Title"/>
    <w:uiPriority w:val="10"/>
    <w:rsid w:val="003622A6"/>
    <w:rPr>
      <w:rFonts w:eastAsiaTheme="majorEastAsia" w:cstheme="majorBidi"/>
      <w:color w:val="17365D" w:themeColor="text2" w:themeShade="BF"/>
      <w:spacing w:val="5"/>
      <w:kern w:val="28"/>
      <w:sz w:val="36"/>
      <w:szCs w:val="52"/>
      <w:lang w:val="en-US" w:eastAsia="ja-JP"/>
    </w:rPr>
  </w:style>
  <w:style w:type="character" w:customStyle="1" w:styleId="Heading5Char">
    <w:name w:val="Heading 5 Char"/>
    <w:basedOn w:val="DefaultParagraphFont"/>
    <w:link w:val="Heading5"/>
    <w:uiPriority w:val="9"/>
    <w:semiHidden/>
    <w:rsid w:val="00293F4F"/>
    <w:rPr>
      <w:rFonts w:asciiTheme="majorHAnsi" w:eastAsiaTheme="majorEastAsia" w:hAnsiTheme="majorHAnsi" w:cstheme="majorBidi"/>
      <w:color w:val="243F60" w:themeColor="accent1" w:themeShade="7F"/>
    </w:rPr>
  </w:style>
  <w:style w:type="paragraph" w:customStyle="1" w:styleId="P1">
    <w:name w:val="P1"/>
    <w:basedOn w:val="Normal"/>
    <w:qFormat/>
    <w:rsid w:val="00293F4F"/>
    <w:pPr>
      <w:ind w:left="567"/>
    </w:pPr>
    <w:rPr>
      <w:color w:val="0070C0"/>
    </w:rPr>
  </w:style>
  <w:style w:type="paragraph" w:styleId="Header">
    <w:name w:val="header"/>
    <w:basedOn w:val="Normal"/>
    <w:link w:val="HeaderChar"/>
    <w:uiPriority w:val="99"/>
    <w:unhideWhenUsed/>
    <w:rsid w:val="00A40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8F4"/>
  </w:style>
  <w:style w:type="paragraph" w:styleId="Footer">
    <w:name w:val="footer"/>
    <w:basedOn w:val="Normal"/>
    <w:link w:val="FooterChar"/>
    <w:uiPriority w:val="99"/>
    <w:unhideWhenUsed/>
    <w:rsid w:val="00A40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8F4"/>
  </w:style>
  <w:style w:type="paragraph" w:styleId="Revision">
    <w:name w:val="Revision"/>
    <w:hidden/>
    <w:uiPriority w:val="99"/>
    <w:semiHidden/>
    <w:rsid w:val="000A4C8A"/>
    <w:pPr>
      <w:spacing w:after="0" w:line="240" w:lineRule="auto"/>
    </w:pPr>
    <w:rPr>
      <w:sz w:val="24"/>
    </w:rPr>
  </w:style>
  <w:style w:type="paragraph" w:customStyle="1" w:styleId="Abstract">
    <w:name w:val="Abstract"/>
    <w:basedOn w:val="Normal"/>
    <w:link w:val="AbstractChar"/>
    <w:qFormat/>
    <w:rsid w:val="004F75CB"/>
    <w:pPr>
      <w:spacing w:before="240" w:after="120" w:line="240" w:lineRule="auto"/>
    </w:pPr>
  </w:style>
  <w:style w:type="character" w:customStyle="1" w:styleId="AbstractChar">
    <w:name w:val="Abstract Char"/>
    <w:basedOn w:val="DefaultParagraphFont"/>
    <w:link w:val="Abstract"/>
    <w:rsid w:val="004F75C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47487">
      <w:bodyDiv w:val="1"/>
      <w:marLeft w:val="0"/>
      <w:marRight w:val="0"/>
      <w:marTop w:val="0"/>
      <w:marBottom w:val="0"/>
      <w:divBdr>
        <w:top w:val="none" w:sz="0" w:space="0" w:color="auto"/>
        <w:left w:val="none" w:sz="0" w:space="0" w:color="auto"/>
        <w:bottom w:val="none" w:sz="0" w:space="0" w:color="auto"/>
        <w:right w:val="none" w:sz="0" w:space="0" w:color="auto"/>
      </w:divBdr>
    </w:div>
    <w:div w:id="760757964">
      <w:bodyDiv w:val="1"/>
      <w:marLeft w:val="0"/>
      <w:marRight w:val="0"/>
      <w:marTop w:val="0"/>
      <w:marBottom w:val="0"/>
      <w:divBdr>
        <w:top w:val="none" w:sz="0" w:space="0" w:color="auto"/>
        <w:left w:val="none" w:sz="0" w:space="0" w:color="auto"/>
        <w:bottom w:val="none" w:sz="0" w:space="0" w:color="auto"/>
        <w:right w:val="none" w:sz="0" w:space="0" w:color="auto"/>
      </w:divBdr>
    </w:div>
    <w:div w:id="1025981399">
      <w:bodyDiv w:val="1"/>
      <w:marLeft w:val="0"/>
      <w:marRight w:val="0"/>
      <w:marTop w:val="0"/>
      <w:marBottom w:val="0"/>
      <w:divBdr>
        <w:top w:val="none" w:sz="0" w:space="0" w:color="auto"/>
        <w:left w:val="none" w:sz="0" w:space="0" w:color="auto"/>
        <w:bottom w:val="none" w:sz="0" w:space="0" w:color="auto"/>
        <w:right w:val="none" w:sz="0" w:space="0" w:color="auto"/>
      </w:divBdr>
      <w:divsChild>
        <w:div w:id="1363163053">
          <w:marLeft w:val="547"/>
          <w:marRight w:val="0"/>
          <w:marTop w:val="96"/>
          <w:marBottom w:val="0"/>
          <w:divBdr>
            <w:top w:val="none" w:sz="0" w:space="0" w:color="auto"/>
            <w:left w:val="none" w:sz="0" w:space="0" w:color="auto"/>
            <w:bottom w:val="none" w:sz="0" w:space="0" w:color="auto"/>
            <w:right w:val="none" w:sz="0" w:space="0" w:color="auto"/>
          </w:divBdr>
        </w:div>
        <w:div w:id="2077388643">
          <w:marLeft w:val="547"/>
          <w:marRight w:val="0"/>
          <w:marTop w:val="96"/>
          <w:marBottom w:val="0"/>
          <w:divBdr>
            <w:top w:val="none" w:sz="0" w:space="0" w:color="auto"/>
            <w:left w:val="none" w:sz="0" w:space="0" w:color="auto"/>
            <w:bottom w:val="none" w:sz="0" w:space="0" w:color="auto"/>
            <w:right w:val="none" w:sz="0" w:space="0" w:color="auto"/>
          </w:divBdr>
        </w:div>
        <w:div w:id="602346810">
          <w:marLeft w:val="547"/>
          <w:marRight w:val="0"/>
          <w:marTop w:val="96"/>
          <w:marBottom w:val="0"/>
          <w:divBdr>
            <w:top w:val="none" w:sz="0" w:space="0" w:color="auto"/>
            <w:left w:val="none" w:sz="0" w:space="0" w:color="auto"/>
            <w:bottom w:val="none" w:sz="0" w:space="0" w:color="auto"/>
            <w:right w:val="none" w:sz="0" w:space="0" w:color="auto"/>
          </w:divBdr>
        </w:div>
        <w:div w:id="1246109983">
          <w:marLeft w:val="547"/>
          <w:marRight w:val="0"/>
          <w:marTop w:val="96"/>
          <w:marBottom w:val="0"/>
          <w:divBdr>
            <w:top w:val="none" w:sz="0" w:space="0" w:color="auto"/>
            <w:left w:val="none" w:sz="0" w:space="0" w:color="auto"/>
            <w:bottom w:val="none" w:sz="0" w:space="0" w:color="auto"/>
            <w:right w:val="none" w:sz="0" w:space="0" w:color="auto"/>
          </w:divBdr>
        </w:div>
      </w:divsChild>
    </w:div>
    <w:div w:id="1443459392">
      <w:bodyDiv w:val="1"/>
      <w:marLeft w:val="0"/>
      <w:marRight w:val="0"/>
      <w:marTop w:val="0"/>
      <w:marBottom w:val="0"/>
      <w:divBdr>
        <w:top w:val="none" w:sz="0" w:space="0" w:color="auto"/>
        <w:left w:val="none" w:sz="0" w:space="0" w:color="auto"/>
        <w:bottom w:val="none" w:sz="0" w:space="0" w:color="auto"/>
        <w:right w:val="none" w:sz="0" w:space="0" w:color="auto"/>
      </w:divBdr>
      <w:divsChild>
        <w:div w:id="650863562">
          <w:marLeft w:val="274"/>
          <w:marRight w:val="0"/>
          <w:marTop w:val="58"/>
          <w:marBottom w:val="0"/>
          <w:divBdr>
            <w:top w:val="none" w:sz="0" w:space="0" w:color="auto"/>
            <w:left w:val="none" w:sz="0" w:space="0" w:color="auto"/>
            <w:bottom w:val="none" w:sz="0" w:space="0" w:color="auto"/>
            <w:right w:val="none" w:sz="0" w:space="0" w:color="auto"/>
          </w:divBdr>
        </w:div>
        <w:div w:id="813910743">
          <w:marLeft w:val="274"/>
          <w:marRight w:val="0"/>
          <w:marTop w:val="58"/>
          <w:marBottom w:val="0"/>
          <w:divBdr>
            <w:top w:val="none" w:sz="0" w:space="0" w:color="auto"/>
            <w:left w:val="none" w:sz="0" w:space="0" w:color="auto"/>
            <w:bottom w:val="none" w:sz="0" w:space="0" w:color="auto"/>
            <w:right w:val="none" w:sz="0" w:space="0" w:color="auto"/>
          </w:divBdr>
        </w:div>
        <w:div w:id="1193955524">
          <w:marLeft w:val="274"/>
          <w:marRight w:val="0"/>
          <w:marTop w:val="58"/>
          <w:marBottom w:val="0"/>
          <w:divBdr>
            <w:top w:val="none" w:sz="0" w:space="0" w:color="auto"/>
            <w:left w:val="none" w:sz="0" w:space="0" w:color="auto"/>
            <w:bottom w:val="none" w:sz="0" w:space="0" w:color="auto"/>
            <w:right w:val="none" w:sz="0" w:space="0" w:color="auto"/>
          </w:divBdr>
        </w:div>
        <w:div w:id="1182813826">
          <w:marLeft w:val="994"/>
          <w:marRight w:val="0"/>
          <w:marTop w:val="58"/>
          <w:marBottom w:val="0"/>
          <w:divBdr>
            <w:top w:val="none" w:sz="0" w:space="0" w:color="auto"/>
            <w:left w:val="none" w:sz="0" w:space="0" w:color="auto"/>
            <w:bottom w:val="none" w:sz="0" w:space="0" w:color="auto"/>
            <w:right w:val="none" w:sz="0" w:space="0" w:color="auto"/>
          </w:divBdr>
        </w:div>
        <w:div w:id="133260274">
          <w:marLeft w:val="274"/>
          <w:marRight w:val="0"/>
          <w:marTop w:val="58"/>
          <w:marBottom w:val="0"/>
          <w:divBdr>
            <w:top w:val="none" w:sz="0" w:space="0" w:color="auto"/>
            <w:left w:val="none" w:sz="0" w:space="0" w:color="auto"/>
            <w:bottom w:val="none" w:sz="0" w:space="0" w:color="auto"/>
            <w:right w:val="none" w:sz="0" w:space="0" w:color="auto"/>
          </w:divBdr>
        </w:div>
        <w:div w:id="1336686905">
          <w:marLeft w:val="274"/>
          <w:marRight w:val="0"/>
          <w:marTop w:val="58"/>
          <w:marBottom w:val="0"/>
          <w:divBdr>
            <w:top w:val="none" w:sz="0" w:space="0" w:color="auto"/>
            <w:left w:val="none" w:sz="0" w:space="0" w:color="auto"/>
            <w:bottom w:val="none" w:sz="0" w:space="0" w:color="auto"/>
            <w:right w:val="none" w:sz="0" w:space="0" w:color="auto"/>
          </w:divBdr>
        </w:div>
        <w:div w:id="947128051">
          <w:marLeft w:val="994"/>
          <w:marRight w:val="0"/>
          <w:marTop w:val="58"/>
          <w:marBottom w:val="0"/>
          <w:divBdr>
            <w:top w:val="none" w:sz="0" w:space="0" w:color="auto"/>
            <w:left w:val="none" w:sz="0" w:space="0" w:color="auto"/>
            <w:bottom w:val="none" w:sz="0" w:space="0" w:color="auto"/>
            <w:right w:val="none" w:sz="0" w:space="0" w:color="auto"/>
          </w:divBdr>
        </w:div>
        <w:div w:id="23331219">
          <w:marLeft w:val="274"/>
          <w:marRight w:val="0"/>
          <w:marTop w:val="58"/>
          <w:marBottom w:val="0"/>
          <w:divBdr>
            <w:top w:val="none" w:sz="0" w:space="0" w:color="auto"/>
            <w:left w:val="none" w:sz="0" w:space="0" w:color="auto"/>
            <w:bottom w:val="none" w:sz="0" w:space="0" w:color="auto"/>
            <w:right w:val="none" w:sz="0" w:space="0" w:color="auto"/>
          </w:divBdr>
        </w:div>
        <w:div w:id="295575478">
          <w:marLeft w:val="994"/>
          <w:marRight w:val="0"/>
          <w:marTop w:val="58"/>
          <w:marBottom w:val="0"/>
          <w:divBdr>
            <w:top w:val="none" w:sz="0" w:space="0" w:color="auto"/>
            <w:left w:val="none" w:sz="0" w:space="0" w:color="auto"/>
            <w:bottom w:val="none" w:sz="0" w:space="0" w:color="auto"/>
            <w:right w:val="none" w:sz="0" w:space="0" w:color="auto"/>
          </w:divBdr>
        </w:div>
        <w:div w:id="824858057">
          <w:marLeft w:val="994"/>
          <w:marRight w:val="0"/>
          <w:marTop w:val="58"/>
          <w:marBottom w:val="0"/>
          <w:divBdr>
            <w:top w:val="none" w:sz="0" w:space="0" w:color="auto"/>
            <w:left w:val="none" w:sz="0" w:space="0" w:color="auto"/>
            <w:bottom w:val="none" w:sz="0" w:space="0" w:color="auto"/>
            <w:right w:val="none" w:sz="0" w:space="0" w:color="auto"/>
          </w:divBdr>
        </w:div>
        <w:div w:id="1702588343">
          <w:marLeft w:val="274"/>
          <w:marRight w:val="0"/>
          <w:marTop w:val="58"/>
          <w:marBottom w:val="0"/>
          <w:divBdr>
            <w:top w:val="none" w:sz="0" w:space="0" w:color="auto"/>
            <w:left w:val="none" w:sz="0" w:space="0" w:color="auto"/>
            <w:bottom w:val="none" w:sz="0" w:space="0" w:color="auto"/>
            <w:right w:val="none" w:sz="0" w:space="0" w:color="auto"/>
          </w:divBdr>
        </w:div>
      </w:divsChild>
    </w:div>
    <w:div w:id="1628049361">
      <w:bodyDiv w:val="1"/>
      <w:marLeft w:val="0"/>
      <w:marRight w:val="0"/>
      <w:marTop w:val="0"/>
      <w:marBottom w:val="0"/>
      <w:divBdr>
        <w:top w:val="none" w:sz="0" w:space="0" w:color="auto"/>
        <w:left w:val="none" w:sz="0" w:space="0" w:color="auto"/>
        <w:bottom w:val="none" w:sz="0" w:space="0" w:color="auto"/>
        <w:right w:val="none" w:sz="0" w:space="0" w:color="auto"/>
      </w:divBdr>
    </w:div>
    <w:div w:id="1852068399">
      <w:bodyDiv w:val="1"/>
      <w:marLeft w:val="0"/>
      <w:marRight w:val="0"/>
      <w:marTop w:val="0"/>
      <w:marBottom w:val="0"/>
      <w:divBdr>
        <w:top w:val="none" w:sz="0" w:space="0" w:color="auto"/>
        <w:left w:val="none" w:sz="0" w:space="0" w:color="auto"/>
        <w:bottom w:val="none" w:sz="0" w:space="0" w:color="auto"/>
        <w:right w:val="none" w:sz="0" w:space="0" w:color="auto"/>
      </w:divBdr>
      <w:divsChild>
        <w:div w:id="1871019839">
          <w:marLeft w:val="547"/>
          <w:marRight w:val="0"/>
          <w:marTop w:val="115"/>
          <w:marBottom w:val="0"/>
          <w:divBdr>
            <w:top w:val="none" w:sz="0" w:space="0" w:color="auto"/>
            <w:left w:val="none" w:sz="0" w:space="0" w:color="auto"/>
            <w:bottom w:val="none" w:sz="0" w:space="0" w:color="auto"/>
            <w:right w:val="none" w:sz="0" w:space="0" w:color="auto"/>
          </w:divBdr>
        </w:div>
        <w:div w:id="824467402">
          <w:marLeft w:val="547"/>
          <w:marRight w:val="0"/>
          <w:marTop w:val="115"/>
          <w:marBottom w:val="0"/>
          <w:divBdr>
            <w:top w:val="none" w:sz="0" w:space="0" w:color="auto"/>
            <w:left w:val="none" w:sz="0" w:space="0" w:color="auto"/>
            <w:bottom w:val="none" w:sz="0" w:space="0" w:color="auto"/>
            <w:right w:val="none" w:sz="0" w:space="0" w:color="auto"/>
          </w:divBdr>
        </w:div>
        <w:div w:id="157497298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9A89D-1AC4-4B36-9446-9F4FB5A5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6048</Words>
  <Characters>34477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40445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Vidya Kannara</dc:creator>
  <cp:lastModifiedBy>Eliza McCan</cp:lastModifiedBy>
  <cp:revision>2</cp:revision>
  <cp:lastPrinted>2016-08-25T09:05:00Z</cp:lastPrinted>
  <dcterms:created xsi:type="dcterms:W3CDTF">2017-10-12T14:18:00Z</dcterms:created>
  <dcterms:modified xsi:type="dcterms:W3CDTF">2017-10-12T14:18:00Z</dcterms:modified>
</cp:coreProperties>
</file>