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992D6" w14:textId="65DC74BF" w:rsidR="00D570F6" w:rsidRDefault="009035DC" w:rsidP="00D570F6">
      <w:pPr>
        <w:spacing w:line="360" w:lineRule="auto"/>
        <w:jc w:val="center"/>
        <w:rPr>
          <w:rFonts w:asciiTheme="minorHAnsi" w:hAnsiTheme="minorHAnsi" w:cs="Arial"/>
          <w:b/>
          <w:sz w:val="32"/>
          <w:szCs w:val="32"/>
        </w:rPr>
      </w:pPr>
      <w:r w:rsidRPr="004741BE">
        <w:rPr>
          <w:rFonts w:asciiTheme="minorHAnsi" w:hAnsiTheme="minorHAnsi" w:cs="Arial"/>
          <w:b/>
          <w:sz w:val="32"/>
          <w:szCs w:val="32"/>
        </w:rPr>
        <w:t>A tale of two landscapes</w:t>
      </w:r>
      <w:r w:rsidR="00D570F6">
        <w:rPr>
          <w:rFonts w:asciiTheme="minorHAnsi" w:hAnsiTheme="minorHAnsi" w:cs="Arial"/>
          <w:b/>
          <w:sz w:val="32"/>
          <w:szCs w:val="32"/>
        </w:rPr>
        <w:t>:</w:t>
      </w:r>
    </w:p>
    <w:p w14:paraId="57C2FAAD" w14:textId="3C819C2C" w:rsidR="009035DC" w:rsidRPr="004741BE" w:rsidRDefault="00D570F6" w:rsidP="009035DC">
      <w:pPr>
        <w:spacing w:line="360" w:lineRule="auto"/>
        <w:jc w:val="center"/>
        <w:rPr>
          <w:rFonts w:asciiTheme="minorHAnsi" w:hAnsiTheme="minorHAnsi" w:cs="Arial"/>
          <w:b/>
          <w:sz w:val="32"/>
          <w:szCs w:val="32"/>
        </w:rPr>
      </w:pPr>
      <w:r>
        <w:rPr>
          <w:rFonts w:asciiTheme="minorHAnsi" w:hAnsiTheme="minorHAnsi" w:cs="Arial"/>
          <w:b/>
          <w:sz w:val="32"/>
          <w:szCs w:val="32"/>
        </w:rPr>
        <w:t xml:space="preserve"> transferring landscape quality metrics from Wales to Iceland.</w:t>
      </w:r>
    </w:p>
    <w:p w14:paraId="4F82F113" w14:textId="77777777" w:rsidR="009035DC" w:rsidRDefault="009035DC" w:rsidP="00C05C54">
      <w:pPr>
        <w:tabs>
          <w:tab w:val="left" w:pos="9038"/>
        </w:tabs>
        <w:spacing w:line="360" w:lineRule="auto"/>
        <w:jc w:val="both"/>
        <w:rPr>
          <w:rFonts w:asciiTheme="minorHAnsi" w:hAnsiTheme="minorHAnsi" w:cs="Arial"/>
          <w:b/>
          <w:sz w:val="24"/>
          <w:szCs w:val="24"/>
          <w:lang w:val="fr-FR"/>
        </w:rPr>
      </w:pPr>
    </w:p>
    <w:p w14:paraId="64FD716D" w14:textId="34E85147" w:rsidR="00091164" w:rsidRDefault="00091164" w:rsidP="00C05C54">
      <w:pPr>
        <w:tabs>
          <w:tab w:val="left" w:pos="9038"/>
        </w:tabs>
        <w:spacing w:line="360" w:lineRule="auto"/>
        <w:jc w:val="both"/>
        <w:rPr>
          <w:rFonts w:asciiTheme="minorHAnsi" w:hAnsiTheme="minorHAnsi" w:cs="Arial"/>
          <w:b/>
          <w:sz w:val="24"/>
          <w:szCs w:val="24"/>
          <w:lang w:val="fr-FR"/>
        </w:rPr>
      </w:pPr>
      <w:r w:rsidRPr="004741BE">
        <w:rPr>
          <w:rFonts w:asciiTheme="minorHAnsi" w:hAnsiTheme="minorHAnsi" w:cs="Arial"/>
          <w:b/>
          <w:sz w:val="24"/>
          <w:szCs w:val="24"/>
          <w:lang w:val="fr-FR"/>
        </w:rPr>
        <w:t>Abst</w:t>
      </w:r>
      <w:r w:rsidR="000E03CC">
        <w:rPr>
          <w:rFonts w:asciiTheme="minorHAnsi" w:hAnsiTheme="minorHAnsi" w:cs="Arial"/>
          <w:b/>
          <w:sz w:val="24"/>
          <w:szCs w:val="24"/>
          <w:lang w:val="fr-FR"/>
        </w:rPr>
        <w:t xml:space="preserve">ract </w:t>
      </w:r>
    </w:p>
    <w:p w14:paraId="0155B844" w14:textId="041081A2" w:rsidR="0076061F" w:rsidRPr="009035DC" w:rsidRDefault="00EE6B93" w:rsidP="009035DC">
      <w:pPr>
        <w:tabs>
          <w:tab w:val="left" w:pos="9038"/>
        </w:tabs>
        <w:spacing w:line="360" w:lineRule="auto"/>
        <w:jc w:val="both"/>
        <w:rPr>
          <w:rFonts w:asciiTheme="minorHAnsi" w:hAnsiTheme="minorHAnsi" w:cs="Arial"/>
          <w:sz w:val="24"/>
          <w:szCs w:val="24"/>
        </w:rPr>
      </w:pPr>
      <w:r>
        <w:rPr>
          <w:rFonts w:asciiTheme="minorHAnsi" w:hAnsiTheme="minorHAnsi" w:cs="Arial"/>
          <w:sz w:val="24"/>
          <w:szCs w:val="24"/>
        </w:rPr>
        <w:t xml:space="preserve">The assessment of visual landscape quality remains a tantalizing goal for geographers. </w:t>
      </w:r>
      <w:r w:rsidR="00D14D11">
        <w:rPr>
          <w:rFonts w:asciiTheme="minorHAnsi" w:hAnsiTheme="minorHAnsi" w:cs="Arial"/>
          <w:sz w:val="24"/>
          <w:szCs w:val="24"/>
        </w:rPr>
        <w:t xml:space="preserve">Methods to </w:t>
      </w:r>
      <w:r w:rsidR="00611FB0">
        <w:rPr>
          <w:rFonts w:asciiTheme="minorHAnsi" w:hAnsiTheme="minorHAnsi" w:cs="Arial"/>
          <w:sz w:val="24"/>
          <w:szCs w:val="24"/>
        </w:rPr>
        <w:t>evaluate landscape view</w:t>
      </w:r>
      <w:r w:rsidR="00C43A79">
        <w:rPr>
          <w:rFonts w:asciiTheme="minorHAnsi" w:hAnsiTheme="minorHAnsi" w:cs="Arial"/>
          <w:sz w:val="24"/>
          <w:szCs w:val="24"/>
        </w:rPr>
        <w:t>s</w:t>
      </w:r>
      <w:r w:rsidR="00611FB0">
        <w:rPr>
          <w:rFonts w:asciiTheme="minorHAnsi" w:hAnsiTheme="minorHAnsi" w:cs="Arial"/>
          <w:sz w:val="24"/>
          <w:szCs w:val="24"/>
        </w:rPr>
        <w:t xml:space="preserve"> proliferate</w:t>
      </w:r>
      <w:r w:rsidR="004440A8">
        <w:rPr>
          <w:rFonts w:asciiTheme="minorHAnsi" w:hAnsiTheme="minorHAnsi" w:cs="Arial"/>
          <w:sz w:val="24"/>
          <w:szCs w:val="24"/>
        </w:rPr>
        <w:t>,</w:t>
      </w:r>
      <w:r w:rsidR="00611FB0">
        <w:rPr>
          <w:rFonts w:asciiTheme="minorHAnsi" w:hAnsiTheme="minorHAnsi" w:cs="Arial"/>
          <w:sz w:val="24"/>
          <w:szCs w:val="24"/>
        </w:rPr>
        <w:t xml:space="preserve"> with increasing use made of both quantitative and qualitative </w:t>
      </w:r>
      <w:r w:rsidR="005D76CA">
        <w:rPr>
          <w:rFonts w:asciiTheme="minorHAnsi" w:hAnsiTheme="minorHAnsi" w:cs="Arial"/>
          <w:sz w:val="24"/>
          <w:szCs w:val="24"/>
        </w:rPr>
        <w:t>techniques</w:t>
      </w:r>
      <w:r w:rsidR="00611FB0">
        <w:rPr>
          <w:rFonts w:asciiTheme="minorHAnsi" w:hAnsiTheme="minorHAnsi" w:cs="Arial"/>
          <w:sz w:val="24"/>
          <w:szCs w:val="24"/>
        </w:rPr>
        <w:t xml:space="preserve">. Reproducibility of these methods is often claimed by </w:t>
      </w:r>
      <w:r w:rsidR="00EB7496">
        <w:rPr>
          <w:rFonts w:asciiTheme="minorHAnsi" w:hAnsiTheme="minorHAnsi" w:cs="Arial"/>
          <w:sz w:val="24"/>
          <w:szCs w:val="24"/>
        </w:rPr>
        <w:t>researchers but</w:t>
      </w:r>
      <w:r w:rsidR="00611FB0">
        <w:rPr>
          <w:rFonts w:asciiTheme="minorHAnsi" w:hAnsiTheme="minorHAnsi" w:cs="Arial"/>
          <w:sz w:val="24"/>
          <w:szCs w:val="24"/>
        </w:rPr>
        <w:t xml:space="preserve"> is rarely tested. Landscape quality assessment is so often tailored to a location that little thought i</w:t>
      </w:r>
      <w:r w:rsidR="00DF04C0">
        <w:rPr>
          <w:rFonts w:asciiTheme="minorHAnsi" w:hAnsiTheme="minorHAnsi" w:cs="Arial"/>
          <w:sz w:val="24"/>
          <w:szCs w:val="24"/>
        </w:rPr>
        <w:t>s</w:t>
      </w:r>
      <w:r w:rsidR="00611FB0">
        <w:rPr>
          <w:rFonts w:asciiTheme="minorHAnsi" w:hAnsiTheme="minorHAnsi" w:cs="Arial"/>
          <w:sz w:val="24"/>
          <w:szCs w:val="24"/>
        </w:rPr>
        <w:t xml:space="preserve"> given to </w:t>
      </w:r>
      <w:r w:rsidR="00C43A79">
        <w:rPr>
          <w:rFonts w:asciiTheme="minorHAnsi" w:hAnsiTheme="minorHAnsi" w:cs="Arial"/>
          <w:sz w:val="24"/>
          <w:szCs w:val="24"/>
        </w:rPr>
        <w:t>its</w:t>
      </w:r>
      <w:r w:rsidR="00611FB0">
        <w:rPr>
          <w:rFonts w:asciiTheme="minorHAnsi" w:hAnsiTheme="minorHAnsi" w:cs="Arial"/>
          <w:sz w:val="24"/>
          <w:szCs w:val="24"/>
        </w:rPr>
        <w:t xml:space="preserve"> potential portability. In response to this challenge, we have taken a visual landscape quality method previously </w:t>
      </w:r>
      <w:r w:rsidR="00C43A79">
        <w:rPr>
          <w:rFonts w:asciiTheme="minorHAnsi" w:hAnsiTheme="minorHAnsi" w:cs="Arial"/>
          <w:sz w:val="24"/>
          <w:szCs w:val="24"/>
        </w:rPr>
        <w:t>developed</w:t>
      </w:r>
      <w:r w:rsidR="00611FB0">
        <w:rPr>
          <w:rFonts w:asciiTheme="minorHAnsi" w:hAnsiTheme="minorHAnsi" w:cs="Arial"/>
          <w:sz w:val="24"/>
          <w:szCs w:val="24"/>
        </w:rPr>
        <w:t xml:space="preserve"> for Wales, UK (Swetnam, et al., 2017) and test</w:t>
      </w:r>
      <w:r w:rsidR="005D76CA">
        <w:rPr>
          <w:rFonts w:asciiTheme="minorHAnsi" w:hAnsiTheme="minorHAnsi" w:cs="Arial"/>
          <w:sz w:val="24"/>
          <w:szCs w:val="24"/>
        </w:rPr>
        <w:t>ed</w:t>
      </w:r>
      <w:r w:rsidR="00024D00">
        <w:rPr>
          <w:rFonts w:asciiTheme="minorHAnsi" w:hAnsiTheme="minorHAnsi" w:cs="Arial"/>
          <w:sz w:val="24"/>
          <w:szCs w:val="24"/>
        </w:rPr>
        <w:t xml:space="preserve"> its transferability</w:t>
      </w:r>
      <w:r w:rsidR="00DF04C0">
        <w:rPr>
          <w:rFonts w:asciiTheme="minorHAnsi" w:hAnsiTheme="minorHAnsi" w:cs="Arial"/>
          <w:sz w:val="24"/>
          <w:szCs w:val="24"/>
        </w:rPr>
        <w:t xml:space="preserve"> to</w:t>
      </w:r>
      <w:r w:rsidR="00611FB0">
        <w:rPr>
          <w:rFonts w:asciiTheme="minorHAnsi" w:hAnsiTheme="minorHAnsi" w:cs="Arial"/>
          <w:sz w:val="24"/>
          <w:szCs w:val="24"/>
        </w:rPr>
        <w:t xml:space="preserve"> quite different land</w:t>
      </w:r>
      <w:r w:rsidR="005D76CA">
        <w:rPr>
          <w:rFonts w:asciiTheme="minorHAnsi" w:hAnsiTheme="minorHAnsi" w:cs="Arial"/>
          <w:sz w:val="24"/>
          <w:szCs w:val="24"/>
        </w:rPr>
        <w:t>scape</w:t>
      </w:r>
      <w:r w:rsidR="00DF04C0">
        <w:rPr>
          <w:rFonts w:asciiTheme="minorHAnsi" w:hAnsiTheme="minorHAnsi" w:cs="Arial"/>
          <w:sz w:val="24"/>
          <w:szCs w:val="24"/>
        </w:rPr>
        <w:t xml:space="preserve">s in </w:t>
      </w:r>
      <w:r w:rsidR="00611FB0">
        <w:rPr>
          <w:rFonts w:asciiTheme="minorHAnsi" w:hAnsiTheme="minorHAnsi" w:cs="Arial"/>
          <w:sz w:val="24"/>
          <w:szCs w:val="24"/>
        </w:rPr>
        <w:t>Iceland. We outline the methodological considerations required</w:t>
      </w:r>
      <w:r w:rsidR="00C43A79">
        <w:rPr>
          <w:rFonts w:asciiTheme="minorHAnsi" w:hAnsiTheme="minorHAnsi" w:cs="Arial"/>
          <w:sz w:val="24"/>
          <w:szCs w:val="24"/>
        </w:rPr>
        <w:t>,</w:t>
      </w:r>
      <w:r w:rsidR="00611FB0">
        <w:rPr>
          <w:rFonts w:asciiTheme="minorHAnsi" w:hAnsiTheme="minorHAnsi" w:cs="Arial"/>
          <w:sz w:val="24"/>
          <w:szCs w:val="24"/>
        </w:rPr>
        <w:t xml:space="preserve"> demonstrate its </w:t>
      </w:r>
      <w:r w:rsidR="0027182A">
        <w:rPr>
          <w:rFonts w:asciiTheme="minorHAnsi" w:hAnsiTheme="minorHAnsi" w:cs="Arial"/>
          <w:sz w:val="24"/>
          <w:szCs w:val="24"/>
        </w:rPr>
        <w:t xml:space="preserve">successful </w:t>
      </w:r>
      <w:r w:rsidR="00611FB0">
        <w:rPr>
          <w:rFonts w:asciiTheme="minorHAnsi" w:hAnsiTheme="minorHAnsi" w:cs="Arial"/>
          <w:sz w:val="24"/>
          <w:szCs w:val="24"/>
        </w:rPr>
        <w:t>application with a report on our pilot field investigations and provide a checklist for others wishing to transfer landscape quality metrics from one place to another.</w:t>
      </w:r>
    </w:p>
    <w:p w14:paraId="508AC6E5" w14:textId="77777777" w:rsidR="00271FE3" w:rsidRPr="004741BE" w:rsidRDefault="00271FE3" w:rsidP="00C05C54">
      <w:pPr>
        <w:spacing w:line="360" w:lineRule="auto"/>
        <w:jc w:val="both"/>
        <w:rPr>
          <w:rFonts w:asciiTheme="minorHAnsi" w:hAnsiTheme="minorHAnsi" w:cs="Arial"/>
          <w:b/>
          <w:sz w:val="24"/>
          <w:szCs w:val="24"/>
        </w:rPr>
      </w:pPr>
    </w:p>
    <w:p w14:paraId="76FD0FE3" w14:textId="0AB809FE" w:rsidR="004F256A" w:rsidRPr="009A1F9F" w:rsidRDefault="0079213C" w:rsidP="00C05C54">
      <w:pPr>
        <w:spacing w:line="360" w:lineRule="auto"/>
        <w:jc w:val="both"/>
        <w:rPr>
          <w:rFonts w:asciiTheme="minorHAnsi" w:hAnsiTheme="minorHAnsi"/>
          <w:sz w:val="24"/>
          <w:szCs w:val="24"/>
        </w:rPr>
      </w:pPr>
      <w:r w:rsidRPr="004741BE">
        <w:rPr>
          <w:rFonts w:asciiTheme="minorHAnsi" w:hAnsiTheme="minorHAnsi" w:cs="Arial"/>
          <w:b/>
          <w:sz w:val="24"/>
          <w:szCs w:val="24"/>
        </w:rPr>
        <w:t>Keywords</w:t>
      </w:r>
      <w:r w:rsidR="009A1F9F">
        <w:rPr>
          <w:rFonts w:asciiTheme="minorHAnsi" w:hAnsiTheme="minorHAnsi" w:cs="Arial"/>
          <w:sz w:val="24"/>
          <w:szCs w:val="24"/>
        </w:rPr>
        <w:t>:</w:t>
      </w:r>
      <w:r w:rsidR="009A1F9F" w:rsidRPr="009A1F9F">
        <w:rPr>
          <w:rFonts w:asciiTheme="minorHAnsi" w:hAnsiTheme="minorHAnsi" w:cs="Arial"/>
          <w:sz w:val="24"/>
          <w:szCs w:val="24"/>
        </w:rPr>
        <w:t xml:space="preserve"> </w:t>
      </w:r>
      <w:r w:rsidR="009A1F9F">
        <w:rPr>
          <w:rFonts w:asciiTheme="minorHAnsi" w:hAnsiTheme="minorHAnsi" w:cs="Arial"/>
          <w:sz w:val="24"/>
          <w:szCs w:val="24"/>
        </w:rPr>
        <w:t xml:space="preserve">environmental change; </w:t>
      </w:r>
      <w:r w:rsidR="009A1F9F" w:rsidRPr="009A1F9F">
        <w:rPr>
          <w:rFonts w:asciiTheme="minorHAnsi" w:hAnsiTheme="minorHAnsi" w:cs="Arial"/>
          <w:sz w:val="24"/>
          <w:szCs w:val="24"/>
        </w:rPr>
        <w:t>Iceland</w:t>
      </w:r>
      <w:r w:rsidR="009A1F9F">
        <w:rPr>
          <w:rFonts w:asciiTheme="minorHAnsi" w:hAnsiTheme="minorHAnsi" w:cs="Arial"/>
          <w:sz w:val="24"/>
          <w:szCs w:val="24"/>
        </w:rPr>
        <w:t xml:space="preserve">; </w:t>
      </w:r>
      <w:r w:rsidR="006D22F4">
        <w:rPr>
          <w:rFonts w:asciiTheme="minorHAnsi" w:hAnsiTheme="minorHAnsi" w:cs="Arial"/>
          <w:sz w:val="24"/>
          <w:szCs w:val="24"/>
        </w:rPr>
        <w:t>l</w:t>
      </w:r>
      <w:r w:rsidR="009A1F9F" w:rsidRPr="009A1F9F">
        <w:rPr>
          <w:rFonts w:asciiTheme="minorHAnsi" w:hAnsiTheme="minorHAnsi" w:cs="Arial"/>
          <w:sz w:val="24"/>
          <w:szCs w:val="24"/>
        </w:rPr>
        <w:t>andscape</w:t>
      </w:r>
      <w:r w:rsidR="009A1F9F">
        <w:rPr>
          <w:rFonts w:asciiTheme="minorHAnsi" w:hAnsiTheme="minorHAnsi" w:cs="Arial"/>
          <w:b/>
          <w:sz w:val="24"/>
          <w:szCs w:val="24"/>
        </w:rPr>
        <w:t xml:space="preserve"> </w:t>
      </w:r>
      <w:r w:rsidR="006D22F4">
        <w:rPr>
          <w:rFonts w:asciiTheme="minorHAnsi" w:hAnsiTheme="minorHAnsi" w:cs="Arial"/>
          <w:sz w:val="24"/>
          <w:szCs w:val="24"/>
        </w:rPr>
        <w:t>a</w:t>
      </w:r>
      <w:r w:rsidR="009A1F9F" w:rsidRPr="009A1F9F">
        <w:rPr>
          <w:rFonts w:asciiTheme="minorHAnsi" w:hAnsiTheme="minorHAnsi" w:cs="Arial"/>
          <w:sz w:val="24"/>
          <w:szCs w:val="24"/>
        </w:rPr>
        <w:t>esthetics</w:t>
      </w:r>
      <w:r w:rsidR="009A1F9F">
        <w:rPr>
          <w:rFonts w:asciiTheme="minorHAnsi" w:hAnsiTheme="minorHAnsi" w:cs="Arial"/>
          <w:sz w:val="24"/>
          <w:szCs w:val="24"/>
        </w:rPr>
        <w:t>;</w:t>
      </w:r>
      <w:r w:rsidR="009A1F9F" w:rsidRPr="009A1F9F">
        <w:rPr>
          <w:rFonts w:asciiTheme="minorHAnsi" w:hAnsiTheme="minorHAnsi" w:cs="Arial"/>
          <w:sz w:val="24"/>
          <w:szCs w:val="24"/>
        </w:rPr>
        <w:t xml:space="preserve"> </w:t>
      </w:r>
      <w:r w:rsidR="008936AA">
        <w:rPr>
          <w:rFonts w:asciiTheme="minorHAnsi" w:hAnsiTheme="minorHAnsi" w:cs="Arial"/>
          <w:sz w:val="24"/>
          <w:szCs w:val="24"/>
        </w:rPr>
        <w:t xml:space="preserve">visual assessment; </w:t>
      </w:r>
      <w:r w:rsidR="009A1F9F" w:rsidRPr="009A1F9F">
        <w:rPr>
          <w:rFonts w:asciiTheme="minorHAnsi" w:hAnsiTheme="minorHAnsi" w:cs="Arial"/>
          <w:sz w:val="24"/>
          <w:szCs w:val="24"/>
        </w:rPr>
        <w:t>Wales</w:t>
      </w:r>
      <w:r w:rsidR="009A1F9F">
        <w:rPr>
          <w:rFonts w:asciiTheme="minorHAnsi" w:hAnsiTheme="minorHAnsi" w:cs="Arial"/>
          <w:sz w:val="24"/>
          <w:szCs w:val="24"/>
        </w:rPr>
        <w:t>.</w:t>
      </w:r>
      <w:r w:rsidR="009A1F9F" w:rsidRPr="009A1F9F">
        <w:rPr>
          <w:rFonts w:asciiTheme="minorHAnsi" w:hAnsiTheme="minorHAnsi" w:cs="Arial"/>
          <w:sz w:val="24"/>
          <w:szCs w:val="24"/>
        </w:rPr>
        <w:t xml:space="preserve"> </w:t>
      </w:r>
    </w:p>
    <w:p w14:paraId="672971C8" w14:textId="77777777" w:rsidR="0079213C" w:rsidRPr="00884AFE" w:rsidRDefault="0079213C" w:rsidP="00C05C54">
      <w:pPr>
        <w:pStyle w:val="ListParagraph"/>
        <w:numPr>
          <w:ilvl w:val="0"/>
          <w:numId w:val="14"/>
        </w:numPr>
        <w:spacing w:line="360" w:lineRule="auto"/>
        <w:jc w:val="both"/>
        <w:rPr>
          <w:rFonts w:asciiTheme="minorHAnsi" w:hAnsiTheme="minorHAnsi" w:cs="Arial"/>
          <w:b/>
          <w:sz w:val="28"/>
          <w:szCs w:val="24"/>
        </w:rPr>
      </w:pPr>
      <w:r w:rsidRPr="00884AFE">
        <w:rPr>
          <w:rFonts w:asciiTheme="minorHAnsi" w:hAnsiTheme="minorHAnsi" w:cs="Arial"/>
          <w:b/>
          <w:sz w:val="28"/>
          <w:szCs w:val="24"/>
        </w:rPr>
        <w:t>Introduction</w:t>
      </w:r>
    </w:p>
    <w:p w14:paraId="3BFEE929" w14:textId="7B6131E0" w:rsidR="0007782F" w:rsidRPr="00C05C54" w:rsidRDefault="0007782F" w:rsidP="00C05C54">
      <w:pPr>
        <w:spacing w:line="360" w:lineRule="auto"/>
        <w:ind w:firstLine="567"/>
        <w:jc w:val="both"/>
        <w:rPr>
          <w:rFonts w:asciiTheme="minorHAnsi" w:hAnsiTheme="minorHAnsi"/>
          <w:sz w:val="24"/>
          <w:szCs w:val="24"/>
        </w:rPr>
      </w:pPr>
      <w:bookmarkStart w:id="0" w:name="_Hlk485826172"/>
      <w:bookmarkStart w:id="1" w:name="_Hlk485826043"/>
      <w:r w:rsidRPr="00C05C54">
        <w:rPr>
          <w:rFonts w:asciiTheme="minorHAnsi" w:hAnsiTheme="minorHAnsi"/>
          <w:sz w:val="24"/>
          <w:szCs w:val="24"/>
        </w:rPr>
        <w:t xml:space="preserve">Current global environmental change is driven by socio-economic and bio-physical factors which are transforming the appearance and functioning of ecosystems worldwide (MEA, 2005). These drivers include: population growth, urbanisation, deforestation, nutrient enrichment and the spread </w:t>
      </w:r>
      <w:r w:rsidR="008E3335" w:rsidRPr="00C05C54">
        <w:rPr>
          <w:rFonts w:asciiTheme="minorHAnsi" w:hAnsiTheme="minorHAnsi"/>
          <w:sz w:val="24"/>
          <w:szCs w:val="24"/>
        </w:rPr>
        <w:t>of invasive species - all of which pose</w:t>
      </w:r>
      <w:r w:rsidRPr="00C05C54">
        <w:rPr>
          <w:rFonts w:asciiTheme="minorHAnsi" w:hAnsiTheme="minorHAnsi"/>
          <w:sz w:val="24"/>
          <w:szCs w:val="24"/>
        </w:rPr>
        <w:t xml:space="preserve"> significant threats to the health of our planet and the natural capital on which we all depend (TEEB, 2010</w:t>
      </w:r>
      <w:r w:rsidR="00F6021A" w:rsidRPr="00DB1AFA">
        <w:rPr>
          <w:rFonts w:asciiTheme="minorHAnsi" w:hAnsiTheme="minorHAnsi"/>
          <w:sz w:val="24"/>
          <w:szCs w:val="24"/>
        </w:rPr>
        <w:t xml:space="preserve">). </w:t>
      </w:r>
      <w:r w:rsidRPr="00DB1AFA">
        <w:rPr>
          <w:rFonts w:asciiTheme="minorHAnsi" w:hAnsiTheme="minorHAnsi"/>
          <w:sz w:val="24"/>
          <w:szCs w:val="24"/>
        </w:rPr>
        <w:t xml:space="preserve">Some of </w:t>
      </w:r>
      <w:r w:rsidR="001F193E" w:rsidRPr="00DB1AFA">
        <w:rPr>
          <w:rFonts w:asciiTheme="minorHAnsi" w:hAnsiTheme="minorHAnsi"/>
          <w:sz w:val="24"/>
          <w:szCs w:val="24"/>
        </w:rPr>
        <w:t xml:space="preserve">this natural capital is </w:t>
      </w:r>
      <w:r w:rsidRPr="00DB1AFA">
        <w:rPr>
          <w:rFonts w:asciiTheme="minorHAnsi" w:hAnsiTheme="minorHAnsi"/>
          <w:sz w:val="24"/>
          <w:szCs w:val="24"/>
        </w:rPr>
        <w:t xml:space="preserve">easy to valorise (such as the amount of timber </w:t>
      </w:r>
      <w:r w:rsidR="0051790D" w:rsidRPr="00DB1AFA">
        <w:rPr>
          <w:rFonts w:asciiTheme="minorHAnsi" w:hAnsiTheme="minorHAnsi"/>
          <w:sz w:val="24"/>
          <w:szCs w:val="24"/>
        </w:rPr>
        <w:t>harvested</w:t>
      </w:r>
      <w:r w:rsidRPr="00DB1AFA">
        <w:rPr>
          <w:rFonts w:asciiTheme="minorHAnsi" w:hAnsiTheme="minorHAnsi"/>
          <w:sz w:val="24"/>
          <w:szCs w:val="24"/>
        </w:rPr>
        <w:t>)</w:t>
      </w:r>
      <w:r w:rsidR="008E3335" w:rsidRPr="00DB1AFA">
        <w:rPr>
          <w:rFonts w:asciiTheme="minorHAnsi" w:hAnsiTheme="minorHAnsi"/>
          <w:sz w:val="24"/>
          <w:szCs w:val="24"/>
        </w:rPr>
        <w:t>,</w:t>
      </w:r>
      <w:r w:rsidR="001F193E" w:rsidRPr="00DB1AFA">
        <w:rPr>
          <w:rFonts w:asciiTheme="minorHAnsi" w:hAnsiTheme="minorHAnsi"/>
          <w:sz w:val="24"/>
          <w:szCs w:val="24"/>
        </w:rPr>
        <w:t xml:space="preserve"> but other elements</w:t>
      </w:r>
      <w:r w:rsidRPr="00DB1AFA">
        <w:rPr>
          <w:rFonts w:asciiTheme="minorHAnsi" w:hAnsiTheme="minorHAnsi"/>
          <w:sz w:val="24"/>
          <w:szCs w:val="24"/>
        </w:rPr>
        <w:t xml:space="preserve"> are more challenging</w:t>
      </w:r>
      <w:r w:rsidR="003B61EC" w:rsidRPr="00DB1AFA">
        <w:rPr>
          <w:rFonts w:asciiTheme="minorHAnsi" w:hAnsiTheme="minorHAnsi"/>
          <w:sz w:val="24"/>
          <w:szCs w:val="24"/>
        </w:rPr>
        <w:t>,</w:t>
      </w:r>
      <w:r w:rsidRPr="00DB1AFA">
        <w:rPr>
          <w:rFonts w:asciiTheme="minorHAnsi" w:hAnsiTheme="minorHAnsi"/>
          <w:sz w:val="24"/>
          <w:szCs w:val="24"/>
        </w:rPr>
        <w:t xml:space="preserve"> </w:t>
      </w:r>
      <w:r w:rsidR="00E97AF8" w:rsidRPr="00DB1AFA">
        <w:rPr>
          <w:rFonts w:asciiTheme="minorHAnsi" w:hAnsiTheme="minorHAnsi"/>
          <w:sz w:val="24"/>
          <w:szCs w:val="24"/>
        </w:rPr>
        <w:t>especially within the arena of cultural ecosystem services (CES)</w:t>
      </w:r>
      <w:r w:rsidRPr="00DB1AFA">
        <w:rPr>
          <w:rFonts w:asciiTheme="minorHAnsi" w:hAnsiTheme="minorHAnsi"/>
          <w:sz w:val="24"/>
          <w:szCs w:val="24"/>
        </w:rPr>
        <w:t>, which includes: spiritual nourishment, enjoyment of Nature, and access to green space (</w:t>
      </w:r>
      <w:r w:rsidR="00627D09" w:rsidRPr="00DB1AFA">
        <w:rPr>
          <w:rFonts w:asciiTheme="minorHAnsi" w:hAnsiTheme="minorHAnsi"/>
          <w:sz w:val="24"/>
          <w:szCs w:val="24"/>
        </w:rPr>
        <w:t>Costanza et al.,</w:t>
      </w:r>
      <w:r w:rsidR="00DE0669" w:rsidRPr="00DB1AFA">
        <w:rPr>
          <w:rFonts w:asciiTheme="minorHAnsi" w:hAnsiTheme="minorHAnsi"/>
          <w:sz w:val="24"/>
          <w:szCs w:val="24"/>
        </w:rPr>
        <w:t xml:space="preserve"> 1997; </w:t>
      </w:r>
      <w:r w:rsidRPr="00DB1AFA">
        <w:rPr>
          <w:rFonts w:asciiTheme="minorHAnsi" w:hAnsiTheme="minorHAnsi"/>
          <w:sz w:val="24"/>
          <w:szCs w:val="24"/>
        </w:rPr>
        <w:t xml:space="preserve">Church et al., 2011). </w:t>
      </w:r>
      <w:r w:rsidR="00E97AF8" w:rsidRPr="00DB1AFA">
        <w:rPr>
          <w:rFonts w:asciiTheme="minorHAnsi" w:hAnsiTheme="minorHAnsi"/>
          <w:sz w:val="24"/>
          <w:szCs w:val="24"/>
        </w:rPr>
        <w:t>Visual landscape quality and the enjoyment that people derive from experiencing attractive landscapes is an example of such a CES (Daniel et al., 2012; Potschin &amp; Haines-Young, 2016</w:t>
      </w:r>
      <w:r w:rsidR="00A80FB4" w:rsidRPr="00DB1AFA">
        <w:rPr>
          <w:rFonts w:asciiTheme="minorHAnsi" w:hAnsiTheme="minorHAnsi"/>
          <w:sz w:val="24"/>
          <w:szCs w:val="24"/>
        </w:rPr>
        <w:t>)</w:t>
      </w:r>
      <w:r w:rsidR="00E97AF8" w:rsidRPr="00DB1AFA">
        <w:rPr>
          <w:rFonts w:asciiTheme="minorHAnsi" w:hAnsiTheme="minorHAnsi"/>
          <w:sz w:val="24"/>
          <w:szCs w:val="24"/>
        </w:rPr>
        <w:t>.</w:t>
      </w:r>
      <w:r w:rsidR="003B61EC" w:rsidRPr="00DB1AFA">
        <w:rPr>
          <w:rFonts w:asciiTheme="minorHAnsi" w:hAnsiTheme="minorHAnsi"/>
          <w:sz w:val="24"/>
          <w:szCs w:val="24"/>
        </w:rPr>
        <w:t xml:space="preserve"> </w:t>
      </w:r>
      <w:r w:rsidR="00E97AF8" w:rsidRPr="00DB1AFA">
        <w:rPr>
          <w:rFonts w:asciiTheme="minorHAnsi" w:hAnsiTheme="minorHAnsi"/>
          <w:sz w:val="24"/>
          <w:szCs w:val="24"/>
        </w:rPr>
        <w:t xml:space="preserve">It remains however, one of the most difficult services </w:t>
      </w:r>
      <w:r w:rsidR="00424A52" w:rsidRPr="00DB1AFA">
        <w:rPr>
          <w:rFonts w:asciiTheme="minorHAnsi" w:hAnsiTheme="minorHAnsi"/>
          <w:sz w:val="24"/>
          <w:szCs w:val="24"/>
        </w:rPr>
        <w:t>to quantify (Satz et al., 2013).</w:t>
      </w:r>
      <w:r w:rsidR="00424A52" w:rsidRPr="00C05C54">
        <w:rPr>
          <w:rFonts w:asciiTheme="minorHAnsi" w:hAnsiTheme="minorHAnsi"/>
          <w:sz w:val="24"/>
          <w:szCs w:val="24"/>
        </w:rPr>
        <w:t xml:space="preserve"> </w:t>
      </w:r>
      <w:r w:rsidRPr="00C05C54">
        <w:rPr>
          <w:rFonts w:asciiTheme="minorHAnsi" w:hAnsiTheme="minorHAnsi"/>
          <w:sz w:val="24"/>
          <w:szCs w:val="24"/>
        </w:rPr>
        <w:t xml:space="preserve">What is it about a location, seen at a particular time that is valued? Are some of these aspects common across cultures? How will we know if our valued rural landscapes such as National </w:t>
      </w:r>
      <w:r w:rsidRPr="00C05C54">
        <w:rPr>
          <w:rFonts w:asciiTheme="minorHAnsi" w:hAnsiTheme="minorHAnsi"/>
          <w:sz w:val="24"/>
          <w:szCs w:val="24"/>
        </w:rPr>
        <w:lastRenderedPageBreak/>
        <w:t>Parks and Nature Reserves are suffering gradual erosion in their landscape beauty and coherence if we do not have the means to test it?</w:t>
      </w:r>
      <w:bookmarkEnd w:id="0"/>
      <w:r w:rsidR="00E97AF8" w:rsidRPr="00C05C54">
        <w:rPr>
          <w:rFonts w:asciiTheme="minorHAnsi" w:hAnsiTheme="minorHAnsi"/>
          <w:sz w:val="24"/>
          <w:szCs w:val="24"/>
        </w:rPr>
        <w:t xml:space="preserve"> </w:t>
      </w:r>
    </w:p>
    <w:p w14:paraId="3D43AC20" w14:textId="77777777" w:rsidR="0007782F" w:rsidRPr="004741BE" w:rsidRDefault="0007782F" w:rsidP="00C05C54">
      <w:pPr>
        <w:spacing w:line="360" w:lineRule="auto"/>
        <w:ind w:firstLine="567"/>
        <w:jc w:val="both"/>
        <w:rPr>
          <w:rFonts w:asciiTheme="minorHAnsi" w:hAnsiTheme="minorHAnsi"/>
          <w:sz w:val="24"/>
          <w:szCs w:val="24"/>
        </w:rPr>
      </w:pPr>
      <w:r w:rsidRPr="00C05C54">
        <w:rPr>
          <w:rFonts w:asciiTheme="minorHAnsi" w:hAnsiTheme="minorHAnsi"/>
          <w:sz w:val="24"/>
          <w:szCs w:val="24"/>
        </w:rPr>
        <w:t xml:space="preserve"> </w:t>
      </w:r>
      <w:bookmarkStart w:id="2" w:name="_Hlk485826505"/>
      <w:r w:rsidRPr="00C05C54">
        <w:rPr>
          <w:rFonts w:asciiTheme="minorHAnsi" w:hAnsiTheme="minorHAnsi"/>
          <w:sz w:val="24"/>
          <w:szCs w:val="24"/>
        </w:rPr>
        <w:t xml:space="preserve">The value that people place on an attractive landscape view has a long history </w:t>
      </w:r>
      <w:r w:rsidRPr="004741BE">
        <w:rPr>
          <w:rFonts w:asciiTheme="minorHAnsi" w:hAnsiTheme="minorHAnsi"/>
          <w:sz w:val="24"/>
          <w:szCs w:val="24"/>
        </w:rPr>
        <w:t xml:space="preserve">in geographical research. </w:t>
      </w:r>
      <w:r w:rsidR="008E3335" w:rsidRPr="004741BE">
        <w:rPr>
          <w:rFonts w:asciiTheme="minorHAnsi" w:hAnsiTheme="minorHAnsi"/>
          <w:sz w:val="24"/>
          <w:szCs w:val="24"/>
        </w:rPr>
        <w:t xml:space="preserve">This is evident from </w:t>
      </w:r>
      <w:r w:rsidRPr="004741BE">
        <w:rPr>
          <w:rFonts w:asciiTheme="minorHAnsi" w:hAnsiTheme="minorHAnsi"/>
          <w:sz w:val="24"/>
          <w:szCs w:val="24"/>
        </w:rPr>
        <w:t>the early sensory mapping work of Granö in the 1920s (Jones, 2007</w:t>
      </w:r>
      <w:r w:rsidRPr="00E71187">
        <w:rPr>
          <w:rFonts w:asciiTheme="minorHAnsi" w:hAnsiTheme="minorHAnsi"/>
          <w:sz w:val="24"/>
          <w:szCs w:val="24"/>
        </w:rPr>
        <w:t>) to the landscape architectural work of Lynch (1960)</w:t>
      </w:r>
      <w:r w:rsidR="008E3335" w:rsidRPr="00E71187">
        <w:rPr>
          <w:rFonts w:asciiTheme="minorHAnsi" w:hAnsiTheme="minorHAnsi"/>
          <w:sz w:val="24"/>
          <w:szCs w:val="24"/>
        </w:rPr>
        <w:t>,</w:t>
      </w:r>
      <w:r w:rsidRPr="00E71187">
        <w:rPr>
          <w:rFonts w:asciiTheme="minorHAnsi" w:hAnsiTheme="minorHAnsi"/>
          <w:sz w:val="24"/>
          <w:szCs w:val="24"/>
        </w:rPr>
        <w:t xml:space="preserve"> contrasting </w:t>
      </w:r>
      <w:r w:rsidRPr="004741BE">
        <w:rPr>
          <w:rFonts w:asciiTheme="minorHAnsi" w:hAnsiTheme="minorHAnsi"/>
          <w:sz w:val="24"/>
          <w:szCs w:val="24"/>
        </w:rPr>
        <w:t>with the component mapping undertaken in Wisconsin, USA by Lewis (1964, 1996); the preference matrix approaches of Kaplan and Kaplan (1989) and the holistic approaches proposed by Kellert &amp; Wilson (1993). Later development</w:t>
      </w:r>
      <w:r w:rsidR="001F193E">
        <w:rPr>
          <w:rFonts w:asciiTheme="minorHAnsi" w:hAnsiTheme="minorHAnsi"/>
          <w:sz w:val="24"/>
          <w:szCs w:val="24"/>
        </w:rPr>
        <w:t>s</w:t>
      </w:r>
      <w:r w:rsidRPr="004741BE">
        <w:rPr>
          <w:rFonts w:asciiTheme="minorHAnsi" w:hAnsiTheme="minorHAnsi"/>
          <w:sz w:val="24"/>
          <w:szCs w:val="24"/>
        </w:rPr>
        <w:t xml:space="preserve"> in the field of landscape ecology (Gobster et al., 2007) have led to many proposed theoretical frameworks (Tveit et al., 2006; Ode et al., 2008). There is also a distinction between landscape characterisation and landscape evaluation (Van Eetvelde &amp; Antrop, 200</w:t>
      </w:r>
      <w:r w:rsidR="00EA35A9">
        <w:rPr>
          <w:rFonts w:asciiTheme="minorHAnsi" w:hAnsiTheme="minorHAnsi"/>
          <w:sz w:val="24"/>
          <w:szCs w:val="24"/>
        </w:rPr>
        <w:t>9</w:t>
      </w:r>
      <w:r w:rsidRPr="004741BE">
        <w:rPr>
          <w:rFonts w:asciiTheme="minorHAnsi" w:hAnsiTheme="minorHAnsi"/>
          <w:sz w:val="24"/>
          <w:szCs w:val="24"/>
        </w:rPr>
        <w:t xml:space="preserve">). The </w:t>
      </w:r>
      <w:r w:rsidR="008E3335" w:rsidRPr="004741BE">
        <w:rPr>
          <w:rFonts w:asciiTheme="minorHAnsi" w:hAnsiTheme="minorHAnsi"/>
          <w:sz w:val="24"/>
          <w:szCs w:val="24"/>
        </w:rPr>
        <w:t>former uses holistic, fieldwork-</w:t>
      </w:r>
      <w:r w:rsidRPr="004741BE">
        <w:rPr>
          <w:rFonts w:asciiTheme="minorHAnsi" w:hAnsiTheme="minorHAnsi"/>
          <w:sz w:val="24"/>
          <w:szCs w:val="24"/>
        </w:rPr>
        <w:t>based methods to define qualitative narratives without any specific attempt to value one landscape above another (Brabyn, 2009); examples include the influential UK Landscape Character Assessment method (Swanwick, 2003) which has been adapted and applied in several countries including Malaysia (Teh et al., 2017) and South Korea (Kim &amp; Pautliebt, 2007).</w:t>
      </w:r>
      <w:r w:rsidR="001F193E">
        <w:rPr>
          <w:rFonts w:asciiTheme="minorHAnsi" w:hAnsiTheme="minorHAnsi"/>
          <w:sz w:val="24"/>
          <w:szCs w:val="24"/>
        </w:rPr>
        <w:t xml:space="preserve"> </w:t>
      </w:r>
      <w:r w:rsidRPr="004741BE">
        <w:rPr>
          <w:rFonts w:asciiTheme="minorHAnsi" w:hAnsiTheme="minorHAnsi"/>
          <w:sz w:val="24"/>
          <w:szCs w:val="24"/>
        </w:rPr>
        <w:t>In contrast, landscape evaluation place</w:t>
      </w:r>
      <w:r w:rsidR="007F6437" w:rsidRPr="004741BE">
        <w:rPr>
          <w:rFonts w:asciiTheme="minorHAnsi" w:hAnsiTheme="minorHAnsi"/>
          <w:sz w:val="24"/>
          <w:szCs w:val="24"/>
        </w:rPr>
        <w:t>s</w:t>
      </w:r>
      <w:r w:rsidRPr="004741BE">
        <w:rPr>
          <w:rFonts w:asciiTheme="minorHAnsi" w:hAnsiTheme="minorHAnsi"/>
          <w:sz w:val="24"/>
          <w:szCs w:val="24"/>
        </w:rPr>
        <w:t xml:space="preserve"> a rating </w:t>
      </w:r>
      <w:r w:rsidR="007F6437" w:rsidRPr="004741BE">
        <w:rPr>
          <w:rFonts w:asciiTheme="minorHAnsi" w:hAnsiTheme="minorHAnsi"/>
          <w:sz w:val="24"/>
          <w:szCs w:val="24"/>
        </w:rPr>
        <w:t xml:space="preserve">on or orders </w:t>
      </w:r>
      <w:r w:rsidRPr="004741BE">
        <w:rPr>
          <w:rFonts w:asciiTheme="minorHAnsi" w:hAnsiTheme="minorHAnsi"/>
          <w:sz w:val="24"/>
          <w:szCs w:val="24"/>
        </w:rPr>
        <w:t xml:space="preserve">landscapes in terms of their landscape quality and frameworks </w:t>
      </w:r>
      <w:r w:rsidR="00C24D08">
        <w:rPr>
          <w:rFonts w:asciiTheme="minorHAnsi" w:hAnsiTheme="minorHAnsi"/>
          <w:sz w:val="24"/>
          <w:szCs w:val="24"/>
        </w:rPr>
        <w:t>exist</w:t>
      </w:r>
      <w:r w:rsidRPr="004741BE">
        <w:rPr>
          <w:rFonts w:asciiTheme="minorHAnsi" w:hAnsiTheme="minorHAnsi"/>
          <w:sz w:val="24"/>
          <w:szCs w:val="24"/>
        </w:rPr>
        <w:t xml:space="preserve"> for Denmark (Hanson et al., 2010) and Norway (Sala, 2014). Such quantitative, value-based approaches have received new momentum due to the rise of the ecosystem-services driv</w:t>
      </w:r>
      <w:r w:rsidR="00C24D08">
        <w:rPr>
          <w:rFonts w:asciiTheme="minorHAnsi" w:hAnsiTheme="minorHAnsi"/>
          <w:sz w:val="24"/>
          <w:szCs w:val="24"/>
        </w:rPr>
        <w:t>en paradigm (Daily et al., 2009</w:t>
      </w:r>
      <w:r w:rsidRPr="004741BE">
        <w:rPr>
          <w:rFonts w:asciiTheme="minorHAnsi" w:hAnsiTheme="minorHAnsi"/>
          <w:sz w:val="24"/>
          <w:szCs w:val="24"/>
        </w:rPr>
        <w:t>)</w:t>
      </w:r>
      <w:r w:rsidR="004C5315" w:rsidRPr="004741BE">
        <w:rPr>
          <w:rFonts w:asciiTheme="minorHAnsi" w:hAnsiTheme="minorHAnsi"/>
          <w:sz w:val="24"/>
          <w:szCs w:val="24"/>
        </w:rPr>
        <w:t>.</w:t>
      </w:r>
      <w:r w:rsidRPr="004741BE">
        <w:rPr>
          <w:rFonts w:asciiTheme="minorHAnsi" w:hAnsiTheme="minorHAnsi"/>
          <w:sz w:val="24"/>
          <w:szCs w:val="24"/>
        </w:rPr>
        <w:t xml:space="preserve"> Therefore, the development of effective means to assess aesthetic qualities of landscapes has received considerable attention (Clay &amp; Daniel, 2000; Frank et al., 2013) as pressure on this cultural service provision intensifies.</w:t>
      </w:r>
    </w:p>
    <w:bookmarkEnd w:id="1"/>
    <w:p w14:paraId="682F267B" w14:textId="77777777" w:rsidR="00594DC5" w:rsidRPr="004741BE" w:rsidRDefault="00594DC5" w:rsidP="00C05C54">
      <w:pPr>
        <w:spacing w:line="360" w:lineRule="auto"/>
        <w:ind w:firstLine="567"/>
        <w:jc w:val="both"/>
        <w:rPr>
          <w:rFonts w:asciiTheme="minorHAnsi" w:hAnsiTheme="minorHAnsi"/>
          <w:sz w:val="24"/>
          <w:szCs w:val="24"/>
        </w:rPr>
      </w:pPr>
    </w:p>
    <w:bookmarkEnd w:id="2"/>
    <w:p w14:paraId="73E43B3C" w14:textId="77777777" w:rsidR="0007782F" w:rsidRPr="00884AFE" w:rsidRDefault="0007782F" w:rsidP="00C05C54">
      <w:pPr>
        <w:pStyle w:val="ListParagraph"/>
        <w:numPr>
          <w:ilvl w:val="1"/>
          <w:numId w:val="14"/>
        </w:numPr>
        <w:spacing w:line="360" w:lineRule="auto"/>
        <w:ind w:hanging="792"/>
        <w:jc w:val="both"/>
        <w:rPr>
          <w:rFonts w:asciiTheme="minorHAnsi" w:hAnsiTheme="minorHAnsi"/>
          <w:i/>
          <w:sz w:val="24"/>
          <w:szCs w:val="24"/>
        </w:rPr>
      </w:pPr>
      <w:r w:rsidRPr="00884AFE">
        <w:rPr>
          <w:rFonts w:asciiTheme="minorHAnsi" w:hAnsiTheme="minorHAnsi"/>
          <w:i/>
          <w:sz w:val="24"/>
          <w:szCs w:val="24"/>
        </w:rPr>
        <w:t>Approaches to visual landscape quality assessment</w:t>
      </w:r>
    </w:p>
    <w:p w14:paraId="374BD883" w14:textId="5F878F1F" w:rsidR="00B83A5E" w:rsidRPr="00575B1E" w:rsidRDefault="0007782F" w:rsidP="00575B1E">
      <w:pPr>
        <w:pStyle w:val="PlainText"/>
        <w:spacing w:line="360" w:lineRule="auto"/>
        <w:ind w:firstLine="720"/>
        <w:jc w:val="both"/>
        <w:rPr>
          <w:rFonts w:asciiTheme="minorHAnsi" w:hAnsiTheme="minorHAnsi" w:cs="Arial"/>
          <w:sz w:val="24"/>
          <w:szCs w:val="24"/>
        </w:rPr>
      </w:pPr>
      <w:r w:rsidRPr="004741BE">
        <w:rPr>
          <w:rFonts w:asciiTheme="minorHAnsi" w:hAnsiTheme="minorHAnsi"/>
          <w:sz w:val="24"/>
          <w:szCs w:val="24"/>
        </w:rPr>
        <w:t>Quantifying landscape quality is therefore important</w:t>
      </w:r>
      <w:r w:rsidR="00552F80">
        <w:rPr>
          <w:rFonts w:asciiTheme="minorHAnsi" w:hAnsiTheme="minorHAnsi"/>
          <w:sz w:val="24"/>
          <w:szCs w:val="24"/>
        </w:rPr>
        <w:t>,</w:t>
      </w:r>
      <w:r w:rsidR="004B31AE" w:rsidRPr="004741BE">
        <w:rPr>
          <w:rFonts w:asciiTheme="minorHAnsi" w:hAnsiTheme="minorHAnsi"/>
          <w:sz w:val="24"/>
          <w:szCs w:val="24"/>
        </w:rPr>
        <w:t xml:space="preserve"> </w:t>
      </w:r>
      <w:r w:rsidR="00923874">
        <w:rPr>
          <w:rFonts w:asciiTheme="minorHAnsi" w:hAnsiTheme="minorHAnsi"/>
          <w:sz w:val="24"/>
          <w:szCs w:val="24"/>
        </w:rPr>
        <w:t>as m</w:t>
      </w:r>
      <w:r w:rsidRPr="004741BE">
        <w:rPr>
          <w:rFonts w:asciiTheme="minorHAnsi" w:hAnsiTheme="minorHAnsi"/>
          <w:sz w:val="24"/>
          <w:szCs w:val="24"/>
        </w:rPr>
        <w:t xml:space="preserve">any people care passionately about their home landscapes and </w:t>
      </w:r>
      <w:r w:rsidR="00961987" w:rsidRPr="004741BE">
        <w:rPr>
          <w:rFonts w:asciiTheme="minorHAnsi" w:hAnsiTheme="minorHAnsi"/>
          <w:sz w:val="24"/>
          <w:szCs w:val="24"/>
        </w:rPr>
        <w:t xml:space="preserve">some </w:t>
      </w:r>
      <w:r w:rsidRPr="004741BE">
        <w:rPr>
          <w:rFonts w:asciiTheme="minorHAnsi" w:hAnsiTheme="minorHAnsi"/>
          <w:sz w:val="24"/>
          <w:szCs w:val="24"/>
        </w:rPr>
        <w:t>have strong views on what they expect “their countryside” to look like. This need is heightened at present by the rapid pace of societal development and the urbanisation of the human species. Our landscapes are experiencing unprecedented rates of change due to direct human influence from land-use change</w:t>
      </w:r>
      <w:r w:rsidR="00961987" w:rsidRPr="004741BE">
        <w:rPr>
          <w:rFonts w:asciiTheme="minorHAnsi" w:hAnsiTheme="minorHAnsi"/>
          <w:sz w:val="24"/>
          <w:szCs w:val="24"/>
        </w:rPr>
        <w:t>,</w:t>
      </w:r>
      <w:r w:rsidRPr="004741BE">
        <w:rPr>
          <w:rFonts w:asciiTheme="minorHAnsi" w:hAnsiTheme="minorHAnsi"/>
          <w:sz w:val="24"/>
          <w:szCs w:val="24"/>
        </w:rPr>
        <w:t xml:space="preserve"> but more significantly, through indirect human impacts on climate, which in turn determines species and habitat composition over the longer term, as well as influencing land-forming processes. The </w:t>
      </w:r>
      <w:r w:rsidR="00961987" w:rsidRPr="004741BE">
        <w:rPr>
          <w:rFonts w:asciiTheme="minorHAnsi" w:hAnsiTheme="minorHAnsi"/>
          <w:sz w:val="24"/>
          <w:szCs w:val="24"/>
        </w:rPr>
        <w:t xml:space="preserve">appropriate </w:t>
      </w:r>
      <w:r w:rsidRPr="004741BE">
        <w:rPr>
          <w:rFonts w:asciiTheme="minorHAnsi" w:hAnsiTheme="minorHAnsi"/>
          <w:sz w:val="24"/>
          <w:szCs w:val="24"/>
        </w:rPr>
        <w:t>approach to take to this challenge - whether this is quantita</w:t>
      </w:r>
      <w:r w:rsidR="001F193E">
        <w:rPr>
          <w:rFonts w:asciiTheme="minorHAnsi" w:hAnsiTheme="minorHAnsi"/>
          <w:sz w:val="24"/>
          <w:szCs w:val="24"/>
        </w:rPr>
        <w:t>tive and</w:t>
      </w:r>
      <w:r w:rsidRPr="004741BE">
        <w:rPr>
          <w:rFonts w:asciiTheme="minorHAnsi" w:hAnsiTheme="minorHAnsi"/>
          <w:sz w:val="24"/>
          <w:szCs w:val="24"/>
        </w:rPr>
        <w:t xml:space="preserve"> component-</w:t>
      </w:r>
      <w:r w:rsidRPr="004741BE">
        <w:rPr>
          <w:rFonts w:asciiTheme="minorHAnsi" w:hAnsiTheme="minorHAnsi"/>
          <w:sz w:val="24"/>
          <w:szCs w:val="24"/>
        </w:rPr>
        <w:lastRenderedPageBreak/>
        <w:t xml:space="preserve">based with emphasis on measurement of biophysical features of a landscape or </w:t>
      </w:r>
      <w:r w:rsidR="001F193E">
        <w:rPr>
          <w:rFonts w:asciiTheme="minorHAnsi" w:hAnsiTheme="minorHAnsi"/>
          <w:sz w:val="24"/>
          <w:szCs w:val="24"/>
        </w:rPr>
        <w:t xml:space="preserve">qualitative and </w:t>
      </w:r>
      <w:r w:rsidRPr="004741BE">
        <w:rPr>
          <w:rFonts w:asciiTheme="minorHAnsi" w:hAnsiTheme="minorHAnsi"/>
          <w:sz w:val="24"/>
          <w:szCs w:val="24"/>
        </w:rPr>
        <w:t xml:space="preserve">perceptual-driven </w:t>
      </w:r>
      <w:r w:rsidR="007F6437" w:rsidRPr="004741BE">
        <w:rPr>
          <w:rFonts w:asciiTheme="minorHAnsi" w:hAnsiTheme="minorHAnsi"/>
          <w:sz w:val="24"/>
          <w:szCs w:val="24"/>
        </w:rPr>
        <w:t>-</w:t>
      </w:r>
      <w:r w:rsidRPr="004741BE">
        <w:rPr>
          <w:rFonts w:asciiTheme="minorHAnsi" w:hAnsiTheme="minorHAnsi"/>
          <w:sz w:val="24"/>
          <w:szCs w:val="24"/>
        </w:rPr>
        <w:t xml:space="preserve"> has long been debated (Dakin</w:t>
      </w:r>
      <w:r w:rsidR="00961987" w:rsidRPr="004741BE">
        <w:rPr>
          <w:rFonts w:asciiTheme="minorHAnsi" w:hAnsiTheme="minorHAnsi"/>
          <w:sz w:val="24"/>
          <w:szCs w:val="24"/>
        </w:rPr>
        <w:t>,</w:t>
      </w:r>
      <w:r w:rsidRPr="004741BE">
        <w:rPr>
          <w:rFonts w:asciiTheme="minorHAnsi" w:hAnsiTheme="minorHAnsi"/>
          <w:sz w:val="24"/>
          <w:szCs w:val="24"/>
        </w:rPr>
        <w:t xml:space="preserve"> 2003; Price, 2012). </w:t>
      </w:r>
      <w:r w:rsidR="005A38D5" w:rsidRPr="004741BE">
        <w:rPr>
          <w:rFonts w:asciiTheme="minorHAnsi" w:hAnsiTheme="minorHAnsi" w:cs="Arial"/>
          <w:sz w:val="24"/>
          <w:szCs w:val="24"/>
        </w:rPr>
        <w:t>There are many critiques of biophysical, component-based approach</w:t>
      </w:r>
      <w:r w:rsidR="001F193E">
        <w:rPr>
          <w:rFonts w:asciiTheme="minorHAnsi" w:hAnsiTheme="minorHAnsi" w:cs="Arial"/>
          <w:sz w:val="24"/>
          <w:szCs w:val="24"/>
        </w:rPr>
        <w:t>es</w:t>
      </w:r>
      <w:r w:rsidR="005A38D5" w:rsidRPr="004741BE">
        <w:rPr>
          <w:rFonts w:asciiTheme="minorHAnsi" w:hAnsiTheme="minorHAnsi" w:cs="Arial"/>
          <w:sz w:val="24"/>
          <w:szCs w:val="24"/>
        </w:rPr>
        <w:t xml:space="preserve"> to landscape evaluation </w:t>
      </w:r>
      <w:r w:rsidR="005A38D5" w:rsidRPr="004741BE">
        <w:rPr>
          <w:rFonts w:asciiTheme="minorHAnsi" w:hAnsiTheme="minorHAnsi"/>
          <w:sz w:val="24"/>
          <w:szCs w:val="24"/>
        </w:rPr>
        <w:t>(see Lothian, 1999)</w:t>
      </w:r>
      <w:r w:rsidR="00424A52">
        <w:rPr>
          <w:rFonts w:asciiTheme="minorHAnsi" w:hAnsiTheme="minorHAnsi"/>
          <w:sz w:val="24"/>
          <w:szCs w:val="24"/>
        </w:rPr>
        <w:t>,</w:t>
      </w:r>
      <w:r w:rsidR="005A38D5" w:rsidRPr="004741BE">
        <w:rPr>
          <w:rFonts w:asciiTheme="minorHAnsi" w:hAnsiTheme="minorHAnsi"/>
          <w:sz w:val="24"/>
          <w:szCs w:val="24"/>
        </w:rPr>
        <w:t xml:space="preserve"> which partly explains the move towards more holistic responses in the form of character assessment (Selman &amp; Swanwick, 2009). Such broad narratives are valuable, but time-consuming to construct and therefore alternatives are required for rapid assessmen</w:t>
      </w:r>
      <w:r w:rsidR="005A38D5">
        <w:rPr>
          <w:rFonts w:asciiTheme="minorHAnsi" w:hAnsiTheme="minorHAnsi"/>
          <w:sz w:val="24"/>
          <w:szCs w:val="24"/>
        </w:rPr>
        <w:t>ts</w:t>
      </w:r>
      <w:r w:rsidR="005A38D5" w:rsidRPr="004741BE">
        <w:rPr>
          <w:rFonts w:asciiTheme="minorHAnsi" w:hAnsiTheme="minorHAnsi"/>
          <w:sz w:val="24"/>
          <w:szCs w:val="24"/>
        </w:rPr>
        <w:t xml:space="preserve">. </w:t>
      </w:r>
      <w:r w:rsidRPr="004741BE">
        <w:rPr>
          <w:rFonts w:asciiTheme="minorHAnsi" w:hAnsiTheme="minorHAnsi"/>
          <w:sz w:val="24"/>
          <w:szCs w:val="24"/>
        </w:rPr>
        <w:t>Such needs are partially met by Geographic Information Systems (GIS) approaches to visual landscape quality assessment</w:t>
      </w:r>
      <w:r w:rsidR="007F6437" w:rsidRPr="004741BE">
        <w:rPr>
          <w:rFonts w:asciiTheme="minorHAnsi" w:hAnsiTheme="minorHAnsi"/>
          <w:sz w:val="24"/>
          <w:szCs w:val="24"/>
        </w:rPr>
        <w:t>,</w:t>
      </w:r>
      <w:r w:rsidRPr="004741BE">
        <w:rPr>
          <w:rFonts w:asciiTheme="minorHAnsi" w:hAnsiTheme="minorHAnsi"/>
          <w:sz w:val="24"/>
          <w:szCs w:val="24"/>
        </w:rPr>
        <w:t xml:space="preserve"> whereby digital datasets offer opportunities for synoptic coverage and quantification (see Dramstad et al., 2006; Wu et al., 2006 and Tratalos et al., 2016).</w:t>
      </w:r>
    </w:p>
    <w:p w14:paraId="5636D6E7" w14:textId="77777777" w:rsidR="00B83A5E" w:rsidRPr="004741BE" w:rsidRDefault="00B83A5E" w:rsidP="00C05C54">
      <w:pPr>
        <w:spacing w:line="360" w:lineRule="auto"/>
        <w:rPr>
          <w:rFonts w:asciiTheme="minorHAnsi" w:hAnsiTheme="minorHAnsi"/>
          <w:sz w:val="24"/>
          <w:szCs w:val="24"/>
        </w:rPr>
      </w:pPr>
    </w:p>
    <w:p w14:paraId="10DF474B" w14:textId="77777777" w:rsidR="00B83A5E" w:rsidRPr="004741BE" w:rsidRDefault="00B83A5E" w:rsidP="00C05C54">
      <w:pPr>
        <w:spacing w:line="360" w:lineRule="auto"/>
        <w:jc w:val="center"/>
        <w:rPr>
          <w:rFonts w:asciiTheme="minorHAnsi" w:hAnsiTheme="minorHAnsi"/>
          <w:sz w:val="24"/>
          <w:szCs w:val="24"/>
        </w:rPr>
      </w:pPr>
      <w:r w:rsidRPr="004741BE">
        <w:rPr>
          <w:rFonts w:asciiTheme="minorHAnsi" w:hAnsiTheme="minorHAnsi"/>
          <w:noProof/>
          <w:sz w:val="24"/>
          <w:szCs w:val="24"/>
        </w:rPr>
        <w:drawing>
          <wp:inline distT="0" distB="0" distL="0" distR="0" wp14:anchorId="41DC64AC">
            <wp:extent cx="5291059" cy="379597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4740" cy="3805794"/>
                    </a:xfrm>
                    <a:prstGeom prst="rect">
                      <a:avLst/>
                    </a:prstGeom>
                    <a:noFill/>
                  </pic:spPr>
                </pic:pic>
              </a:graphicData>
            </a:graphic>
          </wp:inline>
        </w:drawing>
      </w:r>
    </w:p>
    <w:p w14:paraId="58FF5F1E" w14:textId="034E7E1F" w:rsidR="00820133" w:rsidRPr="004741BE" w:rsidRDefault="00820133" w:rsidP="00820133">
      <w:pPr>
        <w:overflowPunct/>
        <w:autoSpaceDE/>
        <w:autoSpaceDN/>
        <w:adjustRightInd/>
        <w:spacing w:line="276" w:lineRule="auto"/>
        <w:jc w:val="both"/>
        <w:textAlignment w:val="auto"/>
        <w:rPr>
          <w:rFonts w:asciiTheme="minorHAnsi" w:hAnsiTheme="minorHAnsi"/>
          <w:i/>
          <w:color w:val="222222"/>
          <w:sz w:val="22"/>
        </w:rPr>
      </w:pPr>
      <w:r w:rsidRPr="004741BE">
        <w:rPr>
          <w:rFonts w:asciiTheme="minorHAnsi" w:hAnsiTheme="minorHAnsi"/>
          <w:b/>
          <w:i/>
          <w:color w:val="222222"/>
          <w:sz w:val="22"/>
        </w:rPr>
        <w:t>Figure 1:</w:t>
      </w:r>
      <w:r w:rsidRPr="004741BE">
        <w:rPr>
          <w:rFonts w:asciiTheme="minorHAnsi" w:hAnsiTheme="minorHAnsi"/>
          <w:i/>
          <w:color w:val="222222"/>
          <w:sz w:val="22"/>
        </w:rPr>
        <w:t xml:space="preserve"> The location of the two study sites within Europe. Inserts show the elevation of Iceland (top left) as extracted from the National Land Survey of Iceland 20m x 20m elevation dataset and Wales (bottom left) as extracted from the UK Ordnance Survey 5m x 5m NEXTMAP dataset. Note that different scales are used to ensure clarity of the </w:t>
      </w:r>
      <w:r w:rsidR="00D0219C" w:rsidRPr="004741BE">
        <w:rPr>
          <w:rFonts w:asciiTheme="minorHAnsi" w:hAnsiTheme="minorHAnsi"/>
          <w:i/>
          <w:color w:val="222222"/>
          <w:sz w:val="22"/>
        </w:rPr>
        <w:t>countries,</w:t>
      </w:r>
      <w:r w:rsidRPr="004741BE">
        <w:rPr>
          <w:rFonts w:asciiTheme="minorHAnsi" w:hAnsiTheme="minorHAnsi"/>
          <w:i/>
          <w:color w:val="222222"/>
          <w:sz w:val="22"/>
        </w:rPr>
        <w:t xml:space="preserve"> but Iceland is approximately 5x the size of Wales.</w:t>
      </w:r>
    </w:p>
    <w:p w14:paraId="60BEC6E2" w14:textId="77777777" w:rsidR="00B83A5E" w:rsidRPr="004741BE" w:rsidRDefault="00B83A5E" w:rsidP="00C05C54">
      <w:pPr>
        <w:spacing w:line="360" w:lineRule="auto"/>
        <w:ind w:firstLine="567"/>
        <w:jc w:val="both"/>
        <w:rPr>
          <w:rFonts w:asciiTheme="minorHAnsi" w:hAnsiTheme="minorHAnsi"/>
          <w:sz w:val="24"/>
          <w:szCs w:val="24"/>
        </w:rPr>
      </w:pPr>
    </w:p>
    <w:p w14:paraId="11E0C69D" w14:textId="77777777" w:rsidR="007F6437" w:rsidRPr="004741BE" w:rsidRDefault="0007782F" w:rsidP="00C05C54">
      <w:pPr>
        <w:spacing w:line="360" w:lineRule="auto"/>
        <w:ind w:firstLine="567"/>
        <w:jc w:val="both"/>
        <w:rPr>
          <w:rFonts w:asciiTheme="minorHAnsi" w:hAnsiTheme="minorHAnsi"/>
          <w:sz w:val="24"/>
          <w:szCs w:val="24"/>
        </w:rPr>
      </w:pPr>
      <w:r w:rsidRPr="004741BE">
        <w:rPr>
          <w:rFonts w:asciiTheme="minorHAnsi" w:hAnsiTheme="minorHAnsi"/>
          <w:sz w:val="24"/>
          <w:szCs w:val="24"/>
        </w:rPr>
        <w:t xml:space="preserve">Our own research has previously developed such a GIS-enabled method to quantify the visual landscape quality of Wales in the UK (Swetnam et al., 2017) (Figure 1). This work formed part of a monitoring programme, funded by the Welsh Government, to evaluate the landscape impact of the Glastir Agri-environmental scheme. The Visual Quality Index (VQI) was designed to </w:t>
      </w:r>
      <w:r w:rsidRPr="004741BE">
        <w:rPr>
          <w:rFonts w:asciiTheme="minorHAnsi" w:hAnsiTheme="minorHAnsi"/>
          <w:sz w:val="24"/>
          <w:szCs w:val="24"/>
        </w:rPr>
        <w:lastRenderedPageBreak/>
        <w:t xml:space="preserve">quantify those components of the Welsh landscape </w:t>
      </w:r>
      <w:r w:rsidR="001F193E">
        <w:rPr>
          <w:rFonts w:asciiTheme="minorHAnsi" w:hAnsiTheme="minorHAnsi"/>
          <w:sz w:val="24"/>
          <w:szCs w:val="24"/>
        </w:rPr>
        <w:t xml:space="preserve">that </w:t>
      </w:r>
      <w:r w:rsidRPr="004741BE">
        <w:rPr>
          <w:rFonts w:asciiTheme="minorHAnsi" w:hAnsiTheme="minorHAnsi"/>
          <w:sz w:val="24"/>
          <w:szCs w:val="24"/>
        </w:rPr>
        <w:t>are quantifiable metrics of landscape quality. It has been successfully applied to a stratified sample of 300, 1km</w:t>
      </w:r>
      <w:r w:rsidRPr="004741BE">
        <w:rPr>
          <w:rFonts w:asciiTheme="minorHAnsi" w:hAnsiTheme="minorHAnsi"/>
          <w:sz w:val="24"/>
          <w:szCs w:val="24"/>
          <w:vertAlign w:val="superscript"/>
        </w:rPr>
        <w:t>2</w:t>
      </w:r>
      <w:r w:rsidRPr="004741BE">
        <w:rPr>
          <w:rFonts w:asciiTheme="minorHAnsi" w:hAnsiTheme="minorHAnsi"/>
          <w:sz w:val="24"/>
          <w:szCs w:val="24"/>
        </w:rPr>
        <w:t xml:space="preserve"> sites across Wales, and has undergone public validation through an online Photographic Preference Survey (PPS), which confirmed that the correct components of the landscape were captured and that the VQI ordering of landscape quality matched that of the public assessment (Swetnam et al., 2015). </w:t>
      </w:r>
    </w:p>
    <w:p w14:paraId="0D751C6E" w14:textId="019A9D79" w:rsidR="0007782F" w:rsidRPr="004741BE" w:rsidRDefault="007F1261" w:rsidP="00C05C54">
      <w:pPr>
        <w:spacing w:line="360" w:lineRule="auto"/>
        <w:ind w:firstLine="567"/>
        <w:jc w:val="both"/>
        <w:rPr>
          <w:rFonts w:asciiTheme="minorHAnsi" w:hAnsiTheme="minorHAnsi"/>
          <w:sz w:val="24"/>
          <w:szCs w:val="24"/>
        </w:rPr>
      </w:pPr>
      <w:r w:rsidRPr="004741BE">
        <w:rPr>
          <w:rFonts w:asciiTheme="minorHAnsi" w:hAnsiTheme="minorHAnsi"/>
          <w:sz w:val="24"/>
          <w:szCs w:val="24"/>
        </w:rPr>
        <w:t xml:space="preserve">Iceland is a </w:t>
      </w:r>
      <w:r w:rsidR="0007782F" w:rsidRPr="004741BE">
        <w:rPr>
          <w:rFonts w:asciiTheme="minorHAnsi" w:hAnsiTheme="minorHAnsi"/>
          <w:sz w:val="24"/>
          <w:szCs w:val="24"/>
        </w:rPr>
        <w:t xml:space="preserve">developed northern European country </w:t>
      </w:r>
      <w:r w:rsidR="00D0715C">
        <w:rPr>
          <w:rFonts w:asciiTheme="minorHAnsi" w:hAnsiTheme="minorHAnsi"/>
          <w:sz w:val="24"/>
          <w:szCs w:val="24"/>
        </w:rPr>
        <w:t>where</w:t>
      </w:r>
      <w:r w:rsidR="0007782F" w:rsidRPr="004741BE">
        <w:rPr>
          <w:rFonts w:asciiTheme="minorHAnsi" w:hAnsiTheme="minorHAnsi"/>
          <w:sz w:val="24"/>
          <w:szCs w:val="24"/>
        </w:rPr>
        <w:t xml:space="preserve"> the interplay of ice and volcanic activity has generated diverse and distinctive landscapes and many locations are renowned for their scenic beauty</w:t>
      </w:r>
      <w:r w:rsidR="00D0715C">
        <w:rPr>
          <w:rFonts w:asciiTheme="minorHAnsi" w:hAnsiTheme="minorHAnsi"/>
          <w:sz w:val="24"/>
          <w:szCs w:val="24"/>
        </w:rPr>
        <w:t xml:space="preserve"> (Figure 1)</w:t>
      </w:r>
      <w:r w:rsidR="0007782F" w:rsidRPr="004741BE">
        <w:rPr>
          <w:rFonts w:asciiTheme="minorHAnsi" w:hAnsiTheme="minorHAnsi"/>
          <w:sz w:val="24"/>
          <w:szCs w:val="24"/>
        </w:rPr>
        <w:t>. The central highland plateau is the largest remaining terrestrial wilderness in western Europe and there are concerns about the pace of landscape change (Ben</w:t>
      </w:r>
      <w:r w:rsidR="007433E6" w:rsidRPr="004741BE">
        <w:rPr>
          <w:rFonts w:asciiTheme="minorHAnsi" w:hAnsiTheme="minorHAnsi"/>
          <w:sz w:val="24"/>
          <w:szCs w:val="24"/>
        </w:rPr>
        <w:t>ediktsson, 2007; Landvernd, 2017</w:t>
      </w:r>
      <w:r w:rsidR="0007782F" w:rsidRPr="004741BE">
        <w:rPr>
          <w:rFonts w:asciiTheme="minorHAnsi" w:hAnsiTheme="minorHAnsi"/>
          <w:sz w:val="24"/>
          <w:szCs w:val="24"/>
        </w:rPr>
        <w:t xml:space="preserve">). </w:t>
      </w:r>
      <w:r w:rsidR="00424A52">
        <w:rPr>
          <w:rFonts w:asciiTheme="minorHAnsi" w:hAnsiTheme="minorHAnsi"/>
          <w:sz w:val="24"/>
          <w:szCs w:val="24"/>
        </w:rPr>
        <w:t xml:space="preserve">Many of the impacts of such change </w:t>
      </w:r>
      <w:r w:rsidR="00B6114C">
        <w:rPr>
          <w:rFonts w:asciiTheme="minorHAnsi" w:hAnsiTheme="minorHAnsi"/>
          <w:sz w:val="24"/>
          <w:szCs w:val="24"/>
        </w:rPr>
        <w:t xml:space="preserve">are </w:t>
      </w:r>
      <w:r w:rsidR="0007782F" w:rsidRPr="004741BE">
        <w:rPr>
          <w:rFonts w:asciiTheme="minorHAnsi" w:hAnsiTheme="minorHAnsi"/>
          <w:sz w:val="24"/>
          <w:szCs w:val="24"/>
        </w:rPr>
        <w:t xml:space="preserve">due to i) the environmental </w:t>
      </w:r>
      <w:r w:rsidR="00E27C04">
        <w:rPr>
          <w:rFonts w:asciiTheme="minorHAnsi" w:hAnsiTheme="minorHAnsi"/>
          <w:sz w:val="24"/>
          <w:szCs w:val="24"/>
        </w:rPr>
        <w:t xml:space="preserve">effects </w:t>
      </w:r>
      <w:r w:rsidR="0007782F" w:rsidRPr="004741BE">
        <w:rPr>
          <w:rFonts w:asciiTheme="minorHAnsi" w:hAnsiTheme="minorHAnsi"/>
          <w:sz w:val="24"/>
          <w:szCs w:val="24"/>
        </w:rPr>
        <w:t xml:space="preserve">of deglaciation and increased volcanic activity (e.g. </w:t>
      </w:r>
      <w:r w:rsidR="00081436" w:rsidRPr="004741BE">
        <w:rPr>
          <w:rFonts w:asciiTheme="minorHAnsi" w:hAnsiTheme="minorHAnsi"/>
          <w:sz w:val="24"/>
          <w:szCs w:val="24"/>
        </w:rPr>
        <w:t xml:space="preserve">Pagli &amp; Sigmundsson, 2008; </w:t>
      </w:r>
      <w:r w:rsidR="0007782F" w:rsidRPr="004741BE">
        <w:rPr>
          <w:rFonts w:asciiTheme="minorHAnsi" w:hAnsiTheme="minorHAnsi"/>
          <w:sz w:val="24"/>
          <w:szCs w:val="24"/>
        </w:rPr>
        <w:t>Tweed &amp; Carrivick, 2</w:t>
      </w:r>
      <w:r w:rsidR="00DC1814" w:rsidRPr="004741BE">
        <w:rPr>
          <w:rFonts w:asciiTheme="minorHAnsi" w:hAnsiTheme="minorHAnsi"/>
          <w:sz w:val="24"/>
          <w:szCs w:val="24"/>
        </w:rPr>
        <w:t>015); ii) increased tourism (e.g. Sæþórsdóttir, 2010a</w:t>
      </w:r>
      <w:r w:rsidR="0007782F" w:rsidRPr="004741BE">
        <w:rPr>
          <w:rFonts w:asciiTheme="minorHAnsi" w:hAnsiTheme="minorHAnsi"/>
          <w:sz w:val="24"/>
          <w:szCs w:val="24"/>
        </w:rPr>
        <w:t>)</w:t>
      </w:r>
      <w:r w:rsidR="00E27C04">
        <w:rPr>
          <w:rFonts w:asciiTheme="minorHAnsi" w:hAnsiTheme="minorHAnsi"/>
          <w:sz w:val="24"/>
          <w:szCs w:val="24"/>
        </w:rPr>
        <w:t>;</w:t>
      </w:r>
      <w:r w:rsidR="0007782F" w:rsidRPr="004741BE">
        <w:rPr>
          <w:rFonts w:asciiTheme="minorHAnsi" w:hAnsiTheme="minorHAnsi"/>
          <w:sz w:val="24"/>
          <w:szCs w:val="24"/>
        </w:rPr>
        <w:t xml:space="preserve"> iii) energy resource development (</w:t>
      </w:r>
      <w:r w:rsidR="00963205" w:rsidRPr="004741BE">
        <w:rPr>
          <w:rFonts w:asciiTheme="minorHAnsi" w:hAnsiTheme="minorHAnsi"/>
          <w:sz w:val="24"/>
          <w:szCs w:val="24"/>
        </w:rPr>
        <w:t>Th</w:t>
      </w:r>
      <w:r w:rsidR="00963205" w:rsidRPr="004741BE">
        <w:rPr>
          <w:rFonts w:asciiTheme="minorHAnsi" w:hAnsiTheme="minorHAnsi" w:cstheme="minorHAnsi"/>
          <w:sz w:val="24"/>
          <w:szCs w:val="24"/>
        </w:rPr>
        <w:t>ó</w:t>
      </w:r>
      <w:r w:rsidR="0007782F" w:rsidRPr="004741BE">
        <w:rPr>
          <w:rFonts w:asciiTheme="minorHAnsi" w:hAnsiTheme="minorHAnsi"/>
          <w:sz w:val="24"/>
          <w:szCs w:val="24"/>
        </w:rPr>
        <w:t>rhal</w:t>
      </w:r>
      <w:r w:rsidR="00963205" w:rsidRPr="004741BE">
        <w:rPr>
          <w:rFonts w:asciiTheme="minorHAnsi" w:hAnsiTheme="minorHAnsi"/>
          <w:sz w:val="24"/>
          <w:szCs w:val="24"/>
        </w:rPr>
        <w:t>lsd</w:t>
      </w:r>
      <w:r w:rsidR="00963205" w:rsidRPr="004741BE">
        <w:rPr>
          <w:rFonts w:asciiTheme="minorHAnsi" w:hAnsiTheme="minorHAnsi" w:cstheme="minorHAnsi"/>
          <w:sz w:val="24"/>
          <w:szCs w:val="24"/>
        </w:rPr>
        <w:t>ó</w:t>
      </w:r>
      <w:r w:rsidR="0007782F" w:rsidRPr="004741BE">
        <w:rPr>
          <w:rFonts w:asciiTheme="minorHAnsi" w:hAnsiTheme="minorHAnsi"/>
          <w:sz w:val="24"/>
          <w:szCs w:val="24"/>
        </w:rPr>
        <w:t xml:space="preserve">ttir, 2007) and iv) invasive </w:t>
      </w:r>
      <w:r w:rsidR="008C1945">
        <w:rPr>
          <w:rFonts w:asciiTheme="minorHAnsi" w:hAnsiTheme="minorHAnsi"/>
          <w:sz w:val="24"/>
          <w:szCs w:val="24"/>
        </w:rPr>
        <w:t>plants</w:t>
      </w:r>
      <w:r w:rsidR="0007782F" w:rsidRPr="004741BE">
        <w:rPr>
          <w:rFonts w:asciiTheme="minorHAnsi" w:hAnsiTheme="minorHAnsi"/>
          <w:sz w:val="24"/>
          <w:szCs w:val="24"/>
        </w:rPr>
        <w:t xml:space="preserve">, notably the Nootka lupin (e.g. Benediktsson, 2015). There is also undeniable tension between the forces of capitalism and the ideals of conservation and a very real sense of conflict and compromise in the context of landscape. </w:t>
      </w:r>
    </w:p>
    <w:p w14:paraId="60D059C9" w14:textId="77777777" w:rsidR="00190858" w:rsidRPr="004741BE" w:rsidRDefault="0007782F" w:rsidP="00C05C54">
      <w:pPr>
        <w:spacing w:line="360" w:lineRule="auto"/>
        <w:ind w:firstLine="567"/>
        <w:jc w:val="both"/>
        <w:rPr>
          <w:rFonts w:asciiTheme="minorHAnsi" w:hAnsiTheme="minorHAnsi"/>
          <w:sz w:val="24"/>
          <w:szCs w:val="24"/>
        </w:rPr>
      </w:pPr>
      <w:r w:rsidRPr="004741BE">
        <w:rPr>
          <w:rFonts w:asciiTheme="minorHAnsi" w:hAnsiTheme="minorHAnsi"/>
          <w:sz w:val="24"/>
          <w:szCs w:val="24"/>
        </w:rPr>
        <w:t>Consequently, there is an emerging body of work on landscape aesthetics and evaluation in Iceland</w:t>
      </w:r>
      <w:r w:rsidR="00CE056C" w:rsidRPr="004741BE">
        <w:rPr>
          <w:rFonts w:asciiTheme="minorHAnsi" w:hAnsiTheme="minorHAnsi"/>
          <w:sz w:val="24"/>
          <w:szCs w:val="24"/>
        </w:rPr>
        <w:t xml:space="preserve"> (J</w:t>
      </w:r>
      <w:r w:rsidR="00F24CF1" w:rsidRPr="004741BE">
        <w:rPr>
          <w:rFonts w:asciiTheme="minorHAnsi" w:hAnsiTheme="minorHAnsi"/>
          <w:sz w:val="24"/>
          <w:szCs w:val="24"/>
        </w:rPr>
        <w:t>ó</w:t>
      </w:r>
      <w:r w:rsidR="00CE056C" w:rsidRPr="004741BE">
        <w:rPr>
          <w:rFonts w:asciiTheme="minorHAnsi" w:hAnsiTheme="minorHAnsi"/>
          <w:sz w:val="24"/>
          <w:szCs w:val="24"/>
        </w:rPr>
        <w:t>hannes</w:t>
      </w:r>
      <w:r w:rsidR="00F24CF1" w:rsidRPr="004741BE">
        <w:rPr>
          <w:rFonts w:asciiTheme="minorHAnsi" w:hAnsiTheme="minorHAnsi"/>
          <w:sz w:val="24"/>
          <w:szCs w:val="24"/>
        </w:rPr>
        <w:t>dóttir, 2015)</w:t>
      </w:r>
      <w:r w:rsidRPr="004741BE">
        <w:rPr>
          <w:rFonts w:asciiTheme="minorHAnsi" w:hAnsiTheme="minorHAnsi"/>
          <w:sz w:val="24"/>
          <w:szCs w:val="24"/>
        </w:rPr>
        <w:t xml:space="preserve">. Some of this work has investigated the culturally-embedded relationships between humans and nature and implications for conservation (e.g. Waage, 2013). Other research has concerned the evaluation of nature and wilderness </w:t>
      </w:r>
      <w:r w:rsidR="004C5315" w:rsidRPr="004741BE">
        <w:rPr>
          <w:rFonts w:asciiTheme="minorHAnsi" w:hAnsiTheme="minorHAnsi"/>
          <w:sz w:val="24"/>
          <w:szCs w:val="24"/>
        </w:rPr>
        <w:t>(</w:t>
      </w:r>
      <w:r w:rsidR="00752944" w:rsidRPr="004741BE">
        <w:rPr>
          <w:rFonts w:asciiTheme="minorHAnsi" w:hAnsiTheme="minorHAnsi"/>
          <w:sz w:val="24"/>
          <w:szCs w:val="24"/>
        </w:rPr>
        <w:t>e.g. Ólafsdóttir</w:t>
      </w:r>
      <w:r w:rsidR="00B6114C">
        <w:rPr>
          <w:rFonts w:asciiTheme="minorHAnsi" w:hAnsiTheme="minorHAnsi"/>
          <w:sz w:val="24"/>
          <w:szCs w:val="24"/>
        </w:rPr>
        <w:t xml:space="preserve"> </w:t>
      </w:r>
      <w:r w:rsidR="00752944" w:rsidRPr="004741BE">
        <w:rPr>
          <w:rFonts w:asciiTheme="minorHAnsi" w:hAnsiTheme="minorHAnsi"/>
          <w:sz w:val="24"/>
          <w:szCs w:val="24"/>
        </w:rPr>
        <w:t xml:space="preserve">&amp; Runnström, 2011) often </w:t>
      </w:r>
      <w:r w:rsidR="00E27C04">
        <w:rPr>
          <w:rFonts w:asciiTheme="minorHAnsi" w:hAnsiTheme="minorHAnsi"/>
          <w:sz w:val="24"/>
          <w:szCs w:val="24"/>
        </w:rPr>
        <w:t>in the context of the highly-</w:t>
      </w:r>
      <w:r w:rsidRPr="004741BE">
        <w:rPr>
          <w:rFonts w:asciiTheme="minorHAnsi" w:hAnsiTheme="minorHAnsi"/>
          <w:sz w:val="24"/>
          <w:szCs w:val="24"/>
        </w:rPr>
        <w:t xml:space="preserve">politicised nature of energy projects (e.g. </w:t>
      </w:r>
      <w:r w:rsidR="00190858" w:rsidRPr="004741BE">
        <w:rPr>
          <w:rFonts w:asciiTheme="minorHAnsi" w:hAnsiTheme="minorHAnsi"/>
          <w:sz w:val="24"/>
          <w:szCs w:val="24"/>
        </w:rPr>
        <w:t>Thórhallsdóttir</w:t>
      </w:r>
      <w:r w:rsidRPr="004741BE">
        <w:rPr>
          <w:rFonts w:asciiTheme="minorHAnsi" w:hAnsiTheme="minorHAnsi"/>
          <w:sz w:val="24"/>
          <w:szCs w:val="24"/>
        </w:rPr>
        <w:t xml:space="preserve">; 2002; 2007; Benediktsson, 2007; </w:t>
      </w:r>
      <w:r w:rsidR="00752944" w:rsidRPr="004741BE">
        <w:rPr>
          <w:rFonts w:asciiTheme="minorHAnsi" w:hAnsiTheme="minorHAnsi"/>
          <w:sz w:val="24"/>
          <w:szCs w:val="24"/>
        </w:rPr>
        <w:t>Sæþórsdóttir, 2010</w:t>
      </w:r>
      <w:r w:rsidR="00DC1814" w:rsidRPr="004741BE">
        <w:rPr>
          <w:rFonts w:asciiTheme="minorHAnsi" w:hAnsiTheme="minorHAnsi"/>
          <w:sz w:val="24"/>
          <w:szCs w:val="24"/>
        </w:rPr>
        <w:t>b</w:t>
      </w:r>
      <w:r w:rsidR="00752944" w:rsidRPr="004741BE">
        <w:rPr>
          <w:rFonts w:asciiTheme="minorHAnsi" w:hAnsiTheme="minorHAnsi"/>
          <w:sz w:val="24"/>
          <w:szCs w:val="24"/>
        </w:rPr>
        <w:t xml:space="preserve">; </w:t>
      </w:r>
      <w:r w:rsidRPr="004741BE">
        <w:rPr>
          <w:rFonts w:asciiTheme="minorHAnsi" w:hAnsiTheme="minorHAnsi"/>
          <w:sz w:val="24"/>
          <w:szCs w:val="24"/>
        </w:rPr>
        <w:t>Ostman, 2015). The Icelandic Landscape Project (ILP) in particular, s</w:t>
      </w:r>
      <w:r w:rsidR="007F1261" w:rsidRPr="004741BE">
        <w:rPr>
          <w:rFonts w:asciiTheme="minorHAnsi" w:hAnsiTheme="minorHAnsi"/>
          <w:sz w:val="24"/>
          <w:szCs w:val="24"/>
        </w:rPr>
        <w:t>ought</w:t>
      </w:r>
      <w:r w:rsidRPr="004741BE">
        <w:rPr>
          <w:rFonts w:asciiTheme="minorHAnsi" w:hAnsiTheme="minorHAnsi"/>
          <w:sz w:val="24"/>
          <w:szCs w:val="24"/>
        </w:rPr>
        <w:t xml:space="preserve"> to characterise major landscape types and investigate their regional distribution against the backdrop of the Icelandic Framework Plan for the Use of H</w:t>
      </w:r>
      <w:r w:rsidR="00963205" w:rsidRPr="004741BE">
        <w:rPr>
          <w:rFonts w:asciiTheme="minorHAnsi" w:hAnsiTheme="minorHAnsi"/>
          <w:sz w:val="24"/>
          <w:szCs w:val="24"/>
        </w:rPr>
        <w:t>ydropower and Geothermal Energ</w:t>
      </w:r>
      <w:r w:rsidR="00961987" w:rsidRPr="004741BE">
        <w:rPr>
          <w:rFonts w:asciiTheme="minorHAnsi" w:hAnsiTheme="minorHAnsi"/>
          <w:sz w:val="24"/>
          <w:szCs w:val="24"/>
        </w:rPr>
        <w:t>y (</w:t>
      </w:r>
      <w:r w:rsidR="00190858" w:rsidRPr="004741BE">
        <w:rPr>
          <w:rFonts w:asciiTheme="minorHAnsi" w:hAnsiTheme="minorHAnsi"/>
          <w:sz w:val="24"/>
          <w:szCs w:val="24"/>
        </w:rPr>
        <w:t>Þórhallsdóttir et al., 2010</w:t>
      </w:r>
      <w:r w:rsidRPr="004741BE">
        <w:rPr>
          <w:rFonts w:asciiTheme="minorHAnsi" w:hAnsiTheme="minorHAnsi"/>
          <w:sz w:val="24"/>
          <w:szCs w:val="24"/>
        </w:rPr>
        <w:t>)</w:t>
      </w:r>
      <w:r w:rsidR="00190858" w:rsidRPr="004741BE">
        <w:rPr>
          <w:rFonts w:asciiTheme="minorHAnsi" w:hAnsiTheme="minorHAnsi"/>
          <w:sz w:val="24"/>
          <w:szCs w:val="24"/>
        </w:rPr>
        <w:t>. Landscape classification is still at an early stage in Iceland, although some research has begun to address the challenges of translating fieldwork methods into GIS-based approa</w:t>
      </w:r>
      <w:r w:rsidR="007C2270">
        <w:rPr>
          <w:rFonts w:asciiTheme="minorHAnsi" w:hAnsiTheme="minorHAnsi"/>
          <w:sz w:val="24"/>
          <w:szCs w:val="24"/>
        </w:rPr>
        <w:t>ches (e.g. Hoffritz et al., 2016</w:t>
      </w:r>
      <w:r w:rsidR="00190858" w:rsidRPr="004741BE">
        <w:rPr>
          <w:rFonts w:asciiTheme="minorHAnsi" w:hAnsiTheme="minorHAnsi"/>
          <w:sz w:val="24"/>
          <w:szCs w:val="24"/>
        </w:rPr>
        <w:t xml:space="preserve">). The initial landscape classification system developed </w:t>
      </w:r>
      <w:r w:rsidR="00410DA8">
        <w:rPr>
          <w:rFonts w:asciiTheme="minorHAnsi" w:hAnsiTheme="minorHAnsi"/>
          <w:sz w:val="24"/>
          <w:szCs w:val="24"/>
        </w:rPr>
        <w:t>by</w:t>
      </w:r>
      <w:r w:rsidR="00190858" w:rsidRPr="004741BE">
        <w:rPr>
          <w:rFonts w:asciiTheme="minorHAnsi" w:hAnsiTheme="minorHAnsi"/>
          <w:sz w:val="24"/>
          <w:szCs w:val="24"/>
        </w:rPr>
        <w:t xml:space="preserve"> the ILP has recently been refined to develop a robust database for evaluating landscapes in relation to energy projects</w:t>
      </w:r>
      <w:r w:rsidR="002C50A1" w:rsidRPr="004741BE">
        <w:rPr>
          <w:rFonts w:asciiTheme="minorHAnsi" w:hAnsiTheme="minorHAnsi"/>
          <w:sz w:val="24"/>
          <w:szCs w:val="24"/>
        </w:rPr>
        <w:t xml:space="preserve"> and work is ongoing</w:t>
      </w:r>
      <w:r w:rsidR="007C2270">
        <w:rPr>
          <w:rFonts w:asciiTheme="minorHAnsi" w:hAnsiTheme="minorHAnsi"/>
          <w:sz w:val="24"/>
          <w:szCs w:val="24"/>
        </w:rPr>
        <w:t xml:space="preserve"> (Hoffritz et al., 2016</w:t>
      </w:r>
      <w:r w:rsidR="00190858" w:rsidRPr="004741BE">
        <w:rPr>
          <w:rFonts w:asciiTheme="minorHAnsi" w:hAnsiTheme="minorHAnsi"/>
          <w:sz w:val="24"/>
          <w:szCs w:val="24"/>
        </w:rPr>
        <w:t xml:space="preserve">). </w:t>
      </w:r>
    </w:p>
    <w:p w14:paraId="34116C35" w14:textId="77777777" w:rsidR="00594DC5" w:rsidRPr="004741BE" w:rsidRDefault="00594DC5" w:rsidP="00C05C54">
      <w:pPr>
        <w:spacing w:line="360" w:lineRule="auto"/>
        <w:jc w:val="both"/>
        <w:rPr>
          <w:rFonts w:asciiTheme="minorHAnsi" w:hAnsiTheme="minorHAnsi"/>
          <w:sz w:val="24"/>
          <w:szCs w:val="24"/>
        </w:rPr>
      </w:pPr>
    </w:p>
    <w:p w14:paraId="1B70EE38" w14:textId="77777777" w:rsidR="0007782F" w:rsidRPr="00884AFE" w:rsidRDefault="0007782F" w:rsidP="00C05C54">
      <w:pPr>
        <w:pStyle w:val="ListParagraph"/>
        <w:numPr>
          <w:ilvl w:val="1"/>
          <w:numId w:val="14"/>
        </w:numPr>
        <w:spacing w:line="360" w:lineRule="auto"/>
        <w:ind w:hanging="792"/>
        <w:jc w:val="both"/>
        <w:rPr>
          <w:rFonts w:asciiTheme="minorHAnsi" w:hAnsiTheme="minorHAnsi"/>
          <w:i/>
          <w:szCs w:val="24"/>
        </w:rPr>
      </w:pPr>
      <w:r w:rsidRPr="00884AFE">
        <w:rPr>
          <w:rFonts w:asciiTheme="minorHAnsi" w:hAnsiTheme="minorHAnsi"/>
          <w:i/>
          <w:sz w:val="24"/>
          <w:szCs w:val="24"/>
        </w:rPr>
        <w:t xml:space="preserve">Testing </w:t>
      </w:r>
      <w:r w:rsidR="00190858" w:rsidRPr="00884AFE">
        <w:rPr>
          <w:rFonts w:asciiTheme="minorHAnsi" w:hAnsiTheme="minorHAnsi"/>
          <w:i/>
          <w:sz w:val="24"/>
          <w:szCs w:val="24"/>
        </w:rPr>
        <w:t xml:space="preserve">the </w:t>
      </w:r>
      <w:r w:rsidRPr="00884AFE">
        <w:rPr>
          <w:rFonts w:asciiTheme="minorHAnsi" w:hAnsiTheme="minorHAnsi"/>
          <w:i/>
          <w:sz w:val="24"/>
          <w:szCs w:val="24"/>
        </w:rPr>
        <w:t>transferability of a visual quality assessment: from Wales to Iceland</w:t>
      </w:r>
    </w:p>
    <w:p w14:paraId="566FA053" w14:textId="1C7B0B34" w:rsidR="0007782F" w:rsidRPr="004741BE" w:rsidRDefault="00062928" w:rsidP="00C05C54">
      <w:pPr>
        <w:spacing w:line="360" w:lineRule="auto"/>
        <w:ind w:firstLine="709"/>
        <w:jc w:val="both"/>
      </w:pPr>
      <w:r>
        <w:rPr>
          <w:rFonts w:asciiTheme="minorHAnsi" w:hAnsiTheme="minorHAnsi"/>
          <w:sz w:val="24"/>
          <w:szCs w:val="24"/>
        </w:rPr>
        <w:lastRenderedPageBreak/>
        <w:t>S</w:t>
      </w:r>
      <w:r w:rsidR="0007782F" w:rsidRPr="004741BE">
        <w:rPr>
          <w:rFonts w:asciiTheme="minorHAnsi" w:hAnsiTheme="minorHAnsi"/>
          <w:sz w:val="24"/>
          <w:szCs w:val="24"/>
        </w:rPr>
        <w:t>uccessful research method</w:t>
      </w:r>
      <w:r>
        <w:rPr>
          <w:rFonts w:asciiTheme="minorHAnsi" w:hAnsiTheme="minorHAnsi"/>
          <w:sz w:val="24"/>
          <w:szCs w:val="24"/>
        </w:rPr>
        <w:t>s</w:t>
      </w:r>
      <w:r w:rsidR="0007782F" w:rsidRPr="004741BE">
        <w:rPr>
          <w:rFonts w:asciiTheme="minorHAnsi" w:hAnsiTheme="minorHAnsi"/>
          <w:sz w:val="24"/>
          <w:szCs w:val="24"/>
        </w:rPr>
        <w:t xml:space="preserve"> </w:t>
      </w:r>
      <w:r>
        <w:rPr>
          <w:rFonts w:asciiTheme="minorHAnsi" w:hAnsiTheme="minorHAnsi"/>
          <w:sz w:val="24"/>
          <w:szCs w:val="24"/>
        </w:rPr>
        <w:t>are</w:t>
      </w:r>
      <w:r w:rsidR="0007782F" w:rsidRPr="004741BE">
        <w:rPr>
          <w:rFonts w:asciiTheme="minorHAnsi" w:hAnsiTheme="minorHAnsi"/>
          <w:sz w:val="24"/>
          <w:szCs w:val="24"/>
        </w:rPr>
        <w:t xml:space="preserve"> often bolstered by suggestions that the approach could be applied to other settings, thus extending its utility and providing greater justification for the work. Indeed, there has been renewed </w:t>
      </w:r>
      <w:r w:rsidR="007C2270">
        <w:rPr>
          <w:rFonts w:asciiTheme="minorHAnsi" w:hAnsiTheme="minorHAnsi"/>
          <w:sz w:val="24"/>
          <w:szCs w:val="24"/>
        </w:rPr>
        <w:t xml:space="preserve">scientific </w:t>
      </w:r>
      <w:r w:rsidR="0007782F" w:rsidRPr="004741BE">
        <w:rPr>
          <w:rFonts w:asciiTheme="minorHAnsi" w:hAnsiTheme="minorHAnsi"/>
          <w:sz w:val="24"/>
          <w:szCs w:val="24"/>
        </w:rPr>
        <w:t xml:space="preserve">interest </w:t>
      </w:r>
      <w:r w:rsidR="007C2270">
        <w:rPr>
          <w:rFonts w:asciiTheme="minorHAnsi" w:hAnsiTheme="minorHAnsi"/>
          <w:sz w:val="24"/>
          <w:szCs w:val="24"/>
        </w:rPr>
        <w:t xml:space="preserve">in </w:t>
      </w:r>
      <w:r w:rsidR="0007782F" w:rsidRPr="004741BE">
        <w:rPr>
          <w:rFonts w:asciiTheme="minorHAnsi" w:hAnsiTheme="minorHAnsi"/>
          <w:sz w:val="24"/>
          <w:szCs w:val="24"/>
        </w:rPr>
        <w:t>the importance of reproducibility</w:t>
      </w:r>
      <w:r w:rsidR="007C2270">
        <w:rPr>
          <w:rFonts w:asciiTheme="minorHAnsi" w:hAnsiTheme="minorHAnsi"/>
          <w:sz w:val="24"/>
          <w:szCs w:val="24"/>
        </w:rPr>
        <w:t>,</w:t>
      </w:r>
      <w:r w:rsidR="0007782F" w:rsidRPr="004741BE">
        <w:rPr>
          <w:rFonts w:asciiTheme="minorHAnsi" w:hAnsiTheme="minorHAnsi"/>
          <w:sz w:val="24"/>
          <w:szCs w:val="24"/>
        </w:rPr>
        <w:t xml:space="preserve"> both of methods and results (McNutt, 2014; Baker, 2016) as surveys have shown that very few can be replicated. Many landscape </w:t>
      </w:r>
      <w:r w:rsidR="009618D2">
        <w:rPr>
          <w:rFonts w:asciiTheme="minorHAnsi" w:hAnsiTheme="minorHAnsi"/>
          <w:sz w:val="24"/>
          <w:szCs w:val="24"/>
        </w:rPr>
        <w:t>researchers</w:t>
      </w:r>
      <w:r w:rsidR="0007782F" w:rsidRPr="004741BE">
        <w:rPr>
          <w:rFonts w:asciiTheme="minorHAnsi" w:hAnsiTheme="minorHAnsi"/>
          <w:sz w:val="24"/>
          <w:szCs w:val="24"/>
        </w:rPr>
        <w:t xml:space="preserve"> claim</w:t>
      </w:r>
      <w:r w:rsidR="007C2270">
        <w:rPr>
          <w:rFonts w:asciiTheme="minorHAnsi" w:hAnsiTheme="minorHAnsi"/>
          <w:sz w:val="24"/>
          <w:szCs w:val="24"/>
        </w:rPr>
        <w:t xml:space="preserve"> that</w:t>
      </w:r>
      <w:r w:rsidR="0007782F" w:rsidRPr="004741BE">
        <w:rPr>
          <w:rFonts w:asciiTheme="minorHAnsi" w:hAnsiTheme="minorHAnsi"/>
          <w:sz w:val="24"/>
          <w:szCs w:val="24"/>
        </w:rPr>
        <w:t xml:space="preserve"> </w:t>
      </w:r>
      <w:r w:rsidR="009618D2">
        <w:rPr>
          <w:rFonts w:asciiTheme="minorHAnsi" w:hAnsiTheme="minorHAnsi"/>
          <w:sz w:val="24"/>
          <w:szCs w:val="24"/>
        </w:rPr>
        <w:t>their</w:t>
      </w:r>
      <w:r w:rsidR="0007782F" w:rsidRPr="004741BE">
        <w:rPr>
          <w:rFonts w:asciiTheme="minorHAnsi" w:hAnsiTheme="minorHAnsi"/>
          <w:sz w:val="24"/>
          <w:szCs w:val="24"/>
        </w:rPr>
        <w:t xml:space="preserve"> approaches are transferable to other locations, but this is rarely tested in earnest despite the potential efficiencies</w:t>
      </w:r>
      <w:r w:rsidR="00E27C04">
        <w:rPr>
          <w:rFonts w:asciiTheme="minorHAnsi" w:hAnsiTheme="minorHAnsi"/>
          <w:sz w:val="24"/>
          <w:szCs w:val="24"/>
        </w:rPr>
        <w:t xml:space="preserve"> that</w:t>
      </w:r>
      <w:r w:rsidR="0007782F" w:rsidRPr="004741BE">
        <w:rPr>
          <w:rFonts w:asciiTheme="minorHAnsi" w:hAnsiTheme="minorHAnsi"/>
          <w:sz w:val="24"/>
          <w:szCs w:val="24"/>
        </w:rPr>
        <w:t xml:space="preserve"> this could offer (Hou et al., 2013). The Welsh VQI (Swetnam et al., 2017) represented a substantial political and financial investment by the Welsh Government and a commitment to an ecosystem services approach to monitoring the health of the Welsh landscape (Emmet</w:t>
      </w:r>
      <w:r w:rsidR="0079667D">
        <w:rPr>
          <w:rFonts w:asciiTheme="minorHAnsi" w:hAnsiTheme="minorHAnsi"/>
          <w:sz w:val="24"/>
          <w:szCs w:val="24"/>
        </w:rPr>
        <w:t>t</w:t>
      </w:r>
      <w:r w:rsidR="0007782F" w:rsidRPr="004741BE">
        <w:rPr>
          <w:rFonts w:asciiTheme="minorHAnsi" w:hAnsiTheme="minorHAnsi"/>
          <w:sz w:val="24"/>
          <w:szCs w:val="24"/>
        </w:rPr>
        <w:t xml:space="preserve"> et al., 2013). The spatial scale and longitudinal nature of the study is relatively rare and has provided a baseline and a means to monitor changes in those components of the landscape that contribute to overall visual quality.  This work naturally led to questions regarding the transferability of the method to other environments.</w:t>
      </w:r>
      <w:r w:rsidR="00190858" w:rsidRPr="004741BE">
        <w:t xml:space="preserve"> </w:t>
      </w:r>
    </w:p>
    <w:p w14:paraId="17DE72CA" w14:textId="3E7C01B5" w:rsidR="00D21661" w:rsidRPr="004741BE" w:rsidRDefault="007A0412" w:rsidP="00C05C54">
      <w:pPr>
        <w:overflowPunct/>
        <w:autoSpaceDE/>
        <w:autoSpaceDN/>
        <w:adjustRightInd/>
        <w:spacing w:line="360" w:lineRule="auto"/>
        <w:jc w:val="both"/>
        <w:textAlignment w:val="auto"/>
        <w:rPr>
          <w:rFonts w:asciiTheme="minorHAnsi" w:hAnsiTheme="minorHAnsi" w:cstheme="minorHAnsi"/>
          <w:color w:val="222222"/>
          <w:sz w:val="22"/>
        </w:rPr>
      </w:pPr>
      <w:r>
        <w:rPr>
          <w:rFonts w:asciiTheme="minorHAnsi" w:hAnsiTheme="minorHAnsi" w:cstheme="minorHAnsi"/>
          <w:noProof/>
          <w:color w:val="222222"/>
          <w:sz w:val="22"/>
        </w:rPr>
        <mc:AlternateContent>
          <mc:Choice Requires="wps">
            <w:drawing>
              <wp:anchor distT="0" distB="0" distL="114300" distR="114300" simplePos="0" relativeHeight="251593728" behindDoc="0" locked="0" layoutInCell="1" allowOverlap="1" wp14:anchorId="5FC64DCD" wp14:editId="57ADD947">
                <wp:simplePos x="0" y="0"/>
                <wp:positionH relativeFrom="column">
                  <wp:posOffset>2910524</wp:posOffset>
                </wp:positionH>
                <wp:positionV relativeFrom="paragraph">
                  <wp:posOffset>3476299</wp:posOffset>
                </wp:positionV>
                <wp:extent cx="639405" cy="262255"/>
                <wp:effectExtent l="0" t="0" r="0" b="0"/>
                <wp:wrapTopAndBottom/>
                <wp:docPr id="3" name="TextBox 21"/>
                <wp:cNvGraphicFramePr/>
                <a:graphic xmlns:a="http://schemas.openxmlformats.org/drawingml/2006/main">
                  <a:graphicData uri="http://schemas.microsoft.com/office/word/2010/wordprocessingShape">
                    <wps:wsp>
                      <wps:cNvSpPr txBox="1"/>
                      <wps:spPr>
                        <a:xfrm>
                          <a:off x="0" y="0"/>
                          <a:ext cx="639405" cy="262255"/>
                        </a:xfrm>
                        <a:prstGeom prst="rect">
                          <a:avLst/>
                        </a:prstGeom>
                        <a:noFill/>
                      </wps:spPr>
                      <wps:txbx>
                        <w:txbxContent>
                          <w:p w14:paraId="54FA75A3" w14:textId="77777777" w:rsidR="0079667D" w:rsidRDefault="0079667D" w:rsidP="00D21661">
                            <w:pPr>
                              <w:pStyle w:val="NormalWeb"/>
                              <w:spacing w:before="0" w:beforeAutospacing="0" w:after="0" w:afterAutospacing="0"/>
                              <w:jc w:val="center"/>
                            </w:pPr>
                            <w:r>
                              <w:rPr>
                                <w:rFonts w:asciiTheme="minorHAnsi" w:hAnsi="Calibri" w:cstheme="minorBidi"/>
                                <w:b/>
                                <w:bCs/>
                                <w:color w:val="FFFFFF" w:themeColor="background1"/>
                                <w:kern w:val="24"/>
                                <w:sz w:val="11"/>
                                <w:szCs w:val="11"/>
                              </w:rPr>
                              <w:t>Intensive pasture</w:t>
                            </w:r>
                          </w:p>
                        </w:txbxContent>
                      </wps:txbx>
                      <wps:bodyPr wrap="square" rtlCol="0">
                        <a:spAutoFit/>
                      </wps:bodyPr>
                    </wps:wsp>
                  </a:graphicData>
                </a:graphic>
              </wp:anchor>
            </w:drawing>
          </mc:Choice>
          <mc:Fallback>
            <w:pict>
              <v:shapetype w14:anchorId="5FC64DCD" id="_x0000_t202" coordsize="21600,21600" o:spt="202" path="m,l,21600r21600,l21600,xe">
                <v:stroke joinstyle="miter"/>
                <v:path gradientshapeok="t" o:connecttype="rect"/>
              </v:shapetype>
              <v:shape id="TextBox 21" o:spid="_x0000_s1026" type="#_x0000_t202" style="position:absolute;left:0;text-align:left;margin-left:229.2pt;margin-top:273.7pt;width:50.35pt;height:20.65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" filled="f" stroked="f">
                <v:textbox style="mso-fit-shape-to-text:t">
                  <w:txbxContent>
                    <w:p w14:paraId="54FA75A3" w14:textId="77777777" w:rsidR="0079667D" w:rsidRDefault="0079667D" w:rsidP="00D21661">
                      <w:pPr>
                        <w:pStyle w:val="NormalWeb"/>
                        <w:spacing w:before="0" w:beforeAutospacing="0" w:after="0" w:afterAutospacing="0"/>
                        <w:jc w:val="center"/>
                      </w:pPr>
                      <w:r>
                        <w:rPr>
                          <w:rFonts w:asciiTheme="minorHAnsi" w:hAnsi="Calibri" w:cstheme="minorBidi"/>
                          <w:b/>
                          <w:bCs/>
                          <w:color w:val="FFFFFF" w:themeColor="background1"/>
                          <w:kern w:val="24"/>
                          <w:sz w:val="11"/>
                          <w:szCs w:val="11"/>
                        </w:rPr>
                        <w:t>Intensive pasture</w:t>
                      </w:r>
                    </w:p>
                  </w:txbxContent>
                </v:textbox>
                <w10:wrap type="topAndBottom"/>
              </v:shape>
            </w:pict>
          </mc:Fallback>
        </mc:AlternateContent>
      </w:r>
      <w:r>
        <w:rPr>
          <w:rFonts w:asciiTheme="minorHAnsi" w:hAnsiTheme="minorHAnsi" w:cstheme="minorHAnsi"/>
          <w:noProof/>
          <w:color w:val="222222"/>
          <w:sz w:val="22"/>
        </w:rPr>
        <mc:AlternateContent>
          <mc:Choice Requires="wpg">
            <w:drawing>
              <wp:anchor distT="0" distB="0" distL="114300" distR="114300" simplePos="0" relativeHeight="251599872" behindDoc="0" locked="0" layoutInCell="1" allowOverlap="1" wp14:anchorId="1DABC454" wp14:editId="437553C2">
                <wp:simplePos x="0" y="0"/>
                <wp:positionH relativeFrom="column">
                  <wp:posOffset>3047151</wp:posOffset>
                </wp:positionH>
                <wp:positionV relativeFrom="paragraph">
                  <wp:posOffset>275796</wp:posOffset>
                </wp:positionV>
                <wp:extent cx="2594824" cy="1914261"/>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2594824" cy="1914261"/>
                          <a:chOff x="2677113" y="4016"/>
                          <a:chExt cx="3193828" cy="2356014"/>
                        </a:xfrm>
                      </wpg:grpSpPr>
                      <pic:pic xmlns:pic="http://schemas.openxmlformats.org/drawingml/2006/picture">
                        <pic:nvPicPr>
                          <pic:cNvPr id="30" name="Picture 30" descr="A lush green field&#10;&#10;Description generated with high confidenc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677113" y="4016"/>
                            <a:ext cx="3141352" cy="2356014"/>
                          </a:xfrm>
                          <a:prstGeom prst="rect">
                            <a:avLst/>
                          </a:prstGeom>
                        </pic:spPr>
                      </pic:pic>
                      <wps:wsp>
                        <wps:cNvPr id="31" name="TextBox 50"/>
                        <wps:cNvSpPr txBox="1"/>
                        <wps:spPr>
                          <a:xfrm>
                            <a:off x="3980551" y="1052289"/>
                            <a:ext cx="805648" cy="265162"/>
                          </a:xfrm>
                          <a:prstGeom prst="rect">
                            <a:avLst/>
                          </a:prstGeom>
                          <a:noFill/>
                        </wps:spPr>
                        <wps:txbx>
                          <w:txbxContent>
                            <w:p w14:paraId="593DAC7C"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Hedgerows</w:t>
                              </w:r>
                            </w:p>
                          </w:txbxContent>
                        </wps:txbx>
                        <wps:bodyPr wrap="square" rtlCol="0">
                          <a:spAutoFit/>
                        </wps:bodyPr>
                      </wps:wsp>
                      <wps:wsp>
                        <wps:cNvPr id="32" name="Straight Arrow Connector 32"/>
                        <wps:cNvCnPr>
                          <a:cxnSpLocks/>
                        </wps:cNvCnPr>
                        <wps:spPr>
                          <a:xfrm flipV="1">
                            <a:off x="4494205" y="1052287"/>
                            <a:ext cx="153083" cy="72204"/>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TextBox 52"/>
                        <wps:cNvSpPr txBox="1"/>
                        <wps:spPr>
                          <a:xfrm>
                            <a:off x="3941806" y="391916"/>
                            <a:ext cx="844394" cy="416682"/>
                          </a:xfrm>
                          <a:prstGeom prst="rect">
                            <a:avLst/>
                          </a:prstGeom>
                          <a:noFill/>
                        </wps:spPr>
                        <wps:txbx>
                          <w:txbxContent>
                            <w:p w14:paraId="77BB741C"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Conifer plantations</w:t>
                              </w:r>
                            </w:p>
                          </w:txbxContent>
                        </wps:txbx>
                        <wps:bodyPr wrap="square" rtlCol="0">
                          <a:spAutoFit/>
                        </wps:bodyPr>
                      </wps:wsp>
                      <wps:wsp>
                        <wps:cNvPr id="34" name="TextBox 53"/>
                        <wps:cNvSpPr txBox="1"/>
                        <wps:spPr>
                          <a:xfrm>
                            <a:off x="3052696" y="851657"/>
                            <a:ext cx="787020" cy="568203"/>
                          </a:xfrm>
                          <a:prstGeom prst="rect">
                            <a:avLst/>
                          </a:prstGeom>
                          <a:noFill/>
                        </wps:spPr>
                        <wps:txbx>
                          <w:txbxContent>
                            <w:p w14:paraId="25370548"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Mixed deciduous woodlands</w:t>
                              </w:r>
                            </w:p>
                          </w:txbxContent>
                        </wps:txbx>
                        <wps:bodyPr wrap="square" rtlCol="0">
                          <a:spAutoFit/>
                        </wps:bodyPr>
                      </wps:wsp>
                      <wps:wsp>
                        <wps:cNvPr id="35" name="TextBox 54"/>
                        <wps:cNvSpPr txBox="1"/>
                        <wps:spPr>
                          <a:xfrm>
                            <a:off x="5083921" y="808598"/>
                            <a:ext cx="787020" cy="568203"/>
                          </a:xfrm>
                          <a:prstGeom prst="rect">
                            <a:avLst/>
                          </a:prstGeom>
                          <a:noFill/>
                        </wps:spPr>
                        <wps:txbx>
                          <w:txbxContent>
                            <w:p w14:paraId="6FFF8B85"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Large boundary trees</w:t>
                              </w:r>
                            </w:p>
                          </w:txbxContent>
                        </wps:txbx>
                        <wps:bodyPr wrap="square" rtlCol="0">
                          <a:spAutoFit/>
                        </wps:bodyPr>
                      </wps:wsp>
                      <wps:wsp>
                        <wps:cNvPr id="36" name="TextBox 55"/>
                        <wps:cNvSpPr txBox="1"/>
                        <wps:spPr>
                          <a:xfrm>
                            <a:off x="5031444" y="1711029"/>
                            <a:ext cx="787020" cy="416682"/>
                          </a:xfrm>
                          <a:prstGeom prst="rect">
                            <a:avLst/>
                          </a:prstGeom>
                          <a:noFill/>
                        </wps:spPr>
                        <wps:txbx>
                          <w:txbxContent>
                            <w:p w14:paraId="3945C371"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Intensive pasture</w:t>
                              </w:r>
                            </w:p>
                          </w:txbxContent>
                        </wps:txbx>
                        <wps:bodyPr wrap="square" rtlCol="0">
                          <a:spAutoFit/>
                        </wps:bodyPr>
                      </wps:wsp>
                      <wps:wsp>
                        <wps:cNvPr id="37" name="TextBox 56"/>
                        <wps:cNvSpPr txBox="1"/>
                        <wps:spPr>
                          <a:xfrm>
                            <a:off x="4700734" y="348548"/>
                            <a:ext cx="844394" cy="416682"/>
                          </a:xfrm>
                          <a:prstGeom prst="rect">
                            <a:avLst/>
                          </a:prstGeom>
                          <a:noFill/>
                        </wps:spPr>
                        <wps:txbx>
                          <w:txbxContent>
                            <w:p w14:paraId="2417768C"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Sheep grazing</w:t>
                              </w:r>
                            </w:p>
                          </w:txbxContent>
                        </wps:txbx>
                        <wps:bodyPr wrap="square" rtlCol="0">
                          <a:spAutoFit/>
                        </wps:bodyPr>
                      </wps:wsp>
                      <wps:wsp>
                        <wps:cNvPr id="38" name="TextBox 57"/>
                        <wps:cNvSpPr txBox="1"/>
                        <wps:spPr>
                          <a:xfrm>
                            <a:off x="4148889" y="1327226"/>
                            <a:ext cx="787020" cy="265162"/>
                          </a:xfrm>
                          <a:prstGeom prst="rect">
                            <a:avLst/>
                          </a:prstGeom>
                          <a:noFill/>
                        </wps:spPr>
                        <wps:txbx>
                          <w:txbxContent>
                            <w:p w14:paraId="0FB81FA3"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Farm</w:t>
                              </w:r>
                            </w:p>
                          </w:txbxContent>
                        </wps:txbx>
                        <wps:bodyPr wrap="square" rtlCol="0">
                          <a:spAutoFit/>
                        </wps:bodyPr>
                      </wps:wsp>
                    </wpg:wgp>
                  </a:graphicData>
                </a:graphic>
              </wp:anchor>
            </w:drawing>
          </mc:Choice>
          <mc:Fallback>
            <w:pict>
              <v:group w14:anchorId="1DABC454" id="Group 4" o:spid="_x0000_s1027" style="position:absolute;left:0;text-align:left;margin-left:239.95pt;margin-top:21.7pt;width:204.3pt;height:150.75pt;z-index:251599872" coordorigin="26771,40" coordsize="31938,235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alt="A lush green field&#10;&#10;Description generated with high confidence" style="position:absolute;left:26771;top:40;width:31413;height:23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">
                  <v:imagedata r:id="rId10" o:title="A lush green field&#10;&#10;Description generated with high confidence"/>
                </v:shape>
                <v:shape id="TextBox 50" o:spid="_x0000_s1029" type="#_x0000_t202" style="position:absolute;left:39805;top:10522;width:8056;height:2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593DAC7C"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Hedgerows</w:t>
                        </w:r>
                      </w:p>
                    </w:txbxContent>
                  </v:textbox>
                </v:shape>
                <v:shapetype id="_x0000_t32" coordsize="21600,21600" o:spt="32" o:oned="t" path="m,l21600,21600e" filled="f">
                  <v:path arrowok="t" fillok="f" o:connecttype="none"/>
                  <o:lock v:ext="edit" shapetype="t"/>
                </v:shapetype>
                <v:shape id="Straight Arrow Connector 32" o:spid="_x0000_s1030" type="#_x0000_t32" style="position:absolute;left:44942;top:10522;width:1530;height:7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" strokecolor="white [3212]">
                  <v:stroke endarrow="block"/>
                  <o:lock v:ext="edit" shapetype="f"/>
                </v:shape>
                <v:shape id="TextBox 52" o:spid="_x0000_s1031" type="#_x0000_t202" style="position:absolute;left:39418;top:3919;width:8444;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77BB741C"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Conifer plantations</w:t>
                        </w:r>
                      </w:p>
                    </w:txbxContent>
                  </v:textbox>
                </v:shape>
                <v:shape id="TextBox 53" o:spid="_x0000_s1032" type="#_x0000_t202" style="position:absolute;left:30526;top:8516;width:7871;height:5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25370548"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Mixed deciduous woodlands</w:t>
                        </w:r>
                      </w:p>
                    </w:txbxContent>
                  </v:textbox>
                </v:shape>
                <v:shape id="TextBox 54" o:spid="_x0000_s1033" type="#_x0000_t202" style="position:absolute;left:50839;top:8085;width:7870;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6FFF8B85"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Large boundary trees</w:t>
                        </w:r>
                      </w:p>
                    </w:txbxContent>
                  </v:textbox>
                </v:shape>
                <v:shape id="TextBox 55" o:spid="_x0000_s1034" type="#_x0000_t202" style="position:absolute;left:50314;top:17110;width:7870;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3945C371"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Intensive pasture</w:t>
                        </w:r>
                      </w:p>
                    </w:txbxContent>
                  </v:textbox>
                </v:shape>
                <v:shape id="TextBox 56" o:spid="_x0000_s1035" type="#_x0000_t202" style="position:absolute;left:47007;top:3485;width:8444;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14:paraId="2417768C"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Sheep grazing</w:t>
                        </w:r>
                      </w:p>
                    </w:txbxContent>
                  </v:textbox>
                </v:shape>
                <v:shape id="TextBox 57" o:spid="_x0000_s1036" type="#_x0000_t202" style="position:absolute;left:41488;top:13272;width:7871;height:2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0FB81FA3"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Farm</w:t>
                        </w:r>
                      </w:p>
                    </w:txbxContent>
                  </v:textbox>
                </v:shape>
                <w10:wrap type="topAndBottom"/>
              </v:group>
            </w:pict>
          </mc:Fallback>
        </mc:AlternateContent>
      </w:r>
      <w:r>
        <w:rPr>
          <w:rFonts w:asciiTheme="minorHAnsi" w:hAnsiTheme="minorHAnsi" w:cstheme="minorHAnsi"/>
          <w:noProof/>
          <w:color w:val="222222"/>
          <w:sz w:val="22"/>
        </w:rPr>
        <mc:AlternateContent>
          <mc:Choice Requires="wps">
            <w:drawing>
              <wp:anchor distT="0" distB="0" distL="114300" distR="114300" simplePos="0" relativeHeight="251606016" behindDoc="0" locked="0" layoutInCell="1" allowOverlap="1" wp14:anchorId="62182002" wp14:editId="071B0096">
                <wp:simplePos x="0" y="0"/>
                <wp:positionH relativeFrom="column">
                  <wp:posOffset>4743429</wp:posOffset>
                </wp:positionH>
                <wp:positionV relativeFrom="paragraph">
                  <wp:posOffset>2731399</wp:posOffset>
                </wp:positionV>
                <wp:extent cx="148523" cy="112530"/>
                <wp:effectExtent l="38100" t="0" r="23495" b="59055"/>
                <wp:wrapTopAndBottom/>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8523" cy="11253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77E7A0" id="Straight Arrow Connector 5" o:spid="_x0000_s1026" type="#_x0000_t32" style="position:absolute;margin-left:373.5pt;margin-top:215.05pt;width:11.7pt;height:8.85pt;flip:x;z-index:25160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" strokecolor="white [3212]">
                <v:stroke endarrow="block"/>
                <o:lock v:ext="edit" shapetype="f"/>
                <w10:wrap type="topAndBottom"/>
              </v:shape>
            </w:pict>
          </mc:Fallback>
        </mc:AlternateContent>
      </w:r>
      <w:r>
        <w:rPr>
          <w:rFonts w:asciiTheme="minorHAnsi" w:hAnsiTheme="minorHAnsi" w:cstheme="minorHAnsi"/>
          <w:noProof/>
          <w:color w:val="222222"/>
          <w:sz w:val="22"/>
        </w:rPr>
        <mc:AlternateContent>
          <mc:Choice Requires="wpg">
            <w:drawing>
              <wp:anchor distT="0" distB="0" distL="114300" distR="114300" simplePos="0" relativeHeight="251612160" behindDoc="0" locked="0" layoutInCell="1" allowOverlap="1" wp14:anchorId="53714B38" wp14:editId="31F23C6E">
                <wp:simplePos x="0" y="0"/>
                <wp:positionH relativeFrom="column">
                  <wp:posOffset>3014813</wp:posOffset>
                </wp:positionH>
                <wp:positionV relativeFrom="paragraph">
                  <wp:posOffset>2218676</wp:posOffset>
                </wp:positionV>
                <wp:extent cx="2584527" cy="1932954"/>
                <wp:effectExtent l="0" t="0" r="6350" b="0"/>
                <wp:wrapTopAndBottom/>
                <wp:docPr id="6" name="Group 6"/>
                <wp:cNvGraphicFramePr/>
                <a:graphic xmlns:a="http://schemas.openxmlformats.org/drawingml/2006/main">
                  <a:graphicData uri="http://schemas.microsoft.com/office/word/2010/wordprocessingGroup">
                    <wpg:wgp>
                      <wpg:cNvGrpSpPr/>
                      <wpg:grpSpPr>
                        <a:xfrm>
                          <a:off x="0" y="0"/>
                          <a:ext cx="2584527" cy="1932954"/>
                          <a:chOff x="2644773" y="1946897"/>
                          <a:chExt cx="2620588" cy="1908836"/>
                        </a:xfrm>
                      </wpg:grpSpPr>
                      <pic:pic xmlns:pic="http://schemas.openxmlformats.org/drawingml/2006/picture">
                        <pic:nvPicPr>
                          <pic:cNvPr id="24" name="Picture 24" descr="A picture containing grass, outdoor, sky, nature&#10;&#10;Description generated with very high confidence"/>
                          <pic:cNvPicPr>
                            <a:picLocks noChangeAspect="1"/>
                          </pic:cNvPicPr>
                        </pic:nvPicPr>
                        <pic:blipFill rotWithShape="1">
                          <a:blip r:embed="rId11" cstate="print">
                            <a:extLst>
                              <a:ext uri="{28A0092B-C50C-407E-A947-70E740481C1C}">
                                <a14:useLocalDpi xmlns:a14="http://schemas.microsoft.com/office/drawing/2010/main" val="0"/>
                              </a:ext>
                            </a:extLst>
                          </a:blip>
                          <a:srcRect r="9184"/>
                          <a:stretch/>
                        </pic:blipFill>
                        <pic:spPr>
                          <a:xfrm>
                            <a:off x="2689323" y="1965887"/>
                            <a:ext cx="2576038" cy="1889846"/>
                          </a:xfrm>
                          <a:prstGeom prst="rect">
                            <a:avLst/>
                          </a:prstGeom>
                        </pic:spPr>
                      </pic:pic>
                      <wps:wsp>
                        <wps:cNvPr id="25" name="TextBox 44"/>
                        <wps:cNvSpPr txBox="1"/>
                        <wps:spPr>
                          <a:xfrm>
                            <a:off x="2644773" y="2877956"/>
                            <a:ext cx="639454" cy="338554"/>
                          </a:xfrm>
                          <a:prstGeom prst="rect">
                            <a:avLst/>
                          </a:prstGeom>
                          <a:noFill/>
                        </wps:spPr>
                        <wps:txbx>
                          <w:txbxContent>
                            <w:p w14:paraId="6AFBDCF7"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Dry stone walls</w:t>
                              </w:r>
                            </w:p>
                          </w:txbxContent>
                        </wps:txbx>
                        <wps:bodyPr wrap="square" rtlCol="0">
                          <a:spAutoFit/>
                        </wps:bodyPr>
                      </wps:wsp>
                      <wps:wsp>
                        <wps:cNvPr id="26" name="TextBox 45"/>
                        <wps:cNvSpPr txBox="1"/>
                        <wps:spPr>
                          <a:xfrm>
                            <a:off x="4409394" y="2265380"/>
                            <a:ext cx="676997" cy="338554"/>
                          </a:xfrm>
                          <a:prstGeom prst="rect">
                            <a:avLst/>
                          </a:prstGeom>
                          <a:noFill/>
                        </wps:spPr>
                        <wps:txbx>
                          <w:txbxContent>
                            <w:p w14:paraId="3946DF19"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Conifer plantations</w:t>
                              </w:r>
                            </w:p>
                          </w:txbxContent>
                        </wps:txbx>
                        <wps:bodyPr wrap="square" rtlCol="0">
                          <a:spAutoFit/>
                        </wps:bodyPr>
                      </wps:wsp>
                      <wps:wsp>
                        <wps:cNvPr id="27" name="TextBox 46"/>
                        <wps:cNvSpPr txBox="1"/>
                        <wps:spPr>
                          <a:xfrm>
                            <a:off x="3945204" y="3164258"/>
                            <a:ext cx="639454" cy="461665"/>
                          </a:xfrm>
                          <a:prstGeom prst="rect">
                            <a:avLst/>
                          </a:prstGeom>
                          <a:noFill/>
                        </wps:spPr>
                        <wps:txbx>
                          <w:txbxContent>
                            <w:p w14:paraId="25D2EAEF"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Rush pasture (wet)</w:t>
                              </w:r>
                            </w:p>
                          </w:txbxContent>
                        </wps:txbx>
                        <wps:bodyPr wrap="square" rtlCol="0">
                          <a:spAutoFit/>
                        </wps:bodyPr>
                      </wps:wsp>
                      <wps:wsp>
                        <wps:cNvPr id="28" name="TextBox 47"/>
                        <wps:cNvSpPr txBox="1"/>
                        <wps:spPr>
                          <a:xfrm>
                            <a:off x="3305751" y="2332328"/>
                            <a:ext cx="639453" cy="338554"/>
                          </a:xfrm>
                          <a:prstGeom prst="rect">
                            <a:avLst/>
                          </a:prstGeom>
                          <a:noFill/>
                        </wps:spPr>
                        <wps:txbx>
                          <w:txbxContent>
                            <w:p w14:paraId="3DB95714"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Rough pasture</w:t>
                              </w:r>
                            </w:p>
                          </w:txbxContent>
                        </wps:txbx>
                        <wps:bodyPr wrap="square" rtlCol="0">
                          <a:spAutoFit/>
                        </wps:bodyPr>
                      </wps:wsp>
                      <wps:wsp>
                        <wps:cNvPr id="29" name="TextBox 48"/>
                        <wps:cNvSpPr txBox="1"/>
                        <wps:spPr>
                          <a:xfrm>
                            <a:off x="3055202" y="1946897"/>
                            <a:ext cx="1134197" cy="338554"/>
                          </a:xfrm>
                          <a:prstGeom prst="rect">
                            <a:avLst/>
                          </a:prstGeom>
                          <a:noFill/>
                        </wps:spPr>
                        <wps:txbx>
                          <w:txbxContent>
                            <w:p w14:paraId="4CE5A9B4"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Exposed, bare mountain summits</w:t>
                              </w:r>
                            </w:p>
                          </w:txbxContent>
                        </wps:txbx>
                        <wps:bodyPr wrap="square" rtlCol="0">
                          <a:spAutoFit/>
                        </wps:bodyPr>
                      </wps:wsp>
                    </wpg:wgp>
                  </a:graphicData>
                </a:graphic>
              </wp:anchor>
            </w:drawing>
          </mc:Choice>
          <mc:Fallback>
            <w:pict>
              <v:group w14:anchorId="53714B38" id="Group 6" o:spid="_x0000_s1037" style="position:absolute;left:0;text-align:left;margin-left:237.4pt;margin-top:174.7pt;width:203.5pt;height:152.2pt;z-index:251612160" coordorigin="26447,19468" coordsize="26205,19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">
                <v:shape id="Picture 24" o:spid="_x0000_s1038" type="#_x0000_t75" alt="A picture containing grass, outdoor, sky, nature&#10;&#10;Description generated with very high confidence" style="position:absolute;left:26893;top:19658;width:25760;height:18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">
                  <v:imagedata r:id="rId12" o:title="A picture containing grass, outdoor, sky, nature&#10;&#10;Description generated with very high confidence" cropright="6019f"/>
                </v:shape>
                <v:shape id="TextBox 44" o:spid="_x0000_s1039" type="#_x0000_t202" style="position:absolute;left:26447;top:28779;width:6395;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6AFBDCF7"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Dry stone walls</w:t>
                        </w:r>
                      </w:p>
                    </w:txbxContent>
                  </v:textbox>
                </v:shape>
                <v:shape id="TextBox 45" o:spid="_x0000_s1040" type="#_x0000_t202" style="position:absolute;left:44093;top:22653;width:6770;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3946DF19"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Conifer plantations</w:t>
                        </w:r>
                      </w:p>
                    </w:txbxContent>
                  </v:textbox>
                </v:shape>
                <v:shape id="TextBox 46" o:spid="_x0000_s1041" type="#_x0000_t202" style="position:absolute;left:39452;top:31642;width:6394;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25D2EAEF"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Rush pasture (wet)</w:t>
                        </w:r>
                      </w:p>
                    </w:txbxContent>
                  </v:textbox>
                </v:shape>
                <v:shape id="TextBox 47" o:spid="_x0000_s1042" type="#_x0000_t202" style="position:absolute;left:33057;top:23323;width:639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3DB95714"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Rough pasture</w:t>
                        </w:r>
                      </w:p>
                    </w:txbxContent>
                  </v:textbox>
                </v:shape>
                <v:shape id="TextBox 48" o:spid="_x0000_s1043" type="#_x0000_t202" style="position:absolute;left:30552;top:19468;width:11341;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4CE5A9B4"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Exposed, bare mountain summits</w:t>
                        </w:r>
                      </w:p>
                    </w:txbxContent>
                  </v:textbox>
                </v:shape>
                <w10:wrap type="topAndBottom"/>
              </v:group>
            </w:pict>
          </mc:Fallback>
        </mc:AlternateContent>
      </w:r>
      <w:r>
        <w:rPr>
          <w:rFonts w:asciiTheme="minorHAnsi" w:hAnsiTheme="minorHAnsi" w:cstheme="minorHAnsi"/>
          <w:noProof/>
          <w:color w:val="222222"/>
          <w:sz w:val="22"/>
        </w:rPr>
        <w:drawing>
          <wp:anchor distT="0" distB="0" distL="114300" distR="114300" simplePos="0" relativeHeight="251618304" behindDoc="0" locked="0" layoutInCell="1" allowOverlap="1" wp14:anchorId="5F7ED755" wp14:editId="35051BCF">
            <wp:simplePos x="0" y="0"/>
            <wp:positionH relativeFrom="column">
              <wp:posOffset>370205</wp:posOffset>
            </wp:positionH>
            <wp:positionV relativeFrom="paragraph">
              <wp:posOffset>275796</wp:posOffset>
            </wp:positionV>
            <wp:extent cx="2644608" cy="1914261"/>
            <wp:effectExtent l="0" t="0" r="381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44608" cy="1914261"/>
                    </a:xfrm>
                    <a:prstGeom prst="rect">
                      <a:avLst/>
                    </a:prstGeom>
                  </pic:spPr>
                </pic:pic>
              </a:graphicData>
            </a:graphic>
          </wp:anchor>
        </w:drawing>
      </w:r>
      <w:r>
        <w:rPr>
          <w:rFonts w:asciiTheme="minorHAnsi" w:hAnsiTheme="minorHAnsi" w:cstheme="minorHAnsi"/>
          <w:noProof/>
          <w:color w:val="222222"/>
          <w:sz w:val="22"/>
        </w:rPr>
        <w:drawing>
          <wp:anchor distT="0" distB="0" distL="114300" distR="114300" simplePos="0" relativeHeight="251624448" behindDoc="0" locked="0" layoutInCell="1" allowOverlap="1" wp14:anchorId="0E5F23AB" wp14:editId="2008917E">
            <wp:simplePos x="0" y="0"/>
            <wp:positionH relativeFrom="column">
              <wp:posOffset>370205</wp:posOffset>
            </wp:positionH>
            <wp:positionV relativeFrom="paragraph">
              <wp:posOffset>2237478</wp:posOffset>
            </wp:positionV>
            <wp:extent cx="2630553" cy="1914152"/>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30553" cy="1914152"/>
                    </a:xfrm>
                    <a:prstGeom prst="rect">
                      <a:avLst/>
                    </a:prstGeom>
                  </pic:spPr>
                </pic:pic>
              </a:graphicData>
            </a:graphic>
          </wp:anchor>
        </w:drawing>
      </w:r>
      <w:r>
        <w:rPr>
          <w:rFonts w:asciiTheme="minorHAnsi" w:hAnsiTheme="minorHAnsi" w:cstheme="minorHAnsi"/>
          <w:noProof/>
          <w:color w:val="222222"/>
          <w:sz w:val="22"/>
        </w:rPr>
        <mc:AlternateContent>
          <mc:Choice Requires="wps">
            <w:drawing>
              <wp:anchor distT="0" distB="0" distL="114300" distR="114300" simplePos="0" relativeHeight="251630592" behindDoc="0" locked="0" layoutInCell="1" allowOverlap="1" wp14:anchorId="4A51D6CD" wp14:editId="03C25895">
                <wp:simplePos x="0" y="0"/>
                <wp:positionH relativeFrom="column">
                  <wp:posOffset>749884</wp:posOffset>
                </wp:positionH>
                <wp:positionV relativeFrom="paragraph">
                  <wp:posOffset>432378</wp:posOffset>
                </wp:positionV>
                <wp:extent cx="686027" cy="338554"/>
                <wp:effectExtent l="0" t="0" r="0" b="0"/>
                <wp:wrapTopAndBottom/>
                <wp:docPr id="9" name="TextBox 28"/>
                <wp:cNvGraphicFramePr/>
                <a:graphic xmlns:a="http://schemas.openxmlformats.org/drawingml/2006/main">
                  <a:graphicData uri="http://schemas.microsoft.com/office/word/2010/wordprocessingShape">
                    <wps:wsp>
                      <wps:cNvSpPr txBox="1"/>
                      <wps:spPr>
                        <a:xfrm>
                          <a:off x="0" y="0"/>
                          <a:ext cx="686027" cy="338554"/>
                        </a:xfrm>
                        <a:prstGeom prst="rect">
                          <a:avLst/>
                        </a:prstGeom>
                        <a:noFill/>
                      </wps:spPr>
                      <wps:txbx>
                        <w:txbxContent>
                          <w:p w14:paraId="226CDE2A" w14:textId="77777777" w:rsidR="0079667D" w:rsidRDefault="0079667D" w:rsidP="00D21661">
                            <w:pPr>
                              <w:pStyle w:val="NormalWeb"/>
                              <w:spacing w:before="0" w:beforeAutospacing="0" w:after="0" w:afterAutospacing="0"/>
                              <w:jc w:val="center"/>
                            </w:pPr>
                            <w:r>
                              <w:rPr>
                                <w:rFonts w:asciiTheme="minorHAnsi" w:hAnsi="Calibri" w:cstheme="minorBidi"/>
                                <w:color w:val="000000" w:themeColor="text1"/>
                                <w:kern w:val="24"/>
                                <w:sz w:val="16"/>
                                <w:szCs w:val="16"/>
                              </w:rPr>
                              <w:t>Grazing horses</w:t>
                            </w:r>
                          </w:p>
                        </w:txbxContent>
                      </wps:txbx>
                      <wps:bodyPr wrap="square" rtlCol="0">
                        <a:spAutoFit/>
                      </wps:bodyPr>
                    </wps:wsp>
                  </a:graphicData>
                </a:graphic>
              </wp:anchor>
            </w:drawing>
          </mc:Choice>
          <mc:Fallback>
            <w:pict>
              <v:shape w14:anchorId="4A51D6CD" id="TextBox 28" o:spid="_x0000_s1044" type="#_x0000_t202" style="position:absolute;left:0;text-align:left;margin-left:59.05pt;margin-top:34.05pt;width:54pt;height:26.6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" filled="f" stroked="f">
                <v:textbox style="mso-fit-shape-to-text:t">
                  <w:txbxContent>
                    <w:p w14:paraId="226CDE2A" w14:textId="77777777" w:rsidR="0079667D" w:rsidRDefault="0079667D" w:rsidP="00D21661">
                      <w:pPr>
                        <w:pStyle w:val="NormalWeb"/>
                        <w:spacing w:before="0" w:beforeAutospacing="0" w:after="0" w:afterAutospacing="0"/>
                        <w:jc w:val="center"/>
                      </w:pPr>
                      <w:r>
                        <w:rPr>
                          <w:rFonts w:asciiTheme="minorHAnsi" w:hAnsi="Calibri" w:cstheme="minorBidi"/>
                          <w:color w:val="000000" w:themeColor="text1"/>
                          <w:kern w:val="24"/>
                          <w:sz w:val="16"/>
                          <w:szCs w:val="16"/>
                        </w:rPr>
                        <w:t>Grazing horses</w:t>
                      </w:r>
                    </w:p>
                  </w:txbxContent>
                </v:textbox>
                <w10:wrap type="topAndBottom"/>
              </v:shape>
            </w:pict>
          </mc:Fallback>
        </mc:AlternateContent>
      </w:r>
      <w:r>
        <w:rPr>
          <w:rFonts w:asciiTheme="minorHAnsi" w:hAnsiTheme="minorHAnsi" w:cstheme="minorHAnsi"/>
          <w:noProof/>
          <w:color w:val="222222"/>
          <w:sz w:val="22"/>
        </w:rPr>
        <mc:AlternateContent>
          <mc:Choice Requires="wps">
            <w:drawing>
              <wp:anchor distT="0" distB="0" distL="114300" distR="114300" simplePos="0" relativeHeight="251636736" behindDoc="0" locked="0" layoutInCell="1" allowOverlap="1" wp14:anchorId="10CB260C" wp14:editId="51CCFC62">
                <wp:simplePos x="0" y="0"/>
                <wp:positionH relativeFrom="column">
                  <wp:posOffset>1222567</wp:posOffset>
                </wp:positionH>
                <wp:positionV relativeFrom="paragraph">
                  <wp:posOffset>770932</wp:posOffset>
                </wp:positionV>
                <wp:extent cx="639414" cy="338554"/>
                <wp:effectExtent l="0" t="0" r="0" b="0"/>
                <wp:wrapTopAndBottom/>
                <wp:docPr id="10" name="TextBox 29"/>
                <wp:cNvGraphicFramePr/>
                <a:graphic xmlns:a="http://schemas.openxmlformats.org/drawingml/2006/main">
                  <a:graphicData uri="http://schemas.microsoft.com/office/word/2010/wordprocessingShape">
                    <wps:wsp>
                      <wps:cNvSpPr txBox="1"/>
                      <wps:spPr>
                        <a:xfrm>
                          <a:off x="0" y="0"/>
                          <a:ext cx="639414" cy="338554"/>
                        </a:xfrm>
                        <a:prstGeom prst="rect">
                          <a:avLst/>
                        </a:prstGeom>
                        <a:noFill/>
                      </wps:spPr>
                      <wps:txbx>
                        <w:txbxContent>
                          <w:p w14:paraId="6BDF2F48"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Few small trees</w:t>
                            </w:r>
                          </w:p>
                        </w:txbxContent>
                      </wps:txbx>
                      <wps:bodyPr wrap="square" rtlCol="0">
                        <a:spAutoFit/>
                      </wps:bodyPr>
                    </wps:wsp>
                  </a:graphicData>
                </a:graphic>
              </wp:anchor>
            </w:drawing>
          </mc:Choice>
          <mc:Fallback>
            <w:pict>
              <v:shape w14:anchorId="10CB260C" id="TextBox 29" o:spid="_x0000_s1045" type="#_x0000_t202" style="position:absolute;left:0;text-align:left;margin-left:96.25pt;margin-top:60.7pt;width:50.35pt;height:26.6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" filled="f" stroked="f">
                <v:textbox style="mso-fit-shape-to-text:t">
                  <w:txbxContent>
                    <w:p w14:paraId="6BDF2F48"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Few small trees</w:t>
                      </w:r>
                    </w:p>
                  </w:txbxContent>
                </v:textbox>
                <w10:wrap type="topAndBottom"/>
              </v:shape>
            </w:pict>
          </mc:Fallback>
        </mc:AlternateContent>
      </w:r>
      <w:r>
        <w:rPr>
          <w:rFonts w:asciiTheme="minorHAnsi" w:hAnsiTheme="minorHAnsi" w:cstheme="minorHAnsi"/>
          <w:noProof/>
          <w:color w:val="222222"/>
          <w:sz w:val="22"/>
        </w:rPr>
        <mc:AlternateContent>
          <mc:Choice Requires="wps">
            <w:drawing>
              <wp:anchor distT="0" distB="0" distL="114300" distR="114300" simplePos="0" relativeHeight="251642880" behindDoc="0" locked="0" layoutInCell="1" allowOverlap="1" wp14:anchorId="0F0D9D02" wp14:editId="3FFB148B">
                <wp:simplePos x="0" y="0"/>
                <wp:positionH relativeFrom="column">
                  <wp:posOffset>1659961</wp:posOffset>
                </wp:positionH>
                <wp:positionV relativeFrom="paragraph">
                  <wp:posOffset>1078846</wp:posOffset>
                </wp:positionV>
                <wp:extent cx="877986" cy="338554"/>
                <wp:effectExtent l="0" t="0" r="0" b="0"/>
                <wp:wrapTopAndBottom/>
                <wp:docPr id="11" name="TextBox 30"/>
                <wp:cNvGraphicFramePr/>
                <a:graphic xmlns:a="http://schemas.openxmlformats.org/drawingml/2006/main">
                  <a:graphicData uri="http://schemas.microsoft.com/office/word/2010/wordprocessingShape">
                    <wps:wsp>
                      <wps:cNvSpPr txBox="1"/>
                      <wps:spPr>
                        <a:xfrm>
                          <a:off x="0" y="0"/>
                          <a:ext cx="877986" cy="338554"/>
                        </a:xfrm>
                        <a:prstGeom prst="rect">
                          <a:avLst/>
                        </a:prstGeom>
                        <a:noFill/>
                      </wps:spPr>
                      <wps:txbx>
                        <w:txbxContent>
                          <w:p w14:paraId="3756BAFE"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Farmed fields and silage bales</w:t>
                            </w:r>
                          </w:p>
                        </w:txbxContent>
                      </wps:txbx>
                      <wps:bodyPr wrap="square" rtlCol="0">
                        <a:spAutoFit/>
                      </wps:bodyPr>
                    </wps:wsp>
                  </a:graphicData>
                </a:graphic>
              </wp:anchor>
            </w:drawing>
          </mc:Choice>
          <mc:Fallback>
            <w:pict>
              <v:shape w14:anchorId="0F0D9D02" id="TextBox 30" o:spid="_x0000_s1046" type="#_x0000_t202" style="position:absolute;left:0;text-align:left;margin-left:130.7pt;margin-top:84.95pt;width:69.15pt;height:26.6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" filled="f" stroked="f">
                <v:textbox style="mso-fit-shape-to-text:t">
                  <w:txbxContent>
                    <w:p w14:paraId="3756BAFE"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Farmed fields and silage bales</w:t>
                      </w:r>
                    </w:p>
                  </w:txbxContent>
                </v:textbox>
                <w10:wrap type="topAndBottom"/>
              </v:shape>
            </w:pict>
          </mc:Fallback>
        </mc:AlternateContent>
      </w:r>
      <w:r>
        <w:rPr>
          <w:rFonts w:asciiTheme="minorHAnsi" w:hAnsiTheme="minorHAnsi" w:cstheme="minorHAnsi"/>
          <w:noProof/>
          <w:color w:val="222222"/>
          <w:sz w:val="22"/>
        </w:rPr>
        <mc:AlternateContent>
          <mc:Choice Requires="wps">
            <w:drawing>
              <wp:anchor distT="0" distB="0" distL="114300" distR="114300" simplePos="0" relativeHeight="251649024" behindDoc="0" locked="0" layoutInCell="1" allowOverlap="1" wp14:anchorId="4A0594EF" wp14:editId="1E4FE347">
                <wp:simplePos x="0" y="0"/>
                <wp:positionH relativeFrom="column">
                  <wp:posOffset>545255</wp:posOffset>
                </wp:positionH>
                <wp:positionV relativeFrom="paragraph">
                  <wp:posOffset>912074</wp:posOffset>
                </wp:positionV>
                <wp:extent cx="394970" cy="339725"/>
                <wp:effectExtent l="0" t="0" r="0" b="0"/>
                <wp:wrapTopAndBottom/>
                <wp:docPr id="12" name="TextBox 31"/>
                <wp:cNvGraphicFramePr/>
                <a:graphic xmlns:a="http://schemas.openxmlformats.org/drawingml/2006/main">
                  <a:graphicData uri="http://schemas.microsoft.com/office/word/2010/wordprocessingShape">
                    <wps:wsp>
                      <wps:cNvSpPr txBox="1"/>
                      <wps:spPr>
                        <a:xfrm>
                          <a:off x="0" y="0"/>
                          <a:ext cx="394970" cy="339725"/>
                        </a:xfrm>
                        <a:prstGeom prst="rect">
                          <a:avLst/>
                        </a:prstGeom>
                        <a:noFill/>
                      </wps:spPr>
                      <wps:txbx>
                        <w:txbxContent>
                          <w:p w14:paraId="109DEC22"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Farm</w:t>
                            </w:r>
                          </w:p>
                        </w:txbxContent>
                      </wps:txbx>
                      <wps:bodyPr wrap="square" rtlCol="0">
                        <a:spAutoFit/>
                      </wps:bodyPr>
                    </wps:wsp>
                  </a:graphicData>
                </a:graphic>
              </wp:anchor>
            </w:drawing>
          </mc:Choice>
          <mc:Fallback>
            <w:pict>
              <v:shape w14:anchorId="4A0594EF" id="TextBox 31" o:spid="_x0000_s1047" type="#_x0000_t202" style="position:absolute;left:0;text-align:left;margin-left:42.95pt;margin-top:71.8pt;width:31.1pt;height:26.7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" filled="f" stroked="f">
                <v:textbox style="mso-fit-shape-to-text:t">
                  <w:txbxContent>
                    <w:p w14:paraId="109DEC22"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Farm</w:t>
                      </w:r>
                    </w:p>
                  </w:txbxContent>
                </v:textbox>
                <w10:wrap type="topAndBottom"/>
              </v:shape>
            </w:pict>
          </mc:Fallback>
        </mc:AlternateContent>
      </w:r>
      <w:r>
        <w:rPr>
          <w:rFonts w:asciiTheme="minorHAnsi" w:hAnsiTheme="minorHAnsi" w:cstheme="minorHAnsi"/>
          <w:noProof/>
          <w:color w:val="222222"/>
          <w:sz w:val="22"/>
        </w:rPr>
        <mc:AlternateContent>
          <mc:Choice Requires="wps">
            <w:drawing>
              <wp:anchor distT="0" distB="0" distL="114300" distR="114300" simplePos="0" relativeHeight="251655168" behindDoc="0" locked="0" layoutInCell="1" allowOverlap="1" wp14:anchorId="2D78D15B" wp14:editId="79CED8E8">
                <wp:simplePos x="0" y="0"/>
                <wp:positionH relativeFrom="column">
                  <wp:posOffset>1092898</wp:posOffset>
                </wp:positionH>
                <wp:positionV relativeFrom="paragraph">
                  <wp:posOffset>770932</wp:posOffset>
                </wp:positionV>
                <wp:extent cx="129669" cy="524221"/>
                <wp:effectExtent l="0" t="0" r="60960" b="47625"/>
                <wp:wrapTopAndBottom/>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669" cy="5242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22225D" id="Straight Arrow Connector 13" o:spid="_x0000_s1026" type="#_x0000_t32" style="position:absolute;margin-left:86.05pt;margin-top:60.7pt;width:10.2pt;height:41.3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" strokecolor="black [3213]">
                <v:stroke endarrow="block"/>
                <o:lock v:ext="edit" shapetype="f"/>
                <w10:wrap type="topAndBottom"/>
              </v:shape>
            </w:pict>
          </mc:Fallback>
        </mc:AlternateContent>
      </w:r>
      <w:r>
        <w:rPr>
          <w:rFonts w:asciiTheme="minorHAnsi" w:hAnsiTheme="minorHAnsi" w:cstheme="minorHAnsi"/>
          <w:noProof/>
          <w:color w:val="222222"/>
          <w:sz w:val="22"/>
        </w:rPr>
        <mc:AlternateContent>
          <mc:Choice Requires="wps">
            <w:drawing>
              <wp:anchor distT="0" distB="0" distL="114300" distR="114300" simplePos="0" relativeHeight="251661312" behindDoc="0" locked="0" layoutInCell="1" allowOverlap="1" wp14:anchorId="78830244" wp14:editId="0F642C61">
                <wp:simplePos x="0" y="0"/>
                <wp:positionH relativeFrom="column">
                  <wp:posOffset>1310026</wp:posOffset>
                </wp:positionH>
                <wp:positionV relativeFrom="paragraph">
                  <wp:posOffset>2302725</wp:posOffset>
                </wp:positionV>
                <wp:extent cx="676955" cy="215444"/>
                <wp:effectExtent l="0" t="0" r="0" b="0"/>
                <wp:wrapTopAndBottom/>
                <wp:docPr id="14" name="TextBox 33"/>
                <wp:cNvGraphicFramePr/>
                <a:graphic xmlns:a="http://schemas.openxmlformats.org/drawingml/2006/main">
                  <a:graphicData uri="http://schemas.microsoft.com/office/word/2010/wordprocessingShape">
                    <wps:wsp>
                      <wps:cNvSpPr txBox="1"/>
                      <wps:spPr>
                        <a:xfrm>
                          <a:off x="0" y="0"/>
                          <a:ext cx="676955" cy="215444"/>
                        </a:xfrm>
                        <a:prstGeom prst="rect">
                          <a:avLst/>
                        </a:prstGeom>
                        <a:noFill/>
                      </wps:spPr>
                      <wps:txbx>
                        <w:txbxContent>
                          <w:p w14:paraId="6DEA2AB3" w14:textId="77777777" w:rsidR="0079667D" w:rsidRDefault="0079667D" w:rsidP="00D21661">
                            <w:pPr>
                              <w:pStyle w:val="NormalWeb"/>
                              <w:spacing w:before="0" w:beforeAutospacing="0" w:after="0" w:afterAutospacing="0"/>
                              <w:jc w:val="center"/>
                            </w:pPr>
                            <w:r>
                              <w:rPr>
                                <w:rFonts w:asciiTheme="minorHAnsi" w:hAnsi="Calibri" w:cstheme="minorBidi"/>
                                <w:color w:val="000000" w:themeColor="text1"/>
                                <w:kern w:val="24"/>
                                <w:sz w:val="16"/>
                                <w:szCs w:val="16"/>
                              </w:rPr>
                              <w:t>Ice</w:t>
                            </w:r>
                            <w:r>
                              <w:rPr>
                                <w:rFonts w:asciiTheme="minorHAnsi" w:hAnsi="Calibri" w:cstheme="minorBidi"/>
                                <w:color w:val="FFFFFF" w:themeColor="background1"/>
                                <w:kern w:val="24"/>
                                <w:sz w:val="16"/>
                                <w:szCs w:val="16"/>
                              </w:rPr>
                              <w:t xml:space="preserve"> </w:t>
                            </w:r>
                            <w:r>
                              <w:rPr>
                                <w:rFonts w:asciiTheme="minorHAnsi" w:hAnsi="Calibri" w:cstheme="minorBidi"/>
                                <w:color w:val="000000" w:themeColor="text1"/>
                                <w:kern w:val="24"/>
                                <w:sz w:val="16"/>
                                <w:szCs w:val="16"/>
                              </w:rPr>
                              <w:t>cap</w:t>
                            </w:r>
                          </w:p>
                        </w:txbxContent>
                      </wps:txbx>
                      <wps:bodyPr wrap="square" rtlCol="0">
                        <a:spAutoFit/>
                      </wps:bodyPr>
                    </wps:wsp>
                  </a:graphicData>
                </a:graphic>
              </wp:anchor>
            </w:drawing>
          </mc:Choice>
          <mc:Fallback>
            <w:pict>
              <v:shape w14:anchorId="78830244" id="TextBox 33" o:spid="_x0000_s1048" type="#_x0000_t202" style="position:absolute;left:0;text-align:left;margin-left:103.15pt;margin-top:181.3pt;width:53.3pt;height:16.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" filled="f" stroked="f">
                <v:textbox style="mso-fit-shape-to-text:t">
                  <w:txbxContent>
                    <w:p w14:paraId="6DEA2AB3" w14:textId="77777777" w:rsidR="0079667D" w:rsidRDefault="0079667D" w:rsidP="00D21661">
                      <w:pPr>
                        <w:pStyle w:val="NormalWeb"/>
                        <w:spacing w:before="0" w:beforeAutospacing="0" w:after="0" w:afterAutospacing="0"/>
                        <w:jc w:val="center"/>
                      </w:pPr>
                      <w:r>
                        <w:rPr>
                          <w:rFonts w:asciiTheme="minorHAnsi" w:hAnsi="Calibri" w:cstheme="minorBidi"/>
                          <w:color w:val="000000" w:themeColor="text1"/>
                          <w:kern w:val="24"/>
                          <w:sz w:val="16"/>
                          <w:szCs w:val="16"/>
                        </w:rPr>
                        <w:t>Ice</w:t>
                      </w:r>
                      <w:r>
                        <w:rPr>
                          <w:rFonts w:asciiTheme="minorHAnsi" w:hAnsi="Calibri" w:cstheme="minorBidi"/>
                          <w:color w:val="FFFFFF" w:themeColor="background1"/>
                          <w:kern w:val="24"/>
                          <w:sz w:val="16"/>
                          <w:szCs w:val="16"/>
                        </w:rPr>
                        <w:t xml:space="preserve"> </w:t>
                      </w:r>
                      <w:r>
                        <w:rPr>
                          <w:rFonts w:asciiTheme="minorHAnsi" w:hAnsi="Calibri" w:cstheme="minorBidi"/>
                          <w:color w:val="000000" w:themeColor="text1"/>
                          <w:kern w:val="24"/>
                          <w:sz w:val="16"/>
                          <w:szCs w:val="16"/>
                        </w:rPr>
                        <w:t>cap</w:t>
                      </w:r>
                    </w:p>
                  </w:txbxContent>
                </v:textbox>
                <w10:wrap type="topAndBottom"/>
              </v:shape>
            </w:pict>
          </mc:Fallback>
        </mc:AlternateContent>
      </w:r>
      <w:r>
        <w:rPr>
          <w:rFonts w:asciiTheme="minorHAnsi" w:hAnsiTheme="minorHAnsi" w:cstheme="minorHAnsi"/>
          <w:noProof/>
          <w:color w:val="222222"/>
          <w:sz w:val="22"/>
        </w:rPr>
        <mc:AlternateContent>
          <mc:Choice Requires="wps">
            <w:drawing>
              <wp:anchor distT="0" distB="0" distL="114300" distR="114300" simplePos="0" relativeHeight="251667456" behindDoc="0" locked="0" layoutInCell="1" allowOverlap="1" wp14:anchorId="7FFFAE30" wp14:editId="11072E87">
                <wp:simplePos x="0" y="0"/>
                <wp:positionH relativeFrom="column">
                  <wp:posOffset>1539444</wp:posOffset>
                </wp:positionH>
                <wp:positionV relativeFrom="paragraph">
                  <wp:posOffset>3640480</wp:posOffset>
                </wp:positionV>
                <wp:extent cx="1119018" cy="338554"/>
                <wp:effectExtent l="0" t="0" r="0" b="0"/>
                <wp:wrapTopAndBottom/>
                <wp:docPr id="15" name="TextBox 34"/>
                <wp:cNvGraphicFramePr/>
                <a:graphic xmlns:a="http://schemas.openxmlformats.org/drawingml/2006/main">
                  <a:graphicData uri="http://schemas.microsoft.com/office/word/2010/wordprocessingShape">
                    <wps:wsp>
                      <wps:cNvSpPr txBox="1"/>
                      <wps:spPr>
                        <a:xfrm>
                          <a:off x="0" y="0"/>
                          <a:ext cx="1119018" cy="338554"/>
                        </a:xfrm>
                        <a:prstGeom prst="rect">
                          <a:avLst/>
                        </a:prstGeom>
                        <a:noFill/>
                      </wps:spPr>
                      <wps:txbx>
                        <w:txbxContent>
                          <w:p w14:paraId="17CEF004"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Flowering alpine vegetation</w:t>
                            </w:r>
                          </w:p>
                        </w:txbxContent>
                      </wps:txbx>
                      <wps:bodyPr wrap="square" rtlCol="0">
                        <a:spAutoFit/>
                      </wps:bodyPr>
                    </wps:wsp>
                  </a:graphicData>
                </a:graphic>
              </wp:anchor>
            </w:drawing>
          </mc:Choice>
          <mc:Fallback>
            <w:pict>
              <v:shape w14:anchorId="7FFFAE30" id="TextBox 34" o:spid="_x0000_s1049" type="#_x0000_t202" style="position:absolute;left:0;text-align:left;margin-left:121.2pt;margin-top:286.65pt;width:88.1pt;height:26.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" filled="f" stroked="f">
                <v:textbox style="mso-fit-shape-to-text:t">
                  <w:txbxContent>
                    <w:p w14:paraId="17CEF004"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Flowering alpine vegetation</w:t>
                      </w:r>
                    </w:p>
                  </w:txbxContent>
                </v:textbox>
                <w10:wrap type="topAndBottom"/>
              </v:shape>
            </w:pict>
          </mc:Fallback>
        </mc:AlternateContent>
      </w:r>
      <w:r>
        <w:rPr>
          <w:rFonts w:asciiTheme="minorHAnsi" w:hAnsiTheme="minorHAnsi" w:cstheme="minorHAnsi"/>
          <w:noProof/>
          <w:color w:val="222222"/>
          <w:sz w:val="22"/>
        </w:rPr>
        <mc:AlternateContent>
          <mc:Choice Requires="wps">
            <w:drawing>
              <wp:anchor distT="0" distB="0" distL="114300" distR="114300" simplePos="0" relativeHeight="251676672" behindDoc="0" locked="0" layoutInCell="1" allowOverlap="1" wp14:anchorId="640B87A5" wp14:editId="5B90A7BD">
                <wp:simplePos x="0" y="0"/>
                <wp:positionH relativeFrom="column">
                  <wp:posOffset>613979</wp:posOffset>
                </wp:positionH>
                <wp:positionV relativeFrom="paragraph">
                  <wp:posOffset>2957555</wp:posOffset>
                </wp:positionV>
                <wp:extent cx="957838" cy="215444"/>
                <wp:effectExtent l="0" t="0" r="0" b="0"/>
                <wp:wrapTopAndBottom/>
                <wp:docPr id="16" name="TextBox 35"/>
                <wp:cNvGraphicFramePr/>
                <a:graphic xmlns:a="http://schemas.openxmlformats.org/drawingml/2006/main">
                  <a:graphicData uri="http://schemas.microsoft.com/office/word/2010/wordprocessingShape">
                    <wps:wsp>
                      <wps:cNvSpPr txBox="1"/>
                      <wps:spPr>
                        <a:xfrm>
                          <a:off x="0" y="0"/>
                          <a:ext cx="957838" cy="215444"/>
                        </a:xfrm>
                        <a:prstGeom prst="rect">
                          <a:avLst/>
                        </a:prstGeom>
                        <a:noFill/>
                      </wps:spPr>
                      <wps:txbx>
                        <w:txbxContent>
                          <w:p w14:paraId="37A328D7" w14:textId="77777777" w:rsidR="0079667D" w:rsidRDefault="0079667D" w:rsidP="00D21661">
                            <w:pPr>
                              <w:pStyle w:val="NormalWeb"/>
                              <w:spacing w:before="0" w:beforeAutospacing="0" w:after="0" w:afterAutospacing="0"/>
                              <w:jc w:val="center"/>
                            </w:pPr>
                            <w:r>
                              <w:rPr>
                                <w:rFonts w:asciiTheme="minorHAnsi" w:hAnsi="Calibri" w:cstheme="minorBidi"/>
                                <w:color w:val="000000" w:themeColor="text1"/>
                                <w:kern w:val="24"/>
                                <w:sz w:val="16"/>
                                <w:szCs w:val="16"/>
                              </w:rPr>
                              <w:t>Valley glacier</w:t>
                            </w:r>
                          </w:p>
                        </w:txbxContent>
                      </wps:txbx>
                      <wps:bodyPr wrap="square" rtlCol="0">
                        <a:spAutoFit/>
                      </wps:bodyPr>
                    </wps:wsp>
                  </a:graphicData>
                </a:graphic>
              </wp:anchor>
            </w:drawing>
          </mc:Choice>
          <mc:Fallback>
            <w:pict>
              <v:shape w14:anchorId="640B87A5" id="TextBox 35" o:spid="_x0000_s1050" type="#_x0000_t202" style="position:absolute;left:0;text-align:left;margin-left:48.35pt;margin-top:232.9pt;width:75.4pt;height:16.9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" filled="f" stroked="f">
                <v:textbox style="mso-fit-shape-to-text:t">
                  <w:txbxContent>
                    <w:p w14:paraId="37A328D7" w14:textId="77777777" w:rsidR="0079667D" w:rsidRDefault="0079667D" w:rsidP="00D21661">
                      <w:pPr>
                        <w:pStyle w:val="NormalWeb"/>
                        <w:spacing w:before="0" w:beforeAutospacing="0" w:after="0" w:afterAutospacing="0"/>
                        <w:jc w:val="center"/>
                      </w:pPr>
                      <w:r>
                        <w:rPr>
                          <w:rFonts w:asciiTheme="minorHAnsi" w:hAnsi="Calibri" w:cstheme="minorBidi"/>
                          <w:color w:val="000000" w:themeColor="text1"/>
                          <w:kern w:val="24"/>
                          <w:sz w:val="16"/>
                          <w:szCs w:val="16"/>
                        </w:rPr>
                        <w:t>Valley glacier</w:t>
                      </w:r>
                    </w:p>
                  </w:txbxContent>
                </v:textbox>
                <w10:wrap type="topAndBottom"/>
              </v:shape>
            </w:pict>
          </mc:Fallback>
        </mc:AlternateContent>
      </w:r>
      <w:r>
        <w:rPr>
          <w:rFonts w:asciiTheme="minorHAnsi" w:hAnsiTheme="minorHAnsi" w:cstheme="minorHAnsi"/>
          <w:noProof/>
          <w:color w:val="222222"/>
          <w:sz w:val="22"/>
        </w:rPr>
        <mc:AlternateContent>
          <mc:Choice Requires="wps">
            <w:drawing>
              <wp:anchor distT="0" distB="0" distL="114300" distR="114300" simplePos="0" relativeHeight="251686912" behindDoc="0" locked="0" layoutInCell="1" allowOverlap="1" wp14:anchorId="5B3EC3AC" wp14:editId="577FEE6D">
                <wp:simplePos x="0" y="0"/>
                <wp:positionH relativeFrom="column">
                  <wp:posOffset>742963</wp:posOffset>
                </wp:positionH>
                <wp:positionV relativeFrom="paragraph">
                  <wp:posOffset>2538240</wp:posOffset>
                </wp:positionV>
                <wp:extent cx="1134126" cy="338554"/>
                <wp:effectExtent l="0" t="0" r="0" b="0"/>
                <wp:wrapTopAndBottom/>
                <wp:docPr id="17" name="TextBox 36"/>
                <wp:cNvGraphicFramePr/>
                <a:graphic xmlns:a="http://schemas.openxmlformats.org/drawingml/2006/main">
                  <a:graphicData uri="http://schemas.microsoft.com/office/word/2010/wordprocessingShape">
                    <wps:wsp>
                      <wps:cNvSpPr txBox="1"/>
                      <wps:spPr>
                        <a:xfrm>
                          <a:off x="0" y="0"/>
                          <a:ext cx="1134126" cy="338554"/>
                        </a:xfrm>
                        <a:prstGeom prst="rect">
                          <a:avLst/>
                        </a:prstGeom>
                        <a:noFill/>
                      </wps:spPr>
                      <wps:txbx>
                        <w:txbxContent>
                          <w:p w14:paraId="588DA631"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Exposed mountain summits</w:t>
                            </w:r>
                          </w:p>
                        </w:txbxContent>
                      </wps:txbx>
                      <wps:bodyPr wrap="square" rtlCol="0">
                        <a:spAutoFit/>
                      </wps:bodyPr>
                    </wps:wsp>
                  </a:graphicData>
                </a:graphic>
              </wp:anchor>
            </w:drawing>
          </mc:Choice>
          <mc:Fallback>
            <w:pict>
              <v:shape w14:anchorId="5B3EC3AC" id="TextBox 36" o:spid="_x0000_s1051" type="#_x0000_t202" style="position:absolute;left:0;text-align:left;margin-left:58.5pt;margin-top:199.85pt;width:89.3pt;height:26.6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" filled="f" stroked="f">
                <v:textbox style="mso-fit-shape-to-text:t">
                  <w:txbxContent>
                    <w:p w14:paraId="588DA631"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Exposed mountain summits</w:t>
                      </w:r>
                    </w:p>
                  </w:txbxContent>
                </v:textbox>
                <w10:wrap type="topAndBottom"/>
              </v:shape>
            </w:pict>
          </mc:Fallback>
        </mc:AlternateContent>
      </w:r>
      <w:r>
        <w:rPr>
          <w:rFonts w:asciiTheme="minorHAnsi" w:hAnsiTheme="minorHAnsi" w:cstheme="minorHAnsi"/>
          <w:noProof/>
          <w:color w:val="222222"/>
          <w:sz w:val="22"/>
        </w:rPr>
        <mc:AlternateContent>
          <mc:Choice Requires="wps">
            <w:drawing>
              <wp:anchor distT="0" distB="0" distL="114300" distR="114300" simplePos="0" relativeHeight="251693056" behindDoc="0" locked="0" layoutInCell="1" allowOverlap="1" wp14:anchorId="4E261B29" wp14:editId="61EAB399">
                <wp:simplePos x="0" y="0"/>
                <wp:positionH relativeFrom="column">
                  <wp:posOffset>1092898</wp:posOffset>
                </wp:positionH>
                <wp:positionV relativeFrom="paragraph">
                  <wp:posOffset>3247770</wp:posOffset>
                </wp:positionV>
                <wp:extent cx="1134126" cy="338554"/>
                <wp:effectExtent l="0" t="0" r="0" b="0"/>
                <wp:wrapTopAndBottom/>
                <wp:docPr id="18" name="TextBox 37"/>
                <wp:cNvGraphicFramePr/>
                <a:graphic xmlns:a="http://schemas.openxmlformats.org/drawingml/2006/main">
                  <a:graphicData uri="http://schemas.microsoft.com/office/word/2010/wordprocessingShape">
                    <wps:wsp>
                      <wps:cNvSpPr txBox="1"/>
                      <wps:spPr>
                        <a:xfrm>
                          <a:off x="0" y="0"/>
                          <a:ext cx="1134126" cy="338554"/>
                        </a:xfrm>
                        <a:prstGeom prst="rect">
                          <a:avLst/>
                        </a:prstGeom>
                        <a:noFill/>
                      </wps:spPr>
                      <wps:txbx>
                        <w:txbxContent>
                          <w:p w14:paraId="0CD25528"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Recently deglaciated bare surfaces</w:t>
                            </w:r>
                          </w:p>
                        </w:txbxContent>
                      </wps:txbx>
                      <wps:bodyPr wrap="square" rtlCol="0">
                        <a:spAutoFit/>
                      </wps:bodyPr>
                    </wps:wsp>
                  </a:graphicData>
                </a:graphic>
              </wp:anchor>
            </w:drawing>
          </mc:Choice>
          <mc:Fallback>
            <w:pict>
              <v:shape w14:anchorId="4E261B29" id="TextBox 37" o:spid="_x0000_s1052" type="#_x0000_t202" style="position:absolute;left:0;text-align:left;margin-left:86.05pt;margin-top:255.75pt;width:89.3pt;height:26.6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" filled="f" stroked="f">
                <v:textbox style="mso-fit-shape-to-text:t">
                  <w:txbxContent>
                    <w:p w14:paraId="0CD25528" w14:textId="77777777" w:rsidR="0079667D" w:rsidRDefault="0079667D" w:rsidP="00D21661">
                      <w:pPr>
                        <w:pStyle w:val="NormalWeb"/>
                        <w:spacing w:before="0" w:beforeAutospacing="0" w:after="0" w:afterAutospacing="0"/>
                        <w:jc w:val="center"/>
                      </w:pPr>
                      <w:r>
                        <w:rPr>
                          <w:rFonts w:asciiTheme="minorHAnsi" w:hAnsi="Calibri" w:cstheme="minorBidi"/>
                          <w:color w:val="FFFFFF" w:themeColor="background1"/>
                          <w:kern w:val="24"/>
                          <w:sz w:val="16"/>
                          <w:szCs w:val="16"/>
                        </w:rPr>
                        <w:t>Recently deglaciated bare surfaces</w:t>
                      </w:r>
                    </w:p>
                  </w:txbxContent>
                </v:textbox>
                <w10:wrap type="topAndBottom"/>
              </v:shape>
            </w:pict>
          </mc:Fallback>
        </mc:AlternateContent>
      </w:r>
      <w:r>
        <w:rPr>
          <w:rFonts w:asciiTheme="minorHAnsi" w:hAnsiTheme="minorHAnsi" w:cstheme="minorHAnsi"/>
          <w:noProof/>
          <w:color w:val="222222"/>
          <w:sz w:val="22"/>
        </w:rPr>
        <mc:AlternateContent>
          <mc:Choice Requires="wps">
            <w:drawing>
              <wp:anchor distT="0" distB="0" distL="114300" distR="114300" simplePos="0" relativeHeight="251699200" behindDoc="0" locked="0" layoutInCell="1" allowOverlap="1" wp14:anchorId="0B7D861A" wp14:editId="03F8D2EC">
                <wp:simplePos x="0" y="0"/>
                <wp:positionH relativeFrom="column">
                  <wp:posOffset>2693206</wp:posOffset>
                </wp:positionH>
                <wp:positionV relativeFrom="paragraph">
                  <wp:posOffset>288969</wp:posOffset>
                </wp:positionV>
                <wp:extent cx="317696" cy="369332"/>
                <wp:effectExtent l="0" t="0" r="0" b="0"/>
                <wp:wrapTopAndBottom/>
                <wp:docPr id="19" name="TextBox 38"/>
                <wp:cNvGraphicFramePr/>
                <a:graphic xmlns:a="http://schemas.openxmlformats.org/drawingml/2006/main">
                  <a:graphicData uri="http://schemas.microsoft.com/office/word/2010/wordprocessingShape">
                    <wps:wsp>
                      <wps:cNvSpPr txBox="1"/>
                      <wps:spPr>
                        <a:xfrm>
                          <a:off x="0" y="0"/>
                          <a:ext cx="317696" cy="369332"/>
                        </a:xfrm>
                        <a:prstGeom prst="rect">
                          <a:avLst/>
                        </a:prstGeom>
                        <a:noFill/>
                      </wps:spPr>
                      <wps:txbx>
                        <w:txbxContent>
                          <w:p w14:paraId="1E7F8CFD" w14:textId="77777777" w:rsidR="0079667D" w:rsidRDefault="0079667D" w:rsidP="00D21661">
                            <w:pPr>
                              <w:pStyle w:val="NormalWeb"/>
                              <w:spacing w:before="0" w:beforeAutospacing="0" w:after="0" w:afterAutospacing="0"/>
                            </w:pPr>
                            <w:r>
                              <w:rPr>
                                <w:rFonts w:asciiTheme="minorHAnsi" w:hAnsi="Calibri" w:cstheme="minorBidi"/>
                                <w:color w:val="000000" w:themeColor="text1"/>
                                <w:kern w:val="24"/>
                                <w:sz w:val="36"/>
                                <w:szCs w:val="36"/>
                              </w:rPr>
                              <w:t>A</w:t>
                            </w:r>
                          </w:p>
                        </w:txbxContent>
                      </wps:txbx>
                      <wps:bodyPr wrap="none" rtlCol="0">
                        <a:spAutoFit/>
                      </wps:bodyPr>
                    </wps:wsp>
                  </a:graphicData>
                </a:graphic>
              </wp:anchor>
            </w:drawing>
          </mc:Choice>
          <mc:Fallback>
            <w:pict>
              <v:shape w14:anchorId="0B7D861A" id="TextBox 38" o:spid="_x0000_s1053" type="#_x0000_t202" style="position:absolute;left:0;text-align:left;margin-left:212.05pt;margin-top:22.75pt;width:25pt;height:29.1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" filled="f" stroked="f">
                <v:textbox style="mso-fit-shape-to-text:t">
                  <w:txbxContent>
                    <w:p w14:paraId="1E7F8CFD" w14:textId="77777777" w:rsidR="0079667D" w:rsidRDefault="0079667D" w:rsidP="00D21661">
                      <w:pPr>
                        <w:pStyle w:val="NormalWeb"/>
                        <w:spacing w:before="0" w:beforeAutospacing="0" w:after="0" w:afterAutospacing="0"/>
                      </w:pPr>
                      <w:r>
                        <w:rPr>
                          <w:rFonts w:asciiTheme="minorHAnsi" w:hAnsi="Calibri" w:cstheme="minorBidi"/>
                          <w:color w:val="000000" w:themeColor="text1"/>
                          <w:kern w:val="24"/>
                          <w:sz w:val="36"/>
                          <w:szCs w:val="36"/>
                        </w:rPr>
                        <w:t>A</w:t>
                      </w:r>
                    </w:p>
                  </w:txbxContent>
                </v:textbox>
                <w10:wrap type="topAndBottom"/>
              </v:shape>
            </w:pict>
          </mc:Fallback>
        </mc:AlternateContent>
      </w:r>
      <w:r>
        <w:rPr>
          <w:rFonts w:asciiTheme="minorHAnsi" w:hAnsiTheme="minorHAnsi" w:cstheme="minorHAnsi"/>
          <w:noProof/>
          <w:color w:val="222222"/>
          <w:sz w:val="22"/>
        </w:rPr>
        <mc:AlternateContent>
          <mc:Choice Requires="wps">
            <w:drawing>
              <wp:anchor distT="0" distB="0" distL="114300" distR="114300" simplePos="0" relativeHeight="251705344" behindDoc="0" locked="0" layoutInCell="1" allowOverlap="1" wp14:anchorId="696F74A9" wp14:editId="7BC04F25">
                <wp:simplePos x="0" y="0"/>
                <wp:positionH relativeFrom="column">
                  <wp:posOffset>1038052</wp:posOffset>
                </wp:positionH>
                <wp:positionV relativeFrom="paragraph">
                  <wp:posOffset>3818687</wp:posOffset>
                </wp:positionV>
                <wp:extent cx="647429" cy="166226"/>
                <wp:effectExtent l="38100" t="0" r="19685" b="81915"/>
                <wp:wrapTopAndBottom/>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7429" cy="166226"/>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56F688" id="Straight Arrow Connector 20" o:spid="_x0000_s1026" type="#_x0000_t32" style="position:absolute;margin-left:81.75pt;margin-top:300.7pt;width:51pt;height:13.1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" strokecolor="white [3212]">
                <v:stroke endarrow="block"/>
                <o:lock v:ext="edit" shapetype="f"/>
                <w10:wrap type="topAndBottom"/>
              </v:shape>
            </w:pict>
          </mc:Fallback>
        </mc:AlternateContent>
      </w:r>
      <w:r>
        <w:rPr>
          <w:rFonts w:asciiTheme="minorHAnsi" w:hAnsiTheme="minorHAnsi" w:cstheme="minorHAnsi"/>
          <w:noProof/>
          <w:color w:val="222222"/>
          <w:sz w:val="22"/>
        </w:rPr>
        <mc:AlternateContent>
          <mc:Choice Requires="wps">
            <w:drawing>
              <wp:anchor distT="0" distB="0" distL="114300" distR="114300" simplePos="0" relativeHeight="251711488" behindDoc="0" locked="0" layoutInCell="1" allowOverlap="1" wp14:anchorId="23E9ED85" wp14:editId="1BA92D1D">
                <wp:simplePos x="0" y="0"/>
                <wp:positionH relativeFrom="column">
                  <wp:posOffset>2683062</wp:posOffset>
                </wp:positionH>
                <wp:positionV relativeFrom="paragraph">
                  <wp:posOffset>2237477</wp:posOffset>
                </wp:positionV>
                <wp:extent cx="309681" cy="369332"/>
                <wp:effectExtent l="0" t="0" r="0" b="0"/>
                <wp:wrapTopAndBottom/>
                <wp:docPr id="21" name="TextBox 40"/>
                <wp:cNvGraphicFramePr/>
                <a:graphic xmlns:a="http://schemas.openxmlformats.org/drawingml/2006/main">
                  <a:graphicData uri="http://schemas.microsoft.com/office/word/2010/wordprocessingShape">
                    <wps:wsp>
                      <wps:cNvSpPr txBox="1"/>
                      <wps:spPr>
                        <a:xfrm>
                          <a:off x="0" y="0"/>
                          <a:ext cx="309681" cy="369332"/>
                        </a:xfrm>
                        <a:prstGeom prst="rect">
                          <a:avLst/>
                        </a:prstGeom>
                        <a:noFill/>
                      </wps:spPr>
                      <wps:txbx>
                        <w:txbxContent>
                          <w:p w14:paraId="554C2F1B" w14:textId="77777777" w:rsidR="0079667D" w:rsidRDefault="0079667D" w:rsidP="00D21661">
                            <w:pPr>
                              <w:pStyle w:val="NormalWeb"/>
                              <w:spacing w:before="0" w:beforeAutospacing="0" w:after="0" w:afterAutospacing="0"/>
                            </w:pPr>
                            <w:r>
                              <w:rPr>
                                <w:rFonts w:asciiTheme="minorHAnsi" w:hAnsi="Calibri" w:cstheme="minorBidi"/>
                                <w:color w:val="000000" w:themeColor="text1"/>
                                <w:kern w:val="24"/>
                                <w:sz w:val="36"/>
                                <w:szCs w:val="36"/>
                              </w:rPr>
                              <w:t>B</w:t>
                            </w:r>
                          </w:p>
                        </w:txbxContent>
                      </wps:txbx>
                      <wps:bodyPr wrap="none" rtlCol="0">
                        <a:spAutoFit/>
                      </wps:bodyPr>
                    </wps:wsp>
                  </a:graphicData>
                </a:graphic>
              </wp:anchor>
            </w:drawing>
          </mc:Choice>
          <mc:Fallback>
            <w:pict>
              <v:shape w14:anchorId="23E9ED85" id="TextBox 40" o:spid="_x0000_s1054" type="#_x0000_t202" style="position:absolute;left:0;text-align:left;margin-left:211.25pt;margin-top:176.2pt;width:24.4pt;height:29.1pt;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" filled="f" stroked="f">
                <v:textbox style="mso-fit-shape-to-text:t">
                  <w:txbxContent>
                    <w:p w14:paraId="554C2F1B" w14:textId="77777777" w:rsidR="0079667D" w:rsidRDefault="0079667D" w:rsidP="00D21661">
                      <w:pPr>
                        <w:pStyle w:val="NormalWeb"/>
                        <w:spacing w:before="0" w:beforeAutospacing="0" w:after="0" w:afterAutospacing="0"/>
                      </w:pPr>
                      <w:r>
                        <w:rPr>
                          <w:rFonts w:asciiTheme="minorHAnsi" w:hAnsi="Calibri" w:cstheme="minorBidi"/>
                          <w:color w:val="000000" w:themeColor="text1"/>
                          <w:kern w:val="24"/>
                          <w:sz w:val="36"/>
                          <w:szCs w:val="36"/>
                        </w:rPr>
                        <w:t>B</w:t>
                      </w:r>
                    </w:p>
                  </w:txbxContent>
                </v:textbox>
                <w10:wrap type="topAndBottom"/>
              </v:shape>
            </w:pict>
          </mc:Fallback>
        </mc:AlternateContent>
      </w:r>
      <w:r>
        <w:rPr>
          <w:rFonts w:asciiTheme="minorHAnsi" w:hAnsiTheme="minorHAnsi" w:cstheme="minorHAnsi"/>
          <w:noProof/>
          <w:color w:val="222222"/>
          <w:sz w:val="22"/>
        </w:rPr>
        <mc:AlternateContent>
          <mc:Choice Requires="wps">
            <w:drawing>
              <wp:anchor distT="0" distB="0" distL="114300" distR="114300" simplePos="0" relativeHeight="251717632" behindDoc="0" locked="0" layoutInCell="1" allowOverlap="1" wp14:anchorId="6665B70C" wp14:editId="44346FF3">
                <wp:simplePos x="0" y="0"/>
                <wp:positionH relativeFrom="column">
                  <wp:posOffset>5291262</wp:posOffset>
                </wp:positionH>
                <wp:positionV relativeFrom="paragraph">
                  <wp:posOffset>271780</wp:posOffset>
                </wp:positionV>
                <wp:extent cx="308079" cy="369332"/>
                <wp:effectExtent l="0" t="0" r="0" b="0"/>
                <wp:wrapTopAndBottom/>
                <wp:docPr id="22" name="TextBox 41"/>
                <wp:cNvGraphicFramePr/>
                <a:graphic xmlns:a="http://schemas.openxmlformats.org/drawingml/2006/main">
                  <a:graphicData uri="http://schemas.microsoft.com/office/word/2010/wordprocessingShape">
                    <wps:wsp>
                      <wps:cNvSpPr txBox="1"/>
                      <wps:spPr>
                        <a:xfrm>
                          <a:off x="0" y="0"/>
                          <a:ext cx="308079" cy="369332"/>
                        </a:xfrm>
                        <a:prstGeom prst="rect">
                          <a:avLst/>
                        </a:prstGeom>
                        <a:noFill/>
                      </wps:spPr>
                      <wps:txbx>
                        <w:txbxContent>
                          <w:p w14:paraId="381366AA" w14:textId="77777777" w:rsidR="0079667D" w:rsidRDefault="0079667D" w:rsidP="00D21661">
                            <w:pPr>
                              <w:pStyle w:val="NormalWeb"/>
                              <w:spacing w:before="0" w:beforeAutospacing="0" w:after="0" w:afterAutospacing="0"/>
                            </w:pPr>
                            <w:r>
                              <w:rPr>
                                <w:rFonts w:asciiTheme="minorHAnsi" w:hAnsi="Calibri" w:cstheme="minorBidi"/>
                                <w:color w:val="000000" w:themeColor="text1"/>
                                <w:kern w:val="24"/>
                                <w:sz w:val="36"/>
                                <w:szCs w:val="36"/>
                              </w:rPr>
                              <w:t>C</w:t>
                            </w:r>
                          </w:p>
                        </w:txbxContent>
                      </wps:txbx>
                      <wps:bodyPr wrap="none" rtlCol="0">
                        <a:spAutoFit/>
                      </wps:bodyPr>
                    </wps:wsp>
                  </a:graphicData>
                </a:graphic>
              </wp:anchor>
            </w:drawing>
          </mc:Choice>
          <mc:Fallback>
            <w:pict>
              <v:shape w14:anchorId="6665B70C" id="TextBox 41" o:spid="_x0000_s1055" type="#_x0000_t202" style="position:absolute;left:0;text-align:left;margin-left:416.65pt;margin-top:21.4pt;width:24.25pt;height:29.1pt;z-index:25171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" filled="f" stroked="f">
                <v:textbox style="mso-fit-shape-to-text:t">
                  <w:txbxContent>
                    <w:p w14:paraId="381366AA" w14:textId="77777777" w:rsidR="0079667D" w:rsidRDefault="0079667D" w:rsidP="00D21661">
                      <w:pPr>
                        <w:pStyle w:val="NormalWeb"/>
                        <w:spacing w:before="0" w:beforeAutospacing="0" w:after="0" w:afterAutospacing="0"/>
                      </w:pPr>
                      <w:r>
                        <w:rPr>
                          <w:rFonts w:asciiTheme="minorHAnsi" w:hAnsi="Calibri" w:cstheme="minorBidi"/>
                          <w:color w:val="000000" w:themeColor="text1"/>
                          <w:kern w:val="24"/>
                          <w:sz w:val="36"/>
                          <w:szCs w:val="36"/>
                        </w:rPr>
                        <w:t>C</w:t>
                      </w:r>
                    </w:p>
                  </w:txbxContent>
                </v:textbox>
                <w10:wrap type="topAndBottom"/>
              </v:shape>
            </w:pict>
          </mc:Fallback>
        </mc:AlternateContent>
      </w:r>
      <w:r>
        <w:rPr>
          <w:rFonts w:asciiTheme="minorHAnsi" w:hAnsiTheme="minorHAnsi" w:cstheme="minorHAnsi"/>
          <w:noProof/>
          <w:color w:val="222222"/>
          <w:sz w:val="22"/>
        </w:rPr>
        <mc:AlternateContent>
          <mc:Choice Requires="wps">
            <w:drawing>
              <wp:anchor distT="0" distB="0" distL="114300" distR="114300" simplePos="0" relativeHeight="251723776" behindDoc="0" locked="0" layoutInCell="1" allowOverlap="1" wp14:anchorId="709A9B45" wp14:editId="2AB7A2E2">
                <wp:simplePos x="0" y="0"/>
                <wp:positionH relativeFrom="column">
                  <wp:posOffset>5279634</wp:posOffset>
                </wp:positionH>
                <wp:positionV relativeFrom="paragraph">
                  <wp:posOffset>2237477</wp:posOffset>
                </wp:positionV>
                <wp:extent cx="327314" cy="369332"/>
                <wp:effectExtent l="0" t="0" r="0" b="0"/>
                <wp:wrapTopAndBottom/>
                <wp:docPr id="23" name="TextBox 42"/>
                <wp:cNvGraphicFramePr/>
                <a:graphic xmlns:a="http://schemas.openxmlformats.org/drawingml/2006/main">
                  <a:graphicData uri="http://schemas.microsoft.com/office/word/2010/wordprocessingShape">
                    <wps:wsp>
                      <wps:cNvSpPr txBox="1"/>
                      <wps:spPr>
                        <a:xfrm>
                          <a:off x="0" y="0"/>
                          <a:ext cx="327314" cy="369332"/>
                        </a:xfrm>
                        <a:prstGeom prst="rect">
                          <a:avLst/>
                        </a:prstGeom>
                        <a:noFill/>
                      </wps:spPr>
                      <wps:txbx>
                        <w:txbxContent>
                          <w:p w14:paraId="211A5D38" w14:textId="77777777" w:rsidR="0079667D" w:rsidRDefault="0079667D" w:rsidP="00D21661">
                            <w:pPr>
                              <w:pStyle w:val="NormalWeb"/>
                              <w:spacing w:before="0" w:beforeAutospacing="0" w:after="0" w:afterAutospacing="0"/>
                            </w:pPr>
                            <w:r>
                              <w:rPr>
                                <w:rFonts w:asciiTheme="minorHAnsi" w:hAnsi="Calibri" w:cstheme="minorBidi"/>
                                <w:color w:val="000000" w:themeColor="text1"/>
                                <w:kern w:val="24"/>
                                <w:sz w:val="36"/>
                                <w:szCs w:val="36"/>
                              </w:rPr>
                              <w:t>D</w:t>
                            </w:r>
                          </w:p>
                        </w:txbxContent>
                      </wps:txbx>
                      <wps:bodyPr wrap="none" rtlCol="0">
                        <a:spAutoFit/>
                      </wps:bodyPr>
                    </wps:wsp>
                  </a:graphicData>
                </a:graphic>
              </wp:anchor>
            </w:drawing>
          </mc:Choice>
          <mc:Fallback>
            <w:pict>
              <v:shape w14:anchorId="709A9B45" id="TextBox 42" o:spid="_x0000_s1056" type="#_x0000_t202" style="position:absolute;left:0;text-align:left;margin-left:415.7pt;margin-top:176.2pt;width:25.75pt;height:29.1pt;z-index:25172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" filled="f" stroked="f">
                <v:textbox style="mso-fit-shape-to-text:t">
                  <w:txbxContent>
                    <w:p w14:paraId="211A5D38" w14:textId="77777777" w:rsidR="0079667D" w:rsidRDefault="0079667D" w:rsidP="00D21661">
                      <w:pPr>
                        <w:pStyle w:val="NormalWeb"/>
                        <w:spacing w:before="0" w:beforeAutospacing="0" w:after="0" w:afterAutospacing="0"/>
                      </w:pPr>
                      <w:r>
                        <w:rPr>
                          <w:rFonts w:asciiTheme="minorHAnsi" w:hAnsi="Calibri" w:cstheme="minorBidi"/>
                          <w:color w:val="000000" w:themeColor="text1"/>
                          <w:kern w:val="24"/>
                          <w:sz w:val="36"/>
                          <w:szCs w:val="36"/>
                        </w:rPr>
                        <w:t>D</w:t>
                      </w:r>
                    </w:p>
                  </w:txbxContent>
                </v:textbox>
                <w10:wrap type="topAndBottom"/>
              </v:shape>
            </w:pict>
          </mc:Fallback>
        </mc:AlternateContent>
      </w:r>
    </w:p>
    <w:p w14:paraId="734C247E" w14:textId="77777777" w:rsidR="00820133" w:rsidRDefault="00820133" w:rsidP="00820133">
      <w:pPr>
        <w:overflowPunct/>
        <w:autoSpaceDE/>
        <w:autoSpaceDN/>
        <w:adjustRightInd/>
        <w:spacing w:line="360" w:lineRule="auto"/>
        <w:jc w:val="both"/>
        <w:textAlignment w:val="auto"/>
        <w:rPr>
          <w:rFonts w:asciiTheme="minorHAnsi" w:hAnsiTheme="minorHAnsi"/>
          <w:b/>
          <w:i/>
          <w:color w:val="222222"/>
          <w:sz w:val="22"/>
        </w:rPr>
      </w:pPr>
    </w:p>
    <w:p w14:paraId="07C8B9C2" w14:textId="09ABC827" w:rsidR="00820133" w:rsidRPr="004741BE" w:rsidRDefault="00820133" w:rsidP="00820133">
      <w:pPr>
        <w:overflowPunct/>
        <w:autoSpaceDE/>
        <w:autoSpaceDN/>
        <w:adjustRightInd/>
        <w:spacing w:line="276" w:lineRule="auto"/>
        <w:jc w:val="both"/>
        <w:textAlignment w:val="auto"/>
        <w:rPr>
          <w:rFonts w:asciiTheme="minorHAnsi" w:hAnsiTheme="minorHAnsi" w:cstheme="minorHAnsi"/>
          <w:i/>
          <w:color w:val="222222"/>
          <w:sz w:val="22"/>
        </w:rPr>
      </w:pPr>
      <w:r w:rsidRPr="004741BE">
        <w:rPr>
          <w:rFonts w:asciiTheme="minorHAnsi" w:hAnsiTheme="minorHAnsi"/>
          <w:b/>
          <w:i/>
          <w:color w:val="222222"/>
          <w:sz w:val="22"/>
        </w:rPr>
        <w:t xml:space="preserve">Figure 2: </w:t>
      </w:r>
      <w:r w:rsidRPr="00300E4A">
        <w:rPr>
          <w:rFonts w:asciiTheme="minorHAnsi" w:hAnsiTheme="minorHAnsi"/>
          <w:i/>
          <w:color w:val="222222"/>
          <w:sz w:val="22"/>
        </w:rPr>
        <w:t>Indicative/characteristic landscapes of Iceland (A and B) and Wales (C and D).  A and C compare and contrast lowland farmland scenes, whilst B and D compare and contrast upland landscapes.</w:t>
      </w:r>
      <w:r w:rsidRPr="00300E4A">
        <w:rPr>
          <w:rFonts w:asciiTheme="minorHAnsi" w:hAnsiTheme="minorHAnsi"/>
          <w:b/>
          <w:i/>
          <w:color w:val="222222"/>
          <w:sz w:val="22"/>
        </w:rPr>
        <w:t xml:space="preserve"> </w:t>
      </w:r>
      <w:r w:rsidRPr="004741BE">
        <w:rPr>
          <w:rFonts w:asciiTheme="minorHAnsi" w:hAnsiTheme="minorHAnsi"/>
          <w:i/>
          <w:color w:val="222222"/>
          <w:sz w:val="22"/>
        </w:rPr>
        <w:t xml:space="preserve">(A) Photo. </w:t>
      </w:r>
      <w:r w:rsidRPr="007C2270">
        <w:rPr>
          <w:rFonts w:asciiTheme="minorHAnsi" w:hAnsiTheme="minorHAnsi"/>
          <w:i/>
          <w:sz w:val="22"/>
        </w:rPr>
        <w:t>2011</w:t>
      </w:r>
      <w:r>
        <w:rPr>
          <w:rFonts w:asciiTheme="minorHAnsi" w:hAnsiTheme="minorHAnsi"/>
          <w:i/>
          <w:color w:val="FF0000"/>
          <w:sz w:val="22"/>
        </w:rPr>
        <w:t xml:space="preserve"> </w:t>
      </w:r>
      <w:r w:rsidRPr="004741BE">
        <w:rPr>
          <w:rFonts w:asciiTheme="minorHAnsi" w:hAnsiTheme="minorHAnsi" w:cstheme="minorHAnsi"/>
          <w:i/>
          <w:color w:val="222222"/>
          <w:sz w:val="22"/>
        </w:rPr>
        <w:t>©</w:t>
      </w:r>
      <w:r w:rsidRPr="004741BE">
        <w:rPr>
          <w:rFonts w:asciiTheme="minorHAnsi" w:hAnsiTheme="minorHAnsi"/>
          <w:i/>
          <w:color w:val="222222"/>
          <w:sz w:val="22"/>
        </w:rPr>
        <w:t xml:space="preserve"> Fiona S. Tweed; </w:t>
      </w:r>
      <w:r>
        <w:rPr>
          <w:rFonts w:asciiTheme="minorHAnsi" w:hAnsiTheme="minorHAnsi"/>
          <w:i/>
          <w:color w:val="222222"/>
          <w:sz w:val="22"/>
        </w:rPr>
        <w:t>(B)</w:t>
      </w:r>
      <w:r w:rsidRPr="007C2270">
        <w:t xml:space="preserve"> </w:t>
      </w:r>
      <w:r>
        <w:rPr>
          <w:rFonts w:asciiTheme="minorHAnsi" w:hAnsiTheme="minorHAnsi"/>
          <w:i/>
          <w:color w:val="222222"/>
          <w:sz w:val="22"/>
        </w:rPr>
        <w:t>Photo. 2003</w:t>
      </w:r>
      <w:r w:rsidRPr="007C2270">
        <w:rPr>
          <w:rFonts w:asciiTheme="minorHAnsi" w:hAnsiTheme="minorHAnsi"/>
          <w:i/>
          <w:color w:val="222222"/>
          <w:sz w:val="22"/>
        </w:rPr>
        <w:t xml:space="preserve"> © Fiona S. Tweed; </w:t>
      </w:r>
      <w:r w:rsidRPr="004741BE">
        <w:rPr>
          <w:rFonts w:asciiTheme="minorHAnsi" w:hAnsiTheme="minorHAnsi"/>
          <w:i/>
          <w:color w:val="222222"/>
          <w:sz w:val="22"/>
        </w:rPr>
        <w:t>(</w:t>
      </w:r>
      <w:r>
        <w:rPr>
          <w:rFonts w:asciiTheme="minorHAnsi" w:hAnsiTheme="minorHAnsi"/>
          <w:i/>
          <w:color w:val="222222"/>
          <w:sz w:val="22"/>
        </w:rPr>
        <w:t>C</w:t>
      </w:r>
      <w:r w:rsidRPr="004741BE">
        <w:rPr>
          <w:rFonts w:asciiTheme="minorHAnsi" w:hAnsiTheme="minorHAnsi"/>
          <w:i/>
          <w:color w:val="222222"/>
          <w:sz w:val="22"/>
        </w:rPr>
        <w:t xml:space="preserve">) Photo. 2007 </w:t>
      </w:r>
      <w:r w:rsidRPr="004741BE">
        <w:rPr>
          <w:rFonts w:asciiTheme="minorHAnsi" w:hAnsiTheme="minorHAnsi" w:cstheme="minorHAnsi"/>
          <w:i/>
          <w:color w:val="222222"/>
          <w:sz w:val="22"/>
        </w:rPr>
        <w:t xml:space="preserve">© Claire Seyler (cc-by-sa/2.0); </w:t>
      </w:r>
      <w:r w:rsidRPr="004741BE">
        <w:rPr>
          <w:rFonts w:asciiTheme="minorHAnsi" w:hAnsiTheme="minorHAnsi"/>
          <w:i/>
          <w:color w:val="222222"/>
          <w:sz w:val="22"/>
        </w:rPr>
        <w:t xml:space="preserve">(D) Photo. 2014 </w:t>
      </w:r>
      <w:r w:rsidRPr="004741BE">
        <w:rPr>
          <w:rFonts w:asciiTheme="minorHAnsi" w:hAnsiTheme="minorHAnsi" w:cstheme="minorHAnsi"/>
          <w:i/>
          <w:color w:val="222222"/>
          <w:sz w:val="22"/>
        </w:rPr>
        <w:t>©Peter Trimming (cc-by-sa/2.0</w:t>
      </w:r>
      <w:r w:rsidR="00775579">
        <w:rPr>
          <w:rFonts w:asciiTheme="minorHAnsi" w:hAnsiTheme="minorHAnsi" w:cstheme="minorHAnsi"/>
          <w:i/>
          <w:color w:val="222222"/>
          <w:sz w:val="22"/>
        </w:rPr>
        <w:t>).</w:t>
      </w:r>
    </w:p>
    <w:p w14:paraId="0B76F13B" w14:textId="77777777" w:rsidR="009D0FCA" w:rsidRPr="004741BE" w:rsidRDefault="009D0FCA" w:rsidP="00C05C54">
      <w:pPr>
        <w:spacing w:line="360" w:lineRule="auto"/>
        <w:jc w:val="both"/>
        <w:rPr>
          <w:rFonts w:asciiTheme="minorHAnsi" w:hAnsiTheme="minorHAnsi"/>
          <w:sz w:val="24"/>
          <w:szCs w:val="24"/>
        </w:rPr>
      </w:pPr>
    </w:p>
    <w:p w14:paraId="6D112DA3" w14:textId="77777777" w:rsidR="00FD6D1F" w:rsidRPr="004741BE" w:rsidRDefault="0007782F" w:rsidP="00C05C54">
      <w:pPr>
        <w:spacing w:line="360" w:lineRule="auto"/>
        <w:ind w:firstLine="567"/>
        <w:jc w:val="both"/>
        <w:rPr>
          <w:rFonts w:asciiTheme="minorHAnsi" w:hAnsiTheme="minorHAnsi"/>
          <w:sz w:val="24"/>
          <w:szCs w:val="24"/>
        </w:rPr>
      </w:pPr>
      <w:r w:rsidRPr="004741BE">
        <w:rPr>
          <w:rFonts w:asciiTheme="minorHAnsi" w:hAnsiTheme="minorHAnsi"/>
          <w:sz w:val="24"/>
          <w:szCs w:val="24"/>
        </w:rPr>
        <w:t>Iceland provides an interesting case study to test the transfer</w:t>
      </w:r>
      <w:r w:rsidR="00961987" w:rsidRPr="004741BE">
        <w:rPr>
          <w:rFonts w:asciiTheme="minorHAnsi" w:hAnsiTheme="minorHAnsi"/>
          <w:sz w:val="24"/>
          <w:szCs w:val="24"/>
        </w:rPr>
        <w:t>ability</w:t>
      </w:r>
      <w:r w:rsidRPr="004741BE">
        <w:rPr>
          <w:rFonts w:asciiTheme="minorHAnsi" w:hAnsiTheme="minorHAnsi"/>
          <w:sz w:val="24"/>
          <w:szCs w:val="24"/>
        </w:rPr>
        <w:t xml:space="preserve"> of the Welsh VQI. Although historically, socially and politically part of Europe, geographically it is unique and provides a challenging testbed for the landscape metrics used to assess visual quality in Wales. There are similarities between Icelandic </w:t>
      </w:r>
      <w:r w:rsidR="00E27C04">
        <w:rPr>
          <w:rFonts w:asciiTheme="minorHAnsi" w:hAnsiTheme="minorHAnsi"/>
          <w:sz w:val="24"/>
          <w:szCs w:val="24"/>
        </w:rPr>
        <w:t xml:space="preserve">and Welsh landscapes, </w:t>
      </w:r>
      <w:r w:rsidRPr="004741BE">
        <w:rPr>
          <w:rFonts w:asciiTheme="minorHAnsi" w:hAnsiTheme="minorHAnsi"/>
          <w:sz w:val="24"/>
          <w:szCs w:val="24"/>
        </w:rPr>
        <w:t>but si</w:t>
      </w:r>
      <w:r w:rsidR="00424A52">
        <w:rPr>
          <w:rFonts w:asciiTheme="minorHAnsi" w:hAnsiTheme="minorHAnsi"/>
          <w:sz w:val="24"/>
          <w:szCs w:val="24"/>
        </w:rPr>
        <w:t>gnificant differences include</w:t>
      </w:r>
      <w:r w:rsidR="00263233" w:rsidRPr="004741BE">
        <w:rPr>
          <w:rFonts w:asciiTheme="minorHAnsi" w:hAnsiTheme="minorHAnsi"/>
          <w:sz w:val="24"/>
          <w:szCs w:val="24"/>
        </w:rPr>
        <w:t>:</w:t>
      </w:r>
      <w:r w:rsidRPr="004741BE">
        <w:rPr>
          <w:rFonts w:asciiTheme="minorHAnsi" w:hAnsiTheme="minorHAnsi"/>
          <w:sz w:val="24"/>
          <w:szCs w:val="24"/>
        </w:rPr>
        <w:t xml:space="preserve"> the relative absence of woodland, the openness of the view, the presence of ice caps, glaciers and active volcanoes and the nature of the built environment (see Figure 2). As </w:t>
      </w:r>
      <w:r w:rsidR="007C2270">
        <w:rPr>
          <w:rFonts w:asciiTheme="minorHAnsi" w:hAnsiTheme="minorHAnsi"/>
          <w:sz w:val="24"/>
          <w:szCs w:val="24"/>
        </w:rPr>
        <w:t xml:space="preserve">explained </w:t>
      </w:r>
      <w:r w:rsidRPr="004741BE">
        <w:rPr>
          <w:rFonts w:asciiTheme="minorHAnsi" w:hAnsiTheme="minorHAnsi"/>
          <w:sz w:val="24"/>
          <w:szCs w:val="24"/>
        </w:rPr>
        <w:t>previously, it is an environment experiencing rapid visual change with a pressing need to undertake visual assessment over very large areas; qualitative approaches requiring extensive fieldwork and public consultation are too time-consuming to meet this</w:t>
      </w:r>
      <w:r w:rsidR="000464DB" w:rsidRPr="004741BE">
        <w:rPr>
          <w:rFonts w:asciiTheme="minorHAnsi" w:hAnsiTheme="minorHAnsi"/>
          <w:sz w:val="24"/>
          <w:szCs w:val="24"/>
        </w:rPr>
        <w:t xml:space="preserve"> imperative</w:t>
      </w:r>
      <w:r w:rsidR="007C2270">
        <w:rPr>
          <w:rFonts w:asciiTheme="minorHAnsi" w:hAnsiTheme="minorHAnsi"/>
          <w:sz w:val="24"/>
          <w:szCs w:val="24"/>
        </w:rPr>
        <w:t xml:space="preserve"> (Hoffritz et al., 2016</w:t>
      </w:r>
      <w:r w:rsidR="007F1261" w:rsidRPr="004741BE">
        <w:rPr>
          <w:rFonts w:asciiTheme="minorHAnsi" w:hAnsiTheme="minorHAnsi"/>
          <w:sz w:val="24"/>
          <w:szCs w:val="24"/>
        </w:rPr>
        <w:t>)</w:t>
      </w:r>
      <w:r w:rsidRPr="004741BE">
        <w:rPr>
          <w:rFonts w:asciiTheme="minorHAnsi" w:hAnsiTheme="minorHAnsi"/>
          <w:sz w:val="24"/>
          <w:szCs w:val="24"/>
        </w:rPr>
        <w:t xml:space="preserve">. An Icelandic VQI using a sampling framework derived from </w:t>
      </w:r>
      <w:r w:rsidR="00E27C04">
        <w:rPr>
          <w:rFonts w:asciiTheme="minorHAnsi" w:hAnsiTheme="minorHAnsi"/>
          <w:sz w:val="24"/>
          <w:szCs w:val="24"/>
        </w:rPr>
        <w:t xml:space="preserve">the ILP’s </w:t>
      </w:r>
      <w:r w:rsidRPr="004741BE">
        <w:rPr>
          <w:rFonts w:asciiTheme="minorHAnsi" w:hAnsiTheme="minorHAnsi"/>
          <w:sz w:val="24"/>
          <w:szCs w:val="24"/>
        </w:rPr>
        <w:t>wider landscape characterisation work could offer Icelandic agencies and the research community a means to monitor and ameliorate landscape change.</w:t>
      </w:r>
    </w:p>
    <w:p w14:paraId="4710B1D0" w14:textId="77777777" w:rsidR="00594DC5" w:rsidRPr="00884AFE" w:rsidRDefault="00594DC5" w:rsidP="00C05C54">
      <w:pPr>
        <w:spacing w:line="360" w:lineRule="auto"/>
        <w:ind w:firstLine="567"/>
        <w:jc w:val="both"/>
        <w:rPr>
          <w:rFonts w:asciiTheme="minorHAnsi" w:hAnsiTheme="minorHAnsi"/>
          <w:b/>
          <w:i/>
          <w:sz w:val="28"/>
          <w:szCs w:val="24"/>
        </w:rPr>
      </w:pPr>
    </w:p>
    <w:p w14:paraId="66824C1B" w14:textId="77777777" w:rsidR="002F51D1" w:rsidRPr="00884AFE" w:rsidRDefault="0076061F" w:rsidP="00C05C54">
      <w:pPr>
        <w:pStyle w:val="ListParagraph"/>
        <w:numPr>
          <w:ilvl w:val="1"/>
          <w:numId w:val="14"/>
        </w:numPr>
        <w:spacing w:line="360" w:lineRule="auto"/>
        <w:ind w:hanging="792"/>
        <w:rPr>
          <w:i/>
          <w:sz w:val="24"/>
        </w:rPr>
      </w:pPr>
      <w:r w:rsidRPr="00884AFE">
        <w:rPr>
          <w:i/>
          <w:sz w:val="24"/>
        </w:rPr>
        <w:t>Aims</w:t>
      </w:r>
    </w:p>
    <w:p w14:paraId="2FAE95F4" w14:textId="0CDC9EFA" w:rsidR="00271FE3" w:rsidRPr="004741BE" w:rsidRDefault="004B31AE" w:rsidP="00C05C54">
      <w:pPr>
        <w:spacing w:line="360" w:lineRule="auto"/>
        <w:ind w:firstLine="720"/>
        <w:jc w:val="both"/>
        <w:rPr>
          <w:rFonts w:asciiTheme="minorHAnsi" w:hAnsiTheme="minorHAnsi"/>
          <w:sz w:val="24"/>
          <w:szCs w:val="24"/>
        </w:rPr>
      </w:pPr>
      <w:r w:rsidRPr="004741BE">
        <w:rPr>
          <w:rFonts w:asciiTheme="minorHAnsi" w:hAnsiTheme="minorHAnsi"/>
          <w:sz w:val="24"/>
          <w:szCs w:val="24"/>
        </w:rPr>
        <w:t>Our aim therefore, was to</w:t>
      </w:r>
      <w:r w:rsidR="00182030" w:rsidRPr="004741BE">
        <w:rPr>
          <w:rFonts w:asciiTheme="minorHAnsi" w:hAnsiTheme="minorHAnsi"/>
          <w:sz w:val="24"/>
          <w:szCs w:val="24"/>
        </w:rPr>
        <w:t xml:space="preserve"> adapt a</w:t>
      </w:r>
      <w:r w:rsidR="00271FE3" w:rsidRPr="004741BE">
        <w:rPr>
          <w:rFonts w:asciiTheme="minorHAnsi" w:hAnsiTheme="minorHAnsi"/>
          <w:sz w:val="24"/>
          <w:szCs w:val="24"/>
        </w:rPr>
        <w:t xml:space="preserve"> visual </w:t>
      </w:r>
      <w:r w:rsidR="00E27C04">
        <w:rPr>
          <w:rFonts w:asciiTheme="minorHAnsi" w:hAnsiTheme="minorHAnsi"/>
          <w:sz w:val="24"/>
          <w:szCs w:val="24"/>
        </w:rPr>
        <w:t xml:space="preserve">assessment </w:t>
      </w:r>
      <w:r w:rsidR="00271FE3" w:rsidRPr="004741BE">
        <w:rPr>
          <w:rFonts w:asciiTheme="minorHAnsi" w:hAnsiTheme="minorHAnsi"/>
          <w:sz w:val="24"/>
          <w:szCs w:val="24"/>
        </w:rPr>
        <w:t>tool</w:t>
      </w:r>
      <w:r w:rsidRPr="004741BE">
        <w:rPr>
          <w:rFonts w:asciiTheme="minorHAnsi" w:hAnsiTheme="minorHAnsi"/>
          <w:sz w:val="24"/>
          <w:szCs w:val="24"/>
        </w:rPr>
        <w:t xml:space="preserve"> developed in </w:t>
      </w:r>
      <w:r w:rsidR="00E27C04">
        <w:rPr>
          <w:rFonts w:asciiTheme="minorHAnsi" w:hAnsiTheme="minorHAnsi"/>
          <w:sz w:val="24"/>
          <w:szCs w:val="24"/>
        </w:rPr>
        <w:t>the context of Welsh landscapes</w:t>
      </w:r>
      <w:r w:rsidR="009C4E81">
        <w:rPr>
          <w:rFonts w:asciiTheme="minorHAnsi" w:hAnsiTheme="minorHAnsi"/>
          <w:sz w:val="24"/>
          <w:szCs w:val="24"/>
        </w:rPr>
        <w:t xml:space="preserve"> and apply it</w:t>
      </w:r>
      <w:r w:rsidRPr="004741BE">
        <w:rPr>
          <w:rFonts w:asciiTheme="minorHAnsi" w:hAnsiTheme="minorHAnsi"/>
          <w:sz w:val="24"/>
          <w:szCs w:val="24"/>
        </w:rPr>
        <w:t xml:space="preserve"> to</w:t>
      </w:r>
      <w:r w:rsidR="00E27C04">
        <w:rPr>
          <w:rFonts w:asciiTheme="minorHAnsi" w:hAnsiTheme="minorHAnsi"/>
          <w:sz w:val="24"/>
          <w:szCs w:val="24"/>
        </w:rPr>
        <w:t xml:space="preserve"> Icelandic landscapes</w:t>
      </w:r>
      <w:r w:rsidR="00271FE3" w:rsidRPr="004741BE">
        <w:rPr>
          <w:rFonts w:asciiTheme="minorHAnsi" w:hAnsiTheme="minorHAnsi"/>
          <w:sz w:val="24"/>
          <w:szCs w:val="24"/>
        </w:rPr>
        <w:t xml:space="preserve">. </w:t>
      </w:r>
      <w:r w:rsidR="002F51D1" w:rsidRPr="004741BE">
        <w:rPr>
          <w:rFonts w:asciiTheme="minorHAnsi" w:hAnsiTheme="minorHAnsi"/>
          <w:sz w:val="24"/>
          <w:szCs w:val="24"/>
        </w:rPr>
        <w:t>I</w:t>
      </w:r>
      <w:r w:rsidR="00182030" w:rsidRPr="004741BE">
        <w:rPr>
          <w:rFonts w:asciiTheme="minorHAnsi" w:hAnsiTheme="minorHAnsi"/>
          <w:sz w:val="24"/>
          <w:szCs w:val="24"/>
        </w:rPr>
        <w:t xml:space="preserve">n particular, we </w:t>
      </w:r>
      <w:r w:rsidR="00201F4C" w:rsidRPr="004741BE">
        <w:rPr>
          <w:rFonts w:asciiTheme="minorHAnsi" w:hAnsiTheme="minorHAnsi"/>
          <w:sz w:val="24"/>
          <w:szCs w:val="24"/>
        </w:rPr>
        <w:t xml:space="preserve">i) </w:t>
      </w:r>
      <w:r w:rsidR="002C4D10" w:rsidRPr="004741BE">
        <w:rPr>
          <w:rFonts w:asciiTheme="minorHAnsi" w:hAnsiTheme="minorHAnsi"/>
          <w:sz w:val="24"/>
          <w:szCs w:val="24"/>
        </w:rPr>
        <w:t>explore th</w:t>
      </w:r>
      <w:r w:rsidR="000464DB" w:rsidRPr="004741BE">
        <w:rPr>
          <w:rFonts w:asciiTheme="minorHAnsi" w:hAnsiTheme="minorHAnsi"/>
          <w:sz w:val="24"/>
          <w:szCs w:val="24"/>
        </w:rPr>
        <w:t xml:space="preserve">e methodological considerations </w:t>
      </w:r>
      <w:r w:rsidR="002C4D10" w:rsidRPr="004741BE">
        <w:rPr>
          <w:rFonts w:asciiTheme="minorHAnsi" w:hAnsiTheme="minorHAnsi"/>
          <w:sz w:val="24"/>
          <w:szCs w:val="24"/>
        </w:rPr>
        <w:t>inherent in adapting the visual assessment tool</w:t>
      </w:r>
      <w:r w:rsidR="000464DB" w:rsidRPr="004741BE">
        <w:rPr>
          <w:rFonts w:asciiTheme="minorHAnsi" w:hAnsiTheme="minorHAnsi"/>
          <w:sz w:val="24"/>
          <w:szCs w:val="24"/>
        </w:rPr>
        <w:t xml:space="preserve">; </w:t>
      </w:r>
      <w:r w:rsidR="00201F4C" w:rsidRPr="004741BE">
        <w:rPr>
          <w:rFonts w:asciiTheme="minorHAnsi" w:hAnsiTheme="minorHAnsi"/>
          <w:sz w:val="24"/>
          <w:szCs w:val="24"/>
        </w:rPr>
        <w:t>ii) evaluate the transferability of the approach</w:t>
      </w:r>
      <w:r w:rsidR="000464DB" w:rsidRPr="004741BE">
        <w:rPr>
          <w:rFonts w:asciiTheme="minorHAnsi" w:hAnsiTheme="minorHAnsi"/>
          <w:sz w:val="24"/>
          <w:szCs w:val="24"/>
        </w:rPr>
        <w:t xml:space="preserve"> and iii) make recommendations for those wishi</w:t>
      </w:r>
      <w:r w:rsidR="009C4E81">
        <w:rPr>
          <w:rFonts w:asciiTheme="minorHAnsi" w:hAnsiTheme="minorHAnsi"/>
          <w:sz w:val="24"/>
          <w:szCs w:val="24"/>
        </w:rPr>
        <w:t>ng to undertake similar studies</w:t>
      </w:r>
      <w:r w:rsidR="002C4D10" w:rsidRPr="004741BE">
        <w:rPr>
          <w:rFonts w:asciiTheme="minorHAnsi" w:hAnsiTheme="minorHAnsi"/>
          <w:sz w:val="24"/>
          <w:szCs w:val="24"/>
        </w:rPr>
        <w:t xml:space="preserve">. </w:t>
      </w:r>
      <w:r w:rsidR="00182030" w:rsidRPr="004741BE">
        <w:rPr>
          <w:rFonts w:asciiTheme="minorHAnsi" w:hAnsiTheme="minorHAnsi"/>
          <w:sz w:val="24"/>
          <w:szCs w:val="24"/>
        </w:rPr>
        <w:t>I</w:t>
      </w:r>
      <w:r w:rsidR="002F51D1" w:rsidRPr="004741BE">
        <w:rPr>
          <w:rFonts w:asciiTheme="minorHAnsi" w:hAnsiTheme="minorHAnsi"/>
          <w:sz w:val="24"/>
          <w:szCs w:val="24"/>
        </w:rPr>
        <w:t xml:space="preserve">n the following section, we </w:t>
      </w:r>
      <w:r w:rsidR="000464DB" w:rsidRPr="004741BE">
        <w:rPr>
          <w:rFonts w:asciiTheme="minorHAnsi" w:hAnsiTheme="minorHAnsi"/>
          <w:sz w:val="24"/>
          <w:szCs w:val="24"/>
        </w:rPr>
        <w:t>summarise</w:t>
      </w:r>
      <w:r w:rsidR="00182030" w:rsidRPr="004741BE">
        <w:rPr>
          <w:rFonts w:asciiTheme="minorHAnsi" w:hAnsiTheme="minorHAnsi"/>
          <w:sz w:val="24"/>
          <w:szCs w:val="24"/>
        </w:rPr>
        <w:t xml:space="preserve"> the landscape characteristic</w:t>
      </w:r>
      <w:r w:rsidR="002C4D10" w:rsidRPr="004741BE">
        <w:rPr>
          <w:rFonts w:asciiTheme="minorHAnsi" w:hAnsiTheme="minorHAnsi"/>
          <w:sz w:val="24"/>
          <w:szCs w:val="24"/>
        </w:rPr>
        <w:t>s</w:t>
      </w:r>
      <w:r w:rsidR="00182030" w:rsidRPr="004741BE">
        <w:rPr>
          <w:rFonts w:asciiTheme="minorHAnsi" w:hAnsiTheme="minorHAnsi"/>
          <w:sz w:val="24"/>
          <w:szCs w:val="24"/>
        </w:rPr>
        <w:t xml:space="preserve"> and agents of landscape change </w:t>
      </w:r>
      <w:r w:rsidR="002C4D10" w:rsidRPr="004741BE">
        <w:rPr>
          <w:rFonts w:asciiTheme="minorHAnsi" w:hAnsiTheme="minorHAnsi"/>
          <w:sz w:val="24"/>
          <w:szCs w:val="24"/>
        </w:rPr>
        <w:t>for Wales, where the VQI is part of an established programme of work</w:t>
      </w:r>
      <w:r w:rsidR="003D4CD6" w:rsidRPr="004741BE">
        <w:rPr>
          <w:rFonts w:asciiTheme="minorHAnsi" w:hAnsiTheme="minorHAnsi"/>
          <w:sz w:val="24"/>
          <w:szCs w:val="24"/>
        </w:rPr>
        <w:t>,</w:t>
      </w:r>
      <w:r w:rsidR="002C4D10" w:rsidRPr="004741BE">
        <w:rPr>
          <w:rFonts w:asciiTheme="minorHAnsi" w:hAnsiTheme="minorHAnsi"/>
          <w:sz w:val="24"/>
          <w:szCs w:val="24"/>
        </w:rPr>
        <w:t xml:space="preserve"> and for Iceland as the transferability test location. </w:t>
      </w:r>
    </w:p>
    <w:p w14:paraId="57BB8BEE" w14:textId="77777777" w:rsidR="006713A4" w:rsidRPr="004741BE" w:rsidRDefault="006713A4" w:rsidP="00C05C54">
      <w:pPr>
        <w:spacing w:line="360" w:lineRule="auto"/>
        <w:jc w:val="both"/>
        <w:rPr>
          <w:rFonts w:asciiTheme="minorHAnsi" w:hAnsiTheme="minorHAnsi"/>
          <w:sz w:val="24"/>
          <w:szCs w:val="24"/>
        </w:rPr>
      </w:pPr>
    </w:p>
    <w:p w14:paraId="50F3FE94" w14:textId="77777777" w:rsidR="006713A4" w:rsidRPr="00884AFE" w:rsidRDefault="00884AFE" w:rsidP="00C05C54">
      <w:pPr>
        <w:pStyle w:val="ListParagraph"/>
        <w:numPr>
          <w:ilvl w:val="0"/>
          <w:numId w:val="14"/>
        </w:numPr>
        <w:spacing w:line="360" w:lineRule="auto"/>
        <w:rPr>
          <w:b/>
          <w:sz w:val="28"/>
        </w:rPr>
      </w:pPr>
      <w:r w:rsidRPr="00884AFE">
        <w:rPr>
          <w:b/>
          <w:sz w:val="28"/>
        </w:rPr>
        <w:t>Study Sites</w:t>
      </w:r>
    </w:p>
    <w:p w14:paraId="3B7A5ACB" w14:textId="77777777" w:rsidR="00271FE3" w:rsidRPr="00884AFE" w:rsidRDefault="006713A4" w:rsidP="00C05C54">
      <w:pPr>
        <w:pStyle w:val="ListParagraph"/>
        <w:numPr>
          <w:ilvl w:val="1"/>
          <w:numId w:val="14"/>
        </w:numPr>
        <w:spacing w:line="360" w:lineRule="auto"/>
        <w:ind w:hanging="792"/>
        <w:rPr>
          <w:i/>
          <w:sz w:val="24"/>
        </w:rPr>
      </w:pPr>
      <w:r w:rsidRPr="00884AFE">
        <w:rPr>
          <w:i/>
          <w:sz w:val="24"/>
        </w:rPr>
        <w:t>Wales</w:t>
      </w:r>
      <w:r w:rsidR="00884AFE" w:rsidRPr="00884AFE">
        <w:rPr>
          <w:i/>
          <w:sz w:val="24"/>
        </w:rPr>
        <w:t>: Landscape Characteristics and Drivers of Change</w:t>
      </w:r>
    </w:p>
    <w:p w14:paraId="5FF9EE38" w14:textId="77777777" w:rsidR="000F5A30" w:rsidRPr="004741BE" w:rsidRDefault="000F5A30" w:rsidP="00C05C54">
      <w:pPr>
        <w:spacing w:line="360" w:lineRule="auto"/>
        <w:ind w:firstLine="851"/>
        <w:jc w:val="both"/>
        <w:rPr>
          <w:rFonts w:asciiTheme="minorHAnsi" w:hAnsiTheme="minorHAnsi"/>
          <w:sz w:val="24"/>
          <w:szCs w:val="24"/>
        </w:rPr>
      </w:pPr>
      <w:r w:rsidRPr="004741BE">
        <w:rPr>
          <w:rFonts w:asciiTheme="minorHAnsi" w:hAnsiTheme="minorHAnsi"/>
          <w:sz w:val="24"/>
          <w:szCs w:val="24"/>
        </w:rPr>
        <w:t>Wales is a relatively small country (20,761km</w:t>
      </w:r>
      <w:r w:rsidRPr="004741BE">
        <w:rPr>
          <w:rFonts w:asciiTheme="minorHAnsi" w:hAnsiTheme="minorHAnsi"/>
          <w:sz w:val="24"/>
          <w:szCs w:val="24"/>
          <w:vertAlign w:val="superscript"/>
        </w:rPr>
        <w:t>2</w:t>
      </w:r>
      <w:r w:rsidRPr="004741BE">
        <w:rPr>
          <w:rFonts w:asciiTheme="minorHAnsi" w:hAnsiTheme="minorHAnsi"/>
          <w:sz w:val="24"/>
          <w:szCs w:val="24"/>
        </w:rPr>
        <w:t>) with 3.1 million residents (ONS, 2013), the majority of whom live within the conurbations of south Wales (Cardiff, Swansea, Port Talbot) and along the north coast (Bangor, Llandudno). A remarkably diverse range of landscapes are found within its borders; from rocky and sandy coasts to open heather moorland, from rich pastoral farmland to heavily industrialised landscapes both</w:t>
      </w:r>
      <w:r w:rsidR="00E27C04">
        <w:rPr>
          <w:rFonts w:asciiTheme="minorHAnsi" w:hAnsiTheme="minorHAnsi"/>
          <w:sz w:val="24"/>
          <w:szCs w:val="24"/>
        </w:rPr>
        <w:t xml:space="preserve"> past and </w:t>
      </w:r>
      <w:r w:rsidR="00E27C04">
        <w:rPr>
          <w:rFonts w:asciiTheme="minorHAnsi" w:hAnsiTheme="minorHAnsi"/>
          <w:sz w:val="24"/>
          <w:szCs w:val="24"/>
        </w:rPr>
        <w:lastRenderedPageBreak/>
        <w:t>present. Situated at latitude</w:t>
      </w:r>
      <w:r w:rsidRPr="004741BE">
        <w:rPr>
          <w:rFonts w:asciiTheme="minorHAnsi" w:hAnsiTheme="minorHAnsi"/>
          <w:sz w:val="24"/>
          <w:szCs w:val="24"/>
        </w:rPr>
        <w:t xml:space="preserve"> 51-54⁰ north, Wales has a largely maritime climate with significant diurnal and seasonal variations</w:t>
      </w:r>
      <w:r w:rsidR="00BC0D55">
        <w:rPr>
          <w:rFonts w:asciiTheme="minorHAnsi" w:hAnsiTheme="minorHAnsi"/>
          <w:sz w:val="24"/>
          <w:szCs w:val="24"/>
        </w:rPr>
        <w:t>.</w:t>
      </w:r>
      <w:r w:rsidRPr="004741BE">
        <w:rPr>
          <w:rFonts w:asciiTheme="minorHAnsi" w:hAnsiTheme="minorHAnsi"/>
          <w:sz w:val="24"/>
          <w:szCs w:val="24"/>
        </w:rPr>
        <w:t xml:space="preserve"> It comprises significant areas of land above 300m with the highest peak Mount Snowdon rising to 1085m and a diverse range of important habitats including saltmarshes, woodlands, bogs and montane. </w:t>
      </w:r>
    </w:p>
    <w:p w14:paraId="1234B755" w14:textId="77777777" w:rsidR="000F5A30" w:rsidRPr="004741BE" w:rsidRDefault="000F5A30" w:rsidP="00C05C54">
      <w:pPr>
        <w:spacing w:line="360" w:lineRule="auto"/>
        <w:ind w:firstLine="851"/>
        <w:jc w:val="both"/>
        <w:rPr>
          <w:rFonts w:asciiTheme="minorHAnsi" w:hAnsiTheme="minorHAnsi"/>
          <w:sz w:val="24"/>
          <w:szCs w:val="24"/>
        </w:rPr>
      </w:pPr>
      <w:r w:rsidRPr="004741BE">
        <w:rPr>
          <w:rFonts w:asciiTheme="minorHAnsi" w:hAnsiTheme="minorHAnsi"/>
          <w:sz w:val="24"/>
          <w:szCs w:val="24"/>
        </w:rPr>
        <w:t xml:space="preserve">Geologically, Wales is characterised by </w:t>
      </w:r>
      <w:r>
        <w:rPr>
          <w:rFonts w:asciiTheme="minorHAnsi" w:hAnsiTheme="minorHAnsi"/>
          <w:sz w:val="24"/>
          <w:szCs w:val="24"/>
        </w:rPr>
        <w:t xml:space="preserve">ancient </w:t>
      </w:r>
      <w:r w:rsidRPr="004741BE">
        <w:rPr>
          <w:rFonts w:asciiTheme="minorHAnsi" w:hAnsiTheme="minorHAnsi"/>
          <w:sz w:val="24"/>
          <w:szCs w:val="24"/>
        </w:rPr>
        <w:t xml:space="preserve">bedrock from the Lower Palaeozoic (430-540 million years ago) or Pre-Cambrian (540-750 million years ago) </w:t>
      </w:r>
      <w:r w:rsidRPr="004741BE">
        <w:rPr>
          <w:rFonts w:asciiTheme="minorHAnsi" w:hAnsiTheme="minorHAnsi"/>
          <w:color w:val="000000" w:themeColor="text1"/>
          <w:sz w:val="24"/>
          <w:szCs w:val="24"/>
        </w:rPr>
        <w:t>BGS (2017</w:t>
      </w:r>
      <w:r>
        <w:rPr>
          <w:rFonts w:asciiTheme="minorHAnsi" w:hAnsiTheme="minorHAnsi"/>
          <w:color w:val="000000" w:themeColor="text1"/>
          <w:sz w:val="24"/>
          <w:szCs w:val="24"/>
        </w:rPr>
        <w:t>) and</w:t>
      </w:r>
      <w:r w:rsidRPr="004741BE">
        <w:rPr>
          <w:rFonts w:asciiTheme="minorHAnsi" w:hAnsiTheme="minorHAnsi"/>
          <w:sz w:val="24"/>
          <w:szCs w:val="24"/>
        </w:rPr>
        <w:t xml:space="preserve"> is geologically very stable with no active volcanoes or significant geothermal activity</w:t>
      </w:r>
      <w:r w:rsidRPr="004741BE">
        <w:rPr>
          <w:rFonts w:asciiTheme="minorHAnsi" w:hAnsiTheme="minorHAnsi"/>
          <w:b/>
          <w:i/>
          <w:sz w:val="24"/>
          <w:szCs w:val="24"/>
        </w:rPr>
        <w:t>.</w:t>
      </w:r>
      <w:r>
        <w:rPr>
          <w:rFonts w:asciiTheme="minorHAnsi" w:hAnsiTheme="minorHAnsi"/>
          <w:b/>
          <w:i/>
          <w:sz w:val="24"/>
          <w:szCs w:val="24"/>
        </w:rPr>
        <w:t xml:space="preserve"> </w:t>
      </w:r>
      <w:r w:rsidRPr="004741BE">
        <w:rPr>
          <w:rFonts w:asciiTheme="minorHAnsi" w:hAnsiTheme="minorHAnsi"/>
          <w:sz w:val="24"/>
          <w:szCs w:val="24"/>
        </w:rPr>
        <w:t xml:space="preserve">The last glaciers </w:t>
      </w:r>
      <w:r>
        <w:rPr>
          <w:rFonts w:asciiTheme="minorHAnsi" w:hAnsiTheme="minorHAnsi"/>
          <w:sz w:val="24"/>
          <w:szCs w:val="24"/>
        </w:rPr>
        <w:t>retreated</w:t>
      </w:r>
      <w:r w:rsidRPr="004741BE">
        <w:rPr>
          <w:rFonts w:asciiTheme="minorHAnsi" w:hAnsiTheme="minorHAnsi"/>
          <w:sz w:val="24"/>
          <w:szCs w:val="24"/>
        </w:rPr>
        <w:t xml:space="preserve"> </w:t>
      </w:r>
      <w:r>
        <w:rPr>
          <w:rFonts w:asciiTheme="minorHAnsi" w:hAnsiTheme="minorHAnsi"/>
          <w:sz w:val="24"/>
          <w:szCs w:val="24"/>
        </w:rPr>
        <w:t>around</w:t>
      </w:r>
      <w:r w:rsidRPr="004741BE">
        <w:rPr>
          <w:rFonts w:asciiTheme="minorHAnsi" w:hAnsiTheme="minorHAnsi"/>
          <w:sz w:val="24"/>
          <w:szCs w:val="24"/>
        </w:rPr>
        <w:t xml:space="preserve"> 11,000 </w:t>
      </w:r>
      <w:r>
        <w:rPr>
          <w:rFonts w:asciiTheme="minorHAnsi" w:hAnsiTheme="minorHAnsi"/>
          <w:sz w:val="24"/>
          <w:szCs w:val="24"/>
        </w:rPr>
        <w:t>years ago</w:t>
      </w:r>
      <w:r w:rsidRPr="004741BE">
        <w:rPr>
          <w:rFonts w:asciiTheme="minorHAnsi" w:hAnsiTheme="minorHAnsi"/>
          <w:sz w:val="24"/>
          <w:szCs w:val="24"/>
        </w:rPr>
        <w:t xml:space="preserve"> (Hughes, 2009</w:t>
      </w:r>
      <w:r>
        <w:rPr>
          <w:rFonts w:asciiTheme="minorHAnsi" w:hAnsiTheme="minorHAnsi"/>
          <w:sz w:val="24"/>
          <w:szCs w:val="24"/>
        </w:rPr>
        <w:t>) and the</w:t>
      </w:r>
      <w:r w:rsidRPr="004741BE">
        <w:rPr>
          <w:rFonts w:asciiTheme="minorHAnsi" w:hAnsiTheme="minorHAnsi"/>
          <w:sz w:val="24"/>
          <w:szCs w:val="24"/>
        </w:rPr>
        <w:t xml:space="preserve"> landscape clearly </w:t>
      </w:r>
      <w:r>
        <w:rPr>
          <w:rFonts w:asciiTheme="minorHAnsi" w:hAnsiTheme="minorHAnsi"/>
          <w:sz w:val="24"/>
          <w:szCs w:val="24"/>
        </w:rPr>
        <w:t>show</w:t>
      </w:r>
      <w:r w:rsidRPr="004741BE">
        <w:rPr>
          <w:rFonts w:asciiTheme="minorHAnsi" w:hAnsiTheme="minorHAnsi"/>
          <w:sz w:val="24"/>
          <w:szCs w:val="24"/>
        </w:rPr>
        <w:t>s the</w:t>
      </w:r>
      <w:r w:rsidR="00BC6AB4">
        <w:rPr>
          <w:rFonts w:asciiTheme="minorHAnsi" w:hAnsiTheme="minorHAnsi"/>
          <w:sz w:val="24"/>
          <w:szCs w:val="24"/>
        </w:rPr>
        <w:t>ir</w:t>
      </w:r>
      <w:r w:rsidRPr="004741BE">
        <w:rPr>
          <w:rFonts w:asciiTheme="minorHAnsi" w:hAnsiTheme="minorHAnsi"/>
          <w:sz w:val="24"/>
          <w:szCs w:val="24"/>
        </w:rPr>
        <w:t xml:space="preserve"> </w:t>
      </w:r>
      <w:r>
        <w:rPr>
          <w:rFonts w:asciiTheme="minorHAnsi" w:hAnsiTheme="minorHAnsi"/>
          <w:sz w:val="24"/>
          <w:szCs w:val="24"/>
        </w:rPr>
        <w:t>impact</w:t>
      </w:r>
      <w:r w:rsidRPr="004741BE">
        <w:rPr>
          <w:rFonts w:asciiTheme="minorHAnsi" w:hAnsiTheme="minorHAnsi"/>
          <w:sz w:val="24"/>
          <w:szCs w:val="24"/>
        </w:rPr>
        <w:t xml:space="preserve">, with glaciated valleys, cirques and moraines in evidence. Geological variety has yielded significant mineral wealth, particularly in the form of slate and coal, but outcrops of copper, lead and silver have long been exploited (Humpage &amp; Bide, 2010). </w:t>
      </w:r>
      <w:r>
        <w:rPr>
          <w:rFonts w:asciiTheme="minorHAnsi" w:hAnsiTheme="minorHAnsi"/>
          <w:sz w:val="24"/>
          <w:szCs w:val="24"/>
        </w:rPr>
        <w:t>P</w:t>
      </w:r>
      <w:r w:rsidRPr="004741BE">
        <w:rPr>
          <w:rFonts w:asciiTheme="minorHAnsi" w:hAnsiTheme="minorHAnsi"/>
          <w:sz w:val="24"/>
          <w:szCs w:val="24"/>
        </w:rPr>
        <w:t xml:space="preserve">lentiful supplies of stone </w:t>
      </w:r>
      <w:r w:rsidR="00E27C04">
        <w:rPr>
          <w:rFonts w:asciiTheme="minorHAnsi" w:hAnsiTheme="minorHAnsi"/>
          <w:sz w:val="24"/>
          <w:szCs w:val="24"/>
        </w:rPr>
        <w:t xml:space="preserve">have </w:t>
      </w:r>
      <w:r>
        <w:rPr>
          <w:rFonts w:asciiTheme="minorHAnsi" w:hAnsiTheme="minorHAnsi"/>
          <w:sz w:val="24"/>
          <w:szCs w:val="24"/>
        </w:rPr>
        <w:t>result</w:t>
      </w:r>
      <w:r w:rsidR="00E27C04">
        <w:rPr>
          <w:rFonts w:asciiTheme="minorHAnsi" w:hAnsiTheme="minorHAnsi"/>
          <w:sz w:val="24"/>
          <w:szCs w:val="24"/>
        </w:rPr>
        <w:t>ed</w:t>
      </w:r>
      <w:r>
        <w:rPr>
          <w:rFonts w:asciiTheme="minorHAnsi" w:hAnsiTheme="minorHAnsi"/>
          <w:sz w:val="24"/>
          <w:szCs w:val="24"/>
        </w:rPr>
        <w:t xml:space="preserve"> in</w:t>
      </w:r>
      <w:r w:rsidRPr="004741BE">
        <w:rPr>
          <w:rFonts w:asciiTheme="minorHAnsi" w:hAnsiTheme="minorHAnsi"/>
          <w:sz w:val="24"/>
          <w:szCs w:val="24"/>
        </w:rPr>
        <w:t xml:space="preserve"> </w:t>
      </w:r>
      <w:r>
        <w:rPr>
          <w:rFonts w:asciiTheme="minorHAnsi" w:hAnsiTheme="minorHAnsi"/>
          <w:sz w:val="24"/>
          <w:szCs w:val="24"/>
        </w:rPr>
        <w:t>dwellings</w:t>
      </w:r>
      <w:r w:rsidRPr="004741BE">
        <w:rPr>
          <w:rFonts w:asciiTheme="minorHAnsi" w:hAnsiTheme="minorHAnsi"/>
          <w:sz w:val="24"/>
          <w:szCs w:val="24"/>
        </w:rPr>
        <w:t xml:space="preserve"> constructed from long-lasting materials</w:t>
      </w:r>
      <w:r>
        <w:rPr>
          <w:rFonts w:asciiTheme="minorHAnsi" w:hAnsiTheme="minorHAnsi"/>
          <w:sz w:val="24"/>
          <w:szCs w:val="24"/>
        </w:rPr>
        <w:t>,</w:t>
      </w:r>
      <w:r w:rsidRPr="004741BE">
        <w:rPr>
          <w:rFonts w:asciiTheme="minorHAnsi" w:hAnsiTheme="minorHAnsi"/>
          <w:sz w:val="24"/>
          <w:szCs w:val="24"/>
        </w:rPr>
        <w:t xml:space="preserve"> </w:t>
      </w:r>
      <w:r>
        <w:rPr>
          <w:rFonts w:asciiTheme="minorHAnsi" w:hAnsiTheme="minorHAnsi"/>
          <w:sz w:val="24"/>
          <w:szCs w:val="24"/>
        </w:rPr>
        <w:t>leaving</w:t>
      </w:r>
      <w:r w:rsidRPr="004741BE">
        <w:rPr>
          <w:rFonts w:asciiTheme="minorHAnsi" w:hAnsiTheme="minorHAnsi"/>
          <w:sz w:val="24"/>
          <w:szCs w:val="24"/>
        </w:rPr>
        <w:t xml:space="preserve"> </w:t>
      </w:r>
      <w:r>
        <w:rPr>
          <w:rFonts w:asciiTheme="minorHAnsi" w:hAnsiTheme="minorHAnsi"/>
          <w:sz w:val="24"/>
          <w:szCs w:val="24"/>
        </w:rPr>
        <w:t>prehistoric</w:t>
      </w:r>
      <w:r w:rsidRPr="004741BE">
        <w:rPr>
          <w:rFonts w:asciiTheme="minorHAnsi" w:hAnsiTheme="minorHAnsi"/>
          <w:sz w:val="24"/>
          <w:szCs w:val="24"/>
        </w:rPr>
        <w:t xml:space="preserve"> monuments </w:t>
      </w:r>
      <w:r>
        <w:rPr>
          <w:rFonts w:asciiTheme="minorHAnsi" w:hAnsiTheme="minorHAnsi"/>
          <w:sz w:val="24"/>
          <w:szCs w:val="24"/>
        </w:rPr>
        <w:t>and</w:t>
      </w:r>
      <w:r w:rsidRPr="004741BE">
        <w:rPr>
          <w:rFonts w:asciiTheme="minorHAnsi" w:hAnsiTheme="minorHAnsi"/>
          <w:sz w:val="24"/>
          <w:szCs w:val="24"/>
        </w:rPr>
        <w:t xml:space="preserve"> 13</w:t>
      </w:r>
      <w:r w:rsidRPr="004741BE">
        <w:rPr>
          <w:rFonts w:asciiTheme="minorHAnsi" w:hAnsiTheme="minorHAnsi"/>
          <w:sz w:val="24"/>
          <w:szCs w:val="24"/>
          <w:vertAlign w:val="superscript"/>
        </w:rPr>
        <w:t>th</w:t>
      </w:r>
      <w:r w:rsidRPr="004741BE">
        <w:rPr>
          <w:rFonts w:asciiTheme="minorHAnsi" w:hAnsiTheme="minorHAnsi"/>
          <w:sz w:val="24"/>
          <w:szCs w:val="24"/>
        </w:rPr>
        <w:t xml:space="preserve"> century castles such as Conwy and Beaumaris</w:t>
      </w:r>
      <w:r>
        <w:rPr>
          <w:rFonts w:asciiTheme="minorHAnsi" w:hAnsiTheme="minorHAnsi"/>
          <w:sz w:val="24"/>
          <w:szCs w:val="24"/>
        </w:rPr>
        <w:t xml:space="preserve"> still standing</w:t>
      </w:r>
      <w:r w:rsidRPr="004741BE">
        <w:rPr>
          <w:rFonts w:asciiTheme="minorHAnsi" w:hAnsiTheme="minorHAnsi"/>
          <w:sz w:val="24"/>
          <w:szCs w:val="24"/>
        </w:rPr>
        <w:t xml:space="preserve">. </w:t>
      </w:r>
      <w:r>
        <w:rPr>
          <w:rFonts w:asciiTheme="minorHAnsi" w:hAnsiTheme="minorHAnsi"/>
          <w:sz w:val="24"/>
          <w:szCs w:val="24"/>
        </w:rPr>
        <w:t>F</w:t>
      </w:r>
      <w:r w:rsidRPr="004741BE">
        <w:rPr>
          <w:rFonts w:asciiTheme="minorHAnsi" w:hAnsiTheme="minorHAnsi"/>
          <w:sz w:val="24"/>
          <w:szCs w:val="24"/>
        </w:rPr>
        <w:t xml:space="preserve">armhouses built over 400 years ago </w:t>
      </w:r>
      <w:r>
        <w:rPr>
          <w:rFonts w:asciiTheme="minorHAnsi" w:hAnsiTheme="minorHAnsi"/>
          <w:sz w:val="24"/>
          <w:szCs w:val="24"/>
        </w:rPr>
        <w:t>are</w:t>
      </w:r>
      <w:r w:rsidRPr="004741BE">
        <w:rPr>
          <w:rFonts w:asciiTheme="minorHAnsi" w:hAnsiTheme="minorHAnsi"/>
          <w:sz w:val="24"/>
          <w:szCs w:val="24"/>
        </w:rPr>
        <w:t xml:space="preserve"> still in use and the coherence of the rural Welsh vernacular is often striking to the visitor. </w:t>
      </w:r>
    </w:p>
    <w:p w14:paraId="0B69FB51" w14:textId="77777777" w:rsidR="000F5A30" w:rsidRPr="004741BE" w:rsidRDefault="00BC0D55" w:rsidP="00C05C54">
      <w:pPr>
        <w:spacing w:line="360" w:lineRule="auto"/>
        <w:ind w:firstLine="851"/>
        <w:jc w:val="both"/>
        <w:rPr>
          <w:rFonts w:asciiTheme="minorHAnsi" w:hAnsiTheme="minorHAnsi"/>
          <w:sz w:val="24"/>
          <w:szCs w:val="24"/>
        </w:rPr>
      </w:pPr>
      <w:r>
        <w:rPr>
          <w:rFonts w:asciiTheme="minorHAnsi" w:hAnsiTheme="minorHAnsi"/>
          <w:sz w:val="24"/>
          <w:szCs w:val="24"/>
        </w:rPr>
        <w:t xml:space="preserve">Land </w:t>
      </w:r>
      <w:r w:rsidR="000F5A30" w:rsidRPr="004741BE">
        <w:rPr>
          <w:rFonts w:asciiTheme="minorHAnsi" w:hAnsiTheme="minorHAnsi"/>
          <w:sz w:val="24"/>
          <w:szCs w:val="24"/>
        </w:rPr>
        <w:t xml:space="preserve">use in Wales is dominated by pastoral farming with </w:t>
      </w:r>
      <w:r w:rsidR="000F5A30" w:rsidRPr="004741BE">
        <w:rPr>
          <w:rFonts w:asciiTheme="minorHAnsi" w:hAnsiTheme="minorHAnsi"/>
          <w:color w:val="000000" w:themeColor="text1"/>
          <w:sz w:val="24"/>
          <w:szCs w:val="24"/>
        </w:rPr>
        <w:t xml:space="preserve">64.3% </w:t>
      </w:r>
      <w:r w:rsidR="000F5A30" w:rsidRPr="004741BE">
        <w:rPr>
          <w:rFonts w:asciiTheme="minorHAnsi" w:hAnsiTheme="minorHAnsi"/>
          <w:sz w:val="24"/>
          <w:szCs w:val="24"/>
        </w:rPr>
        <w:t>of land classed as grassland (</w:t>
      </w:r>
      <w:r w:rsidR="000F5A30" w:rsidRPr="004741BE">
        <w:rPr>
          <w:rFonts w:asciiTheme="minorHAnsi" w:hAnsiTheme="minorHAnsi"/>
          <w:color w:val="000000" w:themeColor="text1"/>
          <w:sz w:val="24"/>
          <w:szCs w:val="24"/>
        </w:rPr>
        <w:t>Morton et al., 2011</w:t>
      </w:r>
      <w:r w:rsidR="000F5A30" w:rsidRPr="004741BE">
        <w:rPr>
          <w:rFonts w:asciiTheme="minorHAnsi" w:hAnsiTheme="minorHAnsi"/>
          <w:sz w:val="24"/>
          <w:szCs w:val="24"/>
        </w:rPr>
        <w:t>). Dairy and beef farming is concentrated on the richer soils of the valleys</w:t>
      </w:r>
      <w:r w:rsidR="007C2270">
        <w:rPr>
          <w:rFonts w:asciiTheme="minorHAnsi" w:hAnsiTheme="minorHAnsi"/>
          <w:sz w:val="24"/>
          <w:szCs w:val="24"/>
        </w:rPr>
        <w:t>,</w:t>
      </w:r>
      <w:r w:rsidR="000F5A30" w:rsidRPr="004741BE">
        <w:rPr>
          <w:rFonts w:asciiTheme="minorHAnsi" w:hAnsiTheme="minorHAnsi"/>
          <w:sz w:val="24"/>
          <w:szCs w:val="24"/>
        </w:rPr>
        <w:t xml:space="preserve"> w</w:t>
      </w:r>
      <w:r w:rsidR="000F5A30">
        <w:rPr>
          <w:rFonts w:asciiTheme="minorHAnsi" w:hAnsiTheme="minorHAnsi"/>
          <w:sz w:val="24"/>
          <w:szCs w:val="24"/>
        </w:rPr>
        <w:t>hilst sheep farming dominates</w:t>
      </w:r>
      <w:r w:rsidR="000F5A30" w:rsidRPr="004741BE">
        <w:rPr>
          <w:rFonts w:asciiTheme="minorHAnsi" w:hAnsiTheme="minorHAnsi"/>
          <w:sz w:val="24"/>
          <w:szCs w:val="24"/>
        </w:rPr>
        <w:t xml:space="preserve"> the uplands. The long history of livestock farming in this landscape has shaped its character and form significantly, with grazing keeping mountain sides free of scrub and woodland. In addition, enclosure of the farmed landscape by dry-stone walls to contain sheep has helped to define </w:t>
      </w:r>
      <w:r w:rsidR="000F5A30">
        <w:rPr>
          <w:rFonts w:asciiTheme="minorHAnsi" w:hAnsiTheme="minorHAnsi"/>
          <w:sz w:val="24"/>
          <w:szCs w:val="24"/>
        </w:rPr>
        <w:t>its</w:t>
      </w:r>
      <w:r w:rsidR="000F5A30" w:rsidRPr="004741BE">
        <w:rPr>
          <w:rFonts w:asciiTheme="minorHAnsi" w:hAnsiTheme="minorHAnsi"/>
          <w:sz w:val="24"/>
          <w:szCs w:val="24"/>
        </w:rPr>
        <w:t xml:space="preserve"> character. Forests </w:t>
      </w:r>
      <w:r w:rsidR="000F5A30">
        <w:rPr>
          <w:rFonts w:asciiTheme="minorHAnsi" w:hAnsiTheme="minorHAnsi"/>
          <w:sz w:val="24"/>
          <w:szCs w:val="24"/>
        </w:rPr>
        <w:t>are</w:t>
      </w:r>
      <w:r w:rsidR="000F5A30" w:rsidRPr="004741BE">
        <w:rPr>
          <w:rFonts w:asciiTheme="minorHAnsi" w:hAnsiTheme="minorHAnsi"/>
          <w:sz w:val="24"/>
          <w:szCs w:val="24"/>
        </w:rPr>
        <w:t xml:space="preserve"> a</w:t>
      </w:r>
      <w:r w:rsidR="000F5A30">
        <w:rPr>
          <w:rFonts w:asciiTheme="minorHAnsi" w:hAnsiTheme="minorHAnsi"/>
          <w:sz w:val="24"/>
          <w:szCs w:val="24"/>
        </w:rPr>
        <w:t>nother</w:t>
      </w:r>
      <w:r w:rsidR="000F5A30" w:rsidRPr="004741BE">
        <w:rPr>
          <w:rFonts w:asciiTheme="minorHAnsi" w:hAnsiTheme="minorHAnsi"/>
          <w:sz w:val="24"/>
          <w:szCs w:val="24"/>
        </w:rPr>
        <w:t xml:space="preserve"> significant rural land use</w:t>
      </w:r>
      <w:r w:rsidR="007C2270">
        <w:rPr>
          <w:rFonts w:asciiTheme="minorHAnsi" w:hAnsiTheme="minorHAnsi"/>
          <w:sz w:val="24"/>
          <w:szCs w:val="24"/>
        </w:rPr>
        <w:t>,</w:t>
      </w:r>
      <w:r w:rsidR="000F5A30" w:rsidRPr="004741BE">
        <w:rPr>
          <w:rFonts w:asciiTheme="minorHAnsi" w:hAnsiTheme="minorHAnsi"/>
          <w:sz w:val="24"/>
          <w:szCs w:val="24"/>
        </w:rPr>
        <w:t xml:space="preserve"> with </w:t>
      </w:r>
      <w:r w:rsidR="000F5A30" w:rsidRPr="004741BE">
        <w:rPr>
          <w:rFonts w:asciiTheme="minorHAnsi" w:hAnsiTheme="minorHAnsi"/>
          <w:color w:val="000000" w:themeColor="text1"/>
          <w:sz w:val="24"/>
          <w:szCs w:val="24"/>
        </w:rPr>
        <w:t>15%</w:t>
      </w:r>
      <w:r w:rsidR="000F5A30" w:rsidRPr="004741BE">
        <w:rPr>
          <w:rFonts w:asciiTheme="minorHAnsi" w:hAnsiTheme="minorHAnsi"/>
          <w:sz w:val="24"/>
          <w:szCs w:val="24"/>
        </w:rPr>
        <w:t xml:space="preserve"> of </w:t>
      </w:r>
      <w:r w:rsidR="000F5A30">
        <w:rPr>
          <w:rFonts w:asciiTheme="minorHAnsi" w:hAnsiTheme="minorHAnsi"/>
          <w:sz w:val="24"/>
          <w:szCs w:val="24"/>
        </w:rPr>
        <w:t>Wales</w:t>
      </w:r>
      <w:r w:rsidR="000F5A30" w:rsidRPr="004741BE">
        <w:rPr>
          <w:rFonts w:asciiTheme="minorHAnsi" w:hAnsiTheme="minorHAnsi"/>
          <w:sz w:val="24"/>
          <w:szCs w:val="24"/>
        </w:rPr>
        <w:t xml:space="preserve"> under native deciduous woodland </w:t>
      </w:r>
      <w:r w:rsidR="000F5A30">
        <w:rPr>
          <w:rFonts w:asciiTheme="minorHAnsi" w:hAnsiTheme="minorHAnsi"/>
          <w:sz w:val="24"/>
          <w:szCs w:val="24"/>
        </w:rPr>
        <w:t>or plantation conifers</w:t>
      </w:r>
      <w:r w:rsidR="000F5A30" w:rsidRPr="004741BE">
        <w:rPr>
          <w:rFonts w:asciiTheme="minorHAnsi" w:hAnsiTheme="minorHAnsi"/>
          <w:sz w:val="24"/>
          <w:szCs w:val="24"/>
        </w:rPr>
        <w:t xml:space="preserve"> (</w:t>
      </w:r>
      <w:r w:rsidR="000F5A30" w:rsidRPr="004741BE">
        <w:rPr>
          <w:rFonts w:asciiTheme="minorHAnsi" w:hAnsiTheme="minorHAnsi"/>
          <w:color w:val="000000" w:themeColor="text1"/>
          <w:sz w:val="24"/>
          <w:szCs w:val="24"/>
        </w:rPr>
        <w:t>Forestry Commission, 2017</w:t>
      </w:r>
      <w:r w:rsidR="000F5A30" w:rsidRPr="004741BE">
        <w:rPr>
          <w:rFonts w:asciiTheme="minorHAnsi" w:hAnsiTheme="minorHAnsi"/>
          <w:sz w:val="24"/>
          <w:szCs w:val="24"/>
        </w:rPr>
        <w:t>). High annual rainfall, particularly in the mountains means that rivers, lakes and wetlands are also important landscape components.</w:t>
      </w:r>
    </w:p>
    <w:p w14:paraId="7BDB182E" w14:textId="77777777" w:rsidR="000F5A30" w:rsidRPr="004741BE" w:rsidRDefault="000F5A30" w:rsidP="00C05C54">
      <w:pPr>
        <w:spacing w:line="360" w:lineRule="auto"/>
        <w:ind w:firstLine="851"/>
        <w:jc w:val="both"/>
        <w:rPr>
          <w:rFonts w:asciiTheme="minorHAnsi" w:hAnsiTheme="minorHAnsi"/>
          <w:sz w:val="24"/>
          <w:szCs w:val="24"/>
        </w:rPr>
      </w:pPr>
      <w:r w:rsidRPr="004741BE">
        <w:rPr>
          <w:rFonts w:asciiTheme="minorHAnsi" w:hAnsiTheme="minorHAnsi"/>
          <w:sz w:val="24"/>
          <w:szCs w:val="24"/>
        </w:rPr>
        <w:t>Although Wales is part of the United Kingdom, it has devolved legislative powers from the main UK parliament in London. It has its own language - Welsh (</w:t>
      </w:r>
      <w:r w:rsidRPr="00BD2471">
        <w:rPr>
          <w:rFonts w:asciiTheme="minorHAnsi" w:hAnsiTheme="minorHAnsi"/>
          <w:i/>
          <w:sz w:val="24"/>
          <w:szCs w:val="24"/>
        </w:rPr>
        <w:t>Cymraeg</w:t>
      </w:r>
      <w:r w:rsidRPr="004741BE">
        <w:rPr>
          <w:rFonts w:asciiTheme="minorHAnsi" w:hAnsiTheme="minorHAnsi"/>
          <w:sz w:val="24"/>
          <w:szCs w:val="24"/>
        </w:rPr>
        <w:t>), which is currently spoken by 21% of the population (</w:t>
      </w:r>
      <w:r w:rsidRPr="004741BE">
        <w:rPr>
          <w:rFonts w:asciiTheme="minorHAnsi" w:hAnsiTheme="minorHAnsi"/>
          <w:color w:val="000000" w:themeColor="text1"/>
          <w:sz w:val="24"/>
          <w:szCs w:val="24"/>
        </w:rPr>
        <w:t>W</w:t>
      </w:r>
      <w:r w:rsidR="00006A24">
        <w:rPr>
          <w:rFonts w:asciiTheme="minorHAnsi" w:hAnsiTheme="minorHAnsi"/>
          <w:color w:val="000000" w:themeColor="text1"/>
          <w:sz w:val="24"/>
          <w:szCs w:val="24"/>
        </w:rPr>
        <w:t xml:space="preserve">elsh </w:t>
      </w:r>
      <w:r w:rsidRPr="004741BE">
        <w:rPr>
          <w:rFonts w:asciiTheme="minorHAnsi" w:hAnsiTheme="minorHAnsi"/>
          <w:color w:val="000000" w:themeColor="text1"/>
          <w:sz w:val="24"/>
          <w:szCs w:val="24"/>
        </w:rPr>
        <w:t>G</w:t>
      </w:r>
      <w:r w:rsidR="00006A24">
        <w:rPr>
          <w:rFonts w:asciiTheme="minorHAnsi" w:hAnsiTheme="minorHAnsi"/>
          <w:color w:val="000000" w:themeColor="text1"/>
          <w:sz w:val="24"/>
          <w:szCs w:val="24"/>
        </w:rPr>
        <w:t>overnment</w:t>
      </w:r>
      <w:r w:rsidRPr="004741BE">
        <w:rPr>
          <w:rFonts w:asciiTheme="minorHAnsi" w:hAnsiTheme="minorHAnsi"/>
          <w:color w:val="000000" w:themeColor="text1"/>
          <w:sz w:val="24"/>
          <w:szCs w:val="24"/>
        </w:rPr>
        <w:t>, 2015)</w:t>
      </w:r>
      <w:r w:rsidRPr="004741BE">
        <w:rPr>
          <w:rFonts w:asciiTheme="minorHAnsi" w:hAnsiTheme="minorHAnsi"/>
          <w:sz w:val="24"/>
          <w:szCs w:val="24"/>
        </w:rPr>
        <w:t xml:space="preserve">. Although the language is no longer dominant within Wales, the country is officially bilingual and Welsh contributes to a </w:t>
      </w:r>
      <w:bookmarkStart w:id="3" w:name="_Toc368495820"/>
      <w:r w:rsidRPr="004741BE">
        <w:rPr>
          <w:rFonts w:asciiTheme="minorHAnsi" w:hAnsiTheme="minorHAnsi"/>
          <w:sz w:val="24"/>
          <w:szCs w:val="24"/>
        </w:rPr>
        <w:t xml:space="preserve">strong sense of “place-based identity” even for non-Welsh speakers and the connections between the Welsh language, history, culture and physical environment </w:t>
      </w:r>
      <w:bookmarkEnd w:id="3"/>
      <w:r>
        <w:rPr>
          <w:rFonts w:asciiTheme="minorHAnsi" w:hAnsiTheme="minorHAnsi"/>
          <w:sz w:val="24"/>
          <w:szCs w:val="24"/>
        </w:rPr>
        <w:t>remain.</w:t>
      </w:r>
    </w:p>
    <w:p w14:paraId="1F3BA109" w14:textId="77777777" w:rsidR="006713A4" w:rsidRDefault="000F5A30" w:rsidP="00C05C54">
      <w:pPr>
        <w:spacing w:line="360" w:lineRule="auto"/>
        <w:ind w:firstLine="720"/>
        <w:jc w:val="both"/>
        <w:rPr>
          <w:rFonts w:asciiTheme="minorHAnsi" w:hAnsiTheme="minorHAnsi"/>
          <w:sz w:val="24"/>
          <w:szCs w:val="24"/>
        </w:rPr>
      </w:pPr>
      <w:r>
        <w:rPr>
          <w:rFonts w:asciiTheme="minorHAnsi" w:hAnsiTheme="minorHAnsi"/>
          <w:sz w:val="24"/>
          <w:szCs w:val="24"/>
        </w:rPr>
        <w:t>T</w:t>
      </w:r>
      <w:r w:rsidRPr="004741BE">
        <w:rPr>
          <w:rFonts w:asciiTheme="minorHAnsi" w:hAnsiTheme="minorHAnsi"/>
          <w:sz w:val="24"/>
          <w:szCs w:val="24"/>
        </w:rPr>
        <w:t>ourism has been an important part of the</w:t>
      </w:r>
      <w:r>
        <w:rPr>
          <w:rFonts w:asciiTheme="minorHAnsi" w:hAnsiTheme="minorHAnsi"/>
          <w:sz w:val="24"/>
          <w:szCs w:val="24"/>
        </w:rPr>
        <w:t xml:space="preserve"> Welsh</w:t>
      </w:r>
      <w:r w:rsidRPr="004741BE">
        <w:rPr>
          <w:rFonts w:asciiTheme="minorHAnsi" w:hAnsiTheme="minorHAnsi"/>
          <w:sz w:val="24"/>
          <w:szCs w:val="24"/>
        </w:rPr>
        <w:t xml:space="preserve"> economy for over 150 years with infrastructure well-established and able to cope with the 100 million day visits and 6 million </w:t>
      </w:r>
      <w:r w:rsidRPr="004741BE">
        <w:rPr>
          <w:rFonts w:asciiTheme="minorHAnsi" w:hAnsiTheme="minorHAnsi"/>
          <w:sz w:val="24"/>
          <w:szCs w:val="24"/>
        </w:rPr>
        <w:lastRenderedPageBreak/>
        <w:t>overnight trips made to Wales in 2013 (VisitBritain, 2015). T</w:t>
      </w:r>
      <w:r>
        <w:rPr>
          <w:rFonts w:asciiTheme="minorHAnsi" w:hAnsiTheme="minorHAnsi"/>
          <w:sz w:val="24"/>
          <w:szCs w:val="24"/>
        </w:rPr>
        <w:t>ourists</w:t>
      </w:r>
      <w:r w:rsidRPr="004741BE">
        <w:rPr>
          <w:rFonts w:asciiTheme="minorHAnsi" w:hAnsiTheme="minorHAnsi"/>
          <w:sz w:val="24"/>
          <w:szCs w:val="24"/>
        </w:rPr>
        <w:t xml:space="preserve"> are attracted by high quality landscapes, particularly the three national parks of Snowdonia, the Brecon Beacons and the Pembrokeshire Coast. The historic environment is </w:t>
      </w:r>
      <w:r>
        <w:rPr>
          <w:rFonts w:asciiTheme="minorHAnsi" w:hAnsiTheme="minorHAnsi"/>
          <w:sz w:val="24"/>
          <w:szCs w:val="24"/>
        </w:rPr>
        <w:t xml:space="preserve">also </w:t>
      </w:r>
      <w:r w:rsidRPr="004741BE">
        <w:rPr>
          <w:rFonts w:asciiTheme="minorHAnsi" w:hAnsiTheme="minorHAnsi"/>
          <w:sz w:val="24"/>
          <w:szCs w:val="24"/>
        </w:rPr>
        <w:t>widely used in the promotion of Wales as a tourist destination.</w:t>
      </w:r>
      <w:r>
        <w:rPr>
          <w:rFonts w:asciiTheme="minorHAnsi" w:hAnsiTheme="minorHAnsi"/>
          <w:sz w:val="24"/>
          <w:szCs w:val="24"/>
        </w:rPr>
        <w:t xml:space="preserve"> </w:t>
      </w:r>
      <w:r w:rsidRPr="004741BE">
        <w:rPr>
          <w:rFonts w:asciiTheme="minorHAnsi" w:hAnsiTheme="minorHAnsi"/>
          <w:sz w:val="24"/>
          <w:szCs w:val="24"/>
        </w:rPr>
        <w:t xml:space="preserve">Within the Welsh </w:t>
      </w:r>
      <w:r>
        <w:rPr>
          <w:rFonts w:asciiTheme="minorHAnsi" w:hAnsiTheme="minorHAnsi"/>
          <w:sz w:val="24"/>
          <w:szCs w:val="24"/>
        </w:rPr>
        <w:t>Government</w:t>
      </w:r>
      <w:r w:rsidRPr="004741BE">
        <w:rPr>
          <w:rFonts w:asciiTheme="minorHAnsi" w:hAnsiTheme="minorHAnsi"/>
          <w:sz w:val="24"/>
          <w:szCs w:val="24"/>
        </w:rPr>
        <w:t>, there is clear recognition of the contribution of the historic environment to the quality of life in Wales</w:t>
      </w:r>
      <w:r>
        <w:rPr>
          <w:rFonts w:asciiTheme="minorHAnsi" w:hAnsiTheme="minorHAnsi"/>
          <w:sz w:val="24"/>
          <w:szCs w:val="24"/>
        </w:rPr>
        <w:t xml:space="preserve"> and t</w:t>
      </w:r>
      <w:r w:rsidRPr="004741BE">
        <w:rPr>
          <w:rFonts w:asciiTheme="minorHAnsi" w:hAnsiTheme="minorHAnsi"/>
          <w:sz w:val="24"/>
          <w:szCs w:val="24"/>
        </w:rPr>
        <w:t xml:space="preserve">he Historic Environment Strategy for Wales (Welsh Government, 2013) </w:t>
      </w:r>
      <w:r>
        <w:rPr>
          <w:rFonts w:asciiTheme="minorHAnsi" w:hAnsiTheme="minorHAnsi"/>
          <w:sz w:val="24"/>
          <w:szCs w:val="24"/>
        </w:rPr>
        <w:t>illustrates this policy focus.</w:t>
      </w:r>
    </w:p>
    <w:p w14:paraId="4D9DA7B7" w14:textId="77777777" w:rsidR="000F5A30" w:rsidRPr="004741BE" w:rsidRDefault="000F5A30" w:rsidP="00C05C54">
      <w:pPr>
        <w:spacing w:line="360" w:lineRule="auto"/>
        <w:jc w:val="both"/>
        <w:rPr>
          <w:rFonts w:asciiTheme="minorHAnsi" w:hAnsiTheme="minorHAnsi"/>
          <w:b/>
          <w:i/>
          <w:sz w:val="24"/>
          <w:szCs w:val="24"/>
        </w:rPr>
      </w:pPr>
    </w:p>
    <w:p w14:paraId="34380254" w14:textId="77777777" w:rsidR="0065277B" w:rsidRPr="00884AFE" w:rsidRDefault="0065277B" w:rsidP="00C05C54">
      <w:pPr>
        <w:pStyle w:val="ListParagraph"/>
        <w:numPr>
          <w:ilvl w:val="1"/>
          <w:numId w:val="14"/>
        </w:numPr>
        <w:spacing w:line="360" w:lineRule="auto"/>
        <w:ind w:hanging="792"/>
        <w:rPr>
          <w:i/>
          <w:sz w:val="24"/>
        </w:rPr>
      </w:pPr>
      <w:r w:rsidRPr="00884AFE">
        <w:rPr>
          <w:i/>
          <w:sz w:val="24"/>
        </w:rPr>
        <w:t>Iceland</w:t>
      </w:r>
      <w:r w:rsidR="00884AFE" w:rsidRPr="00884AFE">
        <w:rPr>
          <w:i/>
          <w:sz w:val="24"/>
        </w:rPr>
        <w:t>: Landscape Characteristics and Drivers of Change</w:t>
      </w:r>
    </w:p>
    <w:p w14:paraId="63BE2B1A" w14:textId="77777777" w:rsidR="0065277B" w:rsidRPr="004741BE" w:rsidRDefault="0065277B" w:rsidP="00C05C54">
      <w:pPr>
        <w:spacing w:line="360" w:lineRule="auto"/>
        <w:ind w:firstLine="720"/>
        <w:jc w:val="both"/>
        <w:rPr>
          <w:rFonts w:asciiTheme="minorHAnsi" w:hAnsiTheme="minorHAnsi"/>
          <w:sz w:val="24"/>
          <w:szCs w:val="24"/>
        </w:rPr>
      </w:pPr>
      <w:r w:rsidRPr="004741BE">
        <w:rPr>
          <w:rFonts w:asciiTheme="minorHAnsi" w:hAnsiTheme="minorHAnsi"/>
          <w:sz w:val="24"/>
          <w:szCs w:val="24"/>
        </w:rPr>
        <w:t>Iceland is a</w:t>
      </w:r>
      <w:r w:rsidR="007B2F15">
        <w:rPr>
          <w:rFonts w:asciiTheme="minorHAnsi" w:hAnsiTheme="minorHAnsi"/>
          <w:sz w:val="24"/>
          <w:szCs w:val="24"/>
        </w:rPr>
        <w:t>n</w:t>
      </w:r>
      <w:r w:rsidRPr="004741BE">
        <w:rPr>
          <w:rFonts w:asciiTheme="minorHAnsi" w:hAnsiTheme="minorHAnsi"/>
          <w:sz w:val="24"/>
          <w:szCs w:val="24"/>
        </w:rPr>
        <w:t xml:space="preserve"> island of 100,000km</w:t>
      </w:r>
      <w:r w:rsidRPr="004741BE">
        <w:rPr>
          <w:rFonts w:asciiTheme="minorHAnsi" w:hAnsiTheme="minorHAnsi"/>
          <w:sz w:val="24"/>
          <w:szCs w:val="24"/>
          <w:vertAlign w:val="superscript"/>
        </w:rPr>
        <w:t>2</w:t>
      </w:r>
      <w:r w:rsidR="003110E5" w:rsidRPr="004741BE">
        <w:rPr>
          <w:rFonts w:asciiTheme="minorHAnsi" w:hAnsiTheme="minorHAnsi"/>
          <w:sz w:val="24"/>
          <w:szCs w:val="24"/>
        </w:rPr>
        <w:t>, approximately f</w:t>
      </w:r>
      <w:r w:rsidR="008E6023">
        <w:rPr>
          <w:rFonts w:asciiTheme="minorHAnsi" w:hAnsiTheme="minorHAnsi"/>
          <w:sz w:val="24"/>
          <w:szCs w:val="24"/>
        </w:rPr>
        <w:t>ive</w:t>
      </w:r>
      <w:r w:rsidR="003110E5" w:rsidRPr="004741BE">
        <w:rPr>
          <w:rFonts w:asciiTheme="minorHAnsi" w:hAnsiTheme="minorHAnsi"/>
          <w:sz w:val="24"/>
          <w:szCs w:val="24"/>
        </w:rPr>
        <w:t xml:space="preserve"> times the size of Wales. It is situated in the </w:t>
      </w:r>
      <w:r w:rsidRPr="004741BE">
        <w:rPr>
          <w:rFonts w:asciiTheme="minorHAnsi" w:hAnsiTheme="minorHAnsi"/>
          <w:sz w:val="24"/>
          <w:szCs w:val="24"/>
        </w:rPr>
        <w:t>north Atlantic</w:t>
      </w:r>
      <w:r w:rsidR="0056779D" w:rsidRPr="004741BE">
        <w:rPr>
          <w:rFonts w:asciiTheme="minorHAnsi" w:hAnsiTheme="minorHAnsi"/>
          <w:sz w:val="24"/>
          <w:szCs w:val="24"/>
        </w:rPr>
        <w:t>,</w:t>
      </w:r>
      <w:r w:rsidRPr="004741BE">
        <w:rPr>
          <w:rFonts w:asciiTheme="minorHAnsi" w:hAnsiTheme="minorHAnsi"/>
          <w:sz w:val="24"/>
          <w:szCs w:val="24"/>
        </w:rPr>
        <w:t xml:space="preserve"> just south of the Arctic </w:t>
      </w:r>
      <w:r w:rsidR="00B27F51" w:rsidRPr="004741BE">
        <w:rPr>
          <w:rFonts w:asciiTheme="minorHAnsi" w:hAnsiTheme="minorHAnsi"/>
          <w:sz w:val="24"/>
          <w:szCs w:val="24"/>
        </w:rPr>
        <w:t>Circle</w:t>
      </w:r>
      <w:r w:rsidR="003110E5" w:rsidRPr="004741BE">
        <w:rPr>
          <w:rFonts w:asciiTheme="minorHAnsi" w:hAnsiTheme="minorHAnsi"/>
          <w:sz w:val="24"/>
          <w:szCs w:val="24"/>
        </w:rPr>
        <w:t xml:space="preserve"> </w:t>
      </w:r>
      <w:r w:rsidR="00356464" w:rsidRPr="004741BE">
        <w:rPr>
          <w:rFonts w:asciiTheme="minorHAnsi" w:hAnsiTheme="minorHAnsi"/>
          <w:sz w:val="24"/>
          <w:szCs w:val="24"/>
        </w:rPr>
        <w:t xml:space="preserve">(Figure 1). Iceland’s population is </w:t>
      </w:r>
      <w:r w:rsidR="00CA687B" w:rsidRPr="004741BE">
        <w:rPr>
          <w:rFonts w:asciiTheme="minorHAnsi" w:hAnsiTheme="minorHAnsi"/>
          <w:sz w:val="24"/>
          <w:szCs w:val="24"/>
        </w:rPr>
        <w:t>approximately 329,1</w:t>
      </w:r>
      <w:r w:rsidRPr="004741BE">
        <w:rPr>
          <w:rFonts w:asciiTheme="minorHAnsi" w:hAnsiTheme="minorHAnsi"/>
          <w:sz w:val="24"/>
          <w:szCs w:val="24"/>
        </w:rPr>
        <w:t xml:space="preserve">00 </w:t>
      </w:r>
      <w:r w:rsidR="00356464" w:rsidRPr="004741BE">
        <w:rPr>
          <w:rFonts w:asciiTheme="minorHAnsi" w:hAnsiTheme="minorHAnsi"/>
          <w:sz w:val="24"/>
          <w:szCs w:val="24"/>
        </w:rPr>
        <w:t xml:space="preserve">(a tenth of the size of that of Wales) </w:t>
      </w:r>
      <w:r w:rsidRPr="004741BE">
        <w:rPr>
          <w:rFonts w:asciiTheme="minorHAnsi" w:hAnsiTheme="minorHAnsi"/>
          <w:sz w:val="24"/>
          <w:szCs w:val="24"/>
        </w:rPr>
        <w:t>most of whom live in towns and villages relatively close to the coast</w:t>
      </w:r>
      <w:r w:rsidR="00D7186C" w:rsidRPr="004741BE">
        <w:rPr>
          <w:rFonts w:asciiTheme="minorHAnsi" w:hAnsiTheme="minorHAnsi"/>
          <w:sz w:val="24"/>
          <w:szCs w:val="24"/>
        </w:rPr>
        <w:t xml:space="preserve"> (Statistics Iceland, 201</w:t>
      </w:r>
      <w:r w:rsidR="005F05C3">
        <w:rPr>
          <w:rFonts w:asciiTheme="minorHAnsi" w:hAnsiTheme="minorHAnsi"/>
          <w:sz w:val="24"/>
          <w:szCs w:val="24"/>
        </w:rPr>
        <w:t>6</w:t>
      </w:r>
      <w:r w:rsidR="00D7186C" w:rsidRPr="004741BE">
        <w:rPr>
          <w:rFonts w:asciiTheme="minorHAnsi" w:hAnsiTheme="minorHAnsi"/>
          <w:sz w:val="24"/>
          <w:szCs w:val="24"/>
        </w:rPr>
        <w:t>)</w:t>
      </w:r>
      <w:r w:rsidRPr="004741BE">
        <w:rPr>
          <w:rFonts w:asciiTheme="minorHAnsi" w:hAnsiTheme="minorHAnsi"/>
          <w:sz w:val="24"/>
          <w:szCs w:val="24"/>
        </w:rPr>
        <w:t>. Iceland’s orig</w:t>
      </w:r>
      <w:r w:rsidR="003110E5" w:rsidRPr="004741BE">
        <w:rPr>
          <w:rFonts w:asciiTheme="minorHAnsi" w:hAnsiTheme="minorHAnsi"/>
          <w:sz w:val="24"/>
          <w:szCs w:val="24"/>
        </w:rPr>
        <w:t xml:space="preserve">ins are volcanic and, in contrast to Wales, it is </w:t>
      </w:r>
      <w:r w:rsidRPr="004741BE">
        <w:rPr>
          <w:rFonts w:asciiTheme="minorHAnsi" w:hAnsiTheme="minorHAnsi"/>
          <w:sz w:val="24"/>
          <w:szCs w:val="24"/>
        </w:rPr>
        <w:t>geologically youthful with all of its rocks being formed within the last 2</w:t>
      </w:r>
      <w:r w:rsidR="003110E5" w:rsidRPr="004741BE">
        <w:rPr>
          <w:rFonts w:asciiTheme="minorHAnsi" w:hAnsiTheme="minorHAnsi"/>
          <w:sz w:val="24"/>
          <w:szCs w:val="24"/>
        </w:rPr>
        <w:t>5 million years (Thordarsson &amp;</w:t>
      </w:r>
      <w:r w:rsidRPr="004741BE">
        <w:rPr>
          <w:rFonts w:asciiTheme="minorHAnsi" w:hAnsiTheme="minorHAnsi"/>
          <w:sz w:val="24"/>
          <w:szCs w:val="24"/>
        </w:rPr>
        <w:t xml:space="preserve"> Höskuldsson, 2014). Volcanic and tectonic processes are active and the landscape is scatter</w:t>
      </w:r>
      <w:r w:rsidR="000B3597">
        <w:rPr>
          <w:rFonts w:asciiTheme="minorHAnsi" w:hAnsiTheme="minorHAnsi"/>
          <w:sz w:val="24"/>
          <w:szCs w:val="24"/>
        </w:rPr>
        <w:t xml:space="preserve">ed with volcanic peaks, geysers, </w:t>
      </w:r>
      <w:r w:rsidRPr="004741BE">
        <w:rPr>
          <w:rFonts w:asciiTheme="minorHAnsi" w:hAnsiTheme="minorHAnsi"/>
          <w:sz w:val="24"/>
          <w:szCs w:val="24"/>
        </w:rPr>
        <w:t>geothermal springs and solidified lava flow</w:t>
      </w:r>
      <w:r w:rsidR="00C502C3" w:rsidRPr="004741BE">
        <w:rPr>
          <w:rFonts w:asciiTheme="minorHAnsi" w:hAnsiTheme="minorHAnsi"/>
          <w:sz w:val="24"/>
          <w:szCs w:val="24"/>
        </w:rPr>
        <w:t>s</w:t>
      </w:r>
      <w:r w:rsidRPr="004741BE">
        <w:rPr>
          <w:rFonts w:asciiTheme="minorHAnsi" w:hAnsiTheme="minorHAnsi"/>
          <w:sz w:val="24"/>
          <w:szCs w:val="24"/>
        </w:rPr>
        <w:t>. Glaciers have advanced and retreated for thousands of years, creating landforms and modifying those formed by other processe</w:t>
      </w:r>
      <w:r w:rsidR="003110E5" w:rsidRPr="004741BE">
        <w:rPr>
          <w:rFonts w:asciiTheme="minorHAnsi" w:hAnsiTheme="minorHAnsi"/>
          <w:sz w:val="24"/>
          <w:szCs w:val="24"/>
        </w:rPr>
        <w:t>s, but unlike Wales, glaciers are still active in Iceland.</w:t>
      </w:r>
      <w:r w:rsidRPr="004741BE">
        <w:rPr>
          <w:rFonts w:asciiTheme="minorHAnsi" w:hAnsiTheme="minorHAnsi"/>
          <w:sz w:val="24"/>
          <w:szCs w:val="24"/>
        </w:rPr>
        <w:t xml:space="preserve"> The landscape is dynamic; approximately a million cubic metres of land is removed from</w:t>
      </w:r>
      <w:r w:rsidR="003110E5" w:rsidRPr="004741BE">
        <w:rPr>
          <w:rFonts w:asciiTheme="minorHAnsi" w:hAnsiTheme="minorHAnsi"/>
          <w:sz w:val="24"/>
          <w:szCs w:val="24"/>
        </w:rPr>
        <w:t xml:space="preserve"> the island</w:t>
      </w:r>
      <w:r w:rsidRPr="004741BE">
        <w:rPr>
          <w:rFonts w:asciiTheme="minorHAnsi" w:hAnsiTheme="minorHAnsi"/>
          <w:sz w:val="24"/>
          <w:szCs w:val="24"/>
        </w:rPr>
        <w:t xml:space="preserve"> by erosion each year, but this removal is counterbalanced by sedimentation and vol</w:t>
      </w:r>
      <w:r w:rsidR="003110E5" w:rsidRPr="004741BE">
        <w:rPr>
          <w:rFonts w:asciiTheme="minorHAnsi" w:hAnsiTheme="minorHAnsi"/>
          <w:sz w:val="24"/>
          <w:szCs w:val="24"/>
        </w:rPr>
        <w:t>canic processes (Thordarsson &amp;</w:t>
      </w:r>
      <w:r w:rsidRPr="004741BE">
        <w:rPr>
          <w:rFonts w:asciiTheme="minorHAnsi" w:hAnsiTheme="minorHAnsi"/>
          <w:sz w:val="24"/>
          <w:szCs w:val="24"/>
        </w:rPr>
        <w:t xml:space="preserve"> Höskuldsson, 2014). Glaciers and lava flows each constitute approximately 10% of the country’s land surface and lakes and rivers cover approximately 6% (Thórhallsdóttir, 2007); coastal cliffs, black sandy beaches, waterfalls, meadows and lakes are also pervasive landscape features. Over half of Iceland is a central highland plateau </w:t>
      </w:r>
      <w:r w:rsidR="008E6023">
        <w:rPr>
          <w:rFonts w:asciiTheme="minorHAnsi" w:hAnsiTheme="minorHAnsi"/>
          <w:sz w:val="24"/>
          <w:szCs w:val="24"/>
        </w:rPr>
        <w:t>which contains</w:t>
      </w:r>
      <w:r w:rsidR="000B3597">
        <w:rPr>
          <w:rFonts w:asciiTheme="minorHAnsi" w:hAnsiTheme="minorHAnsi"/>
          <w:sz w:val="24"/>
          <w:szCs w:val="24"/>
        </w:rPr>
        <w:t xml:space="preserve"> globally </w:t>
      </w:r>
      <w:r w:rsidRPr="004741BE">
        <w:rPr>
          <w:rFonts w:asciiTheme="minorHAnsi" w:hAnsiTheme="minorHAnsi"/>
          <w:sz w:val="24"/>
          <w:szCs w:val="24"/>
        </w:rPr>
        <w:t>rare volcanic landforms (e.g. hyaloclastite mou</w:t>
      </w:r>
      <w:r w:rsidR="007B2F15">
        <w:rPr>
          <w:rFonts w:asciiTheme="minorHAnsi" w:hAnsiTheme="minorHAnsi"/>
          <w:sz w:val="24"/>
          <w:szCs w:val="24"/>
        </w:rPr>
        <w:t xml:space="preserve">ntain ridges and table </w:t>
      </w:r>
      <w:r w:rsidRPr="004741BE">
        <w:rPr>
          <w:rFonts w:asciiTheme="minorHAnsi" w:hAnsiTheme="minorHAnsi"/>
          <w:sz w:val="24"/>
          <w:szCs w:val="24"/>
        </w:rPr>
        <w:t>mountains) and geologically diverse terrain (Thórha</w:t>
      </w:r>
      <w:r w:rsidR="003110E5" w:rsidRPr="004741BE">
        <w:rPr>
          <w:rFonts w:asciiTheme="minorHAnsi" w:hAnsiTheme="minorHAnsi"/>
          <w:sz w:val="24"/>
          <w:szCs w:val="24"/>
        </w:rPr>
        <w:t>llsdóttir, 2002; Thordarsson &amp;</w:t>
      </w:r>
      <w:r w:rsidRPr="004741BE">
        <w:rPr>
          <w:rFonts w:asciiTheme="minorHAnsi" w:hAnsiTheme="minorHAnsi"/>
          <w:sz w:val="24"/>
          <w:szCs w:val="24"/>
        </w:rPr>
        <w:t xml:space="preserve"> Höskuldsson, 2014).</w:t>
      </w:r>
    </w:p>
    <w:p w14:paraId="11887571" w14:textId="77777777" w:rsidR="0065277B" w:rsidRPr="004741BE" w:rsidRDefault="00D52481" w:rsidP="00C05C54">
      <w:pPr>
        <w:spacing w:line="360" w:lineRule="auto"/>
        <w:ind w:firstLine="720"/>
        <w:jc w:val="both"/>
        <w:rPr>
          <w:rFonts w:asciiTheme="minorHAnsi" w:hAnsiTheme="minorHAnsi"/>
          <w:sz w:val="24"/>
          <w:szCs w:val="24"/>
        </w:rPr>
      </w:pPr>
      <w:r>
        <w:rPr>
          <w:rFonts w:asciiTheme="minorHAnsi" w:hAnsiTheme="minorHAnsi"/>
          <w:sz w:val="24"/>
          <w:szCs w:val="24"/>
        </w:rPr>
        <w:t>Since the</w:t>
      </w:r>
      <w:r w:rsidR="0065277B" w:rsidRPr="004741BE">
        <w:rPr>
          <w:rFonts w:asciiTheme="minorHAnsi" w:hAnsiTheme="minorHAnsi"/>
          <w:sz w:val="24"/>
          <w:szCs w:val="24"/>
        </w:rPr>
        <w:t xml:space="preserve"> first settlers </w:t>
      </w:r>
      <w:r>
        <w:rPr>
          <w:rFonts w:asciiTheme="minorHAnsi" w:hAnsiTheme="minorHAnsi"/>
          <w:sz w:val="24"/>
          <w:szCs w:val="24"/>
        </w:rPr>
        <w:t>arrived in</w:t>
      </w:r>
      <w:r w:rsidR="0065277B" w:rsidRPr="004741BE">
        <w:rPr>
          <w:rFonts w:asciiTheme="minorHAnsi" w:hAnsiTheme="minorHAnsi"/>
          <w:sz w:val="24"/>
          <w:szCs w:val="24"/>
        </w:rPr>
        <w:t xml:space="preserve"> Iceland from Scandinavia in the ninth century, </w:t>
      </w:r>
      <w:r w:rsidR="00FD38F2">
        <w:rPr>
          <w:rFonts w:asciiTheme="minorHAnsi" w:hAnsiTheme="minorHAnsi"/>
          <w:sz w:val="24"/>
          <w:szCs w:val="24"/>
        </w:rPr>
        <w:t>human activities</w:t>
      </w:r>
      <w:r>
        <w:rPr>
          <w:rFonts w:asciiTheme="minorHAnsi" w:hAnsiTheme="minorHAnsi"/>
          <w:sz w:val="24"/>
          <w:szCs w:val="24"/>
        </w:rPr>
        <w:t xml:space="preserve"> have had significant impacts on the Icelandic landscape.</w:t>
      </w:r>
      <w:r w:rsidR="00FD38F2">
        <w:rPr>
          <w:rFonts w:asciiTheme="minorHAnsi" w:hAnsiTheme="minorHAnsi"/>
          <w:sz w:val="24"/>
          <w:szCs w:val="24"/>
        </w:rPr>
        <w:t xml:space="preserve"> O</w:t>
      </w:r>
      <w:r w:rsidR="0065277B" w:rsidRPr="004741BE">
        <w:rPr>
          <w:rFonts w:asciiTheme="minorHAnsi" w:hAnsiTheme="minorHAnsi"/>
          <w:sz w:val="24"/>
          <w:szCs w:val="24"/>
        </w:rPr>
        <w:t>ver-exploit</w:t>
      </w:r>
      <w:r w:rsidR="00FD38F2">
        <w:rPr>
          <w:rFonts w:asciiTheme="minorHAnsi" w:hAnsiTheme="minorHAnsi"/>
          <w:sz w:val="24"/>
          <w:szCs w:val="24"/>
        </w:rPr>
        <w:t>ation of</w:t>
      </w:r>
      <w:r w:rsidR="0065277B" w:rsidRPr="004741BE">
        <w:rPr>
          <w:rFonts w:asciiTheme="minorHAnsi" w:hAnsiTheme="minorHAnsi"/>
          <w:sz w:val="24"/>
          <w:szCs w:val="24"/>
        </w:rPr>
        <w:t xml:space="preserve"> the</w:t>
      </w:r>
      <w:r w:rsidR="00FD38F2">
        <w:rPr>
          <w:rFonts w:asciiTheme="minorHAnsi" w:hAnsiTheme="minorHAnsi"/>
          <w:sz w:val="24"/>
          <w:szCs w:val="24"/>
        </w:rPr>
        <w:t xml:space="preserve"> fragile natural capital ensued</w:t>
      </w:r>
      <w:r w:rsidR="0065277B" w:rsidRPr="004741BE">
        <w:rPr>
          <w:rFonts w:asciiTheme="minorHAnsi" w:hAnsiTheme="minorHAnsi"/>
          <w:sz w:val="24"/>
          <w:szCs w:val="24"/>
        </w:rPr>
        <w:t xml:space="preserve">; forests were aggressively logged, which soon resulted in irreversible environmental changes. The grazing of domestic animals accelerated deforestation and initiated widespread soil erosion and desertification, which was also aided by a windy </w:t>
      </w:r>
      <w:r w:rsidR="0065277B" w:rsidRPr="004741BE">
        <w:rPr>
          <w:rFonts w:asciiTheme="minorHAnsi" w:hAnsiTheme="minorHAnsi"/>
          <w:sz w:val="24"/>
          <w:szCs w:val="24"/>
        </w:rPr>
        <w:lastRenderedPageBreak/>
        <w:t xml:space="preserve">climate and the friable nature of the soils (Arnalds </w:t>
      </w:r>
      <w:r w:rsidR="003110E5" w:rsidRPr="004741BE">
        <w:rPr>
          <w:rFonts w:asciiTheme="minorHAnsi" w:hAnsiTheme="minorHAnsi"/>
          <w:sz w:val="24"/>
          <w:szCs w:val="24"/>
        </w:rPr>
        <w:t>&amp;</w:t>
      </w:r>
      <w:r w:rsidR="00A63018" w:rsidRPr="004741BE">
        <w:rPr>
          <w:rFonts w:asciiTheme="minorHAnsi" w:hAnsiTheme="minorHAnsi"/>
          <w:sz w:val="24"/>
          <w:szCs w:val="24"/>
        </w:rPr>
        <w:t xml:space="preserve"> </w:t>
      </w:r>
      <w:r w:rsidR="0065277B" w:rsidRPr="004741BE">
        <w:rPr>
          <w:rFonts w:asciiTheme="minorHAnsi" w:hAnsiTheme="minorHAnsi"/>
          <w:sz w:val="24"/>
          <w:szCs w:val="24"/>
        </w:rPr>
        <w:t xml:space="preserve">Barkarson, 2003). Today, </w:t>
      </w:r>
      <w:r w:rsidR="003110E5" w:rsidRPr="004741BE">
        <w:rPr>
          <w:rFonts w:asciiTheme="minorHAnsi" w:hAnsiTheme="minorHAnsi"/>
          <w:sz w:val="24"/>
          <w:szCs w:val="24"/>
        </w:rPr>
        <w:t xml:space="preserve">in stark contrast to Wales, </w:t>
      </w:r>
      <w:r w:rsidR="0065277B" w:rsidRPr="004741BE">
        <w:rPr>
          <w:rFonts w:asciiTheme="minorHAnsi" w:hAnsiTheme="minorHAnsi"/>
          <w:sz w:val="24"/>
          <w:szCs w:val="24"/>
        </w:rPr>
        <w:t xml:space="preserve">vegetation covers barely 25% of Iceland and 50% of the soil cover has blown away resulting in swathes of comparatively barren land, especially in the interior of the country (Thórhallsdóttir, 2007). </w:t>
      </w:r>
      <w:r w:rsidR="00AB1C3A" w:rsidRPr="004741BE">
        <w:rPr>
          <w:rFonts w:asciiTheme="minorHAnsi" w:hAnsiTheme="minorHAnsi"/>
          <w:sz w:val="24"/>
          <w:szCs w:val="24"/>
        </w:rPr>
        <w:t>Unlike Wales, t</w:t>
      </w:r>
      <w:r w:rsidR="0065277B" w:rsidRPr="004741BE">
        <w:rPr>
          <w:rFonts w:asciiTheme="minorHAnsi" w:hAnsiTheme="minorHAnsi"/>
          <w:sz w:val="24"/>
          <w:szCs w:val="24"/>
        </w:rPr>
        <w:t xml:space="preserve">rue forest is now rare, but </w:t>
      </w:r>
      <w:r w:rsidR="000B3597">
        <w:rPr>
          <w:rFonts w:asciiTheme="minorHAnsi" w:hAnsiTheme="minorHAnsi"/>
          <w:sz w:val="24"/>
          <w:szCs w:val="24"/>
        </w:rPr>
        <w:t xml:space="preserve">there is </w:t>
      </w:r>
      <w:r w:rsidR="0065277B" w:rsidRPr="004741BE">
        <w:rPr>
          <w:rFonts w:asciiTheme="minorHAnsi" w:hAnsiTheme="minorHAnsi"/>
          <w:sz w:val="24"/>
          <w:szCs w:val="24"/>
        </w:rPr>
        <w:t>dwarf birch woodland a</w:t>
      </w:r>
      <w:r w:rsidR="007B2F15">
        <w:rPr>
          <w:rFonts w:asciiTheme="minorHAnsi" w:hAnsiTheme="minorHAnsi"/>
          <w:sz w:val="24"/>
          <w:szCs w:val="24"/>
        </w:rPr>
        <w:t>nd re-forestation programmes exist</w:t>
      </w:r>
      <w:r w:rsidR="00E54B7F" w:rsidRPr="004741BE">
        <w:rPr>
          <w:rFonts w:asciiTheme="minorHAnsi" w:hAnsiTheme="minorHAnsi"/>
          <w:sz w:val="24"/>
          <w:szCs w:val="24"/>
        </w:rPr>
        <w:t xml:space="preserve">, chiefly under the auspices of the Icelandic Forest Service, </w:t>
      </w:r>
      <w:r w:rsidR="009B4649" w:rsidRPr="004741BE">
        <w:rPr>
          <w:rFonts w:asciiTheme="minorHAnsi" w:hAnsiTheme="minorHAnsi"/>
          <w:sz w:val="24"/>
          <w:szCs w:val="24"/>
        </w:rPr>
        <w:t>Sk</w:t>
      </w:r>
      <w:r w:rsidR="009B4649" w:rsidRPr="004741BE">
        <w:rPr>
          <w:rFonts w:asciiTheme="minorHAnsi" w:hAnsiTheme="minorHAnsi" w:cstheme="minorHAnsi"/>
          <w:sz w:val="24"/>
          <w:szCs w:val="24"/>
        </w:rPr>
        <w:t>ó</w:t>
      </w:r>
      <w:r w:rsidR="009B4649" w:rsidRPr="004741BE">
        <w:rPr>
          <w:rFonts w:asciiTheme="minorHAnsi" w:hAnsiTheme="minorHAnsi"/>
          <w:sz w:val="24"/>
          <w:szCs w:val="24"/>
        </w:rPr>
        <w:t>gr</w:t>
      </w:r>
      <w:r w:rsidR="009B4649" w:rsidRPr="004741BE">
        <w:rPr>
          <w:rFonts w:asciiTheme="minorHAnsi" w:hAnsiTheme="minorHAnsi" w:cstheme="minorHAnsi"/>
          <w:sz w:val="24"/>
          <w:szCs w:val="24"/>
        </w:rPr>
        <w:t>æ</w:t>
      </w:r>
      <w:r w:rsidR="009B4649" w:rsidRPr="004741BE">
        <w:rPr>
          <w:rFonts w:asciiTheme="minorHAnsi" w:hAnsiTheme="minorHAnsi"/>
          <w:sz w:val="24"/>
          <w:szCs w:val="24"/>
        </w:rPr>
        <w:t>kt R</w:t>
      </w:r>
      <w:r w:rsidR="009B4649" w:rsidRPr="004741BE">
        <w:rPr>
          <w:rFonts w:asciiTheme="minorHAnsi" w:hAnsiTheme="minorHAnsi" w:cstheme="minorHAnsi"/>
          <w:sz w:val="24"/>
          <w:szCs w:val="24"/>
        </w:rPr>
        <w:t>í</w:t>
      </w:r>
      <w:r w:rsidR="009B4649" w:rsidRPr="004741BE">
        <w:rPr>
          <w:rFonts w:asciiTheme="minorHAnsi" w:hAnsiTheme="minorHAnsi"/>
          <w:sz w:val="24"/>
          <w:szCs w:val="24"/>
        </w:rPr>
        <w:t>kis</w:t>
      </w:r>
      <w:r w:rsidR="00E54B7F" w:rsidRPr="004741BE">
        <w:rPr>
          <w:rFonts w:asciiTheme="minorHAnsi" w:hAnsiTheme="minorHAnsi"/>
          <w:sz w:val="24"/>
          <w:szCs w:val="24"/>
        </w:rPr>
        <w:t>ins</w:t>
      </w:r>
      <w:r w:rsidR="0065277B" w:rsidRPr="004741BE">
        <w:rPr>
          <w:rFonts w:asciiTheme="minorHAnsi" w:hAnsiTheme="minorHAnsi"/>
          <w:sz w:val="24"/>
          <w:szCs w:val="24"/>
        </w:rPr>
        <w:t xml:space="preserve"> (</w:t>
      </w:r>
      <w:r w:rsidR="00E54B7F" w:rsidRPr="004741BE">
        <w:rPr>
          <w:rFonts w:asciiTheme="minorHAnsi" w:hAnsiTheme="minorHAnsi"/>
          <w:sz w:val="24"/>
          <w:szCs w:val="24"/>
        </w:rPr>
        <w:t>Gunnarsson, 2012</w:t>
      </w:r>
      <w:r w:rsidR="0065277B" w:rsidRPr="004741BE">
        <w:rPr>
          <w:rFonts w:asciiTheme="minorHAnsi" w:hAnsiTheme="minorHAnsi"/>
          <w:sz w:val="24"/>
          <w:szCs w:val="24"/>
        </w:rPr>
        <w:t>). The introduction of the Nootka lupin (</w:t>
      </w:r>
      <w:r w:rsidR="0065277B" w:rsidRPr="004741BE">
        <w:rPr>
          <w:rFonts w:asciiTheme="minorHAnsi" w:hAnsiTheme="minorHAnsi"/>
          <w:i/>
          <w:sz w:val="24"/>
          <w:szCs w:val="24"/>
        </w:rPr>
        <w:t>Lupinus Nootkatensis</w:t>
      </w:r>
      <w:r w:rsidR="0065277B" w:rsidRPr="004741BE">
        <w:rPr>
          <w:rFonts w:asciiTheme="minorHAnsi" w:hAnsiTheme="minorHAnsi"/>
          <w:sz w:val="24"/>
          <w:szCs w:val="24"/>
        </w:rPr>
        <w:t>) and its rapid spread, especially since 1945, has mitigated soil erosion and desertification processes in some locations, but is controversial (Benediktsson, 2015).</w:t>
      </w:r>
    </w:p>
    <w:p w14:paraId="3B0E203B" w14:textId="77777777" w:rsidR="0065277B" w:rsidRPr="004741BE" w:rsidRDefault="0065277B" w:rsidP="00C05C54">
      <w:pPr>
        <w:spacing w:line="360" w:lineRule="auto"/>
        <w:ind w:firstLine="720"/>
        <w:jc w:val="both"/>
        <w:rPr>
          <w:rFonts w:asciiTheme="minorHAnsi" w:hAnsiTheme="minorHAnsi"/>
          <w:sz w:val="24"/>
          <w:szCs w:val="24"/>
        </w:rPr>
      </w:pPr>
      <w:r w:rsidRPr="004741BE">
        <w:rPr>
          <w:rFonts w:asciiTheme="minorHAnsi" w:hAnsiTheme="minorHAnsi"/>
          <w:sz w:val="24"/>
          <w:szCs w:val="24"/>
        </w:rPr>
        <w:t xml:space="preserve">Volcanic processes continue to shape the landscape of Iceland, as do the actions of water and wind, but present-day deglaciation is having a marked impact (Tweed </w:t>
      </w:r>
      <w:r w:rsidR="00AB1C3A" w:rsidRPr="004741BE">
        <w:rPr>
          <w:rFonts w:asciiTheme="minorHAnsi" w:hAnsiTheme="minorHAnsi"/>
          <w:sz w:val="24"/>
          <w:szCs w:val="24"/>
        </w:rPr>
        <w:t xml:space="preserve">&amp; </w:t>
      </w:r>
      <w:r w:rsidRPr="004741BE">
        <w:rPr>
          <w:rFonts w:asciiTheme="minorHAnsi" w:hAnsiTheme="minorHAnsi"/>
          <w:sz w:val="24"/>
          <w:szCs w:val="24"/>
        </w:rPr>
        <w:t xml:space="preserve">Carrivick, 2015). </w:t>
      </w:r>
      <w:r w:rsidR="00FD38F2">
        <w:rPr>
          <w:rFonts w:asciiTheme="minorHAnsi" w:hAnsiTheme="minorHAnsi"/>
          <w:sz w:val="24"/>
          <w:szCs w:val="24"/>
        </w:rPr>
        <w:t>I</w:t>
      </w:r>
      <w:r w:rsidRPr="004741BE">
        <w:rPr>
          <w:rFonts w:asciiTheme="minorHAnsi" w:hAnsiTheme="minorHAnsi"/>
          <w:sz w:val="24"/>
          <w:szCs w:val="24"/>
        </w:rPr>
        <w:t xml:space="preserve">ce surface lowering and glacier retreat due to melting are substantially reducing the former prominence of ice in some vistas and large expanses of ice-free terrain characterised by basaltic moraines and outwash sands and gravels are becoming more widespread. Proglacial lakes are increasing in number and in size, occupying glacier forelands as valley glaciers retreat into over-deepened glacier troughs (Schomacker, 2010; Carrivick </w:t>
      </w:r>
      <w:r w:rsidR="004847A7" w:rsidRPr="004741BE">
        <w:rPr>
          <w:rFonts w:asciiTheme="minorHAnsi" w:hAnsiTheme="minorHAnsi"/>
          <w:sz w:val="24"/>
          <w:szCs w:val="24"/>
        </w:rPr>
        <w:t xml:space="preserve">&amp; </w:t>
      </w:r>
      <w:r w:rsidRPr="004741BE">
        <w:rPr>
          <w:rFonts w:asciiTheme="minorHAnsi" w:hAnsiTheme="minorHAnsi"/>
          <w:sz w:val="24"/>
          <w:szCs w:val="24"/>
        </w:rPr>
        <w:t xml:space="preserve">Tweed, 2013). </w:t>
      </w:r>
      <w:r w:rsidR="00ED046E" w:rsidRPr="00ED046E">
        <w:rPr>
          <w:rFonts w:asciiTheme="minorHAnsi" w:hAnsiTheme="minorHAnsi"/>
          <w:sz w:val="24"/>
          <w:szCs w:val="24"/>
        </w:rPr>
        <w:t>G</w:t>
      </w:r>
      <w:r w:rsidRPr="004741BE">
        <w:rPr>
          <w:rFonts w:asciiTheme="minorHAnsi" w:hAnsiTheme="minorHAnsi"/>
          <w:sz w:val="24"/>
          <w:szCs w:val="24"/>
        </w:rPr>
        <w:t xml:space="preserve">lacier retreat liberates fine sands and silts (loess) which are carried by the wind and re-deposited, although large expanses of glacial outwash (sandar) and bare ground have now been colonised by the Nootka lupin, especially in the south of </w:t>
      </w:r>
      <w:r w:rsidR="00ED046E">
        <w:rPr>
          <w:rFonts w:asciiTheme="minorHAnsi" w:hAnsiTheme="minorHAnsi"/>
          <w:sz w:val="24"/>
          <w:szCs w:val="24"/>
        </w:rPr>
        <w:t xml:space="preserve">Iceland </w:t>
      </w:r>
      <w:r w:rsidRPr="004741BE">
        <w:rPr>
          <w:rFonts w:asciiTheme="minorHAnsi" w:hAnsiTheme="minorHAnsi"/>
          <w:sz w:val="24"/>
          <w:szCs w:val="24"/>
        </w:rPr>
        <w:t>(Benediktsson, 2015).</w:t>
      </w:r>
    </w:p>
    <w:p w14:paraId="27F74968" w14:textId="77777777" w:rsidR="005851FC" w:rsidRPr="004741BE" w:rsidRDefault="005851FC" w:rsidP="00C05C54">
      <w:pPr>
        <w:spacing w:line="360" w:lineRule="auto"/>
        <w:ind w:firstLine="720"/>
        <w:jc w:val="both"/>
        <w:rPr>
          <w:rFonts w:asciiTheme="minorHAnsi" w:hAnsiTheme="minorHAnsi"/>
          <w:sz w:val="24"/>
          <w:szCs w:val="24"/>
        </w:rPr>
      </w:pPr>
      <w:r w:rsidRPr="004741BE">
        <w:rPr>
          <w:rFonts w:asciiTheme="minorHAnsi" w:hAnsiTheme="minorHAnsi"/>
          <w:sz w:val="24"/>
          <w:szCs w:val="24"/>
        </w:rPr>
        <w:t xml:space="preserve">Rapidly accelerating tourism presents </w:t>
      </w:r>
      <w:r w:rsidR="00B27F51" w:rsidRPr="004741BE">
        <w:rPr>
          <w:rFonts w:asciiTheme="minorHAnsi" w:hAnsiTheme="minorHAnsi"/>
          <w:sz w:val="24"/>
          <w:szCs w:val="24"/>
        </w:rPr>
        <w:t xml:space="preserve">a </w:t>
      </w:r>
      <w:r w:rsidRPr="004741BE">
        <w:rPr>
          <w:rFonts w:asciiTheme="minorHAnsi" w:hAnsiTheme="minorHAnsi"/>
          <w:sz w:val="24"/>
          <w:szCs w:val="24"/>
        </w:rPr>
        <w:t>landscape pressure</w:t>
      </w:r>
      <w:r w:rsidR="00B27F51" w:rsidRPr="004741BE">
        <w:rPr>
          <w:rFonts w:asciiTheme="minorHAnsi" w:hAnsiTheme="minorHAnsi"/>
          <w:sz w:val="24"/>
          <w:szCs w:val="24"/>
        </w:rPr>
        <w:t xml:space="preserve"> in Iceland</w:t>
      </w:r>
      <w:r w:rsidRPr="004741BE">
        <w:rPr>
          <w:rFonts w:asciiTheme="minorHAnsi" w:hAnsiTheme="minorHAnsi"/>
          <w:sz w:val="24"/>
          <w:szCs w:val="24"/>
        </w:rPr>
        <w:t>. Tourism accounts for more foreign exchange income than the fisheries industry or aluminium production and has been a huge contributor to recovery from the banking collapse or ‘kreppa’ of October 2008. The total number of foreign vis</w:t>
      </w:r>
      <w:r w:rsidR="00870DBA" w:rsidRPr="004741BE">
        <w:rPr>
          <w:rFonts w:asciiTheme="minorHAnsi" w:hAnsiTheme="minorHAnsi"/>
          <w:sz w:val="24"/>
          <w:szCs w:val="24"/>
        </w:rPr>
        <w:t xml:space="preserve">itors was </w:t>
      </w:r>
      <w:r w:rsidR="003562D2" w:rsidRPr="004741BE">
        <w:rPr>
          <w:rFonts w:asciiTheme="minorHAnsi" w:hAnsiTheme="minorHAnsi"/>
          <w:sz w:val="24"/>
          <w:szCs w:val="24"/>
        </w:rPr>
        <w:t xml:space="preserve">1.77 million in 2016, increasing by 39% on 2015, </w:t>
      </w:r>
      <w:r w:rsidRPr="004741BE">
        <w:rPr>
          <w:rFonts w:asciiTheme="minorHAnsi" w:hAnsiTheme="minorHAnsi"/>
          <w:sz w:val="24"/>
          <w:szCs w:val="24"/>
        </w:rPr>
        <w:t xml:space="preserve">when foreign visitors totalled approximately </w:t>
      </w:r>
      <w:r w:rsidR="003562D2" w:rsidRPr="004741BE">
        <w:rPr>
          <w:rFonts w:asciiTheme="minorHAnsi" w:hAnsiTheme="minorHAnsi"/>
          <w:sz w:val="24"/>
          <w:szCs w:val="24"/>
        </w:rPr>
        <w:t xml:space="preserve">1.3 million </w:t>
      </w:r>
      <w:r w:rsidR="00870DBA" w:rsidRPr="004741BE">
        <w:rPr>
          <w:rFonts w:asciiTheme="minorHAnsi" w:hAnsiTheme="minorHAnsi"/>
          <w:sz w:val="24"/>
          <w:szCs w:val="24"/>
        </w:rPr>
        <w:t>(Icelandic Tourist Board, 2016</w:t>
      </w:r>
      <w:r w:rsidRPr="004741BE">
        <w:rPr>
          <w:rFonts w:asciiTheme="minorHAnsi" w:hAnsiTheme="minorHAnsi"/>
          <w:sz w:val="24"/>
          <w:szCs w:val="24"/>
        </w:rPr>
        <w:t xml:space="preserve">). Tourist numbers have nearly </w:t>
      </w:r>
      <w:r w:rsidR="00FA0689" w:rsidRPr="004741BE">
        <w:rPr>
          <w:rFonts w:asciiTheme="minorHAnsi" w:hAnsiTheme="minorHAnsi"/>
          <w:sz w:val="24"/>
          <w:szCs w:val="24"/>
        </w:rPr>
        <w:t xml:space="preserve">quadrupled </w:t>
      </w:r>
      <w:r w:rsidRPr="004741BE">
        <w:rPr>
          <w:rFonts w:asciiTheme="minorHAnsi" w:hAnsiTheme="minorHAnsi"/>
          <w:sz w:val="24"/>
          <w:szCs w:val="24"/>
        </w:rPr>
        <w:t>over the last ten</w:t>
      </w:r>
      <w:r w:rsidR="00FA0689" w:rsidRPr="004741BE">
        <w:rPr>
          <w:rFonts w:asciiTheme="minorHAnsi" w:hAnsiTheme="minorHAnsi"/>
          <w:sz w:val="24"/>
          <w:szCs w:val="24"/>
        </w:rPr>
        <w:t xml:space="preserve"> years (Statistics Iceland, 2016</w:t>
      </w:r>
      <w:r w:rsidRPr="004741BE">
        <w:rPr>
          <w:rFonts w:asciiTheme="minorHAnsi" w:hAnsiTheme="minorHAnsi"/>
          <w:sz w:val="24"/>
          <w:szCs w:val="24"/>
        </w:rPr>
        <w:t xml:space="preserve">) with the construction of hotels, apartments, campsites, cafes, gift stores, access roads, </w:t>
      </w:r>
      <w:r w:rsidR="00AB1C3A" w:rsidRPr="004741BE">
        <w:rPr>
          <w:rFonts w:asciiTheme="minorHAnsi" w:hAnsiTheme="minorHAnsi"/>
          <w:sz w:val="24"/>
          <w:szCs w:val="24"/>
        </w:rPr>
        <w:t xml:space="preserve">car parks </w:t>
      </w:r>
      <w:r w:rsidRPr="004741BE">
        <w:rPr>
          <w:rFonts w:asciiTheme="minorHAnsi" w:hAnsiTheme="minorHAnsi"/>
          <w:sz w:val="24"/>
          <w:szCs w:val="24"/>
        </w:rPr>
        <w:t>and other associated infrastructure barely able to keep pace with demand. In 2013-14, over 60% of visitors cited ‘nature, scenery and landscape’ as Iceland’s main strength as a tourist destination (Icelandic Tourist Board, 201</w:t>
      </w:r>
      <w:r w:rsidR="005F05C3">
        <w:rPr>
          <w:rFonts w:asciiTheme="minorHAnsi" w:hAnsiTheme="minorHAnsi"/>
          <w:sz w:val="24"/>
          <w:szCs w:val="24"/>
        </w:rPr>
        <w:t>6</w:t>
      </w:r>
      <w:r w:rsidRPr="004741BE">
        <w:rPr>
          <w:rFonts w:asciiTheme="minorHAnsi" w:hAnsiTheme="minorHAnsi"/>
          <w:sz w:val="24"/>
          <w:szCs w:val="24"/>
        </w:rPr>
        <w:t>).</w:t>
      </w:r>
      <w:r w:rsidR="00B27F51" w:rsidRPr="004741BE">
        <w:t xml:space="preserve"> </w:t>
      </w:r>
      <w:r w:rsidR="00B27F51" w:rsidRPr="00D970BC">
        <w:rPr>
          <w:rFonts w:asciiTheme="minorHAnsi" w:hAnsiTheme="minorHAnsi"/>
          <w:sz w:val="24"/>
          <w:szCs w:val="24"/>
        </w:rPr>
        <w:t xml:space="preserve">Unsurprisingly, Iceland invokes a sense of </w:t>
      </w:r>
      <w:r w:rsidR="00EF306C" w:rsidRPr="00D970BC">
        <w:rPr>
          <w:rFonts w:asciiTheme="minorHAnsi" w:hAnsiTheme="minorHAnsi"/>
          <w:sz w:val="24"/>
          <w:szCs w:val="24"/>
        </w:rPr>
        <w:t xml:space="preserve">wilderness </w:t>
      </w:r>
      <w:r w:rsidR="00B27F51" w:rsidRPr="00D970BC">
        <w:rPr>
          <w:rFonts w:asciiTheme="minorHAnsi" w:hAnsiTheme="minorHAnsi"/>
          <w:sz w:val="24"/>
          <w:szCs w:val="24"/>
        </w:rPr>
        <w:t>with snow, ice, mountains, volcanoes, glaciers, tundra, wild weather, and lengthy periods o</w:t>
      </w:r>
      <w:r w:rsidR="00EF306C" w:rsidRPr="00D970BC">
        <w:rPr>
          <w:rFonts w:asciiTheme="minorHAnsi" w:hAnsiTheme="minorHAnsi"/>
          <w:sz w:val="24"/>
          <w:szCs w:val="24"/>
        </w:rPr>
        <w:t xml:space="preserve">f darkness and cold. However, extended daylight, fine weather and vibrant vegetation </w:t>
      </w:r>
      <w:r w:rsidR="00B27F51" w:rsidRPr="00D970BC">
        <w:rPr>
          <w:rFonts w:asciiTheme="minorHAnsi" w:hAnsiTheme="minorHAnsi"/>
          <w:sz w:val="24"/>
          <w:szCs w:val="24"/>
        </w:rPr>
        <w:t xml:space="preserve">in the summer </w:t>
      </w:r>
      <w:r w:rsidR="00AA0F36" w:rsidRPr="00D970BC">
        <w:rPr>
          <w:rFonts w:asciiTheme="minorHAnsi" w:hAnsiTheme="minorHAnsi"/>
          <w:sz w:val="24"/>
          <w:szCs w:val="24"/>
        </w:rPr>
        <w:t xml:space="preserve">present a different picture and </w:t>
      </w:r>
      <w:r w:rsidR="00EF306C" w:rsidRPr="00D970BC">
        <w:rPr>
          <w:rFonts w:asciiTheme="minorHAnsi" w:hAnsiTheme="minorHAnsi"/>
          <w:sz w:val="24"/>
          <w:szCs w:val="24"/>
        </w:rPr>
        <w:t xml:space="preserve">underscore the seasonality of the landscape view. </w:t>
      </w:r>
      <w:r w:rsidR="00AB1C3A" w:rsidRPr="00D970BC">
        <w:rPr>
          <w:rFonts w:asciiTheme="minorHAnsi" w:hAnsiTheme="minorHAnsi"/>
          <w:sz w:val="24"/>
          <w:szCs w:val="24"/>
        </w:rPr>
        <w:t xml:space="preserve">Iceland’s </w:t>
      </w:r>
      <w:r w:rsidR="00B27F51" w:rsidRPr="00D970BC">
        <w:rPr>
          <w:rFonts w:asciiTheme="minorHAnsi" w:hAnsiTheme="minorHAnsi"/>
          <w:sz w:val="24"/>
          <w:szCs w:val="24"/>
        </w:rPr>
        <w:t xml:space="preserve">physical </w:t>
      </w:r>
      <w:r w:rsidR="00B27F51" w:rsidRPr="00D970BC">
        <w:rPr>
          <w:rFonts w:asciiTheme="minorHAnsi" w:hAnsiTheme="minorHAnsi"/>
          <w:sz w:val="24"/>
          <w:szCs w:val="24"/>
        </w:rPr>
        <w:lastRenderedPageBreak/>
        <w:t>landscape is visually diverse and dynamic and the expansive nature or ‘openness’ of the views</w:t>
      </w:r>
      <w:r w:rsidR="00AA0F36" w:rsidRPr="00D970BC">
        <w:rPr>
          <w:rFonts w:asciiTheme="minorHAnsi" w:hAnsiTheme="minorHAnsi"/>
          <w:sz w:val="24"/>
          <w:szCs w:val="24"/>
        </w:rPr>
        <w:t>, as well as the exotic volcanic and icy terrain,</w:t>
      </w:r>
      <w:r w:rsidR="00B27F51" w:rsidRPr="00D970BC">
        <w:rPr>
          <w:rFonts w:asciiTheme="minorHAnsi" w:hAnsiTheme="minorHAnsi"/>
          <w:sz w:val="24"/>
          <w:szCs w:val="24"/>
        </w:rPr>
        <w:t xml:space="preserve"> is frequently absorbing for visitor</w:t>
      </w:r>
      <w:r w:rsidR="00493A91" w:rsidRPr="00D970BC">
        <w:rPr>
          <w:rFonts w:asciiTheme="minorHAnsi" w:hAnsiTheme="minorHAnsi"/>
          <w:sz w:val="24"/>
          <w:szCs w:val="24"/>
        </w:rPr>
        <w:t>s</w:t>
      </w:r>
      <w:r w:rsidR="00B27F51" w:rsidRPr="00D970BC">
        <w:rPr>
          <w:rFonts w:asciiTheme="minorHAnsi" w:hAnsiTheme="minorHAnsi"/>
          <w:sz w:val="24"/>
          <w:szCs w:val="24"/>
        </w:rPr>
        <w:t>.</w:t>
      </w:r>
    </w:p>
    <w:p w14:paraId="54C7E9AE" w14:textId="77777777" w:rsidR="00623032" w:rsidRPr="004741BE" w:rsidRDefault="0056779D" w:rsidP="00C05C54">
      <w:pPr>
        <w:spacing w:line="360" w:lineRule="auto"/>
        <w:jc w:val="both"/>
        <w:rPr>
          <w:rFonts w:asciiTheme="minorHAnsi" w:hAnsiTheme="minorHAnsi"/>
          <w:b/>
          <w:sz w:val="24"/>
          <w:szCs w:val="24"/>
        </w:rPr>
      </w:pPr>
      <w:r w:rsidRPr="004741BE">
        <w:rPr>
          <w:rFonts w:asciiTheme="minorHAnsi" w:hAnsiTheme="minorHAnsi"/>
          <w:sz w:val="24"/>
          <w:szCs w:val="24"/>
        </w:rPr>
        <w:tab/>
        <w:t>Over the last twenty years, industrial and infrastructural developments have</w:t>
      </w:r>
      <w:r w:rsidR="00356D1F">
        <w:rPr>
          <w:rFonts w:asciiTheme="minorHAnsi" w:hAnsiTheme="minorHAnsi"/>
          <w:sz w:val="24"/>
          <w:szCs w:val="24"/>
        </w:rPr>
        <w:t xml:space="preserve"> also</w:t>
      </w:r>
      <w:r w:rsidRPr="004741BE">
        <w:rPr>
          <w:rFonts w:asciiTheme="minorHAnsi" w:hAnsiTheme="minorHAnsi"/>
          <w:sz w:val="24"/>
          <w:szCs w:val="24"/>
        </w:rPr>
        <w:t xml:space="preserve"> played a more prominent </w:t>
      </w:r>
      <w:r w:rsidR="00C502C3" w:rsidRPr="004741BE">
        <w:rPr>
          <w:rFonts w:asciiTheme="minorHAnsi" w:hAnsiTheme="minorHAnsi"/>
          <w:sz w:val="24"/>
          <w:szCs w:val="24"/>
        </w:rPr>
        <w:t xml:space="preserve">and controversial </w:t>
      </w:r>
      <w:r w:rsidRPr="004741BE">
        <w:rPr>
          <w:rFonts w:asciiTheme="minorHAnsi" w:hAnsiTheme="minorHAnsi"/>
          <w:sz w:val="24"/>
          <w:szCs w:val="24"/>
        </w:rPr>
        <w:t xml:space="preserve">role in Iceland’s landscape change. </w:t>
      </w:r>
      <w:r w:rsidR="00DC2B92" w:rsidRPr="004741BE">
        <w:rPr>
          <w:rFonts w:asciiTheme="minorHAnsi" w:hAnsiTheme="minorHAnsi"/>
          <w:sz w:val="24"/>
          <w:szCs w:val="24"/>
        </w:rPr>
        <w:t>Iceland runs almost entirely on renewable energy from geothermal</w:t>
      </w:r>
      <w:r w:rsidR="004F205F" w:rsidRPr="004741BE">
        <w:rPr>
          <w:rFonts w:asciiTheme="minorHAnsi" w:hAnsiTheme="minorHAnsi"/>
          <w:sz w:val="24"/>
          <w:szCs w:val="24"/>
        </w:rPr>
        <w:t xml:space="preserve"> and hydro-electric power</w:t>
      </w:r>
      <w:r w:rsidR="00DC2B92" w:rsidRPr="004741BE">
        <w:rPr>
          <w:rFonts w:asciiTheme="minorHAnsi" w:hAnsiTheme="minorHAnsi"/>
          <w:sz w:val="24"/>
          <w:szCs w:val="24"/>
        </w:rPr>
        <w:t>.</w:t>
      </w:r>
      <w:r w:rsidR="00A320F8" w:rsidRPr="004741BE">
        <w:rPr>
          <w:rFonts w:asciiTheme="minorHAnsi" w:hAnsiTheme="minorHAnsi"/>
          <w:sz w:val="24"/>
          <w:szCs w:val="24"/>
        </w:rPr>
        <w:t xml:space="preserve"> </w:t>
      </w:r>
      <w:r w:rsidR="00623032" w:rsidRPr="004741BE">
        <w:rPr>
          <w:rFonts w:asciiTheme="minorHAnsi" w:hAnsiTheme="minorHAnsi"/>
          <w:sz w:val="24"/>
          <w:szCs w:val="24"/>
        </w:rPr>
        <w:t>Foreign companies have been attracted to Iceland with the promise of cheap energy and t</w:t>
      </w:r>
      <w:r w:rsidR="00864A88" w:rsidRPr="004741BE">
        <w:rPr>
          <w:rFonts w:asciiTheme="minorHAnsi" w:hAnsiTheme="minorHAnsi"/>
          <w:sz w:val="24"/>
          <w:szCs w:val="24"/>
        </w:rPr>
        <w:t>he central highland of Iceland</w:t>
      </w:r>
      <w:r w:rsidR="00623032" w:rsidRPr="004741BE">
        <w:rPr>
          <w:rFonts w:asciiTheme="minorHAnsi" w:hAnsiTheme="minorHAnsi"/>
          <w:sz w:val="24"/>
          <w:szCs w:val="24"/>
        </w:rPr>
        <w:t>, in particular,</w:t>
      </w:r>
      <w:r w:rsidR="009D1EAD" w:rsidRPr="004741BE">
        <w:rPr>
          <w:rFonts w:asciiTheme="minorHAnsi" w:hAnsiTheme="minorHAnsi"/>
          <w:sz w:val="24"/>
          <w:szCs w:val="24"/>
        </w:rPr>
        <w:t xml:space="preserve"> has been</w:t>
      </w:r>
      <w:r w:rsidR="00864A88" w:rsidRPr="004741BE">
        <w:rPr>
          <w:rFonts w:asciiTheme="minorHAnsi" w:hAnsiTheme="minorHAnsi"/>
          <w:sz w:val="24"/>
          <w:szCs w:val="24"/>
        </w:rPr>
        <w:t xml:space="preserve"> under increasing pressure from proposals to construct </w:t>
      </w:r>
      <w:r w:rsidR="00623032" w:rsidRPr="004741BE">
        <w:rPr>
          <w:rFonts w:asciiTheme="minorHAnsi" w:hAnsiTheme="minorHAnsi"/>
          <w:sz w:val="24"/>
          <w:szCs w:val="24"/>
        </w:rPr>
        <w:t xml:space="preserve">hydro-electric </w:t>
      </w:r>
      <w:r w:rsidR="00864A88" w:rsidRPr="004741BE">
        <w:rPr>
          <w:rFonts w:asciiTheme="minorHAnsi" w:hAnsiTheme="minorHAnsi"/>
          <w:sz w:val="24"/>
          <w:szCs w:val="24"/>
        </w:rPr>
        <w:t>power plants</w:t>
      </w:r>
      <w:r w:rsidR="00623032" w:rsidRPr="004741BE">
        <w:rPr>
          <w:rFonts w:asciiTheme="minorHAnsi" w:hAnsiTheme="minorHAnsi"/>
          <w:sz w:val="24"/>
          <w:szCs w:val="24"/>
        </w:rPr>
        <w:t xml:space="preserve"> to serve industry</w:t>
      </w:r>
      <w:r w:rsidR="00864A88" w:rsidRPr="004741BE">
        <w:rPr>
          <w:rFonts w:asciiTheme="minorHAnsi" w:hAnsiTheme="minorHAnsi"/>
          <w:sz w:val="24"/>
          <w:szCs w:val="24"/>
        </w:rPr>
        <w:t xml:space="preserve">, </w:t>
      </w:r>
      <w:r w:rsidR="004F205F" w:rsidRPr="004741BE">
        <w:rPr>
          <w:rFonts w:asciiTheme="minorHAnsi" w:hAnsiTheme="minorHAnsi"/>
          <w:sz w:val="24"/>
          <w:szCs w:val="24"/>
        </w:rPr>
        <w:t xml:space="preserve">accompanied by </w:t>
      </w:r>
      <w:r w:rsidR="00864A88" w:rsidRPr="004741BE">
        <w:rPr>
          <w:rFonts w:asciiTheme="minorHAnsi" w:hAnsiTheme="minorHAnsi"/>
          <w:sz w:val="24"/>
          <w:szCs w:val="24"/>
        </w:rPr>
        <w:t xml:space="preserve">major roads, and power lines (Magnason, 2006; Benediktsson, 2007; </w:t>
      </w:r>
      <w:r w:rsidR="00D2334F" w:rsidRPr="004741BE">
        <w:rPr>
          <w:rFonts w:asciiTheme="minorHAnsi" w:hAnsiTheme="minorHAnsi"/>
          <w:sz w:val="24"/>
          <w:szCs w:val="24"/>
        </w:rPr>
        <w:t>Thórhallsdóttir</w:t>
      </w:r>
      <w:r w:rsidR="00864A88" w:rsidRPr="004741BE">
        <w:rPr>
          <w:rFonts w:asciiTheme="minorHAnsi" w:hAnsiTheme="minorHAnsi"/>
          <w:sz w:val="24"/>
          <w:szCs w:val="24"/>
        </w:rPr>
        <w:t>, 2007</w:t>
      </w:r>
      <w:r w:rsidR="00623032" w:rsidRPr="004741BE">
        <w:rPr>
          <w:rFonts w:asciiTheme="minorHAnsi" w:hAnsiTheme="minorHAnsi"/>
          <w:sz w:val="24"/>
          <w:szCs w:val="24"/>
        </w:rPr>
        <w:t xml:space="preserve">). </w:t>
      </w:r>
      <w:r w:rsidR="00493A91" w:rsidRPr="004741BE">
        <w:rPr>
          <w:rFonts w:asciiTheme="minorHAnsi" w:hAnsiTheme="minorHAnsi"/>
          <w:sz w:val="24"/>
          <w:szCs w:val="24"/>
        </w:rPr>
        <w:t>There are tensions here; e</w:t>
      </w:r>
      <w:r w:rsidR="00025EE9" w:rsidRPr="004741BE">
        <w:rPr>
          <w:rFonts w:asciiTheme="minorHAnsi" w:hAnsiTheme="minorHAnsi"/>
          <w:sz w:val="24"/>
          <w:szCs w:val="24"/>
        </w:rPr>
        <w:t xml:space="preserve">nvironments with </w:t>
      </w:r>
      <w:r w:rsidR="007B456A" w:rsidRPr="004741BE">
        <w:rPr>
          <w:rFonts w:asciiTheme="minorHAnsi" w:hAnsiTheme="minorHAnsi"/>
          <w:sz w:val="24"/>
          <w:szCs w:val="24"/>
        </w:rPr>
        <w:t xml:space="preserve">potential for </w:t>
      </w:r>
      <w:r w:rsidR="00025EE9" w:rsidRPr="004741BE">
        <w:rPr>
          <w:rFonts w:asciiTheme="minorHAnsi" w:hAnsiTheme="minorHAnsi"/>
          <w:sz w:val="24"/>
          <w:szCs w:val="24"/>
        </w:rPr>
        <w:t xml:space="preserve">geothermal and </w:t>
      </w:r>
      <w:r w:rsidR="007B456A" w:rsidRPr="004741BE">
        <w:rPr>
          <w:rFonts w:asciiTheme="minorHAnsi" w:hAnsiTheme="minorHAnsi"/>
          <w:sz w:val="24"/>
          <w:szCs w:val="24"/>
        </w:rPr>
        <w:t>HEP development frequently have dramatic and interesting landscapes and high ecological value</w:t>
      </w:r>
      <w:r w:rsidR="00493A91" w:rsidRPr="004741BE">
        <w:rPr>
          <w:rFonts w:asciiTheme="minorHAnsi" w:hAnsiTheme="minorHAnsi"/>
          <w:sz w:val="24"/>
          <w:szCs w:val="24"/>
        </w:rPr>
        <w:t xml:space="preserve">, which call for conservation. Such environments are </w:t>
      </w:r>
      <w:r w:rsidR="00025EE9" w:rsidRPr="004741BE">
        <w:rPr>
          <w:rFonts w:asciiTheme="minorHAnsi" w:hAnsiTheme="minorHAnsi"/>
          <w:sz w:val="24"/>
          <w:szCs w:val="24"/>
        </w:rPr>
        <w:t>also often popular with tourists (Sæþórsdóttir, 2010</w:t>
      </w:r>
      <w:r w:rsidR="009D16ED">
        <w:rPr>
          <w:rFonts w:asciiTheme="minorHAnsi" w:hAnsiTheme="minorHAnsi"/>
          <w:sz w:val="24"/>
          <w:szCs w:val="24"/>
        </w:rPr>
        <w:t>b</w:t>
      </w:r>
      <w:r w:rsidR="00025EE9" w:rsidRPr="004741BE">
        <w:rPr>
          <w:rFonts w:asciiTheme="minorHAnsi" w:hAnsiTheme="minorHAnsi"/>
          <w:sz w:val="24"/>
          <w:szCs w:val="24"/>
        </w:rPr>
        <w:t xml:space="preserve">; Sæþórsdóttir &amp; Ólafsson, 2010).  </w:t>
      </w:r>
      <w:r w:rsidR="00623032" w:rsidRPr="004741BE">
        <w:rPr>
          <w:rFonts w:asciiTheme="minorHAnsi" w:hAnsiTheme="minorHAnsi"/>
          <w:sz w:val="24"/>
          <w:szCs w:val="24"/>
        </w:rPr>
        <w:t>The high profile and c</w:t>
      </w:r>
      <w:r w:rsidR="00D7186C" w:rsidRPr="004741BE">
        <w:rPr>
          <w:rFonts w:asciiTheme="minorHAnsi" w:hAnsiTheme="minorHAnsi"/>
          <w:sz w:val="24"/>
          <w:szCs w:val="24"/>
        </w:rPr>
        <w:t>ontested</w:t>
      </w:r>
      <w:r w:rsidR="00623032" w:rsidRPr="004741BE">
        <w:rPr>
          <w:rFonts w:asciiTheme="minorHAnsi" w:hAnsiTheme="minorHAnsi"/>
          <w:sz w:val="24"/>
          <w:szCs w:val="24"/>
        </w:rPr>
        <w:t xml:space="preserve"> </w:t>
      </w:r>
      <w:r w:rsidR="00DC2B92" w:rsidRPr="004741BE">
        <w:rPr>
          <w:rFonts w:asciiTheme="minorHAnsi" w:hAnsiTheme="minorHAnsi"/>
          <w:sz w:val="24"/>
          <w:szCs w:val="24"/>
        </w:rPr>
        <w:t xml:space="preserve">Kárahnjúkar </w:t>
      </w:r>
      <w:r w:rsidR="00D7186C" w:rsidRPr="004741BE">
        <w:rPr>
          <w:rFonts w:asciiTheme="minorHAnsi" w:hAnsiTheme="minorHAnsi"/>
          <w:sz w:val="24"/>
          <w:szCs w:val="24"/>
        </w:rPr>
        <w:t xml:space="preserve">dam </w:t>
      </w:r>
      <w:r w:rsidR="00623032" w:rsidRPr="004741BE">
        <w:rPr>
          <w:rFonts w:asciiTheme="minorHAnsi" w:hAnsiTheme="minorHAnsi"/>
          <w:sz w:val="24"/>
          <w:szCs w:val="24"/>
        </w:rPr>
        <w:t>project</w:t>
      </w:r>
      <w:r w:rsidR="004F205F" w:rsidRPr="004741BE">
        <w:rPr>
          <w:rFonts w:asciiTheme="minorHAnsi" w:hAnsiTheme="minorHAnsi"/>
          <w:sz w:val="24"/>
          <w:szCs w:val="24"/>
        </w:rPr>
        <w:t>, completed in 2009,</w:t>
      </w:r>
      <w:r w:rsidR="000E31B6" w:rsidRPr="004741BE">
        <w:rPr>
          <w:rFonts w:asciiTheme="minorHAnsi" w:hAnsiTheme="minorHAnsi"/>
          <w:sz w:val="24"/>
          <w:szCs w:val="24"/>
        </w:rPr>
        <w:t xml:space="preserve"> </w:t>
      </w:r>
      <w:r w:rsidR="00623032" w:rsidRPr="004741BE">
        <w:rPr>
          <w:rFonts w:asciiTheme="minorHAnsi" w:hAnsiTheme="minorHAnsi"/>
          <w:sz w:val="24"/>
          <w:szCs w:val="24"/>
        </w:rPr>
        <w:t>dammed and diverted a glacial river 50km further east to an underground power stati</w:t>
      </w:r>
      <w:r w:rsidR="000B3597">
        <w:rPr>
          <w:rFonts w:asciiTheme="minorHAnsi" w:hAnsiTheme="minorHAnsi"/>
          <w:sz w:val="24"/>
          <w:szCs w:val="24"/>
        </w:rPr>
        <w:t>on to provide power for a newly-</w:t>
      </w:r>
      <w:r w:rsidR="00623032" w:rsidRPr="004741BE">
        <w:rPr>
          <w:rFonts w:asciiTheme="minorHAnsi" w:hAnsiTheme="minorHAnsi"/>
          <w:sz w:val="24"/>
          <w:szCs w:val="24"/>
        </w:rPr>
        <w:t>constructed Alcoa aluminium smelter</w:t>
      </w:r>
      <w:r w:rsidR="00EF306C" w:rsidRPr="004741BE">
        <w:rPr>
          <w:rFonts w:asciiTheme="minorHAnsi" w:hAnsiTheme="minorHAnsi"/>
          <w:sz w:val="24"/>
          <w:szCs w:val="24"/>
        </w:rPr>
        <w:t xml:space="preserve"> (</w:t>
      </w:r>
      <w:r w:rsidR="00CE1FE8" w:rsidRPr="004741BE">
        <w:rPr>
          <w:rFonts w:asciiTheme="minorHAnsi" w:hAnsiTheme="minorHAnsi"/>
          <w:sz w:val="24"/>
          <w:szCs w:val="24"/>
        </w:rPr>
        <w:t>see Benediktsson, 2007</w:t>
      </w:r>
      <w:r w:rsidR="00EF306C" w:rsidRPr="004741BE">
        <w:rPr>
          <w:rFonts w:asciiTheme="minorHAnsi" w:hAnsiTheme="minorHAnsi"/>
          <w:sz w:val="24"/>
          <w:szCs w:val="24"/>
        </w:rPr>
        <w:t>)</w:t>
      </w:r>
      <w:r w:rsidR="00623032" w:rsidRPr="004741BE">
        <w:rPr>
          <w:rFonts w:asciiTheme="minorHAnsi" w:hAnsiTheme="minorHAnsi"/>
          <w:sz w:val="24"/>
          <w:szCs w:val="24"/>
        </w:rPr>
        <w:t xml:space="preserve">. </w:t>
      </w:r>
      <w:r w:rsidR="009D1EAD" w:rsidRPr="004741BE">
        <w:rPr>
          <w:rFonts w:asciiTheme="minorHAnsi" w:hAnsiTheme="minorHAnsi"/>
          <w:sz w:val="24"/>
          <w:szCs w:val="24"/>
        </w:rPr>
        <w:t>T</w:t>
      </w:r>
      <w:r w:rsidR="00623032" w:rsidRPr="004741BE">
        <w:rPr>
          <w:rFonts w:asciiTheme="minorHAnsi" w:hAnsiTheme="minorHAnsi"/>
          <w:sz w:val="24"/>
          <w:szCs w:val="24"/>
        </w:rPr>
        <w:t>here are proposals to</w:t>
      </w:r>
      <w:r w:rsidR="009D1EAD" w:rsidRPr="004741BE">
        <w:rPr>
          <w:rFonts w:asciiTheme="minorHAnsi" w:hAnsiTheme="minorHAnsi"/>
          <w:sz w:val="24"/>
          <w:szCs w:val="24"/>
        </w:rPr>
        <w:t xml:space="preserve"> turn the central highlands into a National Park in order to promote sustainable tourism and to limit energy development, particularly damming associated with HEP</w:t>
      </w:r>
      <w:r w:rsidR="007B456A" w:rsidRPr="004741BE">
        <w:rPr>
          <w:rFonts w:asciiTheme="minorHAnsi" w:hAnsiTheme="minorHAnsi"/>
          <w:sz w:val="24"/>
          <w:szCs w:val="24"/>
        </w:rPr>
        <w:t xml:space="preserve"> generation </w:t>
      </w:r>
      <w:r w:rsidR="009D1EAD" w:rsidRPr="004741BE">
        <w:rPr>
          <w:rFonts w:asciiTheme="minorHAnsi" w:hAnsiTheme="minorHAnsi"/>
          <w:sz w:val="24"/>
          <w:szCs w:val="24"/>
        </w:rPr>
        <w:t>(Landvernd, 2017</w:t>
      </w:r>
      <w:r w:rsidR="004F205F" w:rsidRPr="004741BE">
        <w:rPr>
          <w:rFonts w:asciiTheme="minorHAnsi" w:hAnsiTheme="minorHAnsi"/>
          <w:sz w:val="24"/>
          <w:szCs w:val="24"/>
        </w:rPr>
        <w:t>).</w:t>
      </w:r>
      <w:r w:rsidR="0023124B" w:rsidRPr="004741BE">
        <w:t xml:space="preserve"> </w:t>
      </w:r>
    </w:p>
    <w:p w14:paraId="145C9C51" w14:textId="77777777" w:rsidR="00B27F51" w:rsidRPr="004741BE" w:rsidRDefault="00B27F51" w:rsidP="00C05C54">
      <w:pPr>
        <w:spacing w:line="360" w:lineRule="auto"/>
        <w:jc w:val="both"/>
        <w:rPr>
          <w:rFonts w:asciiTheme="minorHAnsi" w:hAnsiTheme="minorHAnsi"/>
          <w:sz w:val="24"/>
          <w:szCs w:val="24"/>
        </w:rPr>
      </w:pPr>
    </w:p>
    <w:p w14:paraId="3FE59CAD" w14:textId="77777777" w:rsidR="00182030" w:rsidRPr="00884AFE" w:rsidRDefault="00182030" w:rsidP="00C05C54">
      <w:pPr>
        <w:pStyle w:val="ListParagraph"/>
        <w:numPr>
          <w:ilvl w:val="0"/>
          <w:numId w:val="14"/>
        </w:numPr>
        <w:spacing w:line="360" w:lineRule="auto"/>
        <w:rPr>
          <w:b/>
          <w:sz w:val="28"/>
        </w:rPr>
      </w:pPr>
      <w:r w:rsidRPr="00884AFE">
        <w:rPr>
          <w:b/>
          <w:sz w:val="28"/>
        </w:rPr>
        <w:t>Research questions</w:t>
      </w:r>
    </w:p>
    <w:p w14:paraId="66B87D1A" w14:textId="77777777" w:rsidR="00631029" w:rsidRPr="00EF6E26" w:rsidRDefault="002E5310" w:rsidP="00C05C54">
      <w:pPr>
        <w:spacing w:line="360" w:lineRule="auto"/>
        <w:ind w:firstLine="720"/>
        <w:jc w:val="both"/>
        <w:rPr>
          <w:rFonts w:asciiTheme="minorHAnsi" w:hAnsiTheme="minorHAnsi"/>
          <w:sz w:val="24"/>
          <w:szCs w:val="24"/>
        </w:rPr>
      </w:pPr>
      <w:r w:rsidRPr="004741BE">
        <w:rPr>
          <w:rFonts w:asciiTheme="minorHAnsi" w:hAnsiTheme="minorHAnsi"/>
          <w:sz w:val="24"/>
          <w:szCs w:val="24"/>
        </w:rPr>
        <w:t>Having reviewed the key characteristics of Welsh and Icelandic landscapes</w:t>
      </w:r>
      <w:r w:rsidR="00203C69" w:rsidRPr="004741BE">
        <w:rPr>
          <w:rFonts w:asciiTheme="minorHAnsi" w:hAnsiTheme="minorHAnsi"/>
          <w:sz w:val="24"/>
          <w:szCs w:val="24"/>
        </w:rPr>
        <w:t xml:space="preserve"> and some of the drivers for landscape change</w:t>
      </w:r>
      <w:r w:rsidRPr="004741BE">
        <w:rPr>
          <w:rFonts w:asciiTheme="minorHAnsi" w:hAnsiTheme="minorHAnsi"/>
          <w:sz w:val="24"/>
          <w:szCs w:val="24"/>
        </w:rPr>
        <w:t xml:space="preserve">, </w:t>
      </w:r>
      <w:r w:rsidR="00A80914" w:rsidRPr="004741BE">
        <w:rPr>
          <w:rFonts w:asciiTheme="minorHAnsi" w:hAnsiTheme="minorHAnsi"/>
          <w:sz w:val="24"/>
          <w:szCs w:val="24"/>
        </w:rPr>
        <w:t xml:space="preserve">our research was guided by the following questions </w:t>
      </w:r>
      <w:r w:rsidRPr="004741BE">
        <w:rPr>
          <w:rFonts w:asciiTheme="minorHAnsi" w:hAnsiTheme="minorHAnsi"/>
          <w:sz w:val="24"/>
          <w:szCs w:val="24"/>
        </w:rPr>
        <w:t>i</w:t>
      </w:r>
      <w:r w:rsidR="005831CD" w:rsidRPr="004741BE">
        <w:rPr>
          <w:rFonts w:asciiTheme="minorHAnsi" w:hAnsiTheme="minorHAnsi"/>
          <w:sz w:val="24"/>
          <w:szCs w:val="24"/>
        </w:rPr>
        <w:t xml:space="preserve">n seeking to adapt the VQI to </w:t>
      </w:r>
      <w:r w:rsidR="00096873" w:rsidRPr="004741BE">
        <w:rPr>
          <w:rFonts w:asciiTheme="minorHAnsi" w:hAnsiTheme="minorHAnsi"/>
          <w:sz w:val="24"/>
          <w:szCs w:val="24"/>
        </w:rPr>
        <w:t xml:space="preserve">the </w:t>
      </w:r>
      <w:r w:rsidR="00A80914" w:rsidRPr="004741BE">
        <w:rPr>
          <w:rFonts w:asciiTheme="minorHAnsi" w:hAnsiTheme="minorHAnsi"/>
          <w:sz w:val="24"/>
          <w:szCs w:val="24"/>
        </w:rPr>
        <w:t>Icelandic landscape</w:t>
      </w:r>
      <w:r w:rsidR="005831CD" w:rsidRPr="004741BE">
        <w:rPr>
          <w:rFonts w:asciiTheme="minorHAnsi" w:hAnsiTheme="minorHAnsi"/>
          <w:sz w:val="24"/>
          <w:szCs w:val="24"/>
        </w:rPr>
        <w:t xml:space="preserve">. </w:t>
      </w:r>
    </w:p>
    <w:p w14:paraId="4EA429A2" w14:textId="77777777" w:rsidR="00631029" w:rsidRPr="004741BE" w:rsidRDefault="00B27F51" w:rsidP="00C05C54">
      <w:pPr>
        <w:pStyle w:val="ListParagraph"/>
        <w:numPr>
          <w:ilvl w:val="0"/>
          <w:numId w:val="13"/>
        </w:numPr>
        <w:spacing w:line="360" w:lineRule="auto"/>
        <w:jc w:val="both"/>
        <w:rPr>
          <w:rFonts w:asciiTheme="minorHAnsi" w:hAnsiTheme="minorHAnsi"/>
          <w:sz w:val="24"/>
          <w:szCs w:val="24"/>
        </w:rPr>
      </w:pPr>
      <w:r w:rsidRPr="004741BE">
        <w:rPr>
          <w:rFonts w:asciiTheme="minorHAnsi" w:hAnsiTheme="minorHAnsi"/>
          <w:sz w:val="24"/>
          <w:szCs w:val="24"/>
        </w:rPr>
        <w:t xml:space="preserve">What components of the Welsh VQI are transferable? Which </w:t>
      </w:r>
      <w:r w:rsidR="00ED046E">
        <w:rPr>
          <w:rFonts w:asciiTheme="minorHAnsi" w:hAnsiTheme="minorHAnsi"/>
          <w:sz w:val="24"/>
          <w:szCs w:val="24"/>
        </w:rPr>
        <w:t xml:space="preserve">components </w:t>
      </w:r>
      <w:r w:rsidRPr="004741BE">
        <w:rPr>
          <w:rFonts w:asciiTheme="minorHAnsi" w:hAnsiTheme="minorHAnsi"/>
          <w:sz w:val="24"/>
          <w:szCs w:val="24"/>
        </w:rPr>
        <w:t>require revision?</w:t>
      </w:r>
      <w:r w:rsidR="002E5310" w:rsidRPr="004741BE">
        <w:rPr>
          <w:rFonts w:asciiTheme="minorHAnsi" w:hAnsiTheme="minorHAnsi"/>
          <w:sz w:val="24"/>
          <w:szCs w:val="24"/>
        </w:rPr>
        <w:t xml:space="preserve"> </w:t>
      </w:r>
    </w:p>
    <w:p w14:paraId="0ADE07DE" w14:textId="77777777" w:rsidR="00631029" w:rsidRDefault="002E5310" w:rsidP="00C05C54">
      <w:pPr>
        <w:pStyle w:val="ListParagraph"/>
        <w:numPr>
          <w:ilvl w:val="0"/>
          <w:numId w:val="13"/>
        </w:numPr>
        <w:spacing w:line="360" w:lineRule="auto"/>
        <w:jc w:val="both"/>
        <w:rPr>
          <w:rFonts w:asciiTheme="minorHAnsi" w:hAnsiTheme="minorHAnsi"/>
          <w:sz w:val="24"/>
          <w:szCs w:val="24"/>
        </w:rPr>
      </w:pPr>
      <w:r w:rsidRPr="004741BE">
        <w:rPr>
          <w:rFonts w:asciiTheme="minorHAnsi" w:hAnsiTheme="minorHAnsi"/>
          <w:sz w:val="24"/>
          <w:szCs w:val="24"/>
        </w:rPr>
        <w:t xml:space="preserve">What </w:t>
      </w:r>
      <w:r w:rsidR="00EF6E26">
        <w:rPr>
          <w:rFonts w:asciiTheme="minorHAnsi" w:hAnsiTheme="minorHAnsi"/>
          <w:sz w:val="24"/>
          <w:szCs w:val="24"/>
        </w:rPr>
        <w:t xml:space="preserve">Icelandic landscape </w:t>
      </w:r>
      <w:r w:rsidRPr="004741BE">
        <w:rPr>
          <w:rFonts w:asciiTheme="minorHAnsi" w:hAnsiTheme="minorHAnsi"/>
          <w:sz w:val="24"/>
          <w:szCs w:val="24"/>
        </w:rPr>
        <w:t xml:space="preserve">components need </w:t>
      </w:r>
      <w:r w:rsidR="00EF6E26">
        <w:rPr>
          <w:rFonts w:asciiTheme="minorHAnsi" w:hAnsiTheme="minorHAnsi"/>
          <w:sz w:val="24"/>
          <w:szCs w:val="24"/>
        </w:rPr>
        <w:t>adding</w:t>
      </w:r>
      <w:r w:rsidR="00A80914" w:rsidRPr="004741BE">
        <w:rPr>
          <w:rFonts w:asciiTheme="minorHAnsi" w:hAnsiTheme="minorHAnsi"/>
          <w:sz w:val="24"/>
          <w:szCs w:val="24"/>
        </w:rPr>
        <w:t xml:space="preserve">? </w:t>
      </w:r>
    </w:p>
    <w:p w14:paraId="02E0853A" w14:textId="77777777" w:rsidR="00EF6E26" w:rsidRPr="004741BE" w:rsidRDefault="00EF6E26" w:rsidP="00C05C54">
      <w:pPr>
        <w:pStyle w:val="ListParagraph"/>
        <w:numPr>
          <w:ilvl w:val="0"/>
          <w:numId w:val="13"/>
        </w:numPr>
        <w:spacing w:line="360" w:lineRule="auto"/>
        <w:jc w:val="both"/>
        <w:rPr>
          <w:rFonts w:asciiTheme="minorHAnsi" w:hAnsiTheme="minorHAnsi"/>
          <w:sz w:val="24"/>
          <w:szCs w:val="24"/>
        </w:rPr>
      </w:pPr>
      <w:r>
        <w:rPr>
          <w:rFonts w:asciiTheme="minorHAnsi" w:hAnsiTheme="minorHAnsi"/>
          <w:sz w:val="24"/>
          <w:szCs w:val="24"/>
        </w:rPr>
        <w:t>What weightings are applicable?</w:t>
      </w:r>
    </w:p>
    <w:p w14:paraId="7A63B0AC" w14:textId="77777777" w:rsidR="00182030" w:rsidRPr="004741BE" w:rsidRDefault="00B27F51" w:rsidP="00C05C54">
      <w:pPr>
        <w:spacing w:line="360" w:lineRule="auto"/>
        <w:jc w:val="both"/>
        <w:rPr>
          <w:rFonts w:asciiTheme="minorHAnsi" w:hAnsiTheme="minorHAnsi"/>
          <w:sz w:val="24"/>
          <w:szCs w:val="24"/>
        </w:rPr>
      </w:pPr>
      <w:r w:rsidRPr="004741BE">
        <w:rPr>
          <w:rFonts w:asciiTheme="minorHAnsi" w:hAnsiTheme="minorHAnsi"/>
          <w:sz w:val="24"/>
          <w:szCs w:val="24"/>
        </w:rPr>
        <w:t xml:space="preserve"> </w:t>
      </w:r>
      <w:r w:rsidR="005831CD" w:rsidRPr="004741BE">
        <w:rPr>
          <w:rFonts w:asciiTheme="minorHAnsi" w:hAnsiTheme="minorHAnsi"/>
          <w:sz w:val="24"/>
          <w:szCs w:val="24"/>
        </w:rPr>
        <w:t xml:space="preserve">In the next section, we outline the methodology </w:t>
      </w:r>
      <w:r w:rsidR="00ED046E">
        <w:rPr>
          <w:rFonts w:asciiTheme="minorHAnsi" w:hAnsiTheme="minorHAnsi"/>
          <w:sz w:val="24"/>
          <w:szCs w:val="24"/>
        </w:rPr>
        <w:t xml:space="preserve">underpinning the development of </w:t>
      </w:r>
      <w:r w:rsidR="00356D1F">
        <w:rPr>
          <w:rFonts w:asciiTheme="minorHAnsi" w:hAnsiTheme="minorHAnsi"/>
          <w:sz w:val="24"/>
          <w:szCs w:val="24"/>
        </w:rPr>
        <w:t>the Welsh VQI</w:t>
      </w:r>
      <w:r w:rsidR="005831CD" w:rsidRPr="004741BE">
        <w:rPr>
          <w:rFonts w:asciiTheme="minorHAnsi" w:hAnsiTheme="minorHAnsi"/>
          <w:sz w:val="24"/>
          <w:szCs w:val="24"/>
        </w:rPr>
        <w:t xml:space="preserve"> before explaining how it was adapted </w:t>
      </w:r>
      <w:r w:rsidR="00AB1C3A" w:rsidRPr="004741BE">
        <w:rPr>
          <w:rFonts w:asciiTheme="minorHAnsi" w:hAnsiTheme="minorHAnsi"/>
          <w:sz w:val="24"/>
          <w:szCs w:val="24"/>
        </w:rPr>
        <w:t xml:space="preserve">for application </w:t>
      </w:r>
      <w:r w:rsidR="00EE23A1" w:rsidRPr="004741BE">
        <w:rPr>
          <w:rFonts w:asciiTheme="minorHAnsi" w:hAnsiTheme="minorHAnsi"/>
          <w:sz w:val="24"/>
          <w:szCs w:val="24"/>
        </w:rPr>
        <w:t>in an Icelandic context.</w:t>
      </w:r>
    </w:p>
    <w:p w14:paraId="5D7DB5F0" w14:textId="77777777" w:rsidR="00B27F51" w:rsidRPr="004741BE" w:rsidRDefault="00B27F51" w:rsidP="00C05C54">
      <w:pPr>
        <w:spacing w:line="360" w:lineRule="auto"/>
        <w:jc w:val="both"/>
        <w:rPr>
          <w:rFonts w:asciiTheme="minorHAnsi" w:hAnsiTheme="minorHAnsi"/>
          <w:sz w:val="24"/>
          <w:szCs w:val="24"/>
        </w:rPr>
      </w:pPr>
    </w:p>
    <w:p w14:paraId="3AB9A7E8" w14:textId="77777777" w:rsidR="00D96ACD" w:rsidRPr="00884AFE" w:rsidRDefault="00D96ACD" w:rsidP="00C05C54">
      <w:pPr>
        <w:pStyle w:val="ListParagraph"/>
        <w:numPr>
          <w:ilvl w:val="0"/>
          <w:numId w:val="14"/>
        </w:numPr>
        <w:spacing w:line="360" w:lineRule="auto"/>
        <w:rPr>
          <w:b/>
          <w:sz w:val="28"/>
        </w:rPr>
      </w:pPr>
      <w:r w:rsidRPr="00884AFE">
        <w:rPr>
          <w:b/>
          <w:sz w:val="28"/>
        </w:rPr>
        <w:t>Methods</w:t>
      </w:r>
    </w:p>
    <w:p w14:paraId="7F6B4273" w14:textId="77777777" w:rsidR="00271FE3" w:rsidRPr="00884AFE" w:rsidRDefault="00D96ACD" w:rsidP="00C05C54">
      <w:pPr>
        <w:pStyle w:val="ListParagraph"/>
        <w:numPr>
          <w:ilvl w:val="1"/>
          <w:numId w:val="14"/>
        </w:numPr>
        <w:spacing w:line="360" w:lineRule="auto"/>
        <w:ind w:hanging="792"/>
        <w:rPr>
          <w:i/>
          <w:sz w:val="24"/>
        </w:rPr>
      </w:pPr>
      <w:r w:rsidRPr="00884AFE">
        <w:rPr>
          <w:i/>
          <w:sz w:val="24"/>
        </w:rPr>
        <w:lastRenderedPageBreak/>
        <w:t>E</w:t>
      </w:r>
      <w:r w:rsidR="00271FE3" w:rsidRPr="00884AFE">
        <w:rPr>
          <w:i/>
          <w:sz w:val="24"/>
        </w:rPr>
        <w:t xml:space="preserve">stablishing the </w:t>
      </w:r>
      <w:r w:rsidR="00F14C72" w:rsidRPr="00884AFE">
        <w:rPr>
          <w:i/>
          <w:sz w:val="24"/>
        </w:rPr>
        <w:t>Welsh VQI</w:t>
      </w:r>
    </w:p>
    <w:p w14:paraId="50E12771" w14:textId="77777777" w:rsidR="00F53D91" w:rsidRPr="004741BE" w:rsidRDefault="006F55DB" w:rsidP="00C05C54">
      <w:pPr>
        <w:spacing w:line="360" w:lineRule="auto"/>
        <w:ind w:firstLine="851"/>
        <w:jc w:val="both"/>
        <w:rPr>
          <w:rFonts w:asciiTheme="minorHAnsi" w:hAnsiTheme="minorHAnsi"/>
          <w:sz w:val="24"/>
          <w:szCs w:val="24"/>
        </w:rPr>
      </w:pPr>
      <w:r w:rsidRPr="004741BE">
        <w:rPr>
          <w:rFonts w:asciiTheme="minorHAnsi" w:hAnsiTheme="minorHAnsi"/>
          <w:sz w:val="24"/>
          <w:szCs w:val="24"/>
        </w:rPr>
        <w:t xml:space="preserve">The </w:t>
      </w:r>
      <w:r w:rsidR="00F53D91" w:rsidRPr="004741BE">
        <w:rPr>
          <w:rFonts w:asciiTheme="minorHAnsi" w:hAnsiTheme="minorHAnsi"/>
          <w:sz w:val="24"/>
          <w:szCs w:val="24"/>
        </w:rPr>
        <w:t>VQI</w:t>
      </w:r>
      <w:r w:rsidRPr="004741BE">
        <w:rPr>
          <w:rFonts w:asciiTheme="minorHAnsi" w:hAnsiTheme="minorHAnsi"/>
          <w:sz w:val="24"/>
          <w:szCs w:val="24"/>
        </w:rPr>
        <w:t xml:space="preserve"> is</w:t>
      </w:r>
      <w:r w:rsidR="00F53D91" w:rsidRPr="004741BE">
        <w:rPr>
          <w:rFonts w:asciiTheme="minorHAnsi" w:hAnsiTheme="minorHAnsi"/>
          <w:sz w:val="24"/>
          <w:szCs w:val="24"/>
        </w:rPr>
        <w:t xml:space="preserve"> a</w:t>
      </w:r>
      <w:r w:rsidRPr="004741BE">
        <w:rPr>
          <w:rFonts w:asciiTheme="minorHAnsi" w:hAnsiTheme="minorHAnsi"/>
          <w:sz w:val="24"/>
          <w:szCs w:val="24"/>
        </w:rPr>
        <w:t xml:space="preserve"> measure of visual landscape quality developed specifically for the Welsh landscape</w:t>
      </w:r>
      <w:r w:rsidR="00FE2F4D" w:rsidRPr="004741BE">
        <w:rPr>
          <w:rFonts w:asciiTheme="minorHAnsi" w:hAnsiTheme="minorHAnsi"/>
          <w:sz w:val="24"/>
          <w:szCs w:val="24"/>
        </w:rPr>
        <w:t xml:space="preserve"> and the methodology has been previously published in de</w:t>
      </w:r>
      <w:r w:rsidR="00AB1C3A" w:rsidRPr="004741BE">
        <w:rPr>
          <w:rFonts w:asciiTheme="minorHAnsi" w:hAnsiTheme="minorHAnsi"/>
          <w:sz w:val="24"/>
          <w:szCs w:val="24"/>
        </w:rPr>
        <w:t>tail (see Swetnam et al., 2015;</w:t>
      </w:r>
      <w:r w:rsidR="00FE2F4D" w:rsidRPr="004741BE">
        <w:rPr>
          <w:rFonts w:asciiTheme="minorHAnsi" w:hAnsiTheme="minorHAnsi"/>
          <w:sz w:val="24"/>
          <w:szCs w:val="24"/>
        </w:rPr>
        <w:t xml:space="preserve"> 2017) and so only a summary of the key characteristics will be provided here. </w:t>
      </w:r>
      <w:r w:rsidRPr="004741BE">
        <w:rPr>
          <w:rFonts w:asciiTheme="minorHAnsi" w:hAnsiTheme="minorHAnsi"/>
          <w:sz w:val="24"/>
          <w:szCs w:val="24"/>
        </w:rPr>
        <w:t xml:space="preserve">It has five thematic components: physical, blue-space, green-space, historic and </w:t>
      </w:r>
      <w:r w:rsidR="00EB68A7" w:rsidRPr="004741BE">
        <w:rPr>
          <w:rFonts w:asciiTheme="minorHAnsi" w:hAnsiTheme="minorHAnsi"/>
          <w:sz w:val="24"/>
          <w:szCs w:val="24"/>
        </w:rPr>
        <w:t>human</w:t>
      </w:r>
      <w:r w:rsidRPr="004741BE">
        <w:rPr>
          <w:rFonts w:asciiTheme="minorHAnsi" w:hAnsiTheme="minorHAnsi"/>
          <w:sz w:val="24"/>
          <w:szCs w:val="24"/>
        </w:rPr>
        <w:t xml:space="preserve"> with a final possible value ranging from 0 (worst) to 1 (best). Physical components of the VQI include a terrain roughness index (TRI) which has been adapted from an established geomorphological model originally published by Riley et al., </w:t>
      </w:r>
      <w:r w:rsidR="00AB1C3A" w:rsidRPr="004741BE">
        <w:rPr>
          <w:rFonts w:asciiTheme="minorHAnsi" w:hAnsiTheme="minorHAnsi"/>
          <w:sz w:val="24"/>
          <w:szCs w:val="24"/>
        </w:rPr>
        <w:t>(</w:t>
      </w:r>
      <w:r w:rsidRPr="004741BE">
        <w:rPr>
          <w:rFonts w:asciiTheme="minorHAnsi" w:hAnsiTheme="minorHAnsi"/>
          <w:sz w:val="24"/>
          <w:szCs w:val="24"/>
        </w:rPr>
        <w:t>1999</w:t>
      </w:r>
      <w:r w:rsidR="00BA083E" w:rsidRPr="004741BE">
        <w:rPr>
          <w:rFonts w:asciiTheme="minorHAnsi" w:hAnsiTheme="minorHAnsi"/>
          <w:sz w:val="24"/>
          <w:szCs w:val="24"/>
        </w:rPr>
        <w:t>)</w:t>
      </w:r>
      <w:r w:rsidR="000B3597">
        <w:rPr>
          <w:rFonts w:asciiTheme="minorHAnsi" w:hAnsiTheme="minorHAnsi"/>
          <w:sz w:val="24"/>
          <w:szCs w:val="24"/>
        </w:rPr>
        <w:t>,</w:t>
      </w:r>
      <w:r w:rsidR="00BA083E" w:rsidRPr="004741BE">
        <w:rPr>
          <w:rFonts w:asciiTheme="minorHAnsi" w:hAnsiTheme="minorHAnsi"/>
          <w:sz w:val="24"/>
          <w:szCs w:val="24"/>
        </w:rPr>
        <w:t xml:space="preserve"> which</w:t>
      </w:r>
      <w:r w:rsidRPr="004741BE">
        <w:rPr>
          <w:rFonts w:asciiTheme="minorHAnsi" w:hAnsiTheme="minorHAnsi"/>
          <w:sz w:val="24"/>
          <w:szCs w:val="24"/>
        </w:rPr>
        <w:t xml:space="preserve"> gives an indication of relative change</w:t>
      </w:r>
      <w:r w:rsidR="00BA083E" w:rsidRPr="004741BE">
        <w:rPr>
          <w:rFonts w:asciiTheme="minorHAnsi" w:hAnsiTheme="minorHAnsi"/>
          <w:sz w:val="24"/>
          <w:szCs w:val="24"/>
        </w:rPr>
        <w:t>s</w:t>
      </w:r>
      <w:r w:rsidRPr="004741BE">
        <w:rPr>
          <w:rFonts w:asciiTheme="minorHAnsi" w:hAnsiTheme="minorHAnsi"/>
          <w:sz w:val="24"/>
          <w:szCs w:val="24"/>
        </w:rPr>
        <w:t xml:space="preserve"> in height and is more useful than a simple elevation</w:t>
      </w:r>
      <w:r w:rsidR="00F53D91" w:rsidRPr="004741BE">
        <w:rPr>
          <w:rFonts w:asciiTheme="minorHAnsi" w:hAnsiTheme="minorHAnsi"/>
          <w:sz w:val="24"/>
          <w:szCs w:val="24"/>
        </w:rPr>
        <w:t xml:space="preserve"> </w:t>
      </w:r>
      <w:r w:rsidR="00BA083E" w:rsidRPr="004741BE">
        <w:rPr>
          <w:rFonts w:asciiTheme="minorHAnsi" w:hAnsiTheme="minorHAnsi"/>
          <w:sz w:val="24"/>
          <w:szCs w:val="24"/>
        </w:rPr>
        <w:t>range</w:t>
      </w:r>
      <w:r w:rsidRPr="004741BE">
        <w:rPr>
          <w:rFonts w:asciiTheme="minorHAnsi" w:hAnsiTheme="minorHAnsi"/>
          <w:sz w:val="24"/>
          <w:szCs w:val="24"/>
        </w:rPr>
        <w:t xml:space="preserve"> as it considers the </w:t>
      </w:r>
      <w:r w:rsidR="00BA083E" w:rsidRPr="004741BE">
        <w:rPr>
          <w:rFonts w:asciiTheme="minorHAnsi" w:hAnsiTheme="minorHAnsi"/>
          <w:sz w:val="24"/>
          <w:szCs w:val="24"/>
        </w:rPr>
        <w:t>topographical complexity of landscape</w:t>
      </w:r>
      <w:r w:rsidRPr="004741BE">
        <w:rPr>
          <w:rFonts w:asciiTheme="minorHAnsi" w:hAnsiTheme="minorHAnsi"/>
          <w:sz w:val="24"/>
          <w:szCs w:val="24"/>
        </w:rPr>
        <w:t>.</w:t>
      </w:r>
      <w:r w:rsidR="00274395" w:rsidRPr="004741BE">
        <w:rPr>
          <w:rFonts w:asciiTheme="minorHAnsi" w:hAnsiTheme="minorHAnsi"/>
          <w:sz w:val="24"/>
          <w:szCs w:val="24"/>
        </w:rPr>
        <w:t xml:space="preserve"> Topography is known to have significant impact on the perceived visual quality of a location (Arriaza et al., 2004) with rugged mountain scenery rated highly by most people (Wu et al., 2006;</w:t>
      </w:r>
      <w:r w:rsidR="00CE175E" w:rsidRPr="004741BE">
        <w:rPr>
          <w:rFonts w:asciiTheme="minorHAnsi" w:hAnsiTheme="minorHAnsi"/>
          <w:sz w:val="24"/>
          <w:szCs w:val="24"/>
        </w:rPr>
        <w:t xml:space="preserve"> </w:t>
      </w:r>
      <w:r w:rsidR="00274395" w:rsidRPr="004741BE">
        <w:rPr>
          <w:rFonts w:asciiTheme="minorHAnsi" w:hAnsiTheme="minorHAnsi"/>
          <w:sz w:val="24"/>
          <w:szCs w:val="24"/>
        </w:rPr>
        <w:t>G</w:t>
      </w:r>
      <w:r w:rsidR="00C82159">
        <w:rPr>
          <w:rFonts w:asciiTheme="minorHAnsi" w:hAnsiTheme="minorHAnsi"/>
          <w:sz w:val="24"/>
          <w:szCs w:val="24"/>
        </w:rPr>
        <w:t>arcí</w:t>
      </w:r>
      <w:r w:rsidR="00CE175E" w:rsidRPr="004741BE">
        <w:rPr>
          <w:rFonts w:asciiTheme="minorHAnsi" w:hAnsiTheme="minorHAnsi"/>
          <w:sz w:val="24"/>
          <w:szCs w:val="24"/>
        </w:rPr>
        <w:t>a-Llorente et al., 2012)</w:t>
      </w:r>
      <w:r w:rsidR="00546DE5">
        <w:rPr>
          <w:rFonts w:asciiTheme="minorHAnsi" w:hAnsiTheme="minorHAnsi"/>
          <w:sz w:val="24"/>
          <w:szCs w:val="24"/>
        </w:rPr>
        <w:t xml:space="preserve"> and therefore, </w:t>
      </w:r>
      <w:r w:rsidRPr="004741BE">
        <w:rPr>
          <w:rFonts w:asciiTheme="minorHAnsi" w:hAnsiTheme="minorHAnsi"/>
          <w:sz w:val="24"/>
          <w:szCs w:val="24"/>
        </w:rPr>
        <w:t xml:space="preserve">the </w:t>
      </w:r>
      <w:r w:rsidR="00546DE5">
        <w:rPr>
          <w:rFonts w:asciiTheme="minorHAnsi" w:hAnsiTheme="minorHAnsi"/>
          <w:sz w:val="24"/>
          <w:szCs w:val="24"/>
        </w:rPr>
        <w:t>terrain</w:t>
      </w:r>
      <w:r w:rsidRPr="004741BE">
        <w:rPr>
          <w:rFonts w:asciiTheme="minorHAnsi" w:hAnsiTheme="minorHAnsi"/>
          <w:sz w:val="24"/>
          <w:szCs w:val="24"/>
        </w:rPr>
        <w:t xml:space="preserve"> component contributes positively to the overall VQI. </w:t>
      </w:r>
    </w:p>
    <w:p w14:paraId="68B30904" w14:textId="77777777" w:rsidR="00ED02FD" w:rsidRPr="004741BE" w:rsidRDefault="006F55DB" w:rsidP="00C05C54">
      <w:pPr>
        <w:spacing w:line="360" w:lineRule="auto"/>
        <w:ind w:firstLine="851"/>
        <w:jc w:val="both"/>
        <w:rPr>
          <w:rFonts w:asciiTheme="minorHAnsi" w:hAnsiTheme="minorHAnsi"/>
          <w:sz w:val="24"/>
          <w:szCs w:val="24"/>
        </w:rPr>
      </w:pPr>
      <w:r w:rsidRPr="004741BE">
        <w:rPr>
          <w:rFonts w:asciiTheme="minorHAnsi" w:hAnsiTheme="minorHAnsi" w:cstheme="minorHAnsi"/>
          <w:sz w:val="24"/>
          <w:szCs w:val="24"/>
        </w:rPr>
        <w:t>Blue-space focuses on water</w:t>
      </w:r>
      <w:r w:rsidR="00ED046E">
        <w:rPr>
          <w:rFonts w:asciiTheme="minorHAnsi" w:hAnsiTheme="minorHAnsi" w:cstheme="minorHAnsi"/>
          <w:sz w:val="24"/>
          <w:szCs w:val="24"/>
        </w:rPr>
        <w:t>,</w:t>
      </w:r>
      <w:r w:rsidR="00CE175E" w:rsidRPr="004741BE">
        <w:rPr>
          <w:rFonts w:asciiTheme="minorHAnsi" w:hAnsiTheme="minorHAnsi" w:cstheme="minorHAnsi"/>
          <w:sz w:val="24"/>
          <w:szCs w:val="24"/>
        </w:rPr>
        <w:t xml:space="preserve"> which is known to have a positive impact on landscape quality ratings (Kaltenborn &amp; Bjerke, 2002; Völker &amp; Kistemann, 2011; Yang et al., 2014) with strongly positive ratings for coastal areas (White et al., 2010</w:t>
      </w:r>
      <w:r w:rsidR="000B3597">
        <w:rPr>
          <w:rFonts w:asciiTheme="minorHAnsi" w:hAnsiTheme="minorHAnsi" w:cstheme="minorHAnsi"/>
          <w:sz w:val="24"/>
          <w:szCs w:val="24"/>
        </w:rPr>
        <w:t>;</w:t>
      </w:r>
      <w:r w:rsidR="000B3597" w:rsidRPr="000B3597">
        <w:t xml:space="preserve"> </w:t>
      </w:r>
      <w:r w:rsidR="000B3597">
        <w:rPr>
          <w:rFonts w:asciiTheme="minorHAnsi" w:hAnsiTheme="minorHAnsi" w:cstheme="minorHAnsi"/>
          <w:sz w:val="24"/>
          <w:szCs w:val="24"/>
        </w:rPr>
        <w:t>Wheeler et al., 2012</w:t>
      </w:r>
      <w:r w:rsidR="00CE175E" w:rsidRPr="004741BE">
        <w:rPr>
          <w:rFonts w:asciiTheme="minorHAnsi" w:hAnsiTheme="minorHAnsi" w:cstheme="minorHAnsi"/>
          <w:sz w:val="24"/>
          <w:szCs w:val="24"/>
        </w:rPr>
        <w:t xml:space="preserve">). The VQI </w:t>
      </w:r>
      <w:r w:rsidRPr="004741BE">
        <w:rPr>
          <w:rFonts w:asciiTheme="minorHAnsi" w:hAnsiTheme="minorHAnsi" w:cstheme="minorHAnsi"/>
          <w:sz w:val="24"/>
          <w:szCs w:val="24"/>
        </w:rPr>
        <w:t xml:space="preserve">measures </w:t>
      </w:r>
      <w:r w:rsidR="00AB1C3A" w:rsidRPr="004741BE">
        <w:rPr>
          <w:rFonts w:asciiTheme="minorHAnsi" w:hAnsiTheme="minorHAnsi" w:cstheme="minorHAnsi"/>
          <w:sz w:val="24"/>
          <w:szCs w:val="24"/>
        </w:rPr>
        <w:t xml:space="preserve">water </w:t>
      </w:r>
      <w:r w:rsidRPr="004741BE">
        <w:rPr>
          <w:rFonts w:asciiTheme="minorHAnsi" w:hAnsiTheme="minorHAnsi" w:cstheme="minorHAnsi"/>
          <w:sz w:val="24"/>
          <w:szCs w:val="24"/>
        </w:rPr>
        <w:t xml:space="preserve">area (e.g. ponds), length (e.g. streams) and points (e.g. waterfalls) </w:t>
      </w:r>
      <w:r w:rsidR="00CE175E" w:rsidRPr="004741BE">
        <w:rPr>
          <w:rFonts w:asciiTheme="minorHAnsi" w:hAnsiTheme="minorHAnsi" w:cstheme="minorHAnsi"/>
          <w:sz w:val="24"/>
          <w:szCs w:val="24"/>
        </w:rPr>
        <w:t>all of which</w:t>
      </w:r>
      <w:r w:rsidRPr="004741BE">
        <w:rPr>
          <w:rFonts w:asciiTheme="minorHAnsi" w:hAnsiTheme="minorHAnsi" w:cstheme="minorHAnsi"/>
          <w:sz w:val="24"/>
          <w:szCs w:val="24"/>
        </w:rPr>
        <w:t xml:space="preserve"> contribute positively to the VQI. </w:t>
      </w:r>
      <w:r w:rsidR="008C47E4" w:rsidRPr="004741BE">
        <w:rPr>
          <w:rFonts w:asciiTheme="minorHAnsi" w:hAnsiTheme="minorHAnsi"/>
          <w:sz w:val="24"/>
          <w:szCs w:val="24"/>
        </w:rPr>
        <w:t>Vegetation heterogeneity plays a significant role in the visual evaluation of rural landscapes and the evidence to support this is extensive (Kaplan &amp; Kaplan, 1989; Ode et al., 2008,</w:t>
      </w:r>
      <w:r w:rsidR="00AB1C3A" w:rsidRPr="004741BE">
        <w:rPr>
          <w:rFonts w:asciiTheme="minorHAnsi" w:hAnsiTheme="minorHAnsi"/>
          <w:sz w:val="24"/>
          <w:szCs w:val="24"/>
        </w:rPr>
        <w:t xml:space="preserve"> </w:t>
      </w:r>
      <w:r w:rsidR="00D1547D">
        <w:rPr>
          <w:rFonts w:asciiTheme="minorHAnsi" w:hAnsiTheme="minorHAnsi"/>
          <w:sz w:val="24"/>
          <w:szCs w:val="24"/>
        </w:rPr>
        <w:t xml:space="preserve">Ode &amp; Miller, </w:t>
      </w:r>
      <w:r w:rsidR="009428F4">
        <w:rPr>
          <w:rFonts w:asciiTheme="minorHAnsi" w:hAnsiTheme="minorHAnsi"/>
          <w:sz w:val="24"/>
          <w:szCs w:val="24"/>
        </w:rPr>
        <w:t>2011; Rechtman</w:t>
      </w:r>
      <w:r w:rsidR="008C47E4" w:rsidRPr="004741BE">
        <w:rPr>
          <w:rFonts w:asciiTheme="minorHAnsi" w:hAnsiTheme="minorHAnsi"/>
          <w:sz w:val="24"/>
          <w:szCs w:val="24"/>
        </w:rPr>
        <w:t>, 201</w:t>
      </w:r>
      <w:r w:rsidR="0015638D">
        <w:rPr>
          <w:rFonts w:asciiTheme="minorHAnsi" w:hAnsiTheme="minorHAnsi"/>
          <w:sz w:val="24"/>
          <w:szCs w:val="24"/>
        </w:rPr>
        <w:t>3</w:t>
      </w:r>
      <w:r w:rsidR="008C47E4" w:rsidRPr="004741BE">
        <w:rPr>
          <w:rFonts w:asciiTheme="minorHAnsi" w:hAnsiTheme="minorHAnsi"/>
          <w:sz w:val="24"/>
          <w:szCs w:val="24"/>
        </w:rPr>
        <w:t>). Therefore, the g</w:t>
      </w:r>
      <w:r w:rsidRPr="004741BE">
        <w:rPr>
          <w:rFonts w:asciiTheme="minorHAnsi" w:hAnsiTheme="minorHAnsi"/>
          <w:sz w:val="24"/>
          <w:szCs w:val="24"/>
        </w:rPr>
        <w:t xml:space="preserve">reen-space </w:t>
      </w:r>
      <w:r w:rsidR="008C47E4" w:rsidRPr="004741BE">
        <w:rPr>
          <w:rFonts w:asciiTheme="minorHAnsi" w:hAnsiTheme="minorHAnsi"/>
          <w:sz w:val="24"/>
          <w:szCs w:val="24"/>
        </w:rPr>
        <w:t xml:space="preserve">component of the Welsh VQI </w:t>
      </w:r>
      <w:r w:rsidR="00ED02FD" w:rsidRPr="004741BE">
        <w:rPr>
          <w:rFonts w:asciiTheme="minorHAnsi" w:hAnsiTheme="minorHAnsi"/>
          <w:sz w:val="24"/>
          <w:szCs w:val="24"/>
        </w:rPr>
        <w:t>includes parameters</w:t>
      </w:r>
      <w:r w:rsidR="007C2270">
        <w:rPr>
          <w:rFonts w:asciiTheme="minorHAnsi" w:hAnsiTheme="minorHAnsi"/>
          <w:sz w:val="24"/>
          <w:szCs w:val="24"/>
        </w:rPr>
        <w:t xml:space="preserve"> that</w:t>
      </w:r>
      <w:r w:rsidR="00ED02FD" w:rsidRPr="004741BE">
        <w:rPr>
          <w:rFonts w:asciiTheme="minorHAnsi" w:hAnsiTheme="minorHAnsi"/>
          <w:sz w:val="24"/>
          <w:szCs w:val="24"/>
        </w:rPr>
        <w:t xml:space="preserve"> measure: habitat richness, species diversity, woodland area, presence of large single trees in fields and boundaries</w:t>
      </w:r>
      <w:r w:rsidR="0037453D" w:rsidRPr="004741BE">
        <w:rPr>
          <w:rFonts w:asciiTheme="minorHAnsi" w:hAnsiTheme="minorHAnsi"/>
          <w:sz w:val="24"/>
          <w:szCs w:val="24"/>
        </w:rPr>
        <w:t xml:space="preserve"> and total </w:t>
      </w:r>
      <w:r w:rsidR="00ED02FD" w:rsidRPr="004741BE">
        <w:rPr>
          <w:rFonts w:asciiTheme="minorHAnsi" w:hAnsiTheme="minorHAnsi"/>
          <w:sz w:val="24"/>
          <w:szCs w:val="24"/>
        </w:rPr>
        <w:t>hedgerow length</w:t>
      </w:r>
      <w:r w:rsidR="0037453D" w:rsidRPr="004741BE">
        <w:rPr>
          <w:rFonts w:asciiTheme="minorHAnsi" w:hAnsiTheme="minorHAnsi"/>
          <w:sz w:val="24"/>
          <w:szCs w:val="24"/>
        </w:rPr>
        <w:t>.</w:t>
      </w:r>
      <w:r w:rsidR="008C47E4" w:rsidRPr="004741BE">
        <w:rPr>
          <w:rFonts w:asciiTheme="minorHAnsi" w:hAnsiTheme="minorHAnsi"/>
          <w:sz w:val="24"/>
          <w:szCs w:val="24"/>
        </w:rPr>
        <w:t xml:space="preserve"> Woodlands are rated positively in most landscape assessments</w:t>
      </w:r>
      <w:r w:rsidR="008C47E4" w:rsidRPr="004741BE">
        <w:t xml:space="preserve"> </w:t>
      </w:r>
      <w:r w:rsidR="008C47E4" w:rsidRPr="004741BE">
        <w:rPr>
          <w:rFonts w:asciiTheme="minorHAnsi" w:hAnsiTheme="minorHAnsi" w:cstheme="minorHAnsi"/>
          <w:sz w:val="24"/>
        </w:rPr>
        <w:t xml:space="preserve">(Herzog &amp; Bosley 1992; Legge-Smith et al., 2012), </w:t>
      </w:r>
      <w:r w:rsidR="00AB1C3A" w:rsidRPr="004741BE">
        <w:rPr>
          <w:rFonts w:asciiTheme="minorHAnsi" w:hAnsiTheme="minorHAnsi" w:cstheme="minorHAnsi"/>
          <w:sz w:val="24"/>
        </w:rPr>
        <w:t>al</w:t>
      </w:r>
      <w:r w:rsidR="008C47E4" w:rsidRPr="004741BE">
        <w:rPr>
          <w:rFonts w:asciiTheme="minorHAnsi" w:hAnsiTheme="minorHAnsi" w:cstheme="minorHAnsi"/>
          <w:sz w:val="24"/>
        </w:rPr>
        <w:t xml:space="preserve">though species type and management practices can influence this </w:t>
      </w:r>
      <w:r w:rsidR="00AB1C3A" w:rsidRPr="004741BE">
        <w:rPr>
          <w:rFonts w:asciiTheme="minorHAnsi" w:hAnsiTheme="minorHAnsi" w:cstheme="minorHAnsi"/>
          <w:sz w:val="24"/>
        </w:rPr>
        <w:t xml:space="preserve">- </w:t>
      </w:r>
      <w:r w:rsidR="008C47E4" w:rsidRPr="004741BE">
        <w:rPr>
          <w:rFonts w:asciiTheme="minorHAnsi" w:hAnsiTheme="minorHAnsi" w:cstheme="minorHAnsi"/>
          <w:sz w:val="24"/>
        </w:rPr>
        <w:t>for example, in Wales native deciduous woodland is rated positively, whilst plantation conifers often invoke some strongly negative responses</w:t>
      </w:r>
      <w:r w:rsidR="008C47E4" w:rsidRPr="004741BE">
        <w:t xml:space="preserve">. </w:t>
      </w:r>
      <w:r w:rsidR="00D26950" w:rsidRPr="004741BE">
        <w:rPr>
          <w:rFonts w:asciiTheme="minorHAnsi" w:hAnsiTheme="minorHAnsi"/>
          <w:sz w:val="24"/>
          <w:szCs w:val="24"/>
        </w:rPr>
        <w:t>H</w:t>
      </w:r>
      <w:r w:rsidR="0037453D" w:rsidRPr="004741BE">
        <w:rPr>
          <w:rFonts w:asciiTheme="minorHAnsi" w:hAnsiTheme="minorHAnsi"/>
          <w:sz w:val="24"/>
          <w:szCs w:val="24"/>
        </w:rPr>
        <w:t xml:space="preserve">edgerows are </w:t>
      </w:r>
      <w:r w:rsidR="00D26950" w:rsidRPr="004741BE">
        <w:rPr>
          <w:rFonts w:asciiTheme="minorHAnsi" w:hAnsiTheme="minorHAnsi"/>
          <w:sz w:val="24"/>
          <w:szCs w:val="24"/>
        </w:rPr>
        <w:t xml:space="preserve">vegetated </w:t>
      </w:r>
      <w:r w:rsidR="0037453D" w:rsidRPr="004741BE">
        <w:rPr>
          <w:rFonts w:asciiTheme="minorHAnsi" w:hAnsiTheme="minorHAnsi"/>
          <w:sz w:val="24"/>
          <w:szCs w:val="24"/>
        </w:rPr>
        <w:t>linear features</w:t>
      </w:r>
      <w:r w:rsidR="00D26950" w:rsidRPr="004741BE">
        <w:rPr>
          <w:rFonts w:asciiTheme="minorHAnsi" w:hAnsiTheme="minorHAnsi"/>
          <w:sz w:val="24"/>
          <w:szCs w:val="24"/>
        </w:rPr>
        <w:t>,</w:t>
      </w:r>
      <w:r w:rsidR="0037453D" w:rsidRPr="004741BE">
        <w:rPr>
          <w:rFonts w:asciiTheme="minorHAnsi" w:hAnsiTheme="minorHAnsi"/>
          <w:sz w:val="24"/>
          <w:szCs w:val="24"/>
        </w:rPr>
        <w:t xml:space="preserve"> </w:t>
      </w:r>
      <w:r w:rsidR="00D26950" w:rsidRPr="004741BE">
        <w:rPr>
          <w:rFonts w:asciiTheme="minorHAnsi" w:hAnsiTheme="minorHAnsi"/>
          <w:sz w:val="24"/>
          <w:szCs w:val="24"/>
        </w:rPr>
        <w:t xml:space="preserve">1-3m in height, typically </w:t>
      </w:r>
      <w:r w:rsidR="0037453D" w:rsidRPr="004741BE">
        <w:rPr>
          <w:rFonts w:asciiTheme="minorHAnsi" w:hAnsiTheme="minorHAnsi"/>
          <w:sz w:val="24"/>
          <w:szCs w:val="24"/>
        </w:rPr>
        <w:t>comprising</w:t>
      </w:r>
      <w:r w:rsidR="00D26950" w:rsidRPr="004741BE">
        <w:rPr>
          <w:rFonts w:asciiTheme="minorHAnsi" w:hAnsiTheme="minorHAnsi"/>
          <w:sz w:val="24"/>
          <w:szCs w:val="24"/>
        </w:rPr>
        <w:t xml:space="preserve"> a mix of shrub and tree species such as blackthorn (</w:t>
      </w:r>
      <w:r w:rsidR="008D0C21" w:rsidRPr="004741BE">
        <w:rPr>
          <w:rFonts w:asciiTheme="minorHAnsi" w:hAnsiTheme="minorHAnsi"/>
          <w:i/>
          <w:sz w:val="24"/>
          <w:szCs w:val="24"/>
        </w:rPr>
        <w:t>Prunus spinosa</w:t>
      </w:r>
      <w:r w:rsidR="00D26950" w:rsidRPr="004741BE">
        <w:rPr>
          <w:rFonts w:asciiTheme="minorHAnsi" w:hAnsiTheme="minorHAnsi"/>
          <w:sz w:val="24"/>
          <w:szCs w:val="24"/>
        </w:rPr>
        <w:t>), hawthorn</w:t>
      </w:r>
      <w:r w:rsidR="008D0C21" w:rsidRPr="004741BE">
        <w:rPr>
          <w:rFonts w:asciiTheme="minorHAnsi" w:hAnsiTheme="minorHAnsi"/>
          <w:sz w:val="24"/>
          <w:szCs w:val="24"/>
        </w:rPr>
        <w:t xml:space="preserve"> (</w:t>
      </w:r>
      <w:r w:rsidR="008D0C21" w:rsidRPr="004741BE">
        <w:rPr>
          <w:rFonts w:asciiTheme="minorHAnsi" w:hAnsiTheme="minorHAnsi"/>
          <w:i/>
          <w:sz w:val="24"/>
          <w:szCs w:val="24"/>
        </w:rPr>
        <w:t>Crateaegus monogyna</w:t>
      </w:r>
      <w:r w:rsidR="008D0C21" w:rsidRPr="004741BE">
        <w:rPr>
          <w:rFonts w:asciiTheme="minorHAnsi" w:hAnsiTheme="minorHAnsi"/>
          <w:sz w:val="24"/>
          <w:szCs w:val="24"/>
        </w:rPr>
        <w:t>) and</w:t>
      </w:r>
      <w:r w:rsidR="00D26950" w:rsidRPr="004741BE">
        <w:rPr>
          <w:rFonts w:asciiTheme="minorHAnsi" w:hAnsiTheme="minorHAnsi"/>
          <w:sz w:val="24"/>
          <w:szCs w:val="24"/>
        </w:rPr>
        <w:t xml:space="preserve"> hazel </w:t>
      </w:r>
      <w:r w:rsidR="008D0C21" w:rsidRPr="004741BE">
        <w:rPr>
          <w:rFonts w:asciiTheme="minorHAnsi" w:hAnsiTheme="minorHAnsi"/>
          <w:sz w:val="24"/>
          <w:szCs w:val="24"/>
        </w:rPr>
        <w:t>(</w:t>
      </w:r>
      <w:r w:rsidR="008D0C21" w:rsidRPr="004741BE">
        <w:rPr>
          <w:rFonts w:asciiTheme="minorHAnsi" w:hAnsiTheme="minorHAnsi"/>
          <w:i/>
          <w:sz w:val="24"/>
          <w:szCs w:val="24"/>
        </w:rPr>
        <w:t>Corylus avellane</w:t>
      </w:r>
      <w:r w:rsidR="008D0C21" w:rsidRPr="004741BE">
        <w:rPr>
          <w:rFonts w:asciiTheme="minorHAnsi" w:hAnsiTheme="minorHAnsi"/>
          <w:sz w:val="24"/>
          <w:szCs w:val="24"/>
        </w:rPr>
        <w:t>)</w:t>
      </w:r>
      <w:r w:rsidR="00D26950" w:rsidRPr="004741BE">
        <w:rPr>
          <w:rFonts w:asciiTheme="minorHAnsi" w:hAnsiTheme="minorHAnsi"/>
          <w:sz w:val="24"/>
          <w:szCs w:val="24"/>
        </w:rPr>
        <w:t xml:space="preserve"> which</w:t>
      </w:r>
      <w:r w:rsidR="0037453D" w:rsidRPr="004741BE">
        <w:rPr>
          <w:rFonts w:asciiTheme="minorHAnsi" w:hAnsiTheme="minorHAnsi"/>
          <w:sz w:val="24"/>
          <w:szCs w:val="24"/>
        </w:rPr>
        <w:t xml:space="preserve"> are planted and managed </w:t>
      </w:r>
      <w:r w:rsidR="00D26950" w:rsidRPr="004741BE">
        <w:rPr>
          <w:rFonts w:asciiTheme="minorHAnsi" w:hAnsiTheme="minorHAnsi"/>
          <w:sz w:val="24"/>
          <w:szCs w:val="24"/>
        </w:rPr>
        <w:t>to form dense</w:t>
      </w:r>
      <w:r w:rsidR="0037453D" w:rsidRPr="004741BE">
        <w:rPr>
          <w:rFonts w:asciiTheme="minorHAnsi" w:hAnsiTheme="minorHAnsi"/>
          <w:sz w:val="24"/>
          <w:szCs w:val="24"/>
        </w:rPr>
        <w:t xml:space="preserve"> field boundaries</w:t>
      </w:r>
      <w:r w:rsidR="007C2270">
        <w:rPr>
          <w:rFonts w:asciiTheme="minorHAnsi" w:hAnsiTheme="minorHAnsi"/>
          <w:sz w:val="24"/>
          <w:szCs w:val="24"/>
        </w:rPr>
        <w:t>. Many are old and species-</w:t>
      </w:r>
      <w:r w:rsidR="00D26950" w:rsidRPr="004741BE">
        <w:rPr>
          <w:rFonts w:asciiTheme="minorHAnsi" w:hAnsiTheme="minorHAnsi"/>
          <w:sz w:val="24"/>
          <w:szCs w:val="24"/>
        </w:rPr>
        <w:t xml:space="preserve">rich and provide an important habitat for birds, small mammals and insects (JNCC, 2012). They also contribute to the vertical green structure of a </w:t>
      </w:r>
      <w:r w:rsidR="007C2270">
        <w:rPr>
          <w:rFonts w:asciiTheme="minorHAnsi" w:hAnsiTheme="minorHAnsi"/>
          <w:sz w:val="24"/>
          <w:szCs w:val="24"/>
        </w:rPr>
        <w:t xml:space="preserve">view </w:t>
      </w:r>
      <w:r w:rsidR="00D26950" w:rsidRPr="004741BE">
        <w:rPr>
          <w:rFonts w:asciiTheme="minorHAnsi" w:hAnsiTheme="minorHAnsi"/>
          <w:sz w:val="24"/>
          <w:szCs w:val="24"/>
        </w:rPr>
        <w:t xml:space="preserve">and provide a strong visual pattern to large </w:t>
      </w:r>
      <w:r w:rsidR="00D26950" w:rsidRPr="004741BE">
        <w:rPr>
          <w:rFonts w:asciiTheme="minorHAnsi" w:hAnsiTheme="minorHAnsi"/>
          <w:sz w:val="24"/>
          <w:szCs w:val="24"/>
        </w:rPr>
        <w:lastRenderedPageBreak/>
        <w:t>parts of the farmed landscape.</w:t>
      </w:r>
      <w:r w:rsidR="008C47E4" w:rsidRPr="004741BE">
        <w:rPr>
          <w:rFonts w:asciiTheme="minorHAnsi" w:hAnsiTheme="minorHAnsi"/>
          <w:sz w:val="24"/>
          <w:szCs w:val="24"/>
        </w:rPr>
        <w:t xml:space="preserve"> Finally, Wales has many of Europe’s oldest trees which are ecologically valuable (Rackham, 2010) and due to their longevity and size these features are often significant cultural features of the British landscape </w:t>
      </w:r>
      <w:r w:rsidR="00753BE7" w:rsidRPr="004741BE">
        <w:rPr>
          <w:rFonts w:asciiTheme="minorHAnsi" w:hAnsiTheme="minorHAnsi"/>
          <w:sz w:val="24"/>
          <w:szCs w:val="24"/>
        </w:rPr>
        <w:t>(Lonsdale, 2013:13).</w:t>
      </w:r>
    </w:p>
    <w:p w14:paraId="376DDF08" w14:textId="77777777" w:rsidR="005314C5" w:rsidRDefault="006F55DB" w:rsidP="00C05C54">
      <w:pPr>
        <w:spacing w:line="360" w:lineRule="auto"/>
        <w:ind w:firstLine="851"/>
        <w:jc w:val="both"/>
        <w:rPr>
          <w:rFonts w:asciiTheme="minorHAnsi" w:hAnsiTheme="minorHAnsi"/>
          <w:sz w:val="24"/>
          <w:szCs w:val="24"/>
        </w:rPr>
      </w:pPr>
      <w:r w:rsidRPr="004741BE">
        <w:rPr>
          <w:rFonts w:asciiTheme="minorHAnsi" w:hAnsiTheme="minorHAnsi"/>
          <w:sz w:val="24"/>
          <w:szCs w:val="24"/>
        </w:rPr>
        <w:t xml:space="preserve">The presence of historic </w:t>
      </w:r>
      <w:r w:rsidR="00EB68A7" w:rsidRPr="004741BE">
        <w:rPr>
          <w:rFonts w:asciiTheme="minorHAnsi" w:hAnsiTheme="minorHAnsi"/>
          <w:sz w:val="24"/>
          <w:szCs w:val="24"/>
        </w:rPr>
        <w:t xml:space="preserve">and </w:t>
      </w:r>
      <w:r w:rsidRPr="004741BE">
        <w:rPr>
          <w:rFonts w:asciiTheme="minorHAnsi" w:hAnsiTheme="minorHAnsi"/>
          <w:sz w:val="24"/>
          <w:szCs w:val="24"/>
        </w:rPr>
        <w:t>cultural features such as stone crosses, standing stones, listed buildings, scheduled ancient monuments</w:t>
      </w:r>
      <w:r w:rsidR="00EB68A7" w:rsidRPr="004741BE">
        <w:rPr>
          <w:rFonts w:asciiTheme="minorHAnsi" w:hAnsiTheme="minorHAnsi"/>
          <w:sz w:val="24"/>
          <w:szCs w:val="24"/>
        </w:rPr>
        <w:t xml:space="preserve"> and dry-stone walls</w:t>
      </w:r>
      <w:r w:rsidRPr="004741BE">
        <w:rPr>
          <w:rFonts w:asciiTheme="minorHAnsi" w:hAnsiTheme="minorHAnsi"/>
          <w:sz w:val="24"/>
          <w:szCs w:val="24"/>
        </w:rPr>
        <w:t xml:space="preserve"> are all included within the </w:t>
      </w:r>
      <w:r w:rsidR="00C139F5" w:rsidRPr="004741BE">
        <w:rPr>
          <w:rFonts w:asciiTheme="minorHAnsi" w:hAnsiTheme="minorHAnsi"/>
          <w:sz w:val="24"/>
          <w:szCs w:val="24"/>
        </w:rPr>
        <w:t xml:space="preserve">Welsh </w:t>
      </w:r>
      <w:r w:rsidRPr="004741BE">
        <w:rPr>
          <w:rFonts w:asciiTheme="minorHAnsi" w:hAnsiTheme="minorHAnsi"/>
          <w:sz w:val="24"/>
          <w:szCs w:val="24"/>
        </w:rPr>
        <w:t>VQI as positive components of landscape quality</w:t>
      </w:r>
      <w:r w:rsidR="00EB68A7" w:rsidRPr="004741BE">
        <w:t xml:space="preserve"> </w:t>
      </w:r>
      <w:r w:rsidR="00EB68A7" w:rsidRPr="004741BE">
        <w:rPr>
          <w:rFonts w:asciiTheme="minorHAnsi" w:hAnsiTheme="minorHAnsi" w:cstheme="minorHAnsi"/>
          <w:sz w:val="24"/>
        </w:rPr>
        <w:t>(Webley, 2004; Collier, 2013)</w:t>
      </w:r>
      <w:r w:rsidRPr="004741BE">
        <w:rPr>
          <w:rFonts w:asciiTheme="minorHAnsi" w:hAnsiTheme="minorHAnsi"/>
          <w:sz w:val="24"/>
          <w:szCs w:val="24"/>
        </w:rPr>
        <w:t>.</w:t>
      </w:r>
      <w:r w:rsidR="00A73404" w:rsidRPr="004741BE">
        <w:rPr>
          <w:rFonts w:asciiTheme="minorHAnsi" w:hAnsiTheme="minorHAnsi"/>
          <w:sz w:val="24"/>
          <w:szCs w:val="24"/>
        </w:rPr>
        <w:t xml:space="preserve"> Such assets can be important for tourism, education and sense of place (Ashworth, 2008).</w:t>
      </w:r>
      <w:r w:rsidRPr="004741BE">
        <w:rPr>
          <w:rFonts w:asciiTheme="minorHAnsi" w:hAnsiTheme="minorHAnsi"/>
          <w:sz w:val="24"/>
          <w:szCs w:val="24"/>
        </w:rPr>
        <w:t xml:space="preserve"> Finally</w:t>
      </w:r>
      <w:r w:rsidR="00A73404" w:rsidRPr="004741BE">
        <w:rPr>
          <w:rFonts w:asciiTheme="minorHAnsi" w:hAnsiTheme="minorHAnsi"/>
          <w:sz w:val="24"/>
          <w:szCs w:val="24"/>
        </w:rPr>
        <w:t>,</w:t>
      </w:r>
      <w:r w:rsidRPr="004741BE">
        <w:rPr>
          <w:rFonts w:asciiTheme="minorHAnsi" w:hAnsiTheme="minorHAnsi"/>
          <w:sz w:val="24"/>
          <w:szCs w:val="24"/>
        </w:rPr>
        <w:t xml:space="preserve"> </w:t>
      </w:r>
      <w:r w:rsidR="005A1498" w:rsidRPr="004741BE">
        <w:rPr>
          <w:rFonts w:asciiTheme="minorHAnsi" w:hAnsiTheme="minorHAnsi"/>
          <w:sz w:val="24"/>
          <w:szCs w:val="24"/>
        </w:rPr>
        <w:t>the</w:t>
      </w:r>
      <w:r w:rsidR="00EB68A7" w:rsidRPr="004741BE">
        <w:rPr>
          <w:rFonts w:asciiTheme="minorHAnsi" w:hAnsiTheme="minorHAnsi"/>
          <w:sz w:val="24"/>
          <w:szCs w:val="24"/>
        </w:rPr>
        <w:t xml:space="preserve"> human theme captures material encroachment on the natural landscape by people and their activities. Visual landscape quality reduces as human influence increase</w:t>
      </w:r>
      <w:r w:rsidR="009428F4">
        <w:rPr>
          <w:rFonts w:asciiTheme="minorHAnsi" w:hAnsiTheme="minorHAnsi"/>
          <w:sz w:val="24"/>
          <w:szCs w:val="24"/>
        </w:rPr>
        <w:t>s (Brush et al., 2000; Rechtman</w:t>
      </w:r>
      <w:r w:rsidR="00EB68A7" w:rsidRPr="004741BE">
        <w:rPr>
          <w:rFonts w:asciiTheme="minorHAnsi" w:hAnsiTheme="minorHAnsi"/>
          <w:sz w:val="24"/>
          <w:szCs w:val="24"/>
        </w:rPr>
        <w:t xml:space="preserve">, 2013). Within this theme, </w:t>
      </w:r>
      <w:r w:rsidRPr="004741BE">
        <w:rPr>
          <w:rFonts w:asciiTheme="minorHAnsi" w:hAnsiTheme="minorHAnsi"/>
          <w:sz w:val="24"/>
          <w:szCs w:val="24"/>
        </w:rPr>
        <w:t>the VQI calculates the length and area of roads, buildings, utilities and heavily managed or altered habitats</w:t>
      </w:r>
      <w:r w:rsidR="007C2270">
        <w:rPr>
          <w:rFonts w:asciiTheme="minorHAnsi" w:hAnsiTheme="minorHAnsi"/>
          <w:sz w:val="24"/>
          <w:szCs w:val="24"/>
        </w:rPr>
        <w:t>,</w:t>
      </w:r>
      <w:r w:rsidRPr="004741BE">
        <w:rPr>
          <w:rFonts w:asciiTheme="minorHAnsi" w:hAnsiTheme="minorHAnsi"/>
          <w:sz w:val="24"/>
          <w:szCs w:val="24"/>
        </w:rPr>
        <w:t xml:space="preserve"> such as monoculture arable and coniferous plantations</w:t>
      </w:r>
      <w:r w:rsidR="007C2270">
        <w:rPr>
          <w:rFonts w:asciiTheme="minorHAnsi" w:hAnsiTheme="minorHAnsi"/>
          <w:sz w:val="24"/>
          <w:szCs w:val="24"/>
        </w:rPr>
        <w:t>,</w:t>
      </w:r>
      <w:r w:rsidRPr="004741BE">
        <w:rPr>
          <w:rFonts w:asciiTheme="minorHAnsi" w:hAnsiTheme="minorHAnsi"/>
          <w:sz w:val="24"/>
          <w:szCs w:val="24"/>
        </w:rPr>
        <w:t xml:space="preserve"> and rates these negatively within the index. The totals for each of these five component groups were collated, scaled between 0 and 1, and then the five groups were weighted equally</w:t>
      </w:r>
      <w:r w:rsidR="001E0363" w:rsidRPr="004741BE">
        <w:rPr>
          <w:rFonts w:asciiTheme="minorHAnsi" w:hAnsiTheme="minorHAnsi"/>
          <w:sz w:val="24"/>
          <w:szCs w:val="24"/>
        </w:rPr>
        <w:t xml:space="preserve"> (x 0.2) and summed</w:t>
      </w:r>
      <w:r w:rsidRPr="004741BE">
        <w:rPr>
          <w:rFonts w:asciiTheme="minorHAnsi" w:hAnsiTheme="minorHAnsi"/>
          <w:sz w:val="24"/>
          <w:szCs w:val="24"/>
        </w:rPr>
        <w:t xml:space="preserve"> to derive the final </w:t>
      </w:r>
      <w:r w:rsidR="00BB73B1" w:rsidRPr="004741BE">
        <w:rPr>
          <w:rFonts w:asciiTheme="minorHAnsi" w:hAnsiTheme="minorHAnsi"/>
          <w:sz w:val="24"/>
          <w:szCs w:val="24"/>
        </w:rPr>
        <w:t xml:space="preserve">Welsh </w:t>
      </w:r>
      <w:r w:rsidRPr="004741BE">
        <w:rPr>
          <w:rFonts w:asciiTheme="minorHAnsi" w:hAnsiTheme="minorHAnsi"/>
          <w:sz w:val="24"/>
          <w:szCs w:val="24"/>
        </w:rPr>
        <w:t xml:space="preserve">VQI.  </w:t>
      </w:r>
      <w:r w:rsidR="00B108ED" w:rsidRPr="004741BE">
        <w:rPr>
          <w:rFonts w:asciiTheme="minorHAnsi" w:hAnsiTheme="minorHAnsi"/>
          <w:sz w:val="24"/>
          <w:szCs w:val="24"/>
        </w:rPr>
        <w:t>These Welsh weightings reflected the emphasis given to the historic and cultural components of the landscape by the Welsh Government, even though they were sometimes less visually obvious to visitors.</w:t>
      </w:r>
      <w:r w:rsidR="00183821" w:rsidRPr="004741BE">
        <w:rPr>
          <w:rFonts w:asciiTheme="minorHAnsi" w:hAnsiTheme="minorHAnsi"/>
          <w:sz w:val="24"/>
          <w:szCs w:val="24"/>
        </w:rPr>
        <w:t xml:space="preserve"> A sensitivity analysis was undertaken, which demonstrated the relative stability of the overall VQI as long as the weighting given to any one of the five did not excee</w:t>
      </w:r>
      <w:r w:rsidR="004B31AE" w:rsidRPr="004741BE">
        <w:rPr>
          <w:rFonts w:asciiTheme="minorHAnsi" w:hAnsiTheme="minorHAnsi"/>
          <w:sz w:val="24"/>
          <w:szCs w:val="24"/>
        </w:rPr>
        <w:t>d 0.5 (see Swetnam et al., 2017</w:t>
      </w:r>
      <w:r w:rsidR="00183821" w:rsidRPr="004741BE">
        <w:rPr>
          <w:rFonts w:asciiTheme="minorHAnsi" w:hAnsiTheme="minorHAnsi"/>
          <w:sz w:val="24"/>
          <w:szCs w:val="24"/>
        </w:rPr>
        <w:t>).</w:t>
      </w:r>
      <w:r w:rsidR="00957ED8" w:rsidRPr="004741BE">
        <w:rPr>
          <w:rFonts w:asciiTheme="minorHAnsi" w:hAnsiTheme="minorHAnsi"/>
          <w:sz w:val="24"/>
          <w:szCs w:val="24"/>
        </w:rPr>
        <w:t xml:space="preserve"> </w:t>
      </w:r>
    </w:p>
    <w:p w14:paraId="0D12040F" w14:textId="77777777" w:rsidR="0076252D" w:rsidRPr="004741BE" w:rsidRDefault="0076252D" w:rsidP="00C05C54">
      <w:pPr>
        <w:spacing w:line="360" w:lineRule="auto"/>
        <w:ind w:firstLine="851"/>
        <w:jc w:val="both"/>
        <w:rPr>
          <w:rFonts w:asciiTheme="minorHAnsi" w:hAnsiTheme="minorHAnsi"/>
          <w:sz w:val="24"/>
          <w:szCs w:val="24"/>
        </w:rPr>
      </w:pPr>
      <w:r w:rsidRPr="004741BE">
        <w:rPr>
          <w:rFonts w:asciiTheme="minorHAnsi" w:hAnsiTheme="minorHAnsi"/>
          <w:sz w:val="24"/>
          <w:szCs w:val="24"/>
        </w:rPr>
        <w:t xml:space="preserve">The Welsh VQI was designed from </w:t>
      </w:r>
      <w:r w:rsidR="00E866F0">
        <w:rPr>
          <w:rFonts w:asciiTheme="minorHAnsi" w:hAnsiTheme="minorHAnsi"/>
          <w:sz w:val="24"/>
          <w:szCs w:val="24"/>
        </w:rPr>
        <w:t>inception</w:t>
      </w:r>
      <w:r w:rsidRPr="004741BE">
        <w:rPr>
          <w:rFonts w:asciiTheme="minorHAnsi" w:hAnsiTheme="minorHAnsi"/>
          <w:sz w:val="24"/>
          <w:szCs w:val="24"/>
        </w:rPr>
        <w:t xml:space="preserve"> to be a GIS-enabled method due to t</w:t>
      </w:r>
      <w:r w:rsidR="007C2270">
        <w:rPr>
          <w:rFonts w:asciiTheme="minorHAnsi" w:hAnsiTheme="minorHAnsi"/>
          <w:sz w:val="24"/>
          <w:szCs w:val="24"/>
        </w:rPr>
        <w:t>he spatial scope of the survey; 300 sites across Wales</w:t>
      </w:r>
      <w:r w:rsidRPr="004741BE">
        <w:rPr>
          <w:rFonts w:asciiTheme="minorHAnsi" w:hAnsiTheme="minorHAnsi"/>
          <w:sz w:val="24"/>
          <w:szCs w:val="24"/>
        </w:rPr>
        <w:t xml:space="preserve"> to be resurveyed every four years. Detailed field evaluation of each 1km</w:t>
      </w:r>
      <w:r w:rsidRPr="004741BE">
        <w:rPr>
          <w:rFonts w:asciiTheme="minorHAnsi" w:hAnsiTheme="minorHAnsi"/>
          <w:sz w:val="24"/>
          <w:szCs w:val="24"/>
          <w:vertAlign w:val="superscript"/>
        </w:rPr>
        <w:t>2</w:t>
      </w:r>
      <w:r w:rsidR="00E866F0">
        <w:rPr>
          <w:rFonts w:asciiTheme="minorHAnsi" w:hAnsiTheme="minorHAnsi"/>
          <w:sz w:val="24"/>
          <w:szCs w:val="24"/>
        </w:rPr>
        <w:t xml:space="preserve"> survey site</w:t>
      </w:r>
      <w:r w:rsidRPr="004741BE">
        <w:rPr>
          <w:rFonts w:asciiTheme="minorHAnsi" w:hAnsiTheme="minorHAnsi"/>
          <w:sz w:val="24"/>
          <w:szCs w:val="24"/>
        </w:rPr>
        <w:t xml:space="preserve"> was not a tractable response</w:t>
      </w:r>
      <w:r w:rsidR="00E866F0">
        <w:rPr>
          <w:rFonts w:asciiTheme="minorHAnsi" w:hAnsiTheme="minorHAnsi"/>
          <w:sz w:val="24"/>
          <w:szCs w:val="24"/>
        </w:rPr>
        <w:t xml:space="preserve"> to the scale of this challenge, </w:t>
      </w:r>
      <w:r w:rsidRPr="004741BE">
        <w:rPr>
          <w:rFonts w:asciiTheme="minorHAnsi" w:hAnsiTheme="minorHAnsi"/>
          <w:sz w:val="24"/>
          <w:szCs w:val="24"/>
        </w:rPr>
        <w:t>which was primarily motivated by monitoring change in landscape qu</w:t>
      </w:r>
      <w:r w:rsidR="00E866F0">
        <w:rPr>
          <w:rFonts w:asciiTheme="minorHAnsi" w:hAnsiTheme="minorHAnsi"/>
          <w:sz w:val="24"/>
          <w:szCs w:val="24"/>
        </w:rPr>
        <w:t xml:space="preserve">ality over time. The </w:t>
      </w:r>
      <w:r w:rsidRPr="004741BE">
        <w:rPr>
          <w:rFonts w:asciiTheme="minorHAnsi" w:hAnsiTheme="minorHAnsi"/>
          <w:sz w:val="24"/>
          <w:szCs w:val="24"/>
        </w:rPr>
        <w:t xml:space="preserve">method presented in Swetnam et al., </w:t>
      </w:r>
      <w:r w:rsidR="00AB1C3A" w:rsidRPr="004741BE">
        <w:rPr>
          <w:rFonts w:asciiTheme="minorHAnsi" w:hAnsiTheme="minorHAnsi"/>
          <w:sz w:val="24"/>
          <w:szCs w:val="24"/>
        </w:rPr>
        <w:t>(</w:t>
      </w:r>
      <w:r w:rsidRPr="004741BE">
        <w:rPr>
          <w:rFonts w:asciiTheme="minorHAnsi" w:hAnsiTheme="minorHAnsi"/>
          <w:sz w:val="24"/>
          <w:szCs w:val="24"/>
        </w:rPr>
        <w:t>2017</w:t>
      </w:r>
      <w:r w:rsidR="00AB1C3A" w:rsidRPr="004741BE">
        <w:rPr>
          <w:rFonts w:asciiTheme="minorHAnsi" w:hAnsiTheme="minorHAnsi"/>
          <w:sz w:val="24"/>
          <w:szCs w:val="24"/>
        </w:rPr>
        <w:t>)</w:t>
      </w:r>
      <w:r w:rsidRPr="004741BE">
        <w:rPr>
          <w:rFonts w:asciiTheme="minorHAnsi" w:hAnsiTheme="minorHAnsi"/>
          <w:sz w:val="24"/>
          <w:szCs w:val="24"/>
        </w:rPr>
        <w:t xml:space="preserve"> was based on a thorough understanding of UK landscapes</w:t>
      </w:r>
      <w:r w:rsidR="008D0C21" w:rsidRPr="004741BE">
        <w:rPr>
          <w:rFonts w:asciiTheme="minorHAnsi" w:hAnsiTheme="minorHAnsi"/>
          <w:sz w:val="24"/>
          <w:szCs w:val="24"/>
        </w:rPr>
        <w:t xml:space="preserve">, </w:t>
      </w:r>
      <w:r w:rsidRPr="004741BE">
        <w:rPr>
          <w:rFonts w:asciiTheme="minorHAnsi" w:hAnsiTheme="minorHAnsi"/>
          <w:sz w:val="24"/>
          <w:szCs w:val="24"/>
        </w:rPr>
        <w:t xml:space="preserve">extensive stakeholder consultation and </w:t>
      </w:r>
      <w:r w:rsidR="00AB1C3A" w:rsidRPr="004741BE">
        <w:rPr>
          <w:rFonts w:asciiTheme="minorHAnsi" w:hAnsiTheme="minorHAnsi"/>
          <w:sz w:val="24"/>
          <w:szCs w:val="24"/>
        </w:rPr>
        <w:t xml:space="preserve">thorough </w:t>
      </w:r>
      <w:r w:rsidRPr="004741BE">
        <w:rPr>
          <w:rFonts w:asciiTheme="minorHAnsi" w:hAnsiTheme="minorHAnsi"/>
          <w:sz w:val="24"/>
          <w:szCs w:val="24"/>
        </w:rPr>
        <w:t xml:space="preserve">public testing through a PPS (Swetnam </w:t>
      </w:r>
      <w:r w:rsidR="00AB1C3A" w:rsidRPr="004741BE">
        <w:rPr>
          <w:rFonts w:asciiTheme="minorHAnsi" w:hAnsiTheme="minorHAnsi"/>
          <w:sz w:val="24"/>
          <w:szCs w:val="24"/>
        </w:rPr>
        <w:t xml:space="preserve">et al., 2015). </w:t>
      </w:r>
      <w:r w:rsidR="00E866F0">
        <w:rPr>
          <w:rFonts w:asciiTheme="minorHAnsi" w:hAnsiTheme="minorHAnsi"/>
          <w:sz w:val="24"/>
          <w:szCs w:val="24"/>
        </w:rPr>
        <w:t>In contrast, l</w:t>
      </w:r>
      <w:r w:rsidRPr="004741BE">
        <w:rPr>
          <w:rFonts w:asciiTheme="minorHAnsi" w:hAnsiTheme="minorHAnsi"/>
          <w:sz w:val="24"/>
          <w:szCs w:val="24"/>
        </w:rPr>
        <w:t xml:space="preserve">iterature on aesthetic values attached to the Icelandic landscape is more limited due to the small </w:t>
      </w:r>
      <w:r w:rsidR="00E866F0">
        <w:rPr>
          <w:rFonts w:asciiTheme="minorHAnsi" w:hAnsiTheme="minorHAnsi"/>
          <w:sz w:val="24"/>
          <w:szCs w:val="24"/>
        </w:rPr>
        <w:t>local</w:t>
      </w:r>
      <w:r w:rsidRPr="004741BE">
        <w:rPr>
          <w:rFonts w:asciiTheme="minorHAnsi" w:hAnsiTheme="minorHAnsi"/>
          <w:sz w:val="24"/>
          <w:szCs w:val="24"/>
        </w:rPr>
        <w:t xml:space="preserve"> population and </w:t>
      </w:r>
      <w:r w:rsidR="00E866F0">
        <w:rPr>
          <w:rFonts w:asciiTheme="minorHAnsi" w:hAnsiTheme="minorHAnsi"/>
          <w:sz w:val="24"/>
          <w:szCs w:val="24"/>
        </w:rPr>
        <w:t>the</w:t>
      </w:r>
      <w:r w:rsidRPr="004741BE">
        <w:rPr>
          <w:rFonts w:asciiTheme="minorHAnsi" w:hAnsiTheme="minorHAnsi"/>
          <w:sz w:val="24"/>
          <w:szCs w:val="24"/>
        </w:rPr>
        <w:t xml:space="preserve"> relatively recent emergence of Iceland as a significant tourist destination for international visitors (</w:t>
      </w:r>
      <w:r w:rsidR="00203C69" w:rsidRPr="004741BE">
        <w:rPr>
          <w:rFonts w:asciiTheme="minorHAnsi" w:hAnsiTheme="minorHAnsi"/>
          <w:sz w:val="24"/>
          <w:szCs w:val="24"/>
        </w:rPr>
        <w:t>Icelandic Tourist Board, 2016</w:t>
      </w:r>
      <w:r w:rsidRPr="004741BE">
        <w:rPr>
          <w:rFonts w:asciiTheme="minorHAnsi" w:hAnsiTheme="minorHAnsi"/>
          <w:sz w:val="24"/>
          <w:szCs w:val="24"/>
        </w:rPr>
        <w:t>). Groundwork was therefore needed to establish the landscape parameters require</w:t>
      </w:r>
      <w:r w:rsidR="000F2F1C" w:rsidRPr="004741BE">
        <w:rPr>
          <w:rFonts w:asciiTheme="minorHAnsi" w:hAnsiTheme="minorHAnsi"/>
          <w:sz w:val="24"/>
          <w:szCs w:val="24"/>
        </w:rPr>
        <w:t>d for such a unique environment.</w:t>
      </w:r>
    </w:p>
    <w:p w14:paraId="0732783D" w14:textId="77777777" w:rsidR="00D21661" w:rsidRPr="004741BE" w:rsidRDefault="00D21661" w:rsidP="00C05C54">
      <w:pPr>
        <w:spacing w:line="360" w:lineRule="auto"/>
        <w:ind w:firstLine="720"/>
        <w:jc w:val="both"/>
        <w:rPr>
          <w:rFonts w:asciiTheme="minorHAnsi" w:hAnsiTheme="minorHAnsi"/>
          <w:sz w:val="24"/>
          <w:szCs w:val="24"/>
        </w:rPr>
      </w:pPr>
    </w:p>
    <w:p w14:paraId="363B65E5" w14:textId="77777777" w:rsidR="005314C5" w:rsidRPr="00884AFE" w:rsidRDefault="005314C5" w:rsidP="00C05C54">
      <w:pPr>
        <w:pStyle w:val="ListParagraph"/>
        <w:numPr>
          <w:ilvl w:val="1"/>
          <w:numId w:val="14"/>
        </w:numPr>
        <w:spacing w:line="360" w:lineRule="auto"/>
        <w:ind w:hanging="792"/>
        <w:rPr>
          <w:i/>
          <w:sz w:val="24"/>
        </w:rPr>
      </w:pPr>
      <w:r w:rsidRPr="00884AFE">
        <w:rPr>
          <w:i/>
          <w:sz w:val="24"/>
        </w:rPr>
        <w:t>Iceland: adapting the VQI to a new setting</w:t>
      </w:r>
    </w:p>
    <w:p w14:paraId="1FC0E2B4" w14:textId="77777777" w:rsidR="00E866F0" w:rsidRDefault="00E866F0" w:rsidP="00C05C54">
      <w:pPr>
        <w:spacing w:line="360" w:lineRule="auto"/>
        <w:ind w:firstLine="720"/>
        <w:jc w:val="both"/>
        <w:rPr>
          <w:rFonts w:asciiTheme="minorHAnsi" w:hAnsiTheme="minorHAnsi"/>
          <w:sz w:val="24"/>
          <w:szCs w:val="24"/>
        </w:rPr>
      </w:pPr>
      <w:r w:rsidRPr="004741BE">
        <w:rPr>
          <w:rFonts w:asciiTheme="minorHAnsi" w:hAnsiTheme="minorHAnsi"/>
          <w:sz w:val="24"/>
          <w:szCs w:val="24"/>
        </w:rPr>
        <w:lastRenderedPageBreak/>
        <w:t>Several phases of research review, field testing and refinement were involved in adapting the VQI to the Icelandic landscape context</w:t>
      </w:r>
      <w:r>
        <w:rPr>
          <w:rFonts w:asciiTheme="minorHAnsi" w:hAnsiTheme="minorHAnsi"/>
          <w:sz w:val="24"/>
          <w:szCs w:val="24"/>
        </w:rPr>
        <w:t xml:space="preserve"> (Figure 3)</w:t>
      </w:r>
      <w:r w:rsidRPr="004741BE">
        <w:rPr>
          <w:rFonts w:asciiTheme="minorHAnsi" w:hAnsiTheme="minorHAnsi"/>
          <w:sz w:val="24"/>
          <w:szCs w:val="24"/>
        </w:rPr>
        <w:t xml:space="preserve">. We began with the Welsh VQI, adding Iceland-specific content and </w:t>
      </w:r>
      <w:r w:rsidR="00B93E7A">
        <w:rPr>
          <w:rFonts w:asciiTheme="minorHAnsi" w:hAnsiTheme="minorHAnsi"/>
          <w:sz w:val="24"/>
          <w:szCs w:val="24"/>
        </w:rPr>
        <w:t xml:space="preserve">then </w:t>
      </w:r>
      <w:r w:rsidRPr="004741BE">
        <w:rPr>
          <w:rFonts w:asciiTheme="minorHAnsi" w:hAnsiTheme="minorHAnsi"/>
          <w:sz w:val="24"/>
          <w:szCs w:val="24"/>
        </w:rPr>
        <w:t>removing Welsh-specific content to develop a draft Icelandic VQI for field use in summertime. Th</w:t>
      </w:r>
      <w:r w:rsidR="00C66BAF">
        <w:rPr>
          <w:rFonts w:asciiTheme="minorHAnsi" w:hAnsiTheme="minorHAnsi"/>
          <w:sz w:val="24"/>
          <w:szCs w:val="24"/>
        </w:rPr>
        <w:t>is</w:t>
      </w:r>
      <w:r w:rsidRPr="004741BE">
        <w:rPr>
          <w:rFonts w:asciiTheme="minorHAnsi" w:hAnsiTheme="minorHAnsi"/>
          <w:sz w:val="24"/>
          <w:szCs w:val="24"/>
        </w:rPr>
        <w:t xml:space="preserve"> </w:t>
      </w:r>
      <w:r w:rsidR="00C66BAF">
        <w:rPr>
          <w:rFonts w:asciiTheme="minorHAnsi" w:hAnsiTheme="minorHAnsi"/>
          <w:sz w:val="24"/>
          <w:szCs w:val="24"/>
        </w:rPr>
        <w:t xml:space="preserve">VQI was </w:t>
      </w:r>
      <w:r>
        <w:rPr>
          <w:rFonts w:asciiTheme="minorHAnsi" w:hAnsiTheme="minorHAnsi"/>
          <w:sz w:val="24"/>
          <w:szCs w:val="24"/>
        </w:rPr>
        <w:t xml:space="preserve">field-tested with </w:t>
      </w:r>
      <w:r w:rsidRPr="004741BE">
        <w:rPr>
          <w:rFonts w:asciiTheme="minorHAnsi" w:hAnsiTheme="minorHAnsi"/>
          <w:sz w:val="24"/>
          <w:szCs w:val="24"/>
        </w:rPr>
        <w:t>a small pilot in Iceland</w:t>
      </w:r>
      <w:r w:rsidR="00C66BAF">
        <w:rPr>
          <w:rFonts w:asciiTheme="minorHAnsi" w:hAnsiTheme="minorHAnsi"/>
          <w:sz w:val="24"/>
          <w:szCs w:val="24"/>
        </w:rPr>
        <w:t xml:space="preserve"> during summer 2015</w:t>
      </w:r>
      <w:r w:rsidRPr="004741BE">
        <w:rPr>
          <w:rFonts w:asciiTheme="minorHAnsi" w:hAnsiTheme="minorHAnsi"/>
          <w:sz w:val="24"/>
          <w:szCs w:val="24"/>
        </w:rPr>
        <w:t xml:space="preserve"> and the content was</w:t>
      </w:r>
      <w:r w:rsidR="00C66BAF">
        <w:rPr>
          <w:rFonts w:asciiTheme="minorHAnsi" w:hAnsiTheme="minorHAnsi"/>
          <w:sz w:val="24"/>
          <w:szCs w:val="24"/>
        </w:rPr>
        <w:t xml:space="preserve"> then</w:t>
      </w:r>
      <w:r w:rsidRPr="004741BE">
        <w:rPr>
          <w:rFonts w:asciiTheme="minorHAnsi" w:hAnsiTheme="minorHAnsi"/>
          <w:sz w:val="24"/>
          <w:szCs w:val="24"/>
        </w:rPr>
        <w:t xml:space="preserve"> further adapted </w:t>
      </w:r>
      <w:r w:rsidR="00C66BAF" w:rsidRPr="004741BE">
        <w:rPr>
          <w:rFonts w:asciiTheme="minorHAnsi" w:hAnsiTheme="minorHAnsi" w:cs="Arial"/>
          <w:sz w:val="24"/>
          <w:szCs w:val="24"/>
        </w:rPr>
        <w:t xml:space="preserve">to </w:t>
      </w:r>
      <w:r w:rsidR="00C66BAF">
        <w:rPr>
          <w:rFonts w:asciiTheme="minorHAnsi" w:hAnsiTheme="minorHAnsi" w:cs="Arial"/>
          <w:sz w:val="24"/>
          <w:szCs w:val="24"/>
        </w:rPr>
        <w:t>the</w:t>
      </w:r>
      <w:r w:rsidR="00C66BAF" w:rsidRPr="004741BE">
        <w:rPr>
          <w:rFonts w:asciiTheme="minorHAnsi" w:hAnsiTheme="minorHAnsi" w:cs="Arial"/>
          <w:sz w:val="24"/>
          <w:szCs w:val="24"/>
        </w:rPr>
        <w:t xml:space="preserve"> Icelandic landscape setting</w:t>
      </w:r>
      <w:r w:rsidR="00C66BAF">
        <w:rPr>
          <w:rFonts w:asciiTheme="minorHAnsi" w:hAnsiTheme="minorHAnsi" w:cs="Arial"/>
          <w:sz w:val="24"/>
          <w:szCs w:val="24"/>
        </w:rPr>
        <w:t>;</w:t>
      </w:r>
      <w:r w:rsidR="00C66BAF" w:rsidRPr="004741BE">
        <w:rPr>
          <w:rFonts w:asciiTheme="minorHAnsi" w:hAnsiTheme="minorHAnsi" w:cs="Arial"/>
          <w:sz w:val="24"/>
          <w:szCs w:val="24"/>
        </w:rPr>
        <w:t xml:space="preserve"> glacial and geothermal features </w:t>
      </w:r>
      <w:r w:rsidR="00851977">
        <w:rPr>
          <w:rFonts w:asciiTheme="minorHAnsi" w:hAnsiTheme="minorHAnsi" w:cs="Arial"/>
          <w:sz w:val="24"/>
          <w:szCs w:val="24"/>
        </w:rPr>
        <w:t xml:space="preserve">were </w:t>
      </w:r>
      <w:r w:rsidR="00C66BAF" w:rsidRPr="004741BE">
        <w:rPr>
          <w:rFonts w:asciiTheme="minorHAnsi" w:hAnsiTheme="minorHAnsi" w:cs="Arial"/>
          <w:sz w:val="24"/>
          <w:szCs w:val="24"/>
        </w:rPr>
        <w:t>included and some of the greenspace and historic parameters that are so prevalent in the Welsh landscape were removed</w:t>
      </w:r>
      <w:r w:rsidRPr="004741BE">
        <w:rPr>
          <w:rFonts w:asciiTheme="minorHAnsi" w:hAnsiTheme="minorHAnsi"/>
          <w:sz w:val="24"/>
          <w:szCs w:val="24"/>
        </w:rPr>
        <w:t xml:space="preserve">. A subsequent winter pilot study led to further revisions following which the Icelandic VQI was applied to 32 sites </w:t>
      </w:r>
      <w:r w:rsidR="00C66BAF" w:rsidRPr="004741BE">
        <w:rPr>
          <w:rFonts w:asciiTheme="minorHAnsi" w:hAnsiTheme="minorHAnsi" w:cs="Arial"/>
          <w:sz w:val="24"/>
          <w:szCs w:val="24"/>
        </w:rPr>
        <w:t>by 4 assessors in a summer</w:t>
      </w:r>
      <w:r w:rsidR="00C66BAF">
        <w:rPr>
          <w:rFonts w:asciiTheme="minorHAnsi" w:hAnsiTheme="minorHAnsi" w:cs="Arial"/>
          <w:sz w:val="24"/>
          <w:szCs w:val="24"/>
        </w:rPr>
        <w:t xml:space="preserve"> </w:t>
      </w:r>
      <w:r w:rsidR="00C66BAF" w:rsidRPr="004741BE">
        <w:rPr>
          <w:rFonts w:asciiTheme="minorHAnsi" w:hAnsiTheme="minorHAnsi" w:cs="Arial"/>
          <w:sz w:val="24"/>
          <w:szCs w:val="24"/>
        </w:rPr>
        <w:t>field campaign in 2016</w:t>
      </w:r>
      <w:r w:rsidRPr="004741BE">
        <w:rPr>
          <w:rFonts w:asciiTheme="minorHAnsi" w:hAnsiTheme="minorHAnsi"/>
          <w:sz w:val="24"/>
          <w:szCs w:val="24"/>
        </w:rPr>
        <w:t>.</w:t>
      </w:r>
      <w:r w:rsidR="00C66BAF">
        <w:rPr>
          <w:rFonts w:asciiTheme="minorHAnsi" w:hAnsiTheme="minorHAnsi"/>
          <w:sz w:val="24"/>
          <w:szCs w:val="24"/>
        </w:rPr>
        <w:t xml:space="preserve"> </w:t>
      </w:r>
      <w:r w:rsidR="00C66BAF" w:rsidRPr="004741BE">
        <w:rPr>
          <w:rFonts w:asciiTheme="minorHAnsi" w:hAnsiTheme="minorHAnsi" w:cs="Arial"/>
          <w:sz w:val="24"/>
          <w:szCs w:val="24"/>
        </w:rPr>
        <w:t xml:space="preserve">Table 1 </w:t>
      </w:r>
      <w:r w:rsidR="00C66BAF">
        <w:rPr>
          <w:rFonts w:asciiTheme="minorHAnsi" w:hAnsiTheme="minorHAnsi" w:cs="Arial"/>
          <w:sz w:val="24"/>
          <w:szCs w:val="24"/>
        </w:rPr>
        <w:t>summarises</w:t>
      </w:r>
      <w:r w:rsidR="00C66BAF" w:rsidRPr="004741BE">
        <w:rPr>
          <w:rFonts w:asciiTheme="minorHAnsi" w:hAnsiTheme="minorHAnsi" w:cs="Arial"/>
          <w:sz w:val="24"/>
          <w:szCs w:val="24"/>
        </w:rPr>
        <w:t xml:space="preserve"> the parameters used in </w:t>
      </w:r>
      <w:r w:rsidR="00C66BAF">
        <w:rPr>
          <w:rFonts w:asciiTheme="minorHAnsi" w:hAnsiTheme="minorHAnsi" w:cs="Arial"/>
          <w:sz w:val="24"/>
          <w:szCs w:val="24"/>
        </w:rPr>
        <w:t xml:space="preserve">the </w:t>
      </w:r>
      <w:r w:rsidR="00C66BAF" w:rsidRPr="004741BE">
        <w:rPr>
          <w:rFonts w:asciiTheme="minorHAnsi" w:hAnsiTheme="minorHAnsi" w:cs="Arial"/>
          <w:sz w:val="24"/>
          <w:szCs w:val="24"/>
        </w:rPr>
        <w:t xml:space="preserve">visual quality assessment in </w:t>
      </w:r>
      <w:r w:rsidR="00C66BAF">
        <w:rPr>
          <w:rFonts w:asciiTheme="minorHAnsi" w:hAnsiTheme="minorHAnsi" w:cs="Arial"/>
          <w:sz w:val="24"/>
          <w:szCs w:val="24"/>
        </w:rPr>
        <w:t xml:space="preserve">both </w:t>
      </w:r>
      <w:r w:rsidR="00C66BAF" w:rsidRPr="004741BE">
        <w:rPr>
          <w:rFonts w:asciiTheme="minorHAnsi" w:hAnsiTheme="minorHAnsi" w:cs="Arial"/>
          <w:sz w:val="24"/>
          <w:szCs w:val="24"/>
        </w:rPr>
        <w:t>Wales and Iceland</w:t>
      </w:r>
      <w:r w:rsidR="00C66BAF">
        <w:rPr>
          <w:rFonts w:asciiTheme="minorHAnsi" w:hAnsiTheme="minorHAnsi" w:cs="Arial"/>
          <w:sz w:val="24"/>
          <w:szCs w:val="24"/>
        </w:rPr>
        <w:t>, showing that a number are shared</w:t>
      </w:r>
      <w:r w:rsidR="00C66BAF" w:rsidRPr="004741BE">
        <w:rPr>
          <w:rFonts w:asciiTheme="minorHAnsi" w:hAnsiTheme="minorHAnsi" w:cs="Arial"/>
          <w:sz w:val="24"/>
          <w:szCs w:val="24"/>
        </w:rPr>
        <w:t xml:space="preserve"> (for example, landscape ruggedness, </w:t>
      </w:r>
      <w:r w:rsidR="00C66BAF">
        <w:rPr>
          <w:rFonts w:asciiTheme="minorHAnsi" w:hAnsiTheme="minorHAnsi" w:cs="Arial"/>
          <w:sz w:val="24"/>
          <w:szCs w:val="24"/>
        </w:rPr>
        <w:t>the amount of water</w:t>
      </w:r>
      <w:r w:rsidR="00C66BAF" w:rsidRPr="004741BE">
        <w:rPr>
          <w:rFonts w:asciiTheme="minorHAnsi" w:hAnsiTheme="minorHAnsi" w:cs="Arial"/>
          <w:sz w:val="24"/>
          <w:szCs w:val="24"/>
        </w:rPr>
        <w:t>, presence of infrastructure)</w:t>
      </w:r>
      <w:r w:rsidR="00C66BAF">
        <w:rPr>
          <w:rFonts w:asciiTheme="minorHAnsi" w:hAnsiTheme="minorHAnsi" w:cs="Arial"/>
          <w:sz w:val="24"/>
          <w:szCs w:val="24"/>
        </w:rPr>
        <w:t>.</w:t>
      </w:r>
      <w:r w:rsidRPr="004741BE">
        <w:rPr>
          <w:rFonts w:asciiTheme="minorHAnsi" w:hAnsiTheme="minorHAnsi"/>
          <w:sz w:val="24"/>
          <w:szCs w:val="24"/>
        </w:rPr>
        <w:t xml:space="preserve"> In developing the Icelandic VQI, each of the five themes contained within the Welsh VQI was considered in turn; these are explained below</w:t>
      </w:r>
      <w:r w:rsidR="00C66BAF">
        <w:rPr>
          <w:rFonts w:asciiTheme="minorHAnsi" w:hAnsiTheme="minorHAnsi"/>
          <w:sz w:val="24"/>
          <w:szCs w:val="24"/>
        </w:rPr>
        <w:t xml:space="preserve">. </w:t>
      </w:r>
    </w:p>
    <w:p w14:paraId="45C5C511" w14:textId="77777777" w:rsidR="00D21661" w:rsidRPr="004741BE" w:rsidRDefault="00D21661" w:rsidP="00C05C54">
      <w:pPr>
        <w:spacing w:line="360" w:lineRule="auto"/>
        <w:jc w:val="both"/>
        <w:rPr>
          <w:rFonts w:asciiTheme="minorHAnsi" w:hAnsiTheme="minorHAnsi"/>
          <w:sz w:val="24"/>
          <w:szCs w:val="24"/>
        </w:rPr>
      </w:pPr>
    </w:p>
    <w:p w14:paraId="4F26076C" w14:textId="341A9410" w:rsidR="00D21661" w:rsidRPr="004741BE" w:rsidRDefault="00EE37C6" w:rsidP="00C05C54">
      <w:pPr>
        <w:overflowPunct/>
        <w:autoSpaceDE/>
        <w:autoSpaceDN/>
        <w:adjustRightInd/>
        <w:spacing w:line="360" w:lineRule="auto"/>
        <w:jc w:val="both"/>
        <w:textAlignment w:val="auto"/>
        <w:rPr>
          <w:rFonts w:asciiTheme="minorHAnsi" w:hAnsiTheme="minorHAnsi" w:cstheme="minorHAnsi"/>
          <w:i/>
          <w:color w:val="222222"/>
          <w:sz w:val="22"/>
        </w:rPr>
      </w:pPr>
      <w:r w:rsidRPr="004741BE">
        <w:rPr>
          <w:rFonts w:asciiTheme="minorHAnsi" w:hAnsiTheme="minorHAnsi"/>
          <w:noProof/>
          <w:sz w:val="24"/>
          <w:szCs w:val="24"/>
        </w:rPr>
        <w:lastRenderedPageBreak/>
        <w:drawing>
          <wp:anchor distT="0" distB="0" distL="114300" distR="114300" simplePos="0" relativeHeight="251670528" behindDoc="0" locked="0" layoutInCell="1" allowOverlap="1" wp14:editId="61F07744">
            <wp:simplePos x="0" y="0"/>
            <wp:positionH relativeFrom="column">
              <wp:posOffset>710809</wp:posOffset>
            </wp:positionH>
            <wp:positionV relativeFrom="paragraph">
              <wp:posOffset>307427</wp:posOffset>
            </wp:positionV>
            <wp:extent cx="4350385" cy="7480935"/>
            <wp:effectExtent l="0" t="0" r="0" b="571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0385" cy="7480935"/>
                    </a:xfrm>
                    <a:prstGeom prst="rect">
                      <a:avLst/>
                    </a:prstGeom>
                    <a:noFill/>
                  </pic:spPr>
                </pic:pic>
              </a:graphicData>
            </a:graphic>
            <wp14:sizeRelH relativeFrom="margin">
              <wp14:pctWidth>0</wp14:pctWidth>
            </wp14:sizeRelH>
            <wp14:sizeRelV relativeFrom="margin">
              <wp14:pctHeight>0</wp14:pctHeight>
            </wp14:sizeRelV>
          </wp:anchor>
        </w:drawing>
      </w:r>
      <w:r w:rsidR="00D21661" w:rsidRPr="004741BE">
        <w:rPr>
          <w:rFonts w:asciiTheme="minorHAnsi" w:hAnsiTheme="minorHAnsi" w:cstheme="minorHAnsi"/>
          <w:i/>
          <w:color w:val="222222"/>
          <w:sz w:val="22"/>
        </w:rPr>
        <w:t>.</w:t>
      </w:r>
    </w:p>
    <w:p w14:paraId="00F7A9CF" w14:textId="77777777" w:rsidR="001F3680" w:rsidRDefault="001F3680" w:rsidP="00C05C54">
      <w:pPr>
        <w:spacing w:line="360" w:lineRule="auto"/>
        <w:ind w:firstLine="720"/>
        <w:jc w:val="both"/>
        <w:rPr>
          <w:rFonts w:asciiTheme="minorHAnsi" w:hAnsiTheme="minorHAnsi"/>
          <w:sz w:val="24"/>
          <w:szCs w:val="24"/>
        </w:rPr>
      </w:pPr>
    </w:p>
    <w:p w14:paraId="383A0912" w14:textId="77777777" w:rsidR="00BB171B" w:rsidRPr="004741BE" w:rsidRDefault="00BB171B" w:rsidP="00C05C54">
      <w:pPr>
        <w:spacing w:line="360" w:lineRule="auto"/>
        <w:jc w:val="both"/>
        <w:rPr>
          <w:rFonts w:asciiTheme="minorHAnsi" w:hAnsiTheme="minorHAnsi"/>
          <w:sz w:val="24"/>
          <w:szCs w:val="24"/>
        </w:rPr>
      </w:pPr>
    </w:p>
    <w:p w14:paraId="4E12AD76" w14:textId="7292D228" w:rsidR="00C05C54" w:rsidRPr="00820133" w:rsidRDefault="00820133" w:rsidP="00820133">
      <w:pPr>
        <w:spacing w:line="276" w:lineRule="auto"/>
        <w:jc w:val="both"/>
        <w:rPr>
          <w:rFonts w:asciiTheme="minorHAnsi" w:hAnsiTheme="minorHAnsi" w:cstheme="minorHAnsi"/>
          <w:b/>
          <w:i/>
          <w:sz w:val="22"/>
        </w:rPr>
      </w:pPr>
      <w:r w:rsidRPr="00820133">
        <w:rPr>
          <w:rFonts w:asciiTheme="minorHAnsi" w:hAnsiTheme="minorHAnsi" w:cstheme="minorHAnsi"/>
          <w:b/>
          <w:i/>
          <w:color w:val="222222"/>
          <w:sz w:val="22"/>
        </w:rPr>
        <w:t xml:space="preserve">Figure 3: </w:t>
      </w:r>
      <w:r w:rsidRPr="00820133">
        <w:rPr>
          <w:rFonts w:asciiTheme="minorHAnsi" w:hAnsiTheme="minorHAnsi" w:cstheme="minorHAnsi"/>
          <w:i/>
          <w:color w:val="222222"/>
          <w:sz w:val="22"/>
        </w:rPr>
        <w:t>Key methodological stages used to transfer the Welsh VQI to the Icelandic landscape context</w:t>
      </w:r>
    </w:p>
    <w:p w14:paraId="72CDDE3C" w14:textId="77777777" w:rsidR="00BB171B" w:rsidRPr="004741BE" w:rsidRDefault="00BB171B" w:rsidP="00C05C54">
      <w:pPr>
        <w:spacing w:line="360" w:lineRule="auto"/>
        <w:rPr>
          <w:rFonts w:asciiTheme="minorHAnsi" w:hAnsiTheme="minorHAnsi" w:cstheme="minorHAnsi"/>
          <w:i/>
          <w:sz w:val="22"/>
        </w:rPr>
      </w:pPr>
    </w:p>
    <w:tbl>
      <w:tblPr>
        <w:tblStyle w:val="GridTable1Light1"/>
        <w:tblW w:w="0" w:type="auto"/>
        <w:tblLook w:val="04A0" w:firstRow="1" w:lastRow="0" w:firstColumn="1" w:lastColumn="0" w:noHBand="0" w:noVBand="1"/>
      </w:tblPr>
      <w:tblGrid>
        <w:gridCol w:w="2689"/>
        <w:gridCol w:w="3685"/>
        <w:gridCol w:w="2642"/>
      </w:tblGrid>
      <w:tr w:rsidR="00BB171B" w:rsidRPr="004741BE" w14:paraId="43E09F0D" w14:textId="77777777" w:rsidTr="00223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ED39C6E" w14:textId="77777777" w:rsidR="00BB171B" w:rsidRPr="004741BE" w:rsidRDefault="00BB171B" w:rsidP="003949A0">
            <w:pPr>
              <w:jc w:val="center"/>
              <w:rPr>
                <w:sz w:val="24"/>
                <w:szCs w:val="24"/>
              </w:rPr>
            </w:pPr>
            <w:r w:rsidRPr="004741BE">
              <w:rPr>
                <w:sz w:val="24"/>
                <w:szCs w:val="24"/>
              </w:rPr>
              <w:lastRenderedPageBreak/>
              <w:t>ICELAND SPECIFIC</w:t>
            </w:r>
          </w:p>
        </w:tc>
        <w:tc>
          <w:tcPr>
            <w:tcW w:w="3685" w:type="dxa"/>
          </w:tcPr>
          <w:p w14:paraId="772512E1" w14:textId="77777777" w:rsidR="00BB171B" w:rsidRPr="004741BE" w:rsidRDefault="00BB171B" w:rsidP="003949A0">
            <w:pPr>
              <w:jc w:val="center"/>
              <w:cnfStyle w:val="100000000000" w:firstRow="1" w:lastRow="0" w:firstColumn="0" w:lastColumn="0" w:oddVBand="0" w:evenVBand="0" w:oddHBand="0" w:evenHBand="0" w:firstRowFirstColumn="0" w:firstRowLastColumn="0" w:lastRowFirstColumn="0" w:lastRowLastColumn="0"/>
              <w:rPr>
                <w:sz w:val="24"/>
                <w:szCs w:val="24"/>
              </w:rPr>
            </w:pPr>
            <w:r w:rsidRPr="004741BE">
              <w:rPr>
                <w:sz w:val="24"/>
                <w:szCs w:val="24"/>
              </w:rPr>
              <w:t>SHARED</w:t>
            </w:r>
          </w:p>
        </w:tc>
        <w:tc>
          <w:tcPr>
            <w:tcW w:w="2642" w:type="dxa"/>
          </w:tcPr>
          <w:p w14:paraId="645249A8" w14:textId="77777777" w:rsidR="00BB171B" w:rsidRPr="004741BE" w:rsidRDefault="00BB171B" w:rsidP="003949A0">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4741BE">
              <w:rPr>
                <w:sz w:val="24"/>
                <w:szCs w:val="24"/>
              </w:rPr>
              <w:t>WALES SPECIFIC</w:t>
            </w:r>
          </w:p>
        </w:tc>
      </w:tr>
      <w:tr w:rsidR="00BB171B" w:rsidRPr="004741BE" w14:paraId="6D00BF1B" w14:textId="77777777" w:rsidTr="002233DB">
        <w:tc>
          <w:tcPr>
            <w:cnfStyle w:val="001000000000" w:firstRow="0" w:lastRow="0" w:firstColumn="1" w:lastColumn="0" w:oddVBand="0" w:evenVBand="0" w:oddHBand="0" w:evenHBand="0" w:firstRowFirstColumn="0" w:firstRowLastColumn="0" w:lastRowFirstColumn="0" w:lastRowLastColumn="0"/>
            <w:tcW w:w="2689" w:type="dxa"/>
          </w:tcPr>
          <w:p w14:paraId="1B429A94" w14:textId="77777777" w:rsidR="00BB171B" w:rsidRPr="004741BE" w:rsidRDefault="00BB171B" w:rsidP="003949A0">
            <w:pPr>
              <w:rPr>
                <w:rFonts w:ascii="Calibri" w:hAnsi="Calibri" w:cs="Calibri"/>
                <w:b w:val="0"/>
                <w:color w:val="000000"/>
                <w:sz w:val="24"/>
                <w:szCs w:val="24"/>
              </w:rPr>
            </w:pPr>
            <w:r w:rsidRPr="004741BE">
              <w:rPr>
                <w:rFonts w:ascii="Calibri" w:hAnsi="Calibri" w:cs="Calibri"/>
                <w:b w:val="0"/>
                <w:color w:val="000000"/>
                <w:sz w:val="24"/>
                <w:szCs w:val="24"/>
              </w:rPr>
              <w:t xml:space="preserve">(T)- Can you see any </w:t>
            </w:r>
            <w:r w:rsidRPr="004741BE">
              <w:rPr>
                <w:rFonts w:ascii="Calibri" w:hAnsi="Calibri" w:cs="Calibri"/>
                <w:color w:val="000000"/>
                <w:sz w:val="24"/>
                <w:szCs w:val="24"/>
              </w:rPr>
              <w:t>geysers, steam or bubbling mud</w:t>
            </w:r>
            <w:r w:rsidRPr="004741BE">
              <w:rPr>
                <w:rFonts w:ascii="Calibri" w:hAnsi="Calibri" w:cs="Calibri"/>
                <w:b w:val="0"/>
                <w:color w:val="000000"/>
                <w:sz w:val="24"/>
                <w:szCs w:val="24"/>
              </w:rPr>
              <w:t>?</w:t>
            </w:r>
          </w:p>
          <w:p w14:paraId="6530E5F9" w14:textId="77777777" w:rsidR="00BB171B" w:rsidRPr="004741BE" w:rsidRDefault="00BB171B" w:rsidP="003949A0">
            <w:pPr>
              <w:rPr>
                <w:rFonts w:ascii="Calibri" w:hAnsi="Calibri" w:cs="Calibri"/>
                <w:b w:val="0"/>
                <w:color w:val="000000"/>
                <w:sz w:val="24"/>
                <w:szCs w:val="24"/>
              </w:rPr>
            </w:pPr>
          </w:p>
          <w:p w14:paraId="1FF362DE" w14:textId="77777777" w:rsidR="005439A8" w:rsidRDefault="00BB171B" w:rsidP="003949A0">
            <w:pPr>
              <w:rPr>
                <w:rFonts w:ascii="Calibri" w:hAnsi="Calibri" w:cs="Calibri"/>
                <w:b w:val="0"/>
                <w:color w:val="000000"/>
                <w:sz w:val="24"/>
                <w:szCs w:val="24"/>
              </w:rPr>
            </w:pPr>
            <w:r w:rsidRPr="004741BE">
              <w:rPr>
                <w:rFonts w:ascii="Calibri" w:hAnsi="Calibri" w:cs="Calibri"/>
                <w:b w:val="0"/>
                <w:color w:val="000000"/>
                <w:sz w:val="24"/>
                <w:szCs w:val="24"/>
              </w:rPr>
              <w:t xml:space="preserve">(BS) </w:t>
            </w:r>
            <w:r w:rsidR="005439A8">
              <w:rPr>
                <w:rFonts w:ascii="Calibri" w:hAnsi="Calibri" w:cs="Calibri"/>
                <w:b w:val="0"/>
                <w:color w:val="000000"/>
                <w:sz w:val="24"/>
                <w:szCs w:val="24"/>
              </w:rPr>
              <w:t>–</w:t>
            </w:r>
            <w:r w:rsidRPr="004741BE">
              <w:rPr>
                <w:rFonts w:ascii="Calibri" w:hAnsi="Calibri" w:cs="Calibri"/>
                <w:b w:val="0"/>
                <w:color w:val="000000"/>
                <w:sz w:val="24"/>
                <w:szCs w:val="24"/>
              </w:rPr>
              <w:t xml:space="preserve"> </w:t>
            </w:r>
            <w:r w:rsidR="005439A8">
              <w:rPr>
                <w:rFonts w:ascii="Calibri" w:hAnsi="Calibri" w:cs="Calibri"/>
                <w:b w:val="0"/>
                <w:color w:val="000000"/>
                <w:sz w:val="24"/>
                <w:szCs w:val="24"/>
              </w:rPr>
              <w:t xml:space="preserve">Can you see any </w:t>
            </w:r>
            <w:r w:rsidR="005439A8" w:rsidRPr="00E16F45">
              <w:rPr>
                <w:rFonts w:ascii="Calibri" w:hAnsi="Calibri" w:cs="Calibri"/>
                <w:color w:val="000000"/>
                <w:sz w:val="24"/>
                <w:szCs w:val="24"/>
              </w:rPr>
              <w:t>ice</w:t>
            </w:r>
            <w:r w:rsidR="005439A8">
              <w:rPr>
                <w:rFonts w:ascii="Calibri" w:hAnsi="Calibri" w:cs="Calibri"/>
                <w:b w:val="0"/>
                <w:color w:val="000000"/>
                <w:sz w:val="24"/>
                <w:szCs w:val="24"/>
              </w:rPr>
              <w:t>?</w:t>
            </w:r>
          </w:p>
          <w:p w14:paraId="57249738" w14:textId="77777777" w:rsidR="00BB171B" w:rsidRPr="004741BE" w:rsidRDefault="005439A8" w:rsidP="003949A0">
            <w:pPr>
              <w:rPr>
                <w:rFonts w:ascii="Calibri" w:hAnsi="Calibri" w:cs="Calibri"/>
                <w:b w:val="0"/>
                <w:color w:val="000000"/>
                <w:sz w:val="24"/>
                <w:szCs w:val="24"/>
              </w:rPr>
            </w:pPr>
            <w:r>
              <w:rPr>
                <w:rFonts w:ascii="Calibri" w:hAnsi="Calibri" w:cs="Calibri"/>
                <w:b w:val="0"/>
                <w:color w:val="000000"/>
                <w:sz w:val="24"/>
                <w:szCs w:val="24"/>
              </w:rPr>
              <w:t xml:space="preserve">(BS) </w:t>
            </w:r>
            <w:r w:rsidR="00BB171B" w:rsidRPr="004741BE">
              <w:rPr>
                <w:rFonts w:ascii="Calibri" w:hAnsi="Calibri" w:cs="Calibri"/>
                <w:b w:val="0"/>
                <w:color w:val="000000"/>
                <w:sz w:val="24"/>
                <w:szCs w:val="24"/>
              </w:rPr>
              <w:t xml:space="preserve">What % of the landscape consists of </w:t>
            </w:r>
            <w:r w:rsidR="00BB171B" w:rsidRPr="004741BE">
              <w:rPr>
                <w:rFonts w:ascii="Calibri" w:hAnsi="Calibri" w:cs="Calibri"/>
                <w:color w:val="000000"/>
                <w:sz w:val="24"/>
                <w:szCs w:val="24"/>
              </w:rPr>
              <w:t>white ice</w:t>
            </w:r>
            <w:r w:rsidR="00BB171B" w:rsidRPr="004741BE">
              <w:rPr>
                <w:rFonts w:ascii="Calibri" w:hAnsi="Calibri" w:cs="Calibri"/>
                <w:b w:val="0"/>
                <w:color w:val="000000"/>
                <w:sz w:val="24"/>
                <w:szCs w:val="24"/>
              </w:rPr>
              <w:t xml:space="preserve"> / snow / glaciers? </w:t>
            </w:r>
          </w:p>
          <w:p w14:paraId="31CA1E81" w14:textId="77777777" w:rsidR="00BB171B" w:rsidRPr="004741BE" w:rsidRDefault="00BB171B" w:rsidP="003949A0">
            <w:pPr>
              <w:rPr>
                <w:rFonts w:ascii="Calibri" w:hAnsi="Calibri" w:cs="Calibri"/>
                <w:b w:val="0"/>
                <w:color w:val="000000"/>
                <w:sz w:val="24"/>
                <w:szCs w:val="24"/>
              </w:rPr>
            </w:pPr>
            <w:r w:rsidRPr="004741BE">
              <w:rPr>
                <w:rFonts w:ascii="Calibri" w:hAnsi="Calibri" w:cs="Calibri"/>
                <w:b w:val="0"/>
                <w:color w:val="000000"/>
                <w:sz w:val="24"/>
                <w:szCs w:val="24"/>
              </w:rPr>
              <w:t xml:space="preserve">(BS)- What % of the landscape consists of </w:t>
            </w:r>
            <w:r w:rsidRPr="004741BE">
              <w:rPr>
                <w:rFonts w:ascii="Calibri" w:hAnsi="Calibri" w:cs="Calibri"/>
                <w:color w:val="000000"/>
                <w:sz w:val="24"/>
                <w:szCs w:val="24"/>
              </w:rPr>
              <w:t>dirty or black ice</w:t>
            </w:r>
            <w:r w:rsidRPr="004741BE">
              <w:rPr>
                <w:rFonts w:ascii="Calibri" w:hAnsi="Calibri" w:cs="Calibri"/>
                <w:b w:val="0"/>
                <w:color w:val="000000"/>
                <w:sz w:val="24"/>
                <w:szCs w:val="24"/>
              </w:rPr>
              <w:t xml:space="preserve"> / snow / glaciers?</w:t>
            </w:r>
          </w:p>
          <w:p w14:paraId="32010891" w14:textId="77777777" w:rsidR="00BB171B" w:rsidRPr="004741BE" w:rsidRDefault="00BB171B" w:rsidP="003949A0">
            <w:pPr>
              <w:rPr>
                <w:rFonts w:ascii="Calibri" w:hAnsi="Calibri" w:cs="Calibri"/>
                <w:b w:val="0"/>
                <w:color w:val="000000"/>
                <w:sz w:val="24"/>
                <w:szCs w:val="24"/>
              </w:rPr>
            </w:pPr>
          </w:p>
          <w:p w14:paraId="6CB26403" w14:textId="77777777" w:rsidR="00BB171B" w:rsidRPr="004741BE" w:rsidRDefault="00BB171B" w:rsidP="003949A0">
            <w:pPr>
              <w:rPr>
                <w:rFonts w:ascii="Calibri" w:hAnsi="Calibri" w:cs="Calibri"/>
                <w:b w:val="0"/>
                <w:color w:val="000000"/>
                <w:sz w:val="24"/>
                <w:szCs w:val="24"/>
              </w:rPr>
            </w:pPr>
            <w:r w:rsidRPr="004741BE">
              <w:rPr>
                <w:rFonts w:ascii="Calibri" w:hAnsi="Calibri" w:cs="Calibri"/>
                <w:b w:val="0"/>
                <w:color w:val="000000"/>
                <w:sz w:val="24"/>
                <w:szCs w:val="24"/>
              </w:rPr>
              <w:t xml:space="preserve">(GS) - Can you see or hear any </w:t>
            </w:r>
            <w:r w:rsidRPr="004741BE">
              <w:rPr>
                <w:rFonts w:ascii="Calibri" w:hAnsi="Calibri" w:cs="Calibri"/>
                <w:color w:val="000000"/>
                <w:sz w:val="24"/>
                <w:szCs w:val="24"/>
              </w:rPr>
              <w:t>birds</w:t>
            </w:r>
            <w:r w:rsidRPr="004741BE">
              <w:rPr>
                <w:rFonts w:ascii="Calibri" w:hAnsi="Calibri" w:cs="Calibri"/>
                <w:b w:val="0"/>
                <w:color w:val="000000"/>
                <w:sz w:val="24"/>
                <w:szCs w:val="24"/>
              </w:rPr>
              <w:t>?</w:t>
            </w:r>
          </w:p>
          <w:p w14:paraId="12B3AFEB" w14:textId="77777777" w:rsidR="00BB171B" w:rsidRPr="004741BE" w:rsidRDefault="00BB171B" w:rsidP="003949A0">
            <w:pPr>
              <w:rPr>
                <w:rFonts w:ascii="Calibri" w:hAnsi="Calibri" w:cs="Calibri"/>
                <w:b w:val="0"/>
                <w:color w:val="000000"/>
                <w:sz w:val="24"/>
                <w:szCs w:val="24"/>
              </w:rPr>
            </w:pPr>
          </w:p>
          <w:p w14:paraId="12708258" w14:textId="77777777" w:rsidR="00BB171B" w:rsidRPr="004741BE" w:rsidRDefault="00BB171B" w:rsidP="003949A0">
            <w:pPr>
              <w:rPr>
                <w:b w:val="0"/>
                <w:sz w:val="24"/>
                <w:szCs w:val="24"/>
              </w:rPr>
            </w:pPr>
            <w:r w:rsidRPr="004741BE">
              <w:rPr>
                <w:rFonts w:ascii="Calibri" w:hAnsi="Calibri" w:cs="Calibri"/>
                <w:b w:val="0"/>
                <w:color w:val="000000"/>
                <w:sz w:val="24"/>
                <w:szCs w:val="24"/>
              </w:rPr>
              <w:t>(BT) -</w:t>
            </w:r>
            <w:r w:rsidRPr="004741BE">
              <w:rPr>
                <w:b w:val="0"/>
                <w:sz w:val="24"/>
                <w:szCs w:val="24"/>
              </w:rPr>
              <w:t xml:space="preserve"> Can you see any </w:t>
            </w:r>
            <w:r w:rsidRPr="004741BE">
              <w:rPr>
                <w:sz w:val="24"/>
                <w:szCs w:val="24"/>
              </w:rPr>
              <w:t>buildings</w:t>
            </w:r>
            <w:r w:rsidRPr="004741BE">
              <w:rPr>
                <w:b w:val="0"/>
                <w:sz w:val="24"/>
                <w:szCs w:val="24"/>
              </w:rPr>
              <w:t>?</w:t>
            </w:r>
          </w:p>
          <w:p w14:paraId="014537C0" w14:textId="77777777" w:rsidR="00BB171B" w:rsidRPr="004741BE" w:rsidRDefault="00BB171B" w:rsidP="003949A0">
            <w:pPr>
              <w:rPr>
                <w:rFonts w:ascii="Calibri" w:hAnsi="Calibri" w:cs="Calibri"/>
                <w:b w:val="0"/>
                <w:color w:val="000000"/>
                <w:sz w:val="24"/>
                <w:szCs w:val="24"/>
              </w:rPr>
            </w:pPr>
          </w:p>
          <w:p w14:paraId="577862B1" w14:textId="77777777" w:rsidR="00BB171B" w:rsidRPr="004741BE" w:rsidRDefault="00BB171B" w:rsidP="003949A0">
            <w:pPr>
              <w:rPr>
                <w:rFonts w:ascii="Calibri" w:hAnsi="Calibri" w:cs="Calibri"/>
                <w:b w:val="0"/>
                <w:color w:val="000000"/>
                <w:sz w:val="24"/>
                <w:szCs w:val="24"/>
              </w:rPr>
            </w:pPr>
          </w:p>
          <w:p w14:paraId="406F0502" w14:textId="77777777" w:rsidR="00BB171B" w:rsidRPr="004741BE" w:rsidRDefault="00BB171B" w:rsidP="003949A0">
            <w:pPr>
              <w:rPr>
                <w:b w:val="0"/>
                <w:sz w:val="24"/>
                <w:szCs w:val="24"/>
              </w:rPr>
            </w:pPr>
          </w:p>
        </w:tc>
        <w:tc>
          <w:tcPr>
            <w:tcW w:w="3685" w:type="dxa"/>
          </w:tcPr>
          <w:p w14:paraId="7E1FE175"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sz w:val="24"/>
                <w:szCs w:val="24"/>
              </w:rPr>
            </w:pPr>
            <w:r w:rsidRPr="004741BE">
              <w:rPr>
                <w:rFonts w:ascii="Calibri" w:hAnsi="Calibri" w:cs="Calibri"/>
                <w:color w:val="000000"/>
                <w:sz w:val="24"/>
                <w:szCs w:val="24"/>
              </w:rPr>
              <w:t>(T)</w:t>
            </w:r>
            <w:r w:rsidRPr="004741BE">
              <w:rPr>
                <w:sz w:val="24"/>
                <w:szCs w:val="24"/>
              </w:rPr>
              <w:t xml:space="preserve"> - How </w:t>
            </w:r>
            <w:r w:rsidRPr="004741BE">
              <w:rPr>
                <w:b/>
                <w:sz w:val="24"/>
                <w:szCs w:val="24"/>
              </w:rPr>
              <w:t>rugged</w:t>
            </w:r>
            <w:r w:rsidRPr="004741BE">
              <w:rPr>
                <w:sz w:val="24"/>
                <w:szCs w:val="24"/>
              </w:rPr>
              <w:t xml:space="preserve"> is most of the landscape view?</w:t>
            </w:r>
          </w:p>
          <w:p w14:paraId="28194D80"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sz w:val="24"/>
                <w:szCs w:val="24"/>
              </w:rPr>
            </w:pPr>
          </w:p>
          <w:p w14:paraId="6DBEF50C"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sz w:val="24"/>
                <w:szCs w:val="24"/>
              </w:rPr>
            </w:pPr>
            <w:r w:rsidRPr="004741BE">
              <w:rPr>
                <w:sz w:val="24"/>
                <w:szCs w:val="24"/>
              </w:rPr>
              <w:t xml:space="preserve">(BS)- What % of the view consists of liquid </w:t>
            </w:r>
            <w:r w:rsidRPr="004741BE">
              <w:rPr>
                <w:b/>
                <w:sz w:val="24"/>
                <w:szCs w:val="24"/>
              </w:rPr>
              <w:t>water</w:t>
            </w:r>
            <w:r w:rsidRPr="004741BE">
              <w:rPr>
                <w:sz w:val="24"/>
                <w:szCs w:val="24"/>
              </w:rPr>
              <w:t>?</w:t>
            </w:r>
          </w:p>
          <w:p w14:paraId="51CBCD7C"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sz w:val="24"/>
                <w:szCs w:val="24"/>
              </w:rPr>
            </w:pPr>
            <w:r w:rsidRPr="004741BE">
              <w:rPr>
                <w:sz w:val="24"/>
                <w:szCs w:val="24"/>
              </w:rPr>
              <w:t xml:space="preserve">(BS)- Can you see / hear the </w:t>
            </w:r>
            <w:r w:rsidRPr="004741BE">
              <w:rPr>
                <w:b/>
                <w:sz w:val="24"/>
                <w:szCs w:val="24"/>
              </w:rPr>
              <w:t>sea</w:t>
            </w:r>
            <w:r w:rsidRPr="004741BE">
              <w:rPr>
                <w:sz w:val="24"/>
                <w:szCs w:val="24"/>
              </w:rPr>
              <w:t>?</w:t>
            </w:r>
          </w:p>
          <w:p w14:paraId="1296FF44"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sz w:val="24"/>
                <w:szCs w:val="24"/>
              </w:rPr>
            </w:pPr>
            <w:r w:rsidRPr="004741BE">
              <w:rPr>
                <w:sz w:val="24"/>
                <w:szCs w:val="24"/>
              </w:rPr>
              <w:t xml:space="preserve">(BS) - Can you see any </w:t>
            </w:r>
            <w:r w:rsidRPr="004741BE">
              <w:rPr>
                <w:b/>
                <w:sz w:val="24"/>
                <w:szCs w:val="24"/>
              </w:rPr>
              <w:t>waterfalls</w:t>
            </w:r>
            <w:r w:rsidRPr="004741BE">
              <w:rPr>
                <w:sz w:val="24"/>
                <w:szCs w:val="24"/>
              </w:rPr>
              <w:t xml:space="preserve"> or the spray from waterfalls?</w:t>
            </w:r>
          </w:p>
          <w:p w14:paraId="45CB98C9"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sz w:val="24"/>
                <w:szCs w:val="24"/>
              </w:rPr>
            </w:pPr>
          </w:p>
          <w:p w14:paraId="2EB142FE"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4741BE">
              <w:rPr>
                <w:sz w:val="24"/>
                <w:szCs w:val="24"/>
              </w:rPr>
              <w:t>(GS) -</w:t>
            </w:r>
            <w:r w:rsidRPr="004741BE">
              <w:rPr>
                <w:rFonts w:ascii="Calibri" w:hAnsi="Calibri" w:cs="Calibri"/>
                <w:color w:val="000000"/>
                <w:sz w:val="24"/>
                <w:szCs w:val="24"/>
              </w:rPr>
              <w:t xml:space="preserve"> What % of the view is </w:t>
            </w:r>
            <w:r w:rsidRPr="004741BE">
              <w:rPr>
                <w:rFonts w:ascii="Calibri" w:hAnsi="Calibri" w:cs="Calibri"/>
                <w:b/>
                <w:color w:val="000000"/>
                <w:sz w:val="24"/>
                <w:szCs w:val="24"/>
              </w:rPr>
              <w:t>vegetated</w:t>
            </w:r>
            <w:r w:rsidRPr="004741BE">
              <w:rPr>
                <w:rFonts w:ascii="Calibri" w:hAnsi="Calibri" w:cs="Calibri"/>
                <w:color w:val="000000"/>
                <w:sz w:val="24"/>
                <w:szCs w:val="24"/>
              </w:rPr>
              <w:t>?</w:t>
            </w:r>
          </w:p>
          <w:p w14:paraId="6163DA4C"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4741BE">
              <w:rPr>
                <w:rFonts w:ascii="Calibri" w:hAnsi="Calibri" w:cs="Calibri"/>
                <w:color w:val="000000"/>
                <w:sz w:val="24"/>
                <w:szCs w:val="24"/>
              </w:rPr>
              <w:t xml:space="preserve">(GS) - Can you see any plants in </w:t>
            </w:r>
            <w:r w:rsidRPr="004741BE">
              <w:rPr>
                <w:rFonts w:ascii="Calibri" w:hAnsi="Calibri" w:cs="Calibri"/>
                <w:b/>
                <w:color w:val="000000"/>
                <w:sz w:val="24"/>
                <w:szCs w:val="24"/>
              </w:rPr>
              <w:t>flower</w:t>
            </w:r>
            <w:r w:rsidRPr="004741BE">
              <w:rPr>
                <w:rFonts w:ascii="Calibri" w:hAnsi="Calibri" w:cs="Calibri"/>
                <w:color w:val="000000"/>
                <w:sz w:val="24"/>
                <w:szCs w:val="24"/>
              </w:rPr>
              <w:t>?</w:t>
            </w:r>
          </w:p>
          <w:p w14:paraId="4EBA6F26"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4741BE">
              <w:rPr>
                <w:sz w:val="24"/>
                <w:szCs w:val="24"/>
              </w:rPr>
              <w:t>(GS)</w:t>
            </w:r>
            <w:r w:rsidRPr="004741BE">
              <w:rPr>
                <w:rFonts w:ascii="Calibri" w:hAnsi="Calibri" w:cs="Calibri"/>
                <w:color w:val="000000"/>
                <w:sz w:val="24"/>
                <w:szCs w:val="24"/>
              </w:rPr>
              <w:t xml:space="preserve"> - Can you see /hear any </w:t>
            </w:r>
            <w:r w:rsidRPr="004741BE">
              <w:rPr>
                <w:rFonts w:ascii="Calibri" w:hAnsi="Calibri" w:cs="Calibri"/>
                <w:b/>
                <w:color w:val="000000"/>
                <w:sz w:val="24"/>
                <w:szCs w:val="24"/>
              </w:rPr>
              <w:t>livestock</w:t>
            </w:r>
            <w:r w:rsidRPr="004741BE">
              <w:rPr>
                <w:rFonts w:ascii="Calibri" w:hAnsi="Calibri" w:cs="Calibri"/>
                <w:color w:val="000000"/>
                <w:sz w:val="24"/>
                <w:szCs w:val="24"/>
              </w:rPr>
              <w:t>?</w:t>
            </w:r>
          </w:p>
          <w:p w14:paraId="6146E0F7"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p>
          <w:p w14:paraId="77314D9A"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4741BE">
              <w:rPr>
                <w:rFonts w:ascii="Calibri" w:hAnsi="Calibri" w:cs="Calibri"/>
                <w:color w:val="000000"/>
                <w:sz w:val="24"/>
                <w:szCs w:val="24"/>
              </w:rPr>
              <w:t xml:space="preserve">(BT) - How many bits of </w:t>
            </w:r>
            <w:r w:rsidRPr="004741BE">
              <w:rPr>
                <w:rFonts w:ascii="Calibri" w:hAnsi="Calibri" w:cs="Calibri"/>
                <w:b/>
                <w:color w:val="000000"/>
                <w:sz w:val="24"/>
                <w:szCs w:val="24"/>
              </w:rPr>
              <w:t>infrastructure</w:t>
            </w:r>
            <w:r w:rsidRPr="004741BE">
              <w:rPr>
                <w:rFonts w:ascii="Calibri" w:hAnsi="Calibri" w:cs="Calibri"/>
                <w:color w:val="000000"/>
                <w:sz w:val="24"/>
                <w:szCs w:val="24"/>
              </w:rPr>
              <w:t xml:space="preserve"> can you see (</w:t>
            </w:r>
            <w:r w:rsidRPr="004741BE">
              <w:rPr>
                <w:rFonts w:ascii="Calibri" w:hAnsi="Calibri" w:cs="Calibri"/>
                <w:i/>
                <w:color w:val="000000"/>
                <w:sz w:val="24"/>
                <w:szCs w:val="24"/>
              </w:rPr>
              <w:t>pylons, piping, masts, etc.</w:t>
            </w:r>
            <w:r w:rsidRPr="004741BE">
              <w:rPr>
                <w:rFonts w:ascii="Calibri" w:hAnsi="Calibri" w:cs="Calibri"/>
                <w:color w:val="000000"/>
                <w:sz w:val="24"/>
                <w:szCs w:val="24"/>
              </w:rPr>
              <w:t>)</w:t>
            </w:r>
          </w:p>
          <w:p w14:paraId="397B0009"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4741BE">
              <w:rPr>
                <w:rFonts w:ascii="Calibri" w:hAnsi="Calibri" w:cs="Calibri"/>
                <w:color w:val="000000"/>
                <w:sz w:val="24"/>
                <w:szCs w:val="24"/>
              </w:rPr>
              <w:t xml:space="preserve">(BT) – Can you see any </w:t>
            </w:r>
            <w:r w:rsidRPr="004741BE">
              <w:rPr>
                <w:rFonts w:ascii="Calibri" w:hAnsi="Calibri" w:cs="Calibri"/>
                <w:b/>
                <w:color w:val="000000"/>
                <w:sz w:val="24"/>
                <w:szCs w:val="24"/>
              </w:rPr>
              <w:t>roads?</w:t>
            </w:r>
          </w:p>
          <w:p w14:paraId="3EBD331C"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p>
          <w:p w14:paraId="7B5E8AD7"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4741BE">
              <w:rPr>
                <w:rFonts w:ascii="Calibri" w:hAnsi="Calibri" w:cs="Calibri"/>
                <w:color w:val="000000"/>
                <w:sz w:val="24"/>
                <w:szCs w:val="24"/>
              </w:rPr>
              <w:t xml:space="preserve">(H) - Can you see any buildings of </w:t>
            </w:r>
            <w:r w:rsidRPr="004741BE">
              <w:rPr>
                <w:rFonts w:ascii="Calibri" w:hAnsi="Calibri" w:cs="Calibri"/>
                <w:b/>
                <w:color w:val="000000"/>
                <w:sz w:val="24"/>
                <w:szCs w:val="24"/>
              </w:rPr>
              <w:t>architectural or cultural</w:t>
            </w:r>
            <w:r w:rsidRPr="004741BE">
              <w:rPr>
                <w:rFonts w:ascii="Calibri" w:hAnsi="Calibri" w:cs="Calibri"/>
                <w:color w:val="000000"/>
                <w:sz w:val="24"/>
                <w:szCs w:val="24"/>
              </w:rPr>
              <w:t xml:space="preserve"> interest or merit?</w:t>
            </w:r>
          </w:p>
          <w:p w14:paraId="750159DB"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p>
        </w:tc>
        <w:tc>
          <w:tcPr>
            <w:tcW w:w="2642" w:type="dxa"/>
          </w:tcPr>
          <w:p w14:paraId="4FE11B39"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4741BE">
              <w:rPr>
                <w:sz w:val="24"/>
                <w:szCs w:val="24"/>
              </w:rPr>
              <w:t>(GS) -</w:t>
            </w:r>
            <w:r w:rsidRPr="004741BE">
              <w:rPr>
                <w:rFonts w:ascii="Calibri" w:hAnsi="Calibri" w:cs="Calibri"/>
                <w:color w:val="000000"/>
                <w:sz w:val="24"/>
                <w:szCs w:val="24"/>
              </w:rPr>
              <w:t xml:space="preserve"> What % of the view is </w:t>
            </w:r>
            <w:r w:rsidRPr="004741BE">
              <w:rPr>
                <w:rFonts w:ascii="Calibri" w:hAnsi="Calibri" w:cs="Calibri"/>
                <w:b/>
                <w:color w:val="000000"/>
                <w:sz w:val="24"/>
                <w:szCs w:val="24"/>
              </w:rPr>
              <w:t>wooded</w:t>
            </w:r>
            <w:r w:rsidRPr="004741BE">
              <w:rPr>
                <w:rFonts w:ascii="Calibri" w:hAnsi="Calibri" w:cs="Calibri"/>
                <w:color w:val="000000"/>
                <w:sz w:val="24"/>
                <w:szCs w:val="24"/>
              </w:rPr>
              <w:t>?</w:t>
            </w:r>
          </w:p>
          <w:p w14:paraId="09DE2C82"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4741BE">
              <w:rPr>
                <w:rFonts w:ascii="Calibri" w:hAnsi="Calibri" w:cs="Calibri"/>
                <w:color w:val="000000"/>
                <w:sz w:val="24"/>
                <w:szCs w:val="24"/>
              </w:rPr>
              <w:t xml:space="preserve">(GS) - How many large, individual </w:t>
            </w:r>
            <w:r w:rsidRPr="004741BE">
              <w:rPr>
                <w:rFonts w:ascii="Calibri" w:hAnsi="Calibri" w:cs="Calibri"/>
                <w:b/>
                <w:color w:val="000000"/>
                <w:sz w:val="24"/>
                <w:szCs w:val="24"/>
              </w:rPr>
              <w:t>trees</w:t>
            </w:r>
            <w:r w:rsidRPr="004741BE">
              <w:rPr>
                <w:rFonts w:ascii="Calibri" w:hAnsi="Calibri" w:cs="Calibri"/>
                <w:color w:val="000000"/>
                <w:sz w:val="24"/>
                <w:szCs w:val="24"/>
              </w:rPr>
              <w:t xml:space="preserve"> can you see?</w:t>
            </w:r>
          </w:p>
          <w:p w14:paraId="2B5E1FB0" w14:textId="77777777" w:rsidR="00BB171B" w:rsidRDefault="00BB171B" w:rsidP="003949A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4741BE">
              <w:rPr>
                <w:rFonts w:ascii="Calibri" w:hAnsi="Calibri" w:cs="Calibri"/>
                <w:color w:val="000000"/>
                <w:sz w:val="24"/>
                <w:szCs w:val="24"/>
              </w:rPr>
              <w:t xml:space="preserve">(GS)- Can you see any </w:t>
            </w:r>
            <w:r w:rsidRPr="004741BE">
              <w:rPr>
                <w:rFonts w:ascii="Calibri" w:hAnsi="Calibri" w:cs="Calibri"/>
                <w:b/>
                <w:color w:val="000000"/>
                <w:sz w:val="24"/>
                <w:szCs w:val="24"/>
              </w:rPr>
              <w:t>hedgerows</w:t>
            </w:r>
            <w:r w:rsidRPr="004741BE">
              <w:rPr>
                <w:rFonts w:ascii="Calibri" w:hAnsi="Calibri" w:cs="Calibri"/>
                <w:color w:val="000000"/>
                <w:sz w:val="24"/>
                <w:szCs w:val="24"/>
              </w:rPr>
              <w:t>? How long are they?</w:t>
            </w:r>
          </w:p>
          <w:p w14:paraId="54F28013" w14:textId="77777777" w:rsidR="00D04DD3" w:rsidRDefault="00D04DD3" w:rsidP="003949A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p>
          <w:p w14:paraId="76282A46" w14:textId="77777777" w:rsidR="00D04DD3" w:rsidRPr="004741BE" w:rsidRDefault="00D04DD3" w:rsidP="003949A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Pr>
                <w:rFonts w:ascii="Calibri" w:hAnsi="Calibri" w:cs="Calibri"/>
                <w:color w:val="000000"/>
                <w:sz w:val="24"/>
                <w:szCs w:val="24"/>
              </w:rPr>
              <w:t>(BS) – How many point water features (</w:t>
            </w:r>
            <w:r w:rsidRPr="00D04DD3">
              <w:rPr>
                <w:rFonts w:ascii="Calibri" w:hAnsi="Calibri" w:cs="Calibri"/>
                <w:b/>
                <w:color w:val="000000"/>
                <w:sz w:val="24"/>
                <w:szCs w:val="24"/>
              </w:rPr>
              <w:t>wells, springs</w:t>
            </w:r>
            <w:r>
              <w:rPr>
                <w:rFonts w:ascii="Calibri" w:hAnsi="Calibri" w:cs="Calibri"/>
                <w:color w:val="000000"/>
                <w:sz w:val="24"/>
                <w:szCs w:val="24"/>
              </w:rPr>
              <w:t xml:space="preserve"> etc.) can you see?</w:t>
            </w:r>
          </w:p>
          <w:p w14:paraId="7DEAA34E"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p>
          <w:p w14:paraId="2D87EC7C"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4741BE">
              <w:rPr>
                <w:rFonts w:ascii="Calibri" w:hAnsi="Calibri" w:cs="Calibri"/>
                <w:color w:val="000000"/>
                <w:sz w:val="24"/>
                <w:szCs w:val="24"/>
              </w:rPr>
              <w:t xml:space="preserve">(BT) - What % of the landscape in the view is </w:t>
            </w:r>
            <w:r w:rsidRPr="004741BE">
              <w:rPr>
                <w:rFonts w:ascii="Calibri" w:hAnsi="Calibri" w:cs="Calibri"/>
                <w:b/>
                <w:color w:val="000000"/>
                <w:sz w:val="24"/>
                <w:szCs w:val="24"/>
              </w:rPr>
              <w:t>urban / suburban</w:t>
            </w:r>
            <w:r w:rsidRPr="004741BE">
              <w:rPr>
                <w:rFonts w:ascii="Calibri" w:hAnsi="Calibri" w:cs="Calibri"/>
                <w:color w:val="000000"/>
                <w:sz w:val="24"/>
                <w:szCs w:val="24"/>
              </w:rPr>
              <w:t>?</w:t>
            </w:r>
          </w:p>
          <w:p w14:paraId="52882258"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4741BE">
              <w:rPr>
                <w:rFonts w:ascii="Calibri" w:hAnsi="Calibri" w:cs="Calibri"/>
                <w:color w:val="000000"/>
                <w:sz w:val="24"/>
                <w:szCs w:val="24"/>
              </w:rPr>
              <w:t xml:space="preserve"> </w:t>
            </w:r>
          </w:p>
          <w:p w14:paraId="4B9A66E1"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4741BE">
              <w:rPr>
                <w:rFonts w:ascii="Calibri" w:hAnsi="Calibri" w:cs="Calibri"/>
                <w:color w:val="000000"/>
                <w:sz w:val="24"/>
                <w:szCs w:val="24"/>
              </w:rPr>
              <w:t xml:space="preserve">(H) - How long are the </w:t>
            </w:r>
            <w:r w:rsidRPr="004741BE">
              <w:rPr>
                <w:rFonts w:ascii="Calibri" w:hAnsi="Calibri" w:cs="Calibri"/>
                <w:b/>
                <w:color w:val="000000"/>
                <w:sz w:val="24"/>
                <w:szCs w:val="24"/>
              </w:rPr>
              <w:t>stone / slate walls</w:t>
            </w:r>
            <w:r w:rsidRPr="004741BE">
              <w:rPr>
                <w:rFonts w:ascii="Calibri" w:hAnsi="Calibri" w:cs="Calibri"/>
                <w:color w:val="000000"/>
                <w:sz w:val="24"/>
                <w:szCs w:val="24"/>
              </w:rPr>
              <w:t xml:space="preserve"> or fences   </w:t>
            </w:r>
          </w:p>
          <w:p w14:paraId="7D69A891"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4741BE">
              <w:rPr>
                <w:rFonts w:ascii="Calibri" w:hAnsi="Calibri" w:cs="Calibri"/>
                <w:color w:val="000000"/>
                <w:sz w:val="24"/>
                <w:szCs w:val="24"/>
              </w:rPr>
              <w:t xml:space="preserve">(H)- Can you see any </w:t>
            </w:r>
            <w:r w:rsidRPr="004741BE">
              <w:rPr>
                <w:rFonts w:ascii="Calibri" w:hAnsi="Calibri" w:cs="Calibri"/>
                <w:b/>
                <w:color w:val="000000"/>
                <w:sz w:val="24"/>
                <w:szCs w:val="24"/>
              </w:rPr>
              <w:t>ancient monuments</w:t>
            </w:r>
            <w:r w:rsidRPr="004741BE">
              <w:rPr>
                <w:rFonts w:ascii="Calibri" w:hAnsi="Calibri" w:cs="Calibri"/>
                <w:color w:val="000000"/>
                <w:sz w:val="24"/>
                <w:szCs w:val="24"/>
              </w:rPr>
              <w:t>?</w:t>
            </w:r>
          </w:p>
          <w:p w14:paraId="5974B2EB"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sz w:val="24"/>
                <w:szCs w:val="24"/>
              </w:rPr>
            </w:pPr>
          </w:p>
        </w:tc>
      </w:tr>
    </w:tbl>
    <w:p w14:paraId="47456678" w14:textId="77777777" w:rsidR="00820133" w:rsidRDefault="00820133" w:rsidP="00820133">
      <w:pPr>
        <w:spacing w:line="360" w:lineRule="auto"/>
        <w:jc w:val="both"/>
        <w:rPr>
          <w:rFonts w:asciiTheme="minorHAnsi" w:hAnsiTheme="minorHAnsi" w:cstheme="minorHAnsi"/>
          <w:b/>
          <w:i/>
          <w:sz w:val="22"/>
        </w:rPr>
      </w:pPr>
    </w:p>
    <w:p w14:paraId="0807D715" w14:textId="68B372BB" w:rsidR="00820133" w:rsidRPr="004741BE" w:rsidRDefault="00820133" w:rsidP="00820133">
      <w:pPr>
        <w:spacing w:line="276" w:lineRule="auto"/>
        <w:jc w:val="both"/>
        <w:rPr>
          <w:rFonts w:asciiTheme="minorHAnsi" w:hAnsiTheme="minorHAnsi" w:cstheme="minorHAnsi"/>
          <w:i/>
          <w:sz w:val="22"/>
        </w:rPr>
      </w:pPr>
      <w:r w:rsidRPr="004741BE">
        <w:rPr>
          <w:rFonts w:asciiTheme="minorHAnsi" w:hAnsiTheme="minorHAnsi" w:cstheme="minorHAnsi"/>
          <w:b/>
          <w:i/>
          <w:sz w:val="22"/>
        </w:rPr>
        <w:t xml:space="preserve">Table </w:t>
      </w:r>
      <w:r w:rsidRPr="004741BE">
        <w:rPr>
          <w:rFonts w:asciiTheme="minorHAnsi" w:hAnsiTheme="minorHAnsi" w:cstheme="minorHAnsi"/>
          <w:b/>
          <w:i/>
          <w:sz w:val="22"/>
        </w:rPr>
        <w:fldChar w:fldCharType="begin"/>
      </w:r>
      <w:r w:rsidRPr="004741BE">
        <w:rPr>
          <w:rFonts w:asciiTheme="minorHAnsi" w:hAnsiTheme="minorHAnsi" w:cstheme="minorHAnsi"/>
          <w:b/>
          <w:i/>
          <w:sz w:val="22"/>
        </w:rPr>
        <w:instrText xml:space="preserve"> SEQ Table \* ARABIC </w:instrText>
      </w:r>
      <w:r w:rsidRPr="004741BE">
        <w:rPr>
          <w:rFonts w:asciiTheme="minorHAnsi" w:hAnsiTheme="minorHAnsi" w:cstheme="minorHAnsi"/>
          <w:b/>
          <w:i/>
          <w:sz w:val="22"/>
        </w:rPr>
        <w:fldChar w:fldCharType="separate"/>
      </w:r>
      <w:r w:rsidRPr="004741BE">
        <w:rPr>
          <w:rFonts w:asciiTheme="minorHAnsi" w:hAnsiTheme="minorHAnsi" w:cstheme="minorHAnsi"/>
          <w:b/>
          <w:i/>
          <w:noProof/>
          <w:sz w:val="22"/>
        </w:rPr>
        <w:t>1</w:t>
      </w:r>
      <w:r w:rsidRPr="004741BE">
        <w:rPr>
          <w:rFonts w:asciiTheme="minorHAnsi" w:hAnsiTheme="minorHAnsi" w:cstheme="minorHAnsi"/>
          <w:b/>
          <w:i/>
          <w:sz w:val="22"/>
        </w:rPr>
        <w:fldChar w:fldCharType="end"/>
      </w:r>
      <w:r w:rsidRPr="004741BE">
        <w:rPr>
          <w:rFonts w:asciiTheme="minorHAnsi" w:hAnsiTheme="minorHAnsi" w:cstheme="minorHAnsi"/>
          <w:b/>
          <w:i/>
          <w:sz w:val="22"/>
        </w:rPr>
        <w:t>:</w:t>
      </w:r>
      <w:r w:rsidRPr="004741BE">
        <w:rPr>
          <w:rFonts w:asciiTheme="minorHAnsi" w:hAnsiTheme="minorHAnsi" w:cstheme="minorHAnsi"/>
          <w:i/>
          <w:sz w:val="22"/>
        </w:rPr>
        <w:t xml:space="preserve"> Landscape parameters for use in visual quality assessment in Iceland and Wales. The Welsh parameters are derived from a Visual Quality Index (Swetnam et al., 2017) developed as part of the Glastir Monitoring and Evaluation Programme (GMEP) which was field tested on 300 sites across Wales. These landscape parameters were then tailored and field-tested on 32 sites across south and western Iceland during 2016 / 2017. (T) = Terrain, (BS) = Blue Space, (GS) = Green Space, (BT) = Built, (H) = Historic</w:t>
      </w:r>
    </w:p>
    <w:p w14:paraId="50B05190" w14:textId="77777777" w:rsidR="005051B4" w:rsidRDefault="005051B4" w:rsidP="00C05C54">
      <w:pPr>
        <w:spacing w:line="360" w:lineRule="auto"/>
        <w:jc w:val="both"/>
        <w:rPr>
          <w:rFonts w:asciiTheme="minorHAnsi" w:hAnsiTheme="minorHAnsi"/>
          <w:b/>
          <w:i/>
          <w:sz w:val="24"/>
          <w:szCs w:val="24"/>
        </w:rPr>
      </w:pPr>
    </w:p>
    <w:p w14:paraId="1735EABD" w14:textId="77777777" w:rsidR="0076252D" w:rsidRPr="004741BE" w:rsidRDefault="000F2F1C" w:rsidP="00C05C54">
      <w:pPr>
        <w:pStyle w:val="ListParagraph"/>
        <w:numPr>
          <w:ilvl w:val="2"/>
          <w:numId w:val="14"/>
        </w:numPr>
        <w:spacing w:line="360" w:lineRule="auto"/>
        <w:ind w:left="709" w:hanging="709"/>
      </w:pPr>
      <w:r w:rsidRPr="004741BE">
        <w:t>Terrain</w:t>
      </w:r>
    </w:p>
    <w:p w14:paraId="0A7B1DF2" w14:textId="77777777" w:rsidR="0076252D" w:rsidRPr="004741BE" w:rsidRDefault="0076252D" w:rsidP="00C05C54">
      <w:pPr>
        <w:spacing w:line="360" w:lineRule="auto"/>
        <w:ind w:firstLine="720"/>
        <w:jc w:val="both"/>
        <w:rPr>
          <w:rFonts w:asciiTheme="minorHAnsi" w:hAnsiTheme="minorHAnsi"/>
          <w:sz w:val="24"/>
          <w:szCs w:val="24"/>
        </w:rPr>
      </w:pPr>
      <w:r w:rsidRPr="004741BE">
        <w:rPr>
          <w:rFonts w:asciiTheme="minorHAnsi" w:hAnsiTheme="minorHAnsi"/>
          <w:sz w:val="24"/>
          <w:szCs w:val="24"/>
        </w:rPr>
        <w:t>The first theme attempts to capture how rugged and topographically varied the landscape view appears. Both countries are mountainous and the sense of scale, height and enclosure are all relevant to the aesthetic enjoyment of landscapes (</w:t>
      </w:r>
      <w:r w:rsidR="005051B4">
        <w:rPr>
          <w:rFonts w:asciiTheme="minorHAnsi" w:hAnsiTheme="minorHAnsi"/>
          <w:sz w:val="24"/>
          <w:szCs w:val="24"/>
        </w:rPr>
        <w:t>Nepal &amp; Chippenuik, 2005</w:t>
      </w:r>
      <w:r w:rsidRPr="004741BE">
        <w:rPr>
          <w:rFonts w:asciiTheme="minorHAnsi" w:hAnsiTheme="minorHAnsi"/>
          <w:sz w:val="24"/>
          <w:szCs w:val="24"/>
        </w:rPr>
        <w:t xml:space="preserve">). Within the </w:t>
      </w:r>
      <w:r w:rsidR="00413D3B" w:rsidRPr="004741BE">
        <w:rPr>
          <w:rFonts w:asciiTheme="minorHAnsi" w:hAnsiTheme="minorHAnsi"/>
          <w:sz w:val="24"/>
          <w:szCs w:val="24"/>
        </w:rPr>
        <w:t xml:space="preserve">ILP </w:t>
      </w:r>
      <w:r w:rsidRPr="004741BE">
        <w:rPr>
          <w:rFonts w:asciiTheme="minorHAnsi" w:hAnsiTheme="minorHAnsi"/>
          <w:sz w:val="24"/>
          <w:szCs w:val="24"/>
        </w:rPr>
        <w:t>(</w:t>
      </w:r>
      <w:r w:rsidR="00383C65" w:rsidRPr="00383C65">
        <w:rPr>
          <w:rFonts w:asciiTheme="minorHAnsi" w:hAnsiTheme="minorHAnsi"/>
          <w:sz w:val="23"/>
          <w:szCs w:val="23"/>
        </w:rPr>
        <w:t xml:space="preserve">Þórhallsdóttir et al., </w:t>
      </w:r>
      <w:r w:rsidRPr="00383C65">
        <w:rPr>
          <w:rFonts w:asciiTheme="minorHAnsi" w:hAnsiTheme="minorHAnsi"/>
          <w:sz w:val="24"/>
          <w:szCs w:val="24"/>
        </w:rPr>
        <w:t>20</w:t>
      </w:r>
      <w:r w:rsidR="00383C65" w:rsidRPr="00383C65">
        <w:rPr>
          <w:rFonts w:asciiTheme="minorHAnsi" w:hAnsiTheme="minorHAnsi"/>
          <w:sz w:val="24"/>
          <w:szCs w:val="24"/>
        </w:rPr>
        <w:t>10</w:t>
      </w:r>
      <w:r w:rsidRPr="004741BE">
        <w:rPr>
          <w:rFonts w:asciiTheme="minorHAnsi" w:hAnsiTheme="minorHAnsi"/>
          <w:sz w:val="24"/>
          <w:szCs w:val="24"/>
        </w:rPr>
        <w:t>), eight topographical parameters were assessed</w:t>
      </w:r>
      <w:r w:rsidR="00413D3B" w:rsidRPr="004741BE">
        <w:rPr>
          <w:rFonts w:asciiTheme="minorHAnsi" w:hAnsiTheme="minorHAnsi"/>
          <w:sz w:val="24"/>
          <w:szCs w:val="24"/>
        </w:rPr>
        <w:t>: landscape shape (concave to</w:t>
      </w:r>
      <w:r w:rsidRPr="004741BE">
        <w:rPr>
          <w:rFonts w:asciiTheme="minorHAnsi" w:hAnsiTheme="minorHAnsi"/>
          <w:sz w:val="24"/>
          <w:szCs w:val="24"/>
        </w:rPr>
        <w:t xml:space="preserve"> convex); visible landscape depth; elevational range; landscape form (straight, rolling, angular, sinuous, diversity). This represent</w:t>
      </w:r>
      <w:r w:rsidR="00F42AE5">
        <w:rPr>
          <w:rFonts w:asciiTheme="minorHAnsi" w:hAnsiTheme="minorHAnsi"/>
          <w:sz w:val="24"/>
          <w:szCs w:val="24"/>
        </w:rPr>
        <w:t>ed</w:t>
      </w:r>
      <w:r w:rsidRPr="004741BE">
        <w:rPr>
          <w:rFonts w:asciiTheme="minorHAnsi" w:hAnsiTheme="minorHAnsi"/>
          <w:sz w:val="24"/>
          <w:szCs w:val="24"/>
        </w:rPr>
        <w:t xml:space="preserve"> over a third of the total which gives some indication of the visual dominance of the physical landscape in Iceland and the </w:t>
      </w:r>
      <w:r w:rsidRPr="004741BE">
        <w:rPr>
          <w:rFonts w:asciiTheme="minorHAnsi" w:hAnsiTheme="minorHAnsi"/>
          <w:sz w:val="24"/>
          <w:szCs w:val="24"/>
        </w:rPr>
        <w:lastRenderedPageBreak/>
        <w:t>significance attached to it by Icelanders. In Wales, this type of measure was captured by one metric, the Terrain Ruggedness Index adapted from Riley et al., (1999)</w:t>
      </w:r>
      <w:r w:rsidR="00413D3B" w:rsidRPr="004741BE">
        <w:rPr>
          <w:rFonts w:asciiTheme="minorHAnsi" w:hAnsiTheme="minorHAnsi"/>
          <w:sz w:val="24"/>
          <w:szCs w:val="24"/>
        </w:rPr>
        <w:t>,</w:t>
      </w:r>
      <w:r w:rsidRPr="004741BE">
        <w:rPr>
          <w:rFonts w:asciiTheme="minorHAnsi" w:hAnsiTheme="minorHAnsi"/>
          <w:sz w:val="24"/>
          <w:szCs w:val="24"/>
        </w:rPr>
        <w:t xml:space="preserve"> which provided a systematic and objective way of capturing variability in the mountain topography. This was calculated at a 5m resolution scale for the whole of Wales and then extracted for each 1km survey site with the modal value taken as representative. For the purposes of testing, we opted for simplicity and asked field evaluators to assign a class (level / undulating / moderately rugged / highly rugged) </w:t>
      </w:r>
      <w:r w:rsidR="007C2270">
        <w:rPr>
          <w:rFonts w:asciiTheme="minorHAnsi" w:hAnsiTheme="minorHAnsi"/>
          <w:sz w:val="24"/>
          <w:szCs w:val="24"/>
        </w:rPr>
        <w:t xml:space="preserve">that </w:t>
      </w:r>
      <w:r w:rsidRPr="004741BE">
        <w:rPr>
          <w:rFonts w:asciiTheme="minorHAnsi" w:hAnsiTheme="minorHAnsi"/>
          <w:sz w:val="24"/>
          <w:szCs w:val="24"/>
        </w:rPr>
        <w:t>best represent</w:t>
      </w:r>
      <w:r w:rsidR="005051B4">
        <w:rPr>
          <w:rFonts w:asciiTheme="minorHAnsi" w:hAnsiTheme="minorHAnsi"/>
          <w:sz w:val="24"/>
          <w:szCs w:val="24"/>
        </w:rPr>
        <w:t>ed</w:t>
      </w:r>
      <w:r w:rsidRPr="004741BE">
        <w:rPr>
          <w:rFonts w:asciiTheme="minorHAnsi" w:hAnsiTheme="minorHAnsi"/>
          <w:sz w:val="24"/>
          <w:szCs w:val="24"/>
        </w:rPr>
        <w:t xml:space="preserve"> the majority of the landscapes from where they</w:t>
      </w:r>
      <w:r w:rsidR="00851977">
        <w:rPr>
          <w:rFonts w:asciiTheme="minorHAnsi" w:hAnsiTheme="minorHAnsi"/>
          <w:sz w:val="24"/>
          <w:szCs w:val="24"/>
        </w:rPr>
        <w:t xml:space="preserve"> stood</w:t>
      </w:r>
      <w:r w:rsidRPr="004741BE">
        <w:rPr>
          <w:rFonts w:asciiTheme="minorHAnsi" w:hAnsiTheme="minorHAnsi"/>
          <w:sz w:val="24"/>
          <w:szCs w:val="24"/>
        </w:rPr>
        <w:t>. However, this question remain</w:t>
      </w:r>
      <w:r w:rsidR="007C2270">
        <w:rPr>
          <w:rFonts w:asciiTheme="minorHAnsi" w:hAnsiTheme="minorHAnsi"/>
          <w:sz w:val="24"/>
          <w:szCs w:val="24"/>
        </w:rPr>
        <w:t>ed</w:t>
      </w:r>
      <w:r w:rsidRPr="004741BE">
        <w:rPr>
          <w:rFonts w:asciiTheme="minorHAnsi" w:hAnsiTheme="minorHAnsi"/>
          <w:sz w:val="24"/>
          <w:szCs w:val="24"/>
        </w:rPr>
        <w:t xml:space="preserve"> problematic in open landscapes fringed with mountains. </w:t>
      </w:r>
    </w:p>
    <w:p w14:paraId="303872C1" w14:textId="77777777" w:rsidR="0076252D" w:rsidRPr="004741BE" w:rsidRDefault="0076252D" w:rsidP="00C05C54">
      <w:pPr>
        <w:spacing w:line="360" w:lineRule="auto"/>
        <w:ind w:firstLine="720"/>
        <w:jc w:val="both"/>
        <w:rPr>
          <w:rFonts w:asciiTheme="minorHAnsi" w:hAnsiTheme="minorHAnsi"/>
          <w:sz w:val="24"/>
          <w:szCs w:val="24"/>
        </w:rPr>
      </w:pPr>
      <w:r w:rsidRPr="004741BE">
        <w:rPr>
          <w:rFonts w:asciiTheme="minorHAnsi" w:hAnsiTheme="minorHAnsi"/>
          <w:sz w:val="24"/>
          <w:szCs w:val="24"/>
        </w:rPr>
        <w:t>The “openness” and “expansiven</w:t>
      </w:r>
      <w:r w:rsidR="005051B4">
        <w:rPr>
          <w:rFonts w:asciiTheme="minorHAnsi" w:hAnsiTheme="minorHAnsi"/>
          <w:sz w:val="24"/>
          <w:szCs w:val="24"/>
        </w:rPr>
        <w:t>ess” of Iceland</w:t>
      </w:r>
      <w:r w:rsidRPr="004741BE">
        <w:rPr>
          <w:rFonts w:asciiTheme="minorHAnsi" w:hAnsiTheme="minorHAnsi"/>
          <w:sz w:val="24"/>
          <w:szCs w:val="24"/>
        </w:rPr>
        <w:t xml:space="preserve"> was much debated by the team </w:t>
      </w:r>
      <w:r w:rsidR="005051B4">
        <w:rPr>
          <w:rFonts w:asciiTheme="minorHAnsi" w:hAnsiTheme="minorHAnsi"/>
          <w:sz w:val="24"/>
          <w:szCs w:val="24"/>
        </w:rPr>
        <w:t>as t</w:t>
      </w:r>
      <w:r w:rsidRPr="004741BE">
        <w:rPr>
          <w:rFonts w:asciiTheme="minorHAnsi" w:hAnsiTheme="minorHAnsi"/>
          <w:sz w:val="24"/>
          <w:szCs w:val="24"/>
        </w:rPr>
        <w:t xml:space="preserve">here is no doubt that the scale and </w:t>
      </w:r>
      <w:r w:rsidR="005051B4">
        <w:rPr>
          <w:rFonts w:asciiTheme="minorHAnsi" w:hAnsiTheme="minorHAnsi"/>
          <w:sz w:val="24"/>
          <w:szCs w:val="24"/>
        </w:rPr>
        <w:t>textural complexity</w:t>
      </w:r>
      <w:r w:rsidRPr="004741BE">
        <w:rPr>
          <w:rFonts w:asciiTheme="minorHAnsi" w:hAnsiTheme="minorHAnsi"/>
          <w:sz w:val="24"/>
          <w:szCs w:val="24"/>
        </w:rPr>
        <w:t xml:space="preserve"> of the Welsh and Icelandic landscapes is</w:t>
      </w:r>
      <w:r w:rsidR="00413D3B" w:rsidRPr="004741BE">
        <w:rPr>
          <w:rFonts w:asciiTheme="minorHAnsi" w:hAnsiTheme="minorHAnsi"/>
          <w:sz w:val="24"/>
          <w:szCs w:val="24"/>
        </w:rPr>
        <w:t xml:space="preserve"> markedly</w:t>
      </w:r>
      <w:r w:rsidRPr="004741BE">
        <w:rPr>
          <w:rFonts w:asciiTheme="minorHAnsi" w:hAnsiTheme="minorHAnsi"/>
          <w:sz w:val="24"/>
          <w:szCs w:val="24"/>
        </w:rPr>
        <w:t xml:space="preserve"> different (</w:t>
      </w:r>
      <w:r w:rsidR="00AA0F36" w:rsidRPr="004741BE">
        <w:rPr>
          <w:rFonts w:asciiTheme="minorHAnsi" w:hAnsiTheme="minorHAnsi"/>
          <w:sz w:val="24"/>
          <w:szCs w:val="24"/>
        </w:rPr>
        <w:t xml:space="preserve">Figure 2). </w:t>
      </w:r>
      <w:r w:rsidRPr="004741BE">
        <w:rPr>
          <w:rFonts w:asciiTheme="minorHAnsi" w:hAnsiTheme="minorHAnsi"/>
          <w:sz w:val="24"/>
          <w:szCs w:val="24"/>
        </w:rPr>
        <w:t>Under clear conditions, the visib</w:t>
      </w:r>
      <w:r w:rsidR="00413D3B" w:rsidRPr="004741BE">
        <w:rPr>
          <w:rFonts w:asciiTheme="minorHAnsi" w:hAnsiTheme="minorHAnsi"/>
          <w:sz w:val="24"/>
          <w:szCs w:val="24"/>
        </w:rPr>
        <w:t>le horizon in Iceland can sometimes be 40-</w:t>
      </w:r>
      <w:r w:rsidRPr="004741BE">
        <w:rPr>
          <w:rFonts w:asciiTheme="minorHAnsi" w:hAnsiTheme="minorHAnsi"/>
          <w:sz w:val="24"/>
          <w:szCs w:val="24"/>
        </w:rPr>
        <w:t>50km away</w:t>
      </w:r>
      <w:r w:rsidR="00946D99" w:rsidRPr="004741BE">
        <w:rPr>
          <w:rFonts w:asciiTheme="minorHAnsi" w:hAnsiTheme="minorHAnsi"/>
          <w:sz w:val="24"/>
          <w:szCs w:val="24"/>
        </w:rPr>
        <w:t xml:space="preserve">. </w:t>
      </w:r>
      <w:r w:rsidRPr="004741BE">
        <w:rPr>
          <w:rFonts w:asciiTheme="minorHAnsi" w:hAnsiTheme="minorHAnsi"/>
          <w:sz w:val="24"/>
          <w:szCs w:val="24"/>
        </w:rPr>
        <w:t xml:space="preserve">This would only occur at high elevations and under exceptionally good weather conditions in </w:t>
      </w:r>
      <w:r w:rsidR="005051B4">
        <w:rPr>
          <w:rFonts w:asciiTheme="minorHAnsi" w:hAnsiTheme="minorHAnsi"/>
          <w:sz w:val="24"/>
          <w:szCs w:val="24"/>
        </w:rPr>
        <w:t>Wales</w:t>
      </w:r>
      <w:r w:rsidRPr="004741BE">
        <w:rPr>
          <w:rFonts w:asciiTheme="minorHAnsi" w:hAnsiTheme="minorHAnsi"/>
          <w:sz w:val="24"/>
          <w:szCs w:val="24"/>
        </w:rPr>
        <w:t>. In the ILP, the researchers used “visible landscape depth” as a parameter, splitting the horizon into quarters and evaluating how far away it appeared to be (</w:t>
      </w:r>
      <w:r w:rsidRPr="004741BE">
        <w:rPr>
          <w:rFonts w:asciiTheme="minorHAnsi" w:hAnsiTheme="minorHAnsi"/>
          <w:i/>
          <w:iCs/>
          <w:sz w:val="24"/>
          <w:szCs w:val="24"/>
        </w:rPr>
        <w:t>&lt;3km, 3 - 10km, 11 - 20km, 21-40km, &gt;40km</w:t>
      </w:r>
      <w:r w:rsidRPr="004741BE">
        <w:rPr>
          <w:rFonts w:asciiTheme="minorHAnsi" w:hAnsiTheme="minorHAnsi"/>
          <w:iCs/>
          <w:sz w:val="24"/>
          <w:szCs w:val="24"/>
        </w:rPr>
        <w:t>).</w:t>
      </w:r>
      <w:r w:rsidRPr="004741BE">
        <w:rPr>
          <w:rFonts w:asciiTheme="minorHAnsi" w:hAnsiTheme="minorHAnsi"/>
          <w:sz w:val="24"/>
          <w:szCs w:val="24"/>
        </w:rPr>
        <w:t xml:space="preserve"> However, such distance can appear foreshortened to the human eye and </w:t>
      </w:r>
      <w:r w:rsidR="00851977">
        <w:rPr>
          <w:rFonts w:asciiTheme="minorHAnsi" w:hAnsiTheme="minorHAnsi"/>
          <w:sz w:val="24"/>
          <w:szCs w:val="24"/>
        </w:rPr>
        <w:t xml:space="preserve">is </w:t>
      </w:r>
      <w:r w:rsidRPr="004741BE">
        <w:rPr>
          <w:rFonts w:asciiTheme="minorHAnsi" w:hAnsiTheme="minorHAnsi"/>
          <w:sz w:val="24"/>
          <w:szCs w:val="24"/>
        </w:rPr>
        <w:t>extremely difficult to assess accur</w:t>
      </w:r>
      <w:r w:rsidR="00851977">
        <w:rPr>
          <w:rFonts w:asciiTheme="minorHAnsi" w:hAnsiTheme="minorHAnsi"/>
          <w:sz w:val="24"/>
          <w:szCs w:val="24"/>
        </w:rPr>
        <w:t xml:space="preserve">ately; </w:t>
      </w:r>
      <w:r w:rsidRPr="004741BE">
        <w:rPr>
          <w:rFonts w:asciiTheme="minorHAnsi" w:hAnsiTheme="minorHAnsi"/>
          <w:sz w:val="24"/>
          <w:szCs w:val="24"/>
        </w:rPr>
        <w:t>in addition, it will be notably affected by weather conditions. This task could be undertaken more rigorously using GIS data from a DEM and calculating actual lin</w:t>
      </w:r>
      <w:r w:rsidR="007C2270">
        <w:rPr>
          <w:rFonts w:asciiTheme="minorHAnsi" w:hAnsiTheme="minorHAnsi"/>
          <w:sz w:val="24"/>
          <w:szCs w:val="24"/>
        </w:rPr>
        <w:t>e-of-</w:t>
      </w:r>
      <w:r w:rsidRPr="004741BE">
        <w:rPr>
          <w:rFonts w:asciiTheme="minorHAnsi" w:hAnsiTheme="minorHAnsi"/>
          <w:sz w:val="24"/>
          <w:szCs w:val="24"/>
        </w:rPr>
        <w:t>sight distances from a known observer point (</w:t>
      </w:r>
      <w:r w:rsidR="004F79FC" w:rsidRPr="004741BE">
        <w:rPr>
          <w:rFonts w:asciiTheme="minorHAnsi" w:hAnsiTheme="minorHAnsi"/>
          <w:color w:val="000000" w:themeColor="text1"/>
          <w:sz w:val="24"/>
          <w:szCs w:val="24"/>
        </w:rPr>
        <w:t>Fisher-Gewirtzman, 2003</w:t>
      </w:r>
      <w:r w:rsidRPr="004741BE">
        <w:rPr>
          <w:rFonts w:asciiTheme="minorHAnsi" w:hAnsiTheme="minorHAnsi"/>
          <w:sz w:val="24"/>
          <w:szCs w:val="24"/>
        </w:rPr>
        <w:t xml:space="preserve">). </w:t>
      </w:r>
    </w:p>
    <w:p w14:paraId="0097258B" w14:textId="77777777" w:rsidR="0076252D" w:rsidRPr="004741BE" w:rsidRDefault="0076252D" w:rsidP="00C05C54">
      <w:pPr>
        <w:spacing w:line="360" w:lineRule="auto"/>
        <w:ind w:firstLine="720"/>
        <w:jc w:val="both"/>
        <w:rPr>
          <w:rFonts w:asciiTheme="minorHAnsi" w:hAnsiTheme="minorHAnsi"/>
          <w:sz w:val="24"/>
          <w:szCs w:val="24"/>
        </w:rPr>
      </w:pPr>
      <w:r w:rsidRPr="004741BE">
        <w:rPr>
          <w:rFonts w:asciiTheme="minorHAnsi" w:hAnsiTheme="minorHAnsi"/>
          <w:sz w:val="24"/>
          <w:szCs w:val="24"/>
        </w:rPr>
        <w:t xml:space="preserve">For many visitors to Iceland, the existence of geysers, steaming rivers and bubbling mud pools </w:t>
      </w:r>
      <w:r w:rsidR="00FC72B9" w:rsidRPr="004741BE">
        <w:rPr>
          <w:rFonts w:asciiTheme="minorHAnsi" w:hAnsiTheme="minorHAnsi"/>
          <w:sz w:val="24"/>
          <w:szCs w:val="24"/>
        </w:rPr>
        <w:t>provides</w:t>
      </w:r>
      <w:r w:rsidRPr="004741BE">
        <w:rPr>
          <w:rFonts w:asciiTheme="minorHAnsi" w:hAnsiTheme="minorHAnsi"/>
          <w:sz w:val="24"/>
          <w:szCs w:val="24"/>
        </w:rPr>
        <w:t xml:space="preserve"> tangible evidence of the island’s </w:t>
      </w:r>
      <w:r w:rsidR="00CE0BD2" w:rsidRPr="004741BE">
        <w:rPr>
          <w:rFonts w:asciiTheme="minorHAnsi" w:hAnsiTheme="minorHAnsi"/>
          <w:sz w:val="24"/>
          <w:szCs w:val="24"/>
        </w:rPr>
        <w:t xml:space="preserve">volcanic </w:t>
      </w:r>
      <w:r w:rsidRPr="004741BE">
        <w:rPr>
          <w:rFonts w:asciiTheme="minorHAnsi" w:hAnsiTheme="minorHAnsi"/>
          <w:sz w:val="24"/>
          <w:szCs w:val="24"/>
        </w:rPr>
        <w:t xml:space="preserve">activity. Although a common sight to locals, these features </w:t>
      </w:r>
      <w:r w:rsidR="00AA0F36" w:rsidRPr="004741BE">
        <w:rPr>
          <w:rFonts w:asciiTheme="minorHAnsi" w:hAnsiTheme="minorHAnsi"/>
          <w:sz w:val="24"/>
          <w:szCs w:val="24"/>
        </w:rPr>
        <w:t xml:space="preserve">can be </w:t>
      </w:r>
      <w:r w:rsidRPr="004741BE">
        <w:rPr>
          <w:rFonts w:asciiTheme="minorHAnsi" w:hAnsiTheme="minorHAnsi"/>
          <w:sz w:val="24"/>
          <w:szCs w:val="24"/>
        </w:rPr>
        <w:t>visually exciting (geyser eruptions</w:t>
      </w:r>
      <w:r w:rsidR="00AA0F36" w:rsidRPr="004741BE">
        <w:rPr>
          <w:rFonts w:asciiTheme="minorHAnsi" w:hAnsiTheme="minorHAnsi"/>
          <w:sz w:val="24"/>
          <w:szCs w:val="24"/>
        </w:rPr>
        <w:t>, for example</w:t>
      </w:r>
      <w:r w:rsidRPr="004741BE">
        <w:rPr>
          <w:rFonts w:asciiTheme="minorHAnsi" w:hAnsiTheme="minorHAnsi"/>
          <w:sz w:val="24"/>
          <w:szCs w:val="24"/>
        </w:rPr>
        <w:t xml:space="preserve">) and </w:t>
      </w:r>
      <w:r w:rsidR="00AA0F36" w:rsidRPr="004741BE">
        <w:rPr>
          <w:rFonts w:asciiTheme="minorHAnsi" w:hAnsiTheme="minorHAnsi"/>
          <w:sz w:val="24"/>
          <w:szCs w:val="24"/>
        </w:rPr>
        <w:t xml:space="preserve">can </w:t>
      </w:r>
      <w:r w:rsidRPr="004741BE">
        <w:rPr>
          <w:rFonts w:asciiTheme="minorHAnsi" w:hAnsiTheme="minorHAnsi"/>
          <w:sz w:val="24"/>
          <w:szCs w:val="24"/>
        </w:rPr>
        <w:t>provide an overwhelming ol</w:t>
      </w:r>
      <w:r w:rsidR="00CE0BD2" w:rsidRPr="004741BE">
        <w:rPr>
          <w:rFonts w:asciiTheme="minorHAnsi" w:hAnsiTheme="minorHAnsi"/>
          <w:sz w:val="24"/>
          <w:szCs w:val="24"/>
        </w:rPr>
        <w:t>factory experience as hydrogen s</w:t>
      </w:r>
      <w:r w:rsidRPr="004741BE">
        <w:rPr>
          <w:rFonts w:asciiTheme="minorHAnsi" w:hAnsiTheme="minorHAnsi"/>
          <w:sz w:val="24"/>
          <w:szCs w:val="24"/>
        </w:rPr>
        <w:t>ulphide (H</w:t>
      </w:r>
      <w:r w:rsidRPr="004741BE">
        <w:rPr>
          <w:rFonts w:asciiTheme="minorHAnsi" w:hAnsiTheme="minorHAnsi"/>
          <w:sz w:val="24"/>
          <w:szCs w:val="24"/>
          <w:vertAlign w:val="subscript"/>
        </w:rPr>
        <w:t>2</w:t>
      </w:r>
      <w:r w:rsidRPr="004741BE">
        <w:rPr>
          <w:rFonts w:asciiTheme="minorHAnsi" w:hAnsiTheme="minorHAnsi"/>
          <w:sz w:val="24"/>
          <w:szCs w:val="24"/>
        </w:rPr>
        <w:t>S) is often released. Therefore, we added this to our list of terrain factors as it is largely a geological phenomenon.</w:t>
      </w:r>
    </w:p>
    <w:p w14:paraId="4187E74A" w14:textId="77777777" w:rsidR="0076252D" w:rsidRPr="004741BE" w:rsidRDefault="0076252D" w:rsidP="00C05C54">
      <w:pPr>
        <w:spacing w:line="360" w:lineRule="auto"/>
        <w:jc w:val="both"/>
        <w:rPr>
          <w:rFonts w:asciiTheme="minorHAnsi" w:hAnsiTheme="minorHAnsi"/>
          <w:sz w:val="24"/>
          <w:szCs w:val="24"/>
        </w:rPr>
      </w:pPr>
    </w:p>
    <w:p w14:paraId="15C0D8A7" w14:textId="77777777" w:rsidR="0076252D" w:rsidRPr="004741BE" w:rsidRDefault="00CE0BD2" w:rsidP="00C05C54">
      <w:pPr>
        <w:pStyle w:val="ListParagraph"/>
        <w:numPr>
          <w:ilvl w:val="2"/>
          <w:numId w:val="14"/>
        </w:numPr>
        <w:spacing w:line="360" w:lineRule="auto"/>
        <w:ind w:left="709" w:hanging="709"/>
      </w:pPr>
      <w:r w:rsidRPr="004741BE">
        <w:t>Blue space</w:t>
      </w:r>
      <w:r w:rsidR="0076252D" w:rsidRPr="004741BE">
        <w:t xml:space="preserve"> (water)</w:t>
      </w:r>
    </w:p>
    <w:p w14:paraId="22444AA6" w14:textId="77777777" w:rsidR="0076252D" w:rsidRPr="004741BE" w:rsidRDefault="00CE0BD2" w:rsidP="00C05C54">
      <w:pPr>
        <w:spacing w:line="360" w:lineRule="auto"/>
        <w:ind w:firstLine="720"/>
        <w:jc w:val="both"/>
        <w:rPr>
          <w:rFonts w:asciiTheme="minorHAnsi" w:hAnsiTheme="minorHAnsi"/>
          <w:sz w:val="24"/>
          <w:szCs w:val="24"/>
        </w:rPr>
      </w:pPr>
      <w:r w:rsidRPr="004741BE">
        <w:rPr>
          <w:rFonts w:asciiTheme="minorHAnsi" w:hAnsiTheme="minorHAnsi"/>
          <w:sz w:val="24"/>
          <w:szCs w:val="24"/>
        </w:rPr>
        <w:t>W</w:t>
      </w:r>
      <w:r w:rsidR="0076252D" w:rsidRPr="004741BE">
        <w:rPr>
          <w:rFonts w:asciiTheme="minorHAnsi" w:hAnsiTheme="minorHAnsi"/>
          <w:sz w:val="24"/>
          <w:szCs w:val="24"/>
        </w:rPr>
        <w:t>ater</w:t>
      </w:r>
      <w:r w:rsidRPr="004741BE">
        <w:rPr>
          <w:rFonts w:asciiTheme="minorHAnsi" w:hAnsiTheme="minorHAnsi"/>
          <w:sz w:val="24"/>
          <w:szCs w:val="24"/>
        </w:rPr>
        <w:t xml:space="preserve"> is the second theme in the VQI</w:t>
      </w:r>
      <w:r w:rsidR="00AA0F36" w:rsidRPr="004741BE">
        <w:rPr>
          <w:rFonts w:asciiTheme="minorHAnsi" w:hAnsiTheme="minorHAnsi"/>
          <w:sz w:val="24"/>
          <w:szCs w:val="24"/>
        </w:rPr>
        <w:t xml:space="preserve">; registering this </w:t>
      </w:r>
      <w:r w:rsidR="0076252D" w:rsidRPr="004741BE">
        <w:rPr>
          <w:rFonts w:asciiTheme="minorHAnsi" w:hAnsiTheme="minorHAnsi"/>
          <w:sz w:val="24"/>
          <w:szCs w:val="24"/>
        </w:rPr>
        <w:t>in the Welsh situation w</w:t>
      </w:r>
      <w:r w:rsidR="00AA0F36" w:rsidRPr="004741BE">
        <w:rPr>
          <w:rFonts w:asciiTheme="minorHAnsi" w:hAnsiTheme="minorHAnsi"/>
          <w:sz w:val="24"/>
          <w:szCs w:val="24"/>
        </w:rPr>
        <w:t xml:space="preserve">as relatively straightforward and involved </w:t>
      </w:r>
      <w:r w:rsidR="0076252D" w:rsidRPr="004741BE">
        <w:rPr>
          <w:rFonts w:asciiTheme="minorHAnsi" w:hAnsiTheme="minorHAnsi"/>
          <w:sz w:val="24"/>
          <w:szCs w:val="24"/>
        </w:rPr>
        <w:t>recording the presence and scale of water features (lakes, rivers, waterfalls, springs etc.). These factors are still relevant to Iceland</w:t>
      </w:r>
      <w:r w:rsidRPr="004741BE">
        <w:rPr>
          <w:rFonts w:asciiTheme="minorHAnsi" w:hAnsiTheme="minorHAnsi"/>
          <w:sz w:val="24"/>
          <w:szCs w:val="24"/>
        </w:rPr>
        <w:t>,</w:t>
      </w:r>
      <w:r w:rsidR="0076252D" w:rsidRPr="004741BE">
        <w:rPr>
          <w:rFonts w:asciiTheme="minorHAnsi" w:hAnsiTheme="minorHAnsi"/>
          <w:sz w:val="24"/>
          <w:szCs w:val="24"/>
        </w:rPr>
        <w:t xml:space="preserve"> but </w:t>
      </w:r>
      <w:r w:rsidRPr="004741BE">
        <w:rPr>
          <w:rFonts w:asciiTheme="minorHAnsi" w:hAnsiTheme="minorHAnsi"/>
          <w:sz w:val="24"/>
          <w:szCs w:val="24"/>
        </w:rPr>
        <w:t xml:space="preserve">we </w:t>
      </w:r>
      <w:r w:rsidR="0076252D" w:rsidRPr="004741BE">
        <w:rPr>
          <w:rFonts w:asciiTheme="minorHAnsi" w:hAnsiTheme="minorHAnsi"/>
          <w:sz w:val="24"/>
          <w:szCs w:val="24"/>
        </w:rPr>
        <w:t xml:space="preserve">needed to consider the fundamental difference between the visual appearance of liquid water and frozen water. The latter is hugely significant </w:t>
      </w:r>
      <w:r w:rsidRPr="004741BE">
        <w:rPr>
          <w:rFonts w:asciiTheme="minorHAnsi" w:hAnsiTheme="minorHAnsi"/>
          <w:sz w:val="24"/>
          <w:szCs w:val="24"/>
        </w:rPr>
        <w:t xml:space="preserve">in </w:t>
      </w:r>
      <w:r w:rsidR="0076252D" w:rsidRPr="004741BE">
        <w:rPr>
          <w:rFonts w:asciiTheme="minorHAnsi" w:hAnsiTheme="minorHAnsi"/>
          <w:sz w:val="24"/>
          <w:szCs w:val="24"/>
        </w:rPr>
        <w:t>the Icelandic landscape in</w:t>
      </w:r>
      <w:r w:rsidR="00851977">
        <w:rPr>
          <w:rFonts w:asciiTheme="minorHAnsi" w:hAnsiTheme="minorHAnsi"/>
          <w:sz w:val="24"/>
          <w:szCs w:val="24"/>
        </w:rPr>
        <w:t xml:space="preserve"> all seasons</w:t>
      </w:r>
      <w:r w:rsidR="005E7940" w:rsidRPr="004741BE">
        <w:rPr>
          <w:rFonts w:asciiTheme="minorHAnsi" w:hAnsiTheme="minorHAnsi"/>
          <w:sz w:val="24"/>
          <w:szCs w:val="24"/>
        </w:rPr>
        <w:t xml:space="preserve">. </w:t>
      </w:r>
      <w:r w:rsidR="005051B4">
        <w:rPr>
          <w:rFonts w:asciiTheme="minorHAnsi" w:hAnsiTheme="minorHAnsi"/>
          <w:sz w:val="24"/>
          <w:szCs w:val="24"/>
        </w:rPr>
        <w:t>I</w:t>
      </w:r>
      <w:r w:rsidR="005E7940" w:rsidRPr="004741BE">
        <w:rPr>
          <w:rFonts w:asciiTheme="minorHAnsi" w:hAnsiTheme="minorHAnsi"/>
          <w:sz w:val="24"/>
          <w:szCs w:val="24"/>
        </w:rPr>
        <w:t xml:space="preserve">ce </w:t>
      </w:r>
      <w:r w:rsidRPr="004741BE">
        <w:rPr>
          <w:rFonts w:asciiTheme="minorHAnsi" w:hAnsiTheme="minorHAnsi"/>
          <w:sz w:val="24"/>
          <w:szCs w:val="24"/>
        </w:rPr>
        <w:t xml:space="preserve">caps, </w:t>
      </w:r>
      <w:r w:rsidRPr="004741BE">
        <w:rPr>
          <w:rFonts w:asciiTheme="minorHAnsi" w:hAnsiTheme="minorHAnsi"/>
          <w:sz w:val="24"/>
          <w:szCs w:val="24"/>
        </w:rPr>
        <w:lastRenderedPageBreak/>
        <w:t xml:space="preserve">permanent snow </w:t>
      </w:r>
      <w:r w:rsidR="0076252D" w:rsidRPr="004741BE">
        <w:rPr>
          <w:rFonts w:asciiTheme="minorHAnsi" w:hAnsiTheme="minorHAnsi"/>
          <w:sz w:val="24"/>
          <w:szCs w:val="24"/>
        </w:rPr>
        <w:t xml:space="preserve">cover and active glaciers remain a significant draw for most </w:t>
      </w:r>
      <w:r w:rsidR="00D04DD3">
        <w:rPr>
          <w:rFonts w:asciiTheme="minorHAnsi" w:hAnsiTheme="minorHAnsi"/>
          <w:sz w:val="24"/>
          <w:szCs w:val="24"/>
        </w:rPr>
        <w:t>overseas visitors</w:t>
      </w:r>
      <w:r w:rsidR="0076252D" w:rsidRPr="004741BE">
        <w:rPr>
          <w:rFonts w:asciiTheme="minorHAnsi" w:hAnsiTheme="minorHAnsi"/>
          <w:sz w:val="24"/>
          <w:szCs w:val="24"/>
        </w:rPr>
        <w:t xml:space="preserve"> (Jóhannesdóttir,</w:t>
      </w:r>
      <w:r w:rsidR="005477AC" w:rsidRPr="004741BE">
        <w:rPr>
          <w:rFonts w:asciiTheme="minorHAnsi" w:hAnsiTheme="minorHAnsi"/>
          <w:sz w:val="24"/>
          <w:szCs w:val="24"/>
        </w:rPr>
        <w:t xml:space="preserve"> </w:t>
      </w:r>
      <w:r w:rsidR="0076252D" w:rsidRPr="004741BE">
        <w:rPr>
          <w:rFonts w:asciiTheme="minorHAnsi" w:hAnsiTheme="minorHAnsi"/>
          <w:sz w:val="24"/>
          <w:szCs w:val="24"/>
        </w:rPr>
        <w:t xml:space="preserve">2010; Olafsdóttir, 2013). One of the researchers (FST) is a glacial specialist who has extensive knowledge of the appearance of </w:t>
      </w:r>
      <w:r w:rsidR="004B48A1" w:rsidRPr="004741BE">
        <w:rPr>
          <w:rFonts w:asciiTheme="minorHAnsi" w:hAnsiTheme="minorHAnsi"/>
          <w:sz w:val="24"/>
          <w:szCs w:val="24"/>
        </w:rPr>
        <w:t xml:space="preserve">many of the </w:t>
      </w:r>
      <w:r w:rsidRPr="004741BE">
        <w:rPr>
          <w:rFonts w:asciiTheme="minorHAnsi" w:hAnsiTheme="minorHAnsi"/>
          <w:sz w:val="24"/>
          <w:szCs w:val="24"/>
        </w:rPr>
        <w:t>Icelandic glaciers</w:t>
      </w:r>
      <w:r w:rsidR="004B48A1" w:rsidRPr="004741BE">
        <w:rPr>
          <w:rFonts w:asciiTheme="minorHAnsi" w:hAnsiTheme="minorHAnsi"/>
          <w:sz w:val="24"/>
          <w:szCs w:val="24"/>
        </w:rPr>
        <w:t xml:space="preserve"> of Mýrdalsjökull and </w:t>
      </w:r>
      <w:r w:rsidR="0086706A" w:rsidRPr="004741BE">
        <w:rPr>
          <w:rFonts w:asciiTheme="minorHAnsi" w:hAnsiTheme="minorHAnsi"/>
          <w:sz w:val="24"/>
          <w:szCs w:val="24"/>
        </w:rPr>
        <w:t>Vatnajökull</w:t>
      </w:r>
      <w:r w:rsidR="00851977">
        <w:rPr>
          <w:rFonts w:asciiTheme="minorHAnsi" w:hAnsiTheme="minorHAnsi"/>
          <w:sz w:val="24"/>
          <w:szCs w:val="24"/>
        </w:rPr>
        <w:t xml:space="preserve">, </w:t>
      </w:r>
      <w:r w:rsidR="0076252D" w:rsidRPr="004741BE">
        <w:rPr>
          <w:rFonts w:asciiTheme="minorHAnsi" w:hAnsiTheme="minorHAnsi"/>
          <w:sz w:val="24"/>
          <w:szCs w:val="24"/>
        </w:rPr>
        <w:t xml:space="preserve">with photographs spanning 25 years. </w:t>
      </w:r>
      <w:r w:rsidR="00D04DD3">
        <w:rPr>
          <w:rFonts w:asciiTheme="minorHAnsi" w:hAnsiTheme="minorHAnsi"/>
          <w:sz w:val="24"/>
          <w:szCs w:val="24"/>
        </w:rPr>
        <w:t>R</w:t>
      </w:r>
      <w:r w:rsidR="0076252D" w:rsidRPr="004741BE">
        <w:rPr>
          <w:rFonts w:asciiTheme="minorHAnsi" w:hAnsiTheme="minorHAnsi"/>
          <w:sz w:val="24"/>
          <w:szCs w:val="24"/>
        </w:rPr>
        <w:t>eviewing these from an aesthetic viewpoint</w:t>
      </w:r>
      <w:r w:rsidR="00D51290">
        <w:rPr>
          <w:rFonts w:asciiTheme="minorHAnsi" w:hAnsiTheme="minorHAnsi"/>
          <w:sz w:val="24"/>
          <w:szCs w:val="24"/>
        </w:rPr>
        <w:t>,</w:t>
      </w:r>
      <w:r w:rsidR="0076252D" w:rsidRPr="004741BE">
        <w:rPr>
          <w:rFonts w:asciiTheme="minorHAnsi" w:hAnsiTheme="minorHAnsi"/>
          <w:sz w:val="24"/>
          <w:szCs w:val="24"/>
        </w:rPr>
        <w:t xml:space="preserve"> it was clear that there is a distinction to be made between the white surfaces of th</w:t>
      </w:r>
      <w:r w:rsidR="00B34B3F" w:rsidRPr="004741BE">
        <w:rPr>
          <w:rFonts w:asciiTheme="minorHAnsi" w:hAnsiTheme="minorHAnsi"/>
          <w:sz w:val="24"/>
          <w:szCs w:val="24"/>
        </w:rPr>
        <w:t>e ice caps and the blackened</w:t>
      </w:r>
      <w:r w:rsidR="0076252D" w:rsidRPr="004741BE">
        <w:rPr>
          <w:rFonts w:asciiTheme="minorHAnsi" w:hAnsiTheme="minorHAnsi"/>
          <w:sz w:val="24"/>
          <w:szCs w:val="24"/>
        </w:rPr>
        <w:t>, debris-</w:t>
      </w:r>
      <w:r w:rsidR="00B34B3F" w:rsidRPr="004741BE">
        <w:rPr>
          <w:rFonts w:asciiTheme="minorHAnsi" w:hAnsiTheme="minorHAnsi"/>
          <w:sz w:val="24"/>
          <w:szCs w:val="24"/>
        </w:rPr>
        <w:t>rich</w:t>
      </w:r>
      <w:r w:rsidR="0076252D" w:rsidRPr="004741BE">
        <w:rPr>
          <w:rFonts w:asciiTheme="minorHAnsi" w:hAnsiTheme="minorHAnsi"/>
          <w:sz w:val="24"/>
          <w:szCs w:val="24"/>
        </w:rPr>
        <w:t xml:space="preserve"> ice </w:t>
      </w:r>
      <w:r w:rsidR="004B48A1" w:rsidRPr="004741BE">
        <w:rPr>
          <w:rFonts w:asciiTheme="minorHAnsi" w:hAnsiTheme="minorHAnsi"/>
          <w:sz w:val="24"/>
          <w:szCs w:val="24"/>
        </w:rPr>
        <w:t xml:space="preserve">present </w:t>
      </w:r>
      <w:r w:rsidR="0076252D" w:rsidRPr="004741BE">
        <w:rPr>
          <w:rFonts w:asciiTheme="minorHAnsi" w:hAnsiTheme="minorHAnsi"/>
          <w:sz w:val="24"/>
          <w:szCs w:val="24"/>
        </w:rPr>
        <w:t>at the snout</w:t>
      </w:r>
      <w:r w:rsidR="00B34B3F" w:rsidRPr="004741BE">
        <w:rPr>
          <w:rFonts w:asciiTheme="minorHAnsi" w:hAnsiTheme="minorHAnsi"/>
          <w:sz w:val="24"/>
          <w:szCs w:val="24"/>
        </w:rPr>
        <w:t>s</w:t>
      </w:r>
      <w:r w:rsidR="0076252D" w:rsidRPr="004741BE">
        <w:rPr>
          <w:rFonts w:asciiTheme="minorHAnsi" w:hAnsiTheme="minorHAnsi"/>
          <w:sz w:val="24"/>
          <w:szCs w:val="24"/>
        </w:rPr>
        <w:t xml:space="preserve"> of </w:t>
      </w:r>
      <w:r w:rsidR="00B34B3F" w:rsidRPr="004741BE">
        <w:rPr>
          <w:rFonts w:asciiTheme="minorHAnsi" w:hAnsiTheme="minorHAnsi"/>
          <w:sz w:val="24"/>
          <w:szCs w:val="24"/>
        </w:rPr>
        <w:t xml:space="preserve">many of Iceland’s </w:t>
      </w:r>
      <w:r w:rsidR="00D04DD3">
        <w:rPr>
          <w:rFonts w:asciiTheme="minorHAnsi" w:hAnsiTheme="minorHAnsi"/>
          <w:sz w:val="24"/>
          <w:szCs w:val="24"/>
        </w:rPr>
        <w:t>glaciers</w:t>
      </w:r>
      <w:r w:rsidR="0076252D" w:rsidRPr="004741BE">
        <w:rPr>
          <w:rFonts w:asciiTheme="minorHAnsi" w:hAnsiTheme="minorHAnsi"/>
          <w:sz w:val="24"/>
          <w:szCs w:val="24"/>
        </w:rPr>
        <w:t>. Iceland</w:t>
      </w:r>
      <w:r w:rsidR="005477AC" w:rsidRPr="004741BE">
        <w:rPr>
          <w:rFonts w:asciiTheme="minorHAnsi" w:hAnsiTheme="minorHAnsi"/>
          <w:sz w:val="24"/>
          <w:szCs w:val="24"/>
        </w:rPr>
        <w:t xml:space="preserve">ic glaciers are retreating rapidly </w:t>
      </w:r>
      <w:r w:rsidR="0076252D" w:rsidRPr="004741BE">
        <w:rPr>
          <w:rFonts w:asciiTheme="minorHAnsi" w:hAnsiTheme="minorHAnsi"/>
          <w:sz w:val="24"/>
          <w:szCs w:val="24"/>
        </w:rPr>
        <w:t>(</w:t>
      </w:r>
      <w:r w:rsidR="004847A7" w:rsidRPr="004741BE">
        <w:rPr>
          <w:rFonts w:asciiTheme="minorHAnsi" w:hAnsiTheme="minorHAnsi"/>
          <w:sz w:val="24"/>
          <w:szCs w:val="24"/>
        </w:rPr>
        <w:t>e.g. Sigurdsson et al</w:t>
      </w:r>
      <w:r w:rsidR="00203C69" w:rsidRPr="004741BE">
        <w:rPr>
          <w:rFonts w:asciiTheme="minorHAnsi" w:hAnsiTheme="minorHAnsi"/>
          <w:sz w:val="24"/>
          <w:szCs w:val="24"/>
        </w:rPr>
        <w:t>.</w:t>
      </w:r>
      <w:r w:rsidR="004847A7" w:rsidRPr="004741BE">
        <w:rPr>
          <w:rFonts w:asciiTheme="minorHAnsi" w:hAnsiTheme="minorHAnsi"/>
          <w:sz w:val="24"/>
          <w:szCs w:val="24"/>
        </w:rPr>
        <w:t>, 2007;</w:t>
      </w:r>
      <w:r w:rsidR="00B01EDE" w:rsidRPr="004741BE">
        <w:rPr>
          <w:rFonts w:asciiTheme="minorHAnsi" w:hAnsiTheme="minorHAnsi"/>
          <w:sz w:val="24"/>
          <w:szCs w:val="24"/>
        </w:rPr>
        <w:t xml:space="preserve"> Tweed &amp; Carrivick, 2015</w:t>
      </w:r>
      <w:r w:rsidR="00B34B3F" w:rsidRPr="004741BE">
        <w:rPr>
          <w:rFonts w:asciiTheme="minorHAnsi" w:hAnsiTheme="minorHAnsi"/>
          <w:sz w:val="24"/>
          <w:szCs w:val="24"/>
        </w:rPr>
        <w:t xml:space="preserve">) and </w:t>
      </w:r>
      <w:r w:rsidR="00D51290">
        <w:rPr>
          <w:rFonts w:asciiTheme="minorHAnsi" w:hAnsiTheme="minorHAnsi"/>
          <w:sz w:val="24"/>
          <w:szCs w:val="24"/>
        </w:rPr>
        <w:t xml:space="preserve">the </w:t>
      </w:r>
      <w:r w:rsidR="00B34B3F" w:rsidRPr="004741BE">
        <w:rPr>
          <w:rFonts w:asciiTheme="minorHAnsi" w:hAnsiTheme="minorHAnsi"/>
          <w:sz w:val="24"/>
          <w:szCs w:val="24"/>
        </w:rPr>
        <w:t xml:space="preserve">bare, debris-strewn </w:t>
      </w:r>
      <w:r w:rsidR="0076252D" w:rsidRPr="004741BE">
        <w:rPr>
          <w:rFonts w:asciiTheme="minorHAnsi" w:hAnsiTheme="minorHAnsi"/>
          <w:sz w:val="24"/>
          <w:szCs w:val="24"/>
        </w:rPr>
        <w:t>landscapes that are left in their wake are going to become more common (Björnsson &amp; Pálsson, 2008; Welling</w:t>
      </w:r>
      <w:r w:rsidR="005E7940" w:rsidRPr="004741BE">
        <w:rPr>
          <w:rFonts w:asciiTheme="minorHAnsi" w:hAnsiTheme="minorHAnsi"/>
          <w:sz w:val="24"/>
          <w:szCs w:val="24"/>
        </w:rPr>
        <w:t>,</w:t>
      </w:r>
      <w:r w:rsidR="0076252D" w:rsidRPr="004741BE">
        <w:rPr>
          <w:rFonts w:asciiTheme="minorHAnsi" w:hAnsiTheme="minorHAnsi"/>
          <w:sz w:val="24"/>
          <w:szCs w:val="24"/>
        </w:rPr>
        <w:t xml:space="preserve"> 2013). We </w:t>
      </w:r>
      <w:r w:rsidR="00274E7C" w:rsidRPr="004741BE">
        <w:rPr>
          <w:rFonts w:asciiTheme="minorHAnsi" w:hAnsiTheme="minorHAnsi"/>
          <w:sz w:val="24"/>
          <w:szCs w:val="24"/>
        </w:rPr>
        <w:t xml:space="preserve">suggest </w:t>
      </w:r>
      <w:r w:rsidR="0076252D" w:rsidRPr="004741BE">
        <w:rPr>
          <w:rFonts w:asciiTheme="minorHAnsi" w:hAnsiTheme="minorHAnsi"/>
          <w:sz w:val="24"/>
          <w:szCs w:val="24"/>
        </w:rPr>
        <w:t>that this may pose significa</w:t>
      </w:r>
      <w:r w:rsidR="00B34B3F" w:rsidRPr="004741BE">
        <w:rPr>
          <w:rFonts w:asciiTheme="minorHAnsi" w:hAnsiTheme="minorHAnsi"/>
          <w:sz w:val="24"/>
          <w:szCs w:val="24"/>
        </w:rPr>
        <w:t>nt aesthetic challenges;</w:t>
      </w:r>
      <w:r w:rsidR="0076252D" w:rsidRPr="004741BE">
        <w:rPr>
          <w:rFonts w:asciiTheme="minorHAnsi" w:hAnsiTheme="minorHAnsi"/>
          <w:sz w:val="24"/>
          <w:szCs w:val="24"/>
        </w:rPr>
        <w:t xml:space="preserve"> most tour</w:t>
      </w:r>
      <w:r w:rsidR="00B34B3F" w:rsidRPr="004741BE">
        <w:rPr>
          <w:rFonts w:asciiTheme="minorHAnsi" w:hAnsiTheme="minorHAnsi"/>
          <w:sz w:val="24"/>
          <w:szCs w:val="24"/>
        </w:rPr>
        <w:t>ists come to see ice in Iceland and</w:t>
      </w:r>
      <w:r w:rsidR="0076252D" w:rsidRPr="004741BE">
        <w:rPr>
          <w:rFonts w:asciiTheme="minorHAnsi" w:hAnsiTheme="minorHAnsi"/>
          <w:sz w:val="24"/>
          <w:szCs w:val="24"/>
        </w:rPr>
        <w:t xml:space="preserve"> if sites </w:t>
      </w:r>
      <w:r w:rsidR="00B34B3F" w:rsidRPr="004741BE">
        <w:rPr>
          <w:rFonts w:asciiTheme="minorHAnsi" w:hAnsiTheme="minorHAnsi"/>
          <w:sz w:val="24"/>
          <w:szCs w:val="24"/>
        </w:rPr>
        <w:t xml:space="preserve">such as </w:t>
      </w:r>
      <w:r w:rsidR="0076252D" w:rsidRPr="004741BE">
        <w:rPr>
          <w:rFonts w:asciiTheme="minorHAnsi" w:hAnsiTheme="minorHAnsi"/>
          <w:sz w:val="24"/>
          <w:szCs w:val="24"/>
        </w:rPr>
        <w:t>Skaftafell</w:t>
      </w:r>
      <w:r w:rsidR="00B01EDE" w:rsidRPr="004741BE">
        <w:rPr>
          <w:rFonts w:asciiTheme="minorHAnsi" w:hAnsiTheme="minorHAnsi"/>
          <w:sz w:val="24"/>
          <w:szCs w:val="24"/>
        </w:rPr>
        <w:t>, Sólheimajökull</w:t>
      </w:r>
      <w:r w:rsidR="0076252D" w:rsidRPr="004741BE">
        <w:rPr>
          <w:rFonts w:asciiTheme="minorHAnsi" w:hAnsiTheme="minorHAnsi"/>
          <w:sz w:val="24"/>
          <w:szCs w:val="24"/>
        </w:rPr>
        <w:t xml:space="preserve"> and Snæfellsnes </w:t>
      </w:r>
      <w:r w:rsidR="00B01EDE" w:rsidRPr="004741BE">
        <w:rPr>
          <w:rFonts w:asciiTheme="minorHAnsi" w:hAnsiTheme="minorHAnsi"/>
          <w:sz w:val="24"/>
          <w:szCs w:val="24"/>
        </w:rPr>
        <w:t xml:space="preserve">continue </w:t>
      </w:r>
      <w:r w:rsidR="0076252D" w:rsidRPr="004741BE">
        <w:rPr>
          <w:rFonts w:asciiTheme="minorHAnsi" w:hAnsiTheme="minorHAnsi"/>
          <w:sz w:val="24"/>
          <w:szCs w:val="24"/>
        </w:rPr>
        <w:t>to change rapidly</w:t>
      </w:r>
      <w:r w:rsidR="004847A7" w:rsidRPr="004741BE">
        <w:rPr>
          <w:rFonts w:asciiTheme="minorHAnsi" w:hAnsiTheme="minorHAnsi"/>
          <w:sz w:val="24"/>
          <w:szCs w:val="24"/>
        </w:rPr>
        <w:t>,</w:t>
      </w:r>
      <w:r w:rsidR="0076252D" w:rsidRPr="004741BE">
        <w:rPr>
          <w:rFonts w:asciiTheme="minorHAnsi" w:hAnsiTheme="minorHAnsi"/>
          <w:sz w:val="24"/>
          <w:szCs w:val="24"/>
        </w:rPr>
        <w:t xml:space="preserve"> the view may not be quite so enthralling to th</w:t>
      </w:r>
      <w:r w:rsidR="00B34B3F" w:rsidRPr="004741BE">
        <w:rPr>
          <w:rFonts w:asciiTheme="minorHAnsi" w:hAnsiTheme="minorHAnsi"/>
          <w:sz w:val="24"/>
          <w:szCs w:val="24"/>
        </w:rPr>
        <w:t xml:space="preserve">ose unfamiliar with deglaciating environments. </w:t>
      </w:r>
    </w:p>
    <w:p w14:paraId="30F07CD3" w14:textId="77777777" w:rsidR="0076252D" w:rsidRPr="004741BE" w:rsidRDefault="00B34B3F" w:rsidP="00C05C54">
      <w:pPr>
        <w:spacing w:line="360" w:lineRule="auto"/>
        <w:ind w:firstLine="720"/>
        <w:jc w:val="both"/>
        <w:rPr>
          <w:rFonts w:asciiTheme="minorHAnsi" w:hAnsiTheme="minorHAnsi"/>
          <w:sz w:val="24"/>
          <w:szCs w:val="24"/>
        </w:rPr>
      </w:pPr>
      <w:r w:rsidRPr="004741BE">
        <w:rPr>
          <w:rFonts w:asciiTheme="minorHAnsi" w:hAnsiTheme="minorHAnsi"/>
          <w:sz w:val="24"/>
          <w:szCs w:val="24"/>
        </w:rPr>
        <w:t>W</w:t>
      </w:r>
      <w:r w:rsidR="0076252D" w:rsidRPr="004741BE">
        <w:rPr>
          <w:rFonts w:asciiTheme="minorHAnsi" w:hAnsiTheme="minorHAnsi"/>
          <w:sz w:val="24"/>
          <w:szCs w:val="24"/>
        </w:rPr>
        <w:t>aterfalls</w:t>
      </w:r>
      <w:r w:rsidRPr="004741BE">
        <w:rPr>
          <w:rFonts w:asciiTheme="minorHAnsi" w:hAnsiTheme="minorHAnsi"/>
          <w:sz w:val="24"/>
          <w:szCs w:val="24"/>
        </w:rPr>
        <w:t xml:space="preserve"> are also noteworthy in this blue-space theme</w:t>
      </w:r>
      <w:r w:rsidR="0076252D" w:rsidRPr="004741BE">
        <w:rPr>
          <w:rFonts w:asciiTheme="minorHAnsi" w:hAnsiTheme="minorHAnsi"/>
          <w:sz w:val="24"/>
          <w:szCs w:val="24"/>
        </w:rPr>
        <w:t xml:space="preserve">. Wales </w:t>
      </w:r>
      <w:r w:rsidRPr="004741BE">
        <w:rPr>
          <w:rFonts w:asciiTheme="minorHAnsi" w:hAnsiTheme="minorHAnsi"/>
          <w:sz w:val="24"/>
          <w:szCs w:val="24"/>
        </w:rPr>
        <w:t xml:space="preserve">has </w:t>
      </w:r>
      <w:r w:rsidR="0076252D" w:rsidRPr="004741BE">
        <w:rPr>
          <w:rFonts w:asciiTheme="minorHAnsi" w:hAnsiTheme="minorHAnsi"/>
          <w:sz w:val="24"/>
          <w:szCs w:val="24"/>
        </w:rPr>
        <w:t>many small waterfalls which are visually attractive and valued features of the landscape. Pistyll Rhaeadr</w:t>
      </w:r>
      <w:r w:rsidRPr="004741BE">
        <w:rPr>
          <w:rFonts w:asciiTheme="minorHAnsi" w:hAnsiTheme="minorHAnsi"/>
          <w:sz w:val="24"/>
          <w:szCs w:val="24"/>
        </w:rPr>
        <w:t xml:space="preserve"> in Wales </w:t>
      </w:r>
      <w:r w:rsidR="0076252D" w:rsidRPr="004741BE">
        <w:rPr>
          <w:rFonts w:asciiTheme="minorHAnsi" w:hAnsiTheme="minorHAnsi"/>
          <w:sz w:val="24"/>
          <w:szCs w:val="24"/>
        </w:rPr>
        <w:t>is the UK’</w:t>
      </w:r>
      <w:r w:rsidRPr="004741BE">
        <w:rPr>
          <w:rFonts w:asciiTheme="minorHAnsi" w:hAnsiTheme="minorHAnsi"/>
          <w:sz w:val="24"/>
          <w:szCs w:val="24"/>
        </w:rPr>
        <w:t xml:space="preserve">s tallest single drop waterfall, </w:t>
      </w:r>
      <w:r w:rsidR="00D04DD3">
        <w:rPr>
          <w:rFonts w:asciiTheme="minorHAnsi" w:hAnsiTheme="minorHAnsi"/>
          <w:sz w:val="24"/>
          <w:szCs w:val="24"/>
        </w:rPr>
        <w:t>at 80m high. In Iceland</w:t>
      </w:r>
      <w:r w:rsidR="00320E08">
        <w:rPr>
          <w:rFonts w:asciiTheme="minorHAnsi" w:hAnsiTheme="minorHAnsi"/>
          <w:sz w:val="24"/>
          <w:szCs w:val="24"/>
        </w:rPr>
        <w:t xml:space="preserve">, </w:t>
      </w:r>
      <w:r w:rsidR="0076252D" w:rsidRPr="004741BE">
        <w:rPr>
          <w:rFonts w:asciiTheme="minorHAnsi" w:hAnsiTheme="minorHAnsi"/>
          <w:sz w:val="24"/>
          <w:szCs w:val="24"/>
        </w:rPr>
        <w:t xml:space="preserve">waterfalls </w:t>
      </w:r>
      <w:r w:rsidR="00C708BD" w:rsidRPr="004741BE">
        <w:rPr>
          <w:rFonts w:asciiTheme="minorHAnsi" w:hAnsiTheme="minorHAnsi"/>
          <w:sz w:val="24"/>
          <w:szCs w:val="24"/>
        </w:rPr>
        <w:t>are common and visible</w:t>
      </w:r>
      <w:r w:rsidR="00320E08">
        <w:rPr>
          <w:rFonts w:asciiTheme="minorHAnsi" w:hAnsiTheme="minorHAnsi"/>
          <w:sz w:val="24"/>
          <w:szCs w:val="24"/>
        </w:rPr>
        <w:t xml:space="preserve"> features</w:t>
      </w:r>
      <w:r w:rsidR="00C708BD" w:rsidRPr="004741BE">
        <w:rPr>
          <w:rFonts w:asciiTheme="minorHAnsi" w:hAnsiTheme="minorHAnsi"/>
          <w:sz w:val="24"/>
          <w:szCs w:val="24"/>
        </w:rPr>
        <w:t xml:space="preserve">, </w:t>
      </w:r>
      <w:r w:rsidR="0076252D" w:rsidRPr="004741BE">
        <w:rPr>
          <w:rFonts w:asciiTheme="minorHAnsi" w:hAnsiTheme="minorHAnsi"/>
          <w:sz w:val="24"/>
          <w:szCs w:val="24"/>
        </w:rPr>
        <w:t>rarely hidden by surrounding vegetation.</w:t>
      </w:r>
      <w:r w:rsidR="006F7166" w:rsidRPr="004741BE">
        <w:t xml:space="preserve"> </w:t>
      </w:r>
      <w:r w:rsidR="006F7166" w:rsidRPr="004741BE">
        <w:rPr>
          <w:rFonts w:asciiTheme="minorHAnsi" w:hAnsiTheme="minorHAnsi"/>
          <w:sz w:val="24"/>
          <w:szCs w:val="24"/>
        </w:rPr>
        <w:t>Glymur is the highest accessible waterf</w:t>
      </w:r>
      <w:r w:rsidR="007A220D">
        <w:rPr>
          <w:rFonts w:asciiTheme="minorHAnsi" w:hAnsiTheme="minorHAnsi"/>
          <w:sz w:val="24"/>
          <w:szCs w:val="24"/>
        </w:rPr>
        <w:t>all in Iceland with a 198m drop whilst the famous</w:t>
      </w:r>
      <w:r w:rsidR="006F7166" w:rsidRPr="004741BE">
        <w:rPr>
          <w:rFonts w:asciiTheme="minorHAnsi" w:hAnsiTheme="minorHAnsi"/>
          <w:sz w:val="24"/>
          <w:szCs w:val="24"/>
        </w:rPr>
        <w:t xml:space="preserve"> Gul</w:t>
      </w:r>
      <w:r w:rsidR="00186DEE" w:rsidRPr="004741BE">
        <w:rPr>
          <w:rFonts w:asciiTheme="minorHAnsi" w:hAnsiTheme="minorHAnsi"/>
          <w:sz w:val="24"/>
          <w:szCs w:val="24"/>
        </w:rPr>
        <w:t>l</w:t>
      </w:r>
      <w:r w:rsidR="006F7166" w:rsidRPr="004741BE">
        <w:rPr>
          <w:rFonts w:asciiTheme="minorHAnsi" w:hAnsiTheme="minorHAnsi"/>
          <w:sz w:val="24"/>
          <w:szCs w:val="24"/>
        </w:rPr>
        <w:t>foss is a wide, tiered waterfall with 11m and 21 m drops</w:t>
      </w:r>
      <w:r w:rsidR="00086FAD">
        <w:rPr>
          <w:rFonts w:asciiTheme="minorHAnsi" w:hAnsiTheme="minorHAnsi"/>
          <w:sz w:val="24"/>
          <w:szCs w:val="24"/>
        </w:rPr>
        <w:t>.</w:t>
      </w:r>
      <w:r w:rsidR="006F7166" w:rsidRPr="004741BE">
        <w:rPr>
          <w:rFonts w:asciiTheme="minorHAnsi" w:hAnsiTheme="minorHAnsi"/>
          <w:sz w:val="24"/>
          <w:szCs w:val="24"/>
        </w:rPr>
        <w:t xml:space="preserve"> </w:t>
      </w:r>
      <w:r w:rsidR="00086FAD">
        <w:rPr>
          <w:rFonts w:asciiTheme="minorHAnsi" w:hAnsiTheme="minorHAnsi"/>
          <w:sz w:val="24"/>
          <w:szCs w:val="24"/>
        </w:rPr>
        <w:t xml:space="preserve"> </w:t>
      </w:r>
      <w:r w:rsidR="007C2270">
        <w:rPr>
          <w:rFonts w:asciiTheme="minorHAnsi" w:hAnsiTheme="minorHAnsi"/>
          <w:sz w:val="24"/>
          <w:szCs w:val="24"/>
        </w:rPr>
        <w:t>T</w:t>
      </w:r>
      <w:r w:rsidR="00086FAD">
        <w:rPr>
          <w:rFonts w:asciiTheme="minorHAnsi" w:hAnsiTheme="minorHAnsi"/>
          <w:sz w:val="24"/>
          <w:szCs w:val="24"/>
        </w:rPr>
        <w:t>he relative discharge of these features</w:t>
      </w:r>
      <w:r w:rsidR="007C2270">
        <w:rPr>
          <w:rFonts w:asciiTheme="minorHAnsi" w:hAnsiTheme="minorHAnsi"/>
          <w:sz w:val="24"/>
          <w:szCs w:val="24"/>
        </w:rPr>
        <w:t xml:space="preserve"> is notable in Iceland</w:t>
      </w:r>
      <w:r w:rsidR="00086FAD">
        <w:rPr>
          <w:rFonts w:asciiTheme="minorHAnsi" w:hAnsiTheme="minorHAnsi"/>
          <w:sz w:val="24"/>
          <w:szCs w:val="24"/>
        </w:rPr>
        <w:t xml:space="preserve">; for example, </w:t>
      </w:r>
      <w:r w:rsidR="006F7166" w:rsidRPr="004741BE">
        <w:rPr>
          <w:rFonts w:asciiTheme="minorHAnsi" w:hAnsiTheme="minorHAnsi"/>
          <w:sz w:val="24"/>
          <w:szCs w:val="24"/>
        </w:rPr>
        <w:t>Dettifoss is</w:t>
      </w:r>
      <w:r w:rsidR="00581D3E">
        <w:rPr>
          <w:rFonts w:asciiTheme="minorHAnsi" w:hAnsiTheme="minorHAnsi"/>
          <w:sz w:val="24"/>
          <w:szCs w:val="24"/>
        </w:rPr>
        <w:t xml:space="preserve"> often considered to be</w:t>
      </w:r>
      <w:r w:rsidR="006F7166" w:rsidRPr="004741BE">
        <w:rPr>
          <w:rFonts w:asciiTheme="minorHAnsi" w:hAnsiTheme="minorHAnsi"/>
          <w:sz w:val="24"/>
          <w:szCs w:val="24"/>
        </w:rPr>
        <w:t xml:space="preserve"> the mo</w:t>
      </w:r>
      <w:r w:rsidR="00C708BD" w:rsidRPr="004741BE">
        <w:rPr>
          <w:rFonts w:asciiTheme="minorHAnsi" w:hAnsiTheme="minorHAnsi"/>
          <w:sz w:val="24"/>
          <w:szCs w:val="24"/>
        </w:rPr>
        <w:t xml:space="preserve">st powerful waterfall in Europe, </w:t>
      </w:r>
      <w:r w:rsidR="005E7940" w:rsidRPr="004741BE">
        <w:rPr>
          <w:rFonts w:asciiTheme="minorHAnsi" w:hAnsiTheme="minorHAnsi"/>
          <w:sz w:val="24"/>
          <w:szCs w:val="24"/>
        </w:rPr>
        <w:t xml:space="preserve">its debris-charged water </w:t>
      </w:r>
      <w:r w:rsidR="00C708BD" w:rsidRPr="004741BE">
        <w:rPr>
          <w:rFonts w:asciiTheme="minorHAnsi" w:hAnsiTheme="minorHAnsi"/>
          <w:sz w:val="24"/>
          <w:szCs w:val="24"/>
        </w:rPr>
        <w:t xml:space="preserve">dropping 44m. </w:t>
      </w:r>
      <w:r w:rsidR="00BA5ED7">
        <w:rPr>
          <w:rFonts w:asciiTheme="minorHAnsi" w:hAnsiTheme="minorHAnsi"/>
          <w:sz w:val="24"/>
          <w:szCs w:val="24"/>
        </w:rPr>
        <w:t>In both countries, w</w:t>
      </w:r>
      <w:r w:rsidR="0086706A" w:rsidRPr="004741BE">
        <w:rPr>
          <w:rFonts w:asciiTheme="minorHAnsi" w:hAnsiTheme="minorHAnsi"/>
          <w:sz w:val="24"/>
          <w:szCs w:val="24"/>
        </w:rPr>
        <w:t>aterfalls</w:t>
      </w:r>
      <w:r w:rsidR="0076252D" w:rsidRPr="004741BE">
        <w:rPr>
          <w:rFonts w:asciiTheme="minorHAnsi" w:hAnsiTheme="minorHAnsi"/>
          <w:sz w:val="24"/>
          <w:szCs w:val="24"/>
        </w:rPr>
        <w:t xml:space="preserve"> are major tourist attractions and </w:t>
      </w:r>
      <w:r w:rsidR="005E7940" w:rsidRPr="004741BE">
        <w:rPr>
          <w:rFonts w:asciiTheme="minorHAnsi" w:hAnsiTheme="minorHAnsi"/>
          <w:sz w:val="24"/>
          <w:szCs w:val="24"/>
        </w:rPr>
        <w:t xml:space="preserve">are </w:t>
      </w:r>
      <w:r w:rsidR="00C708BD" w:rsidRPr="004741BE">
        <w:rPr>
          <w:rFonts w:asciiTheme="minorHAnsi" w:hAnsiTheme="minorHAnsi"/>
          <w:sz w:val="24"/>
          <w:szCs w:val="24"/>
        </w:rPr>
        <w:t xml:space="preserve">valued aesthetically </w:t>
      </w:r>
      <w:r w:rsidR="0076252D" w:rsidRPr="004741BE">
        <w:rPr>
          <w:rFonts w:asciiTheme="minorHAnsi" w:hAnsiTheme="minorHAnsi"/>
          <w:sz w:val="24"/>
          <w:szCs w:val="24"/>
        </w:rPr>
        <w:t>(</w:t>
      </w:r>
      <w:r w:rsidR="00A42CB3">
        <w:rPr>
          <w:rFonts w:asciiTheme="minorHAnsi" w:hAnsiTheme="minorHAnsi"/>
          <w:sz w:val="24"/>
          <w:szCs w:val="24"/>
        </w:rPr>
        <w:t>Hudson,</w:t>
      </w:r>
      <w:r w:rsidR="00846253" w:rsidRPr="004741BE">
        <w:rPr>
          <w:rFonts w:asciiTheme="minorHAnsi" w:hAnsiTheme="minorHAnsi"/>
          <w:sz w:val="24"/>
          <w:szCs w:val="24"/>
        </w:rPr>
        <w:t xml:space="preserve"> 2013</w:t>
      </w:r>
      <w:r w:rsidR="0076252D" w:rsidRPr="004741BE">
        <w:rPr>
          <w:rFonts w:asciiTheme="minorHAnsi" w:hAnsiTheme="minorHAnsi"/>
          <w:sz w:val="24"/>
          <w:szCs w:val="24"/>
        </w:rPr>
        <w:t xml:space="preserve">). </w:t>
      </w:r>
    </w:p>
    <w:p w14:paraId="14F17F2D" w14:textId="77777777" w:rsidR="00C708BD" w:rsidRPr="004741BE" w:rsidRDefault="00C708BD" w:rsidP="00C05C54">
      <w:pPr>
        <w:spacing w:line="360" w:lineRule="auto"/>
        <w:jc w:val="both"/>
        <w:rPr>
          <w:rFonts w:asciiTheme="minorHAnsi" w:hAnsiTheme="minorHAnsi"/>
          <w:sz w:val="24"/>
          <w:szCs w:val="24"/>
        </w:rPr>
      </w:pPr>
    </w:p>
    <w:p w14:paraId="0FA890A1" w14:textId="77777777" w:rsidR="0076252D" w:rsidRPr="004741BE" w:rsidRDefault="00C708BD" w:rsidP="00C05C54">
      <w:pPr>
        <w:pStyle w:val="ListParagraph"/>
        <w:numPr>
          <w:ilvl w:val="2"/>
          <w:numId w:val="14"/>
        </w:numPr>
        <w:spacing w:line="360" w:lineRule="auto"/>
        <w:ind w:left="709" w:hanging="709"/>
      </w:pPr>
      <w:r w:rsidRPr="004741BE">
        <w:t xml:space="preserve">Green space </w:t>
      </w:r>
      <w:r w:rsidR="0076252D" w:rsidRPr="004741BE">
        <w:t>(vegetation)</w:t>
      </w:r>
    </w:p>
    <w:p w14:paraId="50C13B91" w14:textId="77777777" w:rsidR="0076252D" w:rsidRPr="004741BE" w:rsidRDefault="00D51290" w:rsidP="00C05C54">
      <w:pPr>
        <w:spacing w:line="360" w:lineRule="auto"/>
        <w:ind w:firstLine="720"/>
        <w:jc w:val="both"/>
        <w:rPr>
          <w:rFonts w:asciiTheme="minorHAnsi" w:hAnsiTheme="minorHAnsi"/>
          <w:sz w:val="24"/>
          <w:szCs w:val="24"/>
        </w:rPr>
      </w:pPr>
      <w:r>
        <w:rPr>
          <w:rFonts w:asciiTheme="minorHAnsi" w:hAnsiTheme="minorHAnsi"/>
          <w:sz w:val="24"/>
          <w:szCs w:val="24"/>
        </w:rPr>
        <w:t xml:space="preserve">Iceland’s </w:t>
      </w:r>
      <w:r w:rsidR="0076252D" w:rsidRPr="004741BE">
        <w:rPr>
          <w:rFonts w:asciiTheme="minorHAnsi" w:hAnsiTheme="minorHAnsi"/>
          <w:sz w:val="24"/>
          <w:szCs w:val="24"/>
        </w:rPr>
        <w:t xml:space="preserve">landscape </w:t>
      </w:r>
      <w:r>
        <w:rPr>
          <w:rFonts w:asciiTheme="minorHAnsi" w:hAnsiTheme="minorHAnsi"/>
          <w:sz w:val="24"/>
          <w:szCs w:val="24"/>
        </w:rPr>
        <w:t xml:space="preserve">is </w:t>
      </w:r>
      <w:r w:rsidR="0076252D" w:rsidRPr="004741BE">
        <w:rPr>
          <w:rFonts w:asciiTheme="minorHAnsi" w:hAnsiTheme="minorHAnsi"/>
          <w:sz w:val="24"/>
          <w:szCs w:val="24"/>
        </w:rPr>
        <w:t xml:space="preserve">dominated by bare rock; vertical green infrastructure in the form of mature </w:t>
      </w:r>
      <w:r w:rsidR="005C10FF" w:rsidRPr="004741BE">
        <w:rPr>
          <w:rFonts w:asciiTheme="minorHAnsi" w:hAnsiTheme="minorHAnsi"/>
          <w:sz w:val="24"/>
          <w:szCs w:val="24"/>
        </w:rPr>
        <w:t>trees is rare with only 1.5% of Iceland having any tree cover (Eysteinsson, 2013)</w:t>
      </w:r>
      <w:r w:rsidR="0076252D" w:rsidRPr="004741BE">
        <w:rPr>
          <w:rFonts w:asciiTheme="minorHAnsi" w:hAnsiTheme="minorHAnsi"/>
          <w:sz w:val="24"/>
          <w:szCs w:val="24"/>
        </w:rPr>
        <w:t xml:space="preserve">. </w:t>
      </w:r>
      <w:r w:rsidR="005C10FF" w:rsidRPr="004741BE">
        <w:rPr>
          <w:rFonts w:asciiTheme="minorHAnsi" w:hAnsiTheme="minorHAnsi"/>
          <w:sz w:val="24"/>
          <w:szCs w:val="24"/>
        </w:rPr>
        <w:t xml:space="preserve">Much of the country is treeless </w:t>
      </w:r>
      <w:r w:rsidR="0076252D" w:rsidRPr="004741BE">
        <w:rPr>
          <w:rFonts w:asciiTheme="minorHAnsi" w:hAnsiTheme="minorHAnsi"/>
          <w:sz w:val="24"/>
          <w:szCs w:val="24"/>
        </w:rPr>
        <w:t>and this absence of vegetation is one of the most striking things to the visitor. Consequently, this theme was much compres</w:t>
      </w:r>
      <w:r w:rsidR="00C708BD" w:rsidRPr="004741BE">
        <w:rPr>
          <w:rFonts w:asciiTheme="minorHAnsi" w:hAnsiTheme="minorHAnsi"/>
          <w:sz w:val="24"/>
          <w:szCs w:val="24"/>
        </w:rPr>
        <w:t xml:space="preserve">sed for the Icelandic situation. The Welsh indicators, </w:t>
      </w:r>
      <w:r w:rsidR="0076252D" w:rsidRPr="004741BE">
        <w:rPr>
          <w:rFonts w:asciiTheme="minorHAnsi" w:hAnsiTheme="minorHAnsi"/>
          <w:sz w:val="24"/>
          <w:szCs w:val="24"/>
        </w:rPr>
        <w:t>designed to captur</w:t>
      </w:r>
      <w:r w:rsidR="00B5272C">
        <w:rPr>
          <w:rFonts w:asciiTheme="minorHAnsi" w:hAnsiTheme="minorHAnsi"/>
          <w:sz w:val="24"/>
          <w:szCs w:val="24"/>
        </w:rPr>
        <w:t>e the amount of woodland, trees and</w:t>
      </w:r>
      <w:r w:rsidR="0076252D" w:rsidRPr="004741BE">
        <w:rPr>
          <w:rFonts w:asciiTheme="minorHAnsi" w:hAnsiTheme="minorHAnsi"/>
          <w:sz w:val="24"/>
          <w:szCs w:val="24"/>
        </w:rPr>
        <w:t xml:space="preserve"> linear hedgerows as well as over</w:t>
      </w:r>
      <w:r w:rsidR="00C708BD" w:rsidRPr="004741BE">
        <w:rPr>
          <w:rFonts w:asciiTheme="minorHAnsi" w:hAnsiTheme="minorHAnsi"/>
          <w:sz w:val="24"/>
          <w:szCs w:val="24"/>
        </w:rPr>
        <w:t>all plant and habitat diversity, were re</w:t>
      </w:r>
      <w:r w:rsidR="0076252D" w:rsidRPr="004741BE">
        <w:rPr>
          <w:rFonts w:asciiTheme="minorHAnsi" w:hAnsiTheme="minorHAnsi"/>
          <w:sz w:val="24"/>
          <w:szCs w:val="24"/>
        </w:rPr>
        <w:t>duced to an assessment of the amount of vegetated land (most typically grassland or heathland). As the VQI was being tailored to the summer</w:t>
      </w:r>
      <w:r w:rsidR="00B73EAD" w:rsidRPr="004741BE">
        <w:rPr>
          <w:rFonts w:asciiTheme="minorHAnsi" w:hAnsiTheme="minorHAnsi"/>
          <w:sz w:val="24"/>
          <w:szCs w:val="24"/>
        </w:rPr>
        <w:t xml:space="preserve">, </w:t>
      </w:r>
      <w:r w:rsidR="0076252D" w:rsidRPr="004741BE">
        <w:rPr>
          <w:rFonts w:asciiTheme="minorHAnsi" w:hAnsiTheme="minorHAnsi"/>
          <w:sz w:val="24"/>
          <w:szCs w:val="24"/>
        </w:rPr>
        <w:t>flowering plants such as: stitchworts (</w:t>
      </w:r>
      <w:r w:rsidR="0076252D" w:rsidRPr="004741BE">
        <w:rPr>
          <w:rFonts w:asciiTheme="minorHAnsi" w:hAnsiTheme="minorHAnsi"/>
          <w:i/>
          <w:sz w:val="24"/>
          <w:szCs w:val="24"/>
        </w:rPr>
        <w:t>Stellaria spp.)</w:t>
      </w:r>
      <w:r w:rsidR="0076252D" w:rsidRPr="004741BE">
        <w:rPr>
          <w:rFonts w:asciiTheme="minorHAnsi" w:hAnsiTheme="minorHAnsi"/>
          <w:sz w:val="24"/>
          <w:szCs w:val="24"/>
        </w:rPr>
        <w:t>, buttercups (</w:t>
      </w:r>
      <w:r w:rsidR="0076252D" w:rsidRPr="004741BE">
        <w:rPr>
          <w:rFonts w:asciiTheme="minorHAnsi" w:hAnsiTheme="minorHAnsi"/>
          <w:i/>
          <w:sz w:val="24"/>
          <w:szCs w:val="24"/>
        </w:rPr>
        <w:t>Ranunculus spp.)</w:t>
      </w:r>
      <w:r w:rsidR="0076252D" w:rsidRPr="004741BE">
        <w:rPr>
          <w:rFonts w:asciiTheme="minorHAnsi" w:hAnsiTheme="minorHAnsi"/>
          <w:sz w:val="24"/>
          <w:szCs w:val="24"/>
        </w:rPr>
        <w:t xml:space="preserve"> and </w:t>
      </w:r>
      <w:r w:rsidR="0076252D" w:rsidRPr="004741BE">
        <w:rPr>
          <w:rFonts w:asciiTheme="minorHAnsi" w:hAnsiTheme="minorHAnsi"/>
          <w:sz w:val="24"/>
          <w:szCs w:val="24"/>
        </w:rPr>
        <w:lastRenderedPageBreak/>
        <w:t>angelica (</w:t>
      </w:r>
      <w:r w:rsidR="0076252D" w:rsidRPr="004741BE">
        <w:rPr>
          <w:rFonts w:asciiTheme="minorHAnsi" w:hAnsiTheme="minorHAnsi"/>
          <w:i/>
          <w:sz w:val="24"/>
          <w:szCs w:val="24"/>
        </w:rPr>
        <w:t>Angelica spp.)</w:t>
      </w:r>
      <w:r w:rsidR="0076252D" w:rsidRPr="004741BE">
        <w:rPr>
          <w:rFonts w:asciiTheme="minorHAnsi" w:hAnsiTheme="minorHAnsi"/>
          <w:sz w:val="24"/>
          <w:szCs w:val="24"/>
        </w:rPr>
        <w:t xml:space="preserve"> are evident (Kr</w:t>
      </w:r>
      <w:r w:rsidR="00C708BD" w:rsidRPr="004741BE">
        <w:rPr>
          <w:rFonts w:asciiTheme="minorHAnsi" w:hAnsiTheme="minorHAnsi"/>
          <w:sz w:val="24"/>
          <w:szCs w:val="24"/>
        </w:rPr>
        <w:t xml:space="preserve">istinsson, 2010). In addition, </w:t>
      </w:r>
      <w:r w:rsidR="0076252D" w:rsidRPr="004741BE">
        <w:rPr>
          <w:rFonts w:asciiTheme="minorHAnsi" w:hAnsiTheme="minorHAnsi"/>
          <w:sz w:val="24"/>
          <w:szCs w:val="24"/>
        </w:rPr>
        <w:t>swathes of invasive lupin (</w:t>
      </w:r>
      <w:r w:rsidR="0076252D" w:rsidRPr="004741BE">
        <w:rPr>
          <w:rFonts w:asciiTheme="minorHAnsi" w:hAnsiTheme="minorHAnsi"/>
          <w:i/>
          <w:sz w:val="24"/>
          <w:szCs w:val="24"/>
        </w:rPr>
        <w:t>Nootka lupensis</w:t>
      </w:r>
      <w:r w:rsidR="0076252D" w:rsidRPr="004741BE">
        <w:rPr>
          <w:rFonts w:asciiTheme="minorHAnsi" w:hAnsiTheme="minorHAnsi"/>
          <w:sz w:val="24"/>
          <w:szCs w:val="24"/>
        </w:rPr>
        <w:t>) with their purple flower spikes are a recent</w:t>
      </w:r>
      <w:r w:rsidR="00C708BD" w:rsidRPr="004741BE">
        <w:rPr>
          <w:rFonts w:asciiTheme="minorHAnsi" w:hAnsiTheme="minorHAnsi"/>
          <w:sz w:val="24"/>
          <w:szCs w:val="24"/>
        </w:rPr>
        <w:t>,</w:t>
      </w:r>
      <w:r w:rsidR="0076252D" w:rsidRPr="004741BE">
        <w:rPr>
          <w:rFonts w:asciiTheme="minorHAnsi" w:hAnsiTheme="minorHAnsi"/>
          <w:sz w:val="24"/>
          <w:szCs w:val="24"/>
        </w:rPr>
        <w:t xml:space="preserve"> but visually impactful addition (Benediktsson, 2015). Therefore, we retained a simple indicator recording the presence / absence of any flowering plants within the view.</w:t>
      </w:r>
    </w:p>
    <w:p w14:paraId="201703AB" w14:textId="77777777" w:rsidR="00C708BD" w:rsidRPr="004741BE" w:rsidRDefault="00C708BD" w:rsidP="00C05C54">
      <w:pPr>
        <w:spacing w:line="360" w:lineRule="auto"/>
        <w:jc w:val="both"/>
        <w:rPr>
          <w:rFonts w:asciiTheme="minorHAnsi" w:hAnsiTheme="minorHAnsi"/>
          <w:sz w:val="24"/>
          <w:szCs w:val="24"/>
        </w:rPr>
      </w:pPr>
    </w:p>
    <w:p w14:paraId="2DF4705E" w14:textId="77777777" w:rsidR="00C708BD" w:rsidRPr="004741BE" w:rsidRDefault="00C708BD" w:rsidP="00C05C54">
      <w:pPr>
        <w:pStyle w:val="ListParagraph"/>
        <w:numPr>
          <w:ilvl w:val="2"/>
          <w:numId w:val="14"/>
        </w:numPr>
        <w:spacing w:line="360" w:lineRule="auto"/>
        <w:ind w:left="709" w:hanging="709"/>
      </w:pPr>
      <w:r w:rsidRPr="004741BE">
        <w:t>Built/human</w:t>
      </w:r>
    </w:p>
    <w:p w14:paraId="1587974C" w14:textId="77777777" w:rsidR="00D1222A" w:rsidRPr="004741BE" w:rsidRDefault="0076252D" w:rsidP="00C05C54">
      <w:pPr>
        <w:spacing w:line="360" w:lineRule="auto"/>
        <w:ind w:firstLine="720"/>
        <w:jc w:val="both"/>
        <w:rPr>
          <w:rFonts w:asciiTheme="minorHAnsi" w:hAnsiTheme="minorHAnsi"/>
          <w:sz w:val="24"/>
          <w:szCs w:val="24"/>
        </w:rPr>
      </w:pPr>
      <w:r w:rsidRPr="004741BE">
        <w:rPr>
          <w:rFonts w:asciiTheme="minorHAnsi" w:hAnsiTheme="minorHAnsi"/>
          <w:sz w:val="24"/>
          <w:szCs w:val="24"/>
        </w:rPr>
        <w:t>Most visitors that arrive i</w:t>
      </w:r>
      <w:r w:rsidR="00186DEE" w:rsidRPr="004741BE">
        <w:rPr>
          <w:rFonts w:asciiTheme="minorHAnsi" w:hAnsiTheme="minorHAnsi"/>
          <w:sz w:val="24"/>
          <w:szCs w:val="24"/>
        </w:rPr>
        <w:t xml:space="preserve">n </w:t>
      </w:r>
      <w:r w:rsidR="004847A7" w:rsidRPr="004741BE">
        <w:rPr>
          <w:rFonts w:asciiTheme="minorHAnsi" w:hAnsiTheme="minorHAnsi"/>
          <w:sz w:val="24"/>
          <w:szCs w:val="24"/>
        </w:rPr>
        <w:t>Iceland</w:t>
      </w:r>
      <w:r w:rsidR="00186DEE" w:rsidRPr="004741BE">
        <w:rPr>
          <w:rFonts w:asciiTheme="minorHAnsi" w:hAnsiTheme="minorHAnsi"/>
          <w:sz w:val="24"/>
          <w:szCs w:val="24"/>
        </w:rPr>
        <w:t xml:space="preserve"> do so through Keflav</w:t>
      </w:r>
      <w:r w:rsidR="00186DEE" w:rsidRPr="004741BE">
        <w:rPr>
          <w:rFonts w:asciiTheme="minorHAnsi" w:hAnsiTheme="minorHAnsi" w:cstheme="minorHAnsi"/>
          <w:sz w:val="24"/>
          <w:szCs w:val="24"/>
        </w:rPr>
        <w:t>í</w:t>
      </w:r>
      <w:r w:rsidR="009307C0">
        <w:rPr>
          <w:rFonts w:asciiTheme="minorHAnsi" w:hAnsiTheme="minorHAnsi"/>
          <w:sz w:val="24"/>
          <w:szCs w:val="24"/>
        </w:rPr>
        <w:t xml:space="preserve">k </w:t>
      </w:r>
      <w:r w:rsidR="00B5272C">
        <w:rPr>
          <w:rFonts w:asciiTheme="minorHAnsi" w:hAnsiTheme="minorHAnsi"/>
          <w:sz w:val="24"/>
          <w:szCs w:val="24"/>
        </w:rPr>
        <w:t xml:space="preserve">International </w:t>
      </w:r>
      <w:r w:rsidRPr="004741BE">
        <w:rPr>
          <w:rFonts w:asciiTheme="minorHAnsi" w:hAnsiTheme="minorHAnsi"/>
          <w:sz w:val="24"/>
          <w:szCs w:val="24"/>
        </w:rPr>
        <w:t>Airport which ser</w:t>
      </w:r>
      <w:r w:rsidR="005E7940" w:rsidRPr="004741BE">
        <w:rPr>
          <w:rFonts w:asciiTheme="minorHAnsi" w:hAnsiTheme="minorHAnsi"/>
          <w:sz w:val="24"/>
          <w:szCs w:val="24"/>
        </w:rPr>
        <w:t>ves the capital city of Reykjav</w:t>
      </w:r>
      <w:r w:rsidR="005E7940" w:rsidRPr="004741BE">
        <w:rPr>
          <w:rFonts w:asciiTheme="minorHAnsi" w:hAnsiTheme="minorHAnsi" w:cstheme="minorHAnsi"/>
          <w:sz w:val="24"/>
          <w:szCs w:val="24"/>
        </w:rPr>
        <w:t>í</w:t>
      </w:r>
      <w:r w:rsidRPr="004741BE">
        <w:rPr>
          <w:rFonts w:asciiTheme="minorHAnsi" w:hAnsiTheme="minorHAnsi"/>
          <w:sz w:val="24"/>
          <w:szCs w:val="24"/>
        </w:rPr>
        <w:t>k</w:t>
      </w:r>
      <w:r w:rsidR="005E7940" w:rsidRPr="004741BE">
        <w:rPr>
          <w:rFonts w:asciiTheme="minorHAnsi" w:hAnsiTheme="minorHAnsi"/>
          <w:sz w:val="24"/>
          <w:szCs w:val="24"/>
        </w:rPr>
        <w:t>,</w:t>
      </w:r>
      <w:r w:rsidRPr="004741BE">
        <w:rPr>
          <w:rFonts w:asciiTheme="minorHAnsi" w:hAnsiTheme="minorHAnsi"/>
          <w:sz w:val="24"/>
          <w:szCs w:val="24"/>
        </w:rPr>
        <w:t xml:space="preserve"> </w:t>
      </w:r>
      <w:r w:rsidR="00C708BD" w:rsidRPr="004741BE">
        <w:rPr>
          <w:rFonts w:asciiTheme="minorHAnsi" w:hAnsiTheme="minorHAnsi"/>
          <w:sz w:val="24"/>
          <w:szCs w:val="24"/>
        </w:rPr>
        <w:t xml:space="preserve">50km </w:t>
      </w:r>
      <w:r w:rsidRPr="004741BE">
        <w:rPr>
          <w:rFonts w:asciiTheme="minorHAnsi" w:hAnsiTheme="minorHAnsi"/>
          <w:sz w:val="24"/>
          <w:szCs w:val="24"/>
        </w:rPr>
        <w:t>to the north-east. Thi</w:t>
      </w:r>
      <w:r w:rsidR="00186DEE" w:rsidRPr="004741BE">
        <w:rPr>
          <w:rFonts w:asciiTheme="minorHAnsi" w:hAnsiTheme="minorHAnsi"/>
          <w:sz w:val="24"/>
          <w:szCs w:val="24"/>
        </w:rPr>
        <w:t>s city region of 211,282 people</w:t>
      </w:r>
      <w:r w:rsidRPr="004741BE">
        <w:rPr>
          <w:rFonts w:asciiTheme="minorHAnsi" w:hAnsiTheme="minorHAnsi"/>
          <w:sz w:val="24"/>
          <w:szCs w:val="24"/>
        </w:rPr>
        <w:t xml:space="preserve"> is home to 64% of the Icelandic population (Landshagir, 2015) and contains all of the built paraphernalia of any developed conurbation including houses, factories, transport, signage, utilities and recreational facilities. Once outside of its confines</w:t>
      </w:r>
      <w:r w:rsidR="00B5272C">
        <w:rPr>
          <w:rFonts w:asciiTheme="minorHAnsi" w:hAnsiTheme="minorHAnsi"/>
          <w:sz w:val="24"/>
          <w:szCs w:val="24"/>
        </w:rPr>
        <w:t>,</w:t>
      </w:r>
      <w:r w:rsidRPr="004741BE">
        <w:rPr>
          <w:rFonts w:asciiTheme="minorHAnsi" w:hAnsiTheme="minorHAnsi"/>
          <w:sz w:val="24"/>
          <w:szCs w:val="24"/>
        </w:rPr>
        <w:t xml:space="preserve"> the impact of the built environment on the landscape diminishes rapidly. Iceland has no motorways or railways and its road system is functional</w:t>
      </w:r>
      <w:r w:rsidR="00186DEE" w:rsidRPr="004741BE">
        <w:rPr>
          <w:rFonts w:asciiTheme="minorHAnsi" w:hAnsiTheme="minorHAnsi"/>
          <w:sz w:val="24"/>
          <w:szCs w:val="24"/>
        </w:rPr>
        <w:t>,</w:t>
      </w:r>
      <w:r w:rsidRPr="004741BE">
        <w:rPr>
          <w:rFonts w:asciiTheme="minorHAnsi" w:hAnsiTheme="minorHAnsi"/>
          <w:sz w:val="24"/>
          <w:szCs w:val="24"/>
        </w:rPr>
        <w:t xml:space="preserve"> but minimal. Settlements are small, mainly coa</w:t>
      </w:r>
      <w:r w:rsidR="00B5272C">
        <w:rPr>
          <w:rFonts w:asciiTheme="minorHAnsi" w:hAnsiTheme="minorHAnsi"/>
          <w:sz w:val="24"/>
          <w:szCs w:val="24"/>
        </w:rPr>
        <w:t xml:space="preserve">stal, scattered and unobtrusive. </w:t>
      </w:r>
      <w:r w:rsidRPr="004741BE">
        <w:rPr>
          <w:rFonts w:asciiTheme="minorHAnsi" w:hAnsiTheme="minorHAnsi"/>
          <w:sz w:val="24"/>
          <w:szCs w:val="24"/>
        </w:rPr>
        <w:t xml:space="preserve">Iceland </w:t>
      </w:r>
      <w:r w:rsidR="00912D26">
        <w:rPr>
          <w:rFonts w:asciiTheme="minorHAnsi" w:hAnsiTheme="minorHAnsi"/>
          <w:sz w:val="24"/>
          <w:szCs w:val="24"/>
        </w:rPr>
        <w:t>lacks</w:t>
      </w:r>
      <w:r w:rsidRPr="004741BE">
        <w:rPr>
          <w:rFonts w:asciiTheme="minorHAnsi" w:hAnsiTheme="minorHAnsi"/>
          <w:sz w:val="24"/>
          <w:szCs w:val="24"/>
        </w:rPr>
        <w:t xml:space="preserve"> a long history of industrialisation and so the extensive land degradation seen in Wales (from hundreds of years of coal</w:t>
      </w:r>
      <w:r w:rsidR="005E7940" w:rsidRPr="004741BE">
        <w:rPr>
          <w:rFonts w:asciiTheme="minorHAnsi" w:hAnsiTheme="minorHAnsi"/>
          <w:sz w:val="24"/>
          <w:szCs w:val="24"/>
        </w:rPr>
        <w:t xml:space="preserve"> extraction</w:t>
      </w:r>
      <w:r w:rsidRPr="004741BE">
        <w:rPr>
          <w:rFonts w:asciiTheme="minorHAnsi" w:hAnsiTheme="minorHAnsi"/>
          <w:sz w:val="24"/>
          <w:szCs w:val="24"/>
        </w:rPr>
        <w:t>, slate mining and heavy chemical industries) is absent. Energy infrastructure is present however, pip</w:t>
      </w:r>
      <w:r w:rsidR="00581D3E">
        <w:rPr>
          <w:rFonts w:asciiTheme="minorHAnsi" w:hAnsiTheme="minorHAnsi"/>
          <w:sz w:val="24"/>
          <w:szCs w:val="24"/>
        </w:rPr>
        <w:t>es</w:t>
      </w:r>
      <w:r w:rsidRPr="004741BE">
        <w:rPr>
          <w:rFonts w:asciiTheme="minorHAnsi" w:hAnsiTheme="minorHAnsi"/>
          <w:sz w:val="24"/>
          <w:szCs w:val="24"/>
        </w:rPr>
        <w:t xml:space="preserve"> and geothermal power infrastructure are found both at </w:t>
      </w:r>
      <w:r w:rsidR="00581D3E">
        <w:rPr>
          <w:rFonts w:asciiTheme="minorHAnsi" w:hAnsiTheme="minorHAnsi"/>
          <w:sz w:val="24"/>
          <w:szCs w:val="24"/>
        </w:rPr>
        <w:t xml:space="preserve">the </w:t>
      </w:r>
      <w:r w:rsidRPr="004741BE">
        <w:rPr>
          <w:rFonts w:asciiTheme="minorHAnsi" w:hAnsiTheme="minorHAnsi"/>
          <w:sz w:val="24"/>
          <w:szCs w:val="24"/>
        </w:rPr>
        <w:t>ene</w:t>
      </w:r>
      <w:r w:rsidR="00186DEE" w:rsidRPr="004741BE">
        <w:rPr>
          <w:rFonts w:asciiTheme="minorHAnsi" w:hAnsiTheme="minorHAnsi"/>
          <w:sz w:val="24"/>
          <w:szCs w:val="24"/>
        </w:rPr>
        <w:t xml:space="preserve">rgy </w:t>
      </w:r>
      <w:r w:rsidR="00581D3E">
        <w:rPr>
          <w:rFonts w:asciiTheme="minorHAnsi" w:hAnsiTheme="minorHAnsi"/>
          <w:sz w:val="24"/>
          <w:szCs w:val="24"/>
        </w:rPr>
        <w:t xml:space="preserve">source </w:t>
      </w:r>
      <w:r w:rsidR="00186DEE" w:rsidRPr="004741BE">
        <w:rPr>
          <w:rFonts w:asciiTheme="minorHAnsi" w:hAnsiTheme="minorHAnsi"/>
          <w:sz w:val="24"/>
          <w:szCs w:val="24"/>
        </w:rPr>
        <w:t>and around urban areas (</w:t>
      </w:r>
      <w:r w:rsidR="00FD0A7E">
        <w:rPr>
          <w:rFonts w:asciiTheme="minorHAnsi" w:hAnsiTheme="minorHAnsi"/>
          <w:sz w:val="24"/>
          <w:szCs w:val="24"/>
        </w:rPr>
        <w:t>Arn</w:t>
      </w:r>
      <w:r w:rsidR="00FD0A7E">
        <w:rPr>
          <w:rFonts w:asciiTheme="minorHAnsi" w:hAnsiTheme="minorHAnsi" w:cstheme="minorHAnsi"/>
          <w:sz w:val="24"/>
          <w:szCs w:val="24"/>
        </w:rPr>
        <w:t>ó</w:t>
      </w:r>
      <w:r w:rsidR="00FD0A7E">
        <w:rPr>
          <w:rFonts w:asciiTheme="minorHAnsi" w:hAnsiTheme="minorHAnsi"/>
          <w:sz w:val="24"/>
          <w:szCs w:val="24"/>
        </w:rPr>
        <w:t>rsson et al., 2008</w:t>
      </w:r>
      <w:r w:rsidR="00117853">
        <w:rPr>
          <w:rFonts w:asciiTheme="minorHAnsi" w:hAnsiTheme="minorHAnsi"/>
          <w:sz w:val="24"/>
          <w:szCs w:val="24"/>
        </w:rPr>
        <w:t xml:space="preserve">). </w:t>
      </w:r>
      <w:r w:rsidR="00D1222A" w:rsidRPr="004741BE">
        <w:rPr>
          <w:rFonts w:asciiTheme="minorHAnsi" w:hAnsiTheme="minorHAnsi"/>
          <w:sz w:val="24"/>
          <w:szCs w:val="24"/>
        </w:rPr>
        <w:t xml:space="preserve">Three parameters </w:t>
      </w:r>
      <w:r w:rsidR="008369D8" w:rsidRPr="004741BE">
        <w:rPr>
          <w:rFonts w:asciiTheme="minorHAnsi" w:hAnsiTheme="minorHAnsi"/>
          <w:sz w:val="24"/>
          <w:szCs w:val="24"/>
        </w:rPr>
        <w:t xml:space="preserve">relating to the built environment </w:t>
      </w:r>
      <w:r w:rsidR="00D1222A" w:rsidRPr="004741BE">
        <w:rPr>
          <w:rFonts w:asciiTheme="minorHAnsi" w:hAnsiTheme="minorHAnsi"/>
          <w:sz w:val="24"/>
          <w:szCs w:val="24"/>
        </w:rPr>
        <w:t>were retained within the Icelandic VQI: the presence of any sort of building; a count of the numbers of visible infrastructure seen (such as electricity pylons, mobile phone masts, pip</w:t>
      </w:r>
      <w:r w:rsidR="00B5272C">
        <w:rPr>
          <w:rFonts w:asciiTheme="minorHAnsi" w:hAnsiTheme="minorHAnsi"/>
          <w:sz w:val="24"/>
          <w:szCs w:val="24"/>
        </w:rPr>
        <w:t>es</w:t>
      </w:r>
      <w:r w:rsidR="00D1222A" w:rsidRPr="004741BE">
        <w:rPr>
          <w:rFonts w:asciiTheme="minorHAnsi" w:hAnsiTheme="minorHAnsi"/>
          <w:sz w:val="24"/>
          <w:szCs w:val="24"/>
        </w:rPr>
        <w:t xml:space="preserve">); whether there were any roads in the view and what type (track versus tarmacked). </w:t>
      </w:r>
      <w:r w:rsidR="00117853" w:rsidRPr="004741BE">
        <w:rPr>
          <w:rFonts w:asciiTheme="minorHAnsi" w:hAnsiTheme="minorHAnsi"/>
          <w:sz w:val="24"/>
          <w:szCs w:val="24"/>
        </w:rPr>
        <w:t>These</w:t>
      </w:r>
      <w:r w:rsidR="00D1222A" w:rsidRPr="004741BE">
        <w:rPr>
          <w:rFonts w:asciiTheme="minorHAnsi" w:hAnsiTheme="minorHAnsi"/>
          <w:sz w:val="24"/>
          <w:szCs w:val="24"/>
        </w:rPr>
        <w:t xml:space="preserve"> parameters</w:t>
      </w:r>
      <w:r w:rsidR="00117853">
        <w:rPr>
          <w:rFonts w:asciiTheme="minorHAnsi" w:hAnsiTheme="minorHAnsi"/>
          <w:sz w:val="24"/>
          <w:szCs w:val="24"/>
        </w:rPr>
        <w:t xml:space="preserve"> all impact </w:t>
      </w:r>
      <w:r w:rsidR="00D1222A" w:rsidRPr="004741BE">
        <w:rPr>
          <w:rFonts w:asciiTheme="minorHAnsi" w:hAnsiTheme="minorHAnsi"/>
          <w:sz w:val="24"/>
          <w:szCs w:val="24"/>
        </w:rPr>
        <w:t xml:space="preserve">negatively on the </w:t>
      </w:r>
      <w:r w:rsidR="00117853">
        <w:rPr>
          <w:rFonts w:asciiTheme="minorHAnsi" w:hAnsiTheme="minorHAnsi"/>
          <w:sz w:val="24"/>
          <w:szCs w:val="24"/>
        </w:rPr>
        <w:t xml:space="preserve">final </w:t>
      </w:r>
      <w:r w:rsidR="00D1222A" w:rsidRPr="004741BE">
        <w:rPr>
          <w:rFonts w:asciiTheme="minorHAnsi" w:hAnsiTheme="minorHAnsi"/>
          <w:sz w:val="24"/>
          <w:szCs w:val="24"/>
        </w:rPr>
        <w:t>VQI.</w:t>
      </w:r>
    </w:p>
    <w:p w14:paraId="0DC40D96" w14:textId="77777777" w:rsidR="00203120" w:rsidRDefault="00203120" w:rsidP="00C05C54">
      <w:pPr>
        <w:spacing w:line="360" w:lineRule="auto"/>
        <w:jc w:val="both"/>
        <w:rPr>
          <w:rFonts w:asciiTheme="minorHAnsi" w:hAnsiTheme="minorHAnsi"/>
          <w:sz w:val="24"/>
          <w:szCs w:val="24"/>
        </w:rPr>
      </w:pPr>
    </w:p>
    <w:p w14:paraId="3549F834" w14:textId="77777777" w:rsidR="00C139F5" w:rsidRPr="004741BE" w:rsidRDefault="00186DEE" w:rsidP="00C05C54">
      <w:pPr>
        <w:pStyle w:val="ListParagraph"/>
        <w:numPr>
          <w:ilvl w:val="2"/>
          <w:numId w:val="14"/>
        </w:numPr>
        <w:spacing w:line="360" w:lineRule="auto"/>
        <w:ind w:left="709" w:hanging="709"/>
      </w:pPr>
      <w:r w:rsidRPr="004741BE">
        <w:t xml:space="preserve">Historic </w:t>
      </w:r>
    </w:p>
    <w:p w14:paraId="71C3AC05" w14:textId="46811CF5" w:rsidR="00C139F5" w:rsidRPr="004741BE" w:rsidRDefault="00C139F5" w:rsidP="00C05C54">
      <w:pPr>
        <w:spacing w:line="360" w:lineRule="auto"/>
        <w:ind w:firstLine="720"/>
        <w:jc w:val="both"/>
        <w:rPr>
          <w:rFonts w:asciiTheme="minorHAnsi" w:hAnsiTheme="minorHAnsi"/>
          <w:sz w:val="24"/>
          <w:szCs w:val="24"/>
        </w:rPr>
      </w:pPr>
      <w:r w:rsidRPr="004741BE">
        <w:rPr>
          <w:rFonts w:asciiTheme="minorHAnsi" w:hAnsiTheme="minorHAnsi"/>
          <w:sz w:val="24"/>
          <w:szCs w:val="24"/>
        </w:rPr>
        <w:t>Within the Welsh VQI, the historic and cultural components of the landscape are explicitly considered</w:t>
      </w:r>
      <w:r w:rsidR="00B810BD" w:rsidRPr="004741BE">
        <w:rPr>
          <w:rFonts w:asciiTheme="minorHAnsi" w:hAnsiTheme="minorHAnsi"/>
          <w:sz w:val="24"/>
          <w:szCs w:val="24"/>
        </w:rPr>
        <w:t xml:space="preserve"> in detail with five separate parameters evaluated </w:t>
      </w:r>
      <w:r w:rsidR="00FC3EB2" w:rsidRPr="004741BE">
        <w:rPr>
          <w:rFonts w:asciiTheme="minorHAnsi" w:hAnsiTheme="minorHAnsi"/>
          <w:sz w:val="24"/>
          <w:szCs w:val="24"/>
        </w:rPr>
        <w:t>(number of scheduled ancient monuments, number of listed buildings, overall length of stone walls / slate fences, presence of designated historic landscapes)</w:t>
      </w:r>
      <w:r w:rsidRPr="004741BE">
        <w:rPr>
          <w:rFonts w:asciiTheme="minorHAnsi" w:hAnsiTheme="minorHAnsi"/>
          <w:sz w:val="24"/>
          <w:szCs w:val="24"/>
        </w:rPr>
        <w:t>. Iceland’s rich cultural heritage</w:t>
      </w:r>
      <w:r w:rsidR="008369D8" w:rsidRPr="004741BE">
        <w:rPr>
          <w:rFonts w:asciiTheme="minorHAnsi" w:hAnsiTheme="minorHAnsi"/>
          <w:sz w:val="24"/>
          <w:szCs w:val="24"/>
        </w:rPr>
        <w:t>,</w:t>
      </w:r>
      <w:r w:rsidRPr="004741BE">
        <w:rPr>
          <w:rFonts w:asciiTheme="minorHAnsi" w:hAnsiTheme="minorHAnsi"/>
          <w:sz w:val="24"/>
          <w:szCs w:val="24"/>
        </w:rPr>
        <w:t xml:space="preserve"> which is </w:t>
      </w:r>
      <w:r w:rsidR="008369D8" w:rsidRPr="004741BE">
        <w:rPr>
          <w:rFonts w:asciiTheme="minorHAnsi" w:hAnsiTheme="minorHAnsi"/>
          <w:sz w:val="24"/>
          <w:szCs w:val="24"/>
        </w:rPr>
        <w:t>preserved in its famous saga literature</w:t>
      </w:r>
      <w:r w:rsidR="00B5272C">
        <w:rPr>
          <w:rFonts w:asciiTheme="minorHAnsi" w:hAnsiTheme="minorHAnsi"/>
          <w:sz w:val="24"/>
          <w:szCs w:val="24"/>
        </w:rPr>
        <w:t>,</w:t>
      </w:r>
      <w:r w:rsidR="008369D8" w:rsidRPr="004741BE">
        <w:rPr>
          <w:rFonts w:asciiTheme="minorHAnsi" w:hAnsiTheme="minorHAnsi"/>
          <w:sz w:val="24"/>
          <w:szCs w:val="24"/>
        </w:rPr>
        <w:t xml:space="preserve"> </w:t>
      </w:r>
      <w:r w:rsidRPr="004741BE">
        <w:rPr>
          <w:rFonts w:asciiTheme="minorHAnsi" w:hAnsiTheme="minorHAnsi"/>
          <w:sz w:val="24"/>
          <w:szCs w:val="24"/>
        </w:rPr>
        <w:t xml:space="preserve">is of great </w:t>
      </w:r>
      <w:r w:rsidR="00D51290">
        <w:rPr>
          <w:rFonts w:asciiTheme="minorHAnsi" w:hAnsiTheme="minorHAnsi"/>
          <w:sz w:val="24"/>
          <w:szCs w:val="24"/>
        </w:rPr>
        <w:t xml:space="preserve">national </w:t>
      </w:r>
      <w:r w:rsidRPr="004741BE">
        <w:rPr>
          <w:rFonts w:asciiTheme="minorHAnsi" w:hAnsiTheme="minorHAnsi"/>
          <w:sz w:val="24"/>
          <w:szCs w:val="24"/>
        </w:rPr>
        <w:t xml:space="preserve">significance </w:t>
      </w:r>
      <w:r w:rsidR="009307C0">
        <w:rPr>
          <w:rFonts w:asciiTheme="minorHAnsi" w:hAnsiTheme="minorHAnsi"/>
          <w:sz w:val="24"/>
          <w:szCs w:val="24"/>
        </w:rPr>
        <w:t>(Magnusson, 1987)</w:t>
      </w:r>
      <w:r w:rsidRPr="004741BE">
        <w:rPr>
          <w:rFonts w:asciiTheme="minorHAnsi" w:hAnsiTheme="minorHAnsi"/>
          <w:sz w:val="24"/>
          <w:szCs w:val="24"/>
        </w:rPr>
        <w:t>.</w:t>
      </w:r>
      <w:r w:rsidR="00924EDB" w:rsidRPr="004741BE">
        <w:rPr>
          <w:rFonts w:asciiTheme="minorHAnsi" w:hAnsiTheme="minorHAnsi"/>
          <w:sz w:val="24"/>
          <w:szCs w:val="24"/>
        </w:rPr>
        <w:t xml:space="preserve"> </w:t>
      </w:r>
      <w:r w:rsidRPr="004741BE">
        <w:rPr>
          <w:rFonts w:asciiTheme="minorHAnsi" w:hAnsiTheme="minorHAnsi"/>
          <w:sz w:val="24"/>
          <w:szCs w:val="24"/>
        </w:rPr>
        <w:t>However, this does not find a physical expression in built remains due to the lack of building stone</w:t>
      </w:r>
      <w:r w:rsidR="00B810BD" w:rsidRPr="004741BE">
        <w:rPr>
          <w:rFonts w:asciiTheme="minorHAnsi" w:hAnsiTheme="minorHAnsi"/>
          <w:sz w:val="24"/>
          <w:szCs w:val="24"/>
        </w:rPr>
        <w:t xml:space="preserve"> as well as </w:t>
      </w:r>
      <w:r w:rsidR="008369D8" w:rsidRPr="004741BE">
        <w:rPr>
          <w:rFonts w:asciiTheme="minorHAnsi" w:hAnsiTheme="minorHAnsi"/>
          <w:sz w:val="24"/>
          <w:szCs w:val="24"/>
        </w:rPr>
        <w:t xml:space="preserve">the need for </w:t>
      </w:r>
      <w:r w:rsidR="00B810BD" w:rsidRPr="004741BE">
        <w:rPr>
          <w:rFonts w:asciiTheme="minorHAnsi" w:hAnsiTheme="minorHAnsi"/>
          <w:sz w:val="24"/>
          <w:szCs w:val="24"/>
        </w:rPr>
        <w:t xml:space="preserve">frequent rebuilding </w:t>
      </w:r>
      <w:r w:rsidR="00924EDB" w:rsidRPr="004741BE">
        <w:rPr>
          <w:rFonts w:asciiTheme="minorHAnsi" w:hAnsiTheme="minorHAnsi"/>
          <w:sz w:val="24"/>
          <w:szCs w:val="24"/>
        </w:rPr>
        <w:t>because of</w:t>
      </w:r>
      <w:r w:rsidR="00B810BD" w:rsidRPr="004741BE">
        <w:rPr>
          <w:rFonts w:asciiTheme="minorHAnsi" w:hAnsiTheme="minorHAnsi"/>
          <w:sz w:val="24"/>
          <w:szCs w:val="24"/>
        </w:rPr>
        <w:t xml:space="preserve"> physical damage caused by </w:t>
      </w:r>
      <w:r w:rsidR="00924EDB" w:rsidRPr="004741BE">
        <w:rPr>
          <w:rFonts w:asciiTheme="minorHAnsi" w:hAnsiTheme="minorHAnsi"/>
          <w:sz w:val="24"/>
          <w:szCs w:val="24"/>
        </w:rPr>
        <w:t xml:space="preserve">heavy </w:t>
      </w:r>
      <w:r w:rsidR="00B810BD" w:rsidRPr="004741BE">
        <w:rPr>
          <w:rFonts w:asciiTheme="minorHAnsi" w:hAnsiTheme="minorHAnsi"/>
          <w:sz w:val="24"/>
          <w:szCs w:val="24"/>
        </w:rPr>
        <w:t>snow</w:t>
      </w:r>
      <w:r w:rsidR="00924EDB" w:rsidRPr="004741BE">
        <w:rPr>
          <w:rFonts w:asciiTheme="minorHAnsi" w:hAnsiTheme="minorHAnsi"/>
          <w:sz w:val="24"/>
          <w:szCs w:val="24"/>
        </w:rPr>
        <w:t>fall</w:t>
      </w:r>
      <w:r w:rsidR="00581D3E">
        <w:rPr>
          <w:rFonts w:asciiTheme="minorHAnsi" w:hAnsiTheme="minorHAnsi"/>
          <w:sz w:val="24"/>
          <w:szCs w:val="24"/>
        </w:rPr>
        <w:t xml:space="preserve">, </w:t>
      </w:r>
      <w:r w:rsidR="00581D3E">
        <w:rPr>
          <w:rFonts w:asciiTheme="minorHAnsi" w:hAnsiTheme="minorHAnsi"/>
          <w:sz w:val="24"/>
          <w:szCs w:val="24"/>
        </w:rPr>
        <w:lastRenderedPageBreak/>
        <w:t xml:space="preserve">avalanches, </w:t>
      </w:r>
      <w:r w:rsidR="008369D8" w:rsidRPr="004741BE">
        <w:rPr>
          <w:rFonts w:asciiTheme="minorHAnsi" w:hAnsiTheme="minorHAnsi"/>
          <w:sz w:val="24"/>
          <w:szCs w:val="24"/>
        </w:rPr>
        <w:t xml:space="preserve">debris flows, </w:t>
      </w:r>
      <w:r w:rsidR="00B810BD" w:rsidRPr="004741BE">
        <w:rPr>
          <w:rFonts w:asciiTheme="minorHAnsi" w:hAnsiTheme="minorHAnsi"/>
          <w:sz w:val="24"/>
          <w:szCs w:val="24"/>
        </w:rPr>
        <w:t>floods, eruptions and earthquakes (</w:t>
      </w:r>
      <w:r w:rsidR="00FC3EB2" w:rsidRPr="004741BE">
        <w:rPr>
          <w:rFonts w:asciiTheme="minorHAnsi" w:hAnsiTheme="minorHAnsi"/>
          <w:sz w:val="24"/>
          <w:szCs w:val="24"/>
        </w:rPr>
        <w:t>Bessason et al., 2012</w:t>
      </w:r>
      <w:r w:rsidR="00B810BD" w:rsidRPr="004741BE">
        <w:rPr>
          <w:rFonts w:asciiTheme="minorHAnsi" w:hAnsiTheme="minorHAnsi"/>
          <w:sz w:val="24"/>
          <w:szCs w:val="24"/>
        </w:rPr>
        <w:t>)</w:t>
      </w:r>
      <w:r w:rsidRPr="004741BE">
        <w:rPr>
          <w:rFonts w:asciiTheme="minorHAnsi" w:hAnsiTheme="minorHAnsi"/>
          <w:sz w:val="24"/>
          <w:szCs w:val="24"/>
        </w:rPr>
        <w:t xml:space="preserve">. </w:t>
      </w:r>
      <w:r w:rsidR="00051E9A" w:rsidRPr="004741BE">
        <w:rPr>
          <w:rFonts w:asciiTheme="minorHAnsi" w:hAnsiTheme="minorHAnsi"/>
          <w:sz w:val="24"/>
          <w:szCs w:val="24"/>
        </w:rPr>
        <w:t xml:space="preserve">It is somewhat ironic </w:t>
      </w:r>
      <w:r w:rsidR="00130414" w:rsidRPr="004741BE">
        <w:rPr>
          <w:rFonts w:asciiTheme="minorHAnsi" w:hAnsiTheme="minorHAnsi"/>
          <w:sz w:val="24"/>
          <w:szCs w:val="24"/>
        </w:rPr>
        <w:t>that although</w:t>
      </w:r>
      <w:r w:rsidR="00051E9A" w:rsidRPr="004741BE">
        <w:rPr>
          <w:rFonts w:asciiTheme="minorHAnsi" w:hAnsiTheme="minorHAnsi"/>
          <w:sz w:val="24"/>
          <w:szCs w:val="24"/>
        </w:rPr>
        <w:t xml:space="preserve"> Iceland has the oldest parliament in the world, the </w:t>
      </w:r>
      <w:r w:rsidR="008369D8" w:rsidRPr="004741BE">
        <w:rPr>
          <w:rFonts w:asciiTheme="minorHAnsi" w:hAnsiTheme="minorHAnsi"/>
          <w:sz w:val="24"/>
          <w:szCs w:val="24"/>
        </w:rPr>
        <w:t>Alþingi</w:t>
      </w:r>
      <w:r w:rsidR="00581D3E">
        <w:rPr>
          <w:rFonts w:asciiTheme="minorHAnsi" w:hAnsiTheme="minorHAnsi"/>
          <w:sz w:val="24"/>
          <w:szCs w:val="24"/>
        </w:rPr>
        <w:t>,</w:t>
      </w:r>
      <w:r w:rsidR="008369D8" w:rsidRPr="004741BE">
        <w:rPr>
          <w:rFonts w:asciiTheme="minorHAnsi" w:hAnsiTheme="minorHAnsi"/>
          <w:sz w:val="24"/>
          <w:szCs w:val="24"/>
        </w:rPr>
        <w:t xml:space="preserve"> </w:t>
      </w:r>
      <w:r w:rsidR="00051E9A" w:rsidRPr="004741BE">
        <w:rPr>
          <w:rFonts w:asciiTheme="minorHAnsi" w:hAnsiTheme="minorHAnsi"/>
          <w:sz w:val="24"/>
          <w:szCs w:val="24"/>
        </w:rPr>
        <w:t xml:space="preserve">which was founded at </w:t>
      </w:r>
      <w:r w:rsidR="00B62131" w:rsidRPr="004741BE">
        <w:rPr>
          <w:rFonts w:asciiTheme="minorHAnsi" w:hAnsiTheme="minorHAnsi"/>
          <w:sz w:val="24"/>
          <w:szCs w:val="24"/>
        </w:rPr>
        <w:t xml:space="preserve">Þingvellir </w:t>
      </w:r>
      <w:r w:rsidR="00051E9A" w:rsidRPr="004741BE">
        <w:rPr>
          <w:rFonts w:asciiTheme="minorHAnsi" w:hAnsiTheme="minorHAnsi"/>
          <w:sz w:val="24"/>
          <w:szCs w:val="24"/>
        </w:rPr>
        <w:t>in 930 AD, no ancie</w:t>
      </w:r>
      <w:r w:rsidR="00581D3E">
        <w:rPr>
          <w:rFonts w:asciiTheme="minorHAnsi" w:hAnsiTheme="minorHAnsi"/>
          <w:sz w:val="24"/>
          <w:szCs w:val="24"/>
        </w:rPr>
        <w:t>nt building marks this location;</w:t>
      </w:r>
      <w:r w:rsidR="00051E9A" w:rsidRPr="004741BE">
        <w:rPr>
          <w:rFonts w:asciiTheme="minorHAnsi" w:hAnsiTheme="minorHAnsi"/>
          <w:sz w:val="24"/>
          <w:szCs w:val="24"/>
        </w:rPr>
        <w:t xml:space="preserve"> the current</w:t>
      </w:r>
      <w:r w:rsidR="00B62131" w:rsidRPr="004741BE">
        <w:t xml:space="preserve"> </w:t>
      </w:r>
      <w:r w:rsidR="00B62131" w:rsidRPr="004741BE">
        <w:rPr>
          <w:rFonts w:asciiTheme="minorHAnsi" w:hAnsiTheme="minorHAnsi"/>
          <w:sz w:val="24"/>
          <w:szCs w:val="24"/>
        </w:rPr>
        <w:t>Alþingishúsið</w:t>
      </w:r>
      <w:r w:rsidR="00051E9A" w:rsidRPr="004741BE">
        <w:rPr>
          <w:rFonts w:asciiTheme="minorHAnsi" w:hAnsiTheme="minorHAnsi"/>
          <w:sz w:val="24"/>
          <w:szCs w:val="24"/>
        </w:rPr>
        <w:t xml:space="preserve"> </w:t>
      </w:r>
      <w:r w:rsidR="00B5272C">
        <w:rPr>
          <w:rFonts w:asciiTheme="minorHAnsi" w:hAnsiTheme="minorHAnsi"/>
          <w:sz w:val="24"/>
          <w:szCs w:val="24"/>
        </w:rPr>
        <w:t>in Reykjaví</w:t>
      </w:r>
      <w:r w:rsidR="00F161D9" w:rsidRPr="004741BE">
        <w:rPr>
          <w:rFonts w:asciiTheme="minorHAnsi" w:hAnsiTheme="minorHAnsi"/>
          <w:sz w:val="24"/>
          <w:szCs w:val="24"/>
        </w:rPr>
        <w:t xml:space="preserve">k </w:t>
      </w:r>
      <w:r w:rsidR="00051E9A" w:rsidRPr="004741BE">
        <w:rPr>
          <w:rFonts w:asciiTheme="minorHAnsi" w:hAnsiTheme="minorHAnsi"/>
          <w:sz w:val="24"/>
          <w:szCs w:val="24"/>
        </w:rPr>
        <w:t xml:space="preserve">dates from only 1881. </w:t>
      </w:r>
      <w:r w:rsidR="00B62131" w:rsidRPr="004741BE">
        <w:rPr>
          <w:rFonts w:asciiTheme="minorHAnsi" w:hAnsiTheme="minorHAnsi"/>
          <w:sz w:val="24"/>
          <w:szCs w:val="24"/>
        </w:rPr>
        <w:t>Aside from preserved turf houses</w:t>
      </w:r>
      <w:r w:rsidR="00FE2E29" w:rsidRPr="004741BE">
        <w:rPr>
          <w:rFonts w:asciiTheme="minorHAnsi" w:hAnsiTheme="minorHAnsi"/>
          <w:sz w:val="24"/>
          <w:szCs w:val="24"/>
        </w:rPr>
        <w:t>,</w:t>
      </w:r>
      <w:r w:rsidR="00B62131" w:rsidRPr="004741BE">
        <w:rPr>
          <w:rFonts w:asciiTheme="minorHAnsi" w:hAnsiTheme="minorHAnsi"/>
          <w:sz w:val="24"/>
          <w:szCs w:val="24"/>
        </w:rPr>
        <w:t xml:space="preserve"> such as the example at Glaumbær</w:t>
      </w:r>
      <w:r w:rsidR="00FE2E29" w:rsidRPr="004741BE">
        <w:t xml:space="preserve"> </w:t>
      </w:r>
      <w:r w:rsidR="00FE2E29" w:rsidRPr="004741BE">
        <w:rPr>
          <w:rFonts w:asciiTheme="minorHAnsi" w:hAnsiTheme="minorHAnsi"/>
          <w:sz w:val="24"/>
          <w:szCs w:val="24"/>
        </w:rPr>
        <w:t xml:space="preserve">(van Hoof &amp; van Dijken, 2008), </w:t>
      </w:r>
      <w:r w:rsidR="00B62131" w:rsidRPr="004741BE">
        <w:rPr>
          <w:rFonts w:asciiTheme="minorHAnsi" w:hAnsiTheme="minorHAnsi"/>
          <w:sz w:val="24"/>
          <w:szCs w:val="24"/>
        </w:rPr>
        <w:t>and a few wooden buildings dating back to the early 19th century, m</w:t>
      </w:r>
      <w:r w:rsidR="00B810BD" w:rsidRPr="004741BE">
        <w:rPr>
          <w:rFonts w:asciiTheme="minorHAnsi" w:hAnsiTheme="minorHAnsi"/>
          <w:sz w:val="24"/>
          <w:szCs w:val="24"/>
        </w:rPr>
        <w:t xml:space="preserve">ost </w:t>
      </w:r>
      <w:r w:rsidR="005E7940" w:rsidRPr="004741BE">
        <w:rPr>
          <w:rFonts w:asciiTheme="minorHAnsi" w:hAnsiTheme="minorHAnsi"/>
          <w:sz w:val="24"/>
          <w:szCs w:val="24"/>
        </w:rPr>
        <w:t>buildings i</w:t>
      </w:r>
      <w:r w:rsidRPr="004741BE">
        <w:rPr>
          <w:rFonts w:asciiTheme="minorHAnsi" w:hAnsiTheme="minorHAnsi"/>
          <w:sz w:val="24"/>
          <w:szCs w:val="24"/>
        </w:rPr>
        <w:t xml:space="preserve">n Iceland are </w:t>
      </w:r>
      <w:r w:rsidR="00B810BD" w:rsidRPr="004741BE">
        <w:rPr>
          <w:rFonts w:asciiTheme="minorHAnsi" w:hAnsiTheme="minorHAnsi"/>
          <w:sz w:val="24"/>
          <w:szCs w:val="24"/>
        </w:rPr>
        <w:t>20</w:t>
      </w:r>
      <w:r w:rsidR="00B810BD" w:rsidRPr="004741BE">
        <w:rPr>
          <w:rFonts w:asciiTheme="minorHAnsi" w:hAnsiTheme="minorHAnsi"/>
          <w:sz w:val="24"/>
          <w:szCs w:val="24"/>
          <w:vertAlign w:val="superscript"/>
        </w:rPr>
        <w:t>th</w:t>
      </w:r>
      <w:r w:rsidR="00B810BD" w:rsidRPr="004741BE">
        <w:rPr>
          <w:rFonts w:asciiTheme="minorHAnsi" w:hAnsiTheme="minorHAnsi"/>
          <w:sz w:val="24"/>
          <w:szCs w:val="24"/>
        </w:rPr>
        <w:t xml:space="preserve"> centu</w:t>
      </w:r>
      <w:r w:rsidR="00B62131" w:rsidRPr="004741BE">
        <w:rPr>
          <w:rFonts w:asciiTheme="minorHAnsi" w:hAnsiTheme="minorHAnsi"/>
          <w:sz w:val="24"/>
          <w:szCs w:val="24"/>
        </w:rPr>
        <w:t xml:space="preserve">ry. </w:t>
      </w:r>
      <w:r w:rsidR="00B810BD" w:rsidRPr="004741BE">
        <w:rPr>
          <w:rFonts w:asciiTheme="minorHAnsi" w:hAnsiTheme="minorHAnsi"/>
          <w:sz w:val="24"/>
          <w:szCs w:val="24"/>
        </w:rPr>
        <w:t xml:space="preserve"> </w:t>
      </w:r>
      <w:r w:rsidR="00130414" w:rsidRPr="004741BE">
        <w:rPr>
          <w:rFonts w:asciiTheme="minorHAnsi" w:hAnsiTheme="minorHAnsi"/>
          <w:sz w:val="24"/>
          <w:szCs w:val="24"/>
        </w:rPr>
        <w:t xml:space="preserve">Within the wider landscape, the only </w:t>
      </w:r>
      <w:r w:rsidR="00FE2E29" w:rsidRPr="004741BE">
        <w:rPr>
          <w:rFonts w:asciiTheme="minorHAnsi" w:hAnsiTheme="minorHAnsi"/>
          <w:sz w:val="24"/>
          <w:szCs w:val="24"/>
        </w:rPr>
        <w:t xml:space="preserve">prominent </w:t>
      </w:r>
      <w:r w:rsidR="00002493" w:rsidRPr="004741BE">
        <w:rPr>
          <w:rFonts w:asciiTheme="minorHAnsi" w:hAnsiTheme="minorHAnsi"/>
          <w:sz w:val="24"/>
          <w:szCs w:val="24"/>
        </w:rPr>
        <w:t xml:space="preserve">historic </w:t>
      </w:r>
      <w:r w:rsidR="00130414" w:rsidRPr="004741BE">
        <w:rPr>
          <w:rFonts w:asciiTheme="minorHAnsi" w:hAnsiTheme="minorHAnsi"/>
          <w:sz w:val="24"/>
          <w:szCs w:val="24"/>
        </w:rPr>
        <w:t>buildings are Icelandic churches</w:t>
      </w:r>
      <w:r w:rsidR="00FE2E29" w:rsidRPr="004741BE">
        <w:rPr>
          <w:rFonts w:asciiTheme="minorHAnsi" w:hAnsiTheme="minorHAnsi"/>
          <w:sz w:val="24"/>
          <w:szCs w:val="24"/>
        </w:rPr>
        <w:t xml:space="preserve">; these are </w:t>
      </w:r>
      <w:r w:rsidR="004F5A9E" w:rsidRPr="004741BE">
        <w:rPr>
          <w:rFonts w:asciiTheme="minorHAnsi" w:hAnsiTheme="minorHAnsi"/>
          <w:sz w:val="24"/>
          <w:szCs w:val="24"/>
        </w:rPr>
        <w:t>most</w:t>
      </w:r>
      <w:r w:rsidR="00D9575C">
        <w:rPr>
          <w:rFonts w:asciiTheme="minorHAnsi" w:hAnsiTheme="minorHAnsi"/>
          <w:sz w:val="24"/>
          <w:szCs w:val="24"/>
        </w:rPr>
        <w:t>ly</w:t>
      </w:r>
      <w:r w:rsidR="004F5A9E" w:rsidRPr="004741BE">
        <w:rPr>
          <w:rFonts w:asciiTheme="minorHAnsi" w:hAnsiTheme="minorHAnsi"/>
          <w:sz w:val="24"/>
          <w:szCs w:val="24"/>
        </w:rPr>
        <w:t xml:space="preserve"> constructed of wood and painted white,</w:t>
      </w:r>
      <w:r w:rsidR="00130414" w:rsidRPr="004741BE">
        <w:rPr>
          <w:rFonts w:asciiTheme="minorHAnsi" w:hAnsiTheme="minorHAnsi"/>
          <w:sz w:val="24"/>
          <w:szCs w:val="24"/>
        </w:rPr>
        <w:t xml:space="preserve"> </w:t>
      </w:r>
      <w:r w:rsidR="00B047D9">
        <w:rPr>
          <w:rFonts w:asciiTheme="minorHAnsi" w:hAnsiTheme="minorHAnsi"/>
          <w:sz w:val="24"/>
          <w:szCs w:val="24"/>
        </w:rPr>
        <w:t xml:space="preserve">with </w:t>
      </w:r>
      <w:r w:rsidR="00002493" w:rsidRPr="004741BE">
        <w:rPr>
          <w:rFonts w:asciiTheme="minorHAnsi" w:hAnsiTheme="minorHAnsi"/>
          <w:sz w:val="24"/>
          <w:szCs w:val="24"/>
        </w:rPr>
        <w:t xml:space="preserve">modern </w:t>
      </w:r>
      <w:r w:rsidR="00B047D9">
        <w:rPr>
          <w:rFonts w:asciiTheme="minorHAnsi" w:hAnsiTheme="minorHAnsi"/>
          <w:sz w:val="24"/>
          <w:szCs w:val="24"/>
        </w:rPr>
        <w:t>concrete examples</w:t>
      </w:r>
      <w:r w:rsidR="00B5272C">
        <w:rPr>
          <w:rFonts w:asciiTheme="minorHAnsi" w:hAnsiTheme="minorHAnsi"/>
          <w:sz w:val="24"/>
          <w:szCs w:val="24"/>
        </w:rPr>
        <w:t xml:space="preserve"> found at Ó</w:t>
      </w:r>
      <w:r w:rsidR="00130414" w:rsidRPr="004741BE">
        <w:rPr>
          <w:rFonts w:asciiTheme="minorHAnsi" w:hAnsiTheme="minorHAnsi"/>
          <w:sz w:val="24"/>
          <w:szCs w:val="24"/>
        </w:rPr>
        <w:t>lafsv</w:t>
      </w:r>
      <w:r w:rsidR="00FC3EB2" w:rsidRPr="004741BE">
        <w:rPr>
          <w:rFonts w:asciiTheme="minorHAnsi" w:hAnsiTheme="minorHAnsi" w:cstheme="minorHAnsi"/>
          <w:sz w:val="24"/>
          <w:szCs w:val="24"/>
        </w:rPr>
        <w:t>í</w:t>
      </w:r>
      <w:r w:rsidR="00130414" w:rsidRPr="004741BE">
        <w:rPr>
          <w:rFonts w:asciiTheme="minorHAnsi" w:hAnsiTheme="minorHAnsi"/>
          <w:sz w:val="24"/>
          <w:szCs w:val="24"/>
        </w:rPr>
        <w:t>k and Stykk</w:t>
      </w:r>
      <w:r w:rsidR="00FC3EB2" w:rsidRPr="004741BE">
        <w:rPr>
          <w:rFonts w:asciiTheme="minorHAnsi" w:hAnsiTheme="minorHAnsi" w:cstheme="minorHAnsi"/>
          <w:sz w:val="24"/>
          <w:szCs w:val="24"/>
        </w:rPr>
        <w:t>í</w:t>
      </w:r>
      <w:r w:rsidR="00130414" w:rsidRPr="004741BE">
        <w:rPr>
          <w:rFonts w:asciiTheme="minorHAnsi" w:hAnsiTheme="minorHAnsi"/>
          <w:sz w:val="24"/>
          <w:szCs w:val="24"/>
        </w:rPr>
        <w:t>sholmur</w:t>
      </w:r>
      <w:r w:rsidR="004F5A9E" w:rsidRPr="004741BE">
        <w:rPr>
          <w:rFonts w:asciiTheme="minorHAnsi" w:hAnsiTheme="minorHAnsi"/>
          <w:sz w:val="24"/>
          <w:szCs w:val="24"/>
        </w:rPr>
        <w:t>.</w:t>
      </w:r>
      <w:r w:rsidR="00D1222A" w:rsidRPr="004741BE">
        <w:rPr>
          <w:rFonts w:asciiTheme="minorHAnsi" w:hAnsiTheme="minorHAnsi"/>
          <w:sz w:val="24"/>
          <w:szCs w:val="24"/>
        </w:rPr>
        <w:t xml:space="preserve"> </w:t>
      </w:r>
      <w:r w:rsidR="00B047D9">
        <w:rPr>
          <w:rFonts w:asciiTheme="minorHAnsi" w:hAnsiTheme="minorHAnsi"/>
          <w:sz w:val="24"/>
          <w:szCs w:val="24"/>
        </w:rPr>
        <w:t>T</w:t>
      </w:r>
      <w:r w:rsidR="00D1222A" w:rsidRPr="004741BE">
        <w:rPr>
          <w:rFonts w:asciiTheme="minorHAnsi" w:hAnsiTheme="minorHAnsi"/>
          <w:sz w:val="24"/>
          <w:szCs w:val="24"/>
        </w:rPr>
        <w:t>he only historic parameter that could easily be recorded was “</w:t>
      </w:r>
      <w:r w:rsidR="00D1222A" w:rsidRPr="004741BE">
        <w:rPr>
          <w:rFonts w:asciiTheme="minorHAnsi" w:hAnsiTheme="minorHAnsi"/>
          <w:i/>
          <w:sz w:val="24"/>
          <w:szCs w:val="24"/>
        </w:rPr>
        <w:t>Are there any buildings of architectural or cultural interest?</w:t>
      </w:r>
      <w:r w:rsidR="00E2412E" w:rsidRPr="004741BE">
        <w:rPr>
          <w:rFonts w:asciiTheme="minorHAnsi" w:hAnsiTheme="minorHAnsi"/>
          <w:sz w:val="24"/>
          <w:szCs w:val="24"/>
        </w:rPr>
        <w:t>”</w:t>
      </w:r>
      <w:r w:rsidR="00D1222A" w:rsidRPr="004741BE">
        <w:rPr>
          <w:rFonts w:asciiTheme="minorHAnsi" w:hAnsiTheme="minorHAnsi"/>
          <w:sz w:val="24"/>
          <w:szCs w:val="24"/>
        </w:rPr>
        <w:t xml:space="preserve"> </w:t>
      </w:r>
      <w:r w:rsidR="00B047D9">
        <w:rPr>
          <w:rFonts w:asciiTheme="minorHAnsi" w:hAnsiTheme="minorHAnsi"/>
          <w:sz w:val="24"/>
          <w:szCs w:val="24"/>
        </w:rPr>
        <w:t>which</w:t>
      </w:r>
      <w:r w:rsidR="00D1222A" w:rsidRPr="004741BE">
        <w:rPr>
          <w:rFonts w:asciiTheme="minorHAnsi" w:hAnsiTheme="minorHAnsi"/>
          <w:sz w:val="24"/>
          <w:szCs w:val="24"/>
        </w:rPr>
        <w:t xml:space="preserve"> was rated positively in the final index. The built / human theme and the historic theme were combined within the Icelandic VQI</w:t>
      </w:r>
      <w:r w:rsidR="00802DB2" w:rsidRPr="004741BE">
        <w:rPr>
          <w:rFonts w:asciiTheme="minorHAnsi" w:hAnsiTheme="minorHAnsi"/>
          <w:sz w:val="24"/>
          <w:szCs w:val="24"/>
        </w:rPr>
        <w:t>.</w:t>
      </w:r>
      <w:r w:rsidR="00D1222A" w:rsidRPr="004741BE">
        <w:rPr>
          <w:rFonts w:asciiTheme="minorHAnsi" w:hAnsiTheme="minorHAnsi"/>
          <w:sz w:val="24"/>
          <w:szCs w:val="24"/>
        </w:rPr>
        <w:t xml:space="preserve"> </w:t>
      </w:r>
    </w:p>
    <w:p w14:paraId="7AAB2071" w14:textId="77777777" w:rsidR="00203120" w:rsidRDefault="00203120" w:rsidP="00C05C54">
      <w:pPr>
        <w:spacing w:line="360" w:lineRule="auto"/>
        <w:jc w:val="both"/>
        <w:rPr>
          <w:rFonts w:asciiTheme="minorHAnsi" w:hAnsiTheme="minorHAnsi"/>
          <w:sz w:val="24"/>
          <w:szCs w:val="24"/>
        </w:rPr>
      </w:pPr>
    </w:p>
    <w:p w14:paraId="12088D29" w14:textId="77777777" w:rsidR="001B0D89" w:rsidRPr="00203120" w:rsidRDefault="001B0D89" w:rsidP="00C05C54">
      <w:pPr>
        <w:pStyle w:val="ListParagraph"/>
        <w:numPr>
          <w:ilvl w:val="1"/>
          <w:numId w:val="14"/>
        </w:numPr>
        <w:spacing w:line="360" w:lineRule="auto"/>
        <w:ind w:hanging="792"/>
        <w:rPr>
          <w:i/>
          <w:sz w:val="24"/>
        </w:rPr>
      </w:pPr>
      <w:r w:rsidRPr="00203120">
        <w:rPr>
          <w:i/>
          <w:sz w:val="24"/>
        </w:rPr>
        <w:t>Weighting the Icelandic VQI</w:t>
      </w:r>
    </w:p>
    <w:p w14:paraId="671E4ED7" w14:textId="463A4678" w:rsidR="006F3631" w:rsidRPr="003949A0" w:rsidRDefault="001B0D89" w:rsidP="003949A0">
      <w:pPr>
        <w:spacing w:line="360" w:lineRule="auto"/>
        <w:ind w:firstLine="851"/>
        <w:jc w:val="both"/>
        <w:rPr>
          <w:rFonts w:asciiTheme="minorHAnsi" w:hAnsiTheme="minorHAnsi" w:cstheme="minorHAnsi"/>
          <w:sz w:val="24"/>
          <w:szCs w:val="24"/>
        </w:rPr>
      </w:pPr>
      <w:r w:rsidRPr="004741BE">
        <w:rPr>
          <w:rFonts w:asciiTheme="minorHAnsi" w:hAnsiTheme="minorHAnsi"/>
          <w:sz w:val="24"/>
          <w:szCs w:val="24"/>
        </w:rPr>
        <w:t>The issue of weighing within the VQI needed reconsidering in the Icelandic context. When tested with a range of Icelandic landscape photographs</w:t>
      </w:r>
      <w:r w:rsidR="00892DCA" w:rsidRPr="004741BE">
        <w:rPr>
          <w:rFonts w:asciiTheme="minorHAnsi" w:hAnsiTheme="minorHAnsi"/>
          <w:sz w:val="24"/>
          <w:szCs w:val="24"/>
        </w:rPr>
        <w:t xml:space="preserve"> from the first ILP classification (</w:t>
      </w:r>
      <w:r w:rsidR="00383C65" w:rsidRPr="00383C65">
        <w:rPr>
          <w:rFonts w:asciiTheme="minorHAnsi" w:hAnsiTheme="minorHAnsi"/>
          <w:sz w:val="23"/>
          <w:szCs w:val="23"/>
        </w:rPr>
        <w:t xml:space="preserve">Þórhallsdóttir et al., </w:t>
      </w:r>
      <w:r w:rsidR="00383C65" w:rsidRPr="00383C65">
        <w:rPr>
          <w:rFonts w:asciiTheme="minorHAnsi" w:hAnsiTheme="minorHAnsi"/>
          <w:sz w:val="24"/>
          <w:szCs w:val="24"/>
        </w:rPr>
        <w:t>2010</w:t>
      </w:r>
      <w:r w:rsidR="00892DCA" w:rsidRPr="004741BE">
        <w:rPr>
          <w:rFonts w:asciiTheme="minorHAnsi" w:hAnsiTheme="minorHAnsi"/>
          <w:sz w:val="24"/>
          <w:szCs w:val="24"/>
        </w:rPr>
        <w:t>)</w:t>
      </w:r>
      <w:r w:rsidR="00822837">
        <w:rPr>
          <w:rFonts w:asciiTheme="minorHAnsi" w:hAnsiTheme="minorHAnsi"/>
          <w:sz w:val="24"/>
          <w:szCs w:val="24"/>
        </w:rPr>
        <w:t>, an equal-</w:t>
      </w:r>
      <w:r w:rsidRPr="004741BE">
        <w:rPr>
          <w:rFonts w:asciiTheme="minorHAnsi" w:hAnsiTheme="minorHAnsi"/>
          <w:sz w:val="24"/>
          <w:szCs w:val="24"/>
        </w:rPr>
        <w:t>weighted VQI (</w:t>
      </w:r>
      <w:r w:rsidRPr="004741BE">
        <w:rPr>
          <w:rFonts w:asciiTheme="minorHAnsi" w:hAnsiTheme="minorHAnsi"/>
          <w:i/>
          <w:sz w:val="24"/>
          <w:szCs w:val="24"/>
        </w:rPr>
        <w:t>Terrain = 0.25, Blue Space = 0.25, Green Space = 0.25, Built/Historic = 0.25</w:t>
      </w:r>
      <w:r w:rsidRPr="004741BE">
        <w:rPr>
          <w:rFonts w:asciiTheme="minorHAnsi" w:hAnsiTheme="minorHAnsi"/>
          <w:sz w:val="24"/>
          <w:szCs w:val="24"/>
        </w:rPr>
        <w:t>) did not appear to distinguish between different landscapes particularly well.  As previously discussed, the physical landscape of Iceland is visually dominant. We therefore, weighted our Icelandic VQI more unevenly (</w:t>
      </w:r>
      <w:r w:rsidRPr="004741BE">
        <w:rPr>
          <w:rFonts w:asciiTheme="minorHAnsi" w:hAnsiTheme="minorHAnsi"/>
          <w:i/>
          <w:sz w:val="24"/>
          <w:szCs w:val="24"/>
        </w:rPr>
        <w:t>Terrain = 0.50, Blue Space = 0.20, Green Space = 0.20, Built/Historic = 0.10</w:t>
      </w:r>
      <w:r w:rsidRPr="004741BE">
        <w:rPr>
          <w:rFonts w:asciiTheme="minorHAnsi" w:hAnsiTheme="minorHAnsi"/>
          <w:sz w:val="24"/>
          <w:szCs w:val="24"/>
        </w:rPr>
        <w:t>)</w:t>
      </w:r>
      <w:r w:rsidR="003E43C1" w:rsidRPr="004741BE">
        <w:rPr>
          <w:rFonts w:asciiTheme="minorHAnsi" w:hAnsiTheme="minorHAnsi"/>
          <w:sz w:val="24"/>
          <w:szCs w:val="24"/>
        </w:rPr>
        <w:t xml:space="preserve"> with much greater emphasis placed on basic terrain</w:t>
      </w:r>
      <w:r w:rsidR="00723CBB" w:rsidRPr="004741BE">
        <w:rPr>
          <w:rFonts w:asciiTheme="minorHAnsi" w:hAnsiTheme="minorHAnsi"/>
          <w:sz w:val="24"/>
          <w:szCs w:val="24"/>
        </w:rPr>
        <w:t xml:space="preserve"> and much less on human infrastructure</w:t>
      </w:r>
      <w:r w:rsidR="003E43C1" w:rsidRPr="004741BE">
        <w:rPr>
          <w:rFonts w:asciiTheme="minorHAnsi" w:hAnsiTheme="minorHAnsi"/>
          <w:sz w:val="24"/>
          <w:szCs w:val="24"/>
        </w:rPr>
        <w:t xml:space="preserve">. </w:t>
      </w:r>
      <w:r w:rsidR="004F1538" w:rsidRPr="004741BE">
        <w:rPr>
          <w:rFonts w:asciiTheme="minorHAnsi" w:hAnsiTheme="minorHAnsi"/>
          <w:sz w:val="24"/>
          <w:szCs w:val="24"/>
        </w:rPr>
        <w:t xml:space="preserve"> This partly mirrors decisions made in the second version of the ILP (Hoffritz, et al., 2016) </w:t>
      </w:r>
      <w:r w:rsidR="004F1538" w:rsidRPr="004741BE">
        <w:rPr>
          <w:rFonts w:asciiTheme="minorHAnsi" w:hAnsiTheme="minorHAnsi" w:cstheme="minorHAnsi"/>
          <w:sz w:val="24"/>
          <w:szCs w:val="24"/>
        </w:rPr>
        <w:t xml:space="preserve">where </w:t>
      </w:r>
      <w:r w:rsidR="004F1538" w:rsidRPr="004741BE">
        <w:rPr>
          <w:rFonts w:asciiTheme="minorHAnsi" w:hAnsiTheme="minorHAnsi" w:cstheme="minorHAnsi"/>
          <w:sz w:val="23"/>
          <w:szCs w:val="23"/>
        </w:rPr>
        <w:t xml:space="preserve">basic shape, vegetation cover, sea </w:t>
      </w:r>
      <w:r w:rsidR="00D42F28">
        <w:rPr>
          <w:rFonts w:asciiTheme="minorHAnsi" w:hAnsiTheme="minorHAnsi" w:cstheme="minorHAnsi"/>
          <w:sz w:val="23"/>
          <w:szCs w:val="23"/>
        </w:rPr>
        <w:t xml:space="preserve">and glacier presence </w:t>
      </w:r>
      <w:r w:rsidR="004F1538" w:rsidRPr="004741BE">
        <w:rPr>
          <w:rFonts w:asciiTheme="minorHAnsi" w:hAnsiTheme="minorHAnsi" w:cstheme="minorHAnsi"/>
          <w:sz w:val="23"/>
          <w:szCs w:val="23"/>
        </w:rPr>
        <w:t>were determined to be dominant visual characteristics of the lan</w:t>
      </w:r>
      <w:r w:rsidR="00D9575C">
        <w:rPr>
          <w:rFonts w:asciiTheme="minorHAnsi" w:hAnsiTheme="minorHAnsi" w:cstheme="minorHAnsi"/>
          <w:sz w:val="23"/>
          <w:szCs w:val="23"/>
        </w:rPr>
        <w:t>dscape and were given a weight</w:t>
      </w:r>
      <w:r w:rsidR="00581D3E">
        <w:rPr>
          <w:rFonts w:asciiTheme="minorHAnsi" w:hAnsiTheme="minorHAnsi" w:cstheme="minorHAnsi"/>
          <w:sz w:val="23"/>
          <w:szCs w:val="23"/>
        </w:rPr>
        <w:t xml:space="preserve"> of 0.5</w:t>
      </w:r>
      <w:r w:rsidR="004F1538" w:rsidRPr="004741BE">
        <w:rPr>
          <w:rFonts w:asciiTheme="minorHAnsi" w:hAnsiTheme="minorHAnsi" w:cstheme="minorHAnsi"/>
          <w:sz w:val="23"/>
          <w:szCs w:val="23"/>
        </w:rPr>
        <w:t xml:space="preserve"> in the clustering algorithm used to classify landscape types.</w:t>
      </w:r>
      <w:r w:rsidR="004F1538" w:rsidRPr="004741BE">
        <w:rPr>
          <w:rFonts w:asciiTheme="minorHAnsi" w:hAnsiTheme="minorHAnsi" w:cstheme="minorHAnsi"/>
          <w:sz w:val="24"/>
          <w:szCs w:val="24"/>
        </w:rPr>
        <w:t xml:space="preserve"> </w:t>
      </w:r>
      <w:r w:rsidR="003E43C1" w:rsidRPr="004741BE">
        <w:rPr>
          <w:rFonts w:asciiTheme="minorHAnsi" w:hAnsiTheme="minorHAnsi"/>
          <w:sz w:val="24"/>
          <w:szCs w:val="24"/>
        </w:rPr>
        <w:t xml:space="preserve">As with the Welsh data, we </w:t>
      </w:r>
      <w:r w:rsidR="004F1538" w:rsidRPr="004741BE">
        <w:rPr>
          <w:rFonts w:asciiTheme="minorHAnsi" w:hAnsiTheme="minorHAnsi"/>
          <w:sz w:val="24"/>
          <w:szCs w:val="24"/>
        </w:rPr>
        <w:t>undertook</w:t>
      </w:r>
      <w:r w:rsidR="003E43C1" w:rsidRPr="004741BE">
        <w:rPr>
          <w:rFonts w:asciiTheme="minorHAnsi" w:hAnsiTheme="minorHAnsi"/>
          <w:sz w:val="24"/>
          <w:szCs w:val="24"/>
        </w:rPr>
        <w:t xml:space="preserve"> a sensitivity analysis</w:t>
      </w:r>
      <w:r w:rsidR="00A9278A" w:rsidRPr="004741BE">
        <w:rPr>
          <w:rFonts w:asciiTheme="minorHAnsi" w:hAnsiTheme="minorHAnsi"/>
          <w:sz w:val="24"/>
          <w:szCs w:val="24"/>
        </w:rPr>
        <w:t xml:space="preserve"> </w:t>
      </w:r>
      <w:r w:rsidR="00581D3E">
        <w:rPr>
          <w:rFonts w:asciiTheme="minorHAnsi" w:hAnsiTheme="minorHAnsi"/>
          <w:sz w:val="24"/>
          <w:szCs w:val="24"/>
        </w:rPr>
        <w:t xml:space="preserve">that </w:t>
      </w:r>
      <w:r w:rsidR="00A9278A" w:rsidRPr="004741BE">
        <w:rPr>
          <w:rFonts w:asciiTheme="minorHAnsi" w:hAnsiTheme="minorHAnsi"/>
          <w:sz w:val="24"/>
          <w:szCs w:val="24"/>
        </w:rPr>
        <w:t>showed that the VQI remained stable</w:t>
      </w:r>
      <w:r w:rsidR="00581D3E">
        <w:rPr>
          <w:rFonts w:asciiTheme="minorHAnsi" w:hAnsiTheme="minorHAnsi"/>
          <w:sz w:val="24"/>
          <w:szCs w:val="24"/>
        </w:rPr>
        <w:t>,</w:t>
      </w:r>
      <w:r w:rsidR="00A9278A" w:rsidRPr="004741BE">
        <w:rPr>
          <w:rFonts w:asciiTheme="minorHAnsi" w:hAnsiTheme="minorHAnsi"/>
          <w:sz w:val="24"/>
          <w:szCs w:val="24"/>
        </w:rPr>
        <w:t xml:space="preserve"> even when the Terrain weighting was quite extreme. Variations in the </w:t>
      </w:r>
      <w:r w:rsidR="00B5272C">
        <w:rPr>
          <w:rFonts w:asciiTheme="minorHAnsi" w:hAnsiTheme="minorHAnsi"/>
          <w:sz w:val="24"/>
          <w:szCs w:val="24"/>
        </w:rPr>
        <w:t xml:space="preserve">Green </w:t>
      </w:r>
      <w:r w:rsidR="00A175C5" w:rsidRPr="004741BE">
        <w:rPr>
          <w:rFonts w:asciiTheme="minorHAnsi" w:hAnsiTheme="minorHAnsi"/>
          <w:sz w:val="24"/>
          <w:szCs w:val="24"/>
        </w:rPr>
        <w:t>Space component were the most impactful because of the large amount of bare rock in Iceland</w:t>
      </w:r>
      <w:r w:rsidR="00581D3E">
        <w:rPr>
          <w:rFonts w:asciiTheme="minorHAnsi" w:hAnsiTheme="minorHAnsi"/>
          <w:sz w:val="24"/>
          <w:szCs w:val="24"/>
        </w:rPr>
        <w:t>. T</w:t>
      </w:r>
      <w:r w:rsidR="00A175C5" w:rsidRPr="004741BE">
        <w:rPr>
          <w:rFonts w:asciiTheme="minorHAnsi" w:hAnsiTheme="minorHAnsi"/>
          <w:sz w:val="24"/>
          <w:szCs w:val="24"/>
        </w:rPr>
        <w:t xml:space="preserve">he weightings used seemed to deliver the most meaningful output </w:t>
      </w:r>
      <w:r w:rsidR="004F1538" w:rsidRPr="004741BE">
        <w:rPr>
          <w:rFonts w:asciiTheme="minorHAnsi" w:hAnsiTheme="minorHAnsi"/>
          <w:sz w:val="24"/>
          <w:szCs w:val="24"/>
        </w:rPr>
        <w:t>and for the purposes of testing the method, they were deemed acceptable</w:t>
      </w:r>
      <w:r w:rsidR="003E43C1" w:rsidRPr="004741BE">
        <w:rPr>
          <w:rFonts w:asciiTheme="minorHAnsi" w:hAnsiTheme="minorHAnsi"/>
          <w:sz w:val="24"/>
          <w:szCs w:val="24"/>
        </w:rPr>
        <w:t xml:space="preserve"> (</w:t>
      </w:r>
      <w:r w:rsidR="001F3680">
        <w:rPr>
          <w:rFonts w:asciiTheme="minorHAnsi" w:hAnsiTheme="minorHAnsi"/>
          <w:sz w:val="24"/>
          <w:szCs w:val="24"/>
        </w:rPr>
        <w:t xml:space="preserve">See </w:t>
      </w:r>
      <w:r w:rsidR="00C05C54" w:rsidRPr="00C05C54">
        <w:rPr>
          <w:rFonts w:asciiTheme="minorHAnsi" w:hAnsiTheme="minorHAnsi"/>
          <w:sz w:val="24"/>
          <w:szCs w:val="24"/>
        </w:rPr>
        <w:t>Supplementary Materials S</w:t>
      </w:r>
      <w:r w:rsidR="007924BE">
        <w:rPr>
          <w:rFonts w:asciiTheme="minorHAnsi" w:hAnsiTheme="minorHAnsi"/>
          <w:sz w:val="24"/>
          <w:szCs w:val="24"/>
        </w:rPr>
        <w:t>1</w:t>
      </w:r>
      <w:r w:rsidR="003E43C1" w:rsidRPr="004741BE">
        <w:rPr>
          <w:rFonts w:asciiTheme="minorHAnsi" w:hAnsiTheme="minorHAnsi"/>
          <w:sz w:val="24"/>
          <w:szCs w:val="24"/>
        </w:rPr>
        <w:t>)</w:t>
      </w:r>
      <w:r w:rsidR="00D9575C">
        <w:rPr>
          <w:rFonts w:asciiTheme="minorHAnsi" w:hAnsiTheme="minorHAnsi"/>
          <w:sz w:val="24"/>
          <w:szCs w:val="24"/>
        </w:rPr>
        <w:t>.</w:t>
      </w:r>
    </w:p>
    <w:p w14:paraId="10C3743C" w14:textId="77777777" w:rsidR="00BB171B" w:rsidRPr="004741BE" w:rsidRDefault="00BB171B" w:rsidP="00C05C54">
      <w:pPr>
        <w:pStyle w:val="PlainText"/>
        <w:spacing w:line="360" w:lineRule="auto"/>
        <w:jc w:val="both"/>
        <w:rPr>
          <w:rFonts w:asciiTheme="minorHAnsi" w:hAnsiTheme="minorHAnsi" w:cs="Arial"/>
          <w:sz w:val="24"/>
          <w:szCs w:val="24"/>
        </w:rPr>
      </w:pPr>
    </w:p>
    <w:p w14:paraId="2FA8A9F4" w14:textId="77777777" w:rsidR="00BB171B" w:rsidRPr="004741BE" w:rsidRDefault="00BB171B" w:rsidP="00C05C54">
      <w:pPr>
        <w:spacing w:line="360" w:lineRule="auto"/>
        <w:rPr>
          <w:rFonts w:asciiTheme="minorHAnsi" w:hAnsiTheme="minorHAnsi" w:cstheme="minorHAnsi"/>
          <w:i/>
        </w:rPr>
      </w:pPr>
    </w:p>
    <w:tbl>
      <w:tblPr>
        <w:tblStyle w:val="GridTable1Light1"/>
        <w:tblW w:w="9067" w:type="dxa"/>
        <w:tblLook w:val="04A0" w:firstRow="1" w:lastRow="0" w:firstColumn="1" w:lastColumn="0" w:noHBand="0" w:noVBand="1"/>
      </w:tblPr>
      <w:tblGrid>
        <w:gridCol w:w="1232"/>
        <w:gridCol w:w="1315"/>
        <w:gridCol w:w="1276"/>
        <w:gridCol w:w="1984"/>
        <w:gridCol w:w="1693"/>
        <w:gridCol w:w="1567"/>
      </w:tblGrid>
      <w:tr w:rsidR="00BB171B" w:rsidRPr="004741BE" w14:paraId="5C97C4C6" w14:textId="77777777" w:rsidTr="00223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dxa"/>
            <w:tcBorders>
              <w:bottom w:val="single" w:sz="4" w:space="0" w:color="auto"/>
            </w:tcBorders>
          </w:tcPr>
          <w:p w14:paraId="748CB494" w14:textId="77777777" w:rsidR="00BB171B" w:rsidRPr="004741BE" w:rsidRDefault="00BB171B" w:rsidP="003949A0">
            <w:r w:rsidRPr="004741BE">
              <w:lastRenderedPageBreak/>
              <w:t>Group</w:t>
            </w:r>
          </w:p>
        </w:tc>
        <w:tc>
          <w:tcPr>
            <w:tcW w:w="7835" w:type="dxa"/>
            <w:gridSpan w:val="5"/>
            <w:tcBorders>
              <w:bottom w:val="single" w:sz="4" w:space="0" w:color="auto"/>
            </w:tcBorders>
          </w:tcPr>
          <w:p w14:paraId="54F881C8" w14:textId="77777777" w:rsidR="00BB171B" w:rsidRPr="004741BE" w:rsidRDefault="00BB171B" w:rsidP="003949A0">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4741BE">
              <w:rPr>
                <w:rFonts w:ascii="Calibri" w:hAnsi="Calibri" w:cs="Calibri"/>
                <w:color w:val="000000"/>
              </w:rPr>
              <w:t>Responses</w:t>
            </w:r>
          </w:p>
        </w:tc>
      </w:tr>
      <w:tr w:rsidR="00BB171B" w:rsidRPr="004741BE" w14:paraId="536EEB02" w14:textId="77777777" w:rsidTr="002233DB">
        <w:tc>
          <w:tcPr>
            <w:cnfStyle w:val="001000000000" w:firstRow="0" w:lastRow="0" w:firstColumn="1" w:lastColumn="0" w:oddVBand="0" w:evenVBand="0" w:oddHBand="0" w:evenHBand="0" w:firstRowFirstColumn="0" w:firstRowLastColumn="0" w:lastRowFirstColumn="0" w:lastRowLastColumn="0"/>
            <w:tcW w:w="1232" w:type="dxa"/>
            <w:tcBorders>
              <w:bottom w:val="single" w:sz="4" w:space="0" w:color="auto"/>
            </w:tcBorders>
          </w:tcPr>
          <w:p w14:paraId="4564C814" w14:textId="77777777" w:rsidR="00BB171B" w:rsidRPr="004741BE" w:rsidRDefault="00BB171B" w:rsidP="003949A0">
            <w:r w:rsidRPr="004741BE">
              <w:t>Ephemera</w:t>
            </w:r>
          </w:p>
        </w:tc>
        <w:tc>
          <w:tcPr>
            <w:tcW w:w="7835" w:type="dxa"/>
            <w:gridSpan w:val="5"/>
            <w:tcBorders>
              <w:bottom w:val="single" w:sz="4" w:space="0" w:color="auto"/>
            </w:tcBorders>
          </w:tcPr>
          <w:p w14:paraId="465C9389"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41BE">
              <w:rPr>
                <w:rFonts w:ascii="Calibri" w:hAnsi="Calibri" w:cs="Calibri"/>
                <w:color w:val="000000"/>
              </w:rPr>
              <w:t>- Are there any noticeable smells? If so please note</w:t>
            </w:r>
          </w:p>
          <w:p w14:paraId="6894DAAA"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41BE">
              <w:rPr>
                <w:rFonts w:ascii="Calibri" w:hAnsi="Calibri" w:cs="Calibri"/>
                <w:color w:val="000000"/>
              </w:rPr>
              <w:t>- Are there any noticeable sounds? If so please note</w:t>
            </w:r>
          </w:p>
          <w:p w14:paraId="31959B2D"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BB171B" w:rsidRPr="004741BE" w14:paraId="10B939E2" w14:textId="77777777" w:rsidTr="002233DB">
        <w:trPr>
          <w:trHeight w:val="64"/>
        </w:trPr>
        <w:tc>
          <w:tcPr>
            <w:cnfStyle w:val="001000000000" w:firstRow="0" w:lastRow="0" w:firstColumn="1" w:lastColumn="0" w:oddVBand="0" w:evenVBand="0" w:oddHBand="0" w:evenHBand="0" w:firstRowFirstColumn="0" w:firstRowLastColumn="0" w:lastRowFirstColumn="0" w:lastRowLastColumn="0"/>
            <w:tcW w:w="1232" w:type="dxa"/>
            <w:vMerge w:val="restart"/>
            <w:tcBorders>
              <w:top w:val="single" w:sz="4" w:space="0" w:color="auto"/>
            </w:tcBorders>
          </w:tcPr>
          <w:p w14:paraId="613A8783" w14:textId="77777777" w:rsidR="00BB171B" w:rsidRPr="004741BE" w:rsidRDefault="00BB171B" w:rsidP="003949A0">
            <w:r w:rsidRPr="004741BE">
              <w:t>Personal Response</w:t>
            </w:r>
          </w:p>
        </w:tc>
        <w:tc>
          <w:tcPr>
            <w:tcW w:w="7835" w:type="dxa"/>
            <w:gridSpan w:val="5"/>
            <w:tcBorders>
              <w:top w:val="single" w:sz="4" w:space="0" w:color="auto"/>
            </w:tcBorders>
          </w:tcPr>
          <w:p w14:paraId="1D6D99FD"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41BE">
              <w:rPr>
                <w:i/>
              </w:rPr>
              <w:t xml:space="preserve"> How would you describe this landscape, here and now?</w:t>
            </w:r>
          </w:p>
        </w:tc>
      </w:tr>
      <w:tr w:rsidR="00BB171B" w:rsidRPr="004741BE" w14:paraId="6C63735B" w14:textId="77777777" w:rsidTr="002233DB">
        <w:trPr>
          <w:trHeight w:val="64"/>
        </w:trPr>
        <w:tc>
          <w:tcPr>
            <w:cnfStyle w:val="001000000000" w:firstRow="0" w:lastRow="0" w:firstColumn="1" w:lastColumn="0" w:oddVBand="0" w:evenVBand="0" w:oddHBand="0" w:evenHBand="0" w:firstRowFirstColumn="0" w:firstRowLastColumn="0" w:lastRowFirstColumn="0" w:lastRowLastColumn="0"/>
            <w:tcW w:w="1232" w:type="dxa"/>
            <w:vMerge/>
          </w:tcPr>
          <w:p w14:paraId="2CEE44B5" w14:textId="77777777" w:rsidR="00BB171B" w:rsidRPr="004741BE" w:rsidRDefault="00BB171B" w:rsidP="003949A0"/>
        </w:tc>
        <w:tc>
          <w:tcPr>
            <w:tcW w:w="1315" w:type="dxa"/>
            <w:tcBorders>
              <w:top w:val="single" w:sz="4" w:space="0" w:color="auto"/>
            </w:tcBorders>
          </w:tcPr>
          <w:p w14:paraId="4BCE90AC"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4741BE">
              <w:rPr>
                <w:rFonts w:ascii="Calibri" w:hAnsi="Calibri" w:cs="Calibri"/>
                <w:b/>
                <w:color w:val="000000"/>
              </w:rPr>
              <w:t>Beautiful</w:t>
            </w:r>
          </w:p>
        </w:tc>
        <w:tc>
          <w:tcPr>
            <w:tcW w:w="3260" w:type="dxa"/>
            <w:gridSpan w:val="2"/>
            <w:tcBorders>
              <w:top w:val="single" w:sz="4" w:space="0" w:color="auto"/>
            </w:tcBorders>
          </w:tcPr>
          <w:p w14:paraId="4E90E3CF" w14:textId="77777777" w:rsidR="00BB171B" w:rsidRPr="004741BE" w:rsidRDefault="00BB171B" w:rsidP="003949A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4741BE">
              <w:rPr>
                <w:rFonts w:ascii="Calibri" w:hAnsi="Calibri" w:cs="Calibri"/>
                <w:color w:val="000000"/>
              </w:rPr>
              <w:t>+3 /   +2   / +1 / 0 / -1 / -2 / -3</w:t>
            </w:r>
          </w:p>
        </w:tc>
        <w:tc>
          <w:tcPr>
            <w:tcW w:w="1693" w:type="dxa"/>
            <w:tcBorders>
              <w:top w:val="single" w:sz="4" w:space="0" w:color="auto"/>
            </w:tcBorders>
          </w:tcPr>
          <w:p w14:paraId="2780676C"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4741BE">
              <w:rPr>
                <w:rFonts w:ascii="Calibri" w:hAnsi="Calibri" w:cs="Calibri"/>
                <w:b/>
                <w:color w:val="000000"/>
              </w:rPr>
              <w:t>Ugly</w:t>
            </w:r>
          </w:p>
        </w:tc>
        <w:tc>
          <w:tcPr>
            <w:tcW w:w="1567" w:type="dxa"/>
            <w:tcBorders>
              <w:top w:val="single" w:sz="4" w:space="0" w:color="auto"/>
            </w:tcBorders>
          </w:tcPr>
          <w:p w14:paraId="040C714E" w14:textId="77777777" w:rsidR="00BB171B" w:rsidRPr="004741BE" w:rsidRDefault="00BB171B" w:rsidP="003949A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p>
        </w:tc>
      </w:tr>
      <w:tr w:rsidR="00BB171B" w:rsidRPr="004741BE" w14:paraId="420391D0" w14:textId="77777777" w:rsidTr="002233DB">
        <w:trPr>
          <w:trHeight w:val="64"/>
        </w:trPr>
        <w:tc>
          <w:tcPr>
            <w:cnfStyle w:val="001000000000" w:firstRow="0" w:lastRow="0" w:firstColumn="1" w:lastColumn="0" w:oddVBand="0" w:evenVBand="0" w:oddHBand="0" w:evenHBand="0" w:firstRowFirstColumn="0" w:firstRowLastColumn="0" w:lastRowFirstColumn="0" w:lastRowLastColumn="0"/>
            <w:tcW w:w="1232" w:type="dxa"/>
            <w:vMerge/>
          </w:tcPr>
          <w:p w14:paraId="3E4D68D6" w14:textId="77777777" w:rsidR="00BB171B" w:rsidRPr="004741BE" w:rsidRDefault="00BB171B" w:rsidP="003949A0"/>
        </w:tc>
        <w:tc>
          <w:tcPr>
            <w:tcW w:w="1315" w:type="dxa"/>
            <w:tcBorders>
              <w:top w:val="single" w:sz="4" w:space="0" w:color="auto"/>
            </w:tcBorders>
          </w:tcPr>
          <w:p w14:paraId="3ABBC078"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4741BE">
              <w:rPr>
                <w:rFonts w:ascii="Calibri" w:hAnsi="Calibri" w:cs="Calibri"/>
                <w:b/>
                <w:color w:val="000000"/>
              </w:rPr>
              <w:t>Natural</w:t>
            </w:r>
          </w:p>
        </w:tc>
        <w:tc>
          <w:tcPr>
            <w:tcW w:w="3260" w:type="dxa"/>
            <w:gridSpan w:val="2"/>
            <w:tcBorders>
              <w:top w:val="single" w:sz="4" w:space="0" w:color="auto"/>
            </w:tcBorders>
          </w:tcPr>
          <w:p w14:paraId="4FD3968E" w14:textId="77777777" w:rsidR="00BB171B" w:rsidRPr="004741BE" w:rsidRDefault="00BB171B" w:rsidP="003949A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4741BE">
              <w:rPr>
                <w:rFonts w:ascii="Calibri" w:hAnsi="Calibri" w:cs="Calibri"/>
                <w:color w:val="000000"/>
              </w:rPr>
              <w:t>+3 /   +2   / +1 / 0 / -1 / -2 / -3</w:t>
            </w:r>
          </w:p>
        </w:tc>
        <w:tc>
          <w:tcPr>
            <w:tcW w:w="1693" w:type="dxa"/>
            <w:tcBorders>
              <w:top w:val="single" w:sz="4" w:space="0" w:color="auto"/>
            </w:tcBorders>
          </w:tcPr>
          <w:p w14:paraId="0343B30F"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4741BE">
              <w:rPr>
                <w:rFonts w:ascii="Calibri" w:hAnsi="Calibri" w:cs="Calibri"/>
                <w:b/>
                <w:color w:val="000000"/>
              </w:rPr>
              <w:t>Managed</w:t>
            </w:r>
          </w:p>
        </w:tc>
        <w:tc>
          <w:tcPr>
            <w:tcW w:w="1567" w:type="dxa"/>
            <w:tcBorders>
              <w:top w:val="single" w:sz="4" w:space="0" w:color="auto"/>
            </w:tcBorders>
          </w:tcPr>
          <w:p w14:paraId="57390863" w14:textId="77777777" w:rsidR="00BB171B" w:rsidRPr="004741BE" w:rsidRDefault="00BB171B" w:rsidP="003949A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p>
        </w:tc>
      </w:tr>
      <w:tr w:rsidR="00BB171B" w:rsidRPr="004741BE" w14:paraId="6BB62B06" w14:textId="77777777" w:rsidTr="002233DB">
        <w:trPr>
          <w:trHeight w:val="64"/>
        </w:trPr>
        <w:tc>
          <w:tcPr>
            <w:cnfStyle w:val="001000000000" w:firstRow="0" w:lastRow="0" w:firstColumn="1" w:lastColumn="0" w:oddVBand="0" w:evenVBand="0" w:oddHBand="0" w:evenHBand="0" w:firstRowFirstColumn="0" w:firstRowLastColumn="0" w:lastRowFirstColumn="0" w:lastRowLastColumn="0"/>
            <w:tcW w:w="1232" w:type="dxa"/>
            <w:vMerge/>
          </w:tcPr>
          <w:p w14:paraId="1DFDACDC" w14:textId="77777777" w:rsidR="00BB171B" w:rsidRPr="004741BE" w:rsidRDefault="00BB171B" w:rsidP="003949A0"/>
        </w:tc>
        <w:tc>
          <w:tcPr>
            <w:tcW w:w="1315" w:type="dxa"/>
            <w:tcBorders>
              <w:top w:val="single" w:sz="4" w:space="0" w:color="auto"/>
            </w:tcBorders>
          </w:tcPr>
          <w:p w14:paraId="27DD34A9"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4741BE">
              <w:rPr>
                <w:rFonts w:ascii="Calibri" w:hAnsi="Calibri" w:cs="Calibri"/>
                <w:b/>
                <w:color w:val="000000"/>
              </w:rPr>
              <w:t>Exciting</w:t>
            </w:r>
          </w:p>
        </w:tc>
        <w:tc>
          <w:tcPr>
            <w:tcW w:w="3260" w:type="dxa"/>
            <w:gridSpan w:val="2"/>
            <w:tcBorders>
              <w:top w:val="single" w:sz="4" w:space="0" w:color="auto"/>
            </w:tcBorders>
          </w:tcPr>
          <w:p w14:paraId="6C3A0ED5" w14:textId="77777777" w:rsidR="00BB171B" w:rsidRPr="004741BE" w:rsidRDefault="00BB171B" w:rsidP="003949A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4741BE">
              <w:rPr>
                <w:rFonts w:ascii="Calibri" w:hAnsi="Calibri" w:cs="Calibri"/>
                <w:color w:val="000000"/>
              </w:rPr>
              <w:t>+3 /   +2   / +1 / 0 / -1 / -2 / -3</w:t>
            </w:r>
          </w:p>
        </w:tc>
        <w:tc>
          <w:tcPr>
            <w:tcW w:w="1693" w:type="dxa"/>
            <w:tcBorders>
              <w:top w:val="single" w:sz="4" w:space="0" w:color="auto"/>
            </w:tcBorders>
          </w:tcPr>
          <w:p w14:paraId="0A58009C"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4741BE">
              <w:rPr>
                <w:rFonts w:ascii="Calibri" w:hAnsi="Calibri" w:cs="Calibri"/>
                <w:b/>
                <w:color w:val="000000"/>
              </w:rPr>
              <w:t>Dull</w:t>
            </w:r>
          </w:p>
        </w:tc>
        <w:tc>
          <w:tcPr>
            <w:tcW w:w="1567" w:type="dxa"/>
            <w:tcBorders>
              <w:top w:val="single" w:sz="4" w:space="0" w:color="auto"/>
            </w:tcBorders>
          </w:tcPr>
          <w:p w14:paraId="6D1C24A1" w14:textId="77777777" w:rsidR="00BB171B" w:rsidRPr="004741BE" w:rsidRDefault="00BB171B" w:rsidP="003949A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p>
        </w:tc>
      </w:tr>
      <w:tr w:rsidR="00BB171B" w:rsidRPr="004741BE" w14:paraId="395B86CA" w14:textId="77777777" w:rsidTr="002233DB">
        <w:trPr>
          <w:trHeight w:val="64"/>
        </w:trPr>
        <w:tc>
          <w:tcPr>
            <w:cnfStyle w:val="001000000000" w:firstRow="0" w:lastRow="0" w:firstColumn="1" w:lastColumn="0" w:oddVBand="0" w:evenVBand="0" w:oddHBand="0" w:evenHBand="0" w:firstRowFirstColumn="0" w:firstRowLastColumn="0" w:lastRowFirstColumn="0" w:lastRowLastColumn="0"/>
            <w:tcW w:w="1232" w:type="dxa"/>
            <w:vMerge/>
          </w:tcPr>
          <w:p w14:paraId="469D6CCE" w14:textId="77777777" w:rsidR="00BB171B" w:rsidRPr="004741BE" w:rsidRDefault="00BB171B" w:rsidP="003949A0"/>
        </w:tc>
        <w:tc>
          <w:tcPr>
            <w:tcW w:w="1315" w:type="dxa"/>
            <w:tcBorders>
              <w:top w:val="single" w:sz="4" w:space="0" w:color="auto"/>
            </w:tcBorders>
          </w:tcPr>
          <w:p w14:paraId="2063FCC5"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4741BE">
              <w:rPr>
                <w:rFonts w:ascii="Calibri" w:hAnsi="Calibri" w:cs="Calibri"/>
                <w:b/>
                <w:color w:val="000000"/>
              </w:rPr>
              <w:t>Varied</w:t>
            </w:r>
          </w:p>
        </w:tc>
        <w:tc>
          <w:tcPr>
            <w:tcW w:w="3260" w:type="dxa"/>
            <w:gridSpan w:val="2"/>
            <w:tcBorders>
              <w:top w:val="single" w:sz="4" w:space="0" w:color="auto"/>
            </w:tcBorders>
          </w:tcPr>
          <w:p w14:paraId="36E4D48E" w14:textId="77777777" w:rsidR="00BB171B" w:rsidRPr="004741BE" w:rsidRDefault="00BB171B" w:rsidP="003949A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4741BE">
              <w:rPr>
                <w:rFonts w:ascii="Calibri" w:hAnsi="Calibri" w:cs="Calibri"/>
                <w:color w:val="000000"/>
              </w:rPr>
              <w:t>+3 /   +2   / +1 / 0 / -1 / -2 / -3</w:t>
            </w:r>
          </w:p>
        </w:tc>
        <w:tc>
          <w:tcPr>
            <w:tcW w:w="1693" w:type="dxa"/>
            <w:tcBorders>
              <w:top w:val="single" w:sz="4" w:space="0" w:color="auto"/>
            </w:tcBorders>
          </w:tcPr>
          <w:p w14:paraId="03BB0DE7"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4741BE">
              <w:rPr>
                <w:rFonts w:ascii="Calibri" w:hAnsi="Calibri" w:cs="Calibri"/>
                <w:b/>
                <w:color w:val="000000"/>
              </w:rPr>
              <w:t>Uniform</w:t>
            </w:r>
          </w:p>
        </w:tc>
        <w:tc>
          <w:tcPr>
            <w:tcW w:w="1567" w:type="dxa"/>
            <w:tcBorders>
              <w:top w:val="single" w:sz="4" w:space="0" w:color="auto"/>
            </w:tcBorders>
          </w:tcPr>
          <w:p w14:paraId="3A1100E1" w14:textId="77777777" w:rsidR="00BB171B" w:rsidRPr="004741BE" w:rsidRDefault="00BB171B" w:rsidP="003949A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p>
        </w:tc>
      </w:tr>
      <w:tr w:rsidR="00BB171B" w:rsidRPr="004741BE" w14:paraId="1594455E" w14:textId="77777777" w:rsidTr="002233DB">
        <w:trPr>
          <w:trHeight w:val="64"/>
        </w:trPr>
        <w:tc>
          <w:tcPr>
            <w:cnfStyle w:val="001000000000" w:firstRow="0" w:lastRow="0" w:firstColumn="1" w:lastColumn="0" w:oddVBand="0" w:evenVBand="0" w:oddHBand="0" w:evenHBand="0" w:firstRowFirstColumn="0" w:firstRowLastColumn="0" w:lastRowFirstColumn="0" w:lastRowLastColumn="0"/>
            <w:tcW w:w="1232" w:type="dxa"/>
            <w:vMerge/>
          </w:tcPr>
          <w:p w14:paraId="074EBF10" w14:textId="77777777" w:rsidR="00BB171B" w:rsidRPr="004741BE" w:rsidRDefault="00BB171B" w:rsidP="003949A0"/>
        </w:tc>
        <w:tc>
          <w:tcPr>
            <w:tcW w:w="1315" w:type="dxa"/>
            <w:tcBorders>
              <w:top w:val="single" w:sz="4" w:space="0" w:color="auto"/>
            </w:tcBorders>
          </w:tcPr>
          <w:p w14:paraId="73048DD2"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4741BE">
              <w:rPr>
                <w:rFonts w:ascii="Calibri" w:hAnsi="Calibri" w:cs="Calibri"/>
                <w:b/>
                <w:color w:val="000000"/>
              </w:rPr>
              <w:t>Safe</w:t>
            </w:r>
          </w:p>
        </w:tc>
        <w:tc>
          <w:tcPr>
            <w:tcW w:w="3260" w:type="dxa"/>
            <w:gridSpan w:val="2"/>
            <w:tcBorders>
              <w:top w:val="single" w:sz="4" w:space="0" w:color="auto"/>
            </w:tcBorders>
          </w:tcPr>
          <w:p w14:paraId="10C1964C" w14:textId="77777777" w:rsidR="00BB171B" w:rsidRPr="004741BE" w:rsidRDefault="00BB171B" w:rsidP="003949A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4741BE">
              <w:rPr>
                <w:rFonts w:ascii="Calibri" w:hAnsi="Calibri" w:cs="Calibri"/>
                <w:color w:val="000000"/>
              </w:rPr>
              <w:t>+3 /   +2   / +1 / 0 / -1 / -2 / -3</w:t>
            </w:r>
          </w:p>
        </w:tc>
        <w:tc>
          <w:tcPr>
            <w:tcW w:w="1693" w:type="dxa"/>
            <w:tcBorders>
              <w:top w:val="single" w:sz="4" w:space="0" w:color="auto"/>
            </w:tcBorders>
          </w:tcPr>
          <w:p w14:paraId="6DAF8F63"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4741BE">
              <w:rPr>
                <w:rFonts w:ascii="Calibri" w:hAnsi="Calibri" w:cs="Calibri"/>
                <w:b/>
                <w:color w:val="000000"/>
              </w:rPr>
              <w:t>Dangerous</w:t>
            </w:r>
          </w:p>
          <w:p w14:paraId="031CC87F"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p>
        </w:tc>
        <w:tc>
          <w:tcPr>
            <w:tcW w:w="1567" w:type="dxa"/>
            <w:tcBorders>
              <w:top w:val="single" w:sz="4" w:space="0" w:color="auto"/>
            </w:tcBorders>
          </w:tcPr>
          <w:p w14:paraId="0244699C" w14:textId="77777777" w:rsidR="00BB171B" w:rsidRPr="004741BE" w:rsidRDefault="00BB171B" w:rsidP="003949A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p>
        </w:tc>
      </w:tr>
      <w:tr w:rsidR="00BB171B" w:rsidRPr="004741BE" w14:paraId="630A9258" w14:textId="77777777" w:rsidTr="002233DB">
        <w:trPr>
          <w:trHeight w:val="64"/>
        </w:trPr>
        <w:tc>
          <w:tcPr>
            <w:cnfStyle w:val="001000000000" w:firstRow="0" w:lastRow="0" w:firstColumn="1" w:lastColumn="0" w:oddVBand="0" w:evenVBand="0" w:oddHBand="0" w:evenHBand="0" w:firstRowFirstColumn="0" w:firstRowLastColumn="0" w:lastRowFirstColumn="0" w:lastRowLastColumn="0"/>
            <w:tcW w:w="1232" w:type="dxa"/>
            <w:vMerge w:val="restart"/>
            <w:tcBorders>
              <w:top w:val="single" w:sz="4" w:space="0" w:color="auto"/>
            </w:tcBorders>
          </w:tcPr>
          <w:p w14:paraId="7435DA64" w14:textId="77777777" w:rsidR="00BB171B" w:rsidRPr="004741BE" w:rsidRDefault="00BB171B" w:rsidP="003949A0">
            <w:r w:rsidRPr="004741BE">
              <w:t xml:space="preserve">Weather </w:t>
            </w:r>
          </w:p>
        </w:tc>
        <w:tc>
          <w:tcPr>
            <w:tcW w:w="1315" w:type="dxa"/>
            <w:tcBorders>
              <w:top w:val="single" w:sz="4" w:space="0" w:color="auto"/>
            </w:tcBorders>
          </w:tcPr>
          <w:p w14:paraId="51083032"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b/>
              </w:rPr>
            </w:pPr>
            <w:r w:rsidRPr="004741BE">
              <w:rPr>
                <w:b/>
              </w:rPr>
              <w:t>Cloud Cover</w:t>
            </w:r>
          </w:p>
        </w:tc>
        <w:tc>
          <w:tcPr>
            <w:tcW w:w="1276" w:type="dxa"/>
            <w:tcBorders>
              <w:top w:val="single" w:sz="4" w:space="0" w:color="auto"/>
            </w:tcBorders>
          </w:tcPr>
          <w:p w14:paraId="422DDE55"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i/>
              </w:rPr>
            </w:pPr>
            <w:r w:rsidRPr="004741BE">
              <w:rPr>
                <w:i/>
              </w:rPr>
              <w:t>&lt;5% (Clear)</w:t>
            </w:r>
          </w:p>
        </w:tc>
        <w:tc>
          <w:tcPr>
            <w:tcW w:w="1984" w:type="dxa"/>
            <w:tcBorders>
              <w:top w:val="single" w:sz="4" w:space="0" w:color="auto"/>
            </w:tcBorders>
          </w:tcPr>
          <w:p w14:paraId="74B7397E"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i/>
              </w:rPr>
            </w:pPr>
            <w:r w:rsidRPr="004741BE">
              <w:rPr>
                <w:i/>
              </w:rPr>
              <w:t>5–49% (Partial Cloud)</w:t>
            </w:r>
          </w:p>
        </w:tc>
        <w:tc>
          <w:tcPr>
            <w:tcW w:w="1693" w:type="dxa"/>
            <w:tcBorders>
              <w:top w:val="single" w:sz="4" w:space="0" w:color="auto"/>
            </w:tcBorders>
          </w:tcPr>
          <w:p w14:paraId="34259614"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i/>
              </w:rPr>
            </w:pPr>
            <w:r w:rsidRPr="004741BE">
              <w:rPr>
                <w:i/>
              </w:rPr>
              <w:t xml:space="preserve"> 50-70% (Cloudy)</w:t>
            </w:r>
          </w:p>
        </w:tc>
        <w:tc>
          <w:tcPr>
            <w:tcW w:w="1567" w:type="dxa"/>
            <w:tcBorders>
              <w:top w:val="single" w:sz="4" w:space="0" w:color="auto"/>
            </w:tcBorders>
          </w:tcPr>
          <w:p w14:paraId="20FB481F"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i/>
              </w:rPr>
            </w:pPr>
            <w:r w:rsidRPr="004741BE">
              <w:rPr>
                <w:i/>
              </w:rPr>
              <w:t>&gt;70% (Overcast)</w:t>
            </w:r>
          </w:p>
        </w:tc>
      </w:tr>
      <w:tr w:rsidR="00BB171B" w:rsidRPr="004741BE" w14:paraId="1EFA807E" w14:textId="77777777" w:rsidTr="002233DB">
        <w:trPr>
          <w:trHeight w:val="62"/>
        </w:trPr>
        <w:tc>
          <w:tcPr>
            <w:cnfStyle w:val="001000000000" w:firstRow="0" w:lastRow="0" w:firstColumn="1" w:lastColumn="0" w:oddVBand="0" w:evenVBand="0" w:oddHBand="0" w:evenHBand="0" w:firstRowFirstColumn="0" w:firstRowLastColumn="0" w:lastRowFirstColumn="0" w:lastRowLastColumn="0"/>
            <w:tcW w:w="1232" w:type="dxa"/>
            <w:vMerge/>
          </w:tcPr>
          <w:p w14:paraId="279D25F1" w14:textId="77777777" w:rsidR="00BB171B" w:rsidRPr="004741BE" w:rsidRDefault="00BB171B" w:rsidP="003949A0"/>
        </w:tc>
        <w:tc>
          <w:tcPr>
            <w:tcW w:w="1315" w:type="dxa"/>
          </w:tcPr>
          <w:p w14:paraId="52C55E93"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b/>
              </w:rPr>
            </w:pPr>
            <w:r w:rsidRPr="004741BE">
              <w:rPr>
                <w:b/>
              </w:rPr>
              <w:t>Rain</w:t>
            </w:r>
          </w:p>
        </w:tc>
        <w:tc>
          <w:tcPr>
            <w:tcW w:w="1276" w:type="dxa"/>
          </w:tcPr>
          <w:p w14:paraId="78CA06F0"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i/>
              </w:rPr>
            </w:pPr>
            <w:r w:rsidRPr="004741BE">
              <w:rPr>
                <w:i/>
              </w:rPr>
              <w:t>None</w:t>
            </w:r>
          </w:p>
        </w:tc>
        <w:tc>
          <w:tcPr>
            <w:tcW w:w="1984" w:type="dxa"/>
          </w:tcPr>
          <w:p w14:paraId="797927B6"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i/>
              </w:rPr>
            </w:pPr>
            <w:r w:rsidRPr="004741BE">
              <w:rPr>
                <w:i/>
              </w:rPr>
              <w:t>Misty Rain</w:t>
            </w:r>
          </w:p>
        </w:tc>
        <w:tc>
          <w:tcPr>
            <w:tcW w:w="1693" w:type="dxa"/>
          </w:tcPr>
          <w:p w14:paraId="37F55B24"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i/>
              </w:rPr>
            </w:pPr>
            <w:r w:rsidRPr="004741BE">
              <w:rPr>
                <w:i/>
              </w:rPr>
              <w:t>Constant Rain</w:t>
            </w:r>
          </w:p>
        </w:tc>
        <w:tc>
          <w:tcPr>
            <w:tcW w:w="1567" w:type="dxa"/>
          </w:tcPr>
          <w:p w14:paraId="5AB64ED1"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i/>
              </w:rPr>
            </w:pPr>
            <w:r w:rsidRPr="004741BE">
              <w:rPr>
                <w:i/>
              </w:rPr>
              <w:t>Heavy Rain</w:t>
            </w:r>
          </w:p>
        </w:tc>
      </w:tr>
      <w:tr w:rsidR="00BB171B" w:rsidRPr="004741BE" w14:paraId="7FCA22FE" w14:textId="77777777" w:rsidTr="002233DB">
        <w:trPr>
          <w:trHeight w:val="62"/>
        </w:trPr>
        <w:tc>
          <w:tcPr>
            <w:cnfStyle w:val="001000000000" w:firstRow="0" w:lastRow="0" w:firstColumn="1" w:lastColumn="0" w:oddVBand="0" w:evenVBand="0" w:oddHBand="0" w:evenHBand="0" w:firstRowFirstColumn="0" w:firstRowLastColumn="0" w:lastRowFirstColumn="0" w:lastRowLastColumn="0"/>
            <w:tcW w:w="1232" w:type="dxa"/>
            <w:vMerge/>
          </w:tcPr>
          <w:p w14:paraId="0B203014" w14:textId="77777777" w:rsidR="00BB171B" w:rsidRPr="004741BE" w:rsidRDefault="00BB171B" w:rsidP="003949A0"/>
        </w:tc>
        <w:tc>
          <w:tcPr>
            <w:tcW w:w="1315" w:type="dxa"/>
          </w:tcPr>
          <w:p w14:paraId="6CE11B9F"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b/>
              </w:rPr>
            </w:pPr>
            <w:r w:rsidRPr="004741BE">
              <w:rPr>
                <w:b/>
              </w:rPr>
              <w:t>Wind</w:t>
            </w:r>
          </w:p>
        </w:tc>
        <w:tc>
          <w:tcPr>
            <w:tcW w:w="1276" w:type="dxa"/>
          </w:tcPr>
          <w:p w14:paraId="12ED90FC"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i/>
              </w:rPr>
            </w:pPr>
            <w:r w:rsidRPr="004741BE">
              <w:rPr>
                <w:i/>
              </w:rPr>
              <w:t>Calm</w:t>
            </w:r>
          </w:p>
        </w:tc>
        <w:tc>
          <w:tcPr>
            <w:tcW w:w="1984" w:type="dxa"/>
          </w:tcPr>
          <w:p w14:paraId="3EDFCE84"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i/>
              </w:rPr>
            </w:pPr>
            <w:r w:rsidRPr="004741BE">
              <w:rPr>
                <w:i/>
              </w:rPr>
              <w:t>Gentle Breeze</w:t>
            </w:r>
          </w:p>
        </w:tc>
        <w:tc>
          <w:tcPr>
            <w:tcW w:w="1693" w:type="dxa"/>
          </w:tcPr>
          <w:p w14:paraId="2B0275EC"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i/>
              </w:rPr>
            </w:pPr>
            <w:r w:rsidRPr="004741BE">
              <w:rPr>
                <w:i/>
              </w:rPr>
              <w:t>Moderately Windy</w:t>
            </w:r>
          </w:p>
        </w:tc>
        <w:tc>
          <w:tcPr>
            <w:tcW w:w="1567" w:type="dxa"/>
          </w:tcPr>
          <w:p w14:paraId="18729BA7"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i/>
              </w:rPr>
            </w:pPr>
            <w:r w:rsidRPr="004741BE">
              <w:rPr>
                <w:i/>
              </w:rPr>
              <w:t>Very Windy</w:t>
            </w:r>
          </w:p>
        </w:tc>
      </w:tr>
      <w:tr w:rsidR="00BB171B" w:rsidRPr="004741BE" w14:paraId="4A36DBD6" w14:textId="77777777" w:rsidTr="002233DB">
        <w:trPr>
          <w:trHeight w:val="62"/>
        </w:trPr>
        <w:tc>
          <w:tcPr>
            <w:cnfStyle w:val="001000000000" w:firstRow="0" w:lastRow="0" w:firstColumn="1" w:lastColumn="0" w:oddVBand="0" w:evenVBand="0" w:oddHBand="0" w:evenHBand="0" w:firstRowFirstColumn="0" w:firstRowLastColumn="0" w:lastRowFirstColumn="0" w:lastRowLastColumn="0"/>
            <w:tcW w:w="1232" w:type="dxa"/>
            <w:vMerge/>
            <w:tcBorders>
              <w:bottom w:val="single" w:sz="4" w:space="0" w:color="auto"/>
            </w:tcBorders>
          </w:tcPr>
          <w:p w14:paraId="08AD5580" w14:textId="77777777" w:rsidR="00BB171B" w:rsidRPr="004741BE" w:rsidRDefault="00BB171B" w:rsidP="003949A0"/>
        </w:tc>
        <w:tc>
          <w:tcPr>
            <w:tcW w:w="1315" w:type="dxa"/>
            <w:tcBorders>
              <w:bottom w:val="single" w:sz="4" w:space="0" w:color="auto"/>
            </w:tcBorders>
          </w:tcPr>
          <w:p w14:paraId="7CB5C046"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b/>
              </w:rPr>
            </w:pPr>
            <w:r w:rsidRPr="004741BE">
              <w:rPr>
                <w:b/>
              </w:rPr>
              <w:t>Visibility</w:t>
            </w:r>
          </w:p>
        </w:tc>
        <w:tc>
          <w:tcPr>
            <w:tcW w:w="1276" w:type="dxa"/>
            <w:tcBorders>
              <w:bottom w:val="single" w:sz="4" w:space="0" w:color="auto"/>
            </w:tcBorders>
          </w:tcPr>
          <w:p w14:paraId="639E4725"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i/>
              </w:rPr>
            </w:pPr>
            <w:r w:rsidRPr="004741BE">
              <w:rPr>
                <w:i/>
              </w:rPr>
              <w:t>Clear</w:t>
            </w:r>
          </w:p>
        </w:tc>
        <w:tc>
          <w:tcPr>
            <w:tcW w:w="1984" w:type="dxa"/>
            <w:tcBorders>
              <w:bottom w:val="single" w:sz="4" w:space="0" w:color="auto"/>
            </w:tcBorders>
          </w:tcPr>
          <w:p w14:paraId="4A1C5140"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i/>
              </w:rPr>
            </w:pPr>
            <w:r w:rsidRPr="004741BE">
              <w:rPr>
                <w:i/>
              </w:rPr>
              <w:t>Good</w:t>
            </w:r>
          </w:p>
        </w:tc>
        <w:tc>
          <w:tcPr>
            <w:tcW w:w="1693" w:type="dxa"/>
            <w:tcBorders>
              <w:bottom w:val="single" w:sz="4" w:space="0" w:color="auto"/>
            </w:tcBorders>
          </w:tcPr>
          <w:p w14:paraId="3B65D2ED"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i/>
              </w:rPr>
            </w:pPr>
            <w:r w:rsidRPr="004741BE">
              <w:rPr>
                <w:i/>
              </w:rPr>
              <w:t>Average</w:t>
            </w:r>
          </w:p>
        </w:tc>
        <w:tc>
          <w:tcPr>
            <w:tcW w:w="1567" w:type="dxa"/>
            <w:tcBorders>
              <w:bottom w:val="single" w:sz="4" w:space="0" w:color="auto"/>
            </w:tcBorders>
          </w:tcPr>
          <w:p w14:paraId="4C599D4C"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i/>
              </w:rPr>
            </w:pPr>
            <w:r w:rsidRPr="004741BE">
              <w:rPr>
                <w:i/>
              </w:rPr>
              <w:t>Poor</w:t>
            </w:r>
          </w:p>
          <w:p w14:paraId="24F4463A" w14:textId="77777777" w:rsidR="00BB171B" w:rsidRPr="004741BE" w:rsidRDefault="00BB171B" w:rsidP="003949A0">
            <w:pPr>
              <w:cnfStyle w:val="000000000000" w:firstRow="0" w:lastRow="0" w:firstColumn="0" w:lastColumn="0" w:oddVBand="0" w:evenVBand="0" w:oddHBand="0" w:evenHBand="0" w:firstRowFirstColumn="0" w:firstRowLastColumn="0" w:lastRowFirstColumn="0" w:lastRowLastColumn="0"/>
              <w:rPr>
                <w:i/>
              </w:rPr>
            </w:pPr>
          </w:p>
        </w:tc>
      </w:tr>
    </w:tbl>
    <w:p w14:paraId="359C867F" w14:textId="77777777" w:rsidR="00BB171B" w:rsidRDefault="00BB171B" w:rsidP="00C05C54">
      <w:pPr>
        <w:spacing w:line="360" w:lineRule="auto"/>
        <w:rPr>
          <w:b/>
          <w:i/>
          <w:sz w:val="24"/>
        </w:rPr>
      </w:pPr>
    </w:p>
    <w:p w14:paraId="2D566D88" w14:textId="77777777" w:rsidR="00820133" w:rsidRPr="00820133" w:rsidRDefault="00820133" w:rsidP="00820133">
      <w:pPr>
        <w:spacing w:line="276" w:lineRule="auto"/>
        <w:rPr>
          <w:rFonts w:asciiTheme="minorHAnsi" w:hAnsiTheme="minorHAnsi" w:cstheme="minorHAnsi"/>
          <w:i/>
          <w:sz w:val="22"/>
        </w:rPr>
      </w:pPr>
      <w:r w:rsidRPr="00820133">
        <w:rPr>
          <w:rFonts w:asciiTheme="minorHAnsi" w:hAnsiTheme="minorHAnsi" w:cstheme="minorHAnsi"/>
          <w:i/>
          <w:sz w:val="22"/>
        </w:rPr>
        <w:t xml:space="preserve">Table 2: Ephemeral landscape conditions were assessed during the Icelandic field assessment using three groups of additional questions: Senses, Personal Response (Visual Appeal) and Weather. </w:t>
      </w:r>
    </w:p>
    <w:p w14:paraId="50E0833D" w14:textId="77777777" w:rsidR="00581D3E" w:rsidRPr="004741BE" w:rsidRDefault="00581D3E" w:rsidP="00C05C54">
      <w:pPr>
        <w:spacing w:line="360" w:lineRule="auto"/>
        <w:rPr>
          <w:b/>
          <w:i/>
          <w:sz w:val="24"/>
        </w:rPr>
      </w:pPr>
    </w:p>
    <w:p w14:paraId="5017917A" w14:textId="77777777" w:rsidR="00BB171B" w:rsidRPr="00203120" w:rsidRDefault="00BB171B" w:rsidP="00C05C54">
      <w:pPr>
        <w:pStyle w:val="ListParagraph"/>
        <w:numPr>
          <w:ilvl w:val="1"/>
          <w:numId w:val="14"/>
        </w:numPr>
        <w:spacing w:line="360" w:lineRule="auto"/>
        <w:ind w:hanging="792"/>
        <w:rPr>
          <w:i/>
          <w:sz w:val="24"/>
        </w:rPr>
      </w:pPr>
      <w:r w:rsidRPr="00203120">
        <w:rPr>
          <w:i/>
          <w:sz w:val="24"/>
        </w:rPr>
        <w:t>The inclusion of ephemer</w:t>
      </w:r>
      <w:r w:rsidR="00581D3E">
        <w:rPr>
          <w:i/>
          <w:sz w:val="24"/>
        </w:rPr>
        <w:t>a and personal landscape appeal</w:t>
      </w:r>
    </w:p>
    <w:p w14:paraId="3334D8C0" w14:textId="77777777" w:rsidR="00BB171B" w:rsidRPr="004741BE" w:rsidRDefault="00BB171B" w:rsidP="00C05C54">
      <w:pPr>
        <w:spacing w:line="360" w:lineRule="auto"/>
        <w:ind w:firstLine="720"/>
        <w:jc w:val="both"/>
        <w:rPr>
          <w:rFonts w:asciiTheme="minorHAnsi" w:hAnsiTheme="minorHAnsi"/>
          <w:b/>
          <w:i/>
          <w:sz w:val="24"/>
          <w:szCs w:val="24"/>
        </w:rPr>
      </w:pPr>
      <w:r w:rsidRPr="004741BE">
        <w:rPr>
          <w:rFonts w:asciiTheme="minorHAnsi" w:hAnsiTheme="minorHAnsi"/>
          <w:sz w:val="24"/>
          <w:szCs w:val="24"/>
        </w:rPr>
        <w:t>As discussed earlier, there is a substantial body of research on the aesthetic appeal of landscapes (e.g</w:t>
      </w:r>
      <w:r w:rsidRPr="00581D3E">
        <w:rPr>
          <w:rFonts w:asciiTheme="minorHAnsi" w:hAnsiTheme="minorHAnsi"/>
          <w:sz w:val="24"/>
          <w:szCs w:val="24"/>
        </w:rPr>
        <w:t xml:space="preserve">. </w:t>
      </w:r>
      <w:r w:rsidRPr="004741BE">
        <w:rPr>
          <w:rFonts w:asciiTheme="minorHAnsi" w:hAnsiTheme="minorHAnsi"/>
          <w:color w:val="000000" w:themeColor="text1"/>
          <w:sz w:val="24"/>
          <w:szCs w:val="24"/>
        </w:rPr>
        <w:t>Nassauer 1995; Gobster et al., 2007; Yang et al., 2014</w:t>
      </w:r>
      <w:r w:rsidRPr="004741BE">
        <w:rPr>
          <w:rFonts w:asciiTheme="minorHAnsi" w:hAnsiTheme="minorHAnsi"/>
          <w:sz w:val="24"/>
          <w:szCs w:val="24"/>
        </w:rPr>
        <w:t xml:space="preserve">). In contrast to the Welsh VQI field survey, we directed participants to record measures of personal landscape appeal as well as the ephemeral aspects in which a landscape was evaluated, for example, noticeable smells, sounds and weather conditions (Table 2). The inclusion of personal landscape appeal meant that the relatively objective VQI score could be compared against individual and highly personal responses to landscapes. This would enable us to determine whether individuals found landscapes that were accorded a high visual quality score to be more attractive (see for example, Ode et al., 2008). </w:t>
      </w:r>
    </w:p>
    <w:p w14:paraId="0D6C1904" w14:textId="77777777" w:rsidR="00203120" w:rsidRDefault="00203120" w:rsidP="00C05C54">
      <w:pPr>
        <w:pStyle w:val="PlainText"/>
        <w:spacing w:line="360" w:lineRule="auto"/>
        <w:jc w:val="both"/>
        <w:rPr>
          <w:rFonts w:asciiTheme="minorHAnsi" w:hAnsiTheme="minorHAnsi" w:cs="Arial"/>
          <w:b/>
          <w:sz w:val="24"/>
          <w:szCs w:val="24"/>
        </w:rPr>
      </w:pPr>
    </w:p>
    <w:p w14:paraId="07086B13" w14:textId="070E0BD1" w:rsidR="002D4C44" w:rsidRPr="00203120" w:rsidRDefault="006F28F9" w:rsidP="00C05C54">
      <w:pPr>
        <w:pStyle w:val="ListParagraph"/>
        <w:numPr>
          <w:ilvl w:val="0"/>
          <w:numId w:val="14"/>
        </w:numPr>
        <w:spacing w:line="360" w:lineRule="auto"/>
        <w:rPr>
          <w:b/>
          <w:sz w:val="28"/>
        </w:rPr>
      </w:pPr>
      <w:r>
        <w:rPr>
          <w:b/>
          <w:sz w:val="28"/>
        </w:rPr>
        <w:t>Results</w:t>
      </w:r>
    </w:p>
    <w:p w14:paraId="6900695A" w14:textId="77777777" w:rsidR="00D07D84" w:rsidRPr="004741BE" w:rsidRDefault="00AA0B45" w:rsidP="00C05C54">
      <w:pPr>
        <w:pStyle w:val="PlainText"/>
        <w:spacing w:line="360" w:lineRule="auto"/>
        <w:jc w:val="both"/>
        <w:rPr>
          <w:rFonts w:asciiTheme="minorHAnsi" w:hAnsiTheme="minorHAnsi" w:cs="Arial"/>
          <w:sz w:val="24"/>
          <w:szCs w:val="24"/>
        </w:rPr>
      </w:pPr>
      <w:r>
        <w:rPr>
          <w:rFonts w:asciiTheme="minorHAnsi" w:hAnsiTheme="minorHAnsi" w:cs="Arial"/>
          <w:sz w:val="24"/>
          <w:szCs w:val="24"/>
        </w:rPr>
        <w:tab/>
      </w:r>
      <w:r w:rsidR="006F3631" w:rsidRPr="004741BE">
        <w:rPr>
          <w:rFonts w:asciiTheme="minorHAnsi" w:hAnsiTheme="minorHAnsi" w:cs="Arial"/>
          <w:sz w:val="24"/>
          <w:szCs w:val="24"/>
        </w:rPr>
        <w:t>The prime objective</w:t>
      </w:r>
      <w:r w:rsidR="00E6148B" w:rsidRPr="004741BE">
        <w:rPr>
          <w:rFonts w:asciiTheme="minorHAnsi" w:hAnsiTheme="minorHAnsi" w:cs="Arial"/>
          <w:sz w:val="24"/>
          <w:szCs w:val="24"/>
        </w:rPr>
        <w:t xml:space="preserve"> of this research </w:t>
      </w:r>
      <w:r w:rsidR="00002493" w:rsidRPr="004741BE">
        <w:rPr>
          <w:rFonts w:asciiTheme="minorHAnsi" w:hAnsiTheme="minorHAnsi" w:cs="Arial"/>
          <w:sz w:val="24"/>
          <w:szCs w:val="24"/>
        </w:rPr>
        <w:t>was</w:t>
      </w:r>
      <w:r w:rsidR="006F3631" w:rsidRPr="004741BE">
        <w:rPr>
          <w:rFonts w:asciiTheme="minorHAnsi" w:hAnsiTheme="minorHAnsi" w:cs="Arial"/>
          <w:sz w:val="24"/>
          <w:szCs w:val="24"/>
        </w:rPr>
        <w:t xml:space="preserve"> to test the transferability of </w:t>
      </w:r>
      <w:r w:rsidR="00D07D84" w:rsidRPr="004741BE">
        <w:rPr>
          <w:rFonts w:asciiTheme="minorHAnsi" w:hAnsiTheme="minorHAnsi" w:cs="Arial"/>
          <w:sz w:val="24"/>
          <w:szCs w:val="24"/>
        </w:rPr>
        <w:t xml:space="preserve">a method to evaluate visual landscape quality from </w:t>
      </w:r>
      <w:r w:rsidR="00002493" w:rsidRPr="004741BE">
        <w:rPr>
          <w:rFonts w:asciiTheme="minorHAnsi" w:hAnsiTheme="minorHAnsi" w:cs="Arial"/>
          <w:sz w:val="24"/>
          <w:szCs w:val="24"/>
        </w:rPr>
        <w:t xml:space="preserve">one </w:t>
      </w:r>
      <w:r w:rsidR="00D07D84" w:rsidRPr="004741BE">
        <w:rPr>
          <w:rFonts w:asciiTheme="minorHAnsi" w:hAnsiTheme="minorHAnsi" w:cs="Arial"/>
          <w:sz w:val="24"/>
          <w:szCs w:val="24"/>
        </w:rPr>
        <w:t>location (Wales, UK) to another v</w:t>
      </w:r>
      <w:r w:rsidR="008F1971">
        <w:rPr>
          <w:rFonts w:asciiTheme="minorHAnsi" w:hAnsiTheme="minorHAnsi" w:cs="Arial"/>
          <w:sz w:val="24"/>
          <w:szCs w:val="24"/>
        </w:rPr>
        <w:t>ery different setting (Iceland)</w:t>
      </w:r>
      <w:r w:rsidR="00D07D84" w:rsidRPr="004741BE">
        <w:rPr>
          <w:rFonts w:asciiTheme="minorHAnsi" w:hAnsiTheme="minorHAnsi" w:cs="Arial"/>
          <w:sz w:val="24"/>
          <w:szCs w:val="24"/>
        </w:rPr>
        <w:t>. The final results presented here represent the combined views of</w:t>
      </w:r>
      <w:r w:rsidR="003C4740">
        <w:rPr>
          <w:rFonts w:asciiTheme="minorHAnsi" w:hAnsiTheme="minorHAnsi" w:cs="Arial"/>
          <w:sz w:val="24"/>
          <w:szCs w:val="24"/>
        </w:rPr>
        <w:t xml:space="preserve"> only</w:t>
      </w:r>
      <w:r w:rsidR="00D07D84" w:rsidRPr="004741BE">
        <w:rPr>
          <w:rFonts w:asciiTheme="minorHAnsi" w:hAnsiTheme="minorHAnsi" w:cs="Arial"/>
          <w:sz w:val="24"/>
          <w:szCs w:val="24"/>
        </w:rPr>
        <w:t xml:space="preserve"> four people from the </w:t>
      </w:r>
      <w:r w:rsidR="00002493" w:rsidRPr="004741BE">
        <w:rPr>
          <w:rFonts w:asciiTheme="minorHAnsi" w:hAnsiTheme="minorHAnsi" w:cs="Arial"/>
          <w:sz w:val="24"/>
          <w:szCs w:val="24"/>
        </w:rPr>
        <w:t>third field assessment undertaken at 32 sites during July 2016,</w:t>
      </w:r>
      <w:r w:rsidR="00D07D84" w:rsidRPr="004741BE">
        <w:rPr>
          <w:rFonts w:asciiTheme="minorHAnsi" w:hAnsiTheme="minorHAnsi" w:cs="Arial"/>
          <w:sz w:val="24"/>
          <w:szCs w:val="24"/>
        </w:rPr>
        <w:t xml:space="preserve"> and the results should </w:t>
      </w:r>
      <w:r w:rsidR="00D07D84" w:rsidRPr="004741BE">
        <w:rPr>
          <w:rFonts w:asciiTheme="minorHAnsi" w:hAnsiTheme="minorHAnsi" w:cs="Arial"/>
          <w:sz w:val="24"/>
          <w:szCs w:val="24"/>
        </w:rPr>
        <w:lastRenderedPageBreak/>
        <w:t xml:space="preserve">be considered as “proof of concept” rather than a definitive assessment of </w:t>
      </w:r>
      <w:r w:rsidR="00B5272C">
        <w:rPr>
          <w:rFonts w:asciiTheme="minorHAnsi" w:hAnsiTheme="minorHAnsi" w:cs="Arial"/>
          <w:sz w:val="24"/>
          <w:szCs w:val="24"/>
        </w:rPr>
        <w:t>visual landscape quality in these</w:t>
      </w:r>
      <w:r w:rsidR="00D07D84" w:rsidRPr="004741BE">
        <w:rPr>
          <w:rFonts w:asciiTheme="minorHAnsi" w:hAnsiTheme="minorHAnsi" w:cs="Arial"/>
          <w:sz w:val="24"/>
          <w:szCs w:val="24"/>
        </w:rPr>
        <w:t xml:space="preserve"> part</w:t>
      </w:r>
      <w:r w:rsidR="00B5272C">
        <w:rPr>
          <w:rFonts w:asciiTheme="minorHAnsi" w:hAnsiTheme="minorHAnsi" w:cs="Arial"/>
          <w:sz w:val="24"/>
          <w:szCs w:val="24"/>
        </w:rPr>
        <w:t>s</w:t>
      </w:r>
      <w:r w:rsidR="00D07D84" w:rsidRPr="004741BE">
        <w:rPr>
          <w:rFonts w:asciiTheme="minorHAnsi" w:hAnsiTheme="minorHAnsi" w:cs="Arial"/>
          <w:sz w:val="24"/>
          <w:szCs w:val="24"/>
        </w:rPr>
        <w:t xml:space="preserve"> of Iceland. That said, the results are informative, appear geographically sensible and reasonably consistent and could move Icelandic mapping towards the potential goal of a complete, baseline vi</w:t>
      </w:r>
      <w:r w:rsidR="00B5272C">
        <w:rPr>
          <w:rFonts w:asciiTheme="minorHAnsi" w:hAnsiTheme="minorHAnsi" w:cs="Arial"/>
          <w:sz w:val="24"/>
          <w:szCs w:val="24"/>
        </w:rPr>
        <w:t>sual quality assessment that does</w:t>
      </w:r>
      <w:r w:rsidR="00D07D84" w:rsidRPr="004741BE">
        <w:rPr>
          <w:rFonts w:asciiTheme="minorHAnsi" w:hAnsiTheme="minorHAnsi" w:cs="Arial"/>
          <w:sz w:val="24"/>
          <w:szCs w:val="24"/>
        </w:rPr>
        <w:t xml:space="preserve"> not require every km</w:t>
      </w:r>
      <w:r w:rsidR="00D07D84" w:rsidRPr="004741BE">
        <w:rPr>
          <w:rFonts w:asciiTheme="minorHAnsi" w:hAnsiTheme="minorHAnsi" w:cs="Arial"/>
          <w:sz w:val="24"/>
          <w:szCs w:val="24"/>
          <w:vertAlign w:val="superscript"/>
        </w:rPr>
        <w:t>2</w:t>
      </w:r>
      <w:r w:rsidR="00D07D84" w:rsidRPr="004741BE">
        <w:rPr>
          <w:rFonts w:asciiTheme="minorHAnsi" w:hAnsiTheme="minorHAnsi" w:cs="Arial"/>
          <w:sz w:val="24"/>
          <w:szCs w:val="24"/>
        </w:rPr>
        <w:t xml:space="preserve"> to have been i</w:t>
      </w:r>
      <w:r>
        <w:rPr>
          <w:rFonts w:asciiTheme="minorHAnsi" w:hAnsiTheme="minorHAnsi" w:cs="Arial"/>
          <w:sz w:val="24"/>
          <w:szCs w:val="24"/>
        </w:rPr>
        <w:t>ndividually assessed by people -</w:t>
      </w:r>
      <w:r w:rsidR="00D07D84" w:rsidRPr="004741BE">
        <w:rPr>
          <w:rFonts w:asciiTheme="minorHAnsi" w:hAnsiTheme="minorHAnsi" w:cs="Arial"/>
          <w:sz w:val="24"/>
          <w:szCs w:val="24"/>
        </w:rPr>
        <w:t xml:space="preserve"> clearly an impossible task.</w:t>
      </w:r>
    </w:p>
    <w:p w14:paraId="30650BEF" w14:textId="3180C7DF" w:rsidR="003949A0" w:rsidRDefault="00F50AB8" w:rsidP="00C05C54">
      <w:pPr>
        <w:pStyle w:val="PlainText"/>
        <w:spacing w:line="360" w:lineRule="auto"/>
        <w:ind w:firstLine="720"/>
        <w:jc w:val="both"/>
        <w:rPr>
          <w:rFonts w:asciiTheme="minorHAnsi" w:hAnsiTheme="minorHAnsi" w:cs="Arial"/>
          <w:sz w:val="24"/>
          <w:szCs w:val="24"/>
        </w:rPr>
      </w:pPr>
      <w:r w:rsidRPr="004741BE">
        <w:rPr>
          <w:rFonts w:asciiTheme="minorHAnsi" w:hAnsiTheme="minorHAnsi" w:cs="Arial"/>
          <w:sz w:val="24"/>
          <w:szCs w:val="24"/>
        </w:rPr>
        <w:t>Figure 4 presents a summary of the key findings, both in terms of the VQI but also the separately assessed personal responses regarding the visual appeal / aesthetic of the sites.</w:t>
      </w:r>
      <w:r w:rsidR="00DA2AF1" w:rsidRPr="004741BE">
        <w:rPr>
          <w:rFonts w:asciiTheme="minorHAnsi" w:hAnsiTheme="minorHAnsi" w:cs="Arial"/>
          <w:sz w:val="24"/>
          <w:szCs w:val="24"/>
        </w:rPr>
        <w:t xml:space="preserve"> With both measures</w:t>
      </w:r>
      <w:r w:rsidR="00C8303E" w:rsidRPr="004741BE">
        <w:rPr>
          <w:rFonts w:asciiTheme="minorHAnsi" w:hAnsiTheme="minorHAnsi" w:cs="Arial"/>
          <w:sz w:val="24"/>
          <w:szCs w:val="24"/>
        </w:rPr>
        <w:t>,</w:t>
      </w:r>
      <w:r w:rsidR="00DA2AF1" w:rsidRPr="004741BE">
        <w:rPr>
          <w:rFonts w:asciiTheme="minorHAnsi" w:hAnsiTheme="minorHAnsi" w:cs="Arial"/>
          <w:sz w:val="24"/>
          <w:szCs w:val="24"/>
        </w:rPr>
        <w:t xml:space="preserve"> it is important to stress that it is not the final score that is key; using one number to describe the beauty of a location is obviously </w:t>
      </w:r>
      <w:r w:rsidR="003C4740">
        <w:rPr>
          <w:rFonts w:asciiTheme="minorHAnsi" w:hAnsiTheme="minorHAnsi" w:cs="Arial"/>
          <w:sz w:val="24"/>
          <w:szCs w:val="24"/>
        </w:rPr>
        <w:t>meaningless</w:t>
      </w:r>
      <w:r w:rsidR="00DA2AF1" w:rsidRPr="004741BE">
        <w:rPr>
          <w:rFonts w:asciiTheme="minorHAnsi" w:hAnsiTheme="minorHAnsi" w:cs="Arial"/>
          <w:sz w:val="24"/>
          <w:szCs w:val="24"/>
        </w:rPr>
        <w:t>. What matters is the ranking, the order that the index places sites in. Can it distinguish</w:t>
      </w:r>
      <w:r w:rsidR="00FE6E97" w:rsidRPr="004741BE">
        <w:rPr>
          <w:rFonts w:asciiTheme="minorHAnsi" w:hAnsiTheme="minorHAnsi" w:cs="Arial"/>
          <w:sz w:val="24"/>
          <w:szCs w:val="24"/>
        </w:rPr>
        <w:t xml:space="preserve"> the </w:t>
      </w:r>
      <w:r w:rsidR="00C8303E" w:rsidRPr="004741BE">
        <w:rPr>
          <w:rFonts w:asciiTheme="minorHAnsi" w:hAnsiTheme="minorHAnsi" w:cs="Arial"/>
          <w:sz w:val="24"/>
          <w:szCs w:val="24"/>
        </w:rPr>
        <w:t>high-quality</w:t>
      </w:r>
      <w:r w:rsidR="00FE6E97" w:rsidRPr="004741BE">
        <w:rPr>
          <w:rFonts w:asciiTheme="minorHAnsi" w:hAnsiTheme="minorHAnsi" w:cs="Arial"/>
          <w:sz w:val="24"/>
          <w:szCs w:val="24"/>
        </w:rPr>
        <w:t xml:space="preserve"> sites from the less visually appealing? The pilot VQI appears to do a fairly good job of thi</w:t>
      </w:r>
      <w:r w:rsidR="00B5272C">
        <w:rPr>
          <w:rFonts w:asciiTheme="minorHAnsi" w:hAnsiTheme="minorHAnsi" w:cs="Arial"/>
          <w:sz w:val="24"/>
          <w:szCs w:val="24"/>
        </w:rPr>
        <w:t>s, with iconic sites such as Skó</w:t>
      </w:r>
      <w:r w:rsidR="00FE6E97" w:rsidRPr="004741BE">
        <w:rPr>
          <w:rFonts w:asciiTheme="minorHAnsi" w:hAnsiTheme="minorHAnsi" w:cs="Arial"/>
          <w:sz w:val="24"/>
          <w:szCs w:val="24"/>
        </w:rPr>
        <w:t>gafoss and Gul</w:t>
      </w:r>
      <w:r w:rsidR="00B5272C">
        <w:rPr>
          <w:rFonts w:asciiTheme="minorHAnsi" w:hAnsiTheme="minorHAnsi" w:cs="Arial"/>
          <w:sz w:val="24"/>
          <w:szCs w:val="24"/>
        </w:rPr>
        <w:t>l</w:t>
      </w:r>
      <w:r w:rsidR="00FE6E97" w:rsidRPr="004741BE">
        <w:rPr>
          <w:rFonts w:asciiTheme="minorHAnsi" w:hAnsiTheme="minorHAnsi" w:cs="Arial"/>
          <w:sz w:val="24"/>
          <w:szCs w:val="24"/>
        </w:rPr>
        <w:t>foss appearing in the top 20%</w:t>
      </w:r>
      <w:r w:rsidR="00AD6B8E" w:rsidRPr="004741BE">
        <w:rPr>
          <w:rFonts w:asciiTheme="minorHAnsi" w:hAnsiTheme="minorHAnsi" w:cs="Arial"/>
          <w:sz w:val="24"/>
          <w:szCs w:val="24"/>
        </w:rPr>
        <w:t xml:space="preserve"> along with the unique glacial landscapes of th</w:t>
      </w:r>
      <w:r w:rsidR="00B5272C">
        <w:rPr>
          <w:rFonts w:asciiTheme="minorHAnsi" w:hAnsiTheme="minorHAnsi" w:cs="Arial"/>
          <w:sz w:val="24"/>
          <w:szCs w:val="24"/>
        </w:rPr>
        <w:t>e icecaps, glaciers and iceberg-</w:t>
      </w:r>
      <w:r w:rsidR="00AD6B8E" w:rsidRPr="004741BE">
        <w:rPr>
          <w:rFonts w:asciiTheme="minorHAnsi" w:hAnsiTheme="minorHAnsi" w:cs="Arial"/>
          <w:sz w:val="24"/>
          <w:szCs w:val="24"/>
        </w:rPr>
        <w:t xml:space="preserve">filled lakes also clustered towards the top. The more typical farmed landscapes appear further down the ranking, whilst settlements and flat </w:t>
      </w:r>
      <w:r w:rsidR="00B5272C">
        <w:rPr>
          <w:rFonts w:asciiTheme="minorHAnsi" w:hAnsiTheme="minorHAnsi" w:cs="Arial"/>
          <w:sz w:val="24"/>
          <w:szCs w:val="24"/>
        </w:rPr>
        <w:t xml:space="preserve">outwash plains </w:t>
      </w:r>
      <w:r w:rsidR="00B010AA">
        <w:rPr>
          <w:rFonts w:asciiTheme="minorHAnsi" w:hAnsiTheme="minorHAnsi" w:cs="Arial"/>
          <w:sz w:val="24"/>
          <w:szCs w:val="24"/>
        </w:rPr>
        <w:t>received</w:t>
      </w:r>
      <w:r w:rsidR="00AD6B8E" w:rsidRPr="004741BE">
        <w:rPr>
          <w:rFonts w:asciiTheme="minorHAnsi" w:hAnsiTheme="minorHAnsi" w:cs="Arial"/>
          <w:sz w:val="24"/>
          <w:szCs w:val="24"/>
        </w:rPr>
        <w:t xml:space="preserve"> much lower scores. Selected sites are shown here to illustrate the variation</w:t>
      </w:r>
      <w:r w:rsidR="00B5272C">
        <w:rPr>
          <w:rFonts w:asciiTheme="minorHAnsi" w:hAnsiTheme="minorHAnsi" w:cs="Arial"/>
          <w:sz w:val="24"/>
          <w:szCs w:val="24"/>
        </w:rPr>
        <w:t>,</w:t>
      </w:r>
      <w:r w:rsidR="00AD6B8E" w:rsidRPr="004741BE">
        <w:rPr>
          <w:rFonts w:asciiTheme="minorHAnsi" w:hAnsiTheme="minorHAnsi" w:cs="Arial"/>
          <w:sz w:val="24"/>
          <w:szCs w:val="24"/>
        </w:rPr>
        <w:t xml:space="preserve"> but the complete ordering of 32 sites is shown in </w:t>
      </w:r>
      <w:r w:rsidR="003949A0" w:rsidRPr="003949A0">
        <w:rPr>
          <w:rFonts w:asciiTheme="minorHAnsi" w:hAnsiTheme="minorHAnsi" w:cs="Arial"/>
          <w:sz w:val="24"/>
          <w:szCs w:val="24"/>
        </w:rPr>
        <w:t xml:space="preserve">Supplementary </w:t>
      </w:r>
      <w:r w:rsidR="003949A0">
        <w:rPr>
          <w:rFonts w:asciiTheme="minorHAnsi" w:hAnsiTheme="minorHAnsi" w:cs="Arial"/>
          <w:sz w:val="24"/>
          <w:szCs w:val="24"/>
        </w:rPr>
        <w:t xml:space="preserve">Materials </w:t>
      </w:r>
      <w:r w:rsidR="003949A0" w:rsidRPr="003949A0">
        <w:rPr>
          <w:rFonts w:asciiTheme="minorHAnsi" w:hAnsiTheme="minorHAnsi" w:cs="Arial"/>
          <w:sz w:val="24"/>
          <w:szCs w:val="24"/>
        </w:rPr>
        <w:t>S2</w:t>
      </w:r>
      <w:r w:rsidR="00AD6B8E" w:rsidRPr="008F4A59">
        <w:rPr>
          <w:rFonts w:asciiTheme="minorHAnsi" w:hAnsiTheme="minorHAnsi" w:cs="Arial"/>
          <w:color w:val="FF0000"/>
          <w:sz w:val="24"/>
          <w:szCs w:val="24"/>
        </w:rPr>
        <w:t>.</w:t>
      </w:r>
      <w:r w:rsidR="00AD6B8E" w:rsidRPr="004741BE">
        <w:rPr>
          <w:rFonts w:asciiTheme="minorHAnsi" w:hAnsiTheme="minorHAnsi" w:cs="Arial"/>
          <w:sz w:val="24"/>
          <w:szCs w:val="24"/>
        </w:rPr>
        <w:t xml:space="preserve"> </w:t>
      </w:r>
    </w:p>
    <w:p w14:paraId="7E34E216" w14:textId="77777777" w:rsidR="003949A0" w:rsidRDefault="003949A0">
      <w:pPr>
        <w:overflowPunct/>
        <w:autoSpaceDE/>
        <w:autoSpaceDN/>
        <w:adjustRightInd/>
        <w:textAlignment w:val="auto"/>
        <w:rPr>
          <w:rFonts w:asciiTheme="minorHAnsi" w:hAnsiTheme="minorHAnsi" w:cs="Arial"/>
          <w:sz w:val="24"/>
          <w:szCs w:val="24"/>
          <w:lang w:eastAsia="en-US"/>
        </w:rPr>
      </w:pPr>
      <w:r>
        <w:rPr>
          <w:rFonts w:asciiTheme="minorHAnsi" w:hAnsiTheme="minorHAnsi" w:cs="Arial"/>
          <w:sz w:val="24"/>
          <w:szCs w:val="24"/>
        </w:rPr>
        <w:br w:type="page"/>
      </w:r>
    </w:p>
    <w:p w14:paraId="6AF9A705" w14:textId="77777777" w:rsidR="00201D72" w:rsidRDefault="00201D72" w:rsidP="00C05C54">
      <w:pPr>
        <w:overflowPunct/>
        <w:autoSpaceDE/>
        <w:autoSpaceDN/>
        <w:adjustRightInd/>
        <w:spacing w:line="360" w:lineRule="auto"/>
        <w:textAlignment w:val="auto"/>
        <w:rPr>
          <w:rFonts w:asciiTheme="minorHAnsi" w:hAnsiTheme="minorHAnsi" w:cs="Arial"/>
          <w:color w:val="FF0000"/>
          <w:sz w:val="24"/>
          <w:szCs w:val="24"/>
        </w:rPr>
      </w:pPr>
      <w:r>
        <w:rPr>
          <w:rFonts w:asciiTheme="minorHAnsi" w:hAnsiTheme="minorHAnsi" w:cs="Arial"/>
          <w:noProof/>
          <w:color w:val="FF0000"/>
          <w:sz w:val="24"/>
          <w:szCs w:val="24"/>
        </w:rPr>
        <w:lastRenderedPageBreak/>
        <w:drawing>
          <wp:inline distT="0" distB="0" distL="0" distR="0" wp14:anchorId="3B15DBAB" wp14:editId="611C4A43">
            <wp:extent cx="5191787" cy="7170010"/>
            <wp:effectExtent l="0" t="0" r="889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1623" cy="7183594"/>
                    </a:xfrm>
                    <a:prstGeom prst="rect">
                      <a:avLst/>
                    </a:prstGeom>
                    <a:noFill/>
                  </pic:spPr>
                </pic:pic>
              </a:graphicData>
            </a:graphic>
          </wp:inline>
        </w:drawing>
      </w:r>
    </w:p>
    <w:p w14:paraId="435878EF" w14:textId="77D03D02" w:rsidR="00820133" w:rsidRPr="00201D72" w:rsidRDefault="00820133" w:rsidP="00820133">
      <w:pPr>
        <w:overflowPunct/>
        <w:autoSpaceDE/>
        <w:autoSpaceDN/>
        <w:adjustRightInd/>
        <w:spacing w:line="276" w:lineRule="auto"/>
        <w:jc w:val="both"/>
        <w:textAlignment w:val="auto"/>
        <w:rPr>
          <w:rFonts w:asciiTheme="minorHAnsi" w:hAnsiTheme="minorHAnsi" w:cstheme="minorHAnsi"/>
          <w:i/>
          <w:color w:val="222222"/>
          <w:sz w:val="22"/>
        </w:rPr>
      </w:pPr>
      <w:r w:rsidRPr="004741BE">
        <w:rPr>
          <w:rFonts w:asciiTheme="minorHAnsi" w:hAnsiTheme="minorHAnsi" w:cstheme="minorHAnsi"/>
          <w:b/>
          <w:i/>
          <w:color w:val="222222"/>
          <w:sz w:val="22"/>
        </w:rPr>
        <w:t>Figure 4:</w:t>
      </w:r>
      <w:r w:rsidRPr="004741BE">
        <w:rPr>
          <w:rFonts w:asciiTheme="minorHAnsi" w:hAnsiTheme="minorHAnsi" w:cstheme="minorHAnsi"/>
          <w:i/>
          <w:color w:val="222222"/>
          <w:sz w:val="22"/>
        </w:rPr>
        <w:t xml:space="preserve"> Comparison of the ranked VQI (</w:t>
      </w:r>
      <w:r w:rsidRPr="004741BE">
        <w:rPr>
          <w:rFonts w:asciiTheme="minorHAnsi" w:hAnsiTheme="minorHAnsi" w:cstheme="minorHAnsi"/>
          <w:i/>
          <w:iCs/>
          <w:color w:val="222222"/>
          <w:sz w:val="22"/>
        </w:rPr>
        <w:t>left hand column</w:t>
      </w:r>
      <w:r w:rsidRPr="004741BE">
        <w:rPr>
          <w:rFonts w:asciiTheme="minorHAnsi" w:hAnsiTheme="minorHAnsi" w:cstheme="minorHAnsi"/>
          <w:i/>
          <w:color w:val="222222"/>
          <w:sz w:val="22"/>
        </w:rPr>
        <w:t xml:space="preserve">) and the </w:t>
      </w:r>
      <w:r w:rsidR="00D9575C">
        <w:rPr>
          <w:rFonts w:asciiTheme="minorHAnsi" w:hAnsiTheme="minorHAnsi" w:cstheme="minorHAnsi"/>
          <w:i/>
          <w:color w:val="222222"/>
          <w:sz w:val="22"/>
        </w:rPr>
        <w:t xml:space="preserve">associated </w:t>
      </w:r>
      <w:r w:rsidRPr="004741BE">
        <w:rPr>
          <w:rFonts w:asciiTheme="minorHAnsi" w:hAnsiTheme="minorHAnsi" w:cstheme="minorHAnsi"/>
          <w:i/>
          <w:color w:val="222222"/>
          <w:sz w:val="22"/>
        </w:rPr>
        <w:t>Appeal Scores (</w:t>
      </w:r>
      <w:r w:rsidRPr="004741BE">
        <w:rPr>
          <w:rFonts w:asciiTheme="minorHAnsi" w:hAnsiTheme="minorHAnsi" w:cstheme="minorHAnsi"/>
          <w:i/>
          <w:iCs/>
          <w:color w:val="222222"/>
          <w:sz w:val="22"/>
        </w:rPr>
        <w:t>right hand column</w:t>
      </w:r>
      <w:r w:rsidRPr="004741BE">
        <w:rPr>
          <w:rFonts w:asciiTheme="minorHAnsi" w:hAnsiTheme="minorHAnsi" w:cstheme="minorHAnsi"/>
          <w:i/>
          <w:color w:val="222222"/>
          <w:sz w:val="22"/>
        </w:rPr>
        <w:t>) where</w:t>
      </w:r>
      <w:r w:rsidR="00636CCB">
        <w:rPr>
          <w:rFonts w:asciiTheme="minorHAnsi" w:hAnsiTheme="minorHAnsi" w:cstheme="minorHAnsi"/>
          <w:i/>
          <w:color w:val="222222"/>
          <w:sz w:val="22"/>
        </w:rPr>
        <w:t xml:space="preserve"> the VQI</w:t>
      </w:r>
      <w:r w:rsidRPr="004741BE">
        <w:rPr>
          <w:rFonts w:asciiTheme="minorHAnsi" w:hAnsiTheme="minorHAnsi" w:cstheme="minorHAnsi"/>
          <w:i/>
          <w:color w:val="222222"/>
          <w:sz w:val="22"/>
        </w:rPr>
        <w:t xml:space="preserve"> rank 1 = highest, rank 32 = lowest for the Icelandic test sites. The VQI scores range from 0 – 1.0 for each of the themes where T = Terrain, BS = Blue Space, GS = Green Space, BH = Built and Historic combined. Appeal scores could range from +3 to -3, see Table 3 for full description of the scale. In both cases, results = mean scores of the four field evaluators. Photographs all ©Fiona S. Tweed, 2016.</w:t>
      </w:r>
      <w:r>
        <w:rPr>
          <w:rFonts w:asciiTheme="minorHAnsi" w:hAnsiTheme="minorHAnsi" w:cstheme="minorHAnsi"/>
          <w:i/>
          <w:color w:val="222222"/>
          <w:sz w:val="22"/>
        </w:rPr>
        <w:t xml:space="preserve"> </w:t>
      </w:r>
    </w:p>
    <w:p w14:paraId="06894901" w14:textId="77777777" w:rsidR="00BB171B" w:rsidRPr="004741BE" w:rsidRDefault="00BB171B" w:rsidP="00C05C54">
      <w:pPr>
        <w:overflowPunct/>
        <w:autoSpaceDE/>
        <w:autoSpaceDN/>
        <w:adjustRightInd/>
        <w:spacing w:line="360" w:lineRule="auto"/>
        <w:textAlignment w:val="auto"/>
        <w:rPr>
          <w:rFonts w:asciiTheme="minorHAnsi" w:hAnsiTheme="minorHAnsi" w:cs="Arial"/>
          <w:color w:val="FF0000"/>
          <w:sz w:val="24"/>
          <w:szCs w:val="24"/>
          <w:lang w:eastAsia="en-US"/>
        </w:rPr>
      </w:pPr>
      <w:r w:rsidRPr="004741BE">
        <w:rPr>
          <w:rFonts w:asciiTheme="minorHAnsi" w:hAnsiTheme="minorHAnsi" w:cs="Arial"/>
          <w:color w:val="FF0000"/>
          <w:sz w:val="24"/>
          <w:szCs w:val="24"/>
        </w:rPr>
        <w:br w:type="page"/>
      </w:r>
    </w:p>
    <w:p w14:paraId="5BC26B47" w14:textId="124DDD53" w:rsidR="00AD6B8E" w:rsidRPr="004741BE" w:rsidRDefault="00AD6B8E" w:rsidP="00C05C54">
      <w:pPr>
        <w:pStyle w:val="PlainText"/>
        <w:spacing w:line="360" w:lineRule="auto"/>
        <w:ind w:firstLine="720"/>
        <w:jc w:val="both"/>
        <w:rPr>
          <w:rFonts w:asciiTheme="minorHAnsi" w:hAnsiTheme="minorHAnsi" w:cs="Arial"/>
          <w:sz w:val="24"/>
          <w:szCs w:val="24"/>
        </w:rPr>
      </w:pPr>
      <w:r w:rsidRPr="004741BE">
        <w:rPr>
          <w:rFonts w:asciiTheme="minorHAnsi" w:hAnsiTheme="minorHAnsi" w:cs="Arial"/>
          <w:sz w:val="24"/>
          <w:szCs w:val="24"/>
        </w:rPr>
        <w:lastRenderedPageBreak/>
        <w:t xml:space="preserve">In contrast, the separately derived Appeal Scores (Table </w:t>
      </w:r>
      <w:r w:rsidR="00BB171B" w:rsidRPr="004741BE">
        <w:rPr>
          <w:rFonts w:asciiTheme="minorHAnsi" w:hAnsiTheme="minorHAnsi" w:cs="Arial"/>
          <w:sz w:val="24"/>
          <w:szCs w:val="24"/>
        </w:rPr>
        <w:t>2</w:t>
      </w:r>
      <w:r w:rsidRPr="004741BE">
        <w:rPr>
          <w:rFonts w:asciiTheme="minorHAnsi" w:hAnsiTheme="minorHAnsi" w:cs="Arial"/>
          <w:sz w:val="24"/>
          <w:szCs w:val="24"/>
        </w:rPr>
        <w:t>) also order the landscapes in a meaningful (but slightly different) manner with the waterfalls dominating the higher scores</w:t>
      </w:r>
      <w:r w:rsidR="006F28F9">
        <w:rPr>
          <w:rFonts w:asciiTheme="minorHAnsi" w:hAnsiTheme="minorHAnsi" w:cs="Arial"/>
          <w:sz w:val="24"/>
          <w:szCs w:val="24"/>
        </w:rPr>
        <w:t xml:space="preserve"> (Supplementary S2)</w:t>
      </w:r>
      <w:r w:rsidRPr="004741BE">
        <w:rPr>
          <w:rFonts w:asciiTheme="minorHAnsi" w:hAnsiTheme="minorHAnsi" w:cs="Arial"/>
          <w:sz w:val="24"/>
          <w:szCs w:val="24"/>
        </w:rPr>
        <w:t xml:space="preserve">. Both evaluations agreed that the </w:t>
      </w:r>
      <w:r w:rsidR="00B5272C">
        <w:rPr>
          <w:rFonts w:asciiTheme="minorHAnsi" w:hAnsiTheme="minorHAnsi" w:cs="Arial"/>
          <w:sz w:val="24"/>
          <w:szCs w:val="24"/>
        </w:rPr>
        <w:t xml:space="preserve">outwash plains </w:t>
      </w:r>
      <w:r w:rsidRPr="004741BE">
        <w:rPr>
          <w:rFonts w:asciiTheme="minorHAnsi" w:hAnsiTheme="minorHAnsi" w:cs="Arial"/>
          <w:sz w:val="24"/>
          <w:szCs w:val="24"/>
        </w:rPr>
        <w:t xml:space="preserve">at </w:t>
      </w:r>
      <w:r w:rsidR="00B5272C" w:rsidRPr="00B5272C">
        <w:rPr>
          <w:rFonts w:asciiTheme="minorHAnsi" w:hAnsiTheme="minorHAnsi" w:cs="Arial"/>
          <w:sz w:val="24"/>
          <w:szCs w:val="24"/>
        </w:rPr>
        <w:t xml:space="preserve">Háöldukvísl </w:t>
      </w:r>
      <w:r w:rsidRPr="004741BE">
        <w:rPr>
          <w:rFonts w:asciiTheme="minorHAnsi" w:hAnsiTheme="minorHAnsi" w:cs="Arial"/>
          <w:sz w:val="24"/>
          <w:szCs w:val="24"/>
        </w:rPr>
        <w:t xml:space="preserve">were </w:t>
      </w:r>
      <w:r w:rsidR="00002493" w:rsidRPr="004741BE">
        <w:rPr>
          <w:rFonts w:asciiTheme="minorHAnsi" w:hAnsiTheme="minorHAnsi" w:cs="Arial"/>
          <w:sz w:val="24"/>
          <w:szCs w:val="24"/>
        </w:rPr>
        <w:t>visually</w:t>
      </w:r>
      <w:r w:rsidRPr="004741BE">
        <w:rPr>
          <w:rFonts w:asciiTheme="minorHAnsi" w:hAnsiTheme="minorHAnsi" w:cs="Arial"/>
          <w:sz w:val="24"/>
          <w:szCs w:val="24"/>
        </w:rPr>
        <w:t xml:space="preserve"> unattractive</w:t>
      </w:r>
      <w:r w:rsidR="0030029C" w:rsidRPr="004741BE">
        <w:rPr>
          <w:rFonts w:asciiTheme="minorHAnsi" w:hAnsiTheme="minorHAnsi" w:cs="Arial"/>
          <w:sz w:val="24"/>
          <w:szCs w:val="24"/>
        </w:rPr>
        <w:t xml:space="preserve">. </w:t>
      </w:r>
      <w:r w:rsidR="0003712F" w:rsidRPr="004741BE">
        <w:rPr>
          <w:rFonts w:asciiTheme="minorHAnsi" w:hAnsiTheme="minorHAnsi" w:cs="Arial"/>
          <w:sz w:val="24"/>
          <w:szCs w:val="24"/>
        </w:rPr>
        <w:t>A</w:t>
      </w:r>
      <w:r w:rsidR="0030029C" w:rsidRPr="004741BE">
        <w:rPr>
          <w:rFonts w:asciiTheme="minorHAnsi" w:hAnsiTheme="minorHAnsi" w:cs="Arial"/>
          <w:sz w:val="24"/>
          <w:szCs w:val="24"/>
        </w:rPr>
        <w:t xml:space="preserve"> positive relationship</w:t>
      </w:r>
      <w:r w:rsidR="00C74717" w:rsidRPr="004741BE">
        <w:rPr>
          <w:rFonts w:asciiTheme="minorHAnsi" w:hAnsiTheme="minorHAnsi" w:cs="Arial"/>
          <w:sz w:val="24"/>
          <w:szCs w:val="24"/>
        </w:rPr>
        <w:t xml:space="preserve"> is</w:t>
      </w:r>
      <w:r w:rsidR="0030029C" w:rsidRPr="004741BE">
        <w:rPr>
          <w:rFonts w:asciiTheme="minorHAnsi" w:hAnsiTheme="minorHAnsi" w:cs="Arial"/>
          <w:sz w:val="24"/>
          <w:szCs w:val="24"/>
        </w:rPr>
        <w:t xml:space="preserve"> shown between the </w:t>
      </w:r>
      <w:r w:rsidR="0003712F" w:rsidRPr="004741BE">
        <w:rPr>
          <w:rFonts w:asciiTheme="minorHAnsi" w:hAnsiTheme="minorHAnsi" w:cs="Arial"/>
          <w:sz w:val="24"/>
          <w:szCs w:val="24"/>
        </w:rPr>
        <w:t xml:space="preserve">qualitatively assessed </w:t>
      </w:r>
      <w:r w:rsidR="0030029C" w:rsidRPr="004741BE">
        <w:rPr>
          <w:rFonts w:asciiTheme="minorHAnsi" w:hAnsiTheme="minorHAnsi" w:cs="Arial"/>
          <w:sz w:val="24"/>
          <w:szCs w:val="24"/>
        </w:rPr>
        <w:t>Appeal Scores and the quantitatively described VQI</w:t>
      </w:r>
      <w:r w:rsidR="00C74717" w:rsidRPr="004741BE">
        <w:rPr>
          <w:rFonts w:asciiTheme="minorHAnsi" w:hAnsiTheme="minorHAnsi" w:cs="Arial"/>
          <w:sz w:val="24"/>
          <w:szCs w:val="24"/>
        </w:rPr>
        <w:t xml:space="preserve"> (r</w:t>
      </w:r>
      <w:r w:rsidR="00C74717" w:rsidRPr="004741BE">
        <w:rPr>
          <w:rFonts w:asciiTheme="minorHAnsi" w:hAnsiTheme="minorHAnsi" w:cs="Arial"/>
          <w:sz w:val="24"/>
          <w:szCs w:val="24"/>
          <w:vertAlign w:val="superscript"/>
        </w:rPr>
        <w:t>2</w:t>
      </w:r>
      <w:r w:rsidR="00C74717" w:rsidRPr="004741BE">
        <w:rPr>
          <w:rFonts w:asciiTheme="minorHAnsi" w:hAnsiTheme="minorHAnsi" w:cs="Arial"/>
          <w:sz w:val="24"/>
          <w:szCs w:val="24"/>
        </w:rPr>
        <w:t xml:space="preserve"> = 0.462)</w:t>
      </w:r>
      <w:r w:rsidR="0030029C" w:rsidRPr="004741BE">
        <w:rPr>
          <w:rFonts w:asciiTheme="minorHAnsi" w:hAnsiTheme="minorHAnsi" w:cs="Arial"/>
          <w:sz w:val="24"/>
          <w:szCs w:val="24"/>
        </w:rPr>
        <w:t xml:space="preserve">. This is encouraging, as it demonstrates that the VQI is capturing something </w:t>
      </w:r>
      <w:r w:rsidR="00C111A9">
        <w:rPr>
          <w:rFonts w:asciiTheme="minorHAnsi" w:hAnsiTheme="minorHAnsi" w:cs="Arial"/>
          <w:sz w:val="24"/>
          <w:szCs w:val="24"/>
        </w:rPr>
        <w:t xml:space="preserve">significant </w:t>
      </w:r>
      <w:r w:rsidR="0030029C" w:rsidRPr="004741BE">
        <w:rPr>
          <w:rFonts w:asciiTheme="minorHAnsi" w:hAnsiTheme="minorHAnsi" w:cs="Arial"/>
          <w:sz w:val="24"/>
          <w:szCs w:val="24"/>
        </w:rPr>
        <w:t>about the landscape appeal and aesthetic</w:t>
      </w:r>
      <w:r w:rsidR="002233DB" w:rsidRPr="004741BE">
        <w:rPr>
          <w:rFonts w:asciiTheme="minorHAnsi" w:hAnsiTheme="minorHAnsi" w:cs="Arial"/>
          <w:sz w:val="24"/>
          <w:szCs w:val="24"/>
        </w:rPr>
        <w:t xml:space="preserve"> (Figure 5)</w:t>
      </w:r>
      <w:r w:rsidR="0030029C" w:rsidRPr="004741BE">
        <w:rPr>
          <w:rFonts w:asciiTheme="minorHAnsi" w:hAnsiTheme="minorHAnsi" w:cs="Arial"/>
          <w:sz w:val="24"/>
          <w:szCs w:val="24"/>
        </w:rPr>
        <w:t xml:space="preserve">. </w:t>
      </w:r>
      <w:r w:rsidR="00ED288D">
        <w:rPr>
          <w:rFonts w:asciiTheme="minorHAnsi" w:hAnsiTheme="minorHAnsi" w:cs="Arial"/>
          <w:sz w:val="24"/>
          <w:szCs w:val="24"/>
        </w:rPr>
        <w:t>T</w:t>
      </w:r>
      <w:r w:rsidR="0030029C" w:rsidRPr="004741BE">
        <w:rPr>
          <w:rFonts w:asciiTheme="minorHAnsi" w:hAnsiTheme="minorHAnsi" w:cs="Arial"/>
          <w:sz w:val="24"/>
          <w:szCs w:val="24"/>
        </w:rPr>
        <w:t xml:space="preserve">he level of agreement between the four field surveyors is significantly higher with the VQI as opposed to the Appeal Ratings. For the 32 sites, </w:t>
      </w:r>
      <w:r w:rsidR="008F59D5" w:rsidRPr="004741BE">
        <w:rPr>
          <w:rFonts w:asciiTheme="minorHAnsi" w:hAnsiTheme="minorHAnsi" w:cs="Arial"/>
          <w:sz w:val="24"/>
          <w:szCs w:val="24"/>
        </w:rPr>
        <w:t>(</w:t>
      </w:r>
      <w:r w:rsidR="0030029C" w:rsidRPr="004741BE">
        <w:rPr>
          <w:rFonts w:asciiTheme="minorHAnsi" w:hAnsiTheme="minorHAnsi" w:cs="Arial"/>
          <w:sz w:val="24"/>
          <w:szCs w:val="24"/>
        </w:rPr>
        <w:t>using the 17 parameters listed in Table 1)</w:t>
      </w:r>
      <w:r w:rsidR="008F59D5" w:rsidRPr="004741BE">
        <w:rPr>
          <w:rFonts w:asciiTheme="minorHAnsi" w:hAnsiTheme="minorHAnsi" w:cs="Arial"/>
          <w:sz w:val="24"/>
          <w:szCs w:val="24"/>
        </w:rPr>
        <w:t xml:space="preserve"> there was &gt;70% agreement on 28 / 32 sites and &gt;</w:t>
      </w:r>
      <w:r w:rsidR="00C01737" w:rsidRPr="004741BE">
        <w:rPr>
          <w:rFonts w:asciiTheme="minorHAnsi" w:hAnsiTheme="minorHAnsi" w:cs="Arial"/>
          <w:sz w:val="24"/>
          <w:szCs w:val="24"/>
        </w:rPr>
        <w:t xml:space="preserve">80% agreement on 13 / 32 sites. </w:t>
      </w:r>
      <w:r w:rsidR="0041325B" w:rsidRPr="004741BE">
        <w:rPr>
          <w:rFonts w:asciiTheme="minorHAnsi" w:hAnsiTheme="minorHAnsi" w:cs="Arial"/>
          <w:sz w:val="24"/>
          <w:szCs w:val="24"/>
        </w:rPr>
        <w:t xml:space="preserve">In contrast, the personal response data demonstrated wide levels of disagreement. On half of the sites (16 / 32) there was no agreement at </w:t>
      </w:r>
      <w:r w:rsidR="00C74717" w:rsidRPr="004741BE">
        <w:rPr>
          <w:rFonts w:asciiTheme="minorHAnsi" w:hAnsiTheme="minorHAnsi" w:cs="Arial"/>
          <w:sz w:val="24"/>
          <w:szCs w:val="24"/>
        </w:rPr>
        <w:t xml:space="preserve">all </w:t>
      </w:r>
      <w:r w:rsidR="0041325B" w:rsidRPr="004741BE">
        <w:rPr>
          <w:rFonts w:asciiTheme="minorHAnsi" w:hAnsiTheme="minorHAnsi" w:cs="Arial"/>
          <w:sz w:val="24"/>
          <w:szCs w:val="24"/>
        </w:rPr>
        <w:t xml:space="preserve">between the four surveyors using the 5 measures. Eleven sites had </w:t>
      </w:r>
      <w:r w:rsidR="003C4740">
        <w:rPr>
          <w:rFonts w:asciiTheme="minorHAnsi" w:hAnsiTheme="minorHAnsi" w:cs="Arial"/>
          <w:sz w:val="24"/>
          <w:szCs w:val="24"/>
        </w:rPr>
        <w:t>one</w:t>
      </w:r>
      <w:r w:rsidR="0041325B" w:rsidRPr="004741BE">
        <w:rPr>
          <w:rFonts w:asciiTheme="minorHAnsi" w:hAnsiTheme="minorHAnsi" w:cs="Arial"/>
          <w:sz w:val="24"/>
          <w:szCs w:val="24"/>
        </w:rPr>
        <w:t xml:space="preserve"> question where all four agreed and </w:t>
      </w:r>
      <w:r w:rsidR="00C8303E" w:rsidRPr="004741BE">
        <w:rPr>
          <w:rFonts w:asciiTheme="minorHAnsi" w:hAnsiTheme="minorHAnsi" w:cs="Arial"/>
          <w:sz w:val="24"/>
          <w:szCs w:val="24"/>
        </w:rPr>
        <w:t xml:space="preserve">there were </w:t>
      </w:r>
      <w:r w:rsidR="0041325B" w:rsidRPr="004741BE">
        <w:rPr>
          <w:rFonts w:asciiTheme="minorHAnsi" w:hAnsiTheme="minorHAnsi" w:cs="Arial"/>
          <w:sz w:val="24"/>
          <w:szCs w:val="24"/>
        </w:rPr>
        <w:t xml:space="preserve">only five sites where agreement was reached in two out of the five measures. </w:t>
      </w:r>
      <w:r w:rsidR="00883542" w:rsidRPr="004741BE">
        <w:rPr>
          <w:rFonts w:asciiTheme="minorHAnsi" w:hAnsiTheme="minorHAnsi" w:cs="Arial"/>
          <w:sz w:val="24"/>
          <w:szCs w:val="24"/>
        </w:rPr>
        <w:t xml:space="preserve">This clearly shows that qualitative responses of this type do not lend themselves well to categorisation and the variability shown would need capturing </w:t>
      </w:r>
      <w:r w:rsidR="002A5F81">
        <w:rPr>
          <w:rFonts w:asciiTheme="minorHAnsi" w:hAnsiTheme="minorHAnsi" w:cs="Arial"/>
          <w:sz w:val="24"/>
          <w:szCs w:val="24"/>
        </w:rPr>
        <w:t>differently</w:t>
      </w:r>
      <w:r w:rsidR="00883542" w:rsidRPr="004741BE">
        <w:rPr>
          <w:rFonts w:asciiTheme="minorHAnsi" w:hAnsiTheme="minorHAnsi" w:cs="Arial"/>
          <w:sz w:val="24"/>
          <w:szCs w:val="24"/>
        </w:rPr>
        <w:t>. Other routes to engagement would need to be sought (as exemplified by</w:t>
      </w:r>
      <w:r w:rsidR="00B5272C" w:rsidRPr="00B5272C">
        <w:t xml:space="preserve"> </w:t>
      </w:r>
      <w:r w:rsidR="00B5272C" w:rsidRPr="00B5272C">
        <w:rPr>
          <w:rFonts w:asciiTheme="minorHAnsi" w:hAnsiTheme="minorHAnsi" w:cs="Arial"/>
          <w:sz w:val="24"/>
          <w:szCs w:val="24"/>
        </w:rPr>
        <w:t>Jóhannesdóttir</w:t>
      </w:r>
      <w:r w:rsidR="00883542" w:rsidRPr="004741BE">
        <w:rPr>
          <w:rFonts w:asciiTheme="minorHAnsi" w:hAnsiTheme="minorHAnsi" w:cs="Arial"/>
          <w:sz w:val="24"/>
          <w:szCs w:val="24"/>
        </w:rPr>
        <w:t xml:space="preserve">, 2015 in her immersive, qualitative discussions with </w:t>
      </w:r>
      <w:r w:rsidR="00AF5595" w:rsidRPr="004741BE">
        <w:rPr>
          <w:rFonts w:asciiTheme="minorHAnsi" w:hAnsiTheme="minorHAnsi" w:cs="Arial"/>
          <w:sz w:val="24"/>
          <w:szCs w:val="24"/>
        </w:rPr>
        <w:t xml:space="preserve">focus </w:t>
      </w:r>
      <w:r w:rsidR="00883542" w:rsidRPr="004741BE">
        <w:rPr>
          <w:rFonts w:asciiTheme="minorHAnsi" w:hAnsiTheme="minorHAnsi" w:cs="Arial"/>
          <w:sz w:val="24"/>
          <w:szCs w:val="24"/>
        </w:rPr>
        <w:t>groups) and used alongside the more objective, component-based approach of the VQI.</w:t>
      </w:r>
    </w:p>
    <w:p w14:paraId="4C9A5A4F" w14:textId="77777777" w:rsidR="002233DB" w:rsidRPr="004741BE" w:rsidRDefault="002233DB" w:rsidP="00C05C54">
      <w:pPr>
        <w:pStyle w:val="PlainText"/>
        <w:spacing w:line="360" w:lineRule="auto"/>
        <w:jc w:val="both"/>
        <w:rPr>
          <w:rFonts w:asciiTheme="minorHAnsi" w:hAnsiTheme="minorHAnsi" w:cs="Arial"/>
          <w:sz w:val="24"/>
          <w:szCs w:val="24"/>
        </w:rPr>
      </w:pPr>
    </w:p>
    <w:p w14:paraId="5DC20F75" w14:textId="77777777" w:rsidR="002233DB" w:rsidRDefault="00D03704" w:rsidP="00C05C54">
      <w:pPr>
        <w:spacing w:line="360" w:lineRule="auto"/>
        <w:jc w:val="center"/>
        <w:rPr>
          <w:rFonts w:asciiTheme="minorHAnsi" w:hAnsiTheme="minorHAnsi" w:cstheme="minorHAnsi"/>
          <w:color w:val="222222"/>
          <w:sz w:val="22"/>
        </w:rPr>
      </w:pPr>
      <w:r>
        <w:rPr>
          <w:rFonts w:asciiTheme="minorHAnsi" w:hAnsiTheme="minorHAnsi" w:cstheme="minorHAnsi"/>
          <w:noProof/>
          <w:color w:val="222222"/>
          <w:sz w:val="22"/>
        </w:rPr>
        <w:drawing>
          <wp:inline distT="0" distB="0" distL="0" distR="0" wp14:anchorId="71669221" wp14:editId="1559CF06">
            <wp:extent cx="4425157" cy="2965268"/>
            <wp:effectExtent l="0" t="0" r="0" b="698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4177" cy="2971312"/>
                    </a:xfrm>
                    <a:prstGeom prst="rect">
                      <a:avLst/>
                    </a:prstGeom>
                    <a:noFill/>
                  </pic:spPr>
                </pic:pic>
              </a:graphicData>
            </a:graphic>
          </wp:inline>
        </w:drawing>
      </w:r>
    </w:p>
    <w:p w14:paraId="39DBFC5D" w14:textId="77777777" w:rsidR="00820133" w:rsidRDefault="00820133" w:rsidP="00820133">
      <w:pPr>
        <w:spacing w:line="276" w:lineRule="auto"/>
        <w:jc w:val="both"/>
        <w:rPr>
          <w:rFonts w:asciiTheme="minorHAnsi" w:hAnsiTheme="minorHAnsi" w:cstheme="minorHAnsi"/>
          <w:i/>
          <w:color w:val="222222"/>
          <w:sz w:val="22"/>
        </w:rPr>
      </w:pPr>
      <w:r w:rsidRPr="008F1971">
        <w:rPr>
          <w:rFonts w:asciiTheme="minorHAnsi" w:hAnsiTheme="minorHAnsi" w:cstheme="minorHAnsi"/>
          <w:b/>
          <w:i/>
          <w:color w:val="222222"/>
          <w:sz w:val="22"/>
        </w:rPr>
        <w:t xml:space="preserve">Figure 5: </w:t>
      </w:r>
      <w:r w:rsidRPr="008F1971">
        <w:rPr>
          <w:rFonts w:asciiTheme="minorHAnsi" w:hAnsiTheme="minorHAnsi" w:cstheme="minorHAnsi"/>
          <w:i/>
          <w:color w:val="222222"/>
          <w:sz w:val="22"/>
        </w:rPr>
        <w:t xml:space="preserve"> The relationship between the qualitatively assessed Appeal ratings and the quantitatively scored VQI index for the 32 sites surveyed in June 2016, mean value from 4 surveyors used.</w:t>
      </w:r>
    </w:p>
    <w:p w14:paraId="78D7E47A" w14:textId="77777777" w:rsidR="00D03704" w:rsidRPr="004741BE" w:rsidRDefault="00D03704" w:rsidP="00C05C54">
      <w:pPr>
        <w:spacing w:line="360" w:lineRule="auto"/>
        <w:jc w:val="both"/>
        <w:rPr>
          <w:rFonts w:asciiTheme="minorHAnsi" w:hAnsiTheme="minorHAnsi" w:cstheme="minorHAnsi"/>
          <w:color w:val="222222"/>
          <w:sz w:val="22"/>
        </w:rPr>
      </w:pPr>
    </w:p>
    <w:p w14:paraId="5B957ABA" w14:textId="567F0685" w:rsidR="006F28F9" w:rsidRPr="00820133" w:rsidRDefault="006F28F9" w:rsidP="006F28F9">
      <w:pPr>
        <w:pStyle w:val="ListParagraph"/>
        <w:numPr>
          <w:ilvl w:val="0"/>
          <w:numId w:val="14"/>
        </w:numPr>
        <w:spacing w:line="360" w:lineRule="auto"/>
        <w:rPr>
          <w:b/>
        </w:rPr>
      </w:pPr>
      <w:bookmarkStart w:id="4" w:name="_Hlk504470512"/>
      <w:r>
        <w:rPr>
          <w:b/>
          <w:sz w:val="28"/>
        </w:rPr>
        <w:lastRenderedPageBreak/>
        <w:t>Discussion</w:t>
      </w:r>
    </w:p>
    <w:bookmarkEnd w:id="4"/>
    <w:p w14:paraId="7149D43A" w14:textId="089CD820" w:rsidR="00336022" w:rsidRPr="00820133" w:rsidRDefault="006739B9" w:rsidP="00820133">
      <w:pPr>
        <w:pStyle w:val="PlainText"/>
        <w:spacing w:line="360" w:lineRule="auto"/>
        <w:jc w:val="both"/>
        <w:rPr>
          <w:rFonts w:asciiTheme="minorHAnsi" w:hAnsiTheme="minorHAnsi" w:cs="Arial"/>
          <w:sz w:val="24"/>
          <w:szCs w:val="24"/>
        </w:rPr>
      </w:pPr>
      <w:r w:rsidRPr="004741BE">
        <w:rPr>
          <w:rFonts w:asciiTheme="minorHAnsi" w:hAnsiTheme="minorHAnsi" w:cs="Arial"/>
          <w:sz w:val="24"/>
          <w:szCs w:val="24"/>
        </w:rPr>
        <w:t>The W</w:t>
      </w:r>
      <w:r w:rsidR="008F52E7" w:rsidRPr="004741BE">
        <w:rPr>
          <w:rFonts w:asciiTheme="minorHAnsi" w:hAnsiTheme="minorHAnsi" w:cs="Arial"/>
          <w:sz w:val="24"/>
          <w:szCs w:val="24"/>
        </w:rPr>
        <w:t xml:space="preserve">elsh VQI </w:t>
      </w:r>
      <w:r w:rsidRPr="004741BE">
        <w:rPr>
          <w:rFonts w:asciiTheme="minorHAnsi" w:hAnsiTheme="minorHAnsi" w:cs="Arial"/>
          <w:sz w:val="24"/>
          <w:szCs w:val="24"/>
        </w:rPr>
        <w:t>was</w:t>
      </w:r>
      <w:r w:rsidR="008F52E7" w:rsidRPr="004741BE">
        <w:rPr>
          <w:rFonts w:asciiTheme="minorHAnsi" w:hAnsiTheme="minorHAnsi" w:cs="Arial"/>
          <w:sz w:val="24"/>
          <w:szCs w:val="24"/>
        </w:rPr>
        <w:t xml:space="preserve"> delivered using </w:t>
      </w:r>
      <w:r w:rsidR="00FA4D99" w:rsidRPr="004741BE">
        <w:rPr>
          <w:rFonts w:asciiTheme="minorHAnsi" w:hAnsiTheme="minorHAnsi" w:cs="Arial"/>
          <w:sz w:val="24"/>
          <w:szCs w:val="24"/>
        </w:rPr>
        <w:t>a</w:t>
      </w:r>
      <w:r w:rsidR="008F52E7" w:rsidRPr="004741BE">
        <w:rPr>
          <w:rFonts w:asciiTheme="minorHAnsi" w:hAnsiTheme="minorHAnsi" w:cs="Arial"/>
          <w:sz w:val="24"/>
          <w:szCs w:val="24"/>
        </w:rPr>
        <w:t xml:space="preserve"> quantifiable, GIS approach. This was a deliberate choice </w:t>
      </w:r>
      <w:r w:rsidR="00FA4D99" w:rsidRPr="004741BE">
        <w:rPr>
          <w:rFonts w:asciiTheme="minorHAnsi" w:hAnsiTheme="minorHAnsi" w:cs="Arial"/>
          <w:sz w:val="24"/>
          <w:szCs w:val="24"/>
        </w:rPr>
        <w:t>to</w:t>
      </w:r>
      <w:r w:rsidR="008F52E7" w:rsidRPr="004741BE">
        <w:rPr>
          <w:rFonts w:asciiTheme="minorHAnsi" w:hAnsiTheme="minorHAnsi" w:cs="Arial"/>
          <w:sz w:val="24"/>
          <w:szCs w:val="24"/>
        </w:rPr>
        <w:t xml:space="preserve"> side-step the problems raised by subjective, evaluative approaches</w:t>
      </w:r>
      <w:r w:rsidR="00FA4D99" w:rsidRPr="004741BE">
        <w:rPr>
          <w:rFonts w:asciiTheme="minorHAnsi" w:hAnsiTheme="minorHAnsi" w:cs="Arial"/>
          <w:sz w:val="24"/>
          <w:szCs w:val="24"/>
        </w:rPr>
        <w:t xml:space="preserve"> which do not lend themselves to monitoring or comparison</w:t>
      </w:r>
      <w:r w:rsidR="008F52E7" w:rsidRPr="004741BE">
        <w:rPr>
          <w:rFonts w:asciiTheme="minorHAnsi" w:hAnsiTheme="minorHAnsi" w:cs="Arial"/>
          <w:sz w:val="24"/>
          <w:szCs w:val="24"/>
        </w:rPr>
        <w:t>.</w:t>
      </w:r>
      <w:r w:rsidR="00EB36A0" w:rsidRPr="004741BE">
        <w:rPr>
          <w:rFonts w:asciiTheme="minorHAnsi" w:hAnsiTheme="minorHAnsi" w:cs="Arial"/>
          <w:sz w:val="24"/>
          <w:szCs w:val="24"/>
        </w:rPr>
        <w:t xml:space="preserve"> Table 3 presents a recommended approach to implement these field-tested parameters within a GIS</w:t>
      </w:r>
      <w:r w:rsidR="003C4740">
        <w:rPr>
          <w:rFonts w:asciiTheme="minorHAnsi" w:hAnsiTheme="minorHAnsi" w:cs="Arial"/>
          <w:sz w:val="24"/>
          <w:szCs w:val="24"/>
        </w:rPr>
        <w:t xml:space="preserve"> for Iceland</w:t>
      </w:r>
      <w:r w:rsidR="00EB36A0" w:rsidRPr="004741BE">
        <w:rPr>
          <w:rFonts w:asciiTheme="minorHAnsi" w:hAnsiTheme="minorHAnsi" w:cs="Arial"/>
          <w:sz w:val="24"/>
          <w:szCs w:val="24"/>
        </w:rPr>
        <w:t>. Perhaps the biggest challenge is to determine what spatial scale is most appropriate to calculate these indices, both in terms of tractability for processing for a country that is &gt;100,000km</w:t>
      </w:r>
      <w:r w:rsidR="00EB36A0" w:rsidRPr="004741BE">
        <w:rPr>
          <w:rFonts w:asciiTheme="minorHAnsi" w:hAnsiTheme="minorHAnsi" w:cs="Arial"/>
          <w:sz w:val="24"/>
          <w:szCs w:val="24"/>
          <w:vertAlign w:val="superscript"/>
        </w:rPr>
        <w:t xml:space="preserve">2 </w:t>
      </w:r>
      <w:r w:rsidR="00EB36A0" w:rsidRPr="004741BE">
        <w:rPr>
          <w:rFonts w:asciiTheme="minorHAnsi" w:hAnsiTheme="minorHAnsi" w:cs="Arial"/>
          <w:sz w:val="24"/>
          <w:szCs w:val="24"/>
        </w:rPr>
        <w:t>in area</w:t>
      </w:r>
      <w:r w:rsidR="00B010AA">
        <w:rPr>
          <w:rFonts w:asciiTheme="minorHAnsi" w:hAnsiTheme="minorHAnsi" w:cs="Arial"/>
          <w:sz w:val="24"/>
          <w:szCs w:val="24"/>
        </w:rPr>
        <w:t>,</w:t>
      </w:r>
      <w:r w:rsidR="00EB36A0" w:rsidRPr="004741BE">
        <w:rPr>
          <w:rFonts w:asciiTheme="minorHAnsi" w:hAnsiTheme="minorHAnsi" w:cs="Arial"/>
          <w:sz w:val="24"/>
          <w:szCs w:val="24"/>
        </w:rPr>
        <w:t xml:space="preserve"> but more importantly </w:t>
      </w:r>
      <w:r w:rsidR="00DA2E47" w:rsidRPr="004741BE">
        <w:rPr>
          <w:rFonts w:asciiTheme="minorHAnsi" w:hAnsiTheme="minorHAnsi" w:cs="Arial"/>
          <w:sz w:val="24"/>
          <w:szCs w:val="24"/>
        </w:rPr>
        <w:t>to</w:t>
      </w:r>
      <w:r w:rsidR="00EB36A0" w:rsidRPr="004741BE">
        <w:rPr>
          <w:rFonts w:asciiTheme="minorHAnsi" w:hAnsiTheme="minorHAnsi" w:cs="Arial"/>
          <w:sz w:val="24"/>
          <w:szCs w:val="24"/>
        </w:rPr>
        <w:t xml:space="preserve"> capture the scale of the landscape. It is evident that the 1km</w:t>
      </w:r>
      <w:r w:rsidR="00EB36A0" w:rsidRPr="004741BE">
        <w:rPr>
          <w:rFonts w:asciiTheme="minorHAnsi" w:hAnsiTheme="minorHAnsi" w:cs="Arial"/>
          <w:sz w:val="24"/>
          <w:szCs w:val="24"/>
          <w:vertAlign w:val="superscript"/>
        </w:rPr>
        <w:t>2</w:t>
      </w:r>
      <w:r w:rsidR="00EB36A0" w:rsidRPr="004741BE">
        <w:rPr>
          <w:rFonts w:asciiTheme="minorHAnsi" w:hAnsiTheme="minorHAnsi" w:cs="Arial"/>
          <w:sz w:val="24"/>
          <w:szCs w:val="24"/>
        </w:rPr>
        <w:t xml:space="preserve"> survey square scale used in the GMEP pro</w:t>
      </w:r>
      <w:r w:rsidR="00816587">
        <w:rPr>
          <w:rFonts w:asciiTheme="minorHAnsi" w:hAnsiTheme="minorHAnsi" w:cs="Arial"/>
          <w:sz w:val="24"/>
          <w:szCs w:val="24"/>
        </w:rPr>
        <w:t>ject for Wales is too restrictive</w:t>
      </w:r>
      <w:r w:rsidR="00EB36A0" w:rsidRPr="004741BE">
        <w:rPr>
          <w:rFonts w:asciiTheme="minorHAnsi" w:hAnsiTheme="minorHAnsi" w:cs="Arial"/>
          <w:sz w:val="24"/>
          <w:szCs w:val="24"/>
        </w:rPr>
        <w:t>. We suggest 2 – 5km</w:t>
      </w:r>
      <w:r w:rsidR="00DA2E47" w:rsidRPr="004741BE">
        <w:rPr>
          <w:rFonts w:asciiTheme="minorHAnsi" w:hAnsiTheme="minorHAnsi" w:cs="Arial"/>
          <w:sz w:val="24"/>
          <w:szCs w:val="24"/>
          <w:vertAlign w:val="superscript"/>
        </w:rPr>
        <w:t xml:space="preserve">2 </w:t>
      </w:r>
      <w:r w:rsidR="00DA2E47" w:rsidRPr="004741BE">
        <w:rPr>
          <w:rFonts w:asciiTheme="minorHAnsi" w:hAnsiTheme="minorHAnsi" w:cs="Arial"/>
          <w:sz w:val="24"/>
          <w:szCs w:val="24"/>
        </w:rPr>
        <w:t>might</w:t>
      </w:r>
      <w:r w:rsidR="00EB36A0" w:rsidRPr="004741BE">
        <w:rPr>
          <w:rFonts w:asciiTheme="minorHAnsi" w:hAnsiTheme="minorHAnsi" w:cs="Arial"/>
          <w:sz w:val="24"/>
          <w:szCs w:val="24"/>
        </w:rPr>
        <w:t xml:space="preserve"> be appropriate</w:t>
      </w:r>
      <w:r w:rsidR="00B5272C">
        <w:rPr>
          <w:rFonts w:asciiTheme="minorHAnsi" w:hAnsiTheme="minorHAnsi" w:cs="Arial"/>
          <w:sz w:val="24"/>
          <w:szCs w:val="24"/>
        </w:rPr>
        <w:t>,</w:t>
      </w:r>
      <w:r w:rsidR="00EB36A0" w:rsidRPr="004741BE">
        <w:rPr>
          <w:rFonts w:asciiTheme="minorHAnsi" w:hAnsiTheme="minorHAnsi" w:cs="Arial"/>
          <w:sz w:val="24"/>
          <w:szCs w:val="24"/>
        </w:rPr>
        <w:t xml:space="preserve"> but this would need testing to explore the impact on the indicators and the output of the VQI.</w:t>
      </w:r>
    </w:p>
    <w:tbl>
      <w:tblPr>
        <w:tblStyle w:val="GridTable1Light1"/>
        <w:tblW w:w="9067" w:type="dxa"/>
        <w:tblLook w:val="04A0" w:firstRow="1" w:lastRow="0" w:firstColumn="1" w:lastColumn="0" w:noHBand="0" w:noVBand="1"/>
      </w:tblPr>
      <w:tblGrid>
        <w:gridCol w:w="1232"/>
        <w:gridCol w:w="3441"/>
        <w:gridCol w:w="4394"/>
      </w:tblGrid>
      <w:tr w:rsidR="00336022" w14:paraId="531D466E" w14:textId="77777777" w:rsidTr="00410D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dxa"/>
          </w:tcPr>
          <w:p w14:paraId="385FA251" w14:textId="77777777" w:rsidR="00336022" w:rsidRPr="00F1385C" w:rsidRDefault="00336022" w:rsidP="003949A0">
            <w:pPr>
              <w:rPr>
                <w:sz w:val="24"/>
                <w:szCs w:val="24"/>
              </w:rPr>
            </w:pPr>
            <w:r w:rsidRPr="00F1385C">
              <w:rPr>
                <w:sz w:val="24"/>
                <w:szCs w:val="24"/>
              </w:rPr>
              <w:t>THEME</w:t>
            </w:r>
          </w:p>
          <w:p w14:paraId="47E2D0F8" w14:textId="77777777" w:rsidR="00336022" w:rsidRPr="00F1385C" w:rsidRDefault="00336022" w:rsidP="003949A0">
            <w:pPr>
              <w:jc w:val="center"/>
              <w:rPr>
                <w:sz w:val="24"/>
                <w:szCs w:val="24"/>
              </w:rPr>
            </w:pPr>
          </w:p>
        </w:tc>
        <w:tc>
          <w:tcPr>
            <w:tcW w:w="3441" w:type="dxa"/>
          </w:tcPr>
          <w:p w14:paraId="6377A83D" w14:textId="77777777" w:rsidR="00336022" w:rsidRDefault="00336022" w:rsidP="003949A0">
            <w:pPr>
              <w:jc w:val="center"/>
              <w:cnfStyle w:val="100000000000" w:firstRow="1" w:lastRow="0" w:firstColumn="0" w:lastColumn="0" w:oddVBand="0" w:evenVBand="0" w:oddHBand="0" w:evenHBand="0" w:firstRowFirstColumn="0" w:firstRowLastColumn="0" w:lastRowFirstColumn="0" w:lastRowLastColumn="0"/>
              <w:rPr>
                <w:sz w:val="24"/>
                <w:szCs w:val="24"/>
              </w:rPr>
            </w:pPr>
            <w:r w:rsidRPr="00F1385C">
              <w:rPr>
                <w:sz w:val="24"/>
                <w:szCs w:val="24"/>
              </w:rPr>
              <w:t>ICELAND</w:t>
            </w:r>
            <w:r>
              <w:rPr>
                <w:sz w:val="24"/>
                <w:szCs w:val="24"/>
              </w:rPr>
              <w:t xml:space="preserve"> VQI</w:t>
            </w:r>
          </w:p>
          <w:p w14:paraId="007E0674" w14:textId="77777777" w:rsidR="00336022" w:rsidRPr="00F1385C" w:rsidRDefault="00336022" w:rsidP="003949A0">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FIELD EVALUATION (qualitative)</w:t>
            </w:r>
          </w:p>
        </w:tc>
        <w:tc>
          <w:tcPr>
            <w:tcW w:w="4394" w:type="dxa"/>
          </w:tcPr>
          <w:p w14:paraId="7DCA3EE4" w14:textId="77777777" w:rsidR="00336022" w:rsidRDefault="00336022" w:rsidP="003949A0">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ICELANDIC VQI</w:t>
            </w:r>
          </w:p>
          <w:p w14:paraId="52DBBE38" w14:textId="77777777" w:rsidR="00336022" w:rsidRPr="00F1385C" w:rsidRDefault="00336022" w:rsidP="003949A0">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PROPOSED GIS METHOD (quantitative)</w:t>
            </w:r>
          </w:p>
        </w:tc>
      </w:tr>
      <w:tr w:rsidR="00336022" w14:paraId="25343BEB" w14:textId="77777777" w:rsidTr="00410DA8">
        <w:tc>
          <w:tcPr>
            <w:cnfStyle w:val="001000000000" w:firstRow="0" w:lastRow="0" w:firstColumn="1" w:lastColumn="0" w:oddVBand="0" w:evenVBand="0" w:oddHBand="0" w:evenHBand="0" w:firstRowFirstColumn="0" w:firstRowLastColumn="0" w:lastRowFirstColumn="0" w:lastRowLastColumn="0"/>
            <w:tcW w:w="1232" w:type="dxa"/>
          </w:tcPr>
          <w:p w14:paraId="2523CCDE" w14:textId="77777777" w:rsidR="00336022" w:rsidRPr="00F1385C" w:rsidRDefault="00336022" w:rsidP="003949A0">
            <w:pPr>
              <w:rPr>
                <w:sz w:val="24"/>
                <w:szCs w:val="24"/>
              </w:rPr>
            </w:pPr>
            <w:r w:rsidRPr="00F1385C">
              <w:rPr>
                <w:sz w:val="24"/>
                <w:szCs w:val="24"/>
              </w:rPr>
              <w:t>Terrain</w:t>
            </w:r>
          </w:p>
        </w:tc>
        <w:tc>
          <w:tcPr>
            <w:tcW w:w="3441" w:type="dxa"/>
          </w:tcPr>
          <w:p w14:paraId="6977317E" w14:textId="77777777" w:rsidR="00336022" w:rsidRDefault="00336022" w:rsidP="003949A0">
            <w:pPr>
              <w:pStyle w:val="ListParagraph"/>
              <w:numPr>
                <w:ilvl w:val="0"/>
                <w:numId w:val="3"/>
              </w:numPr>
              <w:spacing w:after="0" w:line="240" w:lineRule="auto"/>
              <w:ind w:left="359" w:hanging="359"/>
              <w:cnfStyle w:val="000000000000" w:firstRow="0" w:lastRow="0" w:firstColumn="0" w:lastColumn="0" w:oddVBand="0" w:evenVBand="0" w:oddHBand="0" w:evenHBand="0" w:firstRowFirstColumn="0" w:firstRowLastColumn="0" w:lastRowFirstColumn="0" w:lastRowLastColumn="0"/>
              <w:rPr>
                <w:sz w:val="20"/>
                <w:szCs w:val="24"/>
              </w:rPr>
            </w:pPr>
            <w:r w:rsidRPr="00DF0F66">
              <w:rPr>
                <w:sz w:val="20"/>
                <w:szCs w:val="24"/>
              </w:rPr>
              <w:t xml:space="preserve">How </w:t>
            </w:r>
            <w:r w:rsidRPr="00DF0F66">
              <w:rPr>
                <w:b/>
                <w:sz w:val="20"/>
                <w:szCs w:val="24"/>
              </w:rPr>
              <w:t>rugged</w:t>
            </w:r>
            <w:r w:rsidRPr="00DF0F66">
              <w:rPr>
                <w:sz w:val="20"/>
                <w:szCs w:val="24"/>
              </w:rPr>
              <w:t xml:space="preserve"> is most of the view?</w:t>
            </w:r>
          </w:p>
          <w:p w14:paraId="1CB2AE9B" w14:textId="77777777" w:rsidR="00336022" w:rsidRPr="00DF0F66" w:rsidRDefault="00336022" w:rsidP="003949A0">
            <w:pPr>
              <w:pStyle w:val="ListParagraph"/>
              <w:numPr>
                <w:ilvl w:val="0"/>
                <w:numId w:val="3"/>
              </w:numPr>
              <w:spacing w:after="0" w:line="240" w:lineRule="auto"/>
              <w:ind w:left="359" w:hanging="359"/>
              <w:cnfStyle w:val="000000000000" w:firstRow="0" w:lastRow="0" w:firstColumn="0" w:lastColumn="0" w:oddVBand="0" w:evenVBand="0" w:oddHBand="0" w:evenHBand="0" w:firstRowFirstColumn="0" w:firstRowLastColumn="0" w:lastRowFirstColumn="0" w:lastRowLastColumn="0"/>
              <w:rPr>
                <w:sz w:val="20"/>
                <w:szCs w:val="24"/>
              </w:rPr>
            </w:pPr>
            <w:r w:rsidRPr="00DF0F66">
              <w:rPr>
                <w:rFonts w:cs="Calibri"/>
                <w:color w:val="000000"/>
                <w:sz w:val="20"/>
                <w:szCs w:val="24"/>
              </w:rPr>
              <w:t xml:space="preserve">Can you see </w:t>
            </w:r>
            <w:r w:rsidRPr="00DF0F66">
              <w:rPr>
                <w:rFonts w:cs="Calibri"/>
                <w:b/>
                <w:color w:val="000000"/>
                <w:sz w:val="20"/>
                <w:szCs w:val="24"/>
              </w:rPr>
              <w:t>geysers, steam, bubbling mud</w:t>
            </w:r>
            <w:r w:rsidRPr="00DF0F66">
              <w:rPr>
                <w:rFonts w:cs="Calibri"/>
                <w:color w:val="000000"/>
                <w:sz w:val="20"/>
                <w:szCs w:val="24"/>
              </w:rPr>
              <w:t>?</w:t>
            </w:r>
          </w:p>
          <w:p w14:paraId="0DE11F24" w14:textId="77777777" w:rsidR="00336022" w:rsidRPr="00346053" w:rsidRDefault="00336022" w:rsidP="003949A0">
            <w:pPr>
              <w:ind w:left="359" w:hanging="359"/>
              <w:cnfStyle w:val="000000000000" w:firstRow="0" w:lastRow="0" w:firstColumn="0" w:lastColumn="0" w:oddVBand="0" w:evenVBand="0" w:oddHBand="0" w:evenHBand="0" w:firstRowFirstColumn="0" w:firstRowLastColumn="0" w:lastRowFirstColumn="0" w:lastRowLastColumn="0"/>
              <w:rPr>
                <w:sz w:val="20"/>
                <w:szCs w:val="24"/>
              </w:rPr>
            </w:pPr>
          </w:p>
        </w:tc>
        <w:tc>
          <w:tcPr>
            <w:tcW w:w="4394" w:type="dxa"/>
          </w:tcPr>
          <w:p w14:paraId="10746FB6" w14:textId="77777777" w:rsidR="00336022" w:rsidRDefault="00336022" w:rsidP="003949A0">
            <w:pPr>
              <w:pStyle w:val="ListParagraph"/>
              <w:numPr>
                <w:ilvl w:val="0"/>
                <w:numId w:val="4"/>
              </w:numPr>
              <w:spacing w:after="0" w:line="240" w:lineRule="auto"/>
              <w:ind w:left="318" w:hanging="318"/>
              <w:cnfStyle w:val="000000000000" w:firstRow="0" w:lastRow="0" w:firstColumn="0" w:lastColumn="0" w:oddVBand="0" w:evenVBand="0" w:oddHBand="0" w:evenHBand="0" w:firstRowFirstColumn="0" w:firstRowLastColumn="0" w:lastRowFirstColumn="0" w:lastRowLastColumn="0"/>
              <w:rPr>
                <w:sz w:val="20"/>
                <w:szCs w:val="24"/>
              </w:rPr>
            </w:pPr>
            <w:r>
              <w:rPr>
                <w:sz w:val="20"/>
                <w:szCs w:val="24"/>
              </w:rPr>
              <w:t>Calculate Terrain Ruggedness Index (Riley et al., 1999). The landscape scale and openness could potentially be calculated using standardised line of sight methods as proposed by Fisher-Gewirtzman (2003).</w:t>
            </w:r>
          </w:p>
          <w:p w14:paraId="5DEE6578" w14:textId="77777777" w:rsidR="00336022" w:rsidRDefault="00336022" w:rsidP="003949A0">
            <w:pPr>
              <w:pStyle w:val="ListParagraph"/>
              <w:numPr>
                <w:ilvl w:val="0"/>
                <w:numId w:val="4"/>
              </w:numPr>
              <w:spacing w:after="0" w:line="240" w:lineRule="auto"/>
              <w:ind w:left="318" w:hanging="318"/>
              <w:cnfStyle w:val="000000000000" w:firstRow="0" w:lastRow="0" w:firstColumn="0" w:lastColumn="0" w:oddVBand="0" w:evenVBand="0" w:oddHBand="0" w:evenHBand="0" w:firstRowFirstColumn="0" w:firstRowLastColumn="0" w:lastRowFirstColumn="0" w:lastRowLastColumn="0"/>
              <w:rPr>
                <w:sz w:val="20"/>
                <w:szCs w:val="24"/>
              </w:rPr>
            </w:pPr>
            <w:r>
              <w:rPr>
                <w:sz w:val="20"/>
                <w:szCs w:val="24"/>
              </w:rPr>
              <w:t>Count the number of mapped geothermal features within chosen grid cells.</w:t>
            </w:r>
          </w:p>
          <w:p w14:paraId="1DB789F5" w14:textId="77777777" w:rsidR="00336022" w:rsidRPr="002A5F81" w:rsidRDefault="00336022" w:rsidP="003949A0">
            <w:pPr>
              <w:cnfStyle w:val="000000000000" w:firstRow="0" w:lastRow="0" w:firstColumn="0" w:lastColumn="0" w:oddVBand="0" w:evenVBand="0" w:oddHBand="0" w:evenHBand="0" w:firstRowFirstColumn="0" w:firstRowLastColumn="0" w:lastRowFirstColumn="0" w:lastRowLastColumn="0"/>
              <w:rPr>
                <w:sz w:val="20"/>
                <w:szCs w:val="24"/>
              </w:rPr>
            </w:pPr>
          </w:p>
        </w:tc>
      </w:tr>
      <w:tr w:rsidR="00336022" w14:paraId="7C9587BA" w14:textId="77777777" w:rsidTr="00410DA8">
        <w:tc>
          <w:tcPr>
            <w:cnfStyle w:val="001000000000" w:firstRow="0" w:lastRow="0" w:firstColumn="1" w:lastColumn="0" w:oddVBand="0" w:evenVBand="0" w:oddHBand="0" w:evenHBand="0" w:firstRowFirstColumn="0" w:firstRowLastColumn="0" w:lastRowFirstColumn="0" w:lastRowLastColumn="0"/>
            <w:tcW w:w="1232" w:type="dxa"/>
          </w:tcPr>
          <w:p w14:paraId="5FEB7DE3" w14:textId="77777777" w:rsidR="00336022" w:rsidRPr="00F1385C" w:rsidRDefault="00336022" w:rsidP="003949A0">
            <w:pPr>
              <w:rPr>
                <w:sz w:val="24"/>
                <w:szCs w:val="24"/>
              </w:rPr>
            </w:pPr>
            <w:r w:rsidRPr="00F1385C">
              <w:rPr>
                <w:sz w:val="24"/>
                <w:szCs w:val="24"/>
              </w:rPr>
              <w:t>Blue Space</w:t>
            </w:r>
          </w:p>
        </w:tc>
        <w:tc>
          <w:tcPr>
            <w:tcW w:w="3441" w:type="dxa"/>
          </w:tcPr>
          <w:p w14:paraId="68494D4C" w14:textId="77777777" w:rsidR="00336022" w:rsidRPr="002E37FA" w:rsidRDefault="00336022" w:rsidP="003949A0">
            <w:pPr>
              <w:pStyle w:val="ListParagraph"/>
              <w:numPr>
                <w:ilvl w:val="0"/>
                <w:numId w:val="5"/>
              </w:numPr>
              <w:spacing w:after="0" w:line="240" w:lineRule="auto"/>
              <w:ind w:left="359" w:hanging="359"/>
              <w:cnfStyle w:val="000000000000" w:firstRow="0" w:lastRow="0" w:firstColumn="0" w:lastColumn="0" w:oddVBand="0" w:evenVBand="0" w:oddHBand="0" w:evenHBand="0" w:firstRowFirstColumn="0" w:firstRowLastColumn="0" w:lastRowFirstColumn="0" w:lastRowLastColumn="0"/>
              <w:rPr>
                <w:sz w:val="20"/>
                <w:szCs w:val="24"/>
              </w:rPr>
            </w:pPr>
            <w:r w:rsidRPr="002E37FA">
              <w:rPr>
                <w:b/>
                <w:sz w:val="20"/>
                <w:szCs w:val="24"/>
              </w:rPr>
              <w:t>What %</w:t>
            </w:r>
            <w:r w:rsidRPr="002E37FA">
              <w:rPr>
                <w:sz w:val="20"/>
                <w:szCs w:val="24"/>
              </w:rPr>
              <w:t xml:space="preserve"> of the view consists of liquid water?</w:t>
            </w:r>
          </w:p>
          <w:p w14:paraId="5F2742A9" w14:textId="77777777" w:rsidR="00336022" w:rsidRPr="002E37FA" w:rsidRDefault="00336022" w:rsidP="003949A0">
            <w:pPr>
              <w:pStyle w:val="ListParagraph"/>
              <w:numPr>
                <w:ilvl w:val="0"/>
                <w:numId w:val="5"/>
              </w:numPr>
              <w:spacing w:after="0" w:line="240" w:lineRule="auto"/>
              <w:ind w:left="359" w:hanging="359"/>
              <w:cnfStyle w:val="000000000000" w:firstRow="0" w:lastRow="0" w:firstColumn="0" w:lastColumn="0" w:oddVBand="0" w:evenVBand="0" w:oddHBand="0" w:evenHBand="0" w:firstRowFirstColumn="0" w:firstRowLastColumn="0" w:lastRowFirstColumn="0" w:lastRowLastColumn="0"/>
              <w:rPr>
                <w:sz w:val="20"/>
                <w:szCs w:val="24"/>
              </w:rPr>
            </w:pPr>
            <w:r w:rsidRPr="002E37FA">
              <w:rPr>
                <w:sz w:val="20"/>
                <w:szCs w:val="24"/>
              </w:rPr>
              <w:t xml:space="preserve">Can you see or hear the </w:t>
            </w:r>
            <w:r w:rsidRPr="002E37FA">
              <w:rPr>
                <w:b/>
                <w:sz w:val="20"/>
                <w:szCs w:val="24"/>
              </w:rPr>
              <w:t>sea</w:t>
            </w:r>
            <w:r w:rsidRPr="002E37FA">
              <w:rPr>
                <w:sz w:val="20"/>
                <w:szCs w:val="24"/>
              </w:rPr>
              <w:t>?</w:t>
            </w:r>
          </w:p>
          <w:p w14:paraId="00353660" w14:textId="77777777" w:rsidR="00336022" w:rsidRPr="002E37FA" w:rsidRDefault="00336022" w:rsidP="003949A0">
            <w:pPr>
              <w:pStyle w:val="ListParagraph"/>
              <w:numPr>
                <w:ilvl w:val="0"/>
                <w:numId w:val="5"/>
              </w:numPr>
              <w:spacing w:after="0" w:line="240" w:lineRule="auto"/>
              <w:ind w:left="359" w:hanging="359"/>
              <w:cnfStyle w:val="000000000000" w:firstRow="0" w:lastRow="0" w:firstColumn="0" w:lastColumn="0" w:oddVBand="0" w:evenVBand="0" w:oddHBand="0" w:evenHBand="0" w:firstRowFirstColumn="0" w:firstRowLastColumn="0" w:lastRowFirstColumn="0" w:lastRowLastColumn="0"/>
              <w:rPr>
                <w:sz w:val="20"/>
                <w:szCs w:val="24"/>
              </w:rPr>
            </w:pPr>
            <w:r w:rsidRPr="002E37FA">
              <w:rPr>
                <w:sz w:val="20"/>
                <w:szCs w:val="24"/>
              </w:rPr>
              <w:t xml:space="preserve">Can you see any </w:t>
            </w:r>
            <w:r w:rsidRPr="002E37FA">
              <w:rPr>
                <w:b/>
                <w:sz w:val="20"/>
                <w:szCs w:val="24"/>
              </w:rPr>
              <w:t>waterfalls</w:t>
            </w:r>
            <w:r w:rsidRPr="002E37FA">
              <w:rPr>
                <w:sz w:val="20"/>
                <w:szCs w:val="24"/>
              </w:rPr>
              <w:t xml:space="preserve"> or the spray from waterfalls?</w:t>
            </w:r>
          </w:p>
          <w:p w14:paraId="1473A059" w14:textId="77777777" w:rsidR="00336022" w:rsidRPr="002E37FA" w:rsidRDefault="00336022" w:rsidP="003949A0">
            <w:pPr>
              <w:pStyle w:val="ListParagraph"/>
              <w:numPr>
                <w:ilvl w:val="0"/>
                <w:numId w:val="5"/>
              </w:numPr>
              <w:spacing w:after="0" w:line="240" w:lineRule="auto"/>
              <w:ind w:left="359" w:hanging="359"/>
              <w:cnfStyle w:val="000000000000" w:firstRow="0" w:lastRow="0" w:firstColumn="0" w:lastColumn="0" w:oddVBand="0" w:evenVBand="0" w:oddHBand="0" w:evenHBand="0" w:firstRowFirstColumn="0" w:firstRowLastColumn="0" w:lastRowFirstColumn="0" w:lastRowLastColumn="0"/>
              <w:rPr>
                <w:rFonts w:cs="Calibri"/>
                <w:color w:val="000000"/>
                <w:sz w:val="20"/>
                <w:szCs w:val="24"/>
              </w:rPr>
            </w:pPr>
            <w:r w:rsidRPr="002E37FA">
              <w:rPr>
                <w:rFonts w:cs="Calibri"/>
                <w:b/>
                <w:color w:val="000000"/>
                <w:sz w:val="20"/>
                <w:szCs w:val="24"/>
              </w:rPr>
              <w:t>What %</w:t>
            </w:r>
            <w:r w:rsidRPr="002E37FA">
              <w:rPr>
                <w:rFonts w:cs="Calibri"/>
                <w:color w:val="000000"/>
                <w:sz w:val="20"/>
                <w:szCs w:val="24"/>
              </w:rPr>
              <w:t xml:space="preserve"> of the landscape consists of </w:t>
            </w:r>
            <w:r w:rsidRPr="002E37FA">
              <w:rPr>
                <w:rFonts w:cs="Calibri"/>
                <w:b/>
                <w:color w:val="000000"/>
                <w:sz w:val="20"/>
                <w:szCs w:val="24"/>
              </w:rPr>
              <w:t>white ice / snow / glaciers</w:t>
            </w:r>
            <w:r w:rsidRPr="002E37FA">
              <w:rPr>
                <w:rFonts w:cs="Calibri"/>
                <w:color w:val="000000"/>
                <w:sz w:val="20"/>
                <w:szCs w:val="24"/>
              </w:rPr>
              <w:t xml:space="preserve">? </w:t>
            </w:r>
          </w:p>
          <w:p w14:paraId="32DB34E6" w14:textId="77777777" w:rsidR="00336022" w:rsidRPr="002E37FA" w:rsidRDefault="00336022" w:rsidP="003949A0">
            <w:pPr>
              <w:pStyle w:val="ListParagraph"/>
              <w:numPr>
                <w:ilvl w:val="0"/>
                <w:numId w:val="5"/>
              </w:numPr>
              <w:spacing w:after="0" w:line="240" w:lineRule="auto"/>
              <w:ind w:left="359" w:hanging="359"/>
              <w:cnfStyle w:val="000000000000" w:firstRow="0" w:lastRow="0" w:firstColumn="0" w:lastColumn="0" w:oddVBand="0" w:evenVBand="0" w:oddHBand="0" w:evenHBand="0" w:firstRowFirstColumn="0" w:firstRowLastColumn="0" w:lastRowFirstColumn="0" w:lastRowLastColumn="0"/>
              <w:rPr>
                <w:rFonts w:cs="Calibri"/>
                <w:color w:val="000000"/>
                <w:sz w:val="20"/>
                <w:szCs w:val="24"/>
              </w:rPr>
            </w:pPr>
            <w:r w:rsidRPr="002E37FA">
              <w:rPr>
                <w:rFonts w:cs="Calibri"/>
                <w:color w:val="000000"/>
                <w:sz w:val="20"/>
                <w:szCs w:val="24"/>
              </w:rPr>
              <w:t xml:space="preserve">What % of the landscape consists of </w:t>
            </w:r>
            <w:r w:rsidRPr="002E37FA">
              <w:rPr>
                <w:rFonts w:cs="Calibri"/>
                <w:b/>
                <w:color w:val="000000"/>
                <w:sz w:val="20"/>
                <w:szCs w:val="24"/>
              </w:rPr>
              <w:t>dirty or black ice / snow / glaciers</w:t>
            </w:r>
            <w:r w:rsidRPr="002E37FA">
              <w:rPr>
                <w:rFonts w:cs="Calibri"/>
                <w:color w:val="000000"/>
                <w:sz w:val="20"/>
                <w:szCs w:val="24"/>
              </w:rPr>
              <w:t xml:space="preserve">? </w:t>
            </w:r>
          </w:p>
          <w:p w14:paraId="1E89371A" w14:textId="77777777" w:rsidR="00336022" w:rsidRPr="00346053" w:rsidRDefault="00336022" w:rsidP="003949A0">
            <w:pPr>
              <w:ind w:left="359" w:hanging="359"/>
              <w:cnfStyle w:val="000000000000" w:firstRow="0" w:lastRow="0" w:firstColumn="0" w:lastColumn="0" w:oddVBand="0" w:evenVBand="0" w:oddHBand="0" w:evenHBand="0" w:firstRowFirstColumn="0" w:firstRowLastColumn="0" w:lastRowFirstColumn="0" w:lastRowLastColumn="0"/>
              <w:rPr>
                <w:sz w:val="20"/>
                <w:szCs w:val="24"/>
              </w:rPr>
            </w:pPr>
          </w:p>
        </w:tc>
        <w:tc>
          <w:tcPr>
            <w:tcW w:w="4394" w:type="dxa"/>
          </w:tcPr>
          <w:p w14:paraId="11139A71" w14:textId="77777777" w:rsidR="00336022" w:rsidRDefault="00336022" w:rsidP="003949A0">
            <w:pPr>
              <w:pStyle w:val="ListParagraph"/>
              <w:numPr>
                <w:ilvl w:val="0"/>
                <w:numId w:val="6"/>
              </w:numPr>
              <w:spacing w:after="0" w:line="240" w:lineRule="auto"/>
              <w:ind w:left="318" w:hanging="283"/>
              <w:cnfStyle w:val="000000000000" w:firstRow="0" w:lastRow="0" w:firstColumn="0" w:lastColumn="0" w:oddVBand="0" w:evenVBand="0" w:oddHBand="0" w:evenHBand="0" w:firstRowFirstColumn="0" w:firstRowLastColumn="0" w:lastRowFirstColumn="0" w:lastRowLastColumn="0"/>
              <w:rPr>
                <w:sz w:val="20"/>
                <w:szCs w:val="24"/>
              </w:rPr>
            </w:pPr>
            <w:r>
              <w:rPr>
                <w:sz w:val="20"/>
                <w:szCs w:val="24"/>
              </w:rPr>
              <w:t>Measure the area (km</w:t>
            </w:r>
            <w:r>
              <w:rPr>
                <w:sz w:val="20"/>
                <w:szCs w:val="24"/>
                <w:vertAlign w:val="superscript"/>
              </w:rPr>
              <w:t>2</w:t>
            </w:r>
            <w:r>
              <w:rPr>
                <w:sz w:val="20"/>
                <w:szCs w:val="24"/>
              </w:rPr>
              <w:t>) of all standing open water bodies. Measure the length of all mapped watercourses (km).</w:t>
            </w:r>
          </w:p>
          <w:p w14:paraId="3818AB28" w14:textId="77777777" w:rsidR="00336022" w:rsidRPr="00B947BB" w:rsidRDefault="00336022" w:rsidP="003949A0">
            <w:pPr>
              <w:pStyle w:val="ListParagraph"/>
              <w:numPr>
                <w:ilvl w:val="0"/>
                <w:numId w:val="6"/>
              </w:numPr>
              <w:spacing w:after="0" w:line="240" w:lineRule="auto"/>
              <w:ind w:left="318" w:hanging="283"/>
              <w:cnfStyle w:val="000000000000" w:firstRow="0" w:lastRow="0" w:firstColumn="0" w:lastColumn="0" w:oddVBand="0" w:evenVBand="0" w:oddHBand="0" w:evenHBand="0" w:firstRowFirstColumn="0" w:firstRowLastColumn="0" w:lastRowFirstColumn="0" w:lastRowLastColumn="0"/>
              <w:rPr>
                <w:sz w:val="20"/>
                <w:szCs w:val="24"/>
              </w:rPr>
            </w:pPr>
            <w:r w:rsidRPr="00B947BB">
              <w:rPr>
                <w:sz w:val="20"/>
                <w:szCs w:val="24"/>
              </w:rPr>
              <w:t xml:space="preserve">Measure the distance from the site boundaries to the coastline. </w:t>
            </w:r>
            <w:r>
              <w:rPr>
                <w:sz w:val="20"/>
                <w:szCs w:val="24"/>
              </w:rPr>
              <w:t xml:space="preserve">If </w:t>
            </w:r>
            <w:r w:rsidRPr="00B947BB">
              <w:rPr>
                <w:sz w:val="20"/>
                <w:szCs w:val="24"/>
              </w:rPr>
              <w:t xml:space="preserve">within 5km </w:t>
            </w:r>
            <w:r>
              <w:rPr>
                <w:sz w:val="20"/>
                <w:szCs w:val="24"/>
              </w:rPr>
              <w:t>assign as coastal.</w:t>
            </w:r>
          </w:p>
          <w:p w14:paraId="256AE9A9" w14:textId="77777777" w:rsidR="00336022" w:rsidRDefault="00336022" w:rsidP="003949A0">
            <w:pPr>
              <w:pStyle w:val="ListParagraph"/>
              <w:numPr>
                <w:ilvl w:val="0"/>
                <w:numId w:val="6"/>
              </w:numPr>
              <w:spacing w:after="0" w:line="240" w:lineRule="auto"/>
              <w:ind w:left="318" w:hanging="283"/>
              <w:cnfStyle w:val="000000000000" w:firstRow="0" w:lastRow="0" w:firstColumn="0" w:lastColumn="0" w:oddVBand="0" w:evenVBand="0" w:oddHBand="0" w:evenHBand="0" w:firstRowFirstColumn="0" w:firstRowLastColumn="0" w:lastRowFirstColumn="0" w:lastRowLastColumn="0"/>
              <w:rPr>
                <w:sz w:val="20"/>
                <w:szCs w:val="24"/>
              </w:rPr>
            </w:pPr>
            <w:r>
              <w:rPr>
                <w:sz w:val="20"/>
                <w:szCs w:val="24"/>
              </w:rPr>
              <w:t>Record the number of all mapped waterfalls.</w:t>
            </w:r>
          </w:p>
          <w:p w14:paraId="1192C0DA" w14:textId="77777777" w:rsidR="00336022" w:rsidRDefault="00336022" w:rsidP="003949A0">
            <w:pPr>
              <w:pStyle w:val="ListParagraph"/>
              <w:numPr>
                <w:ilvl w:val="0"/>
                <w:numId w:val="6"/>
              </w:numPr>
              <w:spacing w:after="0" w:line="240" w:lineRule="auto"/>
              <w:ind w:left="318" w:hanging="283"/>
              <w:cnfStyle w:val="000000000000" w:firstRow="0" w:lastRow="0" w:firstColumn="0" w:lastColumn="0" w:oddVBand="0" w:evenVBand="0" w:oddHBand="0" w:evenHBand="0" w:firstRowFirstColumn="0" w:firstRowLastColumn="0" w:lastRowFirstColumn="0" w:lastRowLastColumn="0"/>
              <w:rPr>
                <w:sz w:val="20"/>
                <w:szCs w:val="24"/>
              </w:rPr>
            </w:pPr>
            <w:r>
              <w:rPr>
                <w:sz w:val="20"/>
                <w:szCs w:val="24"/>
              </w:rPr>
              <w:t>Measure the area (km</w:t>
            </w:r>
            <w:r>
              <w:rPr>
                <w:sz w:val="20"/>
                <w:szCs w:val="24"/>
                <w:vertAlign w:val="superscript"/>
              </w:rPr>
              <w:t>2</w:t>
            </w:r>
            <w:r>
              <w:rPr>
                <w:sz w:val="20"/>
                <w:szCs w:val="24"/>
              </w:rPr>
              <w:t xml:space="preserve">) of all mapped permanent glaciers  </w:t>
            </w:r>
          </w:p>
          <w:p w14:paraId="45FD3779" w14:textId="77777777" w:rsidR="00336022" w:rsidRDefault="00336022" w:rsidP="003949A0">
            <w:pPr>
              <w:pStyle w:val="ListParagraph"/>
              <w:numPr>
                <w:ilvl w:val="0"/>
                <w:numId w:val="6"/>
              </w:numPr>
              <w:spacing w:after="0" w:line="240" w:lineRule="auto"/>
              <w:ind w:left="318" w:hanging="283"/>
              <w:cnfStyle w:val="000000000000" w:firstRow="0" w:lastRow="0" w:firstColumn="0" w:lastColumn="0" w:oddVBand="0" w:evenVBand="0" w:oddHBand="0" w:evenHBand="0" w:firstRowFirstColumn="0" w:firstRowLastColumn="0" w:lastRowFirstColumn="0" w:lastRowLastColumn="0"/>
              <w:rPr>
                <w:i/>
                <w:sz w:val="20"/>
                <w:szCs w:val="24"/>
              </w:rPr>
            </w:pPr>
            <w:r w:rsidRPr="001674C7">
              <w:rPr>
                <w:i/>
                <w:sz w:val="20"/>
                <w:szCs w:val="24"/>
              </w:rPr>
              <w:t>Th</w:t>
            </w:r>
            <w:r>
              <w:rPr>
                <w:i/>
                <w:sz w:val="20"/>
                <w:szCs w:val="24"/>
              </w:rPr>
              <w:t>e</w:t>
            </w:r>
            <w:r w:rsidRPr="001674C7">
              <w:rPr>
                <w:i/>
                <w:sz w:val="20"/>
                <w:szCs w:val="24"/>
              </w:rPr>
              <w:t xml:space="preserve"> distinction </w:t>
            </w:r>
            <w:r>
              <w:rPr>
                <w:i/>
                <w:sz w:val="20"/>
                <w:szCs w:val="24"/>
              </w:rPr>
              <w:t xml:space="preserve">between white / black ice </w:t>
            </w:r>
            <w:r w:rsidRPr="001674C7">
              <w:rPr>
                <w:i/>
                <w:sz w:val="20"/>
                <w:szCs w:val="24"/>
              </w:rPr>
              <w:t>is not possible to determine from GIS datasets</w:t>
            </w:r>
          </w:p>
          <w:p w14:paraId="1E45F35A" w14:textId="77777777" w:rsidR="00336022" w:rsidRPr="002A5F81" w:rsidRDefault="00336022" w:rsidP="003949A0">
            <w:pPr>
              <w:ind w:left="35"/>
              <w:cnfStyle w:val="000000000000" w:firstRow="0" w:lastRow="0" w:firstColumn="0" w:lastColumn="0" w:oddVBand="0" w:evenVBand="0" w:oddHBand="0" w:evenHBand="0" w:firstRowFirstColumn="0" w:firstRowLastColumn="0" w:lastRowFirstColumn="0" w:lastRowLastColumn="0"/>
              <w:rPr>
                <w:sz w:val="20"/>
                <w:szCs w:val="24"/>
              </w:rPr>
            </w:pPr>
          </w:p>
        </w:tc>
      </w:tr>
      <w:tr w:rsidR="00336022" w14:paraId="3A2E196D" w14:textId="77777777" w:rsidTr="00410DA8">
        <w:tc>
          <w:tcPr>
            <w:cnfStyle w:val="001000000000" w:firstRow="0" w:lastRow="0" w:firstColumn="1" w:lastColumn="0" w:oddVBand="0" w:evenVBand="0" w:oddHBand="0" w:evenHBand="0" w:firstRowFirstColumn="0" w:firstRowLastColumn="0" w:lastRowFirstColumn="0" w:lastRowLastColumn="0"/>
            <w:tcW w:w="1232" w:type="dxa"/>
          </w:tcPr>
          <w:p w14:paraId="0F84E814" w14:textId="77777777" w:rsidR="00336022" w:rsidRPr="00F1385C" w:rsidRDefault="00336022" w:rsidP="003949A0">
            <w:pPr>
              <w:rPr>
                <w:sz w:val="24"/>
                <w:szCs w:val="24"/>
              </w:rPr>
            </w:pPr>
            <w:r w:rsidRPr="00F1385C">
              <w:rPr>
                <w:sz w:val="24"/>
                <w:szCs w:val="24"/>
              </w:rPr>
              <w:t>Green Space</w:t>
            </w:r>
          </w:p>
        </w:tc>
        <w:tc>
          <w:tcPr>
            <w:tcW w:w="3441" w:type="dxa"/>
          </w:tcPr>
          <w:p w14:paraId="78C80454" w14:textId="77777777" w:rsidR="00336022" w:rsidRPr="002E37FA" w:rsidRDefault="00336022" w:rsidP="003949A0">
            <w:pPr>
              <w:pStyle w:val="ListParagraph"/>
              <w:numPr>
                <w:ilvl w:val="0"/>
                <w:numId w:val="8"/>
              </w:num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4"/>
              </w:rPr>
            </w:pPr>
            <w:r w:rsidRPr="002E37FA">
              <w:rPr>
                <w:rFonts w:cs="Calibri"/>
                <w:color w:val="000000"/>
                <w:sz w:val="20"/>
                <w:szCs w:val="24"/>
              </w:rPr>
              <w:t xml:space="preserve">What % of the view is </w:t>
            </w:r>
            <w:r w:rsidRPr="002E37FA">
              <w:rPr>
                <w:rFonts w:cs="Calibri"/>
                <w:b/>
                <w:color w:val="000000"/>
                <w:sz w:val="20"/>
                <w:szCs w:val="24"/>
              </w:rPr>
              <w:t>vegetated</w:t>
            </w:r>
            <w:r w:rsidRPr="002E37FA">
              <w:rPr>
                <w:rFonts w:cs="Calibri"/>
                <w:color w:val="000000"/>
                <w:sz w:val="20"/>
                <w:szCs w:val="24"/>
              </w:rPr>
              <w:t>?</w:t>
            </w:r>
          </w:p>
          <w:p w14:paraId="2C5B0C25" w14:textId="77777777" w:rsidR="00336022" w:rsidRDefault="00336022" w:rsidP="003949A0">
            <w:pPr>
              <w:pStyle w:val="ListParagraph"/>
              <w:numPr>
                <w:ilvl w:val="0"/>
                <w:numId w:val="8"/>
              </w:numPr>
              <w:spacing w:after="0" w:line="240" w:lineRule="auto"/>
              <w:ind w:left="359" w:hanging="359"/>
              <w:cnfStyle w:val="000000000000" w:firstRow="0" w:lastRow="0" w:firstColumn="0" w:lastColumn="0" w:oddVBand="0" w:evenVBand="0" w:oddHBand="0" w:evenHBand="0" w:firstRowFirstColumn="0" w:firstRowLastColumn="0" w:lastRowFirstColumn="0" w:lastRowLastColumn="0"/>
              <w:rPr>
                <w:rFonts w:cs="Calibri"/>
                <w:color w:val="000000"/>
                <w:sz w:val="20"/>
                <w:szCs w:val="24"/>
              </w:rPr>
            </w:pPr>
            <w:r w:rsidRPr="002E37FA">
              <w:rPr>
                <w:rFonts w:cs="Calibri"/>
                <w:color w:val="000000"/>
                <w:sz w:val="20"/>
                <w:szCs w:val="24"/>
              </w:rPr>
              <w:t xml:space="preserve">Can you see any </w:t>
            </w:r>
            <w:r w:rsidRPr="002E37FA">
              <w:rPr>
                <w:rFonts w:cs="Calibri"/>
                <w:b/>
                <w:color w:val="000000"/>
                <w:sz w:val="20"/>
                <w:szCs w:val="24"/>
              </w:rPr>
              <w:t>plants in flower</w:t>
            </w:r>
            <w:r w:rsidRPr="002E37FA">
              <w:rPr>
                <w:rFonts w:cs="Calibri"/>
                <w:color w:val="000000"/>
                <w:sz w:val="20"/>
                <w:szCs w:val="24"/>
              </w:rPr>
              <w:t>?</w:t>
            </w:r>
          </w:p>
          <w:p w14:paraId="3BEDA435" w14:textId="77777777" w:rsidR="00336022" w:rsidRDefault="00336022" w:rsidP="003949A0">
            <w:pPr>
              <w:pStyle w:val="ListParagraph"/>
              <w:numPr>
                <w:ilvl w:val="0"/>
                <w:numId w:val="8"/>
              </w:numPr>
              <w:spacing w:after="0" w:line="240" w:lineRule="auto"/>
              <w:ind w:left="359" w:hanging="359"/>
              <w:cnfStyle w:val="000000000000" w:firstRow="0" w:lastRow="0" w:firstColumn="0" w:lastColumn="0" w:oddVBand="0" w:evenVBand="0" w:oddHBand="0" w:evenHBand="0" w:firstRowFirstColumn="0" w:firstRowLastColumn="0" w:lastRowFirstColumn="0" w:lastRowLastColumn="0"/>
              <w:rPr>
                <w:rFonts w:cs="Calibri"/>
                <w:color w:val="000000"/>
                <w:sz w:val="20"/>
                <w:szCs w:val="24"/>
              </w:rPr>
            </w:pPr>
            <w:r w:rsidRPr="003030C2">
              <w:rPr>
                <w:rFonts w:cs="Calibri"/>
                <w:color w:val="000000"/>
                <w:sz w:val="20"/>
                <w:szCs w:val="24"/>
              </w:rPr>
              <w:t xml:space="preserve">Can you see or hear any </w:t>
            </w:r>
            <w:r w:rsidRPr="003030C2">
              <w:rPr>
                <w:rFonts w:cs="Calibri"/>
                <w:b/>
                <w:color w:val="000000"/>
                <w:sz w:val="20"/>
                <w:szCs w:val="24"/>
              </w:rPr>
              <w:t>birds</w:t>
            </w:r>
            <w:r w:rsidRPr="003030C2">
              <w:rPr>
                <w:rFonts w:cs="Calibri"/>
                <w:color w:val="000000"/>
                <w:sz w:val="20"/>
                <w:szCs w:val="24"/>
              </w:rPr>
              <w:t>?</w:t>
            </w:r>
          </w:p>
          <w:p w14:paraId="26C16B02" w14:textId="77777777" w:rsidR="00336022" w:rsidRPr="003030C2" w:rsidRDefault="00336022" w:rsidP="003949A0">
            <w:pPr>
              <w:pStyle w:val="ListParagraph"/>
              <w:numPr>
                <w:ilvl w:val="0"/>
                <w:numId w:val="8"/>
              </w:numPr>
              <w:spacing w:after="0" w:line="240" w:lineRule="auto"/>
              <w:ind w:left="359" w:hanging="359"/>
              <w:cnfStyle w:val="000000000000" w:firstRow="0" w:lastRow="0" w:firstColumn="0" w:lastColumn="0" w:oddVBand="0" w:evenVBand="0" w:oddHBand="0" w:evenHBand="0" w:firstRowFirstColumn="0" w:firstRowLastColumn="0" w:lastRowFirstColumn="0" w:lastRowLastColumn="0"/>
              <w:rPr>
                <w:rFonts w:cs="Calibri"/>
                <w:color w:val="000000"/>
                <w:sz w:val="20"/>
                <w:szCs w:val="24"/>
              </w:rPr>
            </w:pPr>
            <w:r w:rsidRPr="003030C2">
              <w:rPr>
                <w:rFonts w:cs="Calibri"/>
                <w:color w:val="000000"/>
                <w:sz w:val="20"/>
                <w:szCs w:val="24"/>
              </w:rPr>
              <w:t xml:space="preserve">Can you see or hear any </w:t>
            </w:r>
            <w:r w:rsidRPr="003030C2">
              <w:rPr>
                <w:rFonts w:cs="Calibri"/>
                <w:b/>
                <w:color w:val="000000"/>
                <w:sz w:val="20"/>
                <w:szCs w:val="24"/>
              </w:rPr>
              <w:t>livestock</w:t>
            </w:r>
            <w:r w:rsidRPr="003030C2">
              <w:rPr>
                <w:rFonts w:cs="Calibri"/>
                <w:color w:val="000000"/>
                <w:sz w:val="20"/>
                <w:szCs w:val="24"/>
              </w:rPr>
              <w:t>?</w:t>
            </w:r>
          </w:p>
          <w:p w14:paraId="6532F8D3" w14:textId="77777777" w:rsidR="00336022" w:rsidRPr="00346053" w:rsidRDefault="00336022" w:rsidP="003949A0">
            <w:pPr>
              <w:cnfStyle w:val="000000000000" w:firstRow="0" w:lastRow="0" w:firstColumn="0" w:lastColumn="0" w:oddVBand="0" w:evenVBand="0" w:oddHBand="0" w:evenHBand="0" w:firstRowFirstColumn="0" w:firstRowLastColumn="0" w:lastRowFirstColumn="0" w:lastRowLastColumn="0"/>
              <w:rPr>
                <w:sz w:val="20"/>
                <w:szCs w:val="24"/>
              </w:rPr>
            </w:pPr>
          </w:p>
        </w:tc>
        <w:tc>
          <w:tcPr>
            <w:tcW w:w="4394" w:type="dxa"/>
          </w:tcPr>
          <w:p w14:paraId="6F80B355" w14:textId="77777777" w:rsidR="00336022" w:rsidRDefault="00336022" w:rsidP="003949A0">
            <w:pPr>
              <w:pStyle w:val="ListParagraph"/>
              <w:numPr>
                <w:ilvl w:val="0"/>
                <w:numId w:val="7"/>
              </w:numPr>
              <w:spacing w:after="0" w:line="240" w:lineRule="auto"/>
              <w:ind w:left="318" w:hanging="318"/>
              <w:cnfStyle w:val="000000000000" w:firstRow="0" w:lastRow="0" w:firstColumn="0" w:lastColumn="0" w:oddVBand="0" w:evenVBand="0" w:oddHBand="0" w:evenHBand="0" w:firstRowFirstColumn="0" w:firstRowLastColumn="0" w:lastRowFirstColumn="0" w:lastRowLastColumn="0"/>
              <w:rPr>
                <w:sz w:val="20"/>
                <w:szCs w:val="24"/>
              </w:rPr>
            </w:pPr>
            <w:r>
              <w:rPr>
                <w:sz w:val="20"/>
                <w:szCs w:val="24"/>
              </w:rPr>
              <w:t>Measure the area (km</w:t>
            </w:r>
            <w:r>
              <w:rPr>
                <w:sz w:val="20"/>
                <w:szCs w:val="24"/>
                <w:vertAlign w:val="superscript"/>
              </w:rPr>
              <w:t>2</w:t>
            </w:r>
            <w:r>
              <w:rPr>
                <w:sz w:val="20"/>
                <w:szCs w:val="24"/>
              </w:rPr>
              <w:t>) of vegetated land. Calculate the habitat diversity within the site using land cover data.</w:t>
            </w:r>
          </w:p>
          <w:p w14:paraId="376CA74F" w14:textId="77777777" w:rsidR="00336022" w:rsidRDefault="00336022" w:rsidP="003949A0">
            <w:pPr>
              <w:pStyle w:val="ListParagraph"/>
              <w:numPr>
                <w:ilvl w:val="0"/>
                <w:numId w:val="7"/>
              </w:numPr>
              <w:spacing w:after="0" w:line="240" w:lineRule="auto"/>
              <w:ind w:left="318" w:hanging="318"/>
              <w:cnfStyle w:val="000000000000" w:firstRow="0" w:lastRow="0" w:firstColumn="0" w:lastColumn="0" w:oddVBand="0" w:evenVBand="0" w:oddHBand="0" w:evenHBand="0" w:firstRowFirstColumn="0" w:firstRowLastColumn="0" w:lastRowFirstColumn="0" w:lastRowLastColumn="0"/>
              <w:rPr>
                <w:sz w:val="20"/>
                <w:szCs w:val="24"/>
              </w:rPr>
            </w:pPr>
            <w:r>
              <w:rPr>
                <w:sz w:val="20"/>
                <w:szCs w:val="24"/>
              </w:rPr>
              <w:t>Calculate plant species diversity from species data.</w:t>
            </w:r>
          </w:p>
          <w:p w14:paraId="5E5B5D09" w14:textId="77777777" w:rsidR="00336022" w:rsidRPr="003030C2" w:rsidRDefault="00336022" w:rsidP="003949A0">
            <w:pPr>
              <w:pStyle w:val="ListParagraph"/>
              <w:numPr>
                <w:ilvl w:val="0"/>
                <w:numId w:val="7"/>
              </w:numPr>
              <w:spacing w:after="0" w:line="240" w:lineRule="auto"/>
              <w:ind w:left="318" w:hanging="318"/>
              <w:cnfStyle w:val="000000000000" w:firstRow="0" w:lastRow="0" w:firstColumn="0" w:lastColumn="0" w:oddVBand="0" w:evenVBand="0" w:oddHBand="0" w:evenHBand="0" w:firstRowFirstColumn="0" w:firstRowLastColumn="0" w:lastRowFirstColumn="0" w:lastRowLastColumn="0"/>
              <w:rPr>
                <w:sz w:val="20"/>
                <w:szCs w:val="24"/>
              </w:rPr>
            </w:pPr>
            <w:r>
              <w:rPr>
                <w:i/>
                <w:sz w:val="20"/>
                <w:szCs w:val="24"/>
              </w:rPr>
              <w:t>Not available as a quantitative measure.</w:t>
            </w:r>
          </w:p>
          <w:p w14:paraId="720D0C37" w14:textId="77777777" w:rsidR="00336022" w:rsidRDefault="00336022" w:rsidP="003949A0">
            <w:pPr>
              <w:pStyle w:val="ListParagraph"/>
              <w:numPr>
                <w:ilvl w:val="0"/>
                <w:numId w:val="7"/>
              </w:numPr>
              <w:spacing w:after="0" w:line="240" w:lineRule="auto"/>
              <w:ind w:left="318" w:hanging="318"/>
              <w:cnfStyle w:val="000000000000" w:firstRow="0" w:lastRow="0" w:firstColumn="0" w:lastColumn="0" w:oddVBand="0" w:evenVBand="0" w:oddHBand="0" w:evenHBand="0" w:firstRowFirstColumn="0" w:firstRowLastColumn="0" w:lastRowFirstColumn="0" w:lastRowLastColumn="0"/>
              <w:rPr>
                <w:sz w:val="20"/>
                <w:szCs w:val="24"/>
              </w:rPr>
            </w:pPr>
            <w:r>
              <w:rPr>
                <w:i/>
                <w:sz w:val="20"/>
                <w:szCs w:val="24"/>
              </w:rPr>
              <w:t>Official stocking data may be available – this was used in the Welsh VQI to confirm livestock presence.</w:t>
            </w:r>
          </w:p>
          <w:p w14:paraId="799A9409" w14:textId="77777777" w:rsidR="00336022" w:rsidRPr="00B8220A" w:rsidRDefault="00336022" w:rsidP="003949A0">
            <w:pPr>
              <w:cnfStyle w:val="000000000000" w:firstRow="0" w:lastRow="0" w:firstColumn="0" w:lastColumn="0" w:oddVBand="0" w:evenVBand="0" w:oddHBand="0" w:evenHBand="0" w:firstRowFirstColumn="0" w:firstRowLastColumn="0" w:lastRowFirstColumn="0" w:lastRowLastColumn="0"/>
              <w:rPr>
                <w:sz w:val="20"/>
                <w:szCs w:val="24"/>
              </w:rPr>
            </w:pPr>
          </w:p>
        </w:tc>
      </w:tr>
      <w:tr w:rsidR="00336022" w14:paraId="5D6642AF" w14:textId="77777777" w:rsidTr="00410DA8">
        <w:tc>
          <w:tcPr>
            <w:cnfStyle w:val="001000000000" w:firstRow="0" w:lastRow="0" w:firstColumn="1" w:lastColumn="0" w:oddVBand="0" w:evenVBand="0" w:oddHBand="0" w:evenHBand="0" w:firstRowFirstColumn="0" w:firstRowLastColumn="0" w:lastRowFirstColumn="0" w:lastRowLastColumn="0"/>
            <w:tcW w:w="1232" w:type="dxa"/>
          </w:tcPr>
          <w:p w14:paraId="159243B1" w14:textId="77777777" w:rsidR="00336022" w:rsidRPr="00F1385C" w:rsidRDefault="00336022" w:rsidP="003949A0">
            <w:pPr>
              <w:rPr>
                <w:sz w:val="24"/>
                <w:szCs w:val="24"/>
              </w:rPr>
            </w:pPr>
            <w:r w:rsidRPr="00F1385C">
              <w:rPr>
                <w:sz w:val="24"/>
                <w:szCs w:val="24"/>
              </w:rPr>
              <w:t>Built</w:t>
            </w:r>
          </w:p>
        </w:tc>
        <w:tc>
          <w:tcPr>
            <w:tcW w:w="3441" w:type="dxa"/>
          </w:tcPr>
          <w:p w14:paraId="273B8FA8" w14:textId="77777777" w:rsidR="00336022" w:rsidRPr="002E37FA" w:rsidRDefault="00336022" w:rsidP="003949A0">
            <w:pPr>
              <w:pStyle w:val="ListParagraph"/>
              <w:numPr>
                <w:ilvl w:val="0"/>
                <w:numId w:val="2"/>
              </w:numPr>
              <w:spacing w:after="0" w:line="240" w:lineRule="auto"/>
              <w:ind w:left="355" w:hanging="425"/>
              <w:cnfStyle w:val="000000000000" w:firstRow="0" w:lastRow="0" w:firstColumn="0" w:lastColumn="0" w:oddVBand="0" w:evenVBand="0" w:oddHBand="0" w:evenHBand="0" w:firstRowFirstColumn="0" w:firstRowLastColumn="0" w:lastRowFirstColumn="0" w:lastRowLastColumn="0"/>
              <w:rPr>
                <w:sz w:val="20"/>
                <w:szCs w:val="24"/>
              </w:rPr>
            </w:pPr>
            <w:r w:rsidRPr="002E37FA">
              <w:rPr>
                <w:sz w:val="20"/>
                <w:szCs w:val="24"/>
              </w:rPr>
              <w:t xml:space="preserve">Can you see any </w:t>
            </w:r>
            <w:r w:rsidRPr="002E37FA">
              <w:rPr>
                <w:b/>
                <w:sz w:val="20"/>
                <w:szCs w:val="24"/>
              </w:rPr>
              <w:t>buildings</w:t>
            </w:r>
            <w:r w:rsidRPr="002E37FA">
              <w:rPr>
                <w:sz w:val="20"/>
                <w:szCs w:val="24"/>
              </w:rPr>
              <w:t>?</w:t>
            </w:r>
          </w:p>
          <w:p w14:paraId="3302D5E8" w14:textId="77777777" w:rsidR="00336022" w:rsidRPr="002E37FA" w:rsidRDefault="00336022" w:rsidP="003949A0">
            <w:pPr>
              <w:pStyle w:val="ListParagraph"/>
              <w:numPr>
                <w:ilvl w:val="0"/>
                <w:numId w:val="2"/>
              </w:numPr>
              <w:spacing w:after="0" w:line="240" w:lineRule="auto"/>
              <w:ind w:left="359" w:hanging="425"/>
              <w:cnfStyle w:val="000000000000" w:firstRow="0" w:lastRow="0" w:firstColumn="0" w:lastColumn="0" w:oddVBand="0" w:evenVBand="0" w:oddHBand="0" w:evenHBand="0" w:firstRowFirstColumn="0" w:firstRowLastColumn="0" w:lastRowFirstColumn="0" w:lastRowLastColumn="0"/>
              <w:rPr>
                <w:rFonts w:cs="Calibri"/>
                <w:color w:val="000000"/>
                <w:sz w:val="20"/>
                <w:szCs w:val="24"/>
              </w:rPr>
            </w:pPr>
            <w:r w:rsidRPr="002E37FA">
              <w:rPr>
                <w:rFonts w:cs="Calibri"/>
                <w:color w:val="000000"/>
                <w:sz w:val="20"/>
                <w:szCs w:val="24"/>
              </w:rPr>
              <w:t xml:space="preserve">How many bits </w:t>
            </w:r>
            <w:r w:rsidRPr="002E37FA">
              <w:rPr>
                <w:rFonts w:cs="Calibri"/>
                <w:b/>
                <w:color w:val="000000"/>
                <w:sz w:val="20"/>
                <w:szCs w:val="24"/>
              </w:rPr>
              <w:t>of infrastructure</w:t>
            </w:r>
            <w:r w:rsidRPr="002E37FA">
              <w:rPr>
                <w:rFonts w:cs="Calibri"/>
                <w:color w:val="000000"/>
                <w:sz w:val="20"/>
                <w:szCs w:val="24"/>
              </w:rPr>
              <w:t xml:space="preserve"> can you see (pylons, geothermal piping, masts, telegraph poles etc) </w:t>
            </w:r>
          </w:p>
          <w:p w14:paraId="0ED4EFC3" w14:textId="77777777" w:rsidR="00336022" w:rsidRPr="002E37FA" w:rsidRDefault="00336022" w:rsidP="003949A0">
            <w:pPr>
              <w:pStyle w:val="ListParagraph"/>
              <w:numPr>
                <w:ilvl w:val="0"/>
                <w:numId w:val="2"/>
              </w:numPr>
              <w:spacing w:after="0" w:line="240" w:lineRule="auto"/>
              <w:ind w:left="359" w:hanging="425"/>
              <w:cnfStyle w:val="000000000000" w:firstRow="0" w:lastRow="0" w:firstColumn="0" w:lastColumn="0" w:oddVBand="0" w:evenVBand="0" w:oddHBand="0" w:evenHBand="0" w:firstRowFirstColumn="0" w:firstRowLastColumn="0" w:lastRowFirstColumn="0" w:lastRowLastColumn="0"/>
              <w:rPr>
                <w:rFonts w:cs="Calibri"/>
                <w:color w:val="000000"/>
                <w:sz w:val="20"/>
                <w:szCs w:val="24"/>
              </w:rPr>
            </w:pPr>
            <w:r w:rsidRPr="002E37FA">
              <w:rPr>
                <w:rFonts w:cs="Calibri"/>
                <w:color w:val="000000"/>
                <w:sz w:val="20"/>
                <w:szCs w:val="24"/>
              </w:rPr>
              <w:t xml:space="preserve">Are there any </w:t>
            </w:r>
            <w:r w:rsidRPr="002E37FA">
              <w:rPr>
                <w:rFonts w:cs="Calibri"/>
                <w:b/>
                <w:color w:val="000000"/>
                <w:sz w:val="20"/>
                <w:szCs w:val="24"/>
              </w:rPr>
              <w:t>roads</w:t>
            </w:r>
            <w:r w:rsidRPr="002E37FA">
              <w:rPr>
                <w:rFonts w:cs="Calibri"/>
                <w:color w:val="000000"/>
                <w:sz w:val="20"/>
                <w:szCs w:val="24"/>
              </w:rPr>
              <w:t xml:space="preserve"> in the view?</w:t>
            </w:r>
          </w:p>
          <w:p w14:paraId="19FED473" w14:textId="77777777" w:rsidR="00336022" w:rsidRPr="00346053" w:rsidRDefault="00336022" w:rsidP="003949A0">
            <w:pPr>
              <w:cnfStyle w:val="000000000000" w:firstRow="0" w:lastRow="0" w:firstColumn="0" w:lastColumn="0" w:oddVBand="0" w:evenVBand="0" w:oddHBand="0" w:evenHBand="0" w:firstRowFirstColumn="0" w:firstRowLastColumn="0" w:lastRowFirstColumn="0" w:lastRowLastColumn="0"/>
              <w:rPr>
                <w:sz w:val="20"/>
                <w:szCs w:val="24"/>
              </w:rPr>
            </w:pPr>
          </w:p>
        </w:tc>
        <w:tc>
          <w:tcPr>
            <w:tcW w:w="4394" w:type="dxa"/>
          </w:tcPr>
          <w:p w14:paraId="6028F3A0" w14:textId="77777777" w:rsidR="00336022" w:rsidRDefault="00336022" w:rsidP="003949A0">
            <w:pPr>
              <w:pStyle w:val="ListParagraph"/>
              <w:numPr>
                <w:ilvl w:val="0"/>
                <w:numId w:val="10"/>
              </w:numPr>
              <w:spacing w:after="0" w:line="240" w:lineRule="auto"/>
              <w:ind w:left="319" w:hanging="283"/>
              <w:cnfStyle w:val="000000000000" w:firstRow="0" w:lastRow="0" w:firstColumn="0" w:lastColumn="0" w:oddVBand="0" w:evenVBand="0" w:oddHBand="0" w:evenHBand="0" w:firstRowFirstColumn="0" w:firstRowLastColumn="0" w:lastRowFirstColumn="0" w:lastRowLastColumn="0"/>
              <w:rPr>
                <w:sz w:val="20"/>
                <w:szCs w:val="24"/>
              </w:rPr>
            </w:pPr>
            <w:r>
              <w:rPr>
                <w:sz w:val="20"/>
                <w:szCs w:val="24"/>
              </w:rPr>
              <w:t>Measure the area (m</w:t>
            </w:r>
            <w:r>
              <w:rPr>
                <w:sz w:val="20"/>
                <w:szCs w:val="24"/>
                <w:vertAlign w:val="superscript"/>
              </w:rPr>
              <w:t>2</w:t>
            </w:r>
            <w:r>
              <w:rPr>
                <w:sz w:val="20"/>
                <w:szCs w:val="24"/>
              </w:rPr>
              <w:t>) or count the number of individual buildings.</w:t>
            </w:r>
          </w:p>
          <w:p w14:paraId="1E1735A4" w14:textId="77777777" w:rsidR="00336022" w:rsidRDefault="00336022" w:rsidP="003949A0">
            <w:pPr>
              <w:pStyle w:val="ListParagraph"/>
              <w:numPr>
                <w:ilvl w:val="0"/>
                <w:numId w:val="10"/>
              </w:numPr>
              <w:spacing w:after="0" w:line="240" w:lineRule="auto"/>
              <w:ind w:left="318" w:hanging="318"/>
              <w:cnfStyle w:val="000000000000" w:firstRow="0" w:lastRow="0" w:firstColumn="0" w:lastColumn="0" w:oddVBand="0" w:evenVBand="0" w:oddHBand="0" w:evenHBand="0" w:firstRowFirstColumn="0" w:firstRowLastColumn="0" w:lastRowFirstColumn="0" w:lastRowLastColumn="0"/>
              <w:rPr>
                <w:sz w:val="20"/>
                <w:szCs w:val="24"/>
              </w:rPr>
            </w:pPr>
            <w:r>
              <w:rPr>
                <w:sz w:val="20"/>
                <w:szCs w:val="24"/>
              </w:rPr>
              <w:t>Measure the area (m</w:t>
            </w:r>
            <w:r>
              <w:rPr>
                <w:sz w:val="20"/>
                <w:szCs w:val="24"/>
                <w:vertAlign w:val="superscript"/>
              </w:rPr>
              <w:t>2</w:t>
            </w:r>
            <w:r>
              <w:rPr>
                <w:sz w:val="20"/>
                <w:szCs w:val="24"/>
              </w:rPr>
              <w:t>) of any infrastructure plant. Count the number of masts / pylons / turbines mapped. Measure the length (m) of any visible piping.</w:t>
            </w:r>
          </w:p>
          <w:p w14:paraId="7B71995C" w14:textId="77777777" w:rsidR="00336022" w:rsidRDefault="00336022" w:rsidP="003949A0">
            <w:pPr>
              <w:pStyle w:val="ListParagraph"/>
              <w:numPr>
                <w:ilvl w:val="0"/>
                <w:numId w:val="10"/>
              </w:numPr>
              <w:spacing w:after="0" w:line="240" w:lineRule="auto"/>
              <w:ind w:left="318" w:hanging="318"/>
              <w:cnfStyle w:val="000000000000" w:firstRow="0" w:lastRow="0" w:firstColumn="0" w:lastColumn="0" w:oddVBand="0" w:evenVBand="0" w:oddHBand="0" w:evenHBand="0" w:firstRowFirstColumn="0" w:firstRowLastColumn="0" w:lastRowFirstColumn="0" w:lastRowLastColumn="0"/>
              <w:rPr>
                <w:sz w:val="20"/>
                <w:szCs w:val="24"/>
              </w:rPr>
            </w:pPr>
            <w:r>
              <w:rPr>
                <w:sz w:val="20"/>
                <w:szCs w:val="24"/>
              </w:rPr>
              <w:lastRenderedPageBreak/>
              <w:t>Measure the length of roads (km)</w:t>
            </w:r>
          </w:p>
          <w:p w14:paraId="501554E2" w14:textId="77777777" w:rsidR="00336022" w:rsidRPr="002A5F81" w:rsidRDefault="00336022" w:rsidP="003949A0">
            <w:pPr>
              <w:cnfStyle w:val="000000000000" w:firstRow="0" w:lastRow="0" w:firstColumn="0" w:lastColumn="0" w:oddVBand="0" w:evenVBand="0" w:oddHBand="0" w:evenHBand="0" w:firstRowFirstColumn="0" w:firstRowLastColumn="0" w:lastRowFirstColumn="0" w:lastRowLastColumn="0"/>
              <w:rPr>
                <w:sz w:val="20"/>
                <w:szCs w:val="24"/>
              </w:rPr>
            </w:pPr>
          </w:p>
        </w:tc>
      </w:tr>
      <w:tr w:rsidR="00336022" w14:paraId="4BC7F4B2" w14:textId="77777777" w:rsidTr="00410DA8">
        <w:tc>
          <w:tcPr>
            <w:cnfStyle w:val="001000000000" w:firstRow="0" w:lastRow="0" w:firstColumn="1" w:lastColumn="0" w:oddVBand="0" w:evenVBand="0" w:oddHBand="0" w:evenHBand="0" w:firstRowFirstColumn="0" w:firstRowLastColumn="0" w:lastRowFirstColumn="0" w:lastRowLastColumn="0"/>
            <w:tcW w:w="1232" w:type="dxa"/>
          </w:tcPr>
          <w:p w14:paraId="37191296" w14:textId="77777777" w:rsidR="00336022" w:rsidRPr="00F1385C" w:rsidRDefault="00336022" w:rsidP="003949A0">
            <w:pPr>
              <w:rPr>
                <w:sz w:val="24"/>
                <w:szCs w:val="24"/>
              </w:rPr>
            </w:pPr>
            <w:r w:rsidRPr="00F1385C">
              <w:rPr>
                <w:sz w:val="24"/>
                <w:szCs w:val="24"/>
              </w:rPr>
              <w:lastRenderedPageBreak/>
              <w:t>Historic</w:t>
            </w:r>
          </w:p>
        </w:tc>
        <w:tc>
          <w:tcPr>
            <w:tcW w:w="3441" w:type="dxa"/>
          </w:tcPr>
          <w:p w14:paraId="57EAC441" w14:textId="77777777" w:rsidR="00336022" w:rsidRPr="002E37FA" w:rsidRDefault="00336022" w:rsidP="003949A0">
            <w:pPr>
              <w:pStyle w:val="ListParagraph"/>
              <w:numPr>
                <w:ilvl w:val="0"/>
                <w:numId w:val="9"/>
              </w:numPr>
              <w:spacing w:after="0" w:line="240" w:lineRule="auto"/>
              <w:ind w:left="355" w:hanging="425"/>
              <w:cnfStyle w:val="000000000000" w:firstRow="0" w:lastRow="0" w:firstColumn="0" w:lastColumn="0" w:oddVBand="0" w:evenVBand="0" w:oddHBand="0" w:evenHBand="0" w:firstRowFirstColumn="0" w:firstRowLastColumn="0" w:lastRowFirstColumn="0" w:lastRowLastColumn="0"/>
              <w:rPr>
                <w:rFonts w:cs="Calibri"/>
                <w:color w:val="000000"/>
                <w:sz w:val="20"/>
                <w:szCs w:val="24"/>
              </w:rPr>
            </w:pPr>
            <w:r w:rsidRPr="002E37FA">
              <w:rPr>
                <w:rFonts w:cs="Calibri"/>
                <w:color w:val="000000"/>
                <w:sz w:val="20"/>
                <w:szCs w:val="24"/>
              </w:rPr>
              <w:t xml:space="preserve">Can you see any buildings of </w:t>
            </w:r>
            <w:r w:rsidRPr="002E37FA">
              <w:rPr>
                <w:rFonts w:cs="Calibri"/>
                <w:b/>
                <w:color w:val="000000"/>
                <w:sz w:val="20"/>
                <w:szCs w:val="24"/>
              </w:rPr>
              <w:t>architectural or cultural</w:t>
            </w:r>
            <w:r w:rsidRPr="002E37FA">
              <w:rPr>
                <w:rFonts w:cs="Calibri"/>
                <w:color w:val="000000"/>
                <w:sz w:val="20"/>
                <w:szCs w:val="24"/>
              </w:rPr>
              <w:t xml:space="preserve"> interest or merit?</w:t>
            </w:r>
          </w:p>
          <w:p w14:paraId="6477E18E" w14:textId="77777777" w:rsidR="00336022" w:rsidRPr="00346053" w:rsidRDefault="00336022" w:rsidP="003949A0">
            <w:pPr>
              <w:ind w:left="359" w:hanging="359"/>
              <w:cnfStyle w:val="000000000000" w:firstRow="0" w:lastRow="0" w:firstColumn="0" w:lastColumn="0" w:oddVBand="0" w:evenVBand="0" w:oddHBand="0" w:evenHBand="0" w:firstRowFirstColumn="0" w:firstRowLastColumn="0" w:lastRowFirstColumn="0" w:lastRowLastColumn="0"/>
              <w:rPr>
                <w:sz w:val="20"/>
                <w:szCs w:val="24"/>
              </w:rPr>
            </w:pPr>
          </w:p>
        </w:tc>
        <w:tc>
          <w:tcPr>
            <w:tcW w:w="4394" w:type="dxa"/>
          </w:tcPr>
          <w:p w14:paraId="6614ECA9" w14:textId="77777777" w:rsidR="00336022" w:rsidRPr="00A3407B" w:rsidRDefault="00336022" w:rsidP="003949A0">
            <w:pPr>
              <w:pStyle w:val="ListParagraph"/>
              <w:numPr>
                <w:ilvl w:val="0"/>
                <w:numId w:val="11"/>
              </w:numPr>
              <w:spacing w:after="0" w:line="240" w:lineRule="auto"/>
              <w:ind w:left="319" w:hanging="319"/>
              <w:cnfStyle w:val="000000000000" w:firstRow="0" w:lastRow="0" w:firstColumn="0" w:lastColumn="0" w:oddVBand="0" w:evenVBand="0" w:oddHBand="0" w:evenHBand="0" w:firstRowFirstColumn="0" w:firstRowLastColumn="0" w:lastRowFirstColumn="0" w:lastRowLastColumn="0"/>
              <w:rPr>
                <w:sz w:val="20"/>
                <w:szCs w:val="24"/>
              </w:rPr>
            </w:pPr>
            <w:r>
              <w:rPr>
                <w:sz w:val="20"/>
                <w:szCs w:val="24"/>
              </w:rPr>
              <w:t>Count the number of mapped churches / historic buildings</w:t>
            </w:r>
          </w:p>
        </w:tc>
      </w:tr>
    </w:tbl>
    <w:p w14:paraId="510340AE" w14:textId="0030D06D" w:rsidR="00BB171B" w:rsidRDefault="00BB171B" w:rsidP="00C05C54">
      <w:pPr>
        <w:pStyle w:val="PlainText"/>
        <w:spacing w:line="360" w:lineRule="auto"/>
        <w:jc w:val="both"/>
        <w:rPr>
          <w:rFonts w:asciiTheme="minorHAnsi" w:hAnsiTheme="minorHAnsi" w:cs="Arial"/>
          <w:sz w:val="24"/>
          <w:szCs w:val="24"/>
        </w:rPr>
      </w:pPr>
    </w:p>
    <w:p w14:paraId="340C0030" w14:textId="77777777" w:rsidR="00820133" w:rsidRDefault="00820133" w:rsidP="00820133">
      <w:pPr>
        <w:spacing w:line="276" w:lineRule="auto"/>
        <w:rPr>
          <w:rFonts w:asciiTheme="minorHAnsi" w:hAnsiTheme="minorHAnsi" w:cstheme="minorHAnsi"/>
          <w:i/>
          <w:sz w:val="22"/>
        </w:rPr>
      </w:pPr>
      <w:r w:rsidRPr="004741BE">
        <w:rPr>
          <w:rFonts w:asciiTheme="minorHAnsi" w:hAnsiTheme="minorHAnsi" w:cstheme="minorHAnsi"/>
          <w:b/>
          <w:i/>
          <w:sz w:val="22"/>
        </w:rPr>
        <w:t>Table 3:</w:t>
      </w:r>
      <w:r w:rsidRPr="004741BE">
        <w:rPr>
          <w:rFonts w:asciiTheme="minorHAnsi" w:hAnsiTheme="minorHAnsi" w:cstheme="minorHAnsi"/>
          <w:i/>
          <w:sz w:val="22"/>
        </w:rPr>
        <w:t xml:space="preserve"> A comparison between the field method used to assess visual landscape quality (QUALITATIVE) and a proposed GIS-enabled implementation of that method using available digital data for Iceland (QUANTITATIVE).</w:t>
      </w:r>
    </w:p>
    <w:p w14:paraId="6BB89B8B" w14:textId="77777777" w:rsidR="00820133" w:rsidRPr="004741BE" w:rsidRDefault="00820133" w:rsidP="00C05C54">
      <w:pPr>
        <w:pStyle w:val="PlainText"/>
        <w:spacing w:line="360" w:lineRule="auto"/>
        <w:jc w:val="both"/>
        <w:rPr>
          <w:rFonts w:asciiTheme="minorHAnsi" w:hAnsiTheme="minorHAnsi" w:cs="Arial"/>
          <w:sz w:val="24"/>
          <w:szCs w:val="24"/>
        </w:rPr>
      </w:pPr>
    </w:p>
    <w:p w14:paraId="04D54242" w14:textId="238A3DC2" w:rsidR="002D2F7E" w:rsidRPr="004741BE" w:rsidRDefault="00D67911" w:rsidP="00C05C54">
      <w:pPr>
        <w:pStyle w:val="PlainText"/>
        <w:spacing w:line="360" w:lineRule="auto"/>
        <w:jc w:val="both"/>
        <w:rPr>
          <w:rFonts w:asciiTheme="minorHAnsi" w:hAnsiTheme="minorHAnsi" w:cs="Arial"/>
          <w:sz w:val="24"/>
          <w:szCs w:val="24"/>
        </w:rPr>
      </w:pPr>
      <w:r>
        <w:rPr>
          <w:rFonts w:asciiTheme="minorHAnsi" w:hAnsiTheme="minorHAnsi" w:cs="Arial"/>
          <w:sz w:val="24"/>
          <w:szCs w:val="24"/>
        </w:rPr>
        <w:t>The</w:t>
      </w:r>
      <w:r w:rsidR="005A38D5">
        <w:rPr>
          <w:rFonts w:asciiTheme="minorHAnsi" w:hAnsiTheme="minorHAnsi" w:cs="Arial"/>
          <w:sz w:val="24"/>
          <w:szCs w:val="24"/>
        </w:rPr>
        <w:t xml:space="preserve"> field evaluations allowed</w:t>
      </w:r>
      <w:r w:rsidR="00CE64AD" w:rsidRPr="004741BE">
        <w:rPr>
          <w:rFonts w:asciiTheme="minorHAnsi" w:hAnsiTheme="minorHAnsi" w:cs="Arial"/>
          <w:sz w:val="24"/>
          <w:szCs w:val="24"/>
        </w:rPr>
        <w:t xml:space="preserve"> us to consider </w:t>
      </w:r>
      <w:r w:rsidR="00CE64AD" w:rsidRPr="004741BE">
        <w:rPr>
          <w:rFonts w:asciiTheme="minorHAnsi" w:hAnsiTheme="minorHAnsi" w:cs="Arial"/>
          <w:i/>
          <w:sz w:val="24"/>
          <w:szCs w:val="24"/>
        </w:rPr>
        <w:t>in situ</w:t>
      </w:r>
      <w:r w:rsidR="00CE64AD" w:rsidRPr="004741BE">
        <w:rPr>
          <w:rFonts w:asciiTheme="minorHAnsi" w:hAnsiTheme="minorHAnsi" w:cs="Arial"/>
          <w:sz w:val="24"/>
          <w:szCs w:val="24"/>
        </w:rPr>
        <w:t xml:space="preserve"> what parameters would be needed </w:t>
      </w:r>
      <w:r w:rsidR="005A38D5">
        <w:rPr>
          <w:rFonts w:asciiTheme="minorHAnsi" w:hAnsiTheme="minorHAnsi" w:cs="Arial"/>
          <w:sz w:val="24"/>
          <w:szCs w:val="24"/>
        </w:rPr>
        <w:t>for</w:t>
      </w:r>
      <w:r w:rsidR="00CE64AD" w:rsidRPr="004741BE">
        <w:rPr>
          <w:rFonts w:asciiTheme="minorHAnsi" w:hAnsiTheme="minorHAnsi" w:cs="Arial"/>
          <w:sz w:val="24"/>
          <w:szCs w:val="24"/>
        </w:rPr>
        <w:t xml:space="preserve"> a GIS </w:t>
      </w:r>
      <w:r w:rsidR="005A38D5">
        <w:rPr>
          <w:rFonts w:asciiTheme="minorHAnsi" w:hAnsiTheme="minorHAnsi" w:cs="Arial"/>
          <w:sz w:val="24"/>
          <w:szCs w:val="24"/>
        </w:rPr>
        <w:t>implementation for</w:t>
      </w:r>
      <w:r w:rsidR="00CE64AD" w:rsidRPr="004741BE">
        <w:rPr>
          <w:rFonts w:asciiTheme="minorHAnsi" w:hAnsiTheme="minorHAnsi" w:cs="Arial"/>
          <w:sz w:val="24"/>
          <w:szCs w:val="24"/>
        </w:rPr>
        <w:t xml:space="preserve"> Iceland. However, it does have other potential uses. It was quick and straightforward to implement, even by non-experts</w:t>
      </w:r>
      <w:r w:rsidR="00C13857" w:rsidRPr="004741BE">
        <w:rPr>
          <w:rFonts w:asciiTheme="minorHAnsi" w:hAnsiTheme="minorHAnsi" w:cs="Arial"/>
          <w:sz w:val="24"/>
          <w:szCs w:val="24"/>
        </w:rPr>
        <w:t xml:space="preserve"> and could collect large numbers of responses from visitors </w:t>
      </w:r>
      <w:r w:rsidR="00DA2E47" w:rsidRPr="004741BE">
        <w:rPr>
          <w:rFonts w:asciiTheme="minorHAnsi" w:hAnsiTheme="minorHAnsi" w:cs="Arial"/>
          <w:sz w:val="24"/>
          <w:szCs w:val="24"/>
        </w:rPr>
        <w:t>at</w:t>
      </w:r>
      <w:r w:rsidR="00C13857" w:rsidRPr="004741BE">
        <w:rPr>
          <w:rFonts w:asciiTheme="minorHAnsi" w:hAnsiTheme="minorHAnsi" w:cs="Arial"/>
          <w:sz w:val="24"/>
          <w:szCs w:val="24"/>
        </w:rPr>
        <w:t xml:space="preserve"> fixed points in key locations (e.g</w:t>
      </w:r>
      <w:r w:rsidR="00300E4A">
        <w:rPr>
          <w:rFonts w:asciiTheme="minorHAnsi" w:hAnsiTheme="minorHAnsi" w:cs="Arial"/>
          <w:sz w:val="24"/>
          <w:szCs w:val="24"/>
        </w:rPr>
        <w:t>.</w:t>
      </w:r>
      <w:r w:rsidR="00C13857" w:rsidRPr="004741BE">
        <w:rPr>
          <w:rFonts w:asciiTheme="minorHAnsi" w:hAnsiTheme="minorHAnsi" w:cs="Arial"/>
          <w:sz w:val="24"/>
          <w:szCs w:val="24"/>
        </w:rPr>
        <w:t xml:space="preserve"> Gul</w:t>
      </w:r>
      <w:r w:rsidR="00300E4A">
        <w:rPr>
          <w:rFonts w:asciiTheme="minorHAnsi" w:hAnsiTheme="minorHAnsi" w:cs="Arial"/>
          <w:sz w:val="24"/>
          <w:szCs w:val="24"/>
        </w:rPr>
        <w:t>lfoss, Skaftafell</w:t>
      </w:r>
      <w:r w:rsidR="00C13857" w:rsidRPr="004741BE">
        <w:rPr>
          <w:rFonts w:asciiTheme="minorHAnsi" w:hAnsiTheme="minorHAnsi" w:cs="Arial"/>
          <w:sz w:val="24"/>
          <w:szCs w:val="24"/>
        </w:rPr>
        <w:t xml:space="preserve">). Although, outside the scope of this </w:t>
      </w:r>
      <w:r w:rsidR="00DA2E47" w:rsidRPr="004741BE">
        <w:rPr>
          <w:rFonts w:asciiTheme="minorHAnsi" w:hAnsiTheme="minorHAnsi" w:cs="Arial"/>
          <w:sz w:val="24"/>
          <w:szCs w:val="24"/>
        </w:rPr>
        <w:t>paper</w:t>
      </w:r>
      <w:r w:rsidR="00C13857" w:rsidRPr="004741BE">
        <w:rPr>
          <w:rFonts w:asciiTheme="minorHAnsi" w:hAnsiTheme="minorHAnsi" w:cs="Arial"/>
          <w:sz w:val="24"/>
          <w:szCs w:val="24"/>
        </w:rPr>
        <w:t xml:space="preserve">, its value as an educational tool for locals and </w:t>
      </w:r>
      <w:r w:rsidR="00DA2E47" w:rsidRPr="004741BE">
        <w:rPr>
          <w:rFonts w:asciiTheme="minorHAnsi" w:hAnsiTheme="minorHAnsi" w:cs="Arial"/>
          <w:sz w:val="24"/>
          <w:szCs w:val="24"/>
        </w:rPr>
        <w:t>tourists</w:t>
      </w:r>
      <w:r w:rsidR="00C13857" w:rsidRPr="004741BE">
        <w:rPr>
          <w:rFonts w:asciiTheme="minorHAnsi" w:hAnsiTheme="minorHAnsi" w:cs="Arial"/>
          <w:sz w:val="24"/>
          <w:szCs w:val="24"/>
        </w:rPr>
        <w:t xml:space="preserve"> alike could be considerable especially if results from many different sorts of visitors could be tracked over time.</w:t>
      </w:r>
      <w:r w:rsidR="00EB36A0" w:rsidRPr="004741BE">
        <w:rPr>
          <w:rFonts w:asciiTheme="minorHAnsi" w:hAnsiTheme="minorHAnsi" w:cs="Arial"/>
          <w:sz w:val="24"/>
          <w:szCs w:val="24"/>
        </w:rPr>
        <w:t xml:space="preserve"> </w:t>
      </w:r>
    </w:p>
    <w:p w14:paraId="045B98CD" w14:textId="5B19F03A" w:rsidR="003949A0" w:rsidRDefault="0073304F" w:rsidP="00C05C54">
      <w:pPr>
        <w:spacing w:line="360" w:lineRule="auto"/>
        <w:jc w:val="both"/>
        <w:rPr>
          <w:rFonts w:asciiTheme="minorHAnsi" w:hAnsiTheme="minorHAnsi"/>
          <w:sz w:val="24"/>
          <w:szCs w:val="24"/>
        </w:rPr>
      </w:pPr>
      <w:r w:rsidRPr="004741BE">
        <w:rPr>
          <w:rFonts w:asciiTheme="minorHAnsi" w:hAnsiTheme="minorHAnsi"/>
          <w:sz w:val="24"/>
          <w:szCs w:val="24"/>
        </w:rPr>
        <w:tab/>
        <w:t xml:space="preserve">We recognise that we </w:t>
      </w:r>
      <w:r w:rsidR="002D2F7E" w:rsidRPr="004741BE">
        <w:rPr>
          <w:rFonts w:asciiTheme="minorHAnsi" w:hAnsiTheme="minorHAnsi"/>
          <w:sz w:val="24"/>
          <w:szCs w:val="24"/>
        </w:rPr>
        <w:t xml:space="preserve">are subject to </w:t>
      </w:r>
      <w:r w:rsidRPr="004741BE">
        <w:rPr>
          <w:rFonts w:asciiTheme="minorHAnsi" w:hAnsiTheme="minorHAnsi"/>
          <w:sz w:val="24"/>
          <w:szCs w:val="24"/>
        </w:rPr>
        <w:t>socio-cultural bias</w:t>
      </w:r>
      <w:r w:rsidR="006B7663" w:rsidRPr="004741BE">
        <w:rPr>
          <w:rFonts w:asciiTheme="minorHAnsi" w:hAnsiTheme="minorHAnsi"/>
          <w:sz w:val="24"/>
          <w:szCs w:val="24"/>
        </w:rPr>
        <w:t xml:space="preserve"> (Chiesura &amp; de Groot, 2003</w:t>
      </w:r>
      <w:r w:rsidR="003C4EE0" w:rsidRPr="004741BE">
        <w:rPr>
          <w:rFonts w:asciiTheme="minorHAnsi" w:hAnsiTheme="minorHAnsi"/>
          <w:sz w:val="24"/>
          <w:szCs w:val="24"/>
        </w:rPr>
        <w:t>)</w:t>
      </w:r>
      <w:r w:rsidRPr="004741BE">
        <w:rPr>
          <w:rFonts w:asciiTheme="minorHAnsi" w:hAnsiTheme="minorHAnsi"/>
          <w:sz w:val="24"/>
          <w:szCs w:val="24"/>
        </w:rPr>
        <w:t xml:space="preserve"> and that, in seeking to transfer a method from Wales (which we know well as “natives” of the UK) to a landscape in which we are “outsiders”, we acknowledge </w:t>
      </w:r>
      <w:r w:rsidR="00B010AA">
        <w:rPr>
          <w:rFonts w:asciiTheme="minorHAnsi" w:hAnsiTheme="minorHAnsi"/>
          <w:sz w:val="24"/>
          <w:szCs w:val="24"/>
        </w:rPr>
        <w:t xml:space="preserve">that </w:t>
      </w:r>
      <w:r w:rsidRPr="004741BE">
        <w:rPr>
          <w:rFonts w:asciiTheme="minorHAnsi" w:hAnsiTheme="minorHAnsi"/>
          <w:sz w:val="24"/>
          <w:szCs w:val="24"/>
        </w:rPr>
        <w:t xml:space="preserve">this bias will be present. Three of the four people employed in the main data collection phase in summer 2016 had not visited Iceland before; however, the fourth (FT) has conducted extensive field research in Iceland over the last </w:t>
      </w:r>
      <w:r w:rsidR="00A444EF" w:rsidRPr="004741BE">
        <w:rPr>
          <w:rFonts w:asciiTheme="minorHAnsi" w:hAnsiTheme="minorHAnsi"/>
          <w:sz w:val="24"/>
          <w:szCs w:val="24"/>
        </w:rPr>
        <w:t>30</w:t>
      </w:r>
      <w:r w:rsidRPr="004741BE">
        <w:rPr>
          <w:rFonts w:asciiTheme="minorHAnsi" w:hAnsiTheme="minorHAnsi"/>
          <w:sz w:val="24"/>
          <w:szCs w:val="24"/>
        </w:rPr>
        <w:t xml:space="preserve"> years and is very familiar with Iceland and its landscapes. In addition, we consulted with Icelandic landscape researchers who assisted us in thinking through various aspects of the Icelandic VQI.</w:t>
      </w:r>
      <w:r w:rsidR="00703A68">
        <w:rPr>
          <w:rFonts w:asciiTheme="minorHAnsi" w:hAnsiTheme="minorHAnsi"/>
          <w:sz w:val="24"/>
          <w:szCs w:val="24"/>
        </w:rPr>
        <w:t xml:space="preserve"> With the publication of the Icelandic Landscape </w:t>
      </w:r>
      <w:r w:rsidR="00930175">
        <w:rPr>
          <w:rFonts w:asciiTheme="minorHAnsi" w:hAnsiTheme="minorHAnsi"/>
          <w:sz w:val="24"/>
          <w:szCs w:val="24"/>
        </w:rPr>
        <w:t>C</w:t>
      </w:r>
      <w:r w:rsidR="00703A68">
        <w:rPr>
          <w:rFonts w:asciiTheme="minorHAnsi" w:hAnsiTheme="minorHAnsi"/>
          <w:sz w:val="24"/>
          <w:szCs w:val="24"/>
        </w:rPr>
        <w:t>haracterisation (</w:t>
      </w:r>
      <w:r w:rsidR="00383C65" w:rsidRPr="00383C65">
        <w:rPr>
          <w:rFonts w:asciiTheme="minorHAnsi" w:hAnsiTheme="minorHAnsi"/>
          <w:sz w:val="23"/>
          <w:szCs w:val="23"/>
        </w:rPr>
        <w:t xml:space="preserve">Þórhallsdóttir et al., </w:t>
      </w:r>
      <w:r w:rsidR="00383C65" w:rsidRPr="00383C65">
        <w:rPr>
          <w:rFonts w:asciiTheme="minorHAnsi" w:hAnsiTheme="minorHAnsi"/>
          <w:sz w:val="24"/>
          <w:szCs w:val="24"/>
        </w:rPr>
        <w:t>2010</w:t>
      </w:r>
      <w:r w:rsidR="00703A68">
        <w:rPr>
          <w:rFonts w:asciiTheme="minorHAnsi" w:hAnsiTheme="minorHAnsi"/>
          <w:sz w:val="24"/>
          <w:szCs w:val="24"/>
        </w:rPr>
        <w:t>; Hoffritz</w:t>
      </w:r>
      <w:r w:rsidR="00101BDE">
        <w:rPr>
          <w:rFonts w:asciiTheme="minorHAnsi" w:hAnsiTheme="minorHAnsi"/>
          <w:sz w:val="24"/>
          <w:szCs w:val="24"/>
        </w:rPr>
        <w:t xml:space="preserve"> et al.</w:t>
      </w:r>
      <w:r w:rsidR="00B010AA">
        <w:rPr>
          <w:rFonts w:asciiTheme="minorHAnsi" w:hAnsiTheme="minorHAnsi"/>
          <w:sz w:val="24"/>
          <w:szCs w:val="24"/>
        </w:rPr>
        <w:t>,</w:t>
      </w:r>
      <w:r w:rsidR="00703A68">
        <w:rPr>
          <w:rFonts w:asciiTheme="minorHAnsi" w:hAnsiTheme="minorHAnsi"/>
          <w:sz w:val="24"/>
          <w:szCs w:val="24"/>
        </w:rPr>
        <w:t xml:space="preserve"> 201</w:t>
      </w:r>
      <w:r w:rsidR="00101BDE">
        <w:rPr>
          <w:rFonts w:asciiTheme="minorHAnsi" w:hAnsiTheme="minorHAnsi"/>
          <w:sz w:val="24"/>
          <w:szCs w:val="24"/>
        </w:rPr>
        <w:t>6</w:t>
      </w:r>
      <w:r w:rsidR="00703A68">
        <w:rPr>
          <w:rFonts w:asciiTheme="minorHAnsi" w:hAnsiTheme="minorHAnsi"/>
          <w:sz w:val="24"/>
          <w:szCs w:val="24"/>
        </w:rPr>
        <w:t xml:space="preserve">), there now exists a sampling framework which could be used to stratify sites for a GIS-derived landscape quality assessment. This would be similar to the approach taken in the UK, where GMEP and the long-established Countryside </w:t>
      </w:r>
      <w:r w:rsidR="00703A68" w:rsidRPr="00461426">
        <w:rPr>
          <w:rFonts w:asciiTheme="minorHAnsi" w:hAnsiTheme="minorHAnsi"/>
          <w:sz w:val="24"/>
          <w:szCs w:val="24"/>
        </w:rPr>
        <w:t>Surveys (Carey et al.,</w:t>
      </w:r>
      <w:r w:rsidR="00701871" w:rsidRPr="00461426">
        <w:rPr>
          <w:rFonts w:asciiTheme="minorHAnsi" w:hAnsiTheme="minorHAnsi"/>
          <w:sz w:val="24"/>
          <w:szCs w:val="24"/>
        </w:rPr>
        <w:t xml:space="preserve"> 2009</w:t>
      </w:r>
      <w:r w:rsidR="00703A68" w:rsidRPr="00461426">
        <w:rPr>
          <w:rFonts w:asciiTheme="minorHAnsi" w:hAnsiTheme="minorHAnsi"/>
          <w:sz w:val="24"/>
          <w:szCs w:val="24"/>
        </w:rPr>
        <w:t>) use the UK Land Classification (</w:t>
      </w:r>
      <w:r w:rsidR="00FC4871" w:rsidRPr="00461426">
        <w:rPr>
          <w:rFonts w:asciiTheme="minorHAnsi" w:hAnsiTheme="minorHAnsi"/>
          <w:sz w:val="24"/>
          <w:szCs w:val="24"/>
        </w:rPr>
        <w:t>Bunce et al., 1996</w:t>
      </w:r>
      <w:r w:rsidR="00703A68" w:rsidRPr="00461426">
        <w:rPr>
          <w:rFonts w:asciiTheme="minorHAnsi" w:hAnsiTheme="minorHAnsi"/>
          <w:sz w:val="24"/>
          <w:szCs w:val="24"/>
        </w:rPr>
        <w:t xml:space="preserve">) </w:t>
      </w:r>
      <w:r w:rsidR="00703A68">
        <w:rPr>
          <w:rFonts w:asciiTheme="minorHAnsi" w:hAnsiTheme="minorHAnsi"/>
          <w:sz w:val="24"/>
          <w:szCs w:val="24"/>
        </w:rPr>
        <w:t>as a framework for efficient ecological sampling.</w:t>
      </w:r>
      <w:r w:rsidR="00A444EF" w:rsidRPr="004741BE">
        <w:rPr>
          <w:rFonts w:asciiTheme="minorHAnsi" w:hAnsiTheme="minorHAnsi"/>
          <w:sz w:val="24"/>
          <w:szCs w:val="24"/>
        </w:rPr>
        <w:t xml:space="preserve"> </w:t>
      </w:r>
    </w:p>
    <w:p w14:paraId="0D21B5BE" w14:textId="77777777" w:rsidR="003949A0" w:rsidRDefault="003949A0">
      <w:pPr>
        <w:overflowPunct/>
        <w:autoSpaceDE/>
        <w:autoSpaceDN/>
        <w:adjustRightInd/>
        <w:textAlignment w:val="auto"/>
        <w:rPr>
          <w:rFonts w:asciiTheme="minorHAnsi" w:hAnsiTheme="minorHAnsi"/>
          <w:sz w:val="24"/>
          <w:szCs w:val="24"/>
        </w:rPr>
      </w:pPr>
      <w:r>
        <w:rPr>
          <w:rFonts w:asciiTheme="minorHAnsi" w:hAnsiTheme="minorHAnsi"/>
          <w:sz w:val="24"/>
          <w:szCs w:val="24"/>
        </w:rPr>
        <w:br w:type="page"/>
      </w:r>
    </w:p>
    <w:p w14:paraId="58AE2C90" w14:textId="4F752592" w:rsidR="00AA16B5" w:rsidRPr="00820133" w:rsidRDefault="00237A00" w:rsidP="00820133">
      <w:pPr>
        <w:pStyle w:val="ListParagraph"/>
        <w:numPr>
          <w:ilvl w:val="0"/>
          <w:numId w:val="14"/>
        </w:numPr>
        <w:spacing w:line="360" w:lineRule="auto"/>
        <w:rPr>
          <w:b/>
        </w:rPr>
      </w:pPr>
      <w:r w:rsidRPr="00820133">
        <w:rPr>
          <w:b/>
          <w:sz w:val="28"/>
        </w:rPr>
        <w:lastRenderedPageBreak/>
        <w:t>Conclusions</w:t>
      </w:r>
    </w:p>
    <w:p w14:paraId="2CF06A3A" w14:textId="77A91566" w:rsidR="00170229" w:rsidRPr="0077107A" w:rsidRDefault="00BB0EEE" w:rsidP="00BB0EEE">
      <w:pPr>
        <w:spacing w:line="360" w:lineRule="auto"/>
        <w:ind w:firstLine="851"/>
        <w:jc w:val="both"/>
        <w:rPr>
          <w:rFonts w:asciiTheme="minorHAnsi" w:hAnsiTheme="minorHAnsi"/>
          <w:sz w:val="24"/>
          <w:szCs w:val="24"/>
        </w:rPr>
      </w:pPr>
      <w:bookmarkStart w:id="5" w:name="_Hlk504470664"/>
      <w:r>
        <w:rPr>
          <w:rFonts w:asciiTheme="minorHAnsi" w:hAnsiTheme="minorHAnsi"/>
          <w:sz w:val="24"/>
          <w:szCs w:val="24"/>
        </w:rPr>
        <w:t>W</w:t>
      </w:r>
      <w:r w:rsidR="000C778B" w:rsidRPr="0077107A">
        <w:rPr>
          <w:rFonts w:asciiTheme="minorHAnsi" w:hAnsiTheme="minorHAnsi"/>
          <w:sz w:val="24"/>
          <w:szCs w:val="24"/>
        </w:rPr>
        <w:t xml:space="preserve">e asked </w:t>
      </w:r>
      <w:r w:rsidR="00A53167">
        <w:rPr>
          <w:rFonts w:asciiTheme="minorHAnsi" w:hAnsiTheme="minorHAnsi"/>
          <w:sz w:val="24"/>
          <w:szCs w:val="24"/>
        </w:rPr>
        <w:t>three</w:t>
      </w:r>
      <w:r w:rsidR="000C778B" w:rsidRPr="0077107A">
        <w:rPr>
          <w:rFonts w:asciiTheme="minorHAnsi" w:hAnsiTheme="minorHAnsi"/>
          <w:sz w:val="24"/>
          <w:szCs w:val="24"/>
        </w:rPr>
        <w:t xml:space="preserve"> fundamental question</w:t>
      </w:r>
      <w:r>
        <w:rPr>
          <w:rFonts w:asciiTheme="minorHAnsi" w:hAnsiTheme="minorHAnsi"/>
          <w:sz w:val="24"/>
          <w:szCs w:val="24"/>
        </w:rPr>
        <w:t>s</w:t>
      </w:r>
      <w:r w:rsidR="004077B8">
        <w:rPr>
          <w:rFonts w:asciiTheme="minorHAnsi" w:hAnsiTheme="minorHAnsi"/>
          <w:sz w:val="24"/>
          <w:szCs w:val="24"/>
        </w:rPr>
        <w:t xml:space="preserve"> about the portability of visual </w:t>
      </w:r>
      <w:r w:rsidR="004077B8" w:rsidRPr="0077107A">
        <w:rPr>
          <w:rFonts w:asciiTheme="minorHAnsi" w:hAnsiTheme="minorHAnsi"/>
          <w:sz w:val="24"/>
          <w:szCs w:val="24"/>
        </w:rPr>
        <w:t>landscape</w:t>
      </w:r>
      <w:r w:rsidR="000C778B" w:rsidRPr="0077107A">
        <w:rPr>
          <w:rFonts w:asciiTheme="minorHAnsi" w:hAnsiTheme="minorHAnsi"/>
          <w:sz w:val="24"/>
          <w:szCs w:val="24"/>
        </w:rPr>
        <w:t xml:space="preserve"> quality metrics</w:t>
      </w:r>
      <w:r w:rsidR="004077B8">
        <w:rPr>
          <w:rFonts w:asciiTheme="minorHAnsi" w:hAnsiTheme="minorHAnsi"/>
          <w:sz w:val="24"/>
          <w:szCs w:val="24"/>
        </w:rPr>
        <w:t xml:space="preserve"> </w:t>
      </w:r>
      <w:r>
        <w:rPr>
          <w:rFonts w:asciiTheme="minorHAnsi" w:hAnsiTheme="minorHAnsi"/>
          <w:sz w:val="24"/>
          <w:szCs w:val="24"/>
        </w:rPr>
        <w:t>between different landscape settings: what components of the VQI were transferable between Wales and Iceland? (Q1); which components of the view were missing? (Q2) and finally how might the different themes of the VQI be weighted in these different settings? (Q3).</w:t>
      </w:r>
      <w:r w:rsidR="001749C3">
        <w:rPr>
          <w:rFonts w:asciiTheme="minorHAnsi" w:hAnsiTheme="minorHAnsi"/>
          <w:sz w:val="24"/>
          <w:szCs w:val="24"/>
        </w:rPr>
        <w:t xml:space="preserve"> </w:t>
      </w:r>
      <w:r w:rsidR="004077B8">
        <w:rPr>
          <w:rFonts w:asciiTheme="minorHAnsi" w:hAnsiTheme="minorHAnsi"/>
          <w:sz w:val="24"/>
          <w:szCs w:val="24"/>
        </w:rPr>
        <w:t xml:space="preserve">Our results </w:t>
      </w:r>
      <w:r>
        <w:rPr>
          <w:rFonts w:asciiTheme="minorHAnsi" w:hAnsiTheme="minorHAnsi"/>
          <w:sz w:val="24"/>
          <w:szCs w:val="24"/>
        </w:rPr>
        <w:t xml:space="preserve">demonstrated that core metrics relating to the built environment and transport, basic topography, the presence of the coast, water features and vegetated habitats were common. </w:t>
      </w:r>
      <w:r w:rsidR="007924BE">
        <w:rPr>
          <w:rFonts w:asciiTheme="minorHAnsi" w:hAnsiTheme="minorHAnsi"/>
          <w:sz w:val="24"/>
          <w:szCs w:val="24"/>
        </w:rPr>
        <w:t>In contrast, t</w:t>
      </w:r>
      <w:r>
        <w:rPr>
          <w:rFonts w:asciiTheme="minorHAnsi" w:hAnsiTheme="minorHAnsi"/>
          <w:sz w:val="24"/>
          <w:szCs w:val="24"/>
        </w:rPr>
        <w:t>he glacial and volcanic landforms of Iceland are part of its distinctive visual character and required adding to the Icelandic version of the VQI, with the wooded and historic features of the Welsh version being removed. The weightings applied to each theme within the VQI also required adjustment, moving from an equally weighted index which worked well in the Welsh setting to an unequal weighting which emphasised the physical components of the landscape in Iceland. We believe that</w:t>
      </w:r>
      <w:r w:rsidR="004077B8">
        <w:rPr>
          <w:rFonts w:asciiTheme="minorHAnsi" w:hAnsiTheme="minorHAnsi"/>
          <w:sz w:val="24"/>
          <w:szCs w:val="24"/>
        </w:rPr>
        <w:t xml:space="preserve"> </w:t>
      </w:r>
      <w:r w:rsidR="000C778B" w:rsidRPr="0077107A">
        <w:rPr>
          <w:rFonts w:asciiTheme="minorHAnsi" w:hAnsiTheme="minorHAnsi"/>
          <w:sz w:val="24"/>
          <w:szCs w:val="24"/>
        </w:rPr>
        <w:t xml:space="preserve">careful </w:t>
      </w:r>
      <w:r w:rsidR="00B54BE2">
        <w:rPr>
          <w:rFonts w:asciiTheme="minorHAnsi" w:hAnsiTheme="minorHAnsi"/>
          <w:sz w:val="24"/>
          <w:szCs w:val="24"/>
        </w:rPr>
        <w:t>choice</w:t>
      </w:r>
      <w:r w:rsidR="000C778B" w:rsidRPr="0077107A">
        <w:rPr>
          <w:rFonts w:asciiTheme="minorHAnsi" w:hAnsiTheme="minorHAnsi"/>
          <w:sz w:val="24"/>
          <w:szCs w:val="24"/>
        </w:rPr>
        <w:t xml:space="preserve"> of </w:t>
      </w:r>
      <w:r w:rsidR="00B54BE2">
        <w:rPr>
          <w:rFonts w:asciiTheme="minorHAnsi" w:hAnsiTheme="minorHAnsi"/>
          <w:sz w:val="24"/>
          <w:szCs w:val="24"/>
        </w:rPr>
        <w:t>location-specific</w:t>
      </w:r>
      <w:r w:rsidR="000C778B" w:rsidRPr="0077107A">
        <w:rPr>
          <w:rFonts w:asciiTheme="minorHAnsi" w:hAnsiTheme="minorHAnsi"/>
          <w:sz w:val="24"/>
          <w:szCs w:val="24"/>
        </w:rPr>
        <w:t xml:space="preserve"> parameters and </w:t>
      </w:r>
      <w:r w:rsidR="00B54BE2">
        <w:rPr>
          <w:rFonts w:asciiTheme="minorHAnsi" w:hAnsiTheme="minorHAnsi"/>
          <w:sz w:val="24"/>
          <w:szCs w:val="24"/>
        </w:rPr>
        <w:t>evaluation of appropriate</w:t>
      </w:r>
      <w:r w:rsidR="000C778B" w:rsidRPr="0077107A">
        <w:rPr>
          <w:rFonts w:asciiTheme="minorHAnsi" w:hAnsiTheme="minorHAnsi"/>
          <w:sz w:val="24"/>
          <w:szCs w:val="24"/>
        </w:rPr>
        <w:t xml:space="preserve"> weightings</w:t>
      </w:r>
      <w:r w:rsidR="004077B8">
        <w:rPr>
          <w:rFonts w:asciiTheme="minorHAnsi" w:hAnsiTheme="minorHAnsi"/>
          <w:sz w:val="24"/>
          <w:szCs w:val="24"/>
        </w:rPr>
        <w:t>,</w:t>
      </w:r>
      <w:r w:rsidR="000C778B" w:rsidRPr="0077107A">
        <w:rPr>
          <w:rFonts w:asciiTheme="minorHAnsi" w:hAnsiTheme="minorHAnsi"/>
          <w:sz w:val="24"/>
          <w:szCs w:val="24"/>
        </w:rPr>
        <w:t xml:space="preserve"> </w:t>
      </w:r>
      <w:r>
        <w:rPr>
          <w:rFonts w:asciiTheme="minorHAnsi" w:hAnsiTheme="minorHAnsi"/>
          <w:sz w:val="24"/>
          <w:szCs w:val="24"/>
        </w:rPr>
        <w:t xml:space="preserve">would allow </w:t>
      </w:r>
      <w:r w:rsidR="000C778B" w:rsidRPr="0077107A">
        <w:rPr>
          <w:rFonts w:asciiTheme="minorHAnsi" w:hAnsiTheme="minorHAnsi"/>
          <w:sz w:val="24"/>
          <w:szCs w:val="24"/>
        </w:rPr>
        <w:t xml:space="preserve">our approach </w:t>
      </w:r>
      <w:r>
        <w:rPr>
          <w:rFonts w:asciiTheme="minorHAnsi" w:hAnsiTheme="minorHAnsi"/>
          <w:sz w:val="24"/>
          <w:szCs w:val="24"/>
        </w:rPr>
        <w:t>to</w:t>
      </w:r>
      <w:r w:rsidR="004077B8">
        <w:rPr>
          <w:rFonts w:asciiTheme="minorHAnsi" w:hAnsiTheme="minorHAnsi"/>
          <w:sz w:val="24"/>
          <w:szCs w:val="24"/>
        </w:rPr>
        <w:t xml:space="preserve"> </w:t>
      </w:r>
      <w:r w:rsidR="001749C3">
        <w:rPr>
          <w:rFonts w:asciiTheme="minorHAnsi" w:hAnsiTheme="minorHAnsi"/>
          <w:sz w:val="24"/>
          <w:szCs w:val="24"/>
        </w:rPr>
        <w:t>be tailored to other landscapes</w:t>
      </w:r>
      <w:r w:rsidR="000C778B" w:rsidRPr="0077107A">
        <w:rPr>
          <w:rFonts w:asciiTheme="minorHAnsi" w:hAnsiTheme="minorHAnsi"/>
          <w:sz w:val="24"/>
          <w:szCs w:val="24"/>
        </w:rPr>
        <w:t xml:space="preserve">. </w:t>
      </w:r>
      <w:r w:rsidR="00B54BE2">
        <w:rPr>
          <w:rFonts w:asciiTheme="minorHAnsi" w:hAnsiTheme="minorHAnsi"/>
          <w:sz w:val="24"/>
          <w:szCs w:val="24"/>
        </w:rPr>
        <w:t>F</w:t>
      </w:r>
      <w:r w:rsidR="000C778B" w:rsidRPr="0077107A">
        <w:rPr>
          <w:rFonts w:asciiTheme="minorHAnsi" w:hAnsiTheme="minorHAnsi"/>
          <w:sz w:val="24"/>
          <w:szCs w:val="24"/>
        </w:rPr>
        <w:t>or those seeking to apply the VQI in other landscape settings</w:t>
      </w:r>
      <w:r w:rsidR="00B54BE2">
        <w:rPr>
          <w:rFonts w:asciiTheme="minorHAnsi" w:hAnsiTheme="minorHAnsi"/>
          <w:sz w:val="24"/>
          <w:szCs w:val="24"/>
        </w:rPr>
        <w:t>, we suggest the following checklist as a starting point</w:t>
      </w:r>
      <w:r w:rsidR="00981378">
        <w:rPr>
          <w:rFonts w:asciiTheme="minorHAnsi" w:hAnsiTheme="minorHAnsi"/>
          <w:sz w:val="24"/>
          <w:szCs w:val="24"/>
        </w:rPr>
        <w:t>.</w:t>
      </w:r>
      <w:bookmarkEnd w:id="5"/>
      <w:r w:rsidR="000C778B" w:rsidRPr="0077107A">
        <w:rPr>
          <w:rFonts w:asciiTheme="minorHAnsi" w:hAnsiTheme="minorHAnsi"/>
          <w:sz w:val="24"/>
          <w:szCs w:val="24"/>
        </w:rPr>
        <w:t xml:space="preserve"> </w:t>
      </w:r>
    </w:p>
    <w:p w14:paraId="1E280BB6" w14:textId="77777777" w:rsidR="0012221E" w:rsidRPr="0077107A" w:rsidRDefault="0012221E" w:rsidP="00C05C54">
      <w:pPr>
        <w:spacing w:line="360" w:lineRule="auto"/>
        <w:jc w:val="both"/>
        <w:rPr>
          <w:rFonts w:asciiTheme="minorHAnsi" w:hAnsiTheme="minorHAnsi"/>
          <w:sz w:val="24"/>
          <w:szCs w:val="24"/>
        </w:rPr>
      </w:pPr>
    </w:p>
    <w:p w14:paraId="01561A64" w14:textId="77777777" w:rsidR="0012221E" w:rsidRPr="0077107A" w:rsidRDefault="0012221E" w:rsidP="00C05C54">
      <w:pPr>
        <w:pStyle w:val="ListParagraph"/>
        <w:numPr>
          <w:ilvl w:val="0"/>
          <w:numId w:val="12"/>
        </w:numPr>
        <w:spacing w:line="360" w:lineRule="auto"/>
        <w:jc w:val="both"/>
        <w:rPr>
          <w:rFonts w:asciiTheme="minorHAnsi" w:hAnsiTheme="minorHAnsi"/>
          <w:sz w:val="24"/>
          <w:szCs w:val="24"/>
        </w:rPr>
      </w:pPr>
      <w:r w:rsidRPr="0077107A">
        <w:rPr>
          <w:sz w:val="24"/>
          <w:szCs w:val="24"/>
        </w:rPr>
        <w:t xml:space="preserve">Do you have access to </w:t>
      </w:r>
      <w:r w:rsidR="00981378">
        <w:rPr>
          <w:sz w:val="24"/>
          <w:szCs w:val="24"/>
        </w:rPr>
        <w:t>individuals</w:t>
      </w:r>
      <w:r w:rsidRPr="0077107A">
        <w:rPr>
          <w:sz w:val="24"/>
          <w:szCs w:val="24"/>
        </w:rPr>
        <w:t xml:space="preserve"> with a personal understanding of the landscape, based on experience?</w:t>
      </w:r>
    </w:p>
    <w:p w14:paraId="5F3F1690" w14:textId="77777777" w:rsidR="0012221E" w:rsidRPr="0077107A" w:rsidRDefault="0012221E" w:rsidP="00C05C54">
      <w:pPr>
        <w:pStyle w:val="ListParagraph"/>
        <w:numPr>
          <w:ilvl w:val="0"/>
          <w:numId w:val="12"/>
        </w:numPr>
        <w:spacing w:line="360" w:lineRule="auto"/>
        <w:jc w:val="both"/>
        <w:rPr>
          <w:rFonts w:asciiTheme="minorHAnsi" w:hAnsiTheme="minorHAnsi"/>
          <w:sz w:val="24"/>
          <w:szCs w:val="24"/>
        </w:rPr>
      </w:pPr>
      <w:r w:rsidRPr="0077107A">
        <w:rPr>
          <w:rFonts w:cs="Arial"/>
          <w:sz w:val="24"/>
          <w:szCs w:val="24"/>
        </w:rPr>
        <w:t>Can the general character of the landscape be described? e.g. topography, vegetation (wooded/forested) farmed (arable/pastoral, intensive/extensive), geology (e.g. terrain, ruggedness, obvious unique or unusual features), water features</w:t>
      </w:r>
      <w:r w:rsidR="00981378">
        <w:rPr>
          <w:rFonts w:cs="Arial"/>
          <w:sz w:val="24"/>
          <w:szCs w:val="24"/>
        </w:rPr>
        <w:t>.</w:t>
      </w:r>
    </w:p>
    <w:p w14:paraId="125180E9" w14:textId="77777777" w:rsidR="0012221E" w:rsidRPr="0077107A" w:rsidRDefault="00B54BE2" w:rsidP="00C05C54">
      <w:pPr>
        <w:pStyle w:val="ListParagraph"/>
        <w:numPr>
          <w:ilvl w:val="0"/>
          <w:numId w:val="12"/>
        </w:numPr>
        <w:spacing w:line="360" w:lineRule="auto"/>
        <w:jc w:val="both"/>
        <w:rPr>
          <w:rFonts w:asciiTheme="minorHAnsi" w:hAnsiTheme="minorHAnsi"/>
          <w:sz w:val="24"/>
          <w:szCs w:val="24"/>
        </w:rPr>
      </w:pPr>
      <w:r>
        <w:rPr>
          <w:sz w:val="24"/>
          <w:szCs w:val="24"/>
        </w:rPr>
        <w:t xml:space="preserve">Can </w:t>
      </w:r>
      <w:r w:rsidR="0012221E" w:rsidRPr="0077107A">
        <w:rPr>
          <w:sz w:val="24"/>
          <w:szCs w:val="24"/>
        </w:rPr>
        <w:t>the settlements and associated infrastructure be described? e.g. dispersed, clustered, presence of historic buildings, utilities etc.</w:t>
      </w:r>
    </w:p>
    <w:p w14:paraId="5BCB2D7B" w14:textId="77777777" w:rsidR="0012221E" w:rsidRPr="0077107A" w:rsidRDefault="0012221E" w:rsidP="00C05C54">
      <w:pPr>
        <w:pStyle w:val="ListParagraph"/>
        <w:numPr>
          <w:ilvl w:val="0"/>
          <w:numId w:val="12"/>
        </w:numPr>
        <w:spacing w:line="360" w:lineRule="auto"/>
        <w:jc w:val="both"/>
        <w:rPr>
          <w:rFonts w:asciiTheme="minorHAnsi" w:hAnsiTheme="minorHAnsi"/>
          <w:sz w:val="24"/>
          <w:szCs w:val="24"/>
        </w:rPr>
      </w:pPr>
      <w:r w:rsidRPr="0077107A">
        <w:rPr>
          <w:sz w:val="24"/>
          <w:szCs w:val="24"/>
        </w:rPr>
        <w:t>What transport infrastructure</w:t>
      </w:r>
      <w:r w:rsidR="00B54BE2">
        <w:rPr>
          <w:sz w:val="24"/>
          <w:szCs w:val="24"/>
        </w:rPr>
        <w:t xml:space="preserve"> is present</w:t>
      </w:r>
      <w:r w:rsidRPr="0077107A">
        <w:rPr>
          <w:sz w:val="24"/>
          <w:szCs w:val="24"/>
        </w:rPr>
        <w:t>?</w:t>
      </w:r>
    </w:p>
    <w:p w14:paraId="1C9CA26D" w14:textId="77777777" w:rsidR="0012221E" w:rsidRPr="0077107A" w:rsidRDefault="0012221E" w:rsidP="00C05C54">
      <w:pPr>
        <w:pStyle w:val="ListParagraph"/>
        <w:numPr>
          <w:ilvl w:val="0"/>
          <w:numId w:val="12"/>
        </w:numPr>
        <w:spacing w:line="360" w:lineRule="auto"/>
        <w:jc w:val="both"/>
        <w:rPr>
          <w:rFonts w:asciiTheme="minorHAnsi" w:hAnsiTheme="minorHAnsi"/>
          <w:sz w:val="24"/>
          <w:szCs w:val="24"/>
        </w:rPr>
      </w:pPr>
      <w:r w:rsidRPr="0077107A">
        <w:rPr>
          <w:sz w:val="24"/>
          <w:szCs w:val="24"/>
        </w:rPr>
        <w:t>How seasonal is the landscape and how is that reflected? e.g. differences in vegetation cover and nature, snow and ice cover etc.</w:t>
      </w:r>
    </w:p>
    <w:p w14:paraId="400FE1CD" w14:textId="77777777" w:rsidR="0012221E" w:rsidRPr="0077107A" w:rsidRDefault="0012221E" w:rsidP="00C05C54">
      <w:pPr>
        <w:pStyle w:val="ListParagraph"/>
        <w:numPr>
          <w:ilvl w:val="0"/>
          <w:numId w:val="12"/>
        </w:numPr>
        <w:spacing w:line="360" w:lineRule="auto"/>
        <w:jc w:val="both"/>
        <w:rPr>
          <w:rFonts w:asciiTheme="minorHAnsi" w:hAnsiTheme="minorHAnsi"/>
          <w:sz w:val="24"/>
          <w:szCs w:val="24"/>
        </w:rPr>
      </w:pPr>
      <w:r w:rsidRPr="0077107A">
        <w:rPr>
          <w:sz w:val="24"/>
          <w:szCs w:val="24"/>
        </w:rPr>
        <w:t xml:space="preserve">Do you need to weight elements </w:t>
      </w:r>
      <w:r w:rsidR="00981378" w:rsidRPr="0077107A">
        <w:rPr>
          <w:sz w:val="24"/>
          <w:szCs w:val="24"/>
        </w:rPr>
        <w:t>to</w:t>
      </w:r>
      <w:r w:rsidRPr="0077107A">
        <w:rPr>
          <w:sz w:val="24"/>
          <w:szCs w:val="24"/>
        </w:rPr>
        <w:t xml:space="preserve"> bring up your sites in the right ‘order’ of visual quality?</w:t>
      </w:r>
      <w:r w:rsidR="00981378">
        <w:rPr>
          <w:sz w:val="24"/>
          <w:szCs w:val="24"/>
        </w:rPr>
        <w:t xml:space="preserve"> How might you check this?</w:t>
      </w:r>
    </w:p>
    <w:p w14:paraId="3C5643C6" w14:textId="6FC029DB" w:rsidR="0012221E" w:rsidRPr="0077107A" w:rsidRDefault="0012221E" w:rsidP="00C05C54">
      <w:pPr>
        <w:pStyle w:val="ListParagraph"/>
        <w:numPr>
          <w:ilvl w:val="0"/>
          <w:numId w:val="12"/>
        </w:numPr>
        <w:spacing w:line="360" w:lineRule="auto"/>
        <w:jc w:val="both"/>
        <w:rPr>
          <w:rFonts w:asciiTheme="minorHAnsi" w:hAnsiTheme="minorHAnsi"/>
          <w:sz w:val="24"/>
          <w:szCs w:val="24"/>
        </w:rPr>
      </w:pPr>
      <w:r w:rsidRPr="0077107A">
        <w:rPr>
          <w:sz w:val="24"/>
          <w:szCs w:val="24"/>
        </w:rPr>
        <w:t>Do you wish to include ephemera in your assessment? e.g. sound</w:t>
      </w:r>
      <w:r w:rsidR="001749C3">
        <w:rPr>
          <w:sz w:val="24"/>
          <w:szCs w:val="24"/>
        </w:rPr>
        <w:t>s, smells, weather conditions.</w:t>
      </w:r>
    </w:p>
    <w:p w14:paraId="5472D5A6" w14:textId="77777777" w:rsidR="0012221E" w:rsidRPr="0077107A" w:rsidRDefault="0012221E" w:rsidP="00C05C54">
      <w:pPr>
        <w:pStyle w:val="ListParagraph"/>
        <w:numPr>
          <w:ilvl w:val="0"/>
          <w:numId w:val="12"/>
        </w:numPr>
        <w:spacing w:line="360" w:lineRule="auto"/>
        <w:jc w:val="both"/>
        <w:rPr>
          <w:rFonts w:asciiTheme="minorHAnsi" w:hAnsiTheme="minorHAnsi"/>
          <w:sz w:val="24"/>
          <w:szCs w:val="24"/>
        </w:rPr>
      </w:pPr>
      <w:r w:rsidRPr="0077107A">
        <w:rPr>
          <w:sz w:val="24"/>
          <w:szCs w:val="24"/>
        </w:rPr>
        <w:lastRenderedPageBreak/>
        <w:t>Do you wish to include personal aesthetic evaluations? e.g. perceptions of beauty, safety, level of management of landscape etc.</w:t>
      </w:r>
    </w:p>
    <w:p w14:paraId="547B2F86" w14:textId="19F717B7" w:rsidR="0012221E" w:rsidRPr="0077107A" w:rsidRDefault="0012221E" w:rsidP="00C05C54">
      <w:pPr>
        <w:pStyle w:val="ListParagraph"/>
        <w:numPr>
          <w:ilvl w:val="0"/>
          <w:numId w:val="12"/>
        </w:numPr>
        <w:spacing w:line="360" w:lineRule="auto"/>
        <w:jc w:val="both"/>
        <w:rPr>
          <w:rFonts w:asciiTheme="minorHAnsi" w:hAnsiTheme="minorHAnsi"/>
          <w:sz w:val="24"/>
          <w:szCs w:val="24"/>
        </w:rPr>
      </w:pPr>
      <w:r w:rsidRPr="0077107A">
        <w:rPr>
          <w:sz w:val="24"/>
          <w:szCs w:val="24"/>
        </w:rPr>
        <w:t>Can you test your adapted Visual Quality Index in the field</w:t>
      </w:r>
      <w:r w:rsidR="001749C3" w:rsidRPr="0077107A">
        <w:rPr>
          <w:sz w:val="24"/>
          <w:szCs w:val="24"/>
        </w:rPr>
        <w:t>?</w:t>
      </w:r>
      <w:r w:rsidRPr="0077107A">
        <w:rPr>
          <w:sz w:val="24"/>
          <w:szCs w:val="24"/>
        </w:rPr>
        <w:t xml:space="preserve"> (</w:t>
      </w:r>
      <w:r w:rsidR="001749C3" w:rsidRPr="001749C3">
        <w:rPr>
          <w:i/>
          <w:sz w:val="24"/>
          <w:szCs w:val="24"/>
        </w:rPr>
        <w:t>Note - t</w:t>
      </w:r>
      <w:r w:rsidRPr="001749C3">
        <w:rPr>
          <w:i/>
          <w:sz w:val="24"/>
          <w:szCs w:val="24"/>
        </w:rPr>
        <w:t>his is vital</w:t>
      </w:r>
      <w:r w:rsidRPr="0077107A">
        <w:rPr>
          <w:sz w:val="24"/>
          <w:szCs w:val="24"/>
        </w:rPr>
        <w:t>)</w:t>
      </w:r>
    </w:p>
    <w:p w14:paraId="14DB08F1" w14:textId="77777777" w:rsidR="0012221E" w:rsidRPr="0077107A" w:rsidRDefault="0012221E" w:rsidP="00C05C54">
      <w:pPr>
        <w:spacing w:line="360" w:lineRule="auto"/>
        <w:jc w:val="both"/>
        <w:rPr>
          <w:rFonts w:asciiTheme="minorHAnsi" w:hAnsiTheme="minorHAnsi"/>
          <w:sz w:val="24"/>
          <w:szCs w:val="24"/>
        </w:rPr>
      </w:pPr>
    </w:p>
    <w:p w14:paraId="31F2B030" w14:textId="77777777" w:rsidR="00510C3E" w:rsidRPr="0077107A" w:rsidRDefault="00BB4C16" w:rsidP="00C05C54">
      <w:pPr>
        <w:spacing w:line="360" w:lineRule="auto"/>
        <w:ind w:firstLine="851"/>
        <w:jc w:val="both"/>
        <w:rPr>
          <w:rFonts w:asciiTheme="minorHAnsi" w:hAnsiTheme="minorHAnsi"/>
          <w:sz w:val="24"/>
          <w:szCs w:val="24"/>
        </w:rPr>
      </w:pPr>
      <w:bookmarkStart w:id="6" w:name="_Hlk504470705"/>
      <w:r w:rsidRPr="0077107A">
        <w:rPr>
          <w:rFonts w:asciiTheme="minorHAnsi" w:hAnsiTheme="minorHAnsi"/>
          <w:sz w:val="24"/>
          <w:szCs w:val="24"/>
        </w:rPr>
        <w:t xml:space="preserve">It is clear from this </w:t>
      </w:r>
      <w:r w:rsidR="00AA75A2" w:rsidRPr="0077107A">
        <w:rPr>
          <w:rFonts w:asciiTheme="minorHAnsi" w:hAnsiTheme="minorHAnsi"/>
          <w:sz w:val="24"/>
          <w:szCs w:val="24"/>
        </w:rPr>
        <w:t>research</w:t>
      </w:r>
      <w:r w:rsidRPr="0077107A">
        <w:rPr>
          <w:rFonts w:asciiTheme="minorHAnsi" w:hAnsiTheme="minorHAnsi"/>
          <w:sz w:val="24"/>
          <w:szCs w:val="24"/>
        </w:rPr>
        <w:t xml:space="preserve">, that fieldwork and </w:t>
      </w:r>
      <w:r w:rsidRPr="0077107A">
        <w:rPr>
          <w:rFonts w:asciiTheme="minorHAnsi" w:hAnsiTheme="minorHAnsi"/>
          <w:i/>
          <w:sz w:val="24"/>
          <w:szCs w:val="24"/>
        </w:rPr>
        <w:t xml:space="preserve">in-situ </w:t>
      </w:r>
      <w:r w:rsidRPr="0077107A">
        <w:rPr>
          <w:rFonts w:asciiTheme="minorHAnsi" w:hAnsiTheme="minorHAnsi"/>
          <w:sz w:val="24"/>
          <w:szCs w:val="24"/>
        </w:rPr>
        <w:t xml:space="preserve">experience of the landscape is essential to undertaking a successful transfer of such a method. The digital world, with its </w:t>
      </w:r>
      <w:r w:rsidR="00981378">
        <w:rPr>
          <w:rFonts w:asciiTheme="minorHAnsi" w:hAnsiTheme="minorHAnsi"/>
          <w:sz w:val="24"/>
          <w:szCs w:val="24"/>
        </w:rPr>
        <w:t xml:space="preserve">synoptic </w:t>
      </w:r>
      <w:r w:rsidRPr="0077107A">
        <w:rPr>
          <w:rFonts w:asciiTheme="minorHAnsi" w:hAnsiTheme="minorHAnsi"/>
          <w:sz w:val="24"/>
          <w:szCs w:val="24"/>
        </w:rPr>
        <w:t>spatial datasets</w:t>
      </w:r>
      <w:r w:rsidR="00AA75A2" w:rsidRPr="0077107A">
        <w:rPr>
          <w:rFonts w:asciiTheme="minorHAnsi" w:hAnsiTheme="minorHAnsi"/>
          <w:sz w:val="24"/>
          <w:szCs w:val="24"/>
        </w:rPr>
        <w:t>,</w:t>
      </w:r>
      <w:r w:rsidRPr="0077107A">
        <w:rPr>
          <w:rFonts w:asciiTheme="minorHAnsi" w:hAnsiTheme="minorHAnsi"/>
          <w:sz w:val="24"/>
          <w:szCs w:val="24"/>
        </w:rPr>
        <w:t xml:space="preserve"> offers many tempting short-cuts to landscape scientists</w:t>
      </w:r>
      <w:r w:rsidR="00AA75A2" w:rsidRPr="0077107A">
        <w:rPr>
          <w:rFonts w:asciiTheme="minorHAnsi" w:hAnsiTheme="minorHAnsi"/>
          <w:sz w:val="24"/>
          <w:szCs w:val="24"/>
        </w:rPr>
        <w:t>,</w:t>
      </w:r>
      <w:r w:rsidRPr="0077107A">
        <w:rPr>
          <w:rFonts w:asciiTheme="minorHAnsi" w:hAnsiTheme="minorHAnsi"/>
          <w:sz w:val="24"/>
          <w:szCs w:val="24"/>
        </w:rPr>
        <w:t xml:space="preserve"> but side-stepping th</w:t>
      </w:r>
      <w:r w:rsidR="00981378">
        <w:rPr>
          <w:rFonts w:asciiTheme="minorHAnsi" w:hAnsiTheme="minorHAnsi"/>
          <w:sz w:val="24"/>
          <w:szCs w:val="24"/>
        </w:rPr>
        <w:t>e</w:t>
      </w:r>
      <w:r w:rsidRPr="0077107A">
        <w:rPr>
          <w:rFonts w:asciiTheme="minorHAnsi" w:hAnsiTheme="minorHAnsi"/>
          <w:sz w:val="24"/>
          <w:szCs w:val="24"/>
        </w:rPr>
        <w:t xml:space="preserve"> fundamental fieldwork step is risky. There is great value in </w:t>
      </w:r>
      <w:r w:rsidR="00AA75A2" w:rsidRPr="0077107A">
        <w:rPr>
          <w:rFonts w:asciiTheme="minorHAnsi" w:hAnsiTheme="minorHAnsi"/>
          <w:sz w:val="24"/>
          <w:szCs w:val="24"/>
        </w:rPr>
        <w:t>such an</w:t>
      </w:r>
      <w:r w:rsidRPr="0077107A">
        <w:rPr>
          <w:rFonts w:asciiTheme="minorHAnsi" w:hAnsiTheme="minorHAnsi"/>
          <w:sz w:val="24"/>
          <w:szCs w:val="24"/>
        </w:rPr>
        <w:t xml:space="preserve"> immersive experience and the only defence against the subjectivity inherent in all landscape aesthetic approaches is</w:t>
      </w:r>
      <w:r w:rsidR="00AA75A2" w:rsidRPr="0077107A">
        <w:rPr>
          <w:rFonts w:asciiTheme="minorHAnsi" w:hAnsiTheme="minorHAnsi"/>
          <w:sz w:val="24"/>
          <w:szCs w:val="24"/>
        </w:rPr>
        <w:t xml:space="preserve"> to pilot the work, evaluate it</w:t>
      </w:r>
      <w:r w:rsidRPr="0077107A">
        <w:rPr>
          <w:rFonts w:asciiTheme="minorHAnsi" w:hAnsiTheme="minorHAnsi"/>
          <w:sz w:val="24"/>
          <w:szCs w:val="24"/>
        </w:rPr>
        <w:t>,</w:t>
      </w:r>
      <w:r w:rsidR="00AA75A2" w:rsidRPr="0077107A">
        <w:rPr>
          <w:rFonts w:asciiTheme="minorHAnsi" w:hAnsiTheme="minorHAnsi"/>
          <w:sz w:val="24"/>
          <w:szCs w:val="24"/>
        </w:rPr>
        <w:t xml:space="preserve"> </w:t>
      </w:r>
      <w:r w:rsidRPr="0077107A">
        <w:rPr>
          <w:rFonts w:asciiTheme="minorHAnsi" w:hAnsiTheme="minorHAnsi"/>
          <w:sz w:val="24"/>
          <w:szCs w:val="24"/>
        </w:rPr>
        <w:t>consult on the findings and be transparent with potential users about which metrics are used and how they are weighted</w:t>
      </w:r>
      <w:bookmarkEnd w:id="6"/>
      <w:r w:rsidRPr="0077107A">
        <w:rPr>
          <w:rFonts w:asciiTheme="minorHAnsi" w:hAnsiTheme="minorHAnsi"/>
          <w:sz w:val="24"/>
          <w:szCs w:val="24"/>
        </w:rPr>
        <w:t>.</w:t>
      </w:r>
    </w:p>
    <w:p w14:paraId="1AC62F46" w14:textId="18ED7F92" w:rsidR="00510C3E" w:rsidRPr="004741BE" w:rsidRDefault="00510C3E" w:rsidP="00C05C54">
      <w:pPr>
        <w:spacing w:line="360" w:lineRule="auto"/>
        <w:jc w:val="both"/>
        <w:rPr>
          <w:rFonts w:asciiTheme="minorHAnsi" w:hAnsiTheme="minorHAnsi" w:cs="Arial"/>
          <w:b/>
          <w:sz w:val="24"/>
          <w:szCs w:val="24"/>
        </w:rPr>
      </w:pPr>
    </w:p>
    <w:p w14:paraId="401058D0" w14:textId="77777777" w:rsidR="0079213C" w:rsidRPr="004741BE" w:rsidRDefault="0079213C" w:rsidP="00820133">
      <w:pPr>
        <w:spacing w:line="276" w:lineRule="auto"/>
        <w:jc w:val="both"/>
        <w:rPr>
          <w:rFonts w:asciiTheme="minorHAnsi" w:hAnsiTheme="minorHAnsi" w:cs="Arial"/>
          <w:b/>
          <w:sz w:val="24"/>
          <w:szCs w:val="24"/>
        </w:rPr>
      </w:pPr>
      <w:r w:rsidRPr="004741BE">
        <w:rPr>
          <w:rFonts w:asciiTheme="minorHAnsi" w:hAnsiTheme="minorHAnsi" w:cs="Arial"/>
          <w:b/>
          <w:sz w:val="24"/>
          <w:szCs w:val="24"/>
        </w:rPr>
        <w:t>Acknowledgements</w:t>
      </w:r>
    </w:p>
    <w:p w14:paraId="4E2BE8DF" w14:textId="075C84AD" w:rsidR="00A811FE" w:rsidRPr="00A36C65" w:rsidRDefault="00924461" w:rsidP="00A36C65">
      <w:pPr>
        <w:spacing w:line="276" w:lineRule="auto"/>
        <w:ind w:firstLine="720"/>
        <w:jc w:val="both"/>
        <w:rPr>
          <w:rFonts w:asciiTheme="minorHAnsi" w:hAnsiTheme="minorHAnsi" w:cs="Arial"/>
          <w:sz w:val="22"/>
          <w:szCs w:val="24"/>
        </w:rPr>
      </w:pPr>
      <w:r>
        <w:rPr>
          <w:rFonts w:asciiTheme="minorHAnsi" w:hAnsiTheme="minorHAnsi" w:cs="Arial"/>
          <w:sz w:val="22"/>
          <w:szCs w:val="24"/>
        </w:rPr>
        <w:t>Our fieldwork in Iceland</w:t>
      </w:r>
      <w:r w:rsidR="004F0439">
        <w:rPr>
          <w:rFonts w:asciiTheme="minorHAnsi" w:hAnsiTheme="minorHAnsi" w:cs="Arial"/>
          <w:sz w:val="22"/>
          <w:szCs w:val="24"/>
        </w:rPr>
        <w:t xml:space="preserve"> was funded by the Staffordshire University Vice-Chancellor’s Research Fund</w:t>
      </w:r>
      <w:r>
        <w:rPr>
          <w:rFonts w:asciiTheme="minorHAnsi" w:hAnsiTheme="minorHAnsi" w:cs="Arial"/>
          <w:sz w:val="22"/>
          <w:szCs w:val="24"/>
        </w:rPr>
        <w:t xml:space="preserve"> 2016</w:t>
      </w:r>
      <w:r w:rsidR="004F0439">
        <w:rPr>
          <w:rFonts w:asciiTheme="minorHAnsi" w:hAnsiTheme="minorHAnsi" w:cs="Arial"/>
          <w:sz w:val="22"/>
          <w:szCs w:val="24"/>
        </w:rPr>
        <w:t xml:space="preserve">. </w:t>
      </w:r>
      <w:r w:rsidR="005831CD" w:rsidRPr="0077107A">
        <w:rPr>
          <w:rFonts w:asciiTheme="minorHAnsi" w:hAnsiTheme="minorHAnsi" w:cs="Arial"/>
          <w:sz w:val="22"/>
          <w:szCs w:val="24"/>
        </w:rPr>
        <w:t xml:space="preserve">Thank you to Geological Society of America (GSA) ‘Dynamic Iceland 2015’ GeoVenture participants Tim Chowns, Rick Rogers, Tom McGuire, Cathy Carpenter, Wendy Van Norden and Amanda Ruhe for their assistance with a </w:t>
      </w:r>
      <w:r w:rsidR="00170CD3" w:rsidRPr="0077107A">
        <w:rPr>
          <w:rFonts w:asciiTheme="minorHAnsi" w:hAnsiTheme="minorHAnsi" w:cs="Arial"/>
          <w:sz w:val="22"/>
          <w:szCs w:val="24"/>
        </w:rPr>
        <w:t xml:space="preserve">pilot study of the adapted VQI </w:t>
      </w:r>
      <w:r w:rsidR="005831CD" w:rsidRPr="0077107A">
        <w:rPr>
          <w:rFonts w:asciiTheme="minorHAnsi" w:hAnsiTheme="minorHAnsi" w:cs="Arial"/>
          <w:sz w:val="22"/>
          <w:szCs w:val="24"/>
        </w:rPr>
        <w:t>in Iceland.</w:t>
      </w:r>
      <w:r w:rsidR="00174777" w:rsidRPr="0077107A">
        <w:rPr>
          <w:rFonts w:asciiTheme="minorHAnsi" w:hAnsiTheme="minorHAnsi" w:cs="Arial"/>
          <w:sz w:val="22"/>
          <w:szCs w:val="24"/>
        </w:rPr>
        <w:t xml:space="preserve">  Edward Jones, </w:t>
      </w:r>
      <w:r w:rsidR="00170CD3" w:rsidRPr="0077107A">
        <w:rPr>
          <w:rFonts w:asciiTheme="minorHAnsi" w:hAnsiTheme="minorHAnsi" w:cs="Arial"/>
          <w:sz w:val="22"/>
          <w:szCs w:val="24"/>
        </w:rPr>
        <w:t>Bruce</w:t>
      </w:r>
      <w:r w:rsidR="00645969" w:rsidRPr="0077107A">
        <w:rPr>
          <w:rFonts w:asciiTheme="minorHAnsi" w:hAnsiTheme="minorHAnsi" w:cs="Arial"/>
          <w:sz w:val="22"/>
          <w:szCs w:val="24"/>
        </w:rPr>
        <w:t xml:space="preserve"> Righton</w:t>
      </w:r>
      <w:r w:rsidR="00170CD3" w:rsidRPr="0077107A">
        <w:rPr>
          <w:rFonts w:asciiTheme="minorHAnsi" w:hAnsiTheme="minorHAnsi" w:cs="Arial"/>
          <w:sz w:val="22"/>
          <w:szCs w:val="24"/>
        </w:rPr>
        <w:t xml:space="preserve"> and Brenda</w:t>
      </w:r>
      <w:r w:rsidR="00B3283C" w:rsidRPr="0077107A">
        <w:rPr>
          <w:rFonts w:asciiTheme="minorHAnsi" w:hAnsiTheme="minorHAnsi" w:cs="Arial"/>
          <w:sz w:val="22"/>
          <w:szCs w:val="24"/>
        </w:rPr>
        <w:t xml:space="preserve"> </w:t>
      </w:r>
      <w:r w:rsidR="001B453A" w:rsidRPr="0077107A">
        <w:rPr>
          <w:rFonts w:asciiTheme="minorHAnsi" w:hAnsiTheme="minorHAnsi" w:cs="Arial"/>
          <w:sz w:val="22"/>
          <w:szCs w:val="24"/>
        </w:rPr>
        <w:t xml:space="preserve">Righton </w:t>
      </w:r>
      <w:r w:rsidR="00174777" w:rsidRPr="0077107A">
        <w:rPr>
          <w:rFonts w:asciiTheme="minorHAnsi" w:hAnsiTheme="minorHAnsi" w:cs="Arial"/>
          <w:sz w:val="22"/>
          <w:szCs w:val="24"/>
        </w:rPr>
        <w:t>undertook the winter pilo</w:t>
      </w:r>
      <w:r w:rsidR="00170CD3" w:rsidRPr="0077107A">
        <w:rPr>
          <w:rFonts w:asciiTheme="minorHAnsi" w:hAnsiTheme="minorHAnsi" w:cs="Arial"/>
          <w:sz w:val="22"/>
          <w:szCs w:val="24"/>
        </w:rPr>
        <w:t>t study in Iceland</w:t>
      </w:r>
      <w:r w:rsidR="001B453A" w:rsidRPr="0077107A">
        <w:rPr>
          <w:rFonts w:asciiTheme="minorHAnsi" w:hAnsiTheme="minorHAnsi" w:cs="Arial"/>
          <w:sz w:val="22"/>
          <w:szCs w:val="24"/>
        </w:rPr>
        <w:t xml:space="preserve"> </w:t>
      </w:r>
      <w:r w:rsidR="00170CD3" w:rsidRPr="0077107A">
        <w:rPr>
          <w:rFonts w:asciiTheme="minorHAnsi" w:hAnsiTheme="minorHAnsi" w:cs="Arial"/>
          <w:sz w:val="22"/>
          <w:szCs w:val="24"/>
        </w:rPr>
        <w:t xml:space="preserve">and Jonathan Newbould </w:t>
      </w:r>
      <w:r>
        <w:rPr>
          <w:rFonts w:asciiTheme="minorHAnsi" w:hAnsiTheme="minorHAnsi" w:cs="Arial"/>
          <w:sz w:val="22"/>
          <w:szCs w:val="24"/>
        </w:rPr>
        <w:t>assisted</w:t>
      </w:r>
      <w:r w:rsidR="00645969" w:rsidRPr="0077107A">
        <w:rPr>
          <w:rFonts w:asciiTheme="minorHAnsi" w:hAnsiTheme="minorHAnsi" w:cs="Arial"/>
          <w:sz w:val="22"/>
          <w:szCs w:val="24"/>
        </w:rPr>
        <w:t xml:space="preserve"> </w:t>
      </w:r>
      <w:r w:rsidR="00443885">
        <w:rPr>
          <w:rFonts w:asciiTheme="minorHAnsi" w:hAnsiTheme="minorHAnsi" w:cs="Arial"/>
          <w:sz w:val="22"/>
          <w:szCs w:val="24"/>
        </w:rPr>
        <w:t>its</w:t>
      </w:r>
      <w:r w:rsidR="00645969" w:rsidRPr="0077107A">
        <w:rPr>
          <w:rFonts w:asciiTheme="minorHAnsi" w:hAnsiTheme="minorHAnsi" w:cs="Arial"/>
          <w:sz w:val="22"/>
          <w:szCs w:val="24"/>
        </w:rPr>
        <w:t xml:space="preserve"> development</w:t>
      </w:r>
      <w:r w:rsidR="00170CD3" w:rsidRPr="0077107A">
        <w:rPr>
          <w:rFonts w:asciiTheme="minorHAnsi" w:hAnsiTheme="minorHAnsi" w:cs="Arial"/>
          <w:sz w:val="22"/>
          <w:szCs w:val="24"/>
        </w:rPr>
        <w:t xml:space="preserve">. </w:t>
      </w:r>
      <w:r w:rsidR="00B45C49" w:rsidRPr="00B45C49">
        <w:rPr>
          <w:rFonts w:asciiTheme="minorHAnsi" w:hAnsiTheme="minorHAnsi" w:cs="Arial"/>
          <w:sz w:val="22"/>
          <w:szCs w:val="24"/>
        </w:rPr>
        <w:t>We thank Dan Chambers and Gordon Walker for field data collection in 2016 and Karl Benediktsson, Edda Waage and Adam Hoffritz at the University of Iceland for useful discussion of Icelandic landscapes</w:t>
      </w:r>
      <w:r w:rsidR="00170CD3" w:rsidRPr="0077107A">
        <w:rPr>
          <w:rFonts w:asciiTheme="minorHAnsi" w:hAnsiTheme="minorHAnsi" w:cs="Arial"/>
          <w:sz w:val="22"/>
          <w:szCs w:val="24"/>
        </w:rPr>
        <w:t>.</w:t>
      </w:r>
      <w:r w:rsidR="00B45C49">
        <w:rPr>
          <w:rFonts w:asciiTheme="minorHAnsi" w:hAnsiTheme="minorHAnsi" w:cs="Arial"/>
          <w:sz w:val="22"/>
          <w:szCs w:val="24"/>
        </w:rPr>
        <w:t xml:space="preserve"> </w:t>
      </w:r>
      <w:r w:rsidR="000455E0">
        <w:rPr>
          <w:rFonts w:asciiTheme="minorHAnsi" w:hAnsiTheme="minorHAnsi" w:cs="Arial"/>
          <w:sz w:val="22"/>
          <w:szCs w:val="24"/>
        </w:rPr>
        <w:t>Photographs in Figure</w:t>
      </w:r>
      <w:r w:rsidR="001A6D05">
        <w:rPr>
          <w:rFonts w:asciiTheme="minorHAnsi" w:hAnsiTheme="minorHAnsi" w:cs="Arial"/>
          <w:sz w:val="22"/>
          <w:szCs w:val="24"/>
        </w:rPr>
        <w:t xml:space="preserve"> 2C </w:t>
      </w:r>
      <w:r w:rsidR="00B7707F">
        <w:rPr>
          <w:rFonts w:asciiTheme="minorHAnsi" w:hAnsiTheme="minorHAnsi" w:cs="Arial"/>
          <w:sz w:val="22"/>
          <w:szCs w:val="24"/>
        </w:rPr>
        <w:t>(Claire</w:t>
      </w:r>
      <w:r w:rsidR="00997DA2">
        <w:rPr>
          <w:rFonts w:asciiTheme="minorHAnsi" w:hAnsiTheme="minorHAnsi" w:cs="Arial"/>
          <w:sz w:val="22"/>
          <w:szCs w:val="24"/>
        </w:rPr>
        <w:t xml:space="preserve"> Seyler)</w:t>
      </w:r>
      <w:r w:rsidR="00B7707F">
        <w:rPr>
          <w:rFonts w:asciiTheme="minorHAnsi" w:hAnsiTheme="minorHAnsi" w:cs="Arial"/>
          <w:sz w:val="22"/>
          <w:szCs w:val="24"/>
        </w:rPr>
        <w:t xml:space="preserve"> </w:t>
      </w:r>
      <w:r w:rsidR="001A6D05">
        <w:rPr>
          <w:rFonts w:asciiTheme="minorHAnsi" w:hAnsiTheme="minorHAnsi" w:cs="Arial"/>
          <w:sz w:val="22"/>
          <w:szCs w:val="24"/>
        </w:rPr>
        <w:t>and 2D</w:t>
      </w:r>
      <w:r w:rsidR="00997DA2">
        <w:rPr>
          <w:rFonts w:asciiTheme="minorHAnsi" w:hAnsiTheme="minorHAnsi" w:cs="Arial"/>
          <w:sz w:val="22"/>
          <w:szCs w:val="24"/>
        </w:rPr>
        <w:t xml:space="preserve"> (Peter Trimming)</w:t>
      </w:r>
      <w:r w:rsidR="001A6D05">
        <w:rPr>
          <w:rFonts w:asciiTheme="minorHAnsi" w:hAnsiTheme="minorHAnsi" w:cs="Arial"/>
          <w:sz w:val="22"/>
          <w:szCs w:val="24"/>
        </w:rPr>
        <w:t xml:space="preserve"> were sourced from </w:t>
      </w:r>
      <w:hyperlink r:id="rId18" w:history="1">
        <w:r w:rsidR="006B120E" w:rsidRPr="002B7541">
          <w:rPr>
            <w:rStyle w:val="Hyperlink"/>
            <w:rFonts w:asciiTheme="minorHAnsi" w:hAnsiTheme="minorHAnsi" w:cs="Arial"/>
            <w:sz w:val="22"/>
            <w:szCs w:val="24"/>
          </w:rPr>
          <w:t>https://www.geograph.org.uk/</w:t>
        </w:r>
      </w:hyperlink>
      <w:r w:rsidR="006B120E">
        <w:rPr>
          <w:rFonts w:asciiTheme="minorHAnsi" w:hAnsiTheme="minorHAnsi" w:cs="Arial"/>
          <w:sz w:val="22"/>
          <w:szCs w:val="24"/>
        </w:rPr>
        <w:t xml:space="preserve"> and are used</w:t>
      </w:r>
      <w:r w:rsidR="00582BB9">
        <w:rPr>
          <w:rFonts w:asciiTheme="minorHAnsi" w:hAnsiTheme="minorHAnsi" w:cs="Arial"/>
          <w:sz w:val="22"/>
          <w:szCs w:val="24"/>
        </w:rPr>
        <w:t xml:space="preserve"> </w:t>
      </w:r>
      <w:r w:rsidR="00B7707F">
        <w:rPr>
          <w:rFonts w:asciiTheme="minorHAnsi" w:hAnsiTheme="minorHAnsi" w:cs="Arial"/>
          <w:sz w:val="22"/>
          <w:szCs w:val="24"/>
        </w:rPr>
        <w:t>under a Creative Commons licence</w:t>
      </w:r>
      <w:r w:rsidR="00A36C65">
        <w:rPr>
          <w:rFonts w:asciiTheme="minorHAnsi" w:hAnsiTheme="minorHAnsi" w:cs="Arial"/>
          <w:sz w:val="22"/>
          <w:szCs w:val="24"/>
        </w:rPr>
        <w:t xml:space="preserve">. </w:t>
      </w:r>
      <w:r w:rsidR="00454215" w:rsidRPr="0077107A">
        <w:rPr>
          <w:rFonts w:asciiTheme="minorHAnsi" w:hAnsiTheme="minorHAnsi" w:cs="Arial"/>
          <w:sz w:val="22"/>
          <w:szCs w:val="24"/>
        </w:rPr>
        <w:t>The Welsh VQI was developed as part of the Glastir Monitoring</w:t>
      </w:r>
      <w:r w:rsidR="00443885">
        <w:rPr>
          <w:rFonts w:asciiTheme="minorHAnsi" w:hAnsiTheme="minorHAnsi" w:cs="Arial"/>
          <w:sz w:val="22"/>
          <w:szCs w:val="24"/>
        </w:rPr>
        <w:t xml:space="preserve"> and Evaluation Programme</w:t>
      </w:r>
      <w:r w:rsidR="00454215" w:rsidRPr="0077107A">
        <w:rPr>
          <w:rFonts w:asciiTheme="minorHAnsi" w:hAnsiTheme="minorHAnsi" w:cs="Arial"/>
          <w:sz w:val="22"/>
          <w:szCs w:val="24"/>
        </w:rPr>
        <w:t xml:space="preserve"> which was funded by the Welsh Government (Contract Ref: C147/2010/11</w:t>
      </w:r>
      <w:r w:rsidR="0019391D">
        <w:rPr>
          <w:rFonts w:asciiTheme="minorHAnsi" w:hAnsiTheme="minorHAnsi" w:cs="Arial"/>
          <w:sz w:val="22"/>
          <w:szCs w:val="24"/>
        </w:rPr>
        <w:t>)</w:t>
      </w:r>
      <w:r w:rsidR="007B6C6E" w:rsidRPr="0077107A">
        <w:rPr>
          <w:rFonts w:asciiTheme="minorHAnsi" w:hAnsiTheme="minorHAnsi" w:cs="Arial"/>
          <w:sz w:val="22"/>
          <w:szCs w:val="24"/>
        </w:rPr>
        <w:t xml:space="preserve">. </w:t>
      </w:r>
      <w:r w:rsidR="00454215" w:rsidRPr="0077107A">
        <w:rPr>
          <w:rFonts w:asciiTheme="minorHAnsi" w:hAnsiTheme="minorHAnsi" w:cs="Arial"/>
          <w:sz w:val="22"/>
          <w:szCs w:val="24"/>
        </w:rPr>
        <w:t xml:space="preserve"> We acknowledge </w:t>
      </w:r>
      <w:r w:rsidR="007B6C6E" w:rsidRPr="0077107A">
        <w:rPr>
          <w:rFonts w:asciiTheme="minorHAnsi" w:hAnsiTheme="minorHAnsi" w:cs="Arial"/>
          <w:sz w:val="22"/>
          <w:szCs w:val="24"/>
        </w:rPr>
        <w:t>the</w:t>
      </w:r>
      <w:r w:rsidR="00454215" w:rsidRPr="0077107A">
        <w:rPr>
          <w:rFonts w:asciiTheme="minorHAnsi" w:hAnsiTheme="minorHAnsi" w:cs="Arial"/>
          <w:sz w:val="22"/>
          <w:szCs w:val="24"/>
        </w:rPr>
        <w:t xml:space="preserve"> GMEP project </w:t>
      </w:r>
      <w:r w:rsidR="0019391D">
        <w:rPr>
          <w:rFonts w:asciiTheme="minorHAnsi" w:hAnsiTheme="minorHAnsi" w:cs="Arial"/>
          <w:sz w:val="22"/>
          <w:szCs w:val="24"/>
        </w:rPr>
        <w:t>team for</w:t>
      </w:r>
      <w:r w:rsidR="007B6C6E" w:rsidRPr="0077107A">
        <w:rPr>
          <w:rFonts w:asciiTheme="minorHAnsi" w:hAnsiTheme="minorHAnsi" w:cs="Arial"/>
          <w:sz w:val="22"/>
          <w:szCs w:val="24"/>
        </w:rPr>
        <w:t xml:space="preserve"> the provision of data on which the Welsh VQI was built</w:t>
      </w:r>
      <w:r w:rsidR="0019391D">
        <w:rPr>
          <w:rFonts w:asciiTheme="minorHAnsi" w:hAnsiTheme="minorHAnsi" w:cs="Arial"/>
          <w:sz w:val="22"/>
          <w:szCs w:val="24"/>
        </w:rPr>
        <w:t xml:space="preserve"> and their suggestions during its inception</w:t>
      </w:r>
      <w:r w:rsidR="007B6C6E" w:rsidRPr="0077107A">
        <w:rPr>
          <w:rFonts w:asciiTheme="minorHAnsi" w:hAnsiTheme="minorHAnsi" w:cs="Arial"/>
          <w:sz w:val="22"/>
          <w:szCs w:val="24"/>
        </w:rPr>
        <w:t>.</w:t>
      </w:r>
      <w:r w:rsidR="00A36C65">
        <w:rPr>
          <w:rFonts w:asciiTheme="minorHAnsi" w:hAnsiTheme="minorHAnsi" w:cs="Arial"/>
          <w:sz w:val="22"/>
          <w:szCs w:val="24"/>
        </w:rPr>
        <w:t xml:space="preserve"> Finally, we thank our reviewers for their </w:t>
      </w:r>
      <w:r w:rsidR="00E41AFB">
        <w:rPr>
          <w:rFonts w:asciiTheme="minorHAnsi" w:hAnsiTheme="minorHAnsi" w:cs="Arial"/>
          <w:sz w:val="22"/>
          <w:szCs w:val="24"/>
        </w:rPr>
        <w:t>helpful comments.</w:t>
      </w:r>
    </w:p>
    <w:p w14:paraId="05918D87" w14:textId="77777777" w:rsidR="00510C3E" w:rsidRDefault="00510C3E" w:rsidP="00C05C54">
      <w:pPr>
        <w:spacing w:line="360" w:lineRule="auto"/>
        <w:jc w:val="both"/>
        <w:rPr>
          <w:rFonts w:asciiTheme="minorHAnsi" w:hAnsiTheme="minorHAnsi" w:cs="Arial"/>
          <w:b/>
          <w:sz w:val="24"/>
          <w:szCs w:val="24"/>
        </w:rPr>
      </w:pPr>
    </w:p>
    <w:p w14:paraId="44972824" w14:textId="77777777" w:rsidR="003949A0" w:rsidRDefault="003949A0">
      <w:pPr>
        <w:overflowPunct/>
        <w:autoSpaceDE/>
        <w:autoSpaceDN/>
        <w:adjustRightInd/>
        <w:textAlignment w:val="auto"/>
        <w:rPr>
          <w:rFonts w:asciiTheme="minorHAnsi" w:hAnsiTheme="minorHAnsi" w:cs="Arial"/>
          <w:b/>
          <w:sz w:val="24"/>
          <w:szCs w:val="24"/>
        </w:rPr>
      </w:pPr>
      <w:r>
        <w:rPr>
          <w:rFonts w:asciiTheme="minorHAnsi" w:hAnsiTheme="minorHAnsi" w:cs="Arial"/>
          <w:b/>
          <w:sz w:val="24"/>
          <w:szCs w:val="24"/>
        </w:rPr>
        <w:br w:type="page"/>
      </w:r>
    </w:p>
    <w:p w14:paraId="3BEF37B4" w14:textId="0089E15C" w:rsidR="0079213C" w:rsidRPr="00820133" w:rsidRDefault="0079213C" w:rsidP="00820133">
      <w:pPr>
        <w:spacing w:line="276" w:lineRule="auto"/>
        <w:jc w:val="both"/>
        <w:rPr>
          <w:rFonts w:asciiTheme="minorHAnsi" w:hAnsiTheme="minorHAnsi" w:cs="Arial"/>
          <w:b/>
          <w:sz w:val="22"/>
          <w:szCs w:val="22"/>
        </w:rPr>
      </w:pPr>
      <w:r w:rsidRPr="00820133">
        <w:rPr>
          <w:rFonts w:asciiTheme="minorHAnsi" w:hAnsiTheme="minorHAnsi" w:cs="Arial"/>
          <w:b/>
          <w:sz w:val="22"/>
          <w:szCs w:val="22"/>
        </w:rPr>
        <w:lastRenderedPageBreak/>
        <w:t>References</w:t>
      </w:r>
    </w:p>
    <w:p w14:paraId="6338CF0D" w14:textId="77777777" w:rsidR="006B3ED7" w:rsidRPr="0014727B" w:rsidRDefault="0065277B" w:rsidP="0094312C">
      <w:pPr>
        <w:pStyle w:val="ListParagraph"/>
        <w:numPr>
          <w:ilvl w:val="0"/>
          <w:numId w:val="15"/>
        </w:numPr>
        <w:rPr>
          <w:rFonts w:asciiTheme="minorHAnsi" w:hAnsiTheme="minorHAnsi"/>
          <w:color w:val="222222"/>
        </w:rPr>
      </w:pPr>
      <w:bookmarkStart w:id="7" w:name="_GoBack"/>
      <w:r w:rsidRPr="0014727B">
        <w:rPr>
          <w:rFonts w:asciiTheme="minorHAnsi" w:hAnsiTheme="minorHAnsi"/>
          <w:color w:val="222222"/>
        </w:rPr>
        <w:t xml:space="preserve">Arnalds, Ó. </w:t>
      </w:r>
      <w:r w:rsidR="00851145" w:rsidRPr="0014727B">
        <w:rPr>
          <w:rFonts w:asciiTheme="minorHAnsi" w:hAnsiTheme="minorHAnsi"/>
          <w:color w:val="222222"/>
        </w:rPr>
        <w:t xml:space="preserve">&amp; </w:t>
      </w:r>
      <w:r w:rsidRPr="0014727B">
        <w:rPr>
          <w:rFonts w:asciiTheme="minorHAnsi" w:hAnsiTheme="minorHAnsi"/>
          <w:color w:val="222222"/>
        </w:rPr>
        <w:t xml:space="preserve">Barkarson, B.H. 2003. Soil erosion and land use policy in Iceland in relation to sheep grazing and government subsidies. </w:t>
      </w:r>
      <w:r w:rsidRPr="0014727B">
        <w:rPr>
          <w:rFonts w:asciiTheme="minorHAnsi" w:hAnsiTheme="minorHAnsi"/>
          <w:i/>
          <w:color w:val="222222"/>
        </w:rPr>
        <w:t>Environmental Science and Policy</w:t>
      </w:r>
      <w:r w:rsidRPr="0014727B">
        <w:rPr>
          <w:rFonts w:asciiTheme="minorHAnsi" w:hAnsiTheme="minorHAnsi"/>
          <w:color w:val="222222"/>
        </w:rPr>
        <w:t xml:space="preserve"> 6, 105-113.</w:t>
      </w:r>
    </w:p>
    <w:p w14:paraId="156C1DB0" w14:textId="77777777" w:rsidR="00FD0A7E" w:rsidRPr="0014727B" w:rsidRDefault="00FD0A7E" w:rsidP="0094312C">
      <w:pPr>
        <w:pStyle w:val="ListParagraph"/>
        <w:numPr>
          <w:ilvl w:val="0"/>
          <w:numId w:val="15"/>
        </w:numPr>
        <w:rPr>
          <w:rFonts w:asciiTheme="minorHAnsi" w:hAnsiTheme="minorHAnsi"/>
          <w:i/>
          <w:color w:val="222222"/>
        </w:rPr>
      </w:pPr>
      <w:r w:rsidRPr="0014727B">
        <w:rPr>
          <w:rFonts w:asciiTheme="minorHAnsi" w:hAnsiTheme="minorHAnsi"/>
          <w:color w:val="222222"/>
        </w:rPr>
        <w:t>Arn</w:t>
      </w:r>
      <w:r w:rsidRPr="0014727B">
        <w:rPr>
          <w:rFonts w:asciiTheme="minorHAnsi" w:hAnsiTheme="minorHAnsi" w:cstheme="minorHAnsi"/>
          <w:color w:val="222222"/>
        </w:rPr>
        <w:t>ó</w:t>
      </w:r>
      <w:r w:rsidRPr="0014727B">
        <w:rPr>
          <w:rFonts w:asciiTheme="minorHAnsi" w:hAnsiTheme="minorHAnsi"/>
          <w:color w:val="222222"/>
        </w:rPr>
        <w:t>rsson, S., Axelsson, G., S</w:t>
      </w:r>
      <w:r w:rsidRPr="0014727B">
        <w:rPr>
          <w:rFonts w:asciiTheme="minorHAnsi" w:hAnsiTheme="minorHAnsi" w:cstheme="minorHAnsi"/>
          <w:color w:val="222222"/>
        </w:rPr>
        <w:t>æ</w:t>
      </w:r>
      <w:r w:rsidRPr="0014727B">
        <w:rPr>
          <w:rFonts w:asciiTheme="minorHAnsi" w:hAnsiTheme="minorHAnsi"/>
          <w:color w:val="222222"/>
        </w:rPr>
        <w:t>mundsson, K., 2008. Geothermal systems in Iceland</w:t>
      </w:r>
      <w:r w:rsidRPr="0014727B">
        <w:rPr>
          <w:rFonts w:asciiTheme="minorHAnsi" w:hAnsiTheme="minorHAnsi" w:cstheme="minorHAnsi"/>
          <w:color w:val="222222"/>
        </w:rPr>
        <w:t xml:space="preserve">. </w:t>
      </w:r>
      <w:r w:rsidRPr="0014727B">
        <w:rPr>
          <w:rFonts w:asciiTheme="minorHAnsi" w:hAnsiTheme="minorHAnsi" w:cstheme="minorHAnsi"/>
          <w:i/>
          <w:color w:val="222222"/>
        </w:rPr>
        <w:t>Jókull</w:t>
      </w:r>
      <w:r w:rsidRPr="0014727B">
        <w:rPr>
          <w:rFonts w:asciiTheme="minorHAnsi" w:hAnsiTheme="minorHAnsi" w:cstheme="minorHAnsi"/>
        </w:rPr>
        <w:t xml:space="preserve"> 58: 269–302</w:t>
      </w:r>
    </w:p>
    <w:p w14:paraId="6FBB94FE" w14:textId="77777777" w:rsidR="00880FB4" w:rsidRPr="0014727B" w:rsidRDefault="005457DF" w:rsidP="0094312C">
      <w:pPr>
        <w:pStyle w:val="ListParagraph"/>
        <w:numPr>
          <w:ilvl w:val="0"/>
          <w:numId w:val="15"/>
        </w:numPr>
        <w:rPr>
          <w:rFonts w:asciiTheme="minorHAnsi" w:hAnsiTheme="minorHAnsi"/>
        </w:rPr>
      </w:pPr>
      <w:r w:rsidRPr="0014727B">
        <w:rPr>
          <w:rFonts w:asciiTheme="minorHAnsi" w:hAnsiTheme="minorHAnsi"/>
        </w:rPr>
        <w:t>Arriaza, M. Cañas-Ortega, J.F., Cañas-Madueño</w:t>
      </w:r>
      <w:r w:rsidR="00880FB4" w:rsidRPr="0014727B">
        <w:rPr>
          <w:rFonts w:asciiTheme="minorHAnsi" w:hAnsiTheme="minorHAnsi"/>
        </w:rPr>
        <w:t>et</w:t>
      </w:r>
      <w:r w:rsidRPr="0014727B">
        <w:rPr>
          <w:rFonts w:asciiTheme="minorHAnsi" w:hAnsiTheme="minorHAnsi"/>
        </w:rPr>
        <w:t xml:space="preserve">, J.A. &amp; Ruiz-Aviles, P. </w:t>
      </w:r>
      <w:r w:rsidR="00880FB4" w:rsidRPr="0014727B">
        <w:rPr>
          <w:rFonts w:asciiTheme="minorHAnsi" w:hAnsiTheme="minorHAnsi"/>
        </w:rPr>
        <w:t>2004.</w:t>
      </w:r>
      <w:r w:rsidRPr="0014727B">
        <w:t xml:space="preserve"> </w:t>
      </w:r>
      <w:r w:rsidRPr="0014727B">
        <w:rPr>
          <w:rFonts w:asciiTheme="minorHAnsi" w:hAnsiTheme="minorHAnsi"/>
        </w:rPr>
        <w:t xml:space="preserve">Assessing the visual quality of rural landscapes. </w:t>
      </w:r>
      <w:r w:rsidRPr="0014727B">
        <w:rPr>
          <w:rFonts w:asciiTheme="minorHAnsi" w:hAnsiTheme="minorHAnsi"/>
          <w:i/>
        </w:rPr>
        <w:t>Landscape and Urban Planning</w:t>
      </w:r>
      <w:r w:rsidRPr="0014727B">
        <w:rPr>
          <w:rFonts w:asciiTheme="minorHAnsi" w:hAnsiTheme="minorHAnsi"/>
        </w:rPr>
        <w:t xml:space="preserve"> 69, 115-125.</w:t>
      </w:r>
    </w:p>
    <w:p w14:paraId="0A4FCCFD" w14:textId="77777777" w:rsidR="009428F4" w:rsidRPr="0014727B" w:rsidRDefault="009428F4" w:rsidP="0094312C">
      <w:pPr>
        <w:pStyle w:val="ListParagraph"/>
        <w:numPr>
          <w:ilvl w:val="0"/>
          <w:numId w:val="15"/>
        </w:numPr>
        <w:rPr>
          <w:rFonts w:asciiTheme="minorHAnsi" w:hAnsiTheme="minorHAnsi"/>
        </w:rPr>
      </w:pPr>
      <w:r w:rsidRPr="0014727B">
        <w:rPr>
          <w:rFonts w:asciiTheme="minorHAnsi" w:hAnsiTheme="minorHAnsi"/>
        </w:rPr>
        <w:t xml:space="preserve">Ashworth, G., 2008. </w:t>
      </w:r>
      <w:r w:rsidRPr="0014727B">
        <w:rPr>
          <w:rFonts w:asciiTheme="minorHAnsi" w:hAnsiTheme="minorHAnsi"/>
          <w:i/>
        </w:rPr>
        <w:t>In search of the place-identity dividend: using heritage landscapes to create place identity</w:t>
      </w:r>
      <w:r w:rsidRPr="0014727B">
        <w:rPr>
          <w:rFonts w:asciiTheme="minorHAnsi" w:hAnsiTheme="minorHAnsi"/>
        </w:rPr>
        <w:t>. Chapter 13 In: Eyles, J., Williams, A. (Eds.), Sense of Place, Health and Quality of Life. Ashgate Publishing Ltd., Aldershot, UK.</w:t>
      </w:r>
    </w:p>
    <w:p w14:paraId="3277AB00" w14:textId="77777777" w:rsidR="00C6392A" w:rsidRPr="0014727B" w:rsidRDefault="00C6392A" w:rsidP="0094312C">
      <w:pPr>
        <w:pStyle w:val="ListParagraph"/>
        <w:numPr>
          <w:ilvl w:val="0"/>
          <w:numId w:val="15"/>
        </w:numPr>
        <w:rPr>
          <w:rFonts w:asciiTheme="minorHAnsi" w:hAnsiTheme="minorHAnsi"/>
          <w:i/>
          <w:color w:val="222222"/>
        </w:rPr>
      </w:pPr>
      <w:r w:rsidRPr="0014727B">
        <w:rPr>
          <w:rFonts w:asciiTheme="minorHAnsi" w:hAnsiTheme="minorHAnsi"/>
          <w:color w:val="222222"/>
        </w:rPr>
        <w:t xml:space="preserve">Baker, M. 2016. Is there a Reproducibility Crisis? </w:t>
      </w:r>
      <w:r w:rsidR="00851145" w:rsidRPr="0014727B">
        <w:rPr>
          <w:rFonts w:asciiTheme="minorHAnsi" w:hAnsiTheme="minorHAnsi"/>
          <w:i/>
          <w:color w:val="222222"/>
        </w:rPr>
        <w:t>Nature</w:t>
      </w:r>
      <w:r w:rsidRPr="0014727B">
        <w:rPr>
          <w:rFonts w:asciiTheme="minorHAnsi" w:hAnsiTheme="minorHAnsi"/>
          <w:i/>
          <w:color w:val="222222"/>
        </w:rPr>
        <w:t xml:space="preserve"> </w:t>
      </w:r>
      <w:r w:rsidR="00851145" w:rsidRPr="0014727B">
        <w:rPr>
          <w:rFonts w:asciiTheme="minorHAnsi" w:hAnsiTheme="minorHAnsi"/>
          <w:i/>
          <w:color w:val="222222"/>
        </w:rPr>
        <w:t>533,</w:t>
      </w:r>
      <w:r w:rsidRPr="0014727B">
        <w:rPr>
          <w:rFonts w:asciiTheme="minorHAnsi" w:hAnsiTheme="minorHAnsi"/>
          <w:i/>
          <w:color w:val="222222"/>
        </w:rPr>
        <w:t xml:space="preserve"> 452-454.</w:t>
      </w:r>
    </w:p>
    <w:p w14:paraId="33E7F578" w14:textId="77777777" w:rsidR="00CC4312" w:rsidRPr="003F1FCF" w:rsidRDefault="00CC4312" w:rsidP="0094312C">
      <w:pPr>
        <w:pStyle w:val="ListParagraph"/>
        <w:numPr>
          <w:ilvl w:val="0"/>
          <w:numId w:val="15"/>
        </w:numPr>
        <w:rPr>
          <w:rFonts w:asciiTheme="minorHAnsi" w:hAnsiTheme="minorHAnsi"/>
          <w:color w:val="000000" w:themeColor="text1"/>
        </w:rPr>
      </w:pPr>
      <w:r w:rsidRPr="0014727B">
        <w:rPr>
          <w:rFonts w:asciiTheme="minorHAnsi" w:hAnsiTheme="minorHAnsi"/>
          <w:color w:val="222222"/>
        </w:rPr>
        <w:t xml:space="preserve">BGS. 2017. </w:t>
      </w:r>
      <w:r w:rsidRPr="0014727B">
        <w:rPr>
          <w:rFonts w:asciiTheme="minorHAnsi" w:hAnsiTheme="minorHAnsi"/>
          <w:i/>
          <w:color w:val="222222"/>
        </w:rPr>
        <w:t>Overview of Regional Geology of Wales.</w:t>
      </w:r>
      <w:r w:rsidRPr="0014727B">
        <w:rPr>
          <w:rFonts w:asciiTheme="minorHAnsi" w:hAnsiTheme="minorHAnsi"/>
          <w:color w:val="222222"/>
        </w:rPr>
        <w:t xml:space="preserve"> British Geological Survey available online at  </w:t>
      </w:r>
      <w:hyperlink r:id="rId19" w:history="1">
        <w:r w:rsidRPr="0014727B">
          <w:rPr>
            <w:rStyle w:val="Hyperlink"/>
            <w:rFonts w:asciiTheme="minorHAnsi" w:hAnsiTheme="minorHAnsi"/>
          </w:rPr>
          <w:t>http://www.bgs.ac.uk/research/ukgeology/regionalGeology/home.html</w:t>
        </w:r>
      </w:hyperlink>
      <w:r w:rsidRPr="0014727B">
        <w:rPr>
          <w:rFonts w:asciiTheme="minorHAnsi" w:hAnsiTheme="minorHAnsi"/>
          <w:color w:val="222222"/>
        </w:rPr>
        <w:t xml:space="preserve"> </w:t>
      </w:r>
    </w:p>
    <w:p w14:paraId="64C0C798" w14:textId="77777777" w:rsidR="00655CEE" w:rsidRPr="003F1FCF" w:rsidRDefault="00655CEE" w:rsidP="0094312C">
      <w:pPr>
        <w:pStyle w:val="ListParagraph"/>
        <w:numPr>
          <w:ilvl w:val="0"/>
          <w:numId w:val="15"/>
        </w:numPr>
        <w:rPr>
          <w:rFonts w:asciiTheme="minorHAnsi" w:hAnsiTheme="minorHAnsi"/>
          <w:color w:val="000000" w:themeColor="text1"/>
        </w:rPr>
      </w:pPr>
      <w:r w:rsidRPr="003F1FCF">
        <w:rPr>
          <w:rFonts w:asciiTheme="minorHAnsi" w:hAnsiTheme="minorHAnsi"/>
          <w:color w:val="000000" w:themeColor="text1"/>
        </w:rPr>
        <w:t xml:space="preserve">Brabyn, L. 2009. </w:t>
      </w:r>
      <w:r w:rsidR="005457DF" w:rsidRPr="003F1FCF">
        <w:rPr>
          <w:rFonts w:asciiTheme="minorHAnsi" w:hAnsiTheme="minorHAnsi"/>
          <w:color w:val="000000" w:themeColor="text1"/>
        </w:rPr>
        <w:t xml:space="preserve">Classifying Landscape Character. </w:t>
      </w:r>
      <w:r w:rsidR="005457DF" w:rsidRPr="003F1FCF">
        <w:rPr>
          <w:rFonts w:asciiTheme="minorHAnsi" w:hAnsiTheme="minorHAnsi"/>
          <w:i/>
          <w:color w:val="000000" w:themeColor="text1"/>
        </w:rPr>
        <w:t>Landscape Research</w:t>
      </w:r>
      <w:r w:rsidR="005457DF" w:rsidRPr="003F1FCF">
        <w:rPr>
          <w:rFonts w:asciiTheme="minorHAnsi" w:hAnsiTheme="minorHAnsi"/>
          <w:color w:val="000000" w:themeColor="text1"/>
        </w:rPr>
        <w:t xml:space="preserve"> 34, 299-321.</w:t>
      </w:r>
    </w:p>
    <w:p w14:paraId="52B60B9A" w14:textId="77777777" w:rsidR="008B3457" w:rsidRPr="0014727B" w:rsidRDefault="0065277B" w:rsidP="0094312C">
      <w:pPr>
        <w:pStyle w:val="ListParagraph"/>
        <w:numPr>
          <w:ilvl w:val="0"/>
          <w:numId w:val="15"/>
        </w:numPr>
        <w:rPr>
          <w:rFonts w:asciiTheme="minorHAnsi" w:hAnsiTheme="minorHAnsi"/>
          <w:color w:val="222222"/>
        </w:rPr>
      </w:pPr>
      <w:r w:rsidRPr="0014727B">
        <w:rPr>
          <w:rFonts w:asciiTheme="minorHAnsi" w:hAnsiTheme="minorHAnsi"/>
          <w:color w:val="222222"/>
        </w:rPr>
        <w:t xml:space="preserve">Benediktsson K., 2007. "Scenophobia" geography and the aesthetic politics of landscape. </w:t>
      </w:r>
      <w:r w:rsidRPr="0014727B">
        <w:rPr>
          <w:rFonts w:asciiTheme="minorHAnsi" w:hAnsiTheme="minorHAnsi"/>
          <w:i/>
          <w:color w:val="222222"/>
        </w:rPr>
        <w:t>Geografiska Annaler Series B</w:t>
      </w:r>
      <w:r w:rsidRPr="0014727B">
        <w:rPr>
          <w:rFonts w:asciiTheme="minorHAnsi" w:hAnsiTheme="minorHAnsi"/>
          <w:color w:val="222222"/>
        </w:rPr>
        <w:t xml:space="preserve">, </w:t>
      </w:r>
      <w:r w:rsidRPr="0014727B">
        <w:rPr>
          <w:rFonts w:asciiTheme="minorHAnsi" w:hAnsiTheme="minorHAnsi"/>
          <w:i/>
          <w:color w:val="222222"/>
        </w:rPr>
        <w:t>Human Geography</w:t>
      </w:r>
      <w:r w:rsidRPr="0014727B">
        <w:rPr>
          <w:rFonts w:asciiTheme="minorHAnsi" w:hAnsiTheme="minorHAnsi"/>
          <w:color w:val="222222"/>
        </w:rPr>
        <w:t xml:space="preserve"> 89, 203-217.</w:t>
      </w:r>
    </w:p>
    <w:p w14:paraId="2CE7F6AD" w14:textId="77777777" w:rsidR="0065277B" w:rsidRPr="0014727B" w:rsidRDefault="0065277B" w:rsidP="0094312C">
      <w:pPr>
        <w:pStyle w:val="ListParagraph"/>
        <w:numPr>
          <w:ilvl w:val="0"/>
          <w:numId w:val="15"/>
        </w:numPr>
        <w:rPr>
          <w:rFonts w:asciiTheme="minorHAnsi" w:hAnsiTheme="minorHAnsi"/>
          <w:color w:val="222222"/>
        </w:rPr>
      </w:pPr>
      <w:r w:rsidRPr="0014727B">
        <w:rPr>
          <w:rFonts w:asciiTheme="minorHAnsi" w:hAnsiTheme="minorHAnsi"/>
          <w:color w:val="222222"/>
        </w:rPr>
        <w:t xml:space="preserve">Benediktsson, K. 2015. Floral hazards: Nootka lupin in Iceland and the complex politics of invasive life. </w:t>
      </w:r>
      <w:r w:rsidRPr="0014727B">
        <w:rPr>
          <w:rFonts w:asciiTheme="minorHAnsi" w:hAnsiTheme="minorHAnsi"/>
          <w:i/>
          <w:color w:val="222222"/>
        </w:rPr>
        <w:t>Geografiska Annaler: Series B, Human Geography</w:t>
      </w:r>
      <w:r w:rsidRPr="0014727B">
        <w:rPr>
          <w:rFonts w:asciiTheme="minorHAnsi" w:hAnsiTheme="minorHAnsi"/>
          <w:color w:val="222222"/>
        </w:rPr>
        <w:t xml:space="preserve"> 97, 139-154.</w:t>
      </w:r>
    </w:p>
    <w:p w14:paraId="59EF1B9E" w14:textId="77777777" w:rsidR="00FC3EB2" w:rsidRPr="0014727B" w:rsidRDefault="00FC3EB2" w:rsidP="0094312C">
      <w:pPr>
        <w:pStyle w:val="ListParagraph"/>
        <w:numPr>
          <w:ilvl w:val="0"/>
          <w:numId w:val="15"/>
        </w:numPr>
        <w:rPr>
          <w:rFonts w:asciiTheme="minorHAnsi" w:hAnsiTheme="minorHAnsi"/>
          <w:i/>
          <w:iCs/>
          <w:color w:val="222222"/>
        </w:rPr>
      </w:pPr>
      <w:r w:rsidRPr="0014727B">
        <w:rPr>
          <w:rFonts w:asciiTheme="minorHAnsi" w:hAnsiTheme="minorHAnsi"/>
          <w:color w:val="222222"/>
        </w:rPr>
        <w:t xml:space="preserve">Bessason, B., Bjarnason, J.Ö., Guðmundsson, A., Sólnes, J. </w:t>
      </w:r>
      <w:r w:rsidR="00851145" w:rsidRPr="0014727B">
        <w:rPr>
          <w:rFonts w:asciiTheme="minorHAnsi" w:hAnsiTheme="minorHAnsi"/>
          <w:color w:val="222222"/>
        </w:rPr>
        <w:t xml:space="preserve">&amp; </w:t>
      </w:r>
      <w:r w:rsidRPr="0014727B">
        <w:rPr>
          <w:rFonts w:asciiTheme="minorHAnsi" w:hAnsiTheme="minorHAnsi"/>
          <w:color w:val="222222"/>
        </w:rPr>
        <w:t xml:space="preserve">Steedman, S., 2012. Comprehensive damage analysis of buildings affected by the 2008 South Iceland earthquake. In </w:t>
      </w:r>
      <w:r w:rsidRPr="0014727B">
        <w:rPr>
          <w:rFonts w:asciiTheme="minorHAnsi" w:hAnsiTheme="minorHAnsi"/>
          <w:i/>
          <w:iCs/>
          <w:color w:val="222222"/>
        </w:rPr>
        <w:t>Proceedings of the 15th World Conference of Earthquake Engineering.</w:t>
      </w:r>
    </w:p>
    <w:p w14:paraId="45037542" w14:textId="77777777" w:rsidR="00FD39AC" w:rsidRPr="0014727B" w:rsidRDefault="00FD39AC" w:rsidP="0094312C">
      <w:pPr>
        <w:pStyle w:val="ListParagraph"/>
        <w:numPr>
          <w:ilvl w:val="0"/>
          <w:numId w:val="15"/>
        </w:numPr>
        <w:rPr>
          <w:rFonts w:asciiTheme="minorHAnsi" w:hAnsiTheme="minorHAnsi"/>
          <w:iCs/>
        </w:rPr>
      </w:pPr>
      <w:r w:rsidRPr="0014727B">
        <w:rPr>
          <w:rFonts w:asciiTheme="minorHAnsi" w:hAnsiTheme="minorHAnsi"/>
          <w:iCs/>
        </w:rPr>
        <w:t>Björnsson</w:t>
      </w:r>
      <w:r w:rsidR="009D16ED" w:rsidRPr="0014727B">
        <w:rPr>
          <w:rFonts w:asciiTheme="minorHAnsi" w:hAnsiTheme="minorHAnsi"/>
          <w:iCs/>
        </w:rPr>
        <w:t>, H.</w:t>
      </w:r>
      <w:r w:rsidRPr="0014727B">
        <w:rPr>
          <w:rFonts w:asciiTheme="minorHAnsi" w:hAnsiTheme="minorHAnsi"/>
          <w:iCs/>
        </w:rPr>
        <w:t xml:space="preserve"> &amp; Pálsson,</w:t>
      </w:r>
      <w:r w:rsidR="009D16ED" w:rsidRPr="0014727B">
        <w:rPr>
          <w:rFonts w:asciiTheme="minorHAnsi" w:hAnsiTheme="minorHAnsi"/>
          <w:iCs/>
        </w:rPr>
        <w:t xml:space="preserve"> F.</w:t>
      </w:r>
      <w:r w:rsidRPr="0014727B">
        <w:rPr>
          <w:rFonts w:asciiTheme="minorHAnsi" w:hAnsiTheme="minorHAnsi"/>
          <w:iCs/>
        </w:rPr>
        <w:t xml:space="preserve"> 2008. </w:t>
      </w:r>
      <w:r w:rsidR="009D16ED" w:rsidRPr="0014727B">
        <w:rPr>
          <w:rFonts w:asciiTheme="minorHAnsi" w:hAnsiTheme="minorHAnsi"/>
          <w:iCs/>
        </w:rPr>
        <w:t xml:space="preserve">Icelandic glaciers. </w:t>
      </w:r>
      <w:r w:rsidR="009D16ED" w:rsidRPr="0014727B">
        <w:rPr>
          <w:rFonts w:asciiTheme="minorHAnsi" w:hAnsiTheme="minorHAnsi"/>
          <w:i/>
          <w:iCs/>
        </w:rPr>
        <w:t>Jökull</w:t>
      </w:r>
      <w:r w:rsidR="009D16ED" w:rsidRPr="0014727B">
        <w:rPr>
          <w:rFonts w:asciiTheme="minorHAnsi" w:hAnsiTheme="minorHAnsi"/>
          <w:iCs/>
        </w:rPr>
        <w:t xml:space="preserve"> 58, 365-386.</w:t>
      </w:r>
    </w:p>
    <w:p w14:paraId="30B63E4B" w14:textId="77777777" w:rsidR="00F1488A" w:rsidRPr="0014727B" w:rsidRDefault="00F1488A" w:rsidP="0094312C">
      <w:pPr>
        <w:pStyle w:val="ListParagraph"/>
        <w:numPr>
          <w:ilvl w:val="0"/>
          <w:numId w:val="15"/>
        </w:numPr>
        <w:rPr>
          <w:rFonts w:asciiTheme="minorHAnsi" w:hAnsiTheme="minorHAnsi"/>
          <w:iCs/>
        </w:rPr>
      </w:pPr>
      <w:r w:rsidRPr="0014727B">
        <w:rPr>
          <w:rFonts w:asciiTheme="minorHAnsi" w:hAnsiTheme="minorHAnsi"/>
          <w:iCs/>
        </w:rPr>
        <w:t>Brush</w:t>
      </w:r>
      <w:r w:rsidR="005457DF" w:rsidRPr="0014727B">
        <w:rPr>
          <w:rFonts w:asciiTheme="minorHAnsi" w:hAnsiTheme="minorHAnsi"/>
          <w:iCs/>
        </w:rPr>
        <w:t xml:space="preserve">, R., Chenoweth, R.E. &amp; Barman, T. </w:t>
      </w:r>
      <w:r w:rsidRPr="0014727B">
        <w:rPr>
          <w:rFonts w:asciiTheme="minorHAnsi" w:hAnsiTheme="minorHAnsi"/>
          <w:iCs/>
        </w:rPr>
        <w:t xml:space="preserve"> 2000. </w:t>
      </w:r>
      <w:r w:rsidR="005457DF" w:rsidRPr="0014727B">
        <w:rPr>
          <w:rFonts w:asciiTheme="minorHAnsi" w:hAnsiTheme="minorHAnsi"/>
          <w:iCs/>
        </w:rPr>
        <w:t xml:space="preserve">Group differences in the enjoyability of driving through rural landscapes. </w:t>
      </w:r>
      <w:r w:rsidR="005457DF" w:rsidRPr="0014727B">
        <w:rPr>
          <w:rFonts w:asciiTheme="minorHAnsi" w:hAnsiTheme="minorHAnsi"/>
          <w:i/>
          <w:iCs/>
        </w:rPr>
        <w:t>Landscape and Urban Planning</w:t>
      </w:r>
      <w:r w:rsidR="005457DF" w:rsidRPr="0014727B">
        <w:rPr>
          <w:rFonts w:asciiTheme="minorHAnsi" w:hAnsiTheme="minorHAnsi"/>
          <w:iCs/>
        </w:rPr>
        <w:t xml:space="preserve"> 47, 39-45.</w:t>
      </w:r>
    </w:p>
    <w:p w14:paraId="5A808A80" w14:textId="77777777" w:rsidR="008A6D79" w:rsidRPr="0014727B" w:rsidRDefault="008A6D79" w:rsidP="0094312C">
      <w:pPr>
        <w:pStyle w:val="ListParagraph"/>
        <w:numPr>
          <w:ilvl w:val="0"/>
          <w:numId w:val="15"/>
        </w:numPr>
        <w:rPr>
          <w:rFonts w:asciiTheme="minorHAnsi" w:hAnsiTheme="minorHAnsi"/>
          <w:iCs/>
          <w:color w:val="222222"/>
        </w:rPr>
      </w:pPr>
      <w:r w:rsidRPr="0014727B">
        <w:rPr>
          <w:rFonts w:asciiTheme="minorHAnsi" w:hAnsiTheme="minorHAnsi"/>
          <w:iCs/>
          <w:color w:val="222222"/>
        </w:rPr>
        <w:t xml:space="preserve">Bunce, R.G.H., Barr, C. J., Gillespie, M.K., Howard, D. C., 1996. The ITE Land Classification: providing an environmental stratification of Great Britain. </w:t>
      </w:r>
      <w:r w:rsidRPr="0014727B">
        <w:rPr>
          <w:rFonts w:asciiTheme="minorHAnsi" w:hAnsiTheme="minorHAnsi"/>
          <w:i/>
          <w:iCs/>
          <w:color w:val="222222"/>
        </w:rPr>
        <w:t>Environmental Monitoring and Assessment</w:t>
      </w:r>
      <w:r w:rsidR="009428F4" w:rsidRPr="0014727B">
        <w:rPr>
          <w:rFonts w:asciiTheme="minorHAnsi" w:hAnsiTheme="minorHAnsi"/>
          <w:iCs/>
          <w:color w:val="222222"/>
        </w:rPr>
        <w:t xml:space="preserve"> 39, </w:t>
      </w:r>
      <w:r w:rsidRPr="0014727B">
        <w:rPr>
          <w:rFonts w:asciiTheme="minorHAnsi" w:hAnsiTheme="minorHAnsi"/>
          <w:iCs/>
          <w:color w:val="222222"/>
        </w:rPr>
        <w:t>39-46.</w:t>
      </w:r>
    </w:p>
    <w:p w14:paraId="104E46BD" w14:textId="77777777" w:rsidR="00701871" w:rsidRPr="0014727B" w:rsidRDefault="00701871" w:rsidP="0094312C">
      <w:pPr>
        <w:pStyle w:val="ListParagraph"/>
        <w:numPr>
          <w:ilvl w:val="0"/>
          <w:numId w:val="15"/>
        </w:numPr>
        <w:rPr>
          <w:rFonts w:asciiTheme="minorHAnsi" w:hAnsiTheme="minorHAnsi"/>
          <w:iCs/>
          <w:color w:val="222222"/>
        </w:rPr>
      </w:pPr>
      <w:r w:rsidRPr="0014727B">
        <w:rPr>
          <w:rFonts w:asciiTheme="minorHAnsi" w:hAnsiTheme="minorHAnsi"/>
          <w:iCs/>
          <w:color w:val="222222"/>
        </w:rPr>
        <w:t>Carey, P. D.,</w:t>
      </w:r>
      <w:r w:rsidRPr="0014727B">
        <w:rPr>
          <w:rFonts w:ascii="Arial" w:hAnsi="Arial" w:cs="Arial"/>
        </w:rPr>
        <w:t xml:space="preserve"> </w:t>
      </w:r>
      <w:r w:rsidRPr="0014727B">
        <w:rPr>
          <w:rFonts w:asciiTheme="minorHAnsi" w:hAnsiTheme="minorHAnsi"/>
          <w:iCs/>
          <w:color w:val="222222"/>
        </w:rPr>
        <w:t>Wallis, S., Chamberlain, P.M., Cooper, A., Emmett, B.A., Maskell, L.C., McCann, T., Murphy, J.,</w:t>
      </w:r>
    </w:p>
    <w:p w14:paraId="649DCABE" w14:textId="77777777" w:rsidR="0065277B" w:rsidRPr="0014727B" w:rsidRDefault="0065277B" w:rsidP="0094312C">
      <w:pPr>
        <w:pStyle w:val="ListParagraph"/>
        <w:numPr>
          <w:ilvl w:val="0"/>
          <w:numId w:val="15"/>
        </w:numPr>
        <w:rPr>
          <w:rFonts w:asciiTheme="minorHAnsi" w:hAnsiTheme="minorHAnsi"/>
          <w:color w:val="222222"/>
        </w:rPr>
      </w:pPr>
      <w:r w:rsidRPr="0014727B">
        <w:rPr>
          <w:rFonts w:asciiTheme="minorHAnsi" w:hAnsiTheme="minorHAnsi"/>
          <w:color w:val="222222"/>
        </w:rPr>
        <w:t xml:space="preserve">Carrivick, J.L. </w:t>
      </w:r>
      <w:r w:rsidR="00851145" w:rsidRPr="0014727B">
        <w:rPr>
          <w:rFonts w:asciiTheme="minorHAnsi" w:hAnsiTheme="minorHAnsi"/>
          <w:color w:val="222222"/>
        </w:rPr>
        <w:t xml:space="preserve">&amp; </w:t>
      </w:r>
      <w:r w:rsidRPr="0014727B">
        <w:rPr>
          <w:rFonts w:asciiTheme="minorHAnsi" w:hAnsiTheme="minorHAnsi"/>
          <w:color w:val="222222"/>
        </w:rPr>
        <w:t xml:space="preserve">Tweed, F.S. 2013. Proglacial lakes: character, behaviour and geological importance. </w:t>
      </w:r>
      <w:r w:rsidRPr="0014727B">
        <w:rPr>
          <w:rFonts w:asciiTheme="minorHAnsi" w:hAnsiTheme="minorHAnsi"/>
          <w:i/>
          <w:color w:val="222222"/>
        </w:rPr>
        <w:t xml:space="preserve">Quaternary Science Reviews </w:t>
      </w:r>
      <w:r w:rsidRPr="0014727B">
        <w:rPr>
          <w:rFonts w:asciiTheme="minorHAnsi" w:hAnsiTheme="minorHAnsi"/>
          <w:color w:val="222222"/>
        </w:rPr>
        <w:t>78, 34-52.</w:t>
      </w:r>
    </w:p>
    <w:p w14:paraId="1477C427" w14:textId="77777777" w:rsidR="00FD20B1" w:rsidRPr="0014727B" w:rsidRDefault="00FD20B1" w:rsidP="0094312C">
      <w:pPr>
        <w:pStyle w:val="ListParagraph"/>
        <w:numPr>
          <w:ilvl w:val="0"/>
          <w:numId w:val="15"/>
        </w:numPr>
        <w:rPr>
          <w:rFonts w:asciiTheme="minorHAnsi" w:hAnsiTheme="minorHAnsi"/>
          <w:color w:val="222222"/>
        </w:rPr>
      </w:pPr>
      <w:r w:rsidRPr="0014727B">
        <w:rPr>
          <w:rFonts w:asciiTheme="minorHAnsi" w:hAnsiTheme="minorHAnsi"/>
          <w:color w:val="222222"/>
        </w:rPr>
        <w:t xml:space="preserve">Clay, G.R. &amp; Daniel, T.C., 2000. Scenic landscape assessment: the effects of land management jurisdiction on public perception of scenic beauty. </w:t>
      </w:r>
      <w:r w:rsidRPr="0014727B">
        <w:rPr>
          <w:rFonts w:asciiTheme="minorHAnsi" w:hAnsiTheme="minorHAnsi"/>
          <w:i/>
          <w:iCs/>
          <w:color w:val="222222"/>
        </w:rPr>
        <w:t>Landscape and Urban Planning</w:t>
      </w:r>
      <w:r w:rsidR="00851145" w:rsidRPr="0014727B">
        <w:rPr>
          <w:rFonts w:asciiTheme="minorHAnsi" w:hAnsiTheme="minorHAnsi"/>
          <w:color w:val="222222"/>
        </w:rPr>
        <w:t xml:space="preserve"> 49, 1-</w:t>
      </w:r>
      <w:r w:rsidRPr="0014727B">
        <w:rPr>
          <w:rFonts w:asciiTheme="minorHAnsi" w:hAnsiTheme="minorHAnsi"/>
          <w:color w:val="222222"/>
        </w:rPr>
        <w:t xml:space="preserve">13. </w:t>
      </w:r>
    </w:p>
    <w:p w14:paraId="51ACB993" w14:textId="77777777" w:rsidR="00240D5F" w:rsidRPr="0014727B" w:rsidRDefault="00240D5F" w:rsidP="0094312C">
      <w:pPr>
        <w:pStyle w:val="ListParagraph"/>
        <w:numPr>
          <w:ilvl w:val="0"/>
          <w:numId w:val="15"/>
        </w:numPr>
        <w:rPr>
          <w:rFonts w:asciiTheme="minorHAnsi" w:hAnsiTheme="minorHAnsi"/>
          <w:i/>
          <w:color w:val="222222"/>
        </w:rPr>
      </w:pPr>
      <w:r w:rsidRPr="0014727B">
        <w:rPr>
          <w:rFonts w:asciiTheme="minorHAnsi" w:hAnsiTheme="minorHAnsi"/>
          <w:color w:val="222222"/>
        </w:rPr>
        <w:t xml:space="preserve">Chiesura, A. de Groot, R. 2003. Critical natural capital: a socio-cultural perspective. </w:t>
      </w:r>
      <w:r w:rsidRPr="0014727B">
        <w:rPr>
          <w:rFonts w:asciiTheme="minorHAnsi" w:hAnsiTheme="minorHAnsi"/>
          <w:i/>
          <w:color w:val="222222"/>
        </w:rPr>
        <w:t>Ecological Economics, 44: 219-231.</w:t>
      </w:r>
    </w:p>
    <w:p w14:paraId="6A581916" w14:textId="77777777" w:rsidR="00901221" w:rsidRPr="0014727B" w:rsidRDefault="00901221" w:rsidP="0094312C">
      <w:pPr>
        <w:pStyle w:val="ListParagraph"/>
        <w:numPr>
          <w:ilvl w:val="0"/>
          <w:numId w:val="15"/>
        </w:numPr>
        <w:rPr>
          <w:rFonts w:asciiTheme="minorHAnsi" w:hAnsiTheme="minorHAnsi"/>
          <w:color w:val="222222"/>
        </w:rPr>
      </w:pPr>
      <w:r w:rsidRPr="0014727B">
        <w:rPr>
          <w:rFonts w:asciiTheme="minorHAnsi" w:hAnsiTheme="minorHAnsi"/>
          <w:color w:val="222222"/>
        </w:rPr>
        <w:t>Church, A., Burgess, J., Ravenscroft, N., Bird, W., et al., 2011. Cultural Services: UK National Ecosystem Assess</w:t>
      </w:r>
      <w:r w:rsidR="00851145" w:rsidRPr="0014727B">
        <w:rPr>
          <w:rFonts w:asciiTheme="minorHAnsi" w:hAnsiTheme="minorHAnsi"/>
          <w:color w:val="222222"/>
        </w:rPr>
        <w:t>ment. UNEP-WCMC, Cambridge, 633-</w:t>
      </w:r>
      <w:r w:rsidRPr="0014727B">
        <w:rPr>
          <w:rFonts w:asciiTheme="minorHAnsi" w:hAnsiTheme="minorHAnsi"/>
          <w:color w:val="222222"/>
        </w:rPr>
        <w:t>692.</w:t>
      </w:r>
    </w:p>
    <w:p w14:paraId="50C75548" w14:textId="6F892A35" w:rsidR="00F1488A" w:rsidRPr="0014727B" w:rsidRDefault="00F1488A" w:rsidP="0094312C">
      <w:pPr>
        <w:pStyle w:val="ListParagraph"/>
        <w:numPr>
          <w:ilvl w:val="0"/>
          <w:numId w:val="15"/>
        </w:numPr>
        <w:rPr>
          <w:rFonts w:asciiTheme="minorHAnsi" w:hAnsiTheme="minorHAnsi"/>
        </w:rPr>
      </w:pPr>
      <w:r w:rsidRPr="0014727B">
        <w:rPr>
          <w:rFonts w:asciiTheme="minorHAnsi" w:hAnsiTheme="minorHAnsi"/>
        </w:rPr>
        <w:t xml:space="preserve">Collier, </w:t>
      </w:r>
      <w:r w:rsidR="00823F7A" w:rsidRPr="0014727B">
        <w:rPr>
          <w:rFonts w:asciiTheme="minorHAnsi" w:hAnsiTheme="minorHAnsi"/>
        </w:rPr>
        <w:t xml:space="preserve">M. </w:t>
      </w:r>
      <w:r w:rsidRPr="0014727B">
        <w:rPr>
          <w:rFonts w:asciiTheme="minorHAnsi" w:hAnsiTheme="minorHAnsi"/>
        </w:rPr>
        <w:t>2013.</w:t>
      </w:r>
      <w:r w:rsidR="00823F7A" w:rsidRPr="0014727B">
        <w:t xml:space="preserve"> </w:t>
      </w:r>
      <w:r w:rsidR="00823F7A" w:rsidRPr="0014727B">
        <w:rPr>
          <w:rFonts w:asciiTheme="minorHAnsi" w:hAnsiTheme="minorHAnsi"/>
        </w:rPr>
        <w:t>Field boundary stone walls as exemplars of 'novel'</w:t>
      </w:r>
      <w:r w:rsidR="00F10B93" w:rsidRPr="0014727B">
        <w:rPr>
          <w:rFonts w:asciiTheme="minorHAnsi" w:hAnsiTheme="minorHAnsi"/>
        </w:rPr>
        <w:t xml:space="preserve"> </w:t>
      </w:r>
      <w:r w:rsidR="00823F7A" w:rsidRPr="0014727B">
        <w:rPr>
          <w:rFonts w:asciiTheme="minorHAnsi" w:hAnsiTheme="minorHAnsi"/>
        </w:rPr>
        <w:t>ecosystems.</w:t>
      </w:r>
      <w:r w:rsidR="00823F7A" w:rsidRPr="0014727B">
        <w:t xml:space="preserve"> </w:t>
      </w:r>
      <w:r w:rsidR="00823F7A" w:rsidRPr="0014727B">
        <w:rPr>
          <w:rFonts w:asciiTheme="minorHAnsi" w:hAnsiTheme="minorHAnsi"/>
          <w:i/>
        </w:rPr>
        <w:t>Landscape Research</w:t>
      </w:r>
      <w:r w:rsidR="00823F7A" w:rsidRPr="0014727B">
        <w:rPr>
          <w:rFonts w:asciiTheme="minorHAnsi" w:hAnsiTheme="minorHAnsi"/>
        </w:rPr>
        <w:t xml:space="preserve"> 38. 141-150.</w:t>
      </w:r>
    </w:p>
    <w:p w14:paraId="7C2526B7" w14:textId="1903F9CA" w:rsidR="00E54985" w:rsidRPr="0014727B" w:rsidRDefault="00E54985" w:rsidP="0094312C">
      <w:pPr>
        <w:pStyle w:val="ListParagraph"/>
        <w:numPr>
          <w:ilvl w:val="0"/>
          <w:numId w:val="15"/>
        </w:numPr>
        <w:rPr>
          <w:rFonts w:asciiTheme="minorHAnsi" w:hAnsiTheme="minorHAnsi"/>
        </w:rPr>
      </w:pPr>
      <w:r w:rsidRPr="0014727B">
        <w:rPr>
          <w:rFonts w:asciiTheme="minorHAnsi" w:hAnsiTheme="minorHAnsi"/>
        </w:rPr>
        <w:t>Costan</w:t>
      </w:r>
      <w:r w:rsidR="00B06342" w:rsidRPr="0014727B">
        <w:rPr>
          <w:rFonts w:asciiTheme="minorHAnsi" w:hAnsiTheme="minorHAnsi"/>
        </w:rPr>
        <w:t>za, R</w:t>
      </w:r>
      <w:r w:rsidR="00BC6680" w:rsidRPr="0014727B">
        <w:rPr>
          <w:rFonts w:asciiTheme="minorHAnsi" w:hAnsiTheme="minorHAnsi"/>
        </w:rPr>
        <w:t xml:space="preserve">., d’Arge, R., de Groot, R., Farber, S., Grasso, M., Hannon, B., Limburg, K., Naeem, S., O’Neill, R. V., Paruelo, J., Raskin, R. G., Sutton, P., van den Belt, M., 1997. The value of the world’s ecosystem services and natural capital. </w:t>
      </w:r>
      <w:r w:rsidR="00BC6680" w:rsidRPr="0014727B">
        <w:rPr>
          <w:rFonts w:asciiTheme="minorHAnsi" w:hAnsiTheme="minorHAnsi"/>
          <w:i/>
        </w:rPr>
        <w:t xml:space="preserve"> Nature, </w:t>
      </w:r>
      <w:r w:rsidR="0009573C" w:rsidRPr="0014727B">
        <w:rPr>
          <w:rFonts w:asciiTheme="minorHAnsi" w:hAnsiTheme="minorHAnsi"/>
        </w:rPr>
        <w:t>387: 253-260.</w:t>
      </w:r>
    </w:p>
    <w:p w14:paraId="0A1F8167" w14:textId="77777777" w:rsidR="00FF2F35" w:rsidRPr="0014727B" w:rsidRDefault="00FF2F35" w:rsidP="0094312C">
      <w:pPr>
        <w:pStyle w:val="ListParagraph"/>
        <w:numPr>
          <w:ilvl w:val="0"/>
          <w:numId w:val="15"/>
        </w:numPr>
        <w:rPr>
          <w:rFonts w:asciiTheme="minorHAnsi" w:hAnsiTheme="minorHAnsi"/>
          <w:color w:val="222222"/>
        </w:rPr>
      </w:pPr>
      <w:r w:rsidRPr="0014727B">
        <w:rPr>
          <w:rFonts w:asciiTheme="minorHAnsi" w:hAnsiTheme="minorHAnsi"/>
          <w:color w:val="222222"/>
        </w:rPr>
        <w:t xml:space="preserve">Daily, G.C., Polasky, S., Goldstein, J., Kareiva, P.M., et al., 2009. Ecosystem services in decision making: time to deliver. </w:t>
      </w:r>
      <w:r w:rsidRPr="0014727B">
        <w:rPr>
          <w:rFonts w:asciiTheme="minorHAnsi" w:hAnsiTheme="minorHAnsi"/>
          <w:i/>
          <w:color w:val="222222"/>
        </w:rPr>
        <w:t>Front. Ecol. Environ</w:t>
      </w:r>
      <w:r w:rsidRPr="0014727B">
        <w:rPr>
          <w:rFonts w:asciiTheme="minorHAnsi" w:hAnsiTheme="minorHAnsi"/>
          <w:color w:val="222222"/>
        </w:rPr>
        <w:t>. 7, 21–28.</w:t>
      </w:r>
    </w:p>
    <w:p w14:paraId="75B40283" w14:textId="77777777" w:rsidR="0078756E" w:rsidRPr="0014727B" w:rsidRDefault="0078756E" w:rsidP="0094312C">
      <w:pPr>
        <w:pStyle w:val="ListParagraph"/>
        <w:numPr>
          <w:ilvl w:val="0"/>
          <w:numId w:val="15"/>
        </w:numPr>
        <w:rPr>
          <w:rFonts w:asciiTheme="minorHAnsi" w:hAnsiTheme="minorHAnsi"/>
          <w:color w:val="222222"/>
        </w:rPr>
      </w:pPr>
      <w:r w:rsidRPr="0014727B">
        <w:rPr>
          <w:rFonts w:asciiTheme="minorHAnsi" w:hAnsiTheme="minorHAnsi"/>
          <w:color w:val="222222"/>
        </w:rPr>
        <w:lastRenderedPageBreak/>
        <w:t xml:space="preserve">Dakin, S., 2003. There’s more to landscape than meets the eye: towards inclusive landscape assessment in resource and environmental management. </w:t>
      </w:r>
      <w:r w:rsidRPr="0014727B">
        <w:rPr>
          <w:rFonts w:asciiTheme="minorHAnsi" w:hAnsiTheme="minorHAnsi"/>
          <w:i/>
          <w:iCs/>
          <w:color w:val="222222"/>
        </w:rPr>
        <w:t>The Canadian Geographer/Le Geographe Canadien</w:t>
      </w:r>
      <w:r w:rsidR="00851145" w:rsidRPr="0014727B">
        <w:rPr>
          <w:rFonts w:asciiTheme="minorHAnsi" w:hAnsiTheme="minorHAnsi"/>
          <w:color w:val="222222"/>
        </w:rPr>
        <w:t xml:space="preserve"> 47, </w:t>
      </w:r>
      <w:r w:rsidRPr="0014727B">
        <w:rPr>
          <w:rFonts w:asciiTheme="minorHAnsi" w:hAnsiTheme="minorHAnsi"/>
          <w:color w:val="222222"/>
        </w:rPr>
        <w:t>185–200.</w:t>
      </w:r>
    </w:p>
    <w:p w14:paraId="15D16157" w14:textId="77777777" w:rsidR="00A71453" w:rsidRPr="0014727B" w:rsidRDefault="00A71453" w:rsidP="0094312C">
      <w:pPr>
        <w:pStyle w:val="ListParagraph"/>
        <w:numPr>
          <w:ilvl w:val="0"/>
          <w:numId w:val="15"/>
        </w:numPr>
        <w:rPr>
          <w:rFonts w:asciiTheme="minorHAnsi" w:hAnsiTheme="minorHAnsi"/>
          <w:i/>
          <w:color w:val="222222"/>
        </w:rPr>
      </w:pPr>
      <w:r w:rsidRPr="0014727B">
        <w:rPr>
          <w:rFonts w:asciiTheme="minorHAnsi" w:hAnsiTheme="minorHAnsi"/>
          <w:color w:val="222222"/>
        </w:rPr>
        <w:t xml:space="preserve">Daniel, T. C., Muhar, A., Arnberger, A., Anzar, O., et al., 2012. Contributions of cultural services to the ecosystem services agenda. </w:t>
      </w:r>
      <w:r w:rsidR="00851145" w:rsidRPr="0014727B">
        <w:rPr>
          <w:rFonts w:asciiTheme="minorHAnsi" w:hAnsiTheme="minorHAnsi"/>
          <w:i/>
          <w:color w:val="222222"/>
        </w:rPr>
        <w:t>PNAS 109,</w:t>
      </w:r>
      <w:r w:rsidRPr="0014727B">
        <w:rPr>
          <w:rFonts w:asciiTheme="minorHAnsi" w:hAnsiTheme="minorHAnsi"/>
          <w:i/>
          <w:color w:val="222222"/>
        </w:rPr>
        <w:t xml:space="preserve"> 8812-8819.</w:t>
      </w:r>
    </w:p>
    <w:p w14:paraId="1C9002ED" w14:textId="77777777" w:rsidR="00655CEE" w:rsidRPr="0014727B" w:rsidRDefault="00655CEE" w:rsidP="0094312C">
      <w:pPr>
        <w:pStyle w:val="ListParagraph"/>
        <w:numPr>
          <w:ilvl w:val="0"/>
          <w:numId w:val="15"/>
        </w:numPr>
        <w:rPr>
          <w:rFonts w:asciiTheme="minorHAnsi" w:hAnsiTheme="minorHAnsi"/>
        </w:rPr>
      </w:pPr>
      <w:r w:rsidRPr="0014727B">
        <w:rPr>
          <w:rFonts w:asciiTheme="minorHAnsi" w:hAnsiTheme="minorHAnsi"/>
        </w:rPr>
        <w:t>Dramstad</w:t>
      </w:r>
      <w:r w:rsidR="00823F7A" w:rsidRPr="0014727B">
        <w:rPr>
          <w:rFonts w:asciiTheme="minorHAnsi" w:hAnsiTheme="minorHAnsi"/>
        </w:rPr>
        <w:t>, W.E., Sundli Tveit, M., Fjellstad, W.J. &amp; Fry, G.L.A.</w:t>
      </w:r>
      <w:r w:rsidRPr="0014727B">
        <w:rPr>
          <w:rFonts w:asciiTheme="minorHAnsi" w:hAnsiTheme="minorHAnsi"/>
        </w:rPr>
        <w:t xml:space="preserve"> 2006</w:t>
      </w:r>
      <w:r w:rsidR="006D22F4" w:rsidRPr="0014727B">
        <w:rPr>
          <w:rFonts w:asciiTheme="minorHAnsi" w:hAnsiTheme="minorHAnsi"/>
        </w:rPr>
        <w:t>.</w:t>
      </w:r>
      <w:r w:rsidR="00823F7A" w:rsidRPr="0014727B">
        <w:t xml:space="preserve"> </w:t>
      </w:r>
      <w:r w:rsidR="00823F7A" w:rsidRPr="0014727B">
        <w:rPr>
          <w:rFonts w:asciiTheme="minorHAnsi" w:hAnsiTheme="minorHAnsi"/>
        </w:rPr>
        <w:t xml:space="preserve">Relationships between visual landscape preferences and map-based indicators of landscape structure. </w:t>
      </w:r>
      <w:r w:rsidR="00823F7A" w:rsidRPr="0014727B">
        <w:rPr>
          <w:rFonts w:asciiTheme="minorHAnsi" w:hAnsiTheme="minorHAnsi"/>
          <w:i/>
        </w:rPr>
        <w:t xml:space="preserve">Landscape and Urban Planning </w:t>
      </w:r>
      <w:r w:rsidR="00823F7A" w:rsidRPr="0014727B">
        <w:rPr>
          <w:rFonts w:asciiTheme="minorHAnsi" w:hAnsiTheme="minorHAnsi"/>
        </w:rPr>
        <w:t>78, 465-474.</w:t>
      </w:r>
    </w:p>
    <w:p w14:paraId="5BCCFA0A" w14:textId="77777777" w:rsidR="003562D2" w:rsidRPr="0014727B" w:rsidRDefault="009076F0" w:rsidP="0094312C">
      <w:pPr>
        <w:pStyle w:val="ListParagraph"/>
        <w:numPr>
          <w:ilvl w:val="0"/>
          <w:numId w:val="15"/>
        </w:numPr>
        <w:rPr>
          <w:rFonts w:asciiTheme="minorHAnsi" w:hAnsiTheme="minorHAnsi"/>
          <w:color w:val="222222"/>
        </w:rPr>
      </w:pPr>
      <w:r w:rsidRPr="0014727B">
        <w:rPr>
          <w:rFonts w:asciiTheme="minorHAnsi" w:hAnsiTheme="minorHAnsi"/>
          <w:color w:val="222222"/>
        </w:rPr>
        <w:t xml:space="preserve">Emmett, B.A., 2013. An integrated ecological, social and physical approach to monitoring environmental change and land management effects: the Wales axis II monitoring and evaluation programme. </w:t>
      </w:r>
      <w:r w:rsidRPr="0014727B">
        <w:rPr>
          <w:rFonts w:asciiTheme="minorHAnsi" w:hAnsiTheme="minorHAnsi"/>
          <w:i/>
          <w:color w:val="222222"/>
        </w:rPr>
        <w:t>Asp. Appl. Biol.</w:t>
      </w:r>
      <w:r w:rsidRPr="0014727B">
        <w:rPr>
          <w:rFonts w:asciiTheme="minorHAnsi" w:hAnsiTheme="minorHAnsi"/>
          <w:color w:val="222222"/>
        </w:rPr>
        <w:t>, 118.</w:t>
      </w:r>
    </w:p>
    <w:p w14:paraId="61A13775" w14:textId="13352481" w:rsidR="005C10FF" w:rsidRPr="0014727B" w:rsidRDefault="005C10FF" w:rsidP="0094312C">
      <w:pPr>
        <w:pStyle w:val="ListParagraph"/>
        <w:numPr>
          <w:ilvl w:val="0"/>
          <w:numId w:val="15"/>
        </w:numPr>
        <w:rPr>
          <w:rFonts w:asciiTheme="minorHAnsi" w:hAnsiTheme="minorHAnsi"/>
          <w:color w:val="222222"/>
        </w:rPr>
      </w:pPr>
      <w:r w:rsidRPr="0014727B">
        <w:rPr>
          <w:rFonts w:asciiTheme="minorHAnsi" w:hAnsiTheme="minorHAnsi"/>
          <w:color w:val="222222"/>
        </w:rPr>
        <w:t>Eysteinsson, T., 2013. Forestry in a Treeless Land – 4</w:t>
      </w:r>
      <w:r w:rsidRPr="0014727B">
        <w:rPr>
          <w:rFonts w:asciiTheme="minorHAnsi" w:hAnsiTheme="minorHAnsi"/>
          <w:color w:val="222222"/>
          <w:vertAlign w:val="superscript"/>
        </w:rPr>
        <w:t>th</w:t>
      </w:r>
      <w:r w:rsidRPr="0014727B">
        <w:rPr>
          <w:rFonts w:asciiTheme="minorHAnsi" w:hAnsiTheme="minorHAnsi"/>
          <w:color w:val="222222"/>
        </w:rPr>
        <w:t xml:space="preserve"> Edition. Iceland Forestry Service. Available online</w:t>
      </w:r>
      <w:r w:rsidR="003F1FCF">
        <w:rPr>
          <w:rFonts w:asciiTheme="minorHAnsi" w:hAnsiTheme="minorHAnsi"/>
          <w:color w:val="222222"/>
        </w:rPr>
        <w:t xml:space="preserve"> </w:t>
      </w:r>
      <w:hyperlink r:id="rId20" w:history="1">
        <w:r w:rsidR="003F1FCF" w:rsidRPr="005C37C4">
          <w:rPr>
            <w:rStyle w:val="Hyperlink"/>
            <w:rFonts w:asciiTheme="minorHAnsi" w:hAnsiTheme="minorHAnsi"/>
          </w:rPr>
          <w:t>https://rafhladan.is/bitstream/handle/10802/7037/Treeless-land_netutgafa.pdf?sequence=1</w:t>
        </w:r>
      </w:hyperlink>
      <w:r w:rsidR="00C526BC" w:rsidRPr="0014727B">
        <w:rPr>
          <w:rFonts w:asciiTheme="minorHAnsi" w:hAnsiTheme="minorHAnsi"/>
          <w:color w:val="222222"/>
        </w:rPr>
        <w:t xml:space="preserve"> </w:t>
      </w:r>
    </w:p>
    <w:p w14:paraId="00D97DF1" w14:textId="77777777" w:rsidR="004F79FC" w:rsidRPr="0014727B" w:rsidRDefault="004F79FC" w:rsidP="0094312C">
      <w:pPr>
        <w:pStyle w:val="ListParagraph"/>
        <w:numPr>
          <w:ilvl w:val="0"/>
          <w:numId w:val="15"/>
        </w:numPr>
        <w:rPr>
          <w:rFonts w:asciiTheme="minorHAnsi" w:hAnsiTheme="minorHAnsi"/>
          <w:color w:val="222222"/>
        </w:rPr>
      </w:pPr>
      <w:r w:rsidRPr="0014727B">
        <w:rPr>
          <w:rFonts w:asciiTheme="minorHAnsi" w:hAnsiTheme="minorHAnsi"/>
          <w:color w:val="222222"/>
        </w:rPr>
        <w:t xml:space="preserve">Fisher-Gewirtzman, D., 2013. Spatial openness as a practical metric for evaluating built-up environments. </w:t>
      </w:r>
      <w:r w:rsidRPr="0014727B">
        <w:rPr>
          <w:rFonts w:asciiTheme="minorHAnsi" w:hAnsiTheme="minorHAnsi"/>
          <w:i/>
          <w:color w:val="222222"/>
        </w:rPr>
        <w:t>Planning and Design,</w:t>
      </w:r>
      <w:r w:rsidRPr="0014727B">
        <w:rPr>
          <w:rFonts w:asciiTheme="minorHAnsi" w:hAnsiTheme="minorHAnsi"/>
          <w:color w:val="222222"/>
        </w:rPr>
        <w:t xml:space="preserve"> 30: 37-49.</w:t>
      </w:r>
    </w:p>
    <w:p w14:paraId="32C13263" w14:textId="77777777" w:rsidR="0089668B" w:rsidRPr="0014727B" w:rsidRDefault="0089668B" w:rsidP="0094312C">
      <w:pPr>
        <w:pStyle w:val="ListParagraph"/>
        <w:numPr>
          <w:ilvl w:val="0"/>
          <w:numId w:val="15"/>
        </w:numPr>
        <w:rPr>
          <w:rFonts w:asciiTheme="minorHAnsi" w:hAnsiTheme="minorHAnsi"/>
          <w:color w:val="222222"/>
        </w:rPr>
      </w:pPr>
      <w:r w:rsidRPr="0014727B">
        <w:rPr>
          <w:rFonts w:asciiTheme="minorHAnsi" w:hAnsiTheme="minorHAnsi"/>
          <w:color w:val="222222"/>
        </w:rPr>
        <w:t>Forestry Commission. 2017. Woodland Area, Planting and Publicly Funded Restocking. 2017 Edition 1</w:t>
      </w:r>
      <w:r w:rsidRPr="0014727B">
        <w:rPr>
          <w:rFonts w:asciiTheme="minorHAnsi" w:hAnsiTheme="minorHAnsi"/>
          <w:color w:val="222222"/>
          <w:vertAlign w:val="superscript"/>
        </w:rPr>
        <w:t>st</w:t>
      </w:r>
      <w:r w:rsidRPr="0014727B">
        <w:rPr>
          <w:rFonts w:asciiTheme="minorHAnsi" w:hAnsiTheme="minorHAnsi"/>
          <w:color w:val="222222"/>
        </w:rPr>
        <w:t xml:space="preserve"> Release. Available online </w:t>
      </w:r>
      <w:hyperlink r:id="rId21" w:history="1">
        <w:r w:rsidRPr="0014727B">
          <w:rPr>
            <w:rStyle w:val="Hyperlink"/>
            <w:rFonts w:asciiTheme="minorHAnsi" w:hAnsiTheme="minorHAnsi"/>
          </w:rPr>
          <w:t>https://www.forestry.gov.uk/pdf/wapr2017.pdf/$FILE/wapr2017.pdf</w:t>
        </w:r>
      </w:hyperlink>
      <w:r w:rsidRPr="0014727B">
        <w:rPr>
          <w:rFonts w:asciiTheme="minorHAnsi" w:hAnsiTheme="minorHAnsi"/>
          <w:color w:val="222222"/>
        </w:rPr>
        <w:t xml:space="preserve"> </w:t>
      </w:r>
    </w:p>
    <w:p w14:paraId="38B6BD68" w14:textId="77777777" w:rsidR="00FD20B1" w:rsidRPr="0014727B" w:rsidRDefault="00FD20B1" w:rsidP="0094312C">
      <w:pPr>
        <w:pStyle w:val="ListParagraph"/>
        <w:numPr>
          <w:ilvl w:val="0"/>
          <w:numId w:val="15"/>
        </w:numPr>
        <w:rPr>
          <w:rFonts w:asciiTheme="minorHAnsi" w:hAnsiTheme="minorHAnsi"/>
          <w:color w:val="222222"/>
        </w:rPr>
      </w:pPr>
      <w:r w:rsidRPr="0014727B">
        <w:rPr>
          <w:rFonts w:asciiTheme="minorHAnsi" w:hAnsiTheme="minorHAnsi"/>
          <w:color w:val="222222"/>
        </w:rPr>
        <w:t>Frank, S., Fürst, C., Koschke, L., Witt, A.,</w:t>
      </w:r>
      <w:r w:rsidR="00851145" w:rsidRPr="0014727B">
        <w:rPr>
          <w:rFonts w:asciiTheme="minorHAnsi" w:hAnsiTheme="minorHAnsi"/>
          <w:color w:val="222222"/>
        </w:rPr>
        <w:t xml:space="preserve"> &amp;</w:t>
      </w:r>
      <w:r w:rsidRPr="0014727B">
        <w:rPr>
          <w:rFonts w:asciiTheme="minorHAnsi" w:hAnsiTheme="minorHAnsi"/>
          <w:color w:val="222222"/>
        </w:rPr>
        <w:t xml:space="preserve"> Makeschin, F. 2013. Assessment of landscape aesthetics - Validation of a landscape metrics-based assessment by visual estimate of scenic beauty. </w:t>
      </w:r>
      <w:r w:rsidR="00FA0689" w:rsidRPr="0014727B">
        <w:rPr>
          <w:rFonts w:asciiTheme="minorHAnsi" w:hAnsiTheme="minorHAnsi"/>
          <w:i/>
          <w:color w:val="222222"/>
        </w:rPr>
        <w:t>Ecological Indicators</w:t>
      </w:r>
      <w:r w:rsidRPr="0014727B">
        <w:rPr>
          <w:rFonts w:asciiTheme="minorHAnsi" w:hAnsiTheme="minorHAnsi"/>
          <w:i/>
          <w:color w:val="222222"/>
        </w:rPr>
        <w:t xml:space="preserve"> </w:t>
      </w:r>
      <w:r w:rsidR="00FA0689" w:rsidRPr="0014727B">
        <w:rPr>
          <w:rFonts w:asciiTheme="minorHAnsi" w:hAnsiTheme="minorHAnsi"/>
          <w:color w:val="222222"/>
        </w:rPr>
        <w:t xml:space="preserve">32, </w:t>
      </w:r>
      <w:r w:rsidRPr="0014727B">
        <w:rPr>
          <w:rFonts w:asciiTheme="minorHAnsi" w:hAnsiTheme="minorHAnsi"/>
          <w:color w:val="222222"/>
        </w:rPr>
        <w:t>222-231</w:t>
      </w:r>
      <w:r w:rsidR="00851145" w:rsidRPr="0014727B">
        <w:rPr>
          <w:rFonts w:asciiTheme="minorHAnsi" w:hAnsiTheme="minorHAnsi"/>
          <w:color w:val="222222"/>
        </w:rPr>
        <w:t>.</w:t>
      </w:r>
    </w:p>
    <w:p w14:paraId="558D2206" w14:textId="77777777" w:rsidR="00F1488A" w:rsidRPr="0014727B" w:rsidRDefault="00501A9D" w:rsidP="0094312C">
      <w:pPr>
        <w:pStyle w:val="ListParagraph"/>
        <w:numPr>
          <w:ilvl w:val="0"/>
          <w:numId w:val="15"/>
        </w:numPr>
        <w:rPr>
          <w:rFonts w:asciiTheme="minorHAnsi" w:hAnsiTheme="minorHAnsi"/>
        </w:rPr>
      </w:pPr>
      <w:r w:rsidRPr="0014727B">
        <w:rPr>
          <w:rFonts w:asciiTheme="minorHAnsi" w:hAnsiTheme="minorHAnsi"/>
        </w:rPr>
        <w:t>Garcí</w:t>
      </w:r>
      <w:r w:rsidR="00DC66D9" w:rsidRPr="0014727B">
        <w:rPr>
          <w:rFonts w:asciiTheme="minorHAnsi" w:hAnsiTheme="minorHAnsi"/>
        </w:rPr>
        <w:t xml:space="preserve">a-Llorente, M. </w:t>
      </w:r>
      <w:r w:rsidRPr="0014727B">
        <w:rPr>
          <w:rFonts w:asciiTheme="minorHAnsi" w:hAnsiTheme="minorHAnsi"/>
        </w:rPr>
        <w:t xml:space="preserve">Martín-López, B., Iniesta-Arandia, I., López-Santiago, C.A., Aguilera, P.A. &amp; Montes, C. </w:t>
      </w:r>
      <w:r w:rsidR="00F1488A" w:rsidRPr="0014727B">
        <w:rPr>
          <w:rFonts w:asciiTheme="minorHAnsi" w:hAnsiTheme="minorHAnsi"/>
        </w:rPr>
        <w:t>2012.</w:t>
      </w:r>
      <w:r w:rsidRPr="0014727B">
        <w:t xml:space="preserve"> </w:t>
      </w:r>
      <w:r w:rsidRPr="0014727B">
        <w:rPr>
          <w:rFonts w:asciiTheme="minorHAnsi" w:hAnsiTheme="minorHAnsi"/>
        </w:rPr>
        <w:t xml:space="preserve">The role of multi-functionality in social preferences toward semi-arid rural landscapes: An ecosystem service approach. </w:t>
      </w:r>
      <w:r w:rsidRPr="0014727B">
        <w:rPr>
          <w:rFonts w:asciiTheme="minorHAnsi" w:hAnsiTheme="minorHAnsi"/>
          <w:i/>
        </w:rPr>
        <w:t>Environmental Science &amp; Policy</w:t>
      </w:r>
      <w:r w:rsidRPr="0014727B">
        <w:rPr>
          <w:rFonts w:asciiTheme="minorHAnsi" w:hAnsiTheme="minorHAnsi"/>
        </w:rPr>
        <w:t xml:space="preserve"> 19-20, 136-146.</w:t>
      </w:r>
    </w:p>
    <w:p w14:paraId="225F1D3E" w14:textId="77777777" w:rsidR="008A6EF6" w:rsidRPr="0014727B" w:rsidRDefault="008A6EF6" w:rsidP="0094312C">
      <w:pPr>
        <w:pStyle w:val="ListParagraph"/>
        <w:numPr>
          <w:ilvl w:val="0"/>
          <w:numId w:val="15"/>
        </w:numPr>
        <w:rPr>
          <w:rFonts w:asciiTheme="minorHAnsi" w:hAnsiTheme="minorHAnsi"/>
          <w:color w:val="222222"/>
        </w:rPr>
      </w:pPr>
      <w:r w:rsidRPr="0014727B">
        <w:rPr>
          <w:rFonts w:asciiTheme="minorHAnsi" w:hAnsiTheme="minorHAnsi"/>
          <w:color w:val="222222"/>
        </w:rPr>
        <w:t>Gobster, P.H., N</w:t>
      </w:r>
      <w:r w:rsidR="002A354C" w:rsidRPr="0014727B">
        <w:rPr>
          <w:rFonts w:asciiTheme="minorHAnsi" w:hAnsiTheme="minorHAnsi"/>
          <w:color w:val="222222"/>
        </w:rPr>
        <w:t xml:space="preserve">assauer, J. I., Daniel, T. C., </w:t>
      </w:r>
      <w:r w:rsidR="00851145" w:rsidRPr="0014727B">
        <w:rPr>
          <w:rFonts w:asciiTheme="minorHAnsi" w:hAnsiTheme="minorHAnsi"/>
          <w:color w:val="222222"/>
        </w:rPr>
        <w:t xml:space="preserve">&amp; </w:t>
      </w:r>
      <w:r w:rsidRPr="0014727B">
        <w:rPr>
          <w:rFonts w:asciiTheme="minorHAnsi" w:hAnsiTheme="minorHAnsi"/>
          <w:color w:val="222222"/>
        </w:rPr>
        <w:t xml:space="preserve">Fry, G., 2007. The shared landscape: what does aesthetics have to do with ecology? </w:t>
      </w:r>
      <w:r w:rsidR="00851145" w:rsidRPr="0014727B">
        <w:rPr>
          <w:rFonts w:asciiTheme="minorHAnsi" w:hAnsiTheme="minorHAnsi"/>
          <w:i/>
          <w:color w:val="222222"/>
        </w:rPr>
        <w:t xml:space="preserve">Landscape Ecology </w:t>
      </w:r>
      <w:r w:rsidR="00851145" w:rsidRPr="0014727B">
        <w:rPr>
          <w:rFonts w:asciiTheme="minorHAnsi" w:hAnsiTheme="minorHAnsi"/>
          <w:color w:val="222222"/>
        </w:rPr>
        <w:t xml:space="preserve">22, </w:t>
      </w:r>
      <w:r w:rsidRPr="0014727B">
        <w:rPr>
          <w:rFonts w:asciiTheme="minorHAnsi" w:hAnsiTheme="minorHAnsi"/>
          <w:color w:val="222222"/>
        </w:rPr>
        <w:t>959-972</w:t>
      </w:r>
      <w:r w:rsidRPr="0014727B">
        <w:rPr>
          <w:rFonts w:asciiTheme="minorHAnsi" w:hAnsiTheme="minorHAnsi"/>
          <w:i/>
          <w:color w:val="222222"/>
        </w:rPr>
        <w:t>.</w:t>
      </w:r>
    </w:p>
    <w:p w14:paraId="35F19DEE" w14:textId="77777777" w:rsidR="00E54B7F" w:rsidRPr="0014727B" w:rsidRDefault="00E54B7F" w:rsidP="0094312C">
      <w:pPr>
        <w:pStyle w:val="ListParagraph"/>
        <w:numPr>
          <w:ilvl w:val="0"/>
          <w:numId w:val="15"/>
        </w:numPr>
        <w:rPr>
          <w:rFonts w:asciiTheme="minorHAnsi" w:hAnsiTheme="minorHAnsi"/>
          <w:color w:val="222222"/>
        </w:rPr>
      </w:pPr>
      <w:r w:rsidRPr="0014727B">
        <w:rPr>
          <w:rFonts w:asciiTheme="minorHAnsi" w:hAnsiTheme="minorHAnsi"/>
          <w:color w:val="222222"/>
        </w:rPr>
        <w:t xml:space="preserve">Gunnarsson, E. 2012. Skógræktarárið 2011 (Forestry in 2011). </w:t>
      </w:r>
      <w:r w:rsidRPr="0014727B">
        <w:rPr>
          <w:rFonts w:asciiTheme="minorHAnsi" w:hAnsiTheme="minorHAnsi"/>
          <w:i/>
          <w:color w:val="222222"/>
        </w:rPr>
        <w:t>Icelandic Forestry</w:t>
      </w:r>
      <w:r w:rsidRPr="0014727B">
        <w:rPr>
          <w:rFonts w:asciiTheme="minorHAnsi" w:hAnsiTheme="minorHAnsi"/>
          <w:color w:val="222222"/>
        </w:rPr>
        <w:t xml:space="preserve"> 2012 2, 90-95.</w:t>
      </w:r>
    </w:p>
    <w:p w14:paraId="1144751A" w14:textId="77777777" w:rsidR="00C6392A" w:rsidRPr="0014727B" w:rsidRDefault="00C6392A" w:rsidP="0094312C">
      <w:pPr>
        <w:pStyle w:val="ListParagraph"/>
        <w:numPr>
          <w:ilvl w:val="0"/>
          <w:numId w:val="15"/>
        </w:numPr>
        <w:rPr>
          <w:rFonts w:asciiTheme="minorHAnsi" w:hAnsiTheme="minorHAnsi"/>
          <w:color w:val="222222"/>
        </w:rPr>
      </w:pPr>
      <w:r w:rsidRPr="0014727B">
        <w:rPr>
          <w:rFonts w:asciiTheme="minorHAnsi" w:hAnsiTheme="minorHAnsi"/>
          <w:color w:val="222222"/>
        </w:rPr>
        <w:t xml:space="preserve">Hansen, S. S., Nellemann, </w:t>
      </w:r>
      <w:r w:rsidR="00846253" w:rsidRPr="0014727B">
        <w:rPr>
          <w:rFonts w:asciiTheme="minorHAnsi" w:hAnsiTheme="minorHAnsi"/>
          <w:color w:val="222222"/>
        </w:rPr>
        <w:t>V. W., &amp; Willeberg-Nielsen, K. 2010</w:t>
      </w:r>
      <w:r w:rsidRPr="0014727B">
        <w:rPr>
          <w:rFonts w:asciiTheme="minorHAnsi" w:hAnsiTheme="minorHAnsi"/>
          <w:color w:val="222222"/>
        </w:rPr>
        <w:t xml:space="preserve">. 97 Kommuneplanlægning for fremtidens landbrugsbyggeri. </w:t>
      </w:r>
      <w:r w:rsidRPr="0014727B">
        <w:rPr>
          <w:rFonts w:asciiTheme="minorHAnsi" w:hAnsiTheme="minorHAnsi"/>
          <w:i/>
          <w:iCs/>
          <w:color w:val="222222"/>
        </w:rPr>
        <w:t>Byplan</w:t>
      </w:r>
      <w:r w:rsidRPr="0014727B">
        <w:rPr>
          <w:rFonts w:asciiTheme="minorHAnsi" w:hAnsiTheme="minorHAnsi"/>
          <w:color w:val="222222"/>
        </w:rPr>
        <w:t xml:space="preserve"> </w:t>
      </w:r>
      <w:r w:rsidRPr="0014727B">
        <w:rPr>
          <w:rFonts w:asciiTheme="minorHAnsi" w:hAnsiTheme="minorHAnsi"/>
          <w:i/>
          <w:iCs/>
          <w:color w:val="222222"/>
        </w:rPr>
        <w:t>62</w:t>
      </w:r>
      <w:r w:rsidRPr="0014727B">
        <w:rPr>
          <w:rFonts w:asciiTheme="minorHAnsi" w:hAnsiTheme="minorHAnsi"/>
          <w:color w:val="222222"/>
        </w:rPr>
        <w:t>, 2</w:t>
      </w:r>
      <w:r w:rsidR="00851145" w:rsidRPr="0014727B">
        <w:rPr>
          <w:rFonts w:asciiTheme="minorHAnsi" w:hAnsiTheme="minorHAnsi"/>
          <w:color w:val="222222"/>
        </w:rPr>
        <w:t>3-</w:t>
      </w:r>
      <w:r w:rsidRPr="0014727B">
        <w:rPr>
          <w:rFonts w:asciiTheme="minorHAnsi" w:hAnsiTheme="minorHAnsi"/>
          <w:color w:val="222222"/>
        </w:rPr>
        <w:t>29. In Norwegian, summarised in English in Sala (2014).</w:t>
      </w:r>
    </w:p>
    <w:p w14:paraId="4B94BCA5" w14:textId="77777777" w:rsidR="00F1488A" w:rsidRPr="0014727B" w:rsidRDefault="00F1488A" w:rsidP="0094312C">
      <w:pPr>
        <w:pStyle w:val="ListParagraph"/>
        <w:numPr>
          <w:ilvl w:val="0"/>
          <w:numId w:val="15"/>
        </w:numPr>
        <w:rPr>
          <w:rFonts w:asciiTheme="minorHAnsi" w:hAnsiTheme="minorHAnsi"/>
        </w:rPr>
      </w:pPr>
      <w:r w:rsidRPr="0014727B">
        <w:rPr>
          <w:rFonts w:asciiTheme="minorHAnsi" w:hAnsiTheme="minorHAnsi"/>
        </w:rPr>
        <w:t>Herzog</w:t>
      </w:r>
      <w:r w:rsidR="00501A9D" w:rsidRPr="0014727B">
        <w:rPr>
          <w:rFonts w:asciiTheme="minorHAnsi" w:hAnsiTheme="minorHAnsi"/>
        </w:rPr>
        <w:t>, T.R.</w:t>
      </w:r>
      <w:r w:rsidRPr="0014727B">
        <w:rPr>
          <w:rFonts w:asciiTheme="minorHAnsi" w:hAnsiTheme="minorHAnsi"/>
        </w:rPr>
        <w:t xml:space="preserve"> &amp; Bosley, </w:t>
      </w:r>
      <w:r w:rsidR="00501A9D" w:rsidRPr="0014727B">
        <w:rPr>
          <w:rFonts w:asciiTheme="minorHAnsi" w:hAnsiTheme="minorHAnsi"/>
        </w:rPr>
        <w:t xml:space="preserve">P.J. </w:t>
      </w:r>
      <w:r w:rsidRPr="0014727B">
        <w:rPr>
          <w:rFonts w:asciiTheme="minorHAnsi" w:hAnsiTheme="minorHAnsi"/>
        </w:rPr>
        <w:t>1992.</w:t>
      </w:r>
      <w:r w:rsidR="00501A9D" w:rsidRPr="0014727B">
        <w:rPr>
          <w:rFonts w:asciiTheme="minorHAnsi" w:hAnsiTheme="minorHAnsi"/>
        </w:rPr>
        <w:t xml:space="preserve"> </w:t>
      </w:r>
      <w:r w:rsidRPr="0014727B">
        <w:rPr>
          <w:rFonts w:asciiTheme="minorHAnsi" w:hAnsiTheme="minorHAnsi"/>
        </w:rPr>
        <w:t xml:space="preserve"> </w:t>
      </w:r>
      <w:r w:rsidR="00501A9D" w:rsidRPr="0014727B">
        <w:rPr>
          <w:rFonts w:asciiTheme="minorHAnsi" w:hAnsiTheme="minorHAnsi"/>
        </w:rPr>
        <w:t xml:space="preserve">Tranquility and preference as affective qualities of natural environments. </w:t>
      </w:r>
      <w:r w:rsidR="00501A9D" w:rsidRPr="0014727B">
        <w:rPr>
          <w:rFonts w:asciiTheme="minorHAnsi" w:hAnsiTheme="minorHAnsi"/>
          <w:i/>
        </w:rPr>
        <w:t xml:space="preserve">Journal of Environmental Psychology </w:t>
      </w:r>
      <w:r w:rsidR="00501A9D" w:rsidRPr="0014727B">
        <w:rPr>
          <w:rFonts w:asciiTheme="minorHAnsi" w:hAnsiTheme="minorHAnsi"/>
        </w:rPr>
        <w:t>12, 115-127.</w:t>
      </w:r>
    </w:p>
    <w:p w14:paraId="2415F49D" w14:textId="77777777" w:rsidR="00C963EC" w:rsidRPr="0014727B" w:rsidRDefault="00C963EC" w:rsidP="0094312C">
      <w:pPr>
        <w:pStyle w:val="ListParagraph"/>
        <w:numPr>
          <w:ilvl w:val="0"/>
          <w:numId w:val="15"/>
        </w:numPr>
        <w:rPr>
          <w:rFonts w:asciiTheme="minorHAnsi" w:hAnsiTheme="minorHAnsi"/>
          <w:color w:val="222222"/>
        </w:rPr>
      </w:pPr>
      <w:r w:rsidRPr="0014727B">
        <w:rPr>
          <w:rFonts w:asciiTheme="minorHAnsi" w:hAnsiTheme="minorHAnsi"/>
          <w:color w:val="222222"/>
        </w:rPr>
        <w:t>Hoffritz, A., Ostman, D. &amp; Arnason,</w:t>
      </w:r>
      <w:r w:rsidRPr="0014727B">
        <w:t xml:space="preserve"> </w:t>
      </w:r>
      <w:r w:rsidR="00B6114C" w:rsidRPr="0014727B">
        <w:rPr>
          <w:rFonts w:asciiTheme="minorHAnsi" w:hAnsiTheme="minorHAnsi"/>
          <w:color w:val="222222"/>
        </w:rPr>
        <w:t>Þ. 2016</w:t>
      </w:r>
      <w:r w:rsidRPr="0014727B">
        <w:rPr>
          <w:rFonts w:asciiTheme="minorHAnsi" w:hAnsiTheme="minorHAnsi"/>
          <w:color w:val="222222"/>
        </w:rPr>
        <w:t>. Landslagsflokkun með Vettvangsgögnum og Stafrænum Aðferðum. Rannsóknasetur Háskóla Íslands á Hornafirði, 50pp.</w:t>
      </w:r>
    </w:p>
    <w:p w14:paraId="7955E95F" w14:textId="77777777" w:rsidR="00C6392A" w:rsidRPr="0014727B" w:rsidRDefault="00C6392A" w:rsidP="0094312C">
      <w:pPr>
        <w:pStyle w:val="ListParagraph"/>
        <w:numPr>
          <w:ilvl w:val="0"/>
          <w:numId w:val="15"/>
        </w:numPr>
        <w:rPr>
          <w:rFonts w:asciiTheme="minorHAnsi" w:hAnsiTheme="minorHAnsi"/>
          <w:color w:val="222222"/>
        </w:rPr>
      </w:pPr>
      <w:r w:rsidRPr="0014727B">
        <w:rPr>
          <w:rFonts w:asciiTheme="minorHAnsi" w:hAnsiTheme="minorHAnsi"/>
          <w:color w:val="222222"/>
        </w:rPr>
        <w:t xml:space="preserve">Hou, Y., Burkhard, B., </w:t>
      </w:r>
      <w:r w:rsidR="00851145" w:rsidRPr="0014727B">
        <w:rPr>
          <w:rFonts w:asciiTheme="minorHAnsi" w:hAnsiTheme="minorHAnsi"/>
          <w:color w:val="222222"/>
        </w:rPr>
        <w:t xml:space="preserve">&amp; </w:t>
      </w:r>
      <w:r w:rsidRPr="0014727B">
        <w:rPr>
          <w:rFonts w:asciiTheme="minorHAnsi" w:hAnsiTheme="minorHAnsi"/>
          <w:color w:val="222222"/>
        </w:rPr>
        <w:t>M</w:t>
      </w:r>
      <w:r w:rsidRPr="0014727B">
        <w:rPr>
          <w:rFonts w:asciiTheme="minorHAnsi" w:hAnsiTheme="minorHAnsi" w:cstheme="minorHAnsi"/>
          <w:color w:val="222222"/>
        </w:rPr>
        <w:t>ü</w:t>
      </w:r>
      <w:r w:rsidR="008A5F20" w:rsidRPr="0014727B">
        <w:rPr>
          <w:rFonts w:asciiTheme="minorHAnsi" w:hAnsiTheme="minorHAnsi"/>
          <w:color w:val="222222"/>
        </w:rPr>
        <w:t>ller, F. 2013</w:t>
      </w:r>
      <w:r w:rsidR="00846253" w:rsidRPr="0014727B">
        <w:rPr>
          <w:rFonts w:asciiTheme="minorHAnsi" w:hAnsiTheme="minorHAnsi"/>
          <w:color w:val="222222"/>
        </w:rPr>
        <w:t>.</w:t>
      </w:r>
      <w:r w:rsidR="003D38A1" w:rsidRPr="0014727B">
        <w:rPr>
          <w:rFonts w:asciiTheme="minorHAnsi" w:hAnsiTheme="minorHAnsi"/>
          <w:color w:val="222222"/>
        </w:rPr>
        <w:t xml:space="preserve"> Uncertain</w:t>
      </w:r>
      <w:r w:rsidRPr="0014727B">
        <w:rPr>
          <w:rFonts w:asciiTheme="minorHAnsi" w:hAnsiTheme="minorHAnsi"/>
          <w:color w:val="222222"/>
        </w:rPr>
        <w:t xml:space="preserve">ties in landscape analysis and ecosystem service assessment. </w:t>
      </w:r>
      <w:r w:rsidRPr="0014727B">
        <w:rPr>
          <w:rFonts w:asciiTheme="minorHAnsi" w:hAnsiTheme="minorHAnsi"/>
          <w:i/>
          <w:color w:val="222222"/>
        </w:rPr>
        <w:t>Journal of Environmental Management</w:t>
      </w:r>
      <w:r w:rsidRPr="0014727B">
        <w:rPr>
          <w:rFonts w:asciiTheme="minorHAnsi" w:hAnsiTheme="minorHAnsi"/>
          <w:color w:val="222222"/>
        </w:rPr>
        <w:t>, 1</w:t>
      </w:r>
      <w:r w:rsidR="003D38A1" w:rsidRPr="0014727B">
        <w:rPr>
          <w:rFonts w:asciiTheme="minorHAnsi" w:hAnsiTheme="minorHAnsi"/>
          <w:color w:val="222222"/>
        </w:rPr>
        <w:t>27(Supplement Sept 2013), 117-</w:t>
      </w:r>
      <w:r w:rsidRPr="0014727B">
        <w:rPr>
          <w:rFonts w:asciiTheme="minorHAnsi" w:hAnsiTheme="minorHAnsi"/>
          <w:color w:val="222222"/>
        </w:rPr>
        <w:t>131.</w:t>
      </w:r>
    </w:p>
    <w:p w14:paraId="6FE6E682" w14:textId="77777777" w:rsidR="00846253" w:rsidRPr="0014727B" w:rsidRDefault="00846253" w:rsidP="0094312C">
      <w:pPr>
        <w:pStyle w:val="ListParagraph"/>
        <w:numPr>
          <w:ilvl w:val="0"/>
          <w:numId w:val="15"/>
        </w:numPr>
        <w:rPr>
          <w:rFonts w:asciiTheme="minorHAnsi" w:hAnsiTheme="minorHAnsi"/>
          <w:color w:val="222222"/>
        </w:rPr>
      </w:pPr>
      <w:r w:rsidRPr="0014727B">
        <w:rPr>
          <w:rFonts w:asciiTheme="minorHAnsi" w:hAnsiTheme="minorHAnsi"/>
          <w:color w:val="222222"/>
        </w:rPr>
        <w:t xml:space="preserve">Hudson, B. 2013. Waterfalls, science and aesthetics. </w:t>
      </w:r>
      <w:r w:rsidRPr="0014727B">
        <w:rPr>
          <w:rFonts w:asciiTheme="minorHAnsi" w:hAnsiTheme="minorHAnsi"/>
          <w:i/>
          <w:color w:val="222222"/>
        </w:rPr>
        <w:t>Journal of Cultural Geography</w:t>
      </w:r>
      <w:r w:rsidRPr="0014727B">
        <w:rPr>
          <w:rFonts w:asciiTheme="minorHAnsi" w:hAnsiTheme="minorHAnsi"/>
          <w:color w:val="222222"/>
        </w:rPr>
        <w:t xml:space="preserve"> 30, 356-379.</w:t>
      </w:r>
    </w:p>
    <w:p w14:paraId="0825F2F4" w14:textId="77777777" w:rsidR="00FA0689" w:rsidRPr="0014727B" w:rsidRDefault="00FA0689" w:rsidP="0094312C">
      <w:pPr>
        <w:pStyle w:val="ListParagraph"/>
        <w:numPr>
          <w:ilvl w:val="0"/>
          <w:numId w:val="15"/>
        </w:numPr>
        <w:rPr>
          <w:rFonts w:asciiTheme="minorHAnsi" w:hAnsiTheme="minorHAnsi"/>
          <w:i/>
          <w:color w:val="222222"/>
        </w:rPr>
      </w:pPr>
      <w:r w:rsidRPr="0014727B">
        <w:rPr>
          <w:rFonts w:asciiTheme="minorHAnsi" w:hAnsiTheme="minorHAnsi"/>
          <w:color w:val="222222"/>
        </w:rPr>
        <w:t>Hughes, P.D. 2009. Loch Lomond Stadial (Younger Dryas) glaciers and climate in Wales.</w:t>
      </w:r>
      <w:r w:rsidRPr="0014727B">
        <w:rPr>
          <w:rFonts w:asciiTheme="minorHAnsi" w:hAnsiTheme="minorHAnsi"/>
          <w:i/>
          <w:color w:val="222222"/>
        </w:rPr>
        <w:t xml:space="preserve"> </w:t>
      </w:r>
      <w:r w:rsidR="00FD1D31" w:rsidRPr="0014727B">
        <w:rPr>
          <w:rFonts w:asciiTheme="minorHAnsi" w:hAnsiTheme="minorHAnsi"/>
          <w:i/>
          <w:color w:val="222222"/>
        </w:rPr>
        <w:t xml:space="preserve">Geological Journal </w:t>
      </w:r>
      <w:r w:rsidR="00FD1D31" w:rsidRPr="0014727B">
        <w:rPr>
          <w:rFonts w:asciiTheme="minorHAnsi" w:hAnsiTheme="minorHAnsi"/>
          <w:color w:val="222222"/>
        </w:rPr>
        <w:t>44, 375-391.</w:t>
      </w:r>
    </w:p>
    <w:p w14:paraId="32E63982" w14:textId="77777777" w:rsidR="000E7BB5" w:rsidRPr="0014727B" w:rsidRDefault="000E7BB5" w:rsidP="0094312C">
      <w:pPr>
        <w:pStyle w:val="ListParagraph"/>
        <w:numPr>
          <w:ilvl w:val="0"/>
          <w:numId w:val="15"/>
        </w:numPr>
        <w:rPr>
          <w:rFonts w:asciiTheme="minorHAnsi" w:hAnsiTheme="minorHAnsi"/>
          <w:i/>
          <w:iCs/>
          <w:color w:val="222222"/>
        </w:rPr>
      </w:pPr>
      <w:r w:rsidRPr="0014727B">
        <w:rPr>
          <w:rFonts w:asciiTheme="minorHAnsi" w:hAnsiTheme="minorHAnsi"/>
          <w:color w:val="222222"/>
        </w:rPr>
        <w:t xml:space="preserve">Humpage, A. J., &amp; Bide, T. P. 2010. The Mineral Resource Maps of Wales. British Geological Survey Open Report OR/10/032. 49pp. Available online at </w:t>
      </w:r>
      <w:hyperlink r:id="rId22" w:history="1">
        <w:r w:rsidRPr="0014727B">
          <w:rPr>
            <w:rStyle w:val="Hyperlink"/>
            <w:rFonts w:asciiTheme="minorHAnsi" w:hAnsiTheme="minorHAnsi"/>
          </w:rPr>
          <w:t>https://www.bgs.ac.uk/downloads/start.cfm?id=1665</w:t>
        </w:r>
      </w:hyperlink>
      <w:r w:rsidRPr="0014727B">
        <w:rPr>
          <w:rFonts w:asciiTheme="minorHAnsi" w:hAnsiTheme="minorHAnsi"/>
          <w:i/>
          <w:iCs/>
          <w:color w:val="222222"/>
        </w:rPr>
        <w:t xml:space="preserve"> </w:t>
      </w:r>
    </w:p>
    <w:p w14:paraId="4538F2EA" w14:textId="77777777" w:rsidR="003562D2" w:rsidRPr="0014727B" w:rsidRDefault="003562D2" w:rsidP="0094312C">
      <w:pPr>
        <w:pStyle w:val="ListParagraph"/>
        <w:numPr>
          <w:ilvl w:val="0"/>
          <w:numId w:val="15"/>
        </w:numPr>
        <w:rPr>
          <w:rFonts w:asciiTheme="minorHAnsi" w:hAnsiTheme="minorHAnsi"/>
          <w:iCs/>
          <w:color w:val="222222"/>
        </w:rPr>
      </w:pPr>
      <w:r w:rsidRPr="0014727B">
        <w:rPr>
          <w:rFonts w:asciiTheme="minorHAnsi" w:hAnsiTheme="minorHAnsi"/>
          <w:iCs/>
          <w:color w:val="222222"/>
        </w:rPr>
        <w:t xml:space="preserve">Icelandic Tourist Board, 2016. </w:t>
      </w:r>
      <w:hyperlink r:id="rId23" w:history="1">
        <w:r w:rsidRPr="0014727B">
          <w:rPr>
            <w:rStyle w:val="Hyperlink"/>
            <w:rFonts w:asciiTheme="minorHAnsi" w:hAnsiTheme="minorHAnsi"/>
            <w:iCs/>
          </w:rPr>
          <w:t>https://www.ferdamalastofa.is/en</w:t>
        </w:r>
      </w:hyperlink>
    </w:p>
    <w:p w14:paraId="34CBC7CF" w14:textId="77777777" w:rsidR="009428F4" w:rsidRPr="0014727B" w:rsidRDefault="009428F4" w:rsidP="0094312C">
      <w:pPr>
        <w:pStyle w:val="ListParagraph"/>
        <w:numPr>
          <w:ilvl w:val="0"/>
          <w:numId w:val="15"/>
        </w:numPr>
        <w:rPr>
          <w:rFonts w:asciiTheme="minorHAnsi" w:hAnsiTheme="minorHAnsi"/>
        </w:rPr>
      </w:pPr>
      <w:r w:rsidRPr="0014727B">
        <w:rPr>
          <w:rFonts w:asciiTheme="minorHAnsi" w:hAnsiTheme="minorHAnsi"/>
        </w:rPr>
        <w:lastRenderedPageBreak/>
        <w:t xml:space="preserve">JNCC, 2012. Joint Nature Conservation Committee and Defra: UK Post-2010 Biodiversity Framework, Available online: </w:t>
      </w:r>
      <w:r w:rsidRPr="0014727B">
        <w:rPr>
          <w:rFonts w:ascii="Cambria Math" w:hAnsi="Cambria Math" w:cs="Cambria Math"/>
        </w:rPr>
        <w:t>〈</w:t>
      </w:r>
      <w:r w:rsidRPr="0014727B">
        <w:rPr>
          <w:rFonts w:asciiTheme="minorHAnsi" w:hAnsiTheme="minorHAnsi"/>
        </w:rPr>
        <w:t>http://jncc.defra.gov.uk/pdf/UK_Post2010_Bio-Fwork.pdf</w:t>
      </w:r>
      <w:r w:rsidRPr="0014727B">
        <w:rPr>
          <w:rFonts w:ascii="Cambria Math" w:hAnsi="Cambria Math" w:cs="Cambria Math"/>
        </w:rPr>
        <w:t>〉</w:t>
      </w:r>
      <w:r w:rsidRPr="0014727B">
        <w:rPr>
          <w:rFonts w:asciiTheme="minorHAnsi" w:hAnsiTheme="minorHAnsi"/>
        </w:rPr>
        <w:t>.</w:t>
      </w:r>
    </w:p>
    <w:p w14:paraId="08BD3103" w14:textId="77777777" w:rsidR="008A6EF6" w:rsidRPr="0014727B" w:rsidRDefault="008A6EF6" w:rsidP="0094312C">
      <w:pPr>
        <w:pStyle w:val="ListParagraph"/>
        <w:numPr>
          <w:ilvl w:val="0"/>
          <w:numId w:val="15"/>
        </w:numPr>
        <w:rPr>
          <w:rFonts w:asciiTheme="minorHAnsi" w:hAnsiTheme="minorHAnsi"/>
          <w:color w:val="222222"/>
        </w:rPr>
      </w:pPr>
      <w:r w:rsidRPr="0014727B">
        <w:rPr>
          <w:rFonts w:asciiTheme="minorHAnsi" w:hAnsiTheme="minorHAnsi"/>
          <w:color w:val="222222"/>
        </w:rPr>
        <w:t>Jóhannesdóttir</w:t>
      </w:r>
      <w:r w:rsidR="002A354C" w:rsidRPr="0014727B">
        <w:rPr>
          <w:rFonts w:asciiTheme="minorHAnsi" w:hAnsiTheme="minorHAnsi"/>
          <w:color w:val="222222"/>
        </w:rPr>
        <w:t xml:space="preserve">, G.R., 2010. </w:t>
      </w:r>
      <w:r w:rsidRPr="0014727B">
        <w:rPr>
          <w:rFonts w:asciiTheme="minorHAnsi" w:hAnsiTheme="minorHAnsi"/>
          <w:color w:val="222222"/>
        </w:rPr>
        <w:t>Landscape and Aesthetic Values: Not Only in the Eye of the Beholder, p 109-125 in Benediktsson &amp; Lund, K. A.,(Eds.).</w:t>
      </w:r>
      <w:r w:rsidRPr="0014727B">
        <w:rPr>
          <w:rFonts w:asciiTheme="minorHAnsi" w:hAnsiTheme="minorHAnsi"/>
          <w:i/>
          <w:color w:val="222222"/>
        </w:rPr>
        <w:t xml:space="preserve"> Conversations with Landscape. </w:t>
      </w:r>
      <w:r w:rsidRPr="0014727B">
        <w:rPr>
          <w:rFonts w:asciiTheme="minorHAnsi" w:hAnsiTheme="minorHAnsi"/>
          <w:color w:val="222222"/>
        </w:rPr>
        <w:t>Farnham UK: Ashgate Publishing.</w:t>
      </w:r>
    </w:p>
    <w:p w14:paraId="5D0DE747" w14:textId="77777777" w:rsidR="007936EB" w:rsidRPr="0014727B" w:rsidRDefault="007936EB" w:rsidP="0094312C">
      <w:pPr>
        <w:pStyle w:val="ListParagraph"/>
        <w:numPr>
          <w:ilvl w:val="0"/>
          <w:numId w:val="15"/>
        </w:numPr>
        <w:rPr>
          <w:rFonts w:asciiTheme="minorHAnsi" w:hAnsiTheme="minorHAnsi"/>
          <w:i/>
          <w:color w:val="222222"/>
        </w:rPr>
      </w:pPr>
      <w:r w:rsidRPr="0014727B">
        <w:rPr>
          <w:rFonts w:asciiTheme="minorHAnsi" w:hAnsiTheme="minorHAnsi"/>
          <w:color w:val="222222"/>
        </w:rPr>
        <w:t xml:space="preserve">Jóhannesdóttir, G.R., 2015. </w:t>
      </w:r>
      <w:r w:rsidRPr="0014727B">
        <w:rPr>
          <w:rFonts w:asciiTheme="minorHAnsi" w:hAnsiTheme="minorHAnsi"/>
          <w:i/>
          <w:color w:val="222222"/>
        </w:rPr>
        <w:t>Icelandic Landscapes: Beauty and the Aesthetic in Environmental Decision Making.</w:t>
      </w:r>
      <w:r w:rsidR="009D16ED" w:rsidRPr="0014727B">
        <w:rPr>
          <w:rFonts w:asciiTheme="minorHAnsi" w:hAnsiTheme="minorHAnsi"/>
          <w:i/>
          <w:color w:val="FF0000"/>
        </w:rPr>
        <w:t xml:space="preserve"> </w:t>
      </w:r>
      <w:r w:rsidR="009D16ED" w:rsidRPr="0014727B">
        <w:rPr>
          <w:rFonts w:asciiTheme="minorHAnsi" w:hAnsiTheme="minorHAnsi"/>
        </w:rPr>
        <w:t>PhD thesis, Faculty of History and Philosophy, University of Iceland pp.204.</w:t>
      </w:r>
    </w:p>
    <w:p w14:paraId="796E688E" w14:textId="77777777" w:rsidR="008A6EF6" w:rsidRPr="0014727B" w:rsidRDefault="008A6EF6" w:rsidP="0094312C">
      <w:pPr>
        <w:pStyle w:val="ListParagraph"/>
        <w:numPr>
          <w:ilvl w:val="0"/>
          <w:numId w:val="15"/>
        </w:numPr>
        <w:rPr>
          <w:rFonts w:asciiTheme="minorHAnsi" w:hAnsiTheme="minorHAnsi"/>
          <w:iCs/>
          <w:color w:val="222222"/>
        </w:rPr>
      </w:pPr>
      <w:r w:rsidRPr="0014727B">
        <w:rPr>
          <w:rFonts w:asciiTheme="minorHAnsi" w:hAnsiTheme="minorHAnsi"/>
          <w:iCs/>
          <w:color w:val="222222"/>
        </w:rPr>
        <w:t>Jones, M., 2007. Seasonality and Landscape in Northern Europe: An Introductory Exploration. Chapter 2 in Palang et al., (Eds.) Seasonal Landscapes. Landscape Series Vol 7. Springer: Dordrecht. 257pp.</w:t>
      </w:r>
    </w:p>
    <w:p w14:paraId="1BAE00A8" w14:textId="77777777" w:rsidR="00F1488A" w:rsidRPr="0014727B" w:rsidRDefault="00F1488A" w:rsidP="0094312C">
      <w:pPr>
        <w:pStyle w:val="ListParagraph"/>
        <w:numPr>
          <w:ilvl w:val="0"/>
          <w:numId w:val="15"/>
        </w:numPr>
        <w:rPr>
          <w:rFonts w:asciiTheme="minorHAnsi" w:hAnsiTheme="minorHAnsi"/>
          <w:iCs/>
        </w:rPr>
      </w:pPr>
      <w:r w:rsidRPr="0014727B">
        <w:rPr>
          <w:rFonts w:asciiTheme="minorHAnsi" w:hAnsiTheme="minorHAnsi"/>
          <w:iCs/>
        </w:rPr>
        <w:t>Kaltenborn</w:t>
      </w:r>
      <w:r w:rsidR="00C43781" w:rsidRPr="0014727B">
        <w:rPr>
          <w:rFonts w:asciiTheme="minorHAnsi" w:hAnsiTheme="minorHAnsi"/>
          <w:iCs/>
        </w:rPr>
        <w:t>, B.P.</w:t>
      </w:r>
      <w:r w:rsidRPr="0014727B">
        <w:rPr>
          <w:rFonts w:asciiTheme="minorHAnsi" w:hAnsiTheme="minorHAnsi"/>
          <w:iCs/>
        </w:rPr>
        <w:t xml:space="preserve"> &amp; Bjerke, </w:t>
      </w:r>
      <w:r w:rsidR="00C43781" w:rsidRPr="0014727B">
        <w:rPr>
          <w:rFonts w:asciiTheme="minorHAnsi" w:hAnsiTheme="minorHAnsi"/>
          <w:iCs/>
        </w:rPr>
        <w:t xml:space="preserve">T. </w:t>
      </w:r>
      <w:r w:rsidRPr="0014727B">
        <w:rPr>
          <w:rFonts w:asciiTheme="minorHAnsi" w:hAnsiTheme="minorHAnsi"/>
          <w:iCs/>
        </w:rPr>
        <w:t>2002.</w:t>
      </w:r>
      <w:r w:rsidR="00C43781" w:rsidRPr="0014727B">
        <w:t xml:space="preserve"> </w:t>
      </w:r>
      <w:r w:rsidR="00C43781" w:rsidRPr="0014727B">
        <w:rPr>
          <w:rFonts w:asciiTheme="minorHAnsi" w:hAnsiTheme="minorHAnsi"/>
          <w:iCs/>
        </w:rPr>
        <w:t xml:space="preserve">Associations between </w:t>
      </w:r>
      <w:r w:rsidR="003A4D54" w:rsidRPr="0014727B">
        <w:rPr>
          <w:rFonts w:asciiTheme="minorHAnsi" w:hAnsiTheme="minorHAnsi"/>
          <w:iCs/>
        </w:rPr>
        <w:t>landscape preferences and place attachment: a study in Ró</w:t>
      </w:r>
      <w:r w:rsidR="0015638D" w:rsidRPr="0014727B">
        <w:rPr>
          <w:rFonts w:asciiTheme="minorHAnsi" w:hAnsiTheme="minorHAnsi"/>
          <w:iCs/>
        </w:rPr>
        <w:t xml:space="preserve">ros, Southern Norway, </w:t>
      </w:r>
      <w:r w:rsidR="0015638D" w:rsidRPr="0014727B">
        <w:rPr>
          <w:rFonts w:asciiTheme="minorHAnsi" w:hAnsiTheme="minorHAnsi"/>
          <w:i/>
          <w:iCs/>
        </w:rPr>
        <w:t>Landscape and Urban Planning, 133:67-77.</w:t>
      </w:r>
      <w:r w:rsidR="00C43781" w:rsidRPr="0014727B">
        <w:rPr>
          <w:rFonts w:asciiTheme="minorHAnsi" w:hAnsiTheme="minorHAnsi"/>
          <w:iCs/>
        </w:rPr>
        <w:t xml:space="preserve"> </w:t>
      </w:r>
    </w:p>
    <w:p w14:paraId="7D5BE440" w14:textId="77777777" w:rsidR="008A6EF6" w:rsidRPr="0014727B" w:rsidRDefault="008A6EF6" w:rsidP="0094312C">
      <w:pPr>
        <w:pStyle w:val="ListParagraph"/>
        <w:numPr>
          <w:ilvl w:val="0"/>
          <w:numId w:val="15"/>
        </w:numPr>
        <w:rPr>
          <w:rFonts w:asciiTheme="minorHAnsi" w:hAnsiTheme="minorHAnsi"/>
          <w:iCs/>
          <w:color w:val="222222"/>
        </w:rPr>
      </w:pPr>
      <w:r w:rsidRPr="0014727B">
        <w:rPr>
          <w:rFonts w:asciiTheme="minorHAnsi" w:hAnsiTheme="minorHAnsi"/>
          <w:iCs/>
          <w:color w:val="222222"/>
        </w:rPr>
        <w:t xml:space="preserve">Kaplan, R &amp; Kaplan, S., 1989. </w:t>
      </w:r>
      <w:r w:rsidRPr="0014727B">
        <w:rPr>
          <w:rFonts w:asciiTheme="minorHAnsi" w:hAnsiTheme="minorHAnsi"/>
          <w:i/>
          <w:iCs/>
          <w:color w:val="222222"/>
        </w:rPr>
        <w:t xml:space="preserve">The Experience of Nature. </w:t>
      </w:r>
      <w:r w:rsidRPr="0014727B">
        <w:rPr>
          <w:rFonts w:asciiTheme="minorHAnsi" w:hAnsiTheme="minorHAnsi"/>
          <w:iCs/>
          <w:color w:val="222222"/>
        </w:rPr>
        <w:t>Cambridge University Press: Cambridge, UK.</w:t>
      </w:r>
    </w:p>
    <w:p w14:paraId="4950666F" w14:textId="77777777" w:rsidR="00F1488A" w:rsidRPr="0014727B" w:rsidRDefault="008A6EF6" w:rsidP="0094312C">
      <w:pPr>
        <w:pStyle w:val="ListParagraph"/>
        <w:numPr>
          <w:ilvl w:val="0"/>
          <w:numId w:val="15"/>
        </w:numPr>
        <w:rPr>
          <w:rFonts w:asciiTheme="minorHAnsi" w:hAnsiTheme="minorHAnsi"/>
          <w:iCs/>
          <w:color w:val="222222"/>
        </w:rPr>
      </w:pPr>
      <w:r w:rsidRPr="0014727B">
        <w:rPr>
          <w:rFonts w:asciiTheme="minorHAnsi" w:hAnsiTheme="minorHAnsi"/>
          <w:iCs/>
          <w:color w:val="222222"/>
        </w:rPr>
        <w:t xml:space="preserve">Kellert, S. R., &amp; Wilson, E. O., 1993. </w:t>
      </w:r>
      <w:r w:rsidRPr="0014727B">
        <w:rPr>
          <w:rFonts w:asciiTheme="minorHAnsi" w:hAnsiTheme="minorHAnsi"/>
          <w:i/>
          <w:iCs/>
          <w:color w:val="222222"/>
        </w:rPr>
        <w:t>The Biophilia Hypothesis.</w:t>
      </w:r>
      <w:r w:rsidRPr="0014727B">
        <w:rPr>
          <w:rFonts w:asciiTheme="minorHAnsi" w:hAnsiTheme="minorHAnsi"/>
          <w:iCs/>
          <w:color w:val="222222"/>
        </w:rPr>
        <w:t xml:space="preserve">  Island Press: Washington DC.</w:t>
      </w:r>
    </w:p>
    <w:p w14:paraId="2C767B7B" w14:textId="77777777" w:rsidR="00412B60" w:rsidRPr="0014727B" w:rsidRDefault="00412B60" w:rsidP="0094312C">
      <w:pPr>
        <w:pStyle w:val="ListParagraph"/>
        <w:numPr>
          <w:ilvl w:val="0"/>
          <w:numId w:val="15"/>
        </w:numPr>
        <w:rPr>
          <w:rFonts w:asciiTheme="minorHAnsi" w:hAnsiTheme="minorHAnsi"/>
          <w:iCs/>
          <w:color w:val="222222"/>
        </w:rPr>
      </w:pPr>
      <w:r w:rsidRPr="0014727B">
        <w:rPr>
          <w:rFonts w:asciiTheme="minorHAnsi" w:hAnsiTheme="minorHAnsi"/>
          <w:iCs/>
          <w:color w:val="222222"/>
        </w:rPr>
        <w:t>Kim</w:t>
      </w:r>
      <w:r w:rsidR="003562D2" w:rsidRPr="0014727B">
        <w:rPr>
          <w:rFonts w:asciiTheme="minorHAnsi" w:hAnsiTheme="minorHAnsi"/>
          <w:iCs/>
          <w:color w:val="222222"/>
        </w:rPr>
        <w:t>, K.H., &amp; Pautleitb, S. 2007.</w:t>
      </w:r>
      <w:r w:rsidRPr="0014727B">
        <w:rPr>
          <w:rFonts w:asciiTheme="minorHAnsi" w:hAnsiTheme="minorHAnsi"/>
          <w:iCs/>
          <w:color w:val="222222"/>
        </w:rPr>
        <w:t xml:space="preserve"> Landscape character, biodiversity and land use planning: The Case of Kwangju City Region, South Korea, </w:t>
      </w:r>
      <w:r w:rsidR="00851145" w:rsidRPr="0014727B">
        <w:rPr>
          <w:rFonts w:asciiTheme="minorHAnsi" w:hAnsiTheme="minorHAnsi"/>
          <w:i/>
          <w:iCs/>
          <w:color w:val="222222"/>
        </w:rPr>
        <w:t xml:space="preserve">Land Use Policy </w:t>
      </w:r>
      <w:r w:rsidR="00851145" w:rsidRPr="0014727B">
        <w:rPr>
          <w:rFonts w:asciiTheme="minorHAnsi" w:hAnsiTheme="minorHAnsi"/>
          <w:iCs/>
          <w:color w:val="222222"/>
        </w:rPr>
        <w:t>24,</w:t>
      </w:r>
      <w:r w:rsidRPr="0014727B">
        <w:rPr>
          <w:rFonts w:asciiTheme="minorHAnsi" w:hAnsiTheme="minorHAnsi"/>
          <w:iCs/>
          <w:color w:val="222222"/>
        </w:rPr>
        <w:t xml:space="preserve"> 264-274.</w:t>
      </w:r>
    </w:p>
    <w:p w14:paraId="586BD847" w14:textId="77777777" w:rsidR="00F1488A" w:rsidRPr="0014727B" w:rsidRDefault="00F1488A" w:rsidP="0094312C">
      <w:pPr>
        <w:pStyle w:val="ListParagraph"/>
        <w:numPr>
          <w:ilvl w:val="0"/>
          <w:numId w:val="15"/>
        </w:numPr>
        <w:rPr>
          <w:rFonts w:asciiTheme="minorHAnsi" w:hAnsiTheme="minorHAnsi"/>
          <w:iCs/>
          <w:color w:val="222222"/>
        </w:rPr>
      </w:pPr>
      <w:r w:rsidRPr="0014727B">
        <w:rPr>
          <w:rFonts w:asciiTheme="minorHAnsi" w:hAnsiTheme="minorHAnsi"/>
          <w:iCs/>
          <w:color w:val="222222"/>
        </w:rPr>
        <w:t xml:space="preserve">Kristinsson, H., 2010 </w:t>
      </w:r>
      <w:r w:rsidRPr="0014727B">
        <w:rPr>
          <w:rFonts w:asciiTheme="minorHAnsi" w:hAnsiTheme="minorHAnsi"/>
          <w:i/>
          <w:iCs/>
          <w:color w:val="222222"/>
        </w:rPr>
        <w:t>Flowering Plants and Ferns of Iceland.</w:t>
      </w:r>
      <w:r w:rsidRPr="0014727B">
        <w:rPr>
          <w:rFonts w:asciiTheme="minorHAnsi" w:hAnsiTheme="minorHAnsi"/>
          <w:iCs/>
          <w:color w:val="222222"/>
        </w:rPr>
        <w:t xml:space="preserve"> </w:t>
      </w:r>
      <w:hyperlink r:id="rId24" w:history="1">
        <w:r w:rsidRPr="0014727B">
          <w:rPr>
            <w:rStyle w:val="Hyperlink"/>
            <w:rFonts w:asciiTheme="minorHAnsi" w:hAnsiTheme="minorHAnsi"/>
          </w:rPr>
          <w:t>Mál og menning</w:t>
        </w:r>
      </w:hyperlink>
      <w:r w:rsidRPr="0014727B">
        <w:rPr>
          <w:rFonts w:asciiTheme="minorHAnsi" w:hAnsiTheme="minorHAnsi"/>
          <w:iCs/>
          <w:color w:val="222222"/>
        </w:rPr>
        <w:t>: Reykjavik. 368pp.</w:t>
      </w:r>
    </w:p>
    <w:p w14:paraId="3C54F748" w14:textId="77777777" w:rsidR="000E7BB5" w:rsidRPr="0014727B" w:rsidRDefault="00412B60" w:rsidP="0094312C">
      <w:pPr>
        <w:pStyle w:val="ListParagraph"/>
        <w:numPr>
          <w:ilvl w:val="0"/>
          <w:numId w:val="15"/>
        </w:numPr>
        <w:rPr>
          <w:rFonts w:asciiTheme="minorHAnsi" w:hAnsiTheme="minorHAnsi"/>
          <w:iCs/>
          <w:color w:val="222222"/>
        </w:rPr>
      </w:pPr>
      <w:r w:rsidRPr="0014727B">
        <w:rPr>
          <w:rFonts w:asciiTheme="minorHAnsi" w:hAnsiTheme="minorHAnsi"/>
          <w:iCs/>
          <w:color w:val="222222"/>
        </w:rPr>
        <w:t>Landshagir</w:t>
      </w:r>
      <w:r w:rsidR="008A5F20" w:rsidRPr="0014727B">
        <w:rPr>
          <w:rFonts w:asciiTheme="minorHAnsi" w:hAnsiTheme="minorHAnsi"/>
          <w:iCs/>
          <w:color w:val="222222"/>
        </w:rPr>
        <w:t>, 2015</w:t>
      </w:r>
      <w:r w:rsidR="003562D2" w:rsidRPr="0014727B">
        <w:rPr>
          <w:rFonts w:asciiTheme="minorHAnsi" w:hAnsiTheme="minorHAnsi"/>
          <w:iCs/>
          <w:color w:val="222222"/>
        </w:rPr>
        <w:t>.</w:t>
      </w:r>
      <w:r w:rsidRPr="0014727B">
        <w:rPr>
          <w:rFonts w:asciiTheme="minorHAnsi" w:hAnsiTheme="minorHAnsi"/>
          <w:iCs/>
          <w:color w:val="222222"/>
        </w:rPr>
        <w:t xml:space="preserve"> </w:t>
      </w:r>
      <w:r w:rsidRPr="0014727B">
        <w:rPr>
          <w:rFonts w:asciiTheme="minorHAnsi" w:hAnsiTheme="minorHAnsi"/>
          <w:i/>
          <w:iCs/>
          <w:color w:val="222222"/>
        </w:rPr>
        <w:t>Statistical Yearbook of Iceland, Volume 25</w:t>
      </w:r>
      <w:r w:rsidRPr="0014727B">
        <w:rPr>
          <w:rFonts w:asciiTheme="minorHAnsi" w:hAnsiTheme="minorHAnsi"/>
          <w:iCs/>
          <w:color w:val="222222"/>
        </w:rPr>
        <w:t xml:space="preserve">. Statistics Iceland: Reykjavik. Available online </w:t>
      </w:r>
      <w:hyperlink r:id="rId25" w:history="1">
        <w:r w:rsidRPr="0014727B">
          <w:rPr>
            <w:rStyle w:val="Hyperlink"/>
            <w:rFonts w:asciiTheme="minorHAnsi" w:hAnsiTheme="minorHAnsi"/>
          </w:rPr>
          <w:t>https://www.statice.is/publications/yearbook/</w:t>
        </w:r>
      </w:hyperlink>
      <w:r w:rsidRPr="0014727B">
        <w:rPr>
          <w:rFonts w:asciiTheme="minorHAnsi" w:hAnsiTheme="minorHAnsi"/>
          <w:iCs/>
          <w:color w:val="222222"/>
        </w:rPr>
        <w:t xml:space="preserve"> </w:t>
      </w:r>
    </w:p>
    <w:p w14:paraId="229F56AE" w14:textId="77777777" w:rsidR="00703713" w:rsidRPr="0014727B" w:rsidRDefault="002E5310" w:rsidP="0094312C">
      <w:pPr>
        <w:pStyle w:val="ListParagraph"/>
        <w:numPr>
          <w:ilvl w:val="0"/>
          <w:numId w:val="15"/>
        </w:numPr>
        <w:rPr>
          <w:rFonts w:asciiTheme="minorHAnsi" w:hAnsiTheme="minorHAnsi"/>
          <w:iCs/>
          <w:color w:val="222222"/>
        </w:rPr>
      </w:pPr>
      <w:r w:rsidRPr="0014727B">
        <w:rPr>
          <w:rFonts w:asciiTheme="minorHAnsi" w:hAnsiTheme="minorHAnsi"/>
          <w:iCs/>
          <w:color w:val="222222"/>
        </w:rPr>
        <w:t>Landvernd</w:t>
      </w:r>
      <w:r w:rsidR="00703713" w:rsidRPr="0014727B">
        <w:rPr>
          <w:rFonts w:asciiTheme="minorHAnsi" w:hAnsiTheme="minorHAnsi"/>
          <w:iCs/>
          <w:color w:val="222222"/>
        </w:rPr>
        <w:t xml:space="preserve"> (The Icelandic Environment Association) 2017.</w:t>
      </w:r>
      <w:r w:rsidR="00703713" w:rsidRPr="0014727B">
        <w:t xml:space="preserve"> </w:t>
      </w:r>
      <w:hyperlink r:id="rId26" w:history="1">
        <w:r w:rsidR="00703713" w:rsidRPr="0014727B">
          <w:rPr>
            <w:rStyle w:val="Hyperlink"/>
            <w:rFonts w:asciiTheme="minorHAnsi" w:hAnsiTheme="minorHAnsi"/>
            <w:iCs/>
          </w:rPr>
          <w:t>http://landvernd.is/en</w:t>
        </w:r>
      </w:hyperlink>
    </w:p>
    <w:p w14:paraId="55CD1CAA" w14:textId="77777777" w:rsidR="00F1488A" w:rsidRPr="0014727B" w:rsidRDefault="00F1488A" w:rsidP="0094312C">
      <w:pPr>
        <w:pStyle w:val="ListParagraph"/>
        <w:numPr>
          <w:ilvl w:val="0"/>
          <w:numId w:val="15"/>
        </w:numPr>
        <w:rPr>
          <w:rFonts w:asciiTheme="minorHAnsi" w:hAnsiTheme="minorHAnsi"/>
          <w:iCs/>
        </w:rPr>
      </w:pPr>
      <w:r w:rsidRPr="0014727B">
        <w:rPr>
          <w:rFonts w:asciiTheme="minorHAnsi" w:hAnsiTheme="minorHAnsi"/>
          <w:iCs/>
        </w:rPr>
        <w:t>Legge-Smith</w:t>
      </w:r>
      <w:r w:rsidR="00C43781" w:rsidRPr="0014727B">
        <w:rPr>
          <w:rFonts w:asciiTheme="minorHAnsi" w:hAnsiTheme="minorHAnsi"/>
          <w:iCs/>
        </w:rPr>
        <w:t xml:space="preserve">, E., Bishop, I.D., Williams, K.J.H., </w:t>
      </w:r>
      <w:r w:rsidR="0059662F" w:rsidRPr="0014727B">
        <w:rPr>
          <w:rFonts w:asciiTheme="minorHAnsi" w:hAnsiTheme="minorHAnsi"/>
          <w:iCs/>
        </w:rPr>
        <w:t>&amp; Ford, R.J.</w:t>
      </w:r>
      <w:r w:rsidRPr="0014727B">
        <w:rPr>
          <w:rFonts w:asciiTheme="minorHAnsi" w:hAnsiTheme="minorHAnsi"/>
          <w:iCs/>
        </w:rPr>
        <w:t xml:space="preserve"> 2012.</w:t>
      </w:r>
      <w:r w:rsidR="0059662F" w:rsidRPr="0014727B">
        <w:t xml:space="preserve"> </w:t>
      </w:r>
      <w:r w:rsidR="0059662F" w:rsidRPr="0014727B">
        <w:rPr>
          <w:rFonts w:asciiTheme="minorHAnsi" w:hAnsiTheme="minorHAnsi"/>
          <w:iCs/>
        </w:rPr>
        <w:t xml:space="preserve">Scenario Chooser: An interactive approach to eliciting public landscape preferences. </w:t>
      </w:r>
      <w:r w:rsidR="0059662F" w:rsidRPr="0014727B">
        <w:rPr>
          <w:rFonts w:asciiTheme="minorHAnsi" w:hAnsiTheme="minorHAnsi"/>
          <w:i/>
          <w:iCs/>
        </w:rPr>
        <w:t>Landscape and Urban Planning</w:t>
      </w:r>
      <w:r w:rsidR="0059662F" w:rsidRPr="0014727B">
        <w:rPr>
          <w:rFonts w:asciiTheme="minorHAnsi" w:hAnsiTheme="minorHAnsi"/>
          <w:iCs/>
        </w:rPr>
        <w:t xml:space="preserve"> 106, 230-243.</w:t>
      </w:r>
    </w:p>
    <w:p w14:paraId="38D17C3A" w14:textId="77777777" w:rsidR="008A6EF6" w:rsidRPr="0014727B" w:rsidRDefault="008A6EF6" w:rsidP="0094312C">
      <w:pPr>
        <w:pStyle w:val="ListParagraph"/>
        <w:numPr>
          <w:ilvl w:val="0"/>
          <w:numId w:val="15"/>
        </w:numPr>
        <w:rPr>
          <w:rFonts w:asciiTheme="minorHAnsi" w:hAnsiTheme="minorHAnsi"/>
          <w:iCs/>
          <w:color w:val="222222"/>
        </w:rPr>
      </w:pPr>
      <w:r w:rsidRPr="0014727B">
        <w:rPr>
          <w:rFonts w:asciiTheme="minorHAnsi" w:hAnsiTheme="minorHAnsi"/>
          <w:iCs/>
          <w:color w:val="222222"/>
        </w:rPr>
        <w:t xml:space="preserve">Lewis, P.H., 1964. Quality corridors for Wisconsin. </w:t>
      </w:r>
      <w:r w:rsidR="00851145" w:rsidRPr="0014727B">
        <w:rPr>
          <w:rFonts w:asciiTheme="minorHAnsi" w:hAnsiTheme="minorHAnsi"/>
          <w:i/>
          <w:iCs/>
          <w:color w:val="222222"/>
        </w:rPr>
        <w:t>Landscape Architecture</w:t>
      </w:r>
      <w:r w:rsidR="00851145" w:rsidRPr="0014727B">
        <w:rPr>
          <w:rFonts w:asciiTheme="minorHAnsi" w:hAnsiTheme="minorHAnsi"/>
          <w:iCs/>
          <w:color w:val="222222"/>
        </w:rPr>
        <w:t xml:space="preserve"> 54, </w:t>
      </w:r>
      <w:r w:rsidRPr="0014727B">
        <w:rPr>
          <w:rFonts w:asciiTheme="minorHAnsi" w:hAnsiTheme="minorHAnsi"/>
          <w:iCs/>
          <w:color w:val="222222"/>
        </w:rPr>
        <w:t>100-107.</w:t>
      </w:r>
    </w:p>
    <w:p w14:paraId="57978813" w14:textId="77777777" w:rsidR="008A6EF6" w:rsidRPr="0014727B" w:rsidRDefault="008A6EF6" w:rsidP="0094312C">
      <w:pPr>
        <w:pStyle w:val="ListParagraph"/>
        <w:numPr>
          <w:ilvl w:val="0"/>
          <w:numId w:val="15"/>
        </w:numPr>
        <w:rPr>
          <w:rFonts w:asciiTheme="minorHAnsi" w:hAnsiTheme="minorHAnsi"/>
          <w:iCs/>
          <w:color w:val="222222"/>
        </w:rPr>
      </w:pPr>
      <w:r w:rsidRPr="0014727B">
        <w:rPr>
          <w:rFonts w:asciiTheme="minorHAnsi" w:hAnsiTheme="minorHAnsi"/>
          <w:iCs/>
          <w:color w:val="222222"/>
        </w:rPr>
        <w:t xml:space="preserve">Lewis, P. H. 1996. </w:t>
      </w:r>
      <w:r w:rsidRPr="0014727B">
        <w:rPr>
          <w:rFonts w:asciiTheme="minorHAnsi" w:hAnsiTheme="minorHAnsi"/>
          <w:i/>
          <w:iCs/>
          <w:color w:val="222222"/>
        </w:rPr>
        <w:t>Tomorrow by Design. A Regional Design Process for Sustainability.</w:t>
      </w:r>
      <w:r w:rsidRPr="0014727B">
        <w:rPr>
          <w:rFonts w:asciiTheme="minorHAnsi" w:hAnsiTheme="minorHAnsi"/>
          <w:iCs/>
          <w:color w:val="222222"/>
        </w:rPr>
        <w:t xml:space="preserve"> New York, NY: John Wiley &amp; Sons.</w:t>
      </w:r>
    </w:p>
    <w:p w14:paraId="6B4C13EC" w14:textId="77777777" w:rsidR="0015638D" w:rsidRPr="0014727B" w:rsidRDefault="0015638D" w:rsidP="0094312C">
      <w:pPr>
        <w:pStyle w:val="ListParagraph"/>
        <w:numPr>
          <w:ilvl w:val="0"/>
          <w:numId w:val="15"/>
        </w:numPr>
        <w:rPr>
          <w:rFonts w:asciiTheme="minorHAnsi" w:hAnsiTheme="minorHAnsi"/>
          <w:iCs/>
        </w:rPr>
      </w:pPr>
      <w:r w:rsidRPr="0014727B">
        <w:rPr>
          <w:rFonts w:asciiTheme="minorHAnsi" w:hAnsiTheme="minorHAnsi"/>
          <w:iCs/>
        </w:rPr>
        <w:t xml:space="preserve">Lonsdale, D (Ed.)(2013) </w:t>
      </w:r>
      <w:r w:rsidRPr="0014727B">
        <w:rPr>
          <w:rFonts w:asciiTheme="minorHAnsi" w:hAnsiTheme="minorHAnsi"/>
          <w:i/>
          <w:iCs/>
        </w:rPr>
        <w:t xml:space="preserve">Ancient and other veteran trees: further guidance on management. </w:t>
      </w:r>
      <w:r w:rsidRPr="0014727B">
        <w:rPr>
          <w:rFonts w:asciiTheme="minorHAnsi" w:hAnsiTheme="minorHAnsi"/>
          <w:iCs/>
        </w:rPr>
        <w:t xml:space="preserve">Ancient Tree Forum. The Tree Council: London UK. Available online </w:t>
      </w:r>
      <w:hyperlink r:id="rId27" w:history="1">
        <w:r w:rsidRPr="0014727B">
          <w:rPr>
            <w:rStyle w:val="Hyperlink"/>
            <w:rFonts w:asciiTheme="minorHAnsi" w:hAnsiTheme="minorHAnsi"/>
          </w:rPr>
          <w:t>http://ancienttreeforum.co.uk/wp-content/uploads/2015/02/ATF_book.pdf</w:t>
        </w:r>
      </w:hyperlink>
      <w:r w:rsidRPr="0014727B">
        <w:rPr>
          <w:rFonts w:asciiTheme="minorHAnsi" w:hAnsiTheme="minorHAnsi"/>
          <w:iCs/>
        </w:rPr>
        <w:t xml:space="preserve"> </w:t>
      </w:r>
    </w:p>
    <w:p w14:paraId="60A52876" w14:textId="77777777" w:rsidR="00AA75A2" w:rsidRPr="0014727B" w:rsidRDefault="00AA75A2" w:rsidP="0094312C">
      <w:pPr>
        <w:pStyle w:val="ListParagraph"/>
        <w:numPr>
          <w:ilvl w:val="0"/>
          <w:numId w:val="15"/>
        </w:numPr>
        <w:rPr>
          <w:rFonts w:asciiTheme="minorHAnsi" w:hAnsiTheme="minorHAnsi"/>
          <w:iCs/>
          <w:color w:val="222222"/>
        </w:rPr>
      </w:pPr>
      <w:r w:rsidRPr="0014727B">
        <w:rPr>
          <w:rFonts w:asciiTheme="minorHAnsi" w:hAnsiTheme="minorHAnsi"/>
          <w:iCs/>
          <w:color w:val="222222"/>
        </w:rPr>
        <w:t xml:space="preserve">Lothian, A. 1999. Landscape and the Philosophy of Aesthetics: Is Landscape Quality inherent in the landscape or in the eye of the beholder? </w:t>
      </w:r>
      <w:r w:rsidRPr="0014727B">
        <w:rPr>
          <w:rFonts w:asciiTheme="minorHAnsi" w:hAnsiTheme="minorHAnsi"/>
          <w:i/>
          <w:iCs/>
          <w:color w:val="222222"/>
        </w:rPr>
        <w:t>Landscape and Urban Planning, 44: 177-198.</w:t>
      </w:r>
    </w:p>
    <w:p w14:paraId="3B0E2E14" w14:textId="77777777" w:rsidR="008A6EF6" w:rsidRPr="0014727B" w:rsidRDefault="008A6EF6" w:rsidP="0094312C">
      <w:pPr>
        <w:pStyle w:val="ListParagraph"/>
        <w:numPr>
          <w:ilvl w:val="0"/>
          <w:numId w:val="15"/>
        </w:numPr>
        <w:rPr>
          <w:rFonts w:asciiTheme="minorHAnsi" w:hAnsiTheme="minorHAnsi" w:cstheme="minorHAnsi"/>
          <w:iCs/>
          <w:color w:val="222222"/>
        </w:rPr>
      </w:pPr>
      <w:r w:rsidRPr="0014727B">
        <w:rPr>
          <w:rFonts w:asciiTheme="minorHAnsi" w:hAnsiTheme="minorHAnsi" w:cstheme="minorHAnsi"/>
          <w:noProof/>
        </w:rPr>
        <w:t>Lynch, K. 1960</w:t>
      </w:r>
      <w:r w:rsidR="002A354C" w:rsidRPr="0014727B">
        <w:rPr>
          <w:rFonts w:asciiTheme="minorHAnsi" w:hAnsiTheme="minorHAnsi" w:cstheme="minorHAnsi"/>
          <w:noProof/>
        </w:rPr>
        <w:t>.</w:t>
      </w:r>
      <w:r w:rsidRPr="0014727B">
        <w:rPr>
          <w:rFonts w:asciiTheme="minorHAnsi" w:hAnsiTheme="minorHAnsi" w:cstheme="minorHAnsi"/>
          <w:noProof/>
        </w:rPr>
        <w:t xml:space="preserve"> </w:t>
      </w:r>
      <w:r w:rsidRPr="0014727B">
        <w:rPr>
          <w:rFonts w:asciiTheme="minorHAnsi" w:hAnsiTheme="minorHAnsi" w:cstheme="minorHAnsi"/>
          <w:i/>
          <w:noProof/>
        </w:rPr>
        <w:t>The Image of the City</w:t>
      </w:r>
      <w:r w:rsidRPr="0014727B">
        <w:rPr>
          <w:rFonts w:asciiTheme="minorHAnsi" w:hAnsiTheme="minorHAnsi" w:cstheme="minorHAnsi"/>
          <w:noProof/>
        </w:rPr>
        <w:t>. Cambridge MA: The MIT Press.</w:t>
      </w:r>
    </w:p>
    <w:p w14:paraId="2A0A8EBB" w14:textId="77777777" w:rsidR="00E54B7F" w:rsidRPr="0014727B" w:rsidRDefault="00E54B7F" w:rsidP="0094312C">
      <w:pPr>
        <w:pStyle w:val="ListParagraph"/>
        <w:numPr>
          <w:ilvl w:val="0"/>
          <w:numId w:val="15"/>
        </w:numPr>
        <w:rPr>
          <w:rFonts w:asciiTheme="minorHAnsi" w:hAnsiTheme="minorHAnsi"/>
          <w:color w:val="222222"/>
        </w:rPr>
      </w:pPr>
      <w:r w:rsidRPr="0014727B">
        <w:rPr>
          <w:rFonts w:asciiTheme="minorHAnsi" w:hAnsiTheme="minorHAnsi"/>
          <w:color w:val="222222"/>
        </w:rPr>
        <w:t>Magnason, A.S. 2006. Draumalandið. Mál og menning, Reykjavík.</w:t>
      </w:r>
    </w:p>
    <w:p w14:paraId="72127120" w14:textId="77777777" w:rsidR="009307C0" w:rsidRPr="0014727B" w:rsidRDefault="009307C0" w:rsidP="0094312C">
      <w:pPr>
        <w:pStyle w:val="ListParagraph"/>
        <w:numPr>
          <w:ilvl w:val="0"/>
          <w:numId w:val="15"/>
        </w:numPr>
        <w:rPr>
          <w:rFonts w:asciiTheme="minorHAnsi" w:hAnsiTheme="minorHAnsi"/>
          <w:color w:val="222222"/>
        </w:rPr>
      </w:pPr>
      <w:r w:rsidRPr="0014727B">
        <w:rPr>
          <w:rFonts w:asciiTheme="minorHAnsi" w:hAnsiTheme="minorHAnsi"/>
          <w:color w:val="222222"/>
        </w:rPr>
        <w:t xml:space="preserve">Magnusson, M. 1987. </w:t>
      </w:r>
      <w:r w:rsidRPr="0014727B">
        <w:rPr>
          <w:rFonts w:asciiTheme="minorHAnsi" w:hAnsiTheme="minorHAnsi"/>
          <w:i/>
          <w:color w:val="222222"/>
        </w:rPr>
        <w:t>Iceland Saga</w:t>
      </w:r>
      <w:r w:rsidRPr="0014727B">
        <w:rPr>
          <w:rFonts w:asciiTheme="minorHAnsi" w:hAnsiTheme="minorHAnsi"/>
          <w:color w:val="222222"/>
        </w:rPr>
        <w:t>. The Bodley Head: London, pp246.</w:t>
      </w:r>
    </w:p>
    <w:p w14:paraId="488AC69F" w14:textId="77777777" w:rsidR="00F30E52" w:rsidRPr="0014727B" w:rsidRDefault="00F30E52" w:rsidP="0094312C">
      <w:pPr>
        <w:pStyle w:val="ListParagraph"/>
        <w:numPr>
          <w:ilvl w:val="0"/>
          <w:numId w:val="15"/>
        </w:numPr>
        <w:rPr>
          <w:rFonts w:asciiTheme="minorHAnsi" w:hAnsiTheme="minorHAnsi"/>
          <w:i/>
          <w:color w:val="222222"/>
        </w:rPr>
      </w:pPr>
      <w:r w:rsidRPr="0014727B">
        <w:rPr>
          <w:rFonts w:asciiTheme="minorHAnsi" w:hAnsiTheme="minorHAnsi"/>
          <w:color w:val="222222"/>
        </w:rPr>
        <w:t xml:space="preserve">McNutt, M. 2014. Journals unite for reproducibility. </w:t>
      </w:r>
      <w:r w:rsidR="00851145" w:rsidRPr="0014727B">
        <w:rPr>
          <w:rFonts w:asciiTheme="minorHAnsi" w:hAnsiTheme="minorHAnsi"/>
          <w:i/>
          <w:color w:val="222222"/>
        </w:rPr>
        <w:t>Science</w:t>
      </w:r>
      <w:r w:rsidRPr="0014727B">
        <w:rPr>
          <w:rFonts w:asciiTheme="minorHAnsi" w:hAnsiTheme="minorHAnsi"/>
          <w:i/>
          <w:color w:val="222222"/>
        </w:rPr>
        <w:t xml:space="preserve"> </w:t>
      </w:r>
      <w:r w:rsidRPr="0014727B">
        <w:rPr>
          <w:rFonts w:asciiTheme="minorHAnsi" w:hAnsiTheme="minorHAnsi"/>
          <w:color w:val="222222"/>
        </w:rPr>
        <w:t>346</w:t>
      </w:r>
      <w:r w:rsidR="00851145" w:rsidRPr="0014727B">
        <w:rPr>
          <w:rFonts w:asciiTheme="minorHAnsi" w:hAnsiTheme="minorHAnsi"/>
          <w:color w:val="222222"/>
        </w:rPr>
        <w:t xml:space="preserve"> (6210),</w:t>
      </w:r>
      <w:r w:rsidRPr="0014727B">
        <w:rPr>
          <w:rFonts w:asciiTheme="minorHAnsi" w:hAnsiTheme="minorHAnsi"/>
          <w:color w:val="222222"/>
        </w:rPr>
        <w:t xml:space="preserve"> 679.</w:t>
      </w:r>
    </w:p>
    <w:p w14:paraId="0EF28E1E" w14:textId="77777777" w:rsidR="0078756E" w:rsidRPr="0014727B" w:rsidRDefault="0078756E" w:rsidP="0094312C">
      <w:pPr>
        <w:pStyle w:val="ListParagraph"/>
        <w:numPr>
          <w:ilvl w:val="0"/>
          <w:numId w:val="15"/>
        </w:numPr>
        <w:rPr>
          <w:rFonts w:asciiTheme="minorHAnsi" w:hAnsiTheme="minorHAnsi"/>
          <w:color w:val="222222"/>
        </w:rPr>
      </w:pPr>
      <w:r w:rsidRPr="0014727B">
        <w:rPr>
          <w:rFonts w:asciiTheme="minorHAnsi" w:hAnsiTheme="minorHAnsi"/>
          <w:color w:val="222222"/>
        </w:rPr>
        <w:t>MEA, 2005</w:t>
      </w:r>
      <w:r w:rsidRPr="0014727B">
        <w:rPr>
          <w:rFonts w:asciiTheme="minorHAnsi" w:hAnsiTheme="minorHAnsi"/>
          <w:i/>
          <w:color w:val="222222"/>
        </w:rPr>
        <w:t>. Millennium Ecosystem Assessment</w:t>
      </w:r>
      <w:r w:rsidRPr="0014727B">
        <w:rPr>
          <w:rFonts w:asciiTheme="minorHAnsi" w:hAnsiTheme="minorHAnsi"/>
          <w:i/>
          <w:iCs/>
          <w:color w:val="222222"/>
        </w:rPr>
        <w:t xml:space="preserve"> Ecosystems and Human Well Being: Current State and Trends Assessment</w:t>
      </w:r>
      <w:r w:rsidRPr="0014727B">
        <w:rPr>
          <w:rFonts w:asciiTheme="minorHAnsi" w:hAnsiTheme="minorHAnsi"/>
          <w:i/>
          <w:color w:val="222222"/>
        </w:rPr>
        <w:t xml:space="preserve">, Volume 1. </w:t>
      </w:r>
      <w:r w:rsidRPr="0014727B">
        <w:rPr>
          <w:rFonts w:asciiTheme="minorHAnsi" w:hAnsiTheme="minorHAnsi"/>
          <w:color w:val="222222"/>
        </w:rPr>
        <w:t>Island Press: London.</w:t>
      </w:r>
    </w:p>
    <w:p w14:paraId="3F94F678" w14:textId="77777777" w:rsidR="0005343E" w:rsidRPr="0014727B" w:rsidRDefault="0005343E" w:rsidP="0094312C">
      <w:pPr>
        <w:pStyle w:val="ListParagraph"/>
        <w:numPr>
          <w:ilvl w:val="0"/>
          <w:numId w:val="15"/>
        </w:numPr>
        <w:rPr>
          <w:rFonts w:asciiTheme="minorHAnsi" w:hAnsiTheme="minorHAnsi"/>
          <w:color w:val="222222"/>
        </w:rPr>
      </w:pPr>
      <w:r w:rsidRPr="0014727B">
        <w:rPr>
          <w:rFonts w:asciiTheme="minorHAnsi" w:hAnsiTheme="minorHAnsi"/>
          <w:color w:val="222222"/>
        </w:rPr>
        <w:t>Morton, D., Rowland, C., Wood, C., Meek, L., Marston, C., Smith, G., Wadsworth, R., Simpson, I. C., 2011. Final report for LCM2007 – the new UK Land Cover Map. Countryside Survey Report No 11 / 07, Centre for Ecology &amp;</w:t>
      </w:r>
      <w:r w:rsidR="003A4D54" w:rsidRPr="0014727B">
        <w:rPr>
          <w:rFonts w:asciiTheme="minorHAnsi" w:hAnsiTheme="minorHAnsi"/>
          <w:color w:val="222222"/>
        </w:rPr>
        <w:t xml:space="preserve"> Hydrology. Available online</w:t>
      </w:r>
    </w:p>
    <w:p w14:paraId="50C0311C" w14:textId="1B2A5999" w:rsidR="0005343E" w:rsidRPr="00B62011" w:rsidRDefault="00B62011" w:rsidP="0094312C">
      <w:pPr>
        <w:pStyle w:val="ListParagraph"/>
        <w:rPr>
          <w:rFonts w:asciiTheme="minorHAnsi" w:hAnsiTheme="minorHAnsi"/>
          <w:color w:val="222222"/>
        </w:rPr>
      </w:pPr>
      <w:hyperlink r:id="rId28" w:history="1">
        <w:r w:rsidRPr="005C37C4">
          <w:rPr>
            <w:rStyle w:val="Hyperlink"/>
            <w:rFonts w:asciiTheme="minorHAnsi" w:hAnsiTheme="minorHAnsi"/>
          </w:rPr>
          <w:t>https://www.ceh.ac.uk/sites/default/files/LCM2007%20Final%20Report.pdf</w:t>
        </w:r>
      </w:hyperlink>
      <w:r w:rsidR="0005343E" w:rsidRPr="00B62011">
        <w:rPr>
          <w:rFonts w:asciiTheme="minorHAnsi" w:hAnsiTheme="minorHAnsi"/>
          <w:color w:val="222222"/>
        </w:rPr>
        <w:t xml:space="preserve"> </w:t>
      </w:r>
    </w:p>
    <w:p w14:paraId="7828DF01" w14:textId="77777777" w:rsidR="00C246CD" w:rsidRPr="00B62011" w:rsidRDefault="00C246CD" w:rsidP="0094312C">
      <w:pPr>
        <w:pStyle w:val="ListParagraph"/>
        <w:numPr>
          <w:ilvl w:val="0"/>
          <w:numId w:val="15"/>
        </w:numPr>
        <w:rPr>
          <w:rFonts w:asciiTheme="minorHAnsi" w:hAnsiTheme="minorHAnsi"/>
          <w:i/>
          <w:color w:val="000000" w:themeColor="text1"/>
        </w:rPr>
      </w:pPr>
      <w:r w:rsidRPr="00B62011">
        <w:rPr>
          <w:rFonts w:asciiTheme="minorHAnsi" w:hAnsiTheme="minorHAnsi"/>
          <w:color w:val="000000" w:themeColor="text1"/>
        </w:rPr>
        <w:t xml:space="preserve">Nassauer, J. L., 1995. Messy ecosystems, orderly frames. </w:t>
      </w:r>
      <w:r w:rsidRPr="00B62011">
        <w:rPr>
          <w:rFonts w:asciiTheme="minorHAnsi" w:hAnsiTheme="minorHAnsi"/>
          <w:i/>
          <w:color w:val="000000" w:themeColor="text1"/>
        </w:rPr>
        <w:t>Landscape Journal, 14: 161-170.</w:t>
      </w:r>
    </w:p>
    <w:p w14:paraId="53000F6A" w14:textId="45584081" w:rsidR="0015638D" w:rsidRPr="00B62011" w:rsidRDefault="0015638D" w:rsidP="0094312C">
      <w:pPr>
        <w:pStyle w:val="ListParagraph"/>
        <w:numPr>
          <w:ilvl w:val="0"/>
          <w:numId w:val="15"/>
        </w:numPr>
        <w:rPr>
          <w:rFonts w:asciiTheme="minorHAnsi" w:hAnsiTheme="minorHAnsi"/>
          <w:i/>
          <w:iCs/>
          <w:color w:val="000000" w:themeColor="text1"/>
        </w:rPr>
      </w:pPr>
      <w:r w:rsidRPr="00B62011">
        <w:rPr>
          <w:rFonts w:asciiTheme="minorHAnsi" w:hAnsiTheme="minorHAnsi"/>
          <w:color w:val="000000" w:themeColor="text1"/>
        </w:rPr>
        <w:t xml:space="preserve">Nepal, S. K., &amp; Chipenuik, R. A., (2005) Mountain Tourism: Toward a Conceptual Framework. </w:t>
      </w:r>
      <w:r w:rsidRPr="00B62011">
        <w:rPr>
          <w:rFonts w:asciiTheme="minorHAnsi" w:hAnsiTheme="minorHAnsi"/>
          <w:i/>
          <w:iCs/>
          <w:color w:val="000000" w:themeColor="text1"/>
        </w:rPr>
        <w:t xml:space="preserve">Tourism Geographies 7(3): 313-333. </w:t>
      </w:r>
    </w:p>
    <w:p w14:paraId="65AF5E37" w14:textId="38B0E312" w:rsidR="001273DE" w:rsidRPr="0014727B" w:rsidRDefault="001273DE" w:rsidP="0094312C">
      <w:pPr>
        <w:pStyle w:val="ListParagraph"/>
        <w:numPr>
          <w:ilvl w:val="0"/>
          <w:numId w:val="15"/>
        </w:numPr>
        <w:rPr>
          <w:rFonts w:asciiTheme="minorHAnsi" w:hAnsiTheme="minorHAnsi"/>
          <w:iCs/>
          <w:color w:val="222222"/>
        </w:rPr>
      </w:pPr>
      <w:r w:rsidRPr="0014727B">
        <w:rPr>
          <w:rFonts w:asciiTheme="minorHAnsi" w:hAnsiTheme="minorHAnsi"/>
          <w:iCs/>
          <w:color w:val="222222"/>
        </w:rPr>
        <w:lastRenderedPageBreak/>
        <w:t xml:space="preserve">Norton, L.R., Reynolds, B., Scott, W.A., Simpson, I.C., Smart, S.M., Ullyett, J.M. 2009. </w:t>
      </w:r>
      <w:r w:rsidRPr="0014727B">
        <w:rPr>
          <w:rFonts w:asciiTheme="minorHAnsi" w:hAnsiTheme="minorHAnsi"/>
          <w:i/>
          <w:iCs/>
          <w:color w:val="222222"/>
        </w:rPr>
        <w:t>Countryside Survey, UK Results from 2007.</w:t>
      </w:r>
      <w:r w:rsidRPr="0014727B">
        <w:rPr>
          <w:rFonts w:asciiTheme="minorHAnsi" w:hAnsiTheme="minorHAnsi"/>
          <w:iCs/>
          <w:color w:val="222222"/>
        </w:rPr>
        <w:t xml:space="preserve"> Final Report available from </w:t>
      </w:r>
      <w:hyperlink r:id="rId29" w:history="1">
        <w:r w:rsidRPr="0014727B">
          <w:rPr>
            <w:rStyle w:val="Hyperlink"/>
            <w:rFonts w:asciiTheme="minorHAnsi" w:hAnsiTheme="minorHAnsi"/>
          </w:rPr>
          <w:t>http://nora.nerc.ac.uk/5191/1/N005191CR%20UK%20Results.pdf</w:t>
        </w:r>
      </w:hyperlink>
      <w:r w:rsidRPr="0014727B">
        <w:rPr>
          <w:rFonts w:asciiTheme="minorHAnsi" w:hAnsiTheme="minorHAnsi"/>
          <w:iCs/>
          <w:color w:val="222222"/>
        </w:rPr>
        <w:t xml:space="preserve"> </w:t>
      </w:r>
    </w:p>
    <w:p w14:paraId="445C3EA2" w14:textId="77777777" w:rsidR="00A71453" w:rsidRPr="0014727B" w:rsidRDefault="00A71453" w:rsidP="0094312C">
      <w:pPr>
        <w:pStyle w:val="ListParagraph"/>
        <w:numPr>
          <w:ilvl w:val="0"/>
          <w:numId w:val="15"/>
        </w:numPr>
        <w:rPr>
          <w:rFonts w:asciiTheme="minorHAnsi" w:hAnsiTheme="minorHAnsi"/>
          <w:color w:val="222222"/>
        </w:rPr>
      </w:pPr>
      <w:r w:rsidRPr="0014727B">
        <w:rPr>
          <w:rFonts w:asciiTheme="minorHAnsi" w:hAnsiTheme="minorHAnsi"/>
          <w:color w:val="222222"/>
        </w:rPr>
        <w:t>Ode, Ä. Tveit, M. S., Fry, G., 2008. Capturing Landscape Visual Character Using Indicators: Touching Base with Landscape Aesthetic Theory.</w:t>
      </w:r>
      <w:r w:rsidR="00851145" w:rsidRPr="0014727B">
        <w:rPr>
          <w:rFonts w:asciiTheme="minorHAnsi" w:hAnsiTheme="minorHAnsi"/>
          <w:i/>
          <w:color w:val="222222"/>
        </w:rPr>
        <w:t xml:space="preserve"> Landscape Research</w:t>
      </w:r>
      <w:r w:rsidR="00851145" w:rsidRPr="0014727B">
        <w:rPr>
          <w:rFonts w:asciiTheme="minorHAnsi" w:hAnsiTheme="minorHAnsi"/>
          <w:color w:val="222222"/>
        </w:rPr>
        <w:t xml:space="preserve"> 33, </w:t>
      </w:r>
      <w:r w:rsidRPr="0014727B">
        <w:rPr>
          <w:rFonts w:asciiTheme="minorHAnsi" w:hAnsiTheme="minorHAnsi"/>
          <w:color w:val="222222"/>
        </w:rPr>
        <w:t>89-117.</w:t>
      </w:r>
    </w:p>
    <w:p w14:paraId="21DBA0A0" w14:textId="77777777" w:rsidR="0015638D" w:rsidRPr="0014727B" w:rsidRDefault="0015638D" w:rsidP="0094312C">
      <w:pPr>
        <w:pStyle w:val="ListParagraph"/>
        <w:numPr>
          <w:ilvl w:val="0"/>
          <w:numId w:val="15"/>
        </w:numPr>
        <w:rPr>
          <w:rFonts w:asciiTheme="minorHAnsi" w:hAnsiTheme="minorHAnsi"/>
          <w:i/>
          <w:color w:val="222222"/>
        </w:rPr>
      </w:pPr>
      <w:r w:rsidRPr="0014727B">
        <w:rPr>
          <w:rFonts w:asciiTheme="minorHAnsi" w:hAnsiTheme="minorHAnsi"/>
          <w:color w:val="222222"/>
        </w:rPr>
        <w:t xml:space="preserve">Ode, Ä., Miller, D., 2011. Analysing the Relationship between Indicators of Landscape Complexity and Preference. </w:t>
      </w:r>
      <w:r w:rsidRPr="0014727B">
        <w:rPr>
          <w:rFonts w:asciiTheme="minorHAnsi" w:hAnsiTheme="minorHAnsi"/>
          <w:i/>
          <w:color w:val="222222"/>
        </w:rPr>
        <w:t xml:space="preserve">Environment &amp; Planning, B., </w:t>
      </w:r>
      <w:r w:rsidR="00D1547D" w:rsidRPr="0014727B">
        <w:rPr>
          <w:rFonts w:asciiTheme="minorHAnsi" w:hAnsiTheme="minorHAnsi"/>
          <w:i/>
          <w:color w:val="222222"/>
        </w:rPr>
        <w:t>38(1):24-40.</w:t>
      </w:r>
    </w:p>
    <w:p w14:paraId="01ADD074" w14:textId="77777777" w:rsidR="00412B60" w:rsidRPr="0014727B" w:rsidRDefault="00412B60" w:rsidP="0094312C">
      <w:pPr>
        <w:pStyle w:val="ListParagraph"/>
        <w:numPr>
          <w:ilvl w:val="0"/>
          <w:numId w:val="15"/>
        </w:numPr>
        <w:rPr>
          <w:rFonts w:asciiTheme="minorHAnsi" w:hAnsiTheme="minorHAnsi"/>
          <w:color w:val="222222"/>
        </w:rPr>
      </w:pPr>
      <w:r w:rsidRPr="0014727B">
        <w:rPr>
          <w:rFonts w:asciiTheme="minorHAnsi" w:hAnsiTheme="minorHAnsi"/>
          <w:color w:val="222222"/>
        </w:rPr>
        <w:t xml:space="preserve">Olafsdóttir, </w:t>
      </w:r>
      <w:r w:rsidR="008A5F20" w:rsidRPr="0014727B">
        <w:rPr>
          <w:rFonts w:asciiTheme="minorHAnsi" w:hAnsiTheme="minorHAnsi"/>
          <w:color w:val="222222"/>
        </w:rPr>
        <w:t xml:space="preserve">G., </w:t>
      </w:r>
      <w:r w:rsidRPr="0014727B">
        <w:rPr>
          <w:rFonts w:asciiTheme="minorHAnsi" w:hAnsiTheme="minorHAnsi"/>
          <w:color w:val="222222"/>
        </w:rPr>
        <w:t xml:space="preserve">2013 ‘… sometimes you’ve just got to get away’: On trekking holidays and their therapeutic effect. </w:t>
      </w:r>
      <w:r w:rsidR="00B01EDE" w:rsidRPr="0014727B">
        <w:rPr>
          <w:rFonts w:asciiTheme="minorHAnsi" w:hAnsiTheme="minorHAnsi"/>
          <w:i/>
          <w:color w:val="222222"/>
        </w:rPr>
        <w:t>Tourist Studies</w:t>
      </w:r>
      <w:r w:rsidR="00B01EDE" w:rsidRPr="0014727B">
        <w:rPr>
          <w:rFonts w:asciiTheme="minorHAnsi" w:hAnsiTheme="minorHAnsi"/>
          <w:color w:val="222222"/>
        </w:rPr>
        <w:t xml:space="preserve"> 13, </w:t>
      </w:r>
      <w:r w:rsidRPr="0014727B">
        <w:rPr>
          <w:rFonts w:asciiTheme="minorHAnsi" w:hAnsiTheme="minorHAnsi"/>
          <w:color w:val="222222"/>
        </w:rPr>
        <w:t>209-231.</w:t>
      </w:r>
    </w:p>
    <w:p w14:paraId="042299B5" w14:textId="77777777" w:rsidR="00880FB4" w:rsidRPr="0014727B" w:rsidRDefault="00880FB4" w:rsidP="0094312C">
      <w:pPr>
        <w:pStyle w:val="ListParagraph"/>
        <w:numPr>
          <w:ilvl w:val="0"/>
          <w:numId w:val="15"/>
        </w:numPr>
        <w:rPr>
          <w:rFonts w:asciiTheme="minorHAnsi" w:hAnsiTheme="minorHAnsi"/>
          <w:i/>
        </w:rPr>
      </w:pPr>
      <w:r w:rsidRPr="0014727B">
        <w:rPr>
          <w:rFonts w:asciiTheme="minorHAnsi" w:hAnsiTheme="minorHAnsi"/>
        </w:rPr>
        <w:t>Ólafsdóttir</w:t>
      </w:r>
      <w:r w:rsidR="0059662F" w:rsidRPr="0014727B">
        <w:rPr>
          <w:rFonts w:asciiTheme="minorHAnsi" w:hAnsiTheme="minorHAnsi"/>
        </w:rPr>
        <w:t>, R.</w:t>
      </w:r>
      <w:r w:rsidRPr="0014727B">
        <w:rPr>
          <w:rFonts w:asciiTheme="minorHAnsi" w:hAnsiTheme="minorHAnsi"/>
        </w:rPr>
        <w:t xml:space="preserve"> &amp; Runnström, </w:t>
      </w:r>
      <w:r w:rsidR="0059662F" w:rsidRPr="0014727B">
        <w:rPr>
          <w:rFonts w:asciiTheme="minorHAnsi" w:hAnsiTheme="minorHAnsi"/>
        </w:rPr>
        <w:t xml:space="preserve">M.C. </w:t>
      </w:r>
      <w:r w:rsidRPr="0014727B">
        <w:rPr>
          <w:rFonts w:asciiTheme="minorHAnsi" w:hAnsiTheme="minorHAnsi"/>
        </w:rPr>
        <w:t>2011</w:t>
      </w:r>
      <w:r w:rsidR="006D22F4" w:rsidRPr="0014727B">
        <w:rPr>
          <w:rFonts w:asciiTheme="minorHAnsi" w:hAnsiTheme="minorHAnsi"/>
        </w:rPr>
        <w:t>.</w:t>
      </w:r>
      <w:r w:rsidR="0059662F" w:rsidRPr="0014727B">
        <w:t xml:space="preserve"> </w:t>
      </w:r>
      <w:r w:rsidR="0059662F" w:rsidRPr="0014727B">
        <w:rPr>
          <w:rFonts w:asciiTheme="minorHAnsi" w:hAnsiTheme="minorHAnsi"/>
        </w:rPr>
        <w:t xml:space="preserve">How Wild is Iceland? Wilderness Quality with Respect to Nature-based Tourism. </w:t>
      </w:r>
      <w:r w:rsidR="0059662F" w:rsidRPr="0014727B">
        <w:rPr>
          <w:rFonts w:asciiTheme="minorHAnsi" w:hAnsiTheme="minorHAnsi"/>
          <w:i/>
        </w:rPr>
        <w:t>Tourism Geographies</w:t>
      </w:r>
      <w:r w:rsidR="0059662F" w:rsidRPr="0014727B">
        <w:rPr>
          <w:rFonts w:asciiTheme="minorHAnsi" w:hAnsiTheme="minorHAnsi"/>
        </w:rPr>
        <w:t xml:space="preserve"> 13,</w:t>
      </w:r>
      <w:r w:rsidR="0059662F" w:rsidRPr="0014727B">
        <w:t xml:space="preserve"> </w:t>
      </w:r>
      <w:r w:rsidR="0059662F" w:rsidRPr="0014727B">
        <w:rPr>
          <w:rFonts w:asciiTheme="minorHAnsi" w:hAnsiTheme="minorHAnsi"/>
        </w:rPr>
        <w:t>280-298.</w:t>
      </w:r>
    </w:p>
    <w:p w14:paraId="3E6F64A3" w14:textId="77777777" w:rsidR="009814FC" w:rsidRPr="0014727B" w:rsidRDefault="009814FC" w:rsidP="0094312C">
      <w:pPr>
        <w:pStyle w:val="ListParagraph"/>
        <w:numPr>
          <w:ilvl w:val="0"/>
          <w:numId w:val="15"/>
        </w:numPr>
        <w:rPr>
          <w:rFonts w:asciiTheme="minorHAnsi" w:hAnsiTheme="minorHAnsi"/>
          <w:color w:val="222222"/>
        </w:rPr>
      </w:pPr>
      <w:r w:rsidRPr="0014727B">
        <w:rPr>
          <w:rFonts w:asciiTheme="minorHAnsi" w:hAnsiTheme="minorHAnsi"/>
          <w:color w:val="222222"/>
        </w:rPr>
        <w:t xml:space="preserve">ONS </w:t>
      </w:r>
      <w:r w:rsidR="00546117" w:rsidRPr="0014727B">
        <w:rPr>
          <w:rFonts w:asciiTheme="minorHAnsi" w:hAnsiTheme="minorHAnsi"/>
          <w:color w:val="222222"/>
        </w:rPr>
        <w:t>2013.</w:t>
      </w:r>
      <w:r w:rsidRPr="0014727B">
        <w:rPr>
          <w:rFonts w:asciiTheme="minorHAnsi" w:hAnsiTheme="minorHAnsi"/>
          <w:color w:val="222222"/>
        </w:rPr>
        <w:t xml:space="preserve"> Office for National Statistics, Annual Mid-year Population Estimates, 2013 Release. Available from </w:t>
      </w:r>
      <w:hyperlink r:id="rId30" w:history="1">
        <w:r w:rsidRPr="0014727B">
          <w:rPr>
            <w:rStyle w:val="Hyperlink"/>
            <w:rFonts w:asciiTheme="minorHAnsi" w:hAnsiTheme="minorHAnsi"/>
          </w:rPr>
          <w:t>http://www.ons.gov.uk/ons/dcp171778_367167.pdf</w:t>
        </w:r>
      </w:hyperlink>
      <w:r w:rsidRPr="0014727B">
        <w:rPr>
          <w:rFonts w:asciiTheme="minorHAnsi" w:hAnsiTheme="minorHAnsi"/>
          <w:color w:val="222222"/>
        </w:rPr>
        <w:t xml:space="preserve">  Accessed February 2015.</w:t>
      </w:r>
    </w:p>
    <w:p w14:paraId="52748E4E" w14:textId="77777777" w:rsidR="00546117" w:rsidRPr="0014727B" w:rsidRDefault="00546117" w:rsidP="0094312C">
      <w:pPr>
        <w:pStyle w:val="ListParagraph"/>
        <w:numPr>
          <w:ilvl w:val="0"/>
          <w:numId w:val="15"/>
        </w:numPr>
        <w:rPr>
          <w:rFonts w:asciiTheme="minorHAnsi" w:hAnsiTheme="minorHAnsi"/>
          <w:color w:val="222222"/>
        </w:rPr>
      </w:pPr>
      <w:r w:rsidRPr="0014727B">
        <w:rPr>
          <w:rFonts w:asciiTheme="minorHAnsi" w:hAnsiTheme="minorHAnsi"/>
          <w:color w:val="222222"/>
        </w:rPr>
        <w:t>Ostman, D. 2015. A New Approach for Assessing Landscape Impacts of Geothermal Power Plants: A Case Study of Hellishei</w:t>
      </w:r>
      <w:r w:rsidRPr="0014727B">
        <w:rPr>
          <w:rFonts w:asciiTheme="minorHAnsi" w:hAnsiTheme="minorHAnsi" w:cstheme="minorHAnsi"/>
          <w:color w:val="222222"/>
        </w:rPr>
        <w:t>ð</w:t>
      </w:r>
      <w:r w:rsidRPr="0014727B">
        <w:rPr>
          <w:rFonts w:asciiTheme="minorHAnsi" w:hAnsiTheme="minorHAnsi"/>
          <w:color w:val="222222"/>
        </w:rPr>
        <w:t>i. Master’s thesis, Faculty of Life and Environmental Sciences, University of Iceland, pp.94.</w:t>
      </w:r>
    </w:p>
    <w:p w14:paraId="5C8433BB" w14:textId="77777777" w:rsidR="00081436" w:rsidRPr="0014727B" w:rsidRDefault="00081436" w:rsidP="0094312C">
      <w:pPr>
        <w:pStyle w:val="ListParagraph"/>
        <w:numPr>
          <w:ilvl w:val="0"/>
          <w:numId w:val="15"/>
        </w:numPr>
        <w:rPr>
          <w:rFonts w:asciiTheme="minorHAnsi" w:hAnsiTheme="minorHAnsi"/>
          <w:color w:val="222222"/>
        </w:rPr>
      </w:pPr>
      <w:r w:rsidRPr="0014727B">
        <w:rPr>
          <w:rFonts w:asciiTheme="minorHAnsi" w:hAnsiTheme="minorHAnsi"/>
          <w:color w:val="222222"/>
        </w:rPr>
        <w:t xml:space="preserve">Pagli, C. </w:t>
      </w:r>
      <w:r w:rsidR="00851145" w:rsidRPr="0014727B">
        <w:rPr>
          <w:rFonts w:asciiTheme="minorHAnsi" w:hAnsiTheme="minorHAnsi"/>
          <w:color w:val="222222"/>
        </w:rPr>
        <w:t xml:space="preserve">&amp; </w:t>
      </w:r>
      <w:r w:rsidRPr="0014727B">
        <w:rPr>
          <w:rFonts w:asciiTheme="minorHAnsi" w:hAnsiTheme="minorHAnsi"/>
          <w:color w:val="222222"/>
        </w:rPr>
        <w:t xml:space="preserve">Sigmundsson, F. 2008. </w:t>
      </w:r>
      <w:r w:rsidRPr="0014727B">
        <w:t xml:space="preserve"> </w:t>
      </w:r>
      <w:r w:rsidRPr="0014727B">
        <w:rPr>
          <w:rFonts w:asciiTheme="minorHAnsi" w:hAnsiTheme="minorHAnsi"/>
          <w:color w:val="222222"/>
        </w:rPr>
        <w:t xml:space="preserve">Will present day glacier retreat increase volcanic activity? Stress induced by recent glacier retreat and its effect on magmatism at the Vatnajökull ice cap, Iceland. </w:t>
      </w:r>
      <w:r w:rsidRPr="0014727B">
        <w:rPr>
          <w:rFonts w:asciiTheme="minorHAnsi" w:hAnsiTheme="minorHAnsi"/>
          <w:i/>
          <w:color w:val="222222"/>
        </w:rPr>
        <w:t>Geophysical Research Letters</w:t>
      </w:r>
      <w:r w:rsidRPr="0014727B">
        <w:t xml:space="preserve"> </w:t>
      </w:r>
      <w:r w:rsidRPr="0014727B">
        <w:rPr>
          <w:rFonts w:asciiTheme="minorHAnsi" w:hAnsiTheme="minorHAnsi"/>
          <w:color w:val="222222"/>
        </w:rPr>
        <w:t>35, L09304.</w:t>
      </w:r>
    </w:p>
    <w:p w14:paraId="56C16E44" w14:textId="77777777" w:rsidR="00383C65" w:rsidRPr="0014727B" w:rsidRDefault="00383C65" w:rsidP="0094312C">
      <w:pPr>
        <w:pStyle w:val="ListParagraph"/>
        <w:numPr>
          <w:ilvl w:val="0"/>
          <w:numId w:val="15"/>
        </w:numPr>
        <w:rPr>
          <w:rFonts w:asciiTheme="minorHAnsi" w:hAnsiTheme="minorHAnsi"/>
          <w:color w:val="222222"/>
        </w:rPr>
      </w:pPr>
      <w:r w:rsidRPr="0014727B">
        <w:rPr>
          <w:rFonts w:asciiTheme="minorHAnsi" w:hAnsiTheme="minorHAnsi"/>
          <w:color w:val="222222"/>
        </w:rPr>
        <w:t xml:space="preserve">Þórhallsdóttir, Þ. E., Árnason, Þ., Bárðarson, H., &amp; Pálsdóttir, K. (2010). </w:t>
      </w:r>
      <w:r w:rsidRPr="0014727B">
        <w:rPr>
          <w:rFonts w:asciiTheme="minorHAnsi" w:hAnsiTheme="minorHAnsi"/>
          <w:i/>
          <w:iCs/>
          <w:color w:val="222222"/>
        </w:rPr>
        <w:t xml:space="preserve">Íslenskt landslag. Sjónræn einkenni, flokkun og mat á fjölbreytni. </w:t>
      </w:r>
      <w:r w:rsidRPr="0014727B">
        <w:rPr>
          <w:rFonts w:asciiTheme="minorHAnsi" w:hAnsiTheme="minorHAnsi"/>
          <w:color w:val="222222"/>
        </w:rPr>
        <w:t>Reykjavík: Háskóli Íslands.</w:t>
      </w:r>
      <w:r w:rsidR="005F05C3" w:rsidRPr="0014727B">
        <w:rPr>
          <w:rFonts w:asciiTheme="minorHAnsi" w:hAnsiTheme="minorHAnsi"/>
          <w:color w:val="222222"/>
        </w:rPr>
        <w:t xml:space="preserve"> </w:t>
      </w:r>
      <w:hyperlink r:id="rId31" w:history="1">
        <w:r w:rsidR="005F05C3" w:rsidRPr="0014727B">
          <w:rPr>
            <w:rStyle w:val="Hyperlink"/>
            <w:rFonts w:asciiTheme="minorHAnsi" w:hAnsiTheme="minorHAnsi"/>
          </w:rPr>
          <w:t>http://www.ramma.is/media/gogn/Landslagskyrsla-jan2010.pdf</w:t>
        </w:r>
      </w:hyperlink>
      <w:r w:rsidR="005F05C3" w:rsidRPr="0014727B">
        <w:rPr>
          <w:rFonts w:asciiTheme="minorHAnsi" w:hAnsiTheme="minorHAnsi"/>
          <w:color w:val="222222"/>
        </w:rPr>
        <w:t xml:space="preserve"> </w:t>
      </w:r>
    </w:p>
    <w:p w14:paraId="55AFFEAB" w14:textId="77777777" w:rsidR="00A71453" w:rsidRPr="0014727B" w:rsidRDefault="00A71453" w:rsidP="0094312C">
      <w:pPr>
        <w:pStyle w:val="ListParagraph"/>
        <w:numPr>
          <w:ilvl w:val="0"/>
          <w:numId w:val="15"/>
        </w:numPr>
        <w:rPr>
          <w:rFonts w:asciiTheme="minorHAnsi" w:hAnsiTheme="minorHAnsi"/>
          <w:color w:val="222222"/>
        </w:rPr>
      </w:pPr>
      <w:r w:rsidRPr="0014727B">
        <w:rPr>
          <w:rFonts w:asciiTheme="minorHAnsi" w:hAnsiTheme="minorHAnsi"/>
          <w:color w:val="222222"/>
        </w:rPr>
        <w:t xml:space="preserve">Potschin, M., &amp; Haines-Young, R., 2016. Defining and measuring ecosystem services. In Potschin, M., Haines-Young, R., Fish, R., </w:t>
      </w:r>
      <w:r w:rsidR="00851145" w:rsidRPr="0014727B">
        <w:rPr>
          <w:rFonts w:asciiTheme="minorHAnsi" w:hAnsiTheme="minorHAnsi"/>
          <w:color w:val="222222"/>
        </w:rPr>
        <w:t xml:space="preserve">&amp; </w:t>
      </w:r>
      <w:r w:rsidRPr="0014727B">
        <w:rPr>
          <w:rFonts w:asciiTheme="minorHAnsi" w:hAnsiTheme="minorHAnsi"/>
          <w:color w:val="222222"/>
        </w:rPr>
        <w:t xml:space="preserve">Turner R. K., (eds.) </w:t>
      </w:r>
      <w:r w:rsidRPr="0014727B">
        <w:rPr>
          <w:rFonts w:asciiTheme="minorHAnsi" w:hAnsiTheme="minorHAnsi"/>
          <w:i/>
          <w:color w:val="222222"/>
        </w:rPr>
        <w:t xml:space="preserve">Routledge Handbook of Ecosystem Services. </w:t>
      </w:r>
      <w:r w:rsidRPr="0014727B">
        <w:rPr>
          <w:rFonts w:asciiTheme="minorHAnsi" w:hAnsiTheme="minorHAnsi"/>
          <w:color w:val="222222"/>
        </w:rPr>
        <w:t>Routledge, London &amp; NY: 25-44.</w:t>
      </w:r>
    </w:p>
    <w:p w14:paraId="5BC9C966" w14:textId="77777777" w:rsidR="00AA3B01" w:rsidRPr="0014727B" w:rsidRDefault="00962F71" w:rsidP="0094312C">
      <w:pPr>
        <w:pStyle w:val="ListParagraph"/>
        <w:numPr>
          <w:ilvl w:val="0"/>
          <w:numId w:val="15"/>
        </w:numPr>
        <w:rPr>
          <w:rFonts w:asciiTheme="minorHAnsi" w:hAnsiTheme="minorHAnsi"/>
          <w:color w:val="222222"/>
        </w:rPr>
      </w:pPr>
      <w:r w:rsidRPr="0014727B">
        <w:rPr>
          <w:rFonts w:asciiTheme="minorHAnsi" w:hAnsiTheme="minorHAnsi"/>
          <w:color w:val="222222"/>
        </w:rPr>
        <w:t>Price, C.</w:t>
      </w:r>
      <w:r w:rsidR="00F445E2" w:rsidRPr="0014727B">
        <w:rPr>
          <w:rFonts w:asciiTheme="minorHAnsi" w:hAnsiTheme="minorHAnsi"/>
          <w:color w:val="222222"/>
        </w:rPr>
        <w:t xml:space="preserve">, 2012. Subjectivity and objectivity in landscape evaluation. An old topic revisited. </w:t>
      </w:r>
      <w:r w:rsidR="00F445E2" w:rsidRPr="0014727B">
        <w:rPr>
          <w:rFonts w:asciiTheme="minorHAnsi" w:hAnsiTheme="minorHAnsi"/>
          <w:i/>
          <w:color w:val="222222"/>
        </w:rPr>
        <w:t xml:space="preserve"> Pgs 53-76, in van der Heide &amp; Heijman, W. J. M. (Eds.) The Economic Value of Landscapes. </w:t>
      </w:r>
      <w:r w:rsidR="00F445E2" w:rsidRPr="0014727B">
        <w:rPr>
          <w:rFonts w:asciiTheme="minorHAnsi" w:hAnsiTheme="minorHAnsi"/>
          <w:color w:val="222222"/>
        </w:rPr>
        <w:t>Routledge.</w:t>
      </w:r>
    </w:p>
    <w:p w14:paraId="674041BE" w14:textId="77777777" w:rsidR="00F1488A" w:rsidRPr="0014727B" w:rsidRDefault="009428F4" w:rsidP="0094312C">
      <w:pPr>
        <w:pStyle w:val="ListParagraph"/>
        <w:numPr>
          <w:ilvl w:val="0"/>
          <w:numId w:val="15"/>
        </w:numPr>
        <w:rPr>
          <w:rFonts w:asciiTheme="minorHAnsi" w:hAnsiTheme="minorHAnsi"/>
          <w:lang w:val="fr-FR"/>
        </w:rPr>
      </w:pPr>
      <w:r w:rsidRPr="0014727B">
        <w:rPr>
          <w:rFonts w:asciiTheme="minorHAnsi" w:hAnsiTheme="minorHAnsi"/>
          <w:lang w:val="fr-FR"/>
        </w:rPr>
        <w:t xml:space="preserve">Rechtman, O., 2013. Visual perception of agricultural cultivated landscapes: key components as predictors for landscape preferences. </w:t>
      </w:r>
      <w:r w:rsidRPr="0014727B">
        <w:rPr>
          <w:rFonts w:asciiTheme="minorHAnsi" w:hAnsiTheme="minorHAnsi"/>
          <w:i/>
          <w:lang w:val="fr-FR"/>
        </w:rPr>
        <w:t>Landscape Research</w:t>
      </w:r>
      <w:r w:rsidRPr="0014727B">
        <w:rPr>
          <w:rFonts w:asciiTheme="minorHAnsi" w:hAnsiTheme="minorHAnsi"/>
          <w:lang w:val="fr-FR"/>
        </w:rPr>
        <w:t xml:space="preserve"> 38, 273-294.</w:t>
      </w:r>
    </w:p>
    <w:p w14:paraId="2727013F" w14:textId="77777777" w:rsidR="0015638D" w:rsidRPr="0014727B" w:rsidRDefault="0015638D" w:rsidP="0094312C">
      <w:pPr>
        <w:pStyle w:val="ListParagraph"/>
        <w:numPr>
          <w:ilvl w:val="0"/>
          <w:numId w:val="15"/>
        </w:numPr>
        <w:rPr>
          <w:rFonts w:asciiTheme="minorHAnsi" w:hAnsiTheme="minorHAnsi"/>
        </w:rPr>
      </w:pPr>
      <w:r w:rsidRPr="0014727B">
        <w:rPr>
          <w:rFonts w:asciiTheme="minorHAnsi" w:hAnsiTheme="minorHAnsi"/>
        </w:rPr>
        <w:t xml:space="preserve">Rackham, O. (2010) </w:t>
      </w:r>
      <w:r w:rsidRPr="0014727B">
        <w:rPr>
          <w:rFonts w:asciiTheme="minorHAnsi" w:hAnsiTheme="minorHAnsi"/>
          <w:i/>
          <w:iCs/>
        </w:rPr>
        <w:t>Woodlands</w:t>
      </w:r>
      <w:r w:rsidRPr="0014727B">
        <w:rPr>
          <w:rFonts w:asciiTheme="minorHAnsi" w:hAnsiTheme="minorHAnsi"/>
          <w:i/>
        </w:rPr>
        <w:t>.</w:t>
      </w:r>
      <w:r w:rsidRPr="0014727B">
        <w:rPr>
          <w:rFonts w:asciiTheme="minorHAnsi" w:hAnsiTheme="minorHAnsi"/>
        </w:rPr>
        <w:t xml:space="preserve"> The New Naturalist Library, 100. Collins: London </w:t>
      </w:r>
    </w:p>
    <w:p w14:paraId="1E67A4F5" w14:textId="77777777" w:rsidR="00AA3B01" w:rsidRPr="0014727B" w:rsidRDefault="00AA3B01" w:rsidP="0094312C">
      <w:pPr>
        <w:pStyle w:val="ListParagraph"/>
        <w:numPr>
          <w:ilvl w:val="0"/>
          <w:numId w:val="15"/>
        </w:numPr>
        <w:rPr>
          <w:rFonts w:asciiTheme="minorHAnsi" w:hAnsiTheme="minorHAnsi"/>
          <w:color w:val="222222"/>
        </w:rPr>
      </w:pPr>
      <w:r w:rsidRPr="0014727B">
        <w:rPr>
          <w:rFonts w:asciiTheme="minorHAnsi" w:hAnsiTheme="minorHAnsi"/>
          <w:color w:val="222222"/>
          <w:lang w:val="fr-FR"/>
        </w:rPr>
        <w:t xml:space="preserve">Riley, S.J., et al., 1999. </w:t>
      </w:r>
      <w:r w:rsidRPr="0014727B">
        <w:rPr>
          <w:rFonts w:asciiTheme="minorHAnsi" w:hAnsiTheme="minorHAnsi"/>
          <w:color w:val="222222"/>
        </w:rPr>
        <w:t xml:space="preserve">A terrain ruggedness index that quantifies topographic heterogeneity. </w:t>
      </w:r>
      <w:r w:rsidRPr="0014727B">
        <w:rPr>
          <w:rFonts w:asciiTheme="minorHAnsi" w:hAnsiTheme="minorHAnsi"/>
          <w:i/>
          <w:iCs/>
          <w:color w:val="222222"/>
        </w:rPr>
        <w:t>Intermountain Journal of Sciences</w:t>
      </w:r>
      <w:r w:rsidR="00851145" w:rsidRPr="0014727B">
        <w:rPr>
          <w:rFonts w:asciiTheme="minorHAnsi" w:hAnsiTheme="minorHAnsi"/>
          <w:color w:val="222222"/>
        </w:rPr>
        <w:t xml:space="preserve"> 5, </w:t>
      </w:r>
      <w:r w:rsidRPr="0014727B">
        <w:rPr>
          <w:rFonts w:asciiTheme="minorHAnsi" w:hAnsiTheme="minorHAnsi"/>
          <w:color w:val="222222"/>
        </w:rPr>
        <w:t>23–27.</w:t>
      </w:r>
    </w:p>
    <w:p w14:paraId="09300108" w14:textId="77777777" w:rsidR="00DC1814" w:rsidRPr="0014727B" w:rsidRDefault="00DC1814" w:rsidP="0094312C">
      <w:pPr>
        <w:pStyle w:val="ListParagraph"/>
        <w:numPr>
          <w:ilvl w:val="0"/>
          <w:numId w:val="15"/>
        </w:numPr>
        <w:rPr>
          <w:rFonts w:asciiTheme="minorHAnsi" w:hAnsiTheme="minorHAnsi"/>
          <w:color w:val="222222"/>
        </w:rPr>
      </w:pPr>
      <w:r w:rsidRPr="0014727B">
        <w:rPr>
          <w:rFonts w:asciiTheme="minorHAnsi" w:hAnsiTheme="minorHAnsi"/>
          <w:color w:val="222222"/>
        </w:rPr>
        <w:t>Sæþórsdóttir, A.D. 2010a.</w:t>
      </w:r>
      <w:r w:rsidRPr="0014727B">
        <w:t xml:space="preserve"> </w:t>
      </w:r>
      <w:r w:rsidRPr="0014727B">
        <w:rPr>
          <w:rFonts w:asciiTheme="minorHAnsi" w:hAnsiTheme="minorHAnsi"/>
          <w:color w:val="222222"/>
        </w:rPr>
        <w:t xml:space="preserve">Planning Nature Tourism in Iceland based on Tourist Attitudes.  </w:t>
      </w:r>
      <w:r w:rsidRPr="0014727B">
        <w:rPr>
          <w:rFonts w:asciiTheme="minorHAnsi" w:hAnsiTheme="minorHAnsi"/>
          <w:i/>
          <w:color w:val="222222"/>
        </w:rPr>
        <w:t>Tourism Geographies</w:t>
      </w:r>
      <w:r w:rsidRPr="0014727B">
        <w:rPr>
          <w:rFonts w:asciiTheme="minorHAnsi" w:hAnsiTheme="minorHAnsi"/>
          <w:color w:val="222222"/>
        </w:rPr>
        <w:t xml:space="preserve"> 12, 25-52. </w:t>
      </w:r>
    </w:p>
    <w:p w14:paraId="11A441F6" w14:textId="77777777" w:rsidR="00203C69" w:rsidRPr="0014727B" w:rsidRDefault="00203C69" w:rsidP="0094312C">
      <w:pPr>
        <w:pStyle w:val="ListParagraph"/>
        <w:numPr>
          <w:ilvl w:val="0"/>
          <w:numId w:val="15"/>
        </w:numPr>
        <w:rPr>
          <w:rFonts w:asciiTheme="minorHAnsi" w:hAnsiTheme="minorHAnsi"/>
          <w:color w:val="222222"/>
        </w:rPr>
      </w:pPr>
      <w:r w:rsidRPr="0014727B">
        <w:rPr>
          <w:rFonts w:asciiTheme="minorHAnsi" w:hAnsiTheme="minorHAnsi"/>
          <w:color w:val="222222"/>
        </w:rPr>
        <w:t xml:space="preserve">Sæþórsdóttir, A.D. </w:t>
      </w:r>
      <w:r w:rsidR="002A354C" w:rsidRPr="0014727B">
        <w:rPr>
          <w:rFonts w:asciiTheme="minorHAnsi" w:hAnsiTheme="minorHAnsi"/>
          <w:color w:val="222222"/>
        </w:rPr>
        <w:t>2010</w:t>
      </w:r>
      <w:r w:rsidR="00DC1814" w:rsidRPr="0014727B">
        <w:rPr>
          <w:rFonts w:asciiTheme="minorHAnsi" w:hAnsiTheme="minorHAnsi"/>
          <w:color w:val="222222"/>
        </w:rPr>
        <w:t>b</w:t>
      </w:r>
      <w:r w:rsidR="000D71C1" w:rsidRPr="0014727B">
        <w:rPr>
          <w:rFonts w:asciiTheme="minorHAnsi" w:hAnsiTheme="minorHAnsi"/>
          <w:color w:val="222222"/>
        </w:rPr>
        <w:t xml:space="preserve">. Tourism Struggling as the Icelandic Wilderness is Developed. </w:t>
      </w:r>
      <w:r w:rsidR="000D71C1" w:rsidRPr="0014727B">
        <w:rPr>
          <w:rFonts w:asciiTheme="minorHAnsi" w:hAnsiTheme="minorHAnsi"/>
          <w:i/>
          <w:color w:val="222222"/>
        </w:rPr>
        <w:t>Scandinavian Journal of Hospitality and Tourism</w:t>
      </w:r>
      <w:r w:rsidR="000D71C1" w:rsidRPr="0014727B">
        <w:rPr>
          <w:rFonts w:asciiTheme="minorHAnsi" w:hAnsiTheme="minorHAnsi"/>
          <w:color w:val="222222"/>
        </w:rPr>
        <w:t xml:space="preserve"> 10, 334-357</w:t>
      </w:r>
      <w:r w:rsidR="00DC1814" w:rsidRPr="0014727B">
        <w:rPr>
          <w:rFonts w:asciiTheme="minorHAnsi" w:hAnsiTheme="minorHAnsi"/>
          <w:color w:val="222222"/>
        </w:rPr>
        <w:t>.</w:t>
      </w:r>
    </w:p>
    <w:p w14:paraId="65833ABB" w14:textId="77777777" w:rsidR="000D71C1" w:rsidRPr="0014727B" w:rsidRDefault="00203C69" w:rsidP="0094312C">
      <w:pPr>
        <w:pStyle w:val="ListParagraph"/>
        <w:numPr>
          <w:ilvl w:val="0"/>
          <w:numId w:val="15"/>
        </w:numPr>
        <w:rPr>
          <w:rFonts w:asciiTheme="minorHAnsi" w:hAnsiTheme="minorHAnsi"/>
          <w:color w:val="222222"/>
        </w:rPr>
      </w:pPr>
      <w:r w:rsidRPr="0014727B">
        <w:rPr>
          <w:rFonts w:asciiTheme="minorHAnsi" w:hAnsiTheme="minorHAnsi"/>
          <w:color w:val="222222"/>
        </w:rPr>
        <w:t>Sæþórsdóttir</w:t>
      </w:r>
      <w:r w:rsidR="002A354C" w:rsidRPr="0014727B">
        <w:rPr>
          <w:rFonts w:asciiTheme="minorHAnsi" w:hAnsiTheme="minorHAnsi"/>
          <w:color w:val="222222"/>
        </w:rPr>
        <w:t xml:space="preserve">, A.D. </w:t>
      </w:r>
      <w:r w:rsidRPr="0014727B">
        <w:rPr>
          <w:rFonts w:asciiTheme="minorHAnsi" w:hAnsiTheme="minorHAnsi"/>
          <w:color w:val="222222"/>
        </w:rPr>
        <w:t xml:space="preserve"> &amp; Ólafsson, 2010</w:t>
      </w:r>
      <w:r w:rsidR="000D71C1" w:rsidRPr="0014727B">
        <w:rPr>
          <w:rFonts w:asciiTheme="minorHAnsi" w:hAnsiTheme="minorHAnsi"/>
          <w:color w:val="222222"/>
        </w:rPr>
        <w:t xml:space="preserve">. Nature tourism assessment in the Icelandic Master Plan for geothermal and hydropower development. Part I: rapid evaluation of nature tourism resources. </w:t>
      </w:r>
      <w:r w:rsidR="000D71C1" w:rsidRPr="0014727B">
        <w:rPr>
          <w:rFonts w:asciiTheme="minorHAnsi" w:hAnsiTheme="minorHAnsi"/>
          <w:i/>
          <w:color w:val="222222"/>
        </w:rPr>
        <w:t>Journal of Heritage Tourism</w:t>
      </w:r>
      <w:r w:rsidR="000D71C1" w:rsidRPr="0014727B">
        <w:rPr>
          <w:rFonts w:asciiTheme="minorHAnsi" w:hAnsiTheme="minorHAnsi"/>
          <w:color w:val="222222"/>
        </w:rPr>
        <w:t xml:space="preserve"> 5, 311-331.</w:t>
      </w:r>
    </w:p>
    <w:p w14:paraId="7670F2E5" w14:textId="1E53B48D" w:rsidR="009814FC" w:rsidRPr="0014727B" w:rsidRDefault="00412B60" w:rsidP="0094312C">
      <w:pPr>
        <w:pStyle w:val="ListParagraph"/>
        <w:numPr>
          <w:ilvl w:val="0"/>
          <w:numId w:val="15"/>
        </w:numPr>
        <w:rPr>
          <w:rFonts w:asciiTheme="minorHAnsi" w:hAnsiTheme="minorHAnsi"/>
          <w:color w:val="222222"/>
        </w:rPr>
      </w:pPr>
      <w:r w:rsidRPr="0014727B">
        <w:rPr>
          <w:rFonts w:asciiTheme="minorHAnsi" w:hAnsiTheme="minorHAnsi"/>
          <w:color w:val="222222"/>
        </w:rPr>
        <w:t>Sala</w:t>
      </w:r>
      <w:r w:rsidR="00851145" w:rsidRPr="0014727B">
        <w:rPr>
          <w:rFonts w:asciiTheme="minorHAnsi" w:hAnsiTheme="minorHAnsi"/>
          <w:color w:val="222222"/>
        </w:rPr>
        <w:t>, S. 2014.</w:t>
      </w:r>
      <w:r w:rsidRPr="0014727B">
        <w:rPr>
          <w:rFonts w:asciiTheme="minorHAnsi" w:hAnsiTheme="minorHAnsi"/>
          <w:color w:val="222222"/>
        </w:rPr>
        <w:t xml:space="preserve"> Perceived Landscape Qual</w:t>
      </w:r>
      <w:r w:rsidR="007007D1" w:rsidRPr="0014727B">
        <w:rPr>
          <w:rFonts w:asciiTheme="minorHAnsi" w:hAnsiTheme="minorHAnsi"/>
          <w:color w:val="222222"/>
        </w:rPr>
        <w:t>ities: A Case Study of Sn</w:t>
      </w:r>
      <w:r w:rsidR="007007D1" w:rsidRPr="0014727B">
        <w:rPr>
          <w:rFonts w:asciiTheme="minorHAnsi" w:hAnsiTheme="minorHAnsi" w:cstheme="minorHAnsi"/>
          <w:color w:val="222222"/>
        </w:rPr>
        <w:t>æ</w:t>
      </w:r>
      <w:r w:rsidRPr="0014727B">
        <w:rPr>
          <w:rFonts w:asciiTheme="minorHAnsi" w:hAnsiTheme="minorHAnsi"/>
          <w:color w:val="222222"/>
        </w:rPr>
        <w:t>fellsj</w:t>
      </w:r>
      <w:r w:rsidR="007007D1" w:rsidRPr="0014727B">
        <w:rPr>
          <w:rFonts w:asciiTheme="minorHAnsi" w:hAnsiTheme="minorHAnsi" w:cstheme="minorHAnsi"/>
          <w:color w:val="222222"/>
        </w:rPr>
        <w:t>ö</w:t>
      </w:r>
      <w:r w:rsidRPr="0014727B">
        <w:rPr>
          <w:rFonts w:asciiTheme="minorHAnsi" w:hAnsiTheme="minorHAnsi"/>
          <w:color w:val="222222"/>
        </w:rPr>
        <w:t xml:space="preserve">kull National Park. MSc thesis. Programme of Environment and Natural Sciences, University of Iceland, pp105. </w:t>
      </w:r>
    </w:p>
    <w:p w14:paraId="662328A9" w14:textId="77777777" w:rsidR="009B15D5" w:rsidRPr="0014727B" w:rsidRDefault="009B15D5" w:rsidP="0094312C">
      <w:pPr>
        <w:pStyle w:val="ListParagraph"/>
        <w:numPr>
          <w:ilvl w:val="0"/>
          <w:numId w:val="15"/>
        </w:numPr>
        <w:rPr>
          <w:rFonts w:asciiTheme="minorHAnsi" w:hAnsiTheme="minorHAnsi"/>
          <w:i/>
          <w:color w:val="222222"/>
        </w:rPr>
      </w:pPr>
      <w:r w:rsidRPr="0014727B">
        <w:rPr>
          <w:rFonts w:asciiTheme="minorHAnsi" w:hAnsiTheme="minorHAnsi"/>
          <w:color w:val="222222"/>
        </w:rPr>
        <w:t xml:space="preserve">Satz, D., Gould, R. K., Chan, K.M.A., Gnerry, A., et al., 2013. The Challenges of Incorporating Cultural Ecosystem Services into Environmental Assessment. </w:t>
      </w:r>
      <w:r w:rsidR="002A354C" w:rsidRPr="0014727B">
        <w:rPr>
          <w:rFonts w:asciiTheme="minorHAnsi" w:hAnsiTheme="minorHAnsi"/>
          <w:i/>
          <w:color w:val="222222"/>
        </w:rPr>
        <w:t xml:space="preserve">Ambio </w:t>
      </w:r>
      <w:r w:rsidR="002A354C" w:rsidRPr="0014727B">
        <w:rPr>
          <w:rFonts w:asciiTheme="minorHAnsi" w:hAnsiTheme="minorHAnsi"/>
          <w:color w:val="222222"/>
        </w:rPr>
        <w:t>42,</w:t>
      </w:r>
      <w:r w:rsidRPr="0014727B">
        <w:rPr>
          <w:rFonts w:asciiTheme="minorHAnsi" w:hAnsiTheme="minorHAnsi"/>
          <w:color w:val="222222"/>
        </w:rPr>
        <w:t xml:space="preserve"> 675-684</w:t>
      </w:r>
      <w:r w:rsidRPr="0014727B">
        <w:rPr>
          <w:rFonts w:asciiTheme="minorHAnsi" w:hAnsiTheme="minorHAnsi"/>
          <w:i/>
          <w:color w:val="222222"/>
        </w:rPr>
        <w:t>.</w:t>
      </w:r>
    </w:p>
    <w:p w14:paraId="6DDBC3C4" w14:textId="77777777" w:rsidR="0065277B" w:rsidRPr="0014727B" w:rsidRDefault="0065277B" w:rsidP="0094312C">
      <w:pPr>
        <w:pStyle w:val="ListParagraph"/>
        <w:numPr>
          <w:ilvl w:val="0"/>
          <w:numId w:val="15"/>
        </w:numPr>
        <w:rPr>
          <w:rFonts w:asciiTheme="minorHAnsi" w:hAnsiTheme="minorHAnsi"/>
          <w:color w:val="222222"/>
        </w:rPr>
      </w:pPr>
      <w:r w:rsidRPr="0014727B">
        <w:rPr>
          <w:rFonts w:asciiTheme="minorHAnsi" w:hAnsiTheme="minorHAnsi"/>
          <w:color w:val="222222"/>
        </w:rPr>
        <w:t xml:space="preserve">Schomacker, A., 2010. Expansion of ice-marginal lakes at the Vatnajökull ice cap, Iceland, from 1999 to 2009. </w:t>
      </w:r>
      <w:r w:rsidRPr="0014727B">
        <w:rPr>
          <w:rFonts w:asciiTheme="minorHAnsi" w:hAnsiTheme="minorHAnsi"/>
          <w:i/>
          <w:color w:val="222222"/>
        </w:rPr>
        <w:t>Geomorphology</w:t>
      </w:r>
      <w:r w:rsidRPr="0014727B">
        <w:rPr>
          <w:rFonts w:asciiTheme="minorHAnsi" w:hAnsiTheme="minorHAnsi"/>
          <w:color w:val="222222"/>
        </w:rPr>
        <w:t xml:space="preserve"> 119, 232-236.</w:t>
      </w:r>
    </w:p>
    <w:p w14:paraId="22F23762" w14:textId="77777777" w:rsidR="00655CEE" w:rsidRPr="0014727B" w:rsidRDefault="00DC0A48" w:rsidP="0094312C">
      <w:pPr>
        <w:pStyle w:val="ListParagraph"/>
        <w:numPr>
          <w:ilvl w:val="0"/>
          <w:numId w:val="15"/>
        </w:numPr>
        <w:rPr>
          <w:rFonts w:asciiTheme="minorHAnsi" w:hAnsiTheme="minorHAnsi"/>
        </w:rPr>
      </w:pPr>
      <w:r w:rsidRPr="0014727B">
        <w:rPr>
          <w:rFonts w:asciiTheme="minorHAnsi" w:hAnsiTheme="minorHAnsi"/>
        </w:rPr>
        <w:lastRenderedPageBreak/>
        <w:t>Selman, P.,</w:t>
      </w:r>
      <w:r w:rsidR="009428F4" w:rsidRPr="0014727B">
        <w:rPr>
          <w:rFonts w:asciiTheme="minorHAnsi" w:hAnsiTheme="minorHAnsi"/>
        </w:rPr>
        <w:t xml:space="preserve"> &amp; Swanwick, C.</w:t>
      </w:r>
      <w:r w:rsidRPr="0014727B">
        <w:rPr>
          <w:rFonts w:asciiTheme="minorHAnsi" w:hAnsiTheme="minorHAnsi"/>
        </w:rPr>
        <w:t xml:space="preserve"> 2009. On the meaning of natural beauty in legislation. </w:t>
      </w:r>
      <w:r w:rsidRPr="0014727B">
        <w:rPr>
          <w:rFonts w:asciiTheme="minorHAnsi" w:hAnsiTheme="minorHAnsi"/>
          <w:i/>
        </w:rPr>
        <w:t>Landscape Research</w:t>
      </w:r>
      <w:r w:rsidRPr="0014727B">
        <w:rPr>
          <w:rFonts w:asciiTheme="minorHAnsi" w:hAnsiTheme="minorHAnsi"/>
        </w:rPr>
        <w:t xml:space="preserve"> 35</w:t>
      </w:r>
      <w:r w:rsidR="009428F4" w:rsidRPr="0014727B">
        <w:rPr>
          <w:rFonts w:asciiTheme="minorHAnsi" w:hAnsiTheme="minorHAnsi"/>
        </w:rPr>
        <w:t>, 3-</w:t>
      </w:r>
      <w:r w:rsidRPr="0014727B">
        <w:rPr>
          <w:rFonts w:asciiTheme="minorHAnsi" w:hAnsiTheme="minorHAnsi"/>
        </w:rPr>
        <w:t>26.</w:t>
      </w:r>
    </w:p>
    <w:p w14:paraId="414363C6" w14:textId="77777777" w:rsidR="003E0DFD" w:rsidRPr="0014727B" w:rsidRDefault="003E0DFD" w:rsidP="0094312C">
      <w:pPr>
        <w:pStyle w:val="ListParagraph"/>
        <w:numPr>
          <w:ilvl w:val="0"/>
          <w:numId w:val="15"/>
        </w:numPr>
        <w:rPr>
          <w:rFonts w:asciiTheme="minorHAnsi" w:hAnsiTheme="minorHAnsi"/>
          <w:color w:val="222222"/>
        </w:rPr>
      </w:pPr>
      <w:r w:rsidRPr="0014727B">
        <w:rPr>
          <w:rFonts w:asciiTheme="minorHAnsi" w:hAnsiTheme="minorHAnsi"/>
          <w:color w:val="222222"/>
        </w:rPr>
        <w:t>S</w:t>
      </w:r>
      <w:r w:rsidR="007A0816" w:rsidRPr="0014727B">
        <w:rPr>
          <w:rFonts w:asciiTheme="minorHAnsi" w:hAnsiTheme="minorHAnsi"/>
          <w:color w:val="222222"/>
        </w:rPr>
        <w:t>igur</w:t>
      </w:r>
      <w:r w:rsidR="007A0816" w:rsidRPr="0014727B">
        <w:rPr>
          <w:rFonts w:asciiTheme="minorHAnsi" w:hAnsiTheme="minorHAnsi" w:cstheme="minorHAnsi"/>
          <w:color w:val="222222"/>
        </w:rPr>
        <w:t>ð</w:t>
      </w:r>
      <w:r w:rsidRPr="0014727B">
        <w:rPr>
          <w:rFonts w:asciiTheme="minorHAnsi" w:hAnsiTheme="minorHAnsi"/>
          <w:color w:val="222222"/>
        </w:rPr>
        <w:t>sson</w:t>
      </w:r>
      <w:r w:rsidR="007A0816" w:rsidRPr="0014727B">
        <w:rPr>
          <w:rFonts w:asciiTheme="minorHAnsi" w:hAnsiTheme="minorHAnsi"/>
          <w:color w:val="222222"/>
        </w:rPr>
        <w:t>, O., J</w:t>
      </w:r>
      <w:r w:rsidR="00CF045C" w:rsidRPr="0014727B">
        <w:rPr>
          <w:rFonts w:asciiTheme="minorHAnsi" w:hAnsiTheme="minorHAnsi" w:cstheme="minorHAnsi"/>
          <w:color w:val="222222"/>
        </w:rPr>
        <w:t>ó</w:t>
      </w:r>
      <w:r w:rsidR="007A0816" w:rsidRPr="0014727B">
        <w:rPr>
          <w:rFonts w:asciiTheme="minorHAnsi" w:hAnsiTheme="minorHAnsi"/>
          <w:color w:val="222222"/>
        </w:rPr>
        <w:t>nsson</w:t>
      </w:r>
      <w:r w:rsidR="00CF045C" w:rsidRPr="0014727B">
        <w:rPr>
          <w:rFonts w:asciiTheme="minorHAnsi" w:hAnsiTheme="minorHAnsi"/>
          <w:color w:val="222222"/>
        </w:rPr>
        <w:t xml:space="preserve"> T. &amp; J</w:t>
      </w:r>
      <w:r w:rsidR="00CF045C" w:rsidRPr="0014727B">
        <w:rPr>
          <w:rFonts w:asciiTheme="minorHAnsi" w:hAnsiTheme="minorHAnsi" w:cstheme="minorHAnsi"/>
          <w:color w:val="222222"/>
        </w:rPr>
        <w:t>ó</w:t>
      </w:r>
      <w:r w:rsidR="007A0816" w:rsidRPr="0014727B">
        <w:rPr>
          <w:rFonts w:asciiTheme="minorHAnsi" w:hAnsiTheme="minorHAnsi"/>
          <w:color w:val="222222"/>
        </w:rPr>
        <w:t xml:space="preserve">hannesson, T. 2007. </w:t>
      </w:r>
      <w:r w:rsidR="00C27516" w:rsidRPr="0014727B">
        <w:rPr>
          <w:rFonts w:asciiTheme="minorHAnsi" w:hAnsiTheme="minorHAnsi"/>
          <w:color w:val="222222"/>
        </w:rPr>
        <w:t xml:space="preserve">Relation between glacier-termini variations and summer temperature in Iceland since 1930. </w:t>
      </w:r>
      <w:r w:rsidR="00C27516" w:rsidRPr="0014727B">
        <w:rPr>
          <w:rFonts w:asciiTheme="minorHAnsi" w:hAnsiTheme="minorHAnsi"/>
          <w:i/>
          <w:color w:val="222222"/>
        </w:rPr>
        <w:t>Annals of Glaciology</w:t>
      </w:r>
      <w:r w:rsidR="00C27516" w:rsidRPr="0014727B">
        <w:rPr>
          <w:rFonts w:asciiTheme="minorHAnsi" w:hAnsiTheme="minorHAnsi"/>
          <w:color w:val="222222"/>
        </w:rPr>
        <w:t xml:space="preserve"> 46, 170-176.</w:t>
      </w:r>
    </w:p>
    <w:p w14:paraId="51576D1C" w14:textId="77777777" w:rsidR="005F05C3" w:rsidRPr="0014727B" w:rsidRDefault="00E54B7F" w:rsidP="0094312C">
      <w:pPr>
        <w:pStyle w:val="ListParagraph"/>
        <w:numPr>
          <w:ilvl w:val="0"/>
          <w:numId w:val="15"/>
        </w:numPr>
        <w:rPr>
          <w:rFonts w:asciiTheme="minorHAnsi" w:hAnsiTheme="minorHAnsi"/>
          <w:color w:val="222222"/>
        </w:rPr>
      </w:pPr>
      <w:r w:rsidRPr="0014727B">
        <w:rPr>
          <w:rFonts w:asciiTheme="minorHAnsi" w:hAnsiTheme="minorHAnsi"/>
          <w:color w:val="222222"/>
        </w:rPr>
        <w:t>Statistics Iceland 201</w:t>
      </w:r>
      <w:r w:rsidR="005F05C3" w:rsidRPr="0014727B">
        <w:rPr>
          <w:rFonts w:asciiTheme="minorHAnsi" w:hAnsiTheme="minorHAnsi"/>
          <w:color w:val="222222"/>
        </w:rPr>
        <w:t>6</w:t>
      </w:r>
      <w:r w:rsidRPr="0014727B">
        <w:rPr>
          <w:rFonts w:asciiTheme="minorHAnsi" w:hAnsiTheme="minorHAnsi"/>
          <w:color w:val="222222"/>
        </w:rPr>
        <w:t xml:space="preserve">. The National Statistical Institute of Iceland. </w:t>
      </w:r>
      <w:hyperlink r:id="rId32" w:history="1">
        <w:r w:rsidR="005F05C3" w:rsidRPr="0014727B">
          <w:rPr>
            <w:rStyle w:val="Hyperlink"/>
            <w:rFonts w:asciiTheme="minorHAnsi" w:hAnsiTheme="minorHAnsi"/>
          </w:rPr>
          <w:t>https://www.statice.is/</w:t>
        </w:r>
      </w:hyperlink>
      <w:r w:rsidR="005F05C3" w:rsidRPr="0014727B">
        <w:rPr>
          <w:rFonts w:asciiTheme="minorHAnsi" w:hAnsiTheme="minorHAnsi"/>
          <w:color w:val="222222"/>
        </w:rPr>
        <w:t xml:space="preserve"> </w:t>
      </w:r>
    </w:p>
    <w:p w14:paraId="22019E45" w14:textId="77777777" w:rsidR="00A71453" w:rsidRPr="0014727B" w:rsidRDefault="00A71453" w:rsidP="0094312C">
      <w:pPr>
        <w:pStyle w:val="ListParagraph"/>
        <w:numPr>
          <w:ilvl w:val="0"/>
          <w:numId w:val="15"/>
        </w:numPr>
        <w:rPr>
          <w:rStyle w:val="Hyperlink"/>
          <w:rFonts w:asciiTheme="minorHAnsi" w:hAnsiTheme="minorHAnsi"/>
          <w:color w:val="auto"/>
          <w:u w:val="none"/>
        </w:rPr>
      </w:pPr>
      <w:r w:rsidRPr="0014727B">
        <w:rPr>
          <w:rFonts w:asciiTheme="minorHAnsi" w:hAnsiTheme="minorHAnsi"/>
        </w:rPr>
        <w:t>Swanwick, C., 2003.The Assessment of Countryside and Landscape Character in England: An Overview. In “From Global to Local: Devel</w:t>
      </w:r>
      <w:r w:rsidR="006D22F4" w:rsidRPr="0014727B">
        <w:rPr>
          <w:rFonts w:asciiTheme="minorHAnsi" w:hAnsiTheme="minorHAnsi"/>
        </w:rPr>
        <w:t>oping Comprehensive Approaches t</w:t>
      </w:r>
      <w:r w:rsidRPr="0014727B">
        <w:rPr>
          <w:rFonts w:asciiTheme="minorHAnsi" w:hAnsiTheme="minorHAnsi"/>
        </w:rPr>
        <w:t>o Countryside and Nature Conservation”. Eds. Bishop, K. and Phillips, A. Earthscan, London. 109-124</w:t>
      </w:r>
    </w:p>
    <w:p w14:paraId="33218167" w14:textId="76ACB501" w:rsidR="00B27F51" w:rsidRPr="0014727B" w:rsidRDefault="00B27F51" w:rsidP="0094312C">
      <w:pPr>
        <w:pStyle w:val="ListParagraph"/>
        <w:numPr>
          <w:ilvl w:val="0"/>
          <w:numId w:val="15"/>
        </w:numPr>
        <w:rPr>
          <w:rStyle w:val="Hyperlink"/>
          <w:rFonts w:asciiTheme="minorHAnsi" w:hAnsiTheme="minorHAnsi"/>
          <w:color w:val="auto"/>
          <w:u w:val="none"/>
        </w:rPr>
      </w:pPr>
      <w:r w:rsidRPr="0014727B">
        <w:rPr>
          <w:rStyle w:val="Hyperlink"/>
          <w:rFonts w:asciiTheme="minorHAnsi" w:hAnsiTheme="minorHAnsi"/>
          <w:color w:val="auto"/>
          <w:u w:val="none"/>
        </w:rPr>
        <w:t>Swetna</w:t>
      </w:r>
      <w:r w:rsidR="004C33B1">
        <w:rPr>
          <w:rStyle w:val="Hyperlink"/>
          <w:rFonts w:asciiTheme="minorHAnsi" w:hAnsiTheme="minorHAnsi"/>
          <w:color w:val="auto"/>
          <w:u w:val="none"/>
        </w:rPr>
        <w:t xml:space="preserve">m, R. D., </w:t>
      </w:r>
      <w:r w:rsidR="00134C6A">
        <w:rPr>
          <w:rStyle w:val="Hyperlink"/>
          <w:rFonts w:asciiTheme="minorHAnsi" w:hAnsiTheme="minorHAnsi"/>
          <w:color w:val="auto"/>
          <w:u w:val="none"/>
        </w:rPr>
        <w:t>Smith, G. R., Prochorskaite, A., Scott, L</w:t>
      </w:r>
      <w:r w:rsidRPr="0014727B">
        <w:rPr>
          <w:rStyle w:val="Hyperlink"/>
          <w:rFonts w:asciiTheme="minorHAnsi" w:hAnsiTheme="minorHAnsi"/>
          <w:color w:val="auto"/>
          <w:u w:val="none"/>
        </w:rPr>
        <w:t>., 2015. Socio-economic benefits of Glastir. Chapter 3 in Emmett et al., 2015. Glastir Monitoring and Evaluation Programme. Second year report to the Welsh Government, Cardiff, Wales.</w:t>
      </w:r>
    </w:p>
    <w:p w14:paraId="276E1912" w14:textId="7C5ECC3A" w:rsidR="00B27F51" w:rsidRPr="0014727B" w:rsidRDefault="00B27F51" w:rsidP="0094312C">
      <w:pPr>
        <w:pStyle w:val="ListParagraph"/>
        <w:numPr>
          <w:ilvl w:val="0"/>
          <w:numId w:val="15"/>
        </w:numPr>
        <w:rPr>
          <w:rStyle w:val="Hyperlink"/>
          <w:rFonts w:asciiTheme="minorHAnsi" w:hAnsiTheme="minorHAnsi"/>
          <w:color w:val="auto"/>
          <w:u w:val="none"/>
        </w:rPr>
      </w:pPr>
      <w:r w:rsidRPr="0014727B">
        <w:rPr>
          <w:rStyle w:val="Hyperlink"/>
          <w:rFonts w:asciiTheme="minorHAnsi" w:hAnsiTheme="minorHAnsi"/>
          <w:color w:val="auto"/>
          <w:u w:val="none"/>
        </w:rPr>
        <w:t xml:space="preserve">Swetnam, R. D., </w:t>
      </w:r>
      <w:r w:rsidR="000E7BB5" w:rsidRPr="0014727B">
        <w:rPr>
          <w:rStyle w:val="Hyperlink"/>
          <w:rFonts w:asciiTheme="minorHAnsi" w:hAnsiTheme="minorHAnsi"/>
          <w:color w:val="auto"/>
          <w:u w:val="none"/>
        </w:rPr>
        <w:t>Harrison-Curran, S. K., Smith, G. R. 2017</w:t>
      </w:r>
      <w:r w:rsidRPr="0014727B">
        <w:rPr>
          <w:rStyle w:val="Hyperlink"/>
          <w:rFonts w:asciiTheme="minorHAnsi" w:hAnsiTheme="minorHAnsi"/>
          <w:color w:val="auto"/>
          <w:u w:val="none"/>
        </w:rPr>
        <w:t xml:space="preserve"> Quantifying landscape quality in rural Wales: A GIS-enabled method for extensive monitoring. </w:t>
      </w:r>
      <w:r w:rsidR="000E7BB5" w:rsidRPr="0014727B">
        <w:rPr>
          <w:rStyle w:val="Hyperlink"/>
          <w:rFonts w:asciiTheme="minorHAnsi" w:hAnsiTheme="minorHAnsi"/>
          <w:i/>
          <w:color w:val="auto"/>
          <w:u w:val="none"/>
        </w:rPr>
        <w:t>Ecosystem Services</w:t>
      </w:r>
      <w:r w:rsidR="000E7BB5" w:rsidRPr="0014727B">
        <w:rPr>
          <w:rStyle w:val="Hyperlink"/>
          <w:rFonts w:asciiTheme="minorHAnsi" w:hAnsiTheme="minorHAnsi"/>
          <w:color w:val="auto"/>
          <w:u w:val="none"/>
        </w:rPr>
        <w:t xml:space="preserve">, </w:t>
      </w:r>
      <w:r w:rsidR="00057A91">
        <w:rPr>
          <w:rStyle w:val="Hyperlink"/>
          <w:rFonts w:asciiTheme="minorHAnsi" w:hAnsiTheme="minorHAnsi"/>
          <w:color w:val="auto"/>
          <w:u w:val="none"/>
        </w:rPr>
        <w:t>26(B): 451-464.</w:t>
      </w:r>
    </w:p>
    <w:p w14:paraId="45C49A69" w14:textId="77777777" w:rsidR="00992D7B" w:rsidRPr="0014727B" w:rsidRDefault="00AA3B01" w:rsidP="0094312C">
      <w:pPr>
        <w:pStyle w:val="ListParagraph"/>
        <w:numPr>
          <w:ilvl w:val="0"/>
          <w:numId w:val="15"/>
        </w:numPr>
        <w:rPr>
          <w:rFonts w:asciiTheme="minorHAnsi" w:hAnsiTheme="minorHAnsi"/>
        </w:rPr>
      </w:pPr>
      <w:r w:rsidRPr="0014727B">
        <w:rPr>
          <w:rFonts w:asciiTheme="minorHAnsi" w:hAnsiTheme="minorHAnsi"/>
        </w:rPr>
        <w:t>TEEB, 2010. The economics of ecosystems and biodive</w:t>
      </w:r>
      <w:r w:rsidR="00992D7B" w:rsidRPr="0014727B">
        <w:rPr>
          <w:rFonts w:asciiTheme="minorHAnsi" w:hAnsiTheme="minorHAnsi"/>
        </w:rPr>
        <w:t xml:space="preserve">rsity. In: Kumar, Pashpam (Ed.) </w:t>
      </w:r>
      <w:r w:rsidRPr="0014727B">
        <w:rPr>
          <w:rFonts w:asciiTheme="minorHAnsi" w:hAnsiTheme="minorHAnsi"/>
        </w:rPr>
        <w:t xml:space="preserve">Ecological and Economic Foundations. Earthscan, London &amp; $2 Washington, Available from </w:t>
      </w:r>
      <w:hyperlink r:id="rId33" w:history="1">
        <w:r w:rsidR="00992D7B" w:rsidRPr="0014727B">
          <w:rPr>
            <w:rStyle w:val="Hyperlink"/>
            <w:rFonts w:asciiTheme="minorHAnsi" w:hAnsiTheme="minorHAnsi"/>
          </w:rPr>
          <w:t>www.teebweb.org</w:t>
        </w:r>
      </w:hyperlink>
    </w:p>
    <w:p w14:paraId="226483F1" w14:textId="77777777" w:rsidR="00412B60" w:rsidRPr="0014727B" w:rsidRDefault="00412B60" w:rsidP="0094312C">
      <w:pPr>
        <w:pStyle w:val="ListParagraph"/>
        <w:numPr>
          <w:ilvl w:val="0"/>
          <w:numId w:val="15"/>
        </w:numPr>
        <w:rPr>
          <w:rFonts w:asciiTheme="minorHAnsi" w:hAnsiTheme="minorHAnsi"/>
        </w:rPr>
      </w:pPr>
      <w:r w:rsidRPr="0014727B">
        <w:rPr>
          <w:rFonts w:asciiTheme="minorHAnsi" w:hAnsiTheme="minorHAnsi"/>
        </w:rPr>
        <w:t>Teh, M. Z</w:t>
      </w:r>
      <w:r w:rsidR="008A5F20" w:rsidRPr="0014727B">
        <w:rPr>
          <w:rFonts w:asciiTheme="minorHAnsi" w:hAnsiTheme="minorHAnsi"/>
        </w:rPr>
        <w:t xml:space="preserve">., Pugi, N. A., </w:t>
      </w:r>
      <w:r w:rsidR="00851145" w:rsidRPr="0014727B">
        <w:rPr>
          <w:rFonts w:asciiTheme="minorHAnsi" w:hAnsiTheme="minorHAnsi"/>
        </w:rPr>
        <w:t xml:space="preserve">&amp; </w:t>
      </w:r>
      <w:r w:rsidR="008A5F20" w:rsidRPr="0014727B">
        <w:rPr>
          <w:rFonts w:asciiTheme="minorHAnsi" w:hAnsiTheme="minorHAnsi"/>
        </w:rPr>
        <w:t>Rahman, N. A., 2017</w:t>
      </w:r>
      <w:r w:rsidR="00851145" w:rsidRPr="0014727B">
        <w:rPr>
          <w:rFonts w:asciiTheme="minorHAnsi" w:hAnsiTheme="minorHAnsi"/>
        </w:rPr>
        <w:t>.</w:t>
      </w:r>
      <w:r w:rsidRPr="0014727B">
        <w:rPr>
          <w:rFonts w:asciiTheme="minorHAnsi" w:hAnsiTheme="minorHAnsi"/>
        </w:rPr>
        <w:t xml:space="preserve"> Visual Landscape Assessment for Development Landscape Structure: Case Study at Teiping, Parak.  5</w:t>
      </w:r>
      <w:r w:rsidRPr="0014727B">
        <w:rPr>
          <w:rFonts w:asciiTheme="minorHAnsi" w:hAnsiTheme="minorHAnsi"/>
          <w:vertAlign w:val="superscript"/>
        </w:rPr>
        <w:t>th</w:t>
      </w:r>
      <w:r w:rsidRPr="0014727B">
        <w:rPr>
          <w:rFonts w:asciiTheme="minorHAnsi" w:hAnsiTheme="minorHAnsi"/>
        </w:rPr>
        <w:t xml:space="preserve"> AMER Int. Conf. on Quality of Life, Bangkok, Feb 2017. Available online at </w:t>
      </w:r>
      <w:hyperlink r:id="rId34" w:history="1">
        <w:r w:rsidRPr="0014727B">
          <w:rPr>
            <w:rStyle w:val="Hyperlink"/>
            <w:rFonts w:asciiTheme="minorHAnsi" w:hAnsiTheme="minorHAnsi"/>
          </w:rPr>
          <w:t>www.eiph.co.uk</w:t>
        </w:r>
      </w:hyperlink>
      <w:r w:rsidRPr="0014727B">
        <w:rPr>
          <w:rFonts w:asciiTheme="minorHAnsi" w:hAnsiTheme="minorHAnsi"/>
        </w:rPr>
        <w:t xml:space="preserve">  </w:t>
      </w:r>
    </w:p>
    <w:p w14:paraId="05266735" w14:textId="77777777" w:rsidR="0065277B" w:rsidRPr="0014727B" w:rsidRDefault="0065277B" w:rsidP="0094312C">
      <w:pPr>
        <w:pStyle w:val="ListParagraph"/>
        <w:numPr>
          <w:ilvl w:val="0"/>
          <w:numId w:val="15"/>
        </w:numPr>
        <w:rPr>
          <w:rFonts w:asciiTheme="minorHAnsi" w:hAnsiTheme="minorHAnsi"/>
          <w:color w:val="222222"/>
        </w:rPr>
      </w:pPr>
      <w:r w:rsidRPr="0014727B">
        <w:rPr>
          <w:rFonts w:asciiTheme="minorHAnsi" w:hAnsiTheme="minorHAnsi"/>
          <w:color w:val="222222"/>
        </w:rPr>
        <w:t>Thordarsson,</w:t>
      </w:r>
      <w:r w:rsidR="002A354C" w:rsidRPr="0014727B">
        <w:rPr>
          <w:rFonts w:asciiTheme="minorHAnsi" w:hAnsiTheme="minorHAnsi"/>
          <w:color w:val="222222"/>
        </w:rPr>
        <w:t xml:space="preserve"> T. &amp;</w:t>
      </w:r>
      <w:r w:rsidRPr="0014727B">
        <w:rPr>
          <w:rFonts w:asciiTheme="minorHAnsi" w:hAnsiTheme="minorHAnsi"/>
          <w:color w:val="222222"/>
        </w:rPr>
        <w:t xml:space="preserve"> Höskuldsson, A. 2014. Iceland: Classic Geology in Europe 3 (Second edition). Dunedin, Edinburgh.</w:t>
      </w:r>
    </w:p>
    <w:p w14:paraId="2D5207A4" w14:textId="77777777" w:rsidR="0065277B" w:rsidRPr="0014727B" w:rsidRDefault="0065277B" w:rsidP="0094312C">
      <w:pPr>
        <w:pStyle w:val="ListParagraph"/>
        <w:numPr>
          <w:ilvl w:val="0"/>
          <w:numId w:val="15"/>
        </w:numPr>
        <w:rPr>
          <w:rFonts w:asciiTheme="minorHAnsi" w:hAnsiTheme="minorHAnsi"/>
          <w:color w:val="222222"/>
        </w:rPr>
      </w:pPr>
      <w:r w:rsidRPr="0014727B">
        <w:rPr>
          <w:rFonts w:asciiTheme="minorHAnsi" w:hAnsiTheme="minorHAnsi"/>
          <w:color w:val="222222"/>
        </w:rPr>
        <w:t>Thórhallsdóttir, T.E. 2002. Evaluating Nature and Wilderness in Iceland. In</w:t>
      </w:r>
      <w:r w:rsidR="00992D7B" w:rsidRPr="0014727B">
        <w:rPr>
          <w:rFonts w:asciiTheme="minorHAnsi" w:hAnsiTheme="minorHAnsi"/>
          <w:color w:val="222222"/>
        </w:rPr>
        <w:t>:</w:t>
      </w:r>
      <w:r w:rsidRPr="0014727B">
        <w:rPr>
          <w:rFonts w:asciiTheme="minorHAnsi" w:hAnsiTheme="minorHAnsi"/>
          <w:color w:val="222222"/>
        </w:rPr>
        <w:t xml:space="preserve"> Watson, A.E., Alessa, L. and Sproull, J. Eds. Wilderness in the Circumpolar North: searching for compatibility in ecological, traditional and ecotourism values. USDA Forest Service Proceedings RMRS-P-26, 96-104.</w:t>
      </w:r>
    </w:p>
    <w:p w14:paraId="3EFBD893" w14:textId="77777777" w:rsidR="0065277B" w:rsidRPr="0014727B" w:rsidRDefault="0065277B" w:rsidP="0094312C">
      <w:pPr>
        <w:pStyle w:val="ListParagraph"/>
        <w:numPr>
          <w:ilvl w:val="0"/>
          <w:numId w:val="15"/>
        </w:numPr>
        <w:rPr>
          <w:rFonts w:asciiTheme="minorHAnsi" w:hAnsiTheme="minorHAnsi"/>
          <w:color w:val="222222"/>
        </w:rPr>
      </w:pPr>
      <w:r w:rsidRPr="0014727B">
        <w:rPr>
          <w:rFonts w:asciiTheme="minorHAnsi" w:hAnsiTheme="minorHAnsi"/>
          <w:color w:val="222222"/>
        </w:rPr>
        <w:t xml:space="preserve">Thórhallsdóttir, T.E. 2007. Environment and energy in Iceland: A comparative analysis of values and impacts. </w:t>
      </w:r>
      <w:r w:rsidRPr="0014727B">
        <w:rPr>
          <w:rFonts w:asciiTheme="minorHAnsi" w:hAnsiTheme="minorHAnsi"/>
          <w:i/>
          <w:color w:val="222222"/>
        </w:rPr>
        <w:t>Environmental Impact Assessment Review</w:t>
      </w:r>
      <w:r w:rsidRPr="0014727B">
        <w:rPr>
          <w:rFonts w:asciiTheme="minorHAnsi" w:hAnsiTheme="minorHAnsi"/>
          <w:color w:val="222222"/>
        </w:rPr>
        <w:t xml:space="preserve"> 27, 522-544.</w:t>
      </w:r>
    </w:p>
    <w:p w14:paraId="5EB04981" w14:textId="77777777" w:rsidR="00546117" w:rsidRPr="0014727B" w:rsidRDefault="00546117" w:rsidP="0094312C">
      <w:pPr>
        <w:pStyle w:val="ListParagraph"/>
        <w:numPr>
          <w:ilvl w:val="0"/>
          <w:numId w:val="15"/>
        </w:numPr>
        <w:rPr>
          <w:rFonts w:asciiTheme="minorHAnsi" w:hAnsiTheme="minorHAnsi"/>
          <w:color w:val="222222"/>
        </w:rPr>
      </w:pPr>
      <w:r w:rsidRPr="0014727B">
        <w:rPr>
          <w:rFonts w:asciiTheme="minorHAnsi" w:hAnsiTheme="minorHAnsi"/>
          <w:color w:val="222222"/>
        </w:rPr>
        <w:t>Þórhallsdóttir, Þ. E., Árnason, Þ., Bárðarson, H., &amp; Pálsdóttir, K. 2010. Íslenskt landslag. Sjónræn einkenni, flokkun og mat á fjölbreytni. Reykjavík: Háskóli Íslands.</w:t>
      </w:r>
    </w:p>
    <w:p w14:paraId="2C00CC5B" w14:textId="77777777" w:rsidR="006D22F4" w:rsidRPr="0014727B" w:rsidRDefault="006D22F4" w:rsidP="0094312C">
      <w:pPr>
        <w:pStyle w:val="ListParagraph"/>
        <w:numPr>
          <w:ilvl w:val="0"/>
          <w:numId w:val="15"/>
        </w:numPr>
        <w:rPr>
          <w:rFonts w:asciiTheme="minorHAnsi" w:hAnsiTheme="minorHAnsi"/>
        </w:rPr>
      </w:pPr>
      <w:r w:rsidRPr="0014727B">
        <w:rPr>
          <w:rFonts w:asciiTheme="minorHAnsi" w:hAnsiTheme="minorHAnsi"/>
        </w:rPr>
        <w:t>Tratalos</w:t>
      </w:r>
      <w:r w:rsidR="009F0291" w:rsidRPr="0014727B">
        <w:rPr>
          <w:rFonts w:asciiTheme="minorHAnsi" w:hAnsiTheme="minorHAnsi"/>
        </w:rPr>
        <w:t xml:space="preserve">, J.A., Haines-Young, R., Potschin, M., Fish, R. &amp; Church, A. 2016. </w:t>
      </w:r>
      <w:r w:rsidRPr="0014727B">
        <w:rPr>
          <w:rFonts w:asciiTheme="minorHAnsi" w:hAnsiTheme="minorHAnsi"/>
        </w:rPr>
        <w:t xml:space="preserve"> </w:t>
      </w:r>
      <w:r w:rsidR="009F0291" w:rsidRPr="0014727B">
        <w:rPr>
          <w:rFonts w:asciiTheme="minorHAnsi" w:hAnsiTheme="minorHAnsi"/>
        </w:rPr>
        <w:t xml:space="preserve">Cultural ecosystem services in the UK: lessons on designing indicators to inform management and policy. </w:t>
      </w:r>
      <w:r w:rsidR="009F0291" w:rsidRPr="0014727B">
        <w:rPr>
          <w:rFonts w:asciiTheme="minorHAnsi" w:hAnsiTheme="minorHAnsi"/>
          <w:i/>
        </w:rPr>
        <w:t>Ecological Indicators</w:t>
      </w:r>
      <w:r w:rsidR="009F0291" w:rsidRPr="0014727B">
        <w:rPr>
          <w:rFonts w:asciiTheme="minorHAnsi" w:hAnsiTheme="minorHAnsi"/>
        </w:rPr>
        <w:t xml:space="preserve"> 61, 63-73.</w:t>
      </w:r>
    </w:p>
    <w:p w14:paraId="35AC8784" w14:textId="77777777" w:rsidR="006D22F4" w:rsidRPr="0014727B" w:rsidRDefault="006D22F4" w:rsidP="0094312C">
      <w:pPr>
        <w:pStyle w:val="ListParagraph"/>
        <w:numPr>
          <w:ilvl w:val="0"/>
          <w:numId w:val="15"/>
        </w:numPr>
        <w:rPr>
          <w:rFonts w:asciiTheme="minorHAnsi" w:hAnsiTheme="minorHAnsi"/>
          <w:i/>
        </w:rPr>
      </w:pPr>
      <w:r w:rsidRPr="0014727B">
        <w:rPr>
          <w:rFonts w:asciiTheme="minorHAnsi" w:hAnsiTheme="minorHAnsi"/>
        </w:rPr>
        <w:t xml:space="preserve">Tveit, M. S, Ode, Ä, &amp; Fry, G., 2006. Key concepts in a framework for analysing visual landscape character. </w:t>
      </w:r>
      <w:r w:rsidRPr="0014727B">
        <w:rPr>
          <w:rFonts w:asciiTheme="minorHAnsi" w:hAnsiTheme="minorHAnsi"/>
          <w:i/>
        </w:rPr>
        <w:t>Landscape Research</w:t>
      </w:r>
      <w:r w:rsidRPr="0014727B">
        <w:rPr>
          <w:rFonts w:asciiTheme="minorHAnsi" w:hAnsiTheme="minorHAnsi"/>
        </w:rPr>
        <w:t>, 31, 229-255.</w:t>
      </w:r>
    </w:p>
    <w:p w14:paraId="36D79F3B" w14:textId="77777777" w:rsidR="00A17136" w:rsidRPr="0014727B" w:rsidRDefault="0065277B" w:rsidP="0094312C">
      <w:pPr>
        <w:pStyle w:val="ListParagraph"/>
        <w:numPr>
          <w:ilvl w:val="0"/>
          <w:numId w:val="15"/>
        </w:numPr>
        <w:rPr>
          <w:rFonts w:asciiTheme="minorHAnsi" w:hAnsiTheme="minorHAnsi"/>
          <w:color w:val="222222"/>
        </w:rPr>
      </w:pPr>
      <w:r w:rsidRPr="0014727B">
        <w:rPr>
          <w:rFonts w:asciiTheme="minorHAnsi" w:hAnsiTheme="minorHAnsi"/>
          <w:color w:val="222222"/>
        </w:rPr>
        <w:t xml:space="preserve">Tweed, F.S. and Carrivick, J.L.2015. Deglaciation and proglacial lakes. </w:t>
      </w:r>
      <w:r w:rsidRPr="0014727B">
        <w:rPr>
          <w:rFonts w:asciiTheme="minorHAnsi" w:hAnsiTheme="minorHAnsi"/>
          <w:i/>
          <w:color w:val="222222"/>
        </w:rPr>
        <w:t>Geology Today</w:t>
      </w:r>
      <w:r w:rsidRPr="0014727B">
        <w:rPr>
          <w:rFonts w:asciiTheme="minorHAnsi" w:hAnsiTheme="minorHAnsi"/>
          <w:color w:val="222222"/>
        </w:rPr>
        <w:t xml:space="preserve"> 31, 96-102</w:t>
      </w:r>
    </w:p>
    <w:p w14:paraId="090470D4" w14:textId="77777777" w:rsidR="00E44387" w:rsidRPr="0014727B" w:rsidRDefault="00655CEE" w:rsidP="0094312C">
      <w:pPr>
        <w:pStyle w:val="ListParagraph"/>
        <w:numPr>
          <w:ilvl w:val="0"/>
          <w:numId w:val="15"/>
        </w:numPr>
        <w:rPr>
          <w:rFonts w:asciiTheme="minorHAnsi" w:hAnsiTheme="minorHAnsi"/>
          <w:i/>
        </w:rPr>
      </w:pPr>
      <w:r w:rsidRPr="0014727B">
        <w:rPr>
          <w:rFonts w:asciiTheme="minorHAnsi" w:hAnsiTheme="minorHAnsi"/>
        </w:rPr>
        <w:t>Van Eetvelde</w:t>
      </w:r>
      <w:r w:rsidR="00E44387" w:rsidRPr="0014727B">
        <w:rPr>
          <w:rFonts w:asciiTheme="minorHAnsi" w:hAnsiTheme="minorHAnsi"/>
        </w:rPr>
        <w:t>, V.</w:t>
      </w:r>
      <w:r w:rsidRPr="0014727B">
        <w:rPr>
          <w:rFonts w:asciiTheme="minorHAnsi" w:hAnsiTheme="minorHAnsi"/>
        </w:rPr>
        <w:t xml:space="preserve"> &amp; Antrop</w:t>
      </w:r>
      <w:r w:rsidR="00F1488A" w:rsidRPr="0014727B">
        <w:rPr>
          <w:rFonts w:asciiTheme="minorHAnsi" w:hAnsiTheme="minorHAnsi"/>
        </w:rPr>
        <w:t>,</w:t>
      </w:r>
      <w:r w:rsidR="00E44387" w:rsidRPr="0014727B">
        <w:rPr>
          <w:rFonts w:asciiTheme="minorHAnsi" w:hAnsiTheme="minorHAnsi"/>
        </w:rPr>
        <w:t xml:space="preserve"> M.</w:t>
      </w:r>
      <w:r w:rsidRPr="0014727B">
        <w:rPr>
          <w:rFonts w:asciiTheme="minorHAnsi" w:hAnsiTheme="minorHAnsi"/>
        </w:rPr>
        <w:t xml:space="preserve"> 200</w:t>
      </w:r>
      <w:r w:rsidR="00EA35A9" w:rsidRPr="0014727B">
        <w:rPr>
          <w:rFonts w:asciiTheme="minorHAnsi" w:hAnsiTheme="minorHAnsi"/>
        </w:rPr>
        <w:t>9</w:t>
      </w:r>
      <w:r w:rsidR="00F1488A" w:rsidRPr="0014727B">
        <w:rPr>
          <w:rFonts w:asciiTheme="minorHAnsi" w:hAnsiTheme="minorHAnsi"/>
        </w:rPr>
        <w:t>.</w:t>
      </w:r>
      <w:r w:rsidR="00E44387" w:rsidRPr="0014727B">
        <w:t xml:space="preserve"> </w:t>
      </w:r>
      <w:r w:rsidR="00EA35A9" w:rsidRPr="0014727B">
        <w:rPr>
          <w:rFonts w:asciiTheme="minorHAnsi" w:hAnsiTheme="minorHAnsi"/>
        </w:rPr>
        <w:t xml:space="preserve">Indicators for assessing changing landscape character of cultural landscapes in Flanders (Belgium). </w:t>
      </w:r>
      <w:r w:rsidR="00EA35A9" w:rsidRPr="0014727B">
        <w:rPr>
          <w:rFonts w:asciiTheme="minorHAnsi" w:hAnsiTheme="minorHAnsi"/>
          <w:i/>
        </w:rPr>
        <w:t>Land Use Policy, 26(4): 901-910.</w:t>
      </w:r>
    </w:p>
    <w:p w14:paraId="0A69390E" w14:textId="77777777" w:rsidR="00B810BD" w:rsidRPr="0014727B" w:rsidRDefault="00B810BD" w:rsidP="0094312C">
      <w:pPr>
        <w:pStyle w:val="ListParagraph"/>
        <w:numPr>
          <w:ilvl w:val="0"/>
          <w:numId w:val="15"/>
        </w:numPr>
        <w:rPr>
          <w:rFonts w:asciiTheme="minorHAnsi" w:hAnsiTheme="minorHAnsi"/>
          <w:i/>
          <w:color w:val="222222"/>
        </w:rPr>
      </w:pPr>
      <w:r w:rsidRPr="0014727B">
        <w:rPr>
          <w:rFonts w:asciiTheme="minorHAnsi" w:hAnsiTheme="minorHAnsi"/>
          <w:color w:val="222222"/>
        </w:rPr>
        <w:t xml:space="preserve">Van Hoof, J. &amp; van Dijken, F., 2008. The historical turf farms of Iceland: Architecture, building technology and the indoor environment. </w:t>
      </w:r>
      <w:r w:rsidRPr="0014727B">
        <w:rPr>
          <w:rFonts w:asciiTheme="minorHAnsi" w:hAnsiTheme="minorHAnsi"/>
          <w:i/>
          <w:color w:val="222222"/>
        </w:rPr>
        <w:t>Building and Environment</w:t>
      </w:r>
      <w:r w:rsidR="004D6ACF" w:rsidRPr="0014727B">
        <w:rPr>
          <w:rFonts w:asciiTheme="minorHAnsi" w:hAnsiTheme="minorHAnsi"/>
          <w:color w:val="222222"/>
        </w:rPr>
        <w:t xml:space="preserve">, 43, </w:t>
      </w:r>
      <w:r w:rsidRPr="0014727B">
        <w:rPr>
          <w:rFonts w:asciiTheme="minorHAnsi" w:hAnsiTheme="minorHAnsi"/>
          <w:color w:val="222222"/>
        </w:rPr>
        <w:t>1023-1030.</w:t>
      </w:r>
    </w:p>
    <w:p w14:paraId="0415C7A5" w14:textId="77777777" w:rsidR="009814FC" w:rsidRPr="0014727B" w:rsidRDefault="009814FC" w:rsidP="0094312C">
      <w:pPr>
        <w:pStyle w:val="ListParagraph"/>
        <w:numPr>
          <w:ilvl w:val="0"/>
          <w:numId w:val="15"/>
        </w:numPr>
        <w:rPr>
          <w:rFonts w:asciiTheme="minorHAnsi" w:hAnsiTheme="minorHAnsi"/>
          <w:color w:val="222222"/>
        </w:rPr>
      </w:pPr>
      <w:r w:rsidRPr="0014727B">
        <w:rPr>
          <w:rFonts w:asciiTheme="minorHAnsi" w:hAnsiTheme="minorHAnsi"/>
          <w:color w:val="222222"/>
        </w:rPr>
        <w:t>Visit Britain</w:t>
      </w:r>
      <w:r w:rsidR="00DF5240" w:rsidRPr="0014727B">
        <w:rPr>
          <w:rFonts w:asciiTheme="minorHAnsi" w:hAnsiTheme="minorHAnsi"/>
          <w:color w:val="222222"/>
        </w:rPr>
        <w:t xml:space="preserve"> </w:t>
      </w:r>
      <w:r w:rsidR="008A5F20" w:rsidRPr="0014727B">
        <w:rPr>
          <w:rFonts w:asciiTheme="minorHAnsi" w:hAnsiTheme="minorHAnsi"/>
          <w:color w:val="222222"/>
        </w:rPr>
        <w:t>2015</w:t>
      </w:r>
      <w:r w:rsidR="00703713" w:rsidRPr="0014727B">
        <w:rPr>
          <w:rFonts w:asciiTheme="minorHAnsi" w:hAnsiTheme="minorHAnsi"/>
          <w:color w:val="222222"/>
        </w:rPr>
        <w:t>.</w:t>
      </w:r>
      <w:r w:rsidR="008A5F20" w:rsidRPr="0014727B">
        <w:rPr>
          <w:rFonts w:asciiTheme="minorHAnsi" w:hAnsiTheme="minorHAnsi"/>
          <w:color w:val="222222"/>
        </w:rPr>
        <w:t xml:space="preserve"> </w:t>
      </w:r>
      <w:r w:rsidRPr="0014727B">
        <w:rPr>
          <w:rFonts w:asciiTheme="minorHAnsi" w:hAnsiTheme="minorHAnsi"/>
          <w:color w:val="222222"/>
        </w:rPr>
        <w:t xml:space="preserve">Inbound visitor statistics for Wales. </w:t>
      </w:r>
      <w:hyperlink r:id="rId35" w:history="1">
        <w:r w:rsidRPr="0014727B">
          <w:rPr>
            <w:rStyle w:val="Hyperlink"/>
            <w:rFonts w:asciiTheme="minorHAnsi" w:hAnsiTheme="minorHAnsi"/>
          </w:rPr>
          <w:t>http://gov.wales/topics/tourism/researchmain/latest-stats/?lang=en</w:t>
        </w:r>
      </w:hyperlink>
      <w:r w:rsidRPr="0014727B">
        <w:rPr>
          <w:rFonts w:asciiTheme="minorHAnsi" w:hAnsiTheme="minorHAnsi"/>
          <w:color w:val="222222"/>
        </w:rPr>
        <w:t xml:space="preserve">  Accessed February 2015.</w:t>
      </w:r>
    </w:p>
    <w:p w14:paraId="4713131B" w14:textId="1002E3FA" w:rsidR="00F1488A" w:rsidRPr="00057A91" w:rsidRDefault="00F1488A" w:rsidP="0094312C">
      <w:pPr>
        <w:pStyle w:val="ListParagraph"/>
        <w:numPr>
          <w:ilvl w:val="0"/>
          <w:numId w:val="15"/>
        </w:numPr>
        <w:rPr>
          <w:rFonts w:asciiTheme="minorHAnsi" w:hAnsiTheme="minorHAnsi"/>
        </w:rPr>
      </w:pPr>
      <w:r w:rsidRPr="00057A91">
        <w:rPr>
          <w:rFonts w:asciiTheme="minorHAnsi" w:hAnsiTheme="minorHAnsi"/>
        </w:rPr>
        <w:t>Völker</w:t>
      </w:r>
      <w:r w:rsidR="00DC0A48" w:rsidRPr="00057A91">
        <w:rPr>
          <w:rFonts w:asciiTheme="minorHAnsi" w:hAnsiTheme="minorHAnsi"/>
        </w:rPr>
        <w:t>, S.</w:t>
      </w:r>
      <w:r w:rsidRPr="00057A91">
        <w:rPr>
          <w:rFonts w:asciiTheme="minorHAnsi" w:hAnsiTheme="minorHAnsi"/>
        </w:rPr>
        <w:t xml:space="preserve"> &amp; Kistemann,</w:t>
      </w:r>
      <w:r w:rsidR="00DC0A48" w:rsidRPr="00057A91">
        <w:rPr>
          <w:rFonts w:asciiTheme="minorHAnsi" w:hAnsiTheme="minorHAnsi"/>
        </w:rPr>
        <w:t xml:space="preserve"> T.</w:t>
      </w:r>
      <w:r w:rsidRPr="00057A91">
        <w:rPr>
          <w:rFonts w:asciiTheme="minorHAnsi" w:hAnsiTheme="minorHAnsi"/>
        </w:rPr>
        <w:t xml:space="preserve"> 2011.</w:t>
      </w:r>
      <w:r w:rsidR="00E44387" w:rsidRPr="0014727B">
        <w:t xml:space="preserve"> </w:t>
      </w:r>
      <w:r w:rsidR="00E44387" w:rsidRPr="00057A91">
        <w:rPr>
          <w:rFonts w:asciiTheme="minorHAnsi" w:hAnsiTheme="minorHAnsi"/>
        </w:rPr>
        <w:t xml:space="preserve">The impact of blue space </w:t>
      </w:r>
      <w:r w:rsidR="00DC0A48" w:rsidRPr="00057A91">
        <w:rPr>
          <w:rFonts w:asciiTheme="minorHAnsi" w:hAnsiTheme="minorHAnsi"/>
        </w:rPr>
        <w:t>on human health and well-being -</w:t>
      </w:r>
      <w:r w:rsidR="00E44387" w:rsidRPr="00057A91">
        <w:rPr>
          <w:rFonts w:asciiTheme="minorHAnsi" w:hAnsiTheme="minorHAnsi"/>
        </w:rPr>
        <w:t xml:space="preserve"> Salutogenetic health</w:t>
      </w:r>
      <w:r w:rsidR="00057A91">
        <w:rPr>
          <w:rFonts w:asciiTheme="minorHAnsi" w:hAnsiTheme="minorHAnsi"/>
        </w:rPr>
        <w:t xml:space="preserve"> </w:t>
      </w:r>
      <w:r w:rsidR="00E44387" w:rsidRPr="00057A91">
        <w:rPr>
          <w:rFonts w:asciiTheme="minorHAnsi" w:hAnsiTheme="minorHAnsi"/>
        </w:rPr>
        <w:t xml:space="preserve">effects of inland surface waters: A review. </w:t>
      </w:r>
      <w:r w:rsidR="00DC0A48" w:rsidRPr="00057A91">
        <w:rPr>
          <w:rFonts w:asciiTheme="minorHAnsi" w:hAnsiTheme="minorHAnsi"/>
          <w:i/>
        </w:rPr>
        <w:t>International Journal of Hygiene and Environmental Health</w:t>
      </w:r>
      <w:r w:rsidR="00DC0A48" w:rsidRPr="00057A91">
        <w:rPr>
          <w:rFonts w:asciiTheme="minorHAnsi" w:hAnsiTheme="minorHAnsi"/>
        </w:rPr>
        <w:t xml:space="preserve"> 214, 449-460.</w:t>
      </w:r>
    </w:p>
    <w:p w14:paraId="41D0D843" w14:textId="77777777" w:rsidR="00703713" w:rsidRPr="0014727B" w:rsidRDefault="00703713" w:rsidP="0094312C">
      <w:pPr>
        <w:pStyle w:val="ListParagraph"/>
        <w:numPr>
          <w:ilvl w:val="0"/>
          <w:numId w:val="15"/>
        </w:numPr>
        <w:rPr>
          <w:rFonts w:asciiTheme="minorHAnsi" w:hAnsiTheme="minorHAnsi"/>
          <w:color w:val="222222"/>
        </w:rPr>
      </w:pPr>
      <w:r w:rsidRPr="0014727B">
        <w:rPr>
          <w:rFonts w:asciiTheme="minorHAnsi" w:hAnsiTheme="minorHAnsi"/>
          <w:color w:val="222222"/>
        </w:rPr>
        <w:lastRenderedPageBreak/>
        <w:t>Waage, E.</w:t>
      </w:r>
      <w:r w:rsidR="00546117" w:rsidRPr="0014727B">
        <w:rPr>
          <w:rFonts w:asciiTheme="minorHAnsi" w:hAnsiTheme="minorHAnsi"/>
          <w:color w:val="222222"/>
        </w:rPr>
        <w:t>R.H. 2013. The Concept of Landslag: meanings and Value for Nature Conservation. PhD dissertation. Faculty of Life and Environmental Sciences. University of Iceland, 187pp.</w:t>
      </w:r>
    </w:p>
    <w:p w14:paraId="040559EF" w14:textId="77777777" w:rsidR="00F1488A" w:rsidRPr="0014727B" w:rsidRDefault="00DC0A48" w:rsidP="0094312C">
      <w:pPr>
        <w:pStyle w:val="ListParagraph"/>
        <w:numPr>
          <w:ilvl w:val="0"/>
          <w:numId w:val="15"/>
        </w:numPr>
        <w:rPr>
          <w:rFonts w:asciiTheme="minorHAnsi" w:hAnsiTheme="minorHAnsi"/>
        </w:rPr>
      </w:pPr>
      <w:r w:rsidRPr="0014727B">
        <w:rPr>
          <w:rFonts w:asciiTheme="minorHAnsi" w:hAnsiTheme="minorHAnsi"/>
        </w:rPr>
        <w:t xml:space="preserve">Webley, P., 2004. </w:t>
      </w:r>
      <w:r w:rsidRPr="0014727B">
        <w:rPr>
          <w:rFonts w:asciiTheme="minorHAnsi" w:hAnsiTheme="minorHAnsi"/>
          <w:i/>
        </w:rPr>
        <w:t>Dry Stone Walling Techniques and Traditions</w:t>
      </w:r>
      <w:r w:rsidRPr="0014727B">
        <w:rPr>
          <w:rFonts w:asciiTheme="minorHAnsi" w:hAnsiTheme="minorHAnsi"/>
        </w:rPr>
        <w:t>. Dry Stone Walling Association, Cumbria UK.</w:t>
      </w:r>
    </w:p>
    <w:p w14:paraId="5C57E643" w14:textId="77777777" w:rsidR="009814FC" w:rsidRPr="0014727B" w:rsidRDefault="00165C83" w:rsidP="0094312C">
      <w:pPr>
        <w:pStyle w:val="ListParagraph"/>
        <w:numPr>
          <w:ilvl w:val="0"/>
          <w:numId w:val="15"/>
        </w:numPr>
        <w:rPr>
          <w:rFonts w:asciiTheme="minorHAnsi" w:hAnsiTheme="minorHAnsi"/>
          <w:color w:val="222222"/>
        </w:rPr>
      </w:pPr>
      <w:r w:rsidRPr="0014727B">
        <w:rPr>
          <w:rFonts w:asciiTheme="minorHAnsi" w:hAnsiTheme="minorHAnsi"/>
          <w:color w:val="222222"/>
        </w:rPr>
        <w:t xml:space="preserve">Welsh </w:t>
      </w:r>
      <w:r w:rsidR="009814FC" w:rsidRPr="0014727B">
        <w:rPr>
          <w:rFonts w:asciiTheme="minorHAnsi" w:hAnsiTheme="minorHAnsi"/>
          <w:color w:val="222222"/>
        </w:rPr>
        <w:t>G</w:t>
      </w:r>
      <w:r w:rsidRPr="0014727B">
        <w:rPr>
          <w:rFonts w:asciiTheme="minorHAnsi" w:hAnsiTheme="minorHAnsi"/>
          <w:color w:val="222222"/>
        </w:rPr>
        <w:t>overnment</w:t>
      </w:r>
      <w:r w:rsidR="007B75F7" w:rsidRPr="0014727B">
        <w:rPr>
          <w:rFonts w:asciiTheme="minorHAnsi" w:hAnsiTheme="minorHAnsi"/>
          <w:color w:val="222222"/>
        </w:rPr>
        <w:t>.,</w:t>
      </w:r>
      <w:r w:rsidR="009814FC" w:rsidRPr="0014727B">
        <w:rPr>
          <w:rFonts w:asciiTheme="minorHAnsi" w:hAnsiTheme="minorHAnsi"/>
          <w:color w:val="222222"/>
        </w:rPr>
        <w:t xml:space="preserve"> </w:t>
      </w:r>
      <w:r w:rsidR="008A5F20" w:rsidRPr="0014727B">
        <w:rPr>
          <w:rFonts w:asciiTheme="minorHAnsi" w:hAnsiTheme="minorHAnsi"/>
          <w:color w:val="222222"/>
        </w:rPr>
        <w:t>2013</w:t>
      </w:r>
      <w:r w:rsidR="009814FC" w:rsidRPr="0014727B">
        <w:rPr>
          <w:rFonts w:asciiTheme="minorHAnsi" w:hAnsiTheme="minorHAnsi"/>
          <w:color w:val="222222"/>
        </w:rPr>
        <w:t xml:space="preserve"> Welsh Assembly Government - Historic Environment Strategy for Wales </w:t>
      </w:r>
      <w:hyperlink r:id="rId36" w:history="1">
        <w:r w:rsidR="009814FC" w:rsidRPr="0014727B">
          <w:rPr>
            <w:rStyle w:val="Hyperlink"/>
            <w:rFonts w:asciiTheme="minorHAnsi" w:hAnsiTheme="minorHAnsi"/>
          </w:rPr>
          <w:t>http://adw.gov.wales/docs/cadw/publications/Hist_Env_Strat_Wales_John_Griffiths_EN.pdf</w:t>
        </w:r>
      </w:hyperlink>
      <w:r w:rsidR="009814FC" w:rsidRPr="0014727B">
        <w:rPr>
          <w:rFonts w:asciiTheme="minorHAnsi" w:hAnsiTheme="minorHAnsi"/>
          <w:color w:val="222222"/>
        </w:rPr>
        <w:t xml:space="preserve">  </w:t>
      </w:r>
    </w:p>
    <w:p w14:paraId="33297A46" w14:textId="77777777" w:rsidR="007B75F7" w:rsidRPr="0014727B" w:rsidRDefault="007B75F7" w:rsidP="0094312C">
      <w:pPr>
        <w:pStyle w:val="ListParagraph"/>
        <w:numPr>
          <w:ilvl w:val="0"/>
          <w:numId w:val="15"/>
        </w:numPr>
        <w:rPr>
          <w:rFonts w:asciiTheme="minorHAnsi" w:hAnsiTheme="minorHAnsi"/>
          <w:color w:val="222222"/>
        </w:rPr>
      </w:pPr>
      <w:r w:rsidRPr="0014727B">
        <w:rPr>
          <w:rFonts w:asciiTheme="minorHAnsi" w:hAnsiTheme="minorHAnsi"/>
          <w:color w:val="222222"/>
        </w:rPr>
        <w:t>W</w:t>
      </w:r>
      <w:r w:rsidR="00165C83" w:rsidRPr="0014727B">
        <w:rPr>
          <w:rFonts w:asciiTheme="minorHAnsi" w:hAnsiTheme="minorHAnsi"/>
          <w:color w:val="222222"/>
        </w:rPr>
        <w:t xml:space="preserve">elsh </w:t>
      </w:r>
      <w:r w:rsidRPr="0014727B">
        <w:rPr>
          <w:rFonts w:asciiTheme="minorHAnsi" w:hAnsiTheme="minorHAnsi"/>
          <w:color w:val="222222"/>
        </w:rPr>
        <w:t>G</w:t>
      </w:r>
      <w:r w:rsidR="00165C83" w:rsidRPr="0014727B">
        <w:rPr>
          <w:rFonts w:asciiTheme="minorHAnsi" w:hAnsiTheme="minorHAnsi"/>
          <w:color w:val="222222"/>
        </w:rPr>
        <w:t>overnment</w:t>
      </w:r>
      <w:r w:rsidRPr="0014727B">
        <w:rPr>
          <w:rFonts w:asciiTheme="minorHAnsi" w:hAnsiTheme="minorHAnsi"/>
          <w:color w:val="222222"/>
        </w:rPr>
        <w:t xml:space="preserve">., 2015. </w:t>
      </w:r>
      <w:r w:rsidRPr="0014727B">
        <w:rPr>
          <w:rFonts w:asciiTheme="minorHAnsi" w:hAnsiTheme="minorHAnsi"/>
          <w:i/>
          <w:color w:val="222222"/>
        </w:rPr>
        <w:t xml:space="preserve">Welsh Language Use in Wales 2013 – 2015. </w:t>
      </w:r>
      <w:r w:rsidRPr="0014727B">
        <w:rPr>
          <w:rFonts w:asciiTheme="minorHAnsi" w:hAnsiTheme="minorHAnsi"/>
          <w:color w:val="222222"/>
        </w:rPr>
        <w:t xml:space="preserve">Survey by the Welsh Government. Available online at </w:t>
      </w:r>
      <w:hyperlink r:id="rId37" w:history="1">
        <w:r w:rsidRPr="0014727B">
          <w:rPr>
            <w:rStyle w:val="Hyperlink"/>
            <w:rFonts w:asciiTheme="minorHAnsi" w:hAnsiTheme="minorHAnsi"/>
          </w:rPr>
          <w:t>http://gov.wales/statistics-and-research/Welsh-language-use-survey/?lang=en</w:t>
        </w:r>
      </w:hyperlink>
      <w:r w:rsidRPr="0014727B">
        <w:rPr>
          <w:rFonts w:asciiTheme="minorHAnsi" w:hAnsiTheme="minorHAnsi"/>
          <w:color w:val="222222"/>
        </w:rPr>
        <w:t xml:space="preserve"> </w:t>
      </w:r>
    </w:p>
    <w:p w14:paraId="5944926A" w14:textId="77777777" w:rsidR="00A17136" w:rsidRPr="0014727B" w:rsidRDefault="00412B60" w:rsidP="0094312C">
      <w:pPr>
        <w:pStyle w:val="ListParagraph"/>
        <w:numPr>
          <w:ilvl w:val="0"/>
          <w:numId w:val="15"/>
        </w:numPr>
        <w:rPr>
          <w:rFonts w:asciiTheme="minorHAnsi" w:hAnsiTheme="minorHAnsi"/>
          <w:i/>
          <w:color w:val="222222"/>
        </w:rPr>
      </w:pPr>
      <w:r w:rsidRPr="0014727B">
        <w:rPr>
          <w:rFonts w:asciiTheme="minorHAnsi" w:hAnsiTheme="minorHAnsi"/>
          <w:color w:val="222222"/>
        </w:rPr>
        <w:t>Welling</w:t>
      </w:r>
      <w:r w:rsidR="008A5F20" w:rsidRPr="0014727B">
        <w:rPr>
          <w:rFonts w:asciiTheme="minorHAnsi" w:hAnsiTheme="minorHAnsi"/>
          <w:color w:val="222222"/>
        </w:rPr>
        <w:t>, J. T</w:t>
      </w:r>
      <w:r w:rsidR="004D6ACF" w:rsidRPr="0014727B">
        <w:rPr>
          <w:rFonts w:asciiTheme="minorHAnsi" w:hAnsiTheme="minorHAnsi"/>
          <w:color w:val="222222"/>
        </w:rPr>
        <w:t>.</w:t>
      </w:r>
      <w:r w:rsidR="008A5F20" w:rsidRPr="0014727B">
        <w:rPr>
          <w:rFonts w:asciiTheme="minorHAnsi" w:hAnsiTheme="minorHAnsi"/>
          <w:color w:val="222222"/>
        </w:rPr>
        <w:t>, 2013</w:t>
      </w:r>
      <w:r w:rsidR="004D6ACF" w:rsidRPr="0014727B">
        <w:rPr>
          <w:rFonts w:asciiTheme="minorHAnsi" w:hAnsiTheme="minorHAnsi"/>
          <w:color w:val="222222"/>
        </w:rPr>
        <w:t>.</w:t>
      </w:r>
      <w:r w:rsidRPr="0014727B">
        <w:rPr>
          <w:rFonts w:asciiTheme="minorHAnsi" w:hAnsiTheme="minorHAnsi"/>
          <w:color w:val="222222"/>
        </w:rPr>
        <w:t xml:space="preserve"> Tourism, Landscapes and Climate Change in Iceland. </w:t>
      </w:r>
      <w:r w:rsidRPr="0014727B">
        <w:rPr>
          <w:rFonts w:asciiTheme="minorHAnsi" w:hAnsiTheme="minorHAnsi"/>
          <w:i/>
          <w:color w:val="222222"/>
        </w:rPr>
        <w:t>Report to Icelandic Tourism Research Centre, Borgum, Akureyri, Iceland.</w:t>
      </w:r>
      <w:r w:rsidR="00947B3A" w:rsidRPr="0014727B">
        <w:rPr>
          <w:rFonts w:asciiTheme="minorHAnsi" w:hAnsiTheme="minorHAnsi"/>
          <w:color w:val="222222"/>
        </w:rPr>
        <w:t xml:space="preserve"> Available online</w:t>
      </w:r>
      <w:r w:rsidR="007007D1" w:rsidRPr="0014727B">
        <w:rPr>
          <w:rFonts w:asciiTheme="minorHAnsi" w:hAnsiTheme="minorHAnsi"/>
          <w:color w:val="222222"/>
        </w:rPr>
        <w:t>:</w:t>
      </w:r>
      <w:r w:rsidR="00947B3A" w:rsidRPr="0014727B">
        <w:rPr>
          <w:rFonts w:asciiTheme="minorHAnsi" w:hAnsiTheme="minorHAnsi"/>
          <w:color w:val="222222"/>
        </w:rPr>
        <w:t xml:space="preserve"> </w:t>
      </w:r>
      <w:hyperlink r:id="rId38" w:history="1">
        <w:r w:rsidRPr="0014727B">
          <w:rPr>
            <w:rStyle w:val="Hyperlink"/>
            <w:rFonts w:asciiTheme="minorHAnsi" w:hAnsiTheme="minorHAnsi"/>
          </w:rPr>
          <w:t>http://www.rmf.is/static/research/files/tourism_landscapes_and_climate_change_in_icelandpdf</w:t>
        </w:r>
      </w:hyperlink>
      <w:r w:rsidRPr="0014727B">
        <w:rPr>
          <w:rFonts w:asciiTheme="minorHAnsi" w:hAnsiTheme="minorHAnsi"/>
          <w:color w:val="222222"/>
        </w:rPr>
        <w:t xml:space="preserve"> </w:t>
      </w:r>
      <w:r w:rsidRPr="0014727B">
        <w:rPr>
          <w:rFonts w:asciiTheme="minorHAnsi" w:hAnsiTheme="minorHAnsi"/>
          <w:i/>
          <w:color w:val="222222"/>
        </w:rPr>
        <w:t xml:space="preserve"> </w:t>
      </w:r>
    </w:p>
    <w:p w14:paraId="36B1D52F" w14:textId="77777777" w:rsidR="009428F4" w:rsidRPr="0014727B" w:rsidRDefault="009428F4" w:rsidP="0094312C">
      <w:pPr>
        <w:pStyle w:val="ListParagraph"/>
        <w:numPr>
          <w:ilvl w:val="0"/>
          <w:numId w:val="15"/>
        </w:numPr>
        <w:rPr>
          <w:rFonts w:asciiTheme="minorHAnsi" w:hAnsiTheme="minorHAnsi"/>
        </w:rPr>
      </w:pPr>
      <w:r w:rsidRPr="0014727B">
        <w:rPr>
          <w:rFonts w:asciiTheme="minorHAnsi" w:hAnsiTheme="minorHAnsi"/>
        </w:rPr>
        <w:t xml:space="preserve">Wheeler, B.W., White, M., Stahl-Timmins, W., &amp; Depledge, M.H., 2012. Does living by the coast improve health and wellbeing? </w:t>
      </w:r>
      <w:r w:rsidRPr="0014727B">
        <w:rPr>
          <w:rFonts w:asciiTheme="minorHAnsi" w:hAnsiTheme="minorHAnsi"/>
          <w:i/>
        </w:rPr>
        <w:t>Health Place</w:t>
      </w:r>
      <w:r w:rsidRPr="0014727B">
        <w:rPr>
          <w:rFonts w:asciiTheme="minorHAnsi" w:hAnsiTheme="minorHAnsi"/>
        </w:rPr>
        <w:t xml:space="preserve"> 18, 1198-1201.</w:t>
      </w:r>
    </w:p>
    <w:p w14:paraId="5F4C3C65" w14:textId="77777777" w:rsidR="0015638D" w:rsidRPr="0014727B" w:rsidRDefault="0015638D" w:rsidP="0094312C">
      <w:pPr>
        <w:pStyle w:val="ListParagraph"/>
        <w:numPr>
          <w:ilvl w:val="0"/>
          <w:numId w:val="15"/>
        </w:numPr>
        <w:rPr>
          <w:rFonts w:asciiTheme="minorHAnsi" w:hAnsiTheme="minorHAnsi"/>
        </w:rPr>
      </w:pPr>
      <w:r w:rsidRPr="0014727B">
        <w:rPr>
          <w:rFonts w:asciiTheme="minorHAnsi" w:hAnsiTheme="minorHAnsi"/>
        </w:rPr>
        <w:t xml:space="preserve">White, M. et al., 2010. Blue space: The importance of water for preference, affect, and restorativeness ratings of natural and built scenes. </w:t>
      </w:r>
      <w:r w:rsidRPr="0014727B">
        <w:rPr>
          <w:rFonts w:asciiTheme="minorHAnsi" w:hAnsiTheme="minorHAnsi"/>
          <w:i/>
          <w:iCs/>
        </w:rPr>
        <w:t>Journal of Environmental Psychology</w:t>
      </w:r>
      <w:r w:rsidRPr="0014727B">
        <w:rPr>
          <w:rFonts w:asciiTheme="minorHAnsi" w:hAnsiTheme="minorHAnsi"/>
        </w:rPr>
        <w:t xml:space="preserve">, 30(4):482–493 </w:t>
      </w:r>
    </w:p>
    <w:p w14:paraId="0AB5E41C" w14:textId="77777777" w:rsidR="00655CEE" w:rsidRPr="0014727B" w:rsidRDefault="009428F4" w:rsidP="0094312C">
      <w:pPr>
        <w:pStyle w:val="ListParagraph"/>
        <w:numPr>
          <w:ilvl w:val="0"/>
          <w:numId w:val="15"/>
        </w:numPr>
        <w:rPr>
          <w:rFonts w:asciiTheme="minorHAnsi" w:hAnsiTheme="minorHAnsi"/>
        </w:rPr>
      </w:pPr>
      <w:r w:rsidRPr="0014727B">
        <w:rPr>
          <w:rFonts w:asciiTheme="minorHAnsi" w:hAnsiTheme="minorHAnsi"/>
        </w:rPr>
        <w:t xml:space="preserve">Wu, Y., Bishop, I., Hossain, H., &amp; Sposito, V. 2006. Using GIS in landscape visual quality assessment. </w:t>
      </w:r>
      <w:r w:rsidRPr="0014727B">
        <w:rPr>
          <w:rFonts w:asciiTheme="minorHAnsi" w:hAnsiTheme="minorHAnsi"/>
          <w:i/>
        </w:rPr>
        <w:t>Applied GIS</w:t>
      </w:r>
      <w:r w:rsidRPr="0014727B">
        <w:rPr>
          <w:rFonts w:asciiTheme="minorHAnsi" w:hAnsiTheme="minorHAnsi"/>
        </w:rPr>
        <w:t xml:space="preserve"> 2, 18.1–18.20.</w:t>
      </w:r>
    </w:p>
    <w:p w14:paraId="7EFCAB7C" w14:textId="77777777" w:rsidR="00DC0A48" w:rsidRPr="00405207" w:rsidRDefault="00DC0A48" w:rsidP="0094312C">
      <w:pPr>
        <w:pStyle w:val="ListParagraph"/>
        <w:numPr>
          <w:ilvl w:val="0"/>
          <w:numId w:val="15"/>
        </w:numPr>
        <w:rPr>
          <w:rFonts w:asciiTheme="minorHAnsi" w:hAnsiTheme="minorHAnsi"/>
        </w:rPr>
      </w:pPr>
      <w:r w:rsidRPr="0014727B">
        <w:rPr>
          <w:rFonts w:asciiTheme="minorHAnsi" w:hAnsiTheme="minorHAnsi"/>
        </w:rPr>
        <w:t xml:space="preserve">Yang, D., Luo, T., Lin, T., Qui, Q., &amp; Luo, Y., 2014. Combining aesthetic with ecological values for landscape sustainability. </w:t>
      </w:r>
      <w:r w:rsidRPr="0014727B">
        <w:rPr>
          <w:rFonts w:asciiTheme="minorHAnsi" w:hAnsiTheme="minorHAnsi"/>
          <w:i/>
        </w:rPr>
        <w:t>PLoS</w:t>
      </w:r>
      <w:r w:rsidRPr="00405207">
        <w:rPr>
          <w:rFonts w:asciiTheme="minorHAnsi" w:hAnsiTheme="minorHAnsi"/>
          <w:i/>
        </w:rPr>
        <w:t xml:space="preserve"> One</w:t>
      </w:r>
      <w:r w:rsidRPr="00405207">
        <w:rPr>
          <w:rFonts w:asciiTheme="minorHAnsi" w:hAnsiTheme="minorHAnsi"/>
        </w:rPr>
        <w:t xml:space="preserve"> 9, e102437.</w:t>
      </w:r>
      <w:bookmarkEnd w:id="7"/>
    </w:p>
    <w:sectPr w:rsidR="00DC0A48" w:rsidRPr="00405207" w:rsidSect="003E1E74">
      <w:footerReference w:type="default" r:id="rId39"/>
      <w:pgSz w:w="11906" w:h="16838" w:code="9"/>
      <w:pgMar w:top="1418" w:right="1247" w:bottom="1418" w:left="1247" w:header="720" w:footer="720" w:gutter="0"/>
      <w:lnNumType w:countBy="1" w:restart="continuous"/>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1DEAC1" w14:textId="77777777" w:rsidR="001F0685" w:rsidRDefault="001F0685">
      <w:r>
        <w:separator/>
      </w:r>
    </w:p>
  </w:endnote>
  <w:endnote w:type="continuationSeparator" w:id="0">
    <w:p w14:paraId="3CDAAD50" w14:textId="77777777" w:rsidR="001F0685" w:rsidRDefault="001F0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B80A" w14:textId="5665919F" w:rsidR="0079667D" w:rsidRDefault="0079667D">
    <w:pPr>
      <w:pStyle w:val="Footer"/>
      <w:jc w:val="right"/>
    </w:pPr>
    <w:r>
      <w:fldChar w:fldCharType="begin"/>
    </w:r>
    <w:r>
      <w:instrText xml:space="preserve"> PAGE   \* MERGEFORMAT </w:instrText>
    </w:r>
    <w:r>
      <w:fldChar w:fldCharType="separate"/>
    </w:r>
    <w:r w:rsidR="0094312C">
      <w:rPr>
        <w:noProof/>
      </w:rPr>
      <w:t>31</w:t>
    </w:r>
    <w:r>
      <w:rPr>
        <w:noProof/>
      </w:rPr>
      <w:fldChar w:fldCharType="end"/>
    </w:r>
  </w:p>
  <w:p w14:paraId="69023E22" w14:textId="77777777" w:rsidR="0079667D" w:rsidRDefault="007966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EFF84" w14:textId="77777777" w:rsidR="001F0685" w:rsidRDefault="001F0685">
      <w:r>
        <w:separator/>
      </w:r>
    </w:p>
  </w:footnote>
  <w:footnote w:type="continuationSeparator" w:id="0">
    <w:p w14:paraId="105971F0" w14:textId="77777777" w:rsidR="001F0685" w:rsidRDefault="001F06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E14F8"/>
    <w:multiLevelType w:val="hybridMultilevel"/>
    <w:tmpl w:val="4B80CBE2"/>
    <w:lvl w:ilvl="0" w:tplc="E7F0651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6B35E3"/>
    <w:multiLevelType w:val="hybridMultilevel"/>
    <w:tmpl w:val="162E4B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9410D2"/>
    <w:multiLevelType w:val="hybridMultilevel"/>
    <w:tmpl w:val="5E626960"/>
    <w:lvl w:ilvl="0" w:tplc="EAFA41F4">
      <w:start w:val="1"/>
      <w:numFmt w:val="lowerRoman"/>
      <w:pStyle w:val="Heading3"/>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 w15:restartNumberingAfterBreak="0">
    <w:nsid w:val="2F0332FD"/>
    <w:multiLevelType w:val="hybridMultilevel"/>
    <w:tmpl w:val="BECE8CEA"/>
    <w:lvl w:ilvl="0" w:tplc="BDA61DD2">
      <w:start w:val="15"/>
      <w:numFmt w:val="decimal"/>
      <w:lvlText w:val="%1."/>
      <w:lvlJc w:val="left"/>
      <w:pPr>
        <w:ind w:left="135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7C4CB1"/>
    <w:multiLevelType w:val="hybridMultilevel"/>
    <w:tmpl w:val="DF52EF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6A68EB"/>
    <w:multiLevelType w:val="hybridMultilevel"/>
    <w:tmpl w:val="BE1E2FC0"/>
    <w:lvl w:ilvl="0" w:tplc="B3DECB0E">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2F002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DAC29A4"/>
    <w:multiLevelType w:val="hybridMultilevel"/>
    <w:tmpl w:val="50262EEE"/>
    <w:lvl w:ilvl="0" w:tplc="CA9C58D6">
      <w:start w:val="15"/>
      <w:numFmt w:val="decimal"/>
      <w:lvlText w:val="%1."/>
      <w:lvlJc w:val="left"/>
      <w:pPr>
        <w:ind w:left="135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AF7E55"/>
    <w:multiLevelType w:val="hybridMultilevel"/>
    <w:tmpl w:val="67F6CF4C"/>
    <w:lvl w:ilvl="0" w:tplc="0809000F">
      <w:start w:val="1"/>
      <w:numFmt w:val="decimal"/>
      <w:lvlText w:val="%1."/>
      <w:lvlJc w:val="left"/>
      <w:pPr>
        <w:ind w:left="720" w:hanging="360"/>
      </w:pPr>
    </w:lvl>
    <w:lvl w:ilvl="1" w:tplc="25D4987A">
      <w:numFmt w:val="bullet"/>
      <w:lvlText w:val="-"/>
      <w:lvlJc w:val="left"/>
      <w:pPr>
        <w:ind w:left="1440" w:hanging="36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0D06E8"/>
    <w:multiLevelType w:val="hybridMultilevel"/>
    <w:tmpl w:val="3C609F4A"/>
    <w:lvl w:ilvl="0" w:tplc="A03CB014">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987F14"/>
    <w:multiLevelType w:val="hybridMultilevel"/>
    <w:tmpl w:val="0AA2676A"/>
    <w:lvl w:ilvl="0" w:tplc="58844894">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B046512"/>
    <w:multiLevelType w:val="hybridMultilevel"/>
    <w:tmpl w:val="6798AA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8E97303"/>
    <w:multiLevelType w:val="hybridMultilevel"/>
    <w:tmpl w:val="0554D7A4"/>
    <w:lvl w:ilvl="0" w:tplc="D90E881A">
      <w:start w:val="8"/>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E324478"/>
    <w:multiLevelType w:val="hybridMultilevel"/>
    <w:tmpl w:val="67F6CF4C"/>
    <w:lvl w:ilvl="0" w:tplc="0809000F">
      <w:start w:val="1"/>
      <w:numFmt w:val="decimal"/>
      <w:lvlText w:val="%1."/>
      <w:lvlJc w:val="left"/>
      <w:pPr>
        <w:ind w:left="720" w:hanging="360"/>
      </w:pPr>
    </w:lvl>
    <w:lvl w:ilvl="1" w:tplc="25D4987A">
      <w:numFmt w:val="bullet"/>
      <w:lvlText w:val="-"/>
      <w:lvlJc w:val="left"/>
      <w:pPr>
        <w:ind w:left="1440" w:hanging="36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D2B3601"/>
    <w:multiLevelType w:val="hybridMultilevel"/>
    <w:tmpl w:val="26AA9512"/>
    <w:lvl w:ilvl="0" w:tplc="E7F06514">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0"/>
  </w:num>
  <w:num w:numId="3">
    <w:abstractNumId w:val="13"/>
  </w:num>
  <w:num w:numId="4">
    <w:abstractNumId w:val="8"/>
  </w:num>
  <w:num w:numId="5">
    <w:abstractNumId w:val="0"/>
  </w:num>
  <w:num w:numId="6">
    <w:abstractNumId w:val="14"/>
  </w:num>
  <w:num w:numId="7">
    <w:abstractNumId w:val="5"/>
  </w:num>
  <w:num w:numId="8">
    <w:abstractNumId w:val="12"/>
  </w:num>
  <w:num w:numId="9">
    <w:abstractNumId w:val="3"/>
  </w:num>
  <w:num w:numId="10">
    <w:abstractNumId w:val="9"/>
  </w:num>
  <w:num w:numId="11">
    <w:abstractNumId w:val="7"/>
  </w:num>
  <w:num w:numId="12">
    <w:abstractNumId w:val="1"/>
  </w:num>
  <w:num w:numId="13">
    <w:abstractNumId w:val="11"/>
  </w:num>
  <w:num w:numId="14">
    <w:abstractNumId w:val="6"/>
  </w:num>
  <w:num w:numId="15">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8"/>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6DC0"/>
    <w:rsid w:val="000007B7"/>
    <w:rsid w:val="00000A11"/>
    <w:rsid w:val="00000B4C"/>
    <w:rsid w:val="000019D8"/>
    <w:rsid w:val="00001B13"/>
    <w:rsid w:val="00002493"/>
    <w:rsid w:val="0000302C"/>
    <w:rsid w:val="000041F9"/>
    <w:rsid w:val="00006A24"/>
    <w:rsid w:val="00006C61"/>
    <w:rsid w:val="00007AA5"/>
    <w:rsid w:val="000100B8"/>
    <w:rsid w:val="00010309"/>
    <w:rsid w:val="00010542"/>
    <w:rsid w:val="000120DA"/>
    <w:rsid w:val="00012DD9"/>
    <w:rsid w:val="00014CCF"/>
    <w:rsid w:val="000152EF"/>
    <w:rsid w:val="00016657"/>
    <w:rsid w:val="00016A01"/>
    <w:rsid w:val="00016E88"/>
    <w:rsid w:val="000172B3"/>
    <w:rsid w:val="00020D57"/>
    <w:rsid w:val="00021371"/>
    <w:rsid w:val="00021A6A"/>
    <w:rsid w:val="00021B40"/>
    <w:rsid w:val="00022421"/>
    <w:rsid w:val="0002372A"/>
    <w:rsid w:val="000248B7"/>
    <w:rsid w:val="00024D00"/>
    <w:rsid w:val="00025EE9"/>
    <w:rsid w:val="00025F9B"/>
    <w:rsid w:val="00026487"/>
    <w:rsid w:val="00026A64"/>
    <w:rsid w:val="00027484"/>
    <w:rsid w:val="00027AF9"/>
    <w:rsid w:val="00027CED"/>
    <w:rsid w:val="00032171"/>
    <w:rsid w:val="000330E1"/>
    <w:rsid w:val="00033213"/>
    <w:rsid w:val="00033D5F"/>
    <w:rsid w:val="000356B6"/>
    <w:rsid w:val="00036AF6"/>
    <w:rsid w:val="0003712F"/>
    <w:rsid w:val="00042301"/>
    <w:rsid w:val="00042541"/>
    <w:rsid w:val="000426DE"/>
    <w:rsid w:val="00042D42"/>
    <w:rsid w:val="00042E17"/>
    <w:rsid w:val="00042EDE"/>
    <w:rsid w:val="00043111"/>
    <w:rsid w:val="00043E04"/>
    <w:rsid w:val="00043F2C"/>
    <w:rsid w:val="0004406A"/>
    <w:rsid w:val="00044533"/>
    <w:rsid w:val="00044CE1"/>
    <w:rsid w:val="000455E0"/>
    <w:rsid w:val="0004589C"/>
    <w:rsid w:val="00045FC1"/>
    <w:rsid w:val="000464DB"/>
    <w:rsid w:val="00047BD2"/>
    <w:rsid w:val="00047EFB"/>
    <w:rsid w:val="00050727"/>
    <w:rsid w:val="00050929"/>
    <w:rsid w:val="00050C46"/>
    <w:rsid w:val="0005107F"/>
    <w:rsid w:val="000515E0"/>
    <w:rsid w:val="00051E9A"/>
    <w:rsid w:val="0005231E"/>
    <w:rsid w:val="00052F89"/>
    <w:rsid w:val="0005341B"/>
    <w:rsid w:val="0005343E"/>
    <w:rsid w:val="000541A7"/>
    <w:rsid w:val="000541D7"/>
    <w:rsid w:val="00054E9D"/>
    <w:rsid w:val="00055D2F"/>
    <w:rsid w:val="000561BA"/>
    <w:rsid w:val="00057A2D"/>
    <w:rsid w:val="00057A91"/>
    <w:rsid w:val="000603E5"/>
    <w:rsid w:val="00060570"/>
    <w:rsid w:val="0006223A"/>
    <w:rsid w:val="00062928"/>
    <w:rsid w:val="0006428F"/>
    <w:rsid w:val="0006452C"/>
    <w:rsid w:val="0006526E"/>
    <w:rsid w:val="00065E3B"/>
    <w:rsid w:val="0006642C"/>
    <w:rsid w:val="000665CB"/>
    <w:rsid w:val="00066D13"/>
    <w:rsid w:val="000675C9"/>
    <w:rsid w:val="000706D8"/>
    <w:rsid w:val="00071AFC"/>
    <w:rsid w:val="00071F68"/>
    <w:rsid w:val="000723D1"/>
    <w:rsid w:val="000725DE"/>
    <w:rsid w:val="000737FD"/>
    <w:rsid w:val="00073984"/>
    <w:rsid w:val="00073F44"/>
    <w:rsid w:val="00074928"/>
    <w:rsid w:val="00074FB9"/>
    <w:rsid w:val="00075DF5"/>
    <w:rsid w:val="0007641A"/>
    <w:rsid w:val="0007782F"/>
    <w:rsid w:val="00077831"/>
    <w:rsid w:val="000778E3"/>
    <w:rsid w:val="00080684"/>
    <w:rsid w:val="00080875"/>
    <w:rsid w:val="00080C5E"/>
    <w:rsid w:val="00081436"/>
    <w:rsid w:val="00083146"/>
    <w:rsid w:val="00083CE3"/>
    <w:rsid w:val="00083EA9"/>
    <w:rsid w:val="00083FA5"/>
    <w:rsid w:val="000868A8"/>
    <w:rsid w:val="00086F09"/>
    <w:rsid w:val="00086F8C"/>
    <w:rsid w:val="00086FAD"/>
    <w:rsid w:val="000870BD"/>
    <w:rsid w:val="00087CE4"/>
    <w:rsid w:val="00087FD3"/>
    <w:rsid w:val="00090487"/>
    <w:rsid w:val="00090528"/>
    <w:rsid w:val="00090587"/>
    <w:rsid w:val="00091164"/>
    <w:rsid w:val="00091BB6"/>
    <w:rsid w:val="00092B99"/>
    <w:rsid w:val="00092F84"/>
    <w:rsid w:val="000935E0"/>
    <w:rsid w:val="00093606"/>
    <w:rsid w:val="00093BF3"/>
    <w:rsid w:val="00093F34"/>
    <w:rsid w:val="00094211"/>
    <w:rsid w:val="0009471C"/>
    <w:rsid w:val="0009479D"/>
    <w:rsid w:val="0009573C"/>
    <w:rsid w:val="00096680"/>
    <w:rsid w:val="00096873"/>
    <w:rsid w:val="00096F7F"/>
    <w:rsid w:val="000970FF"/>
    <w:rsid w:val="000971D1"/>
    <w:rsid w:val="0009766A"/>
    <w:rsid w:val="00097D0A"/>
    <w:rsid w:val="000A01A4"/>
    <w:rsid w:val="000A1A67"/>
    <w:rsid w:val="000A23A8"/>
    <w:rsid w:val="000A2C63"/>
    <w:rsid w:val="000A3460"/>
    <w:rsid w:val="000A3916"/>
    <w:rsid w:val="000A3B56"/>
    <w:rsid w:val="000A5877"/>
    <w:rsid w:val="000A5B59"/>
    <w:rsid w:val="000A6C22"/>
    <w:rsid w:val="000A79C1"/>
    <w:rsid w:val="000B0D0E"/>
    <w:rsid w:val="000B2BA7"/>
    <w:rsid w:val="000B2EFD"/>
    <w:rsid w:val="000B3597"/>
    <w:rsid w:val="000B5296"/>
    <w:rsid w:val="000B579E"/>
    <w:rsid w:val="000B6016"/>
    <w:rsid w:val="000B679D"/>
    <w:rsid w:val="000B73E5"/>
    <w:rsid w:val="000B74A2"/>
    <w:rsid w:val="000B79F0"/>
    <w:rsid w:val="000C1162"/>
    <w:rsid w:val="000C15C9"/>
    <w:rsid w:val="000C1731"/>
    <w:rsid w:val="000C2BCB"/>
    <w:rsid w:val="000C3EA2"/>
    <w:rsid w:val="000C4D51"/>
    <w:rsid w:val="000C6B3B"/>
    <w:rsid w:val="000C778B"/>
    <w:rsid w:val="000D0655"/>
    <w:rsid w:val="000D14F0"/>
    <w:rsid w:val="000D1D71"/>
    <w:rsid w:val="000D33A2"/>
    <w:rsid w:val="000D3552"/>
    <w:rsid w:val="000D381D"/>
    <w:rsid w:val="000D399D"/>
    <w:rsid w:val="000D5FD5"/>
    <w:rsid w:val="000D6073"/>
    <w:rsid w:val="000D6080"/>
    <w:rsid w:val="000D7151"/>
    <w:rsid w:val="000D71C1"/>
    <w:rsid w:val="000E03CC"/>
    <w:rsid w:val="000E1943"/>
    <w:rsid w:val="000E1B34"/>
    <w:rsid w:val="000E2718"/>
    <w:rsid w:val="000E31B6"/>
    <w:rsid w:val="000E7955"/>
    <w:rsid w:val="000E7BB5"/>
    <w:rsid w:val="000F1318"/>
    <w:rsid w:val="000F1412"/>
    <w:rsid w:val="000F1BC2"/>
    <w:rsid w:val="000F1E95"/>
    <w:rsid w:val="000F2725"/>
    <w:rsid w:val="000F2F1C"/>
    <w:rsid w:val="000F32FC"/>
    <w:rsid w:val="000F452A"/>
    <w:rsid w:val="000F5079"/>
    <w:rsid w:val="000F59F8"/>
    <w:rsid w:val="000F5A30"/>
    <w:rsid w:val="000F5D18"/>
    <w:rsid w:val="001003B7"/>
    <w:rsid w:val="00100EFA"/>
    <w:rsid w:val="001011C4"/>
    <w:rsid w:val="00101BDE"/>
    <w:rsid w:val="00101EFF"/>
    <w:rsid w:val="00102249"/>
    <w:rsid w:val="0010312B"/>
    <w:rsid w:val="00103B5A"/>
    <w:rsid w:val="00105A11"/>
    <w:rsid w:val="001071C2"/>
    <w:rsid w:val="00107279"/>
    <w:rsid w:val="00107A03"/>
    <w:rsid w:val="001102CE"/>
    <w:rsid w:val="001103CC"/>
    <w:rsid w:val="00113361"/>
    <w:rsid w:val="001137E9"/>
    <w:rsid w:val="00113FC2"/>
    <w:rsid w:val="0011409A"/>
    <w:rsid w:val="00115653"/>
    <w:rsid w:val="00116DED"/>
    <w:rsid w:val="001174E1"/>
    <w:rsid w:val="00117853"/>
    <w:rsid w:val="00121279"/>
    <w:rsid w:val="00121AAD"/>
    <w:rsid w:val="0012221E"/>
    <w:rsid w:val="001231A7"/>
    <w:rsid w:val="001240B8"/>
    <w:rsid w:val="00124B9D"/>
    <w:rsid w:val="0012542F"/>
    <w:rsid w:val="001255CB"/>
    <w:rsid w:val="001258C0"/>
    <w:rsid w:val="00125CE6"/>
    <w:rsid w:val="001273DE"/>
    <w:rsid w:val="00130045"/>
    <w:rsid w:val="00130414"/>
    <w:rsid w:val="001304AB"/>
    <w:rsid w:val="00131C0C"/>
    <w:rsid w:val="00132C08"/>
    <w:rsid w:val="00134C6A"/>
    <w:rsid w:val="00135E26"/>
    <w:rsid w:val="001363C2"/>
    <w:rsid w:val="0013680D"/>
    <w:rsid w:val="001372E5"/>
    <w:rsid w:val="001379FA"/>
    <w:rsid w:val="00137ED3"/>
    <w:rsid w:val="0014009F"/>
    <w:rsid w:val="00141DF6"/>
    <w:rsid w:val="0014250A"/>
    <w:rsid w:val="00144041"/>
    <w:rsid w:val="00145055"/>
    <w:rsid w:val="001459F4"/>
    <w:rsid w:val="00146A5F"/>
    <w:rsid w:val="0014727B"/>
    <w:rsid w:val="00151FCB"/>
    <w:rsid w:val="00152503"/>
    <w:rsid w:val="00152EA3"/>
    <w:rsid w:val="00152F9B"/>
    <w:rsid w:val="001538EC"/>
    <w:rsid w:val="00153F81"/>
    <w:rsid w:val="00154524"/>
    <w:rsid w:val="00155965"/>
    <w:rsid w:val="001559D3"/>
    <w:rsid w:val="0015638D"/>
    <w:rsid w:val="001568EC"/>
    <w:rsid w:val="00156F11"/>
    <w:rsid w:val="00157003"/>
    <w:rsid w:val="00161E5D"/>
    <w:rsid w:val="001621A0"/>
    <w:rsid w:val="00163057"/>
    <w:rsid w:val="00164170"/>
    <w:rsid w:val="001648D1"/>
    <w:rsid w:val="00164F2D"/>
    <w:rsid w:val="00165134"/>
    <w:rsid w:val="00165C83"/>
    <w:rsid w:val="001663AE"/>
    <w:rsid w:val="0016674F"/>
    <w:rsid w:val="00166CDC"/>
    <w:rsid w:val="001673B3"/>
    <w:rsid w:val="0016751F"/>
    <w:rsid w:val="00170229"/>
    <w:rsid w:val="00170B94"/>
    <w:rsid w:val="00170CD3"/>
    <w:rsid w:val="00171204"/>
    <w:rsid w:val="001713C2"/>
    <w:rsid w:val="001721BA"/>
    <w:rsid w:val="00172B7B"/>
    <w:rsid w:val="001731D1"/>
    <w:rsid w:val="001740AA"/>
    <w:rsid w:val="001743B0"/>
    <w:rsid w:val="00174777"/>
    <w:rsid w:val="001749C3"/>
    <w:rsid w:val="00175E94"/>
    <w:rsid w:val="00176197"/>
    <w:rsid w:val="0017668F"/>
    <w:rsid w:val="00176AE4"/>
    <w:rsid w:val="00176C14"/>
    <w:rsid w:val="0017737A"/>
    <w:rsid w:val="0017765F"/>
    <w:rsid w:val="00177C68"/>
    <w:rsid w:val="00180143"/>
    <w:rsid w:val="00180C88"/>
    <w:rsid w:val="00182030"/>
    <w:rsid w:val="00182CD3"/>
    <w:rsid w:val="00182DA6"/>
    <w:rsid w:val="00183821"/>
    <w:rsid w:val="00186DEE"/>
    <w:rsid w:val="00187252"/>
    <w:rsid w:val="00187BC0"/>
    <w:rsid w:val="00190858"/>
    <w:rsid w:val="00190B0F"/>
    <w:rsid w:val="00191032"/>
    <w:rsid w:val="00192057"/>
    <w:rsid w:val="00192487"/>
    <w:rsid w:val="0019270C"/>
    <w:rsid w:val="0019391D"/>
    <w:rsid w:val="001943D3"/>
    <w:rsid w:val="0019440D"/>
    <w:rsid w:val="00194C9C"/>
    <w:rsid w:val="0019565C"/>
    <w:rsid w:val="001956B3"/>
    <w:rsid w:val="00195BBD"/>
    <w:rsid w:val="001960AF"/>
    <w:rsid w:val="0019730A"/>
    <w:rsid w:val="00197B14"/>
    <w:rsid w:val="001A2385"/>
    <w:rsid w:val="001A5785"/>
    <w:rsid w:val="001A6D05"/>
    <w:rsid w:val="001A7498"/>
    <w:rsid w:val="001B041E"/>
    <w:rsid w:val="001B0B23"/>
    <w:rsid w:val="001B0D89"/>
    <w:rsid w:val="001B11D0"/>
    <w:rsid w:val="001B2967"/>
    <w:rsid w:val="001B34D1"/>
    <w:rsid w:val="001B453A"/>
    <w:rsid w:val="001B4936"/>
    <w:rsid w:val="001B74D3"/>
    <w:rsid w:val="001B7C66"/>
    <w:rsid w:val="001C144D"/>
    <w:rsid w:val="001C469A"/>
    <w:rsid w:val="001C4EF0"/>
    <w:rsid w:val="001C53FB"/>
    <w:rsid w:val="001C558E"/>
    <w:rsid w:val="001C5664"/>
    <w:rsid w:val="001C57A9"/>
    <w:rsid w:val="001D1589"/>
    <w:rsid w:val="001D1728"/>
    <w:rsid w:val="001D302C"/>
    <w:rsid w:val="001D361E"/>
    <w:rsid w:val="001D58D0"/>
    <w:rsid w:val="001D5A65"/>
    <w:rsid w:val="001D6086"/>
    <w:rsid w:val="001D6284"/>
    <w:rsid w:val="001D6FFD"/>
    <w:rsid w:val="001D785A"/>
    <w:rsid w:val="001E0363"/>
    <w:rsid w:val="001E0A1E"/>
    <w:rsid w:val="001E0B6C"/>
    <w:rsid w:val="001E0BF3"/>
    <w:rsid w:val="001E0D68"/>
    <w:rsid w:val="001E2126"/>
    <w:rsid w:val="001E2C37"/>
    <w:rsid w:val="001E3976"/>
    <w:rsid w:val="001E63B2"/>
    <w:rsid w:val="001E7448"/>
    <w:rsid w:val="001E7463"/>
    <w:rsid w:val="001F0685"/>
    <w:rsid w:val="001F0F3D"/>
    <w:rsid w:val="001F156B"/>
    <w:rsid w:val="001F193E"/>
    <w:rsid w:val="001F302D"/>
    <w:rsid w:val="001F3680"/>
    <w:rsid w:val="001F4959"/>
    <w:rsid w:val="001F5163"/>
    <w:rsid w:val="001F5EDE"/>
    <w:rsid w:val="001F67C5"/>
    <w:rsid w:val="001F6AFF"/>
    <w:rsid w:val="00200487"/>
    <w:rsid w:val="002007DB"/>
    <w:rsid w:val="0020137F"/>
    <w:rsid w:val="00201C67"/>
    <w:rsid w:val="00201D72"/>
    <w:rsid w:val="00201F4C"/>
    <w:rsid w:val="0020227E"/>
    <w:rsid w:val="00202DB2"/>
    <w:rsid w:val="002030C0"/>
    <w:rsid w:val="002030FE"/>
    <w:rsid w:val="00203120"/>
    <w:rsid w:val="00203B7C"/>
    <w:rsid w:val="00203C69"/>
    <w:rsid w:val="00204020"/>
    <w:rsid w:val="00204042"/>
    <w:rsid w:val="002049F1"/>
    <w:rsid w:val="00204CF8"/>
    <w:rsid w:val="00205C4F"/>
    <w:rsid w:val="00206988"/>
    <w:rsid w:val="00206B38"/>
    <w:rsid w:val="00210322"/>
    <w:rsid w:val="00210BC4"/>
    <w:rsid w:val="00210D16"/>
    <w:rsid w:val="00210DE2"/>
    <w:rsid w:val="0021146F"/>
    <w:rsid w:val="002114A7"/>
    <w:rsid w:val="0021175E"/>
    <w:rsid w:val="00214FFF"/>
    <w:rsid w:val="00215777"/>
    <w:rsid w:val="00217839"/>
    <w:rsid w:val="002200AA"/>
    <w:rsid w:val="00220957"/>
    <w:rsid w:val="0022190F"/>
    <w:rsid w:val="00222162"/>
    <w:rsid w:val="00222515"/>
    <w:rsid w:val="002233DB"/>
    <w:rsid w:val="0022381E"/>
    <w:rsid w:val="00224C94"/>
    <w:rsid w:val="00225E8D"/>
    <w:rsid w:val="00226385"/>
    <w:rsid w:val="00226BAC"/>
    <w:rsid w:val="00227170"/>
    <w:rsid w:val="00230986"/>
    <w:rsid w:val="0023124B"/>
    <w:rsid w:val="0023179A"/>
    <w:rsid w:val="00231E74"/>
    <w:rsid w:val="0023285C"/>
    <w:rsid w:val="00234F1D"/>
    <w:rsid w:val="00236247"/>
    <w:rsid w:val="00236347"/>
    <w:rsid w:val="00236791"/>
    <w:rsid w:val="0023762C"/>
    <w:rsid w:val="00237965"/>
    <w:rsid w:val="00237A00"/>
    <w:rsid w:val="00240D5F"/>
    <w:rsid w:val="0024111F"/>
    <w:rsid w:val="0024185A"/>
    <w:rsid w:val="00241D4E"/>
    <w:rsid w:val="00242228"/>
    <w:rsid w:val="00243349"/>
    <w:rsid w:val="0024467A"/>
    <w:rsid w:val="00247A1B"/>
    <w:rsid w:val="00250731"/>
    <w:rsid w:val="0025322F"/>
    <w:rsid w:val="00253995"/>
    <w:rsid w:val="002544A3"/>
    <w:rsid w:val="00254C85"/>
    <w:rsid w:val="00255A16"/>
    <w:rsid w:val="00255B60"/>
    <w:rsid w:val="00257FE0"/>
    <w:rsid w:val="002601DA"/>
    <w:rsid w:val="002624F6"/>
    <w:rsid w:val="00262FA0"/>
    <w:rsid w:val="00263083"/>
    <w:rsid w:val="00263233"/>
    <w:rsid w:val="002637E9"/>
    <w:rsid w:val="00263913"/>
    <w:rsid w:val="0026563A"/>
    <w:rsid w:val="00265A89"/>
    <w:rsid w:val="0026708A"/>
    <w:rsid w:val="002670DE"/>
    <w:rsid w:val="00267C86"/>
    <w:rsid w:val="002702E8"/>
    <w:rsid w:val="00270ECF"/>
    <w:rsid w:val="002710E5"/>
    <w:rsid w:val="0027182A"/>
    <w:rsid w:val="00271D6A"/>
    <w:rsid w:val="00271FE3"/>
    <w:rsid w:val="00272BD8"/>
    <w:rsid w:val="00274395"/>
    <w:rsid w:val="00274E09"/>
    <w:rsid w:val="00274E7C"/>
    <w:rsid w:val="00274FF4"/>
    <w:rsid w:val="00275609"/>
    <w:rsid w:val="002756A0"/>
    <w:rsid w:val="00275D20"/>
    <w:rsid w:val="002764FC"/>
    <w:rsid w:val="00277A00"/>
    <w:rsid w:val="00280AC1"/>
    <w:rsid w:val="002833E3"/>
    <w:rsid w:val="00283BA0"/>
    <w:rsid w:val="00285C1D"/>
    <w:rsid w:val="00286BE0"/>
    <w:rsid w:val="00286E6E"/>
    <w:rsid w:val="00287E16"/>
    <w:rsid w:val="00292FB1"/>
    <w:rsid w:val="0029375C"/>
    <w:rsid w:val="00293A28"/>
    <w:rsid w:val="00293DE2"/>
    <w:rsid w:val="0029435E"/>
    <w:rsid w:val="0029540F"/>
    <w:rsid w:val="00295762"/>
    <w:rsid w:val="00297CF5"/>
    <w:rsid w:val="002A0C17"/>
    <w:rsid w:val="002A1F8D"/>
    <w:rsid w:val="002A2A41"/>
    <w:rsid w:val="002A2AC5"/>
    <w:rsid w:val="002A354C"/>
    <w:rsid w:val="002A4ABF"/>
    <w:rsid w:val="002A4C24"/>
    <w:rsid w:val="002A5B7D"/>
    <w:rsid w:val="002A5F81"/>
    <w:rsid w:val="002A70A8"/>
    <w:rsid w:val="002A7322"/>
    <w:rsid w:val="002B0581"/>
    <w:rsid w:val="002B083E"/>
    <w:rsid w:val="002B1625"/>
    <w:rsid w:val="002B219D"/>
    <w:rsid w:val="002B29AE"/>
    <w:rsid w:val="002B2AA0"/>
    <w:rsid w:val="002B5066"/>
    <w:rsid w:val="002B5D78"/>
    <w:rsid w:val="002B7F50"/>
    <w:rsid w:val="002C0751"/>
    <w:rsid w:val="002C0CA6"/>
    <w:rsid w:val="002C11B0"/>
    <w:rsid w:val="002C152C"/>
    <w:rsid w:val="002C2095"/>
    <w:rsid w:val="002C21CC"/>
    <w:rsid w:val="002C3592"/>
    <w:rsid w:val="002C3DD3"/>
    <w:rsid w:val="002C4CEB"/>
    <w:rsid w:val="002C4D10"/>
    <w:rsid w:val="002C50A1"/>
    <w:rsid w:val="002C5651"/>
    <w:rsid w:val="002C5FBA"/>
    <w:rsid w:val="002C6696"/>
    <w:rsid w:val="002D0435"/>
    <w:rsid w:val="002D0C78"/>
    <w:rsid w:val="002D1B56"/>
    <w:rsid w:val="002D2F7E"/>
    <w:rsid w:val="002D3B0C"/>
    <w:rsid w:val="002D478E"/>
    <w:rsid w:val="002D4C44"/>
    <w:rsid w:val="002D54BA"/>
    <w:rsid w:val="002D5AF1"/>
    <w:rsid w:val="002D757C"/>
    <w:rsid w:val="002E124F"/>
    <w:rsid w:val="002E13B5"/>
    <w:rsid w:val="002E25A5"/>
    <w:rsid w:val="002E2AF7"/>
    <w:rsid w:val="002E3D10"/>
    <w:rsid w:val="002E41A5"/>
    <w:rsid w:val="002E461A"/>
    <w:rsid w:val="002E5310"/>
    <w:rsid w:val="002E5583"/>
    <w:rsid w:val="002E5DEA"/>
    <w:rsid w:val="002E67DD"/>
    <w:rsid w:val="002E75A9"/>
    <w:rsid w:val="002E769B"/>
    <w:rsid w:val="002E78A9"/>
    <w:rsid w:val="002E7BDD"/>
    <w:rsid w:val="002E7C57"/>
    <w:rsid w:val="002E7EF4"/>
    <w:rsid w:val="002F089A"/>
    <w:rsid w:val="002F1F27"/>
    <w:rsid w:val="002F1F8E"/>
    <w:rsid w:val="002F2B36"/>
    <w:rsid w:val="002F2C4B"/>
    <w:rsid w:val="002F4E68"/>
    <w:rsid w:val="002F51D1"/>
    <w:rsid w:val="002F597E"/>
    <w:rsid w:val="002F5C83"/>
    <w:rsid w:val="002F635C"/>
    <w:rsid w:val="002F6BF9"/>
    <w:rsid w:val="002F6C64"/>
    <w:rsid w:val="0030029C"/>
    <w:rsid w:val="003004B1"/>
    <w:rsid w:val="00300717"/>
    <w:rsid w:val="003008CE"/>
    <w:rsid w:val="00300D20"/>
    <w:rsid w:val="00300E4A"/>
    <w:rsid w:val="00302388"/>
    <w:rsid w:val="00305822"/>
    <w:rsid w:val="00305AAD"/>
    <w:rsid w:val="00305DE3"/>
    <w:rsid w:val="003069A5"/>
    <w:rsid w:val="0030749A"/>
    <w:rsid w:val="00307BC9"/>
    <w:rsid w:val="003102FB"/>
    <w:rsid w:val="00310B08"/>
    <w:rsid w:val="00310D13"/>
    <w:rsid w:val="00310D75"/>
    <w:rsid w:val="00310DCE"/>
    <w:rsid w:val="003110CB"/>
    <w:rsid w:val="003110E5"/>
    <w:rsid w:val="00311E41"/>
    <w:rsid w:val="003126D6"/>
    <w:rsid w:val="0031297C"/>
    <w:rsid w:val="0031382F"/>
    <w:rsid w:val="003146B9"/>
    <w:rsid w:val="003149D8"/>
    <w:rsid w:val="00314DC9"/>
    <w:rsid w:val="00316321"/>
    <w:rsid w:val="00317462"/>
    <w:rsid w:val="00317C4C"/>
    <w:rsid w:val="00320104"/>
    <w:rsid w:val="0032051C"/>
    <w:rsid w:val="00320E08"/>
    <w:rsid w:val="003218B9"/>
    <w:rsid w:val="00322694"/>
    <w:rsid w:val="0032275C"/>
    <w:rsid w:val="0032297E"/>
    <w:rsid w:val="00322CB3"/>
    <w:rsid w:val="00324985"/>
    <w:rsid w:val="00324F29"/>
    <w:rsid w:val="003252A8"/>
    <w:rsid w:val="00326443"/>
    <w:rsid w:val="003264CC"/>
    <w:rsid w:val="0032712C"/>
    <w:rsid w:val="0032777B"/>
    <w:rsid w:val="00327B7D"/>
    <w:rsid w:val="003306F9"/>
    <w:rsid w:val="00331A3C"/>
    <w:rsid w:val="0033213B"/>
    <w:rsid w:val="003322A1"/>
    <w:rsid w:val="0033289A"/>
    <w:rsid w:val="00332F7C"/>
    <w:rsid w:val="00334772"/>
    <w:rsid w:val="00335806"/>
    <w:rsid w:val="00336022"/>
    <w:rsid w:val="00336908"/>
    <w:rsid w:val="003404FC"/>
    <w:rsid w:val="00340E39"/>
    <w:rsid w:val="0034216C"/>
    <w:rsid w:val="00342481"/>
    <w:rsid w:val="003424E3"/>
    <w:rsid w:val="00342623"/>
    <w:rsid w:val="00343601"/>
    <w:rsid w:val="0034491E"/>
    <w:rsid w:val="00345159"/>
    <w:rsid w:val="00345CE0"/>
    <w:rsid w:val="00346C37"/>
    <w:rsid w:val="003471B9"/>
    <w:rsid w:val="0035052D"/>
    <w:rsid w:val="00350F91"/>
    <w:rsid w:val="0035106C"/>
    <w:rsid w:val="00351A8A"/>
    <w:rsid w:val="00352A53"/>
    <w:rsid w:val="003535CB"/>
    <w:rsid w:val="003538A0"/>
    <w:rsid w:val="0035447B"/>
    <w:rsid w:val="003546F9"/>
    <w:rsid w:val="003550B1"/>
    <w:rsid w:val="003556BF"/>
    <w:rsid w:val="00355713"/>
    <w:rsid w:val="00355ABA"/>
    <w:rsid w:val="00355B79"/>
    <w:rsid w:val="003562D2"/>
    <w:rsid w:val="00356464"/>
    <w:rsid w:val="00356D1F"/>
    <w:rsid w:val="00356F53"/>
    <w:rsid w:val="003579D2"/>
    <w:rsid w:val="003600A5"/>
    <w:rsid w:val="003604DE"/>
    <w:rsid w:val="00360C28"/>
    <w:rsid w:val="003610BE"/>
    <w:rsid w:val="00362A95"/>
    <w:rsid w:val="0036471F"/>
    <w:rsid w:val="00365D16"/>
    <w:rsid w:val="003671BF"/>
    <w:rsid w:val="0037149F"/>
    <w:rsid w:val="00371DE9"/>
    <w:rsid w:val="00371EEE"/>
    <w:rsid w:val="003729A8"/>
    <w:rsid w:val="0037365D"/>
    <w:rsid w:val="00373D4D"/>
    <w:rsid w:val="0037453D"/>
    <w:rsid w:val="00374E1F"/>
    <w:rsid w:val="00376984"/>
    <w:rsid w:val="00377EAD"/>
    <w:rsid w:val="003807F0"/>
    <w:rsid w:val="003823B4"/>
    <w:rsid w:val="00382534"/>
    <w:rsid w:val="00383693"/>
    <w:rsid w:val="00383C65"/>
    <w:rsid w:val="00383D82"/>
    <w:rsid w:val="00384B23"/>
    <w:rsid w:val="00385986"/>
    <w:rsid w:val="00385B66"/>
    <w:rsid w:val="0038627D"/>
    <w:rsid w:val="003876F9"/>
    <w:rsid w:val="00390650"/>
    <w:rsid w:val="00390D59"/>
    <w:rsid w:val="0039230D"/>
    <w:rsid w:val="0039232D"/>
    <w:rsid w:val="00392880"/>
    <w:rsid w:val="00392BA0"/>
    <w:rsid w:val="0039480F"/>
    <w:rsid w:val="003949A0"/>
    <w:rsid w:val="00394B50"/>
    <w:rsid w:val="0039551F"/>
    <w:rsid w:val="00395E28"/>
    <w:rsid w:val="003966FC"/>
    <w:rsid w:val="00396D00"/>
    <w:rsid w:val="003972D3"/>
    <w:rsid w:val="003A2D45"/>
    <w:rsid w:val="003A3975"/>
    <w:rsid w:val="003A45C2"/>
    <w:rsid w:val="003A4644"/>
    <w:rsid w:val="003A4D54"/>
    <w:rsid w:val="003A4F33"/>
    <w:rsid w:val="003A5127"/>
    <w:rsid w:val="003A7CEA"/>
    <w:rsid w:val="003B0361"/>
    <w:rsid w:val="003B0C55"/>
    <w:rsid w:val="003B1053"/>
    <w:rsid w:val="003B18D9"/>
    <w:rsid w:val="003B1E27"/>
    <w:rsid w:val="003B35A3"/>
    <w:rsid w:val="003B3AE2"/>
    <w:rsid w:val="003B3CB5"/>
    <w:rsid w:val="003B3CD1"/>
    <w:rsid w:val="003B4861"/>
    <w:rsid w:val="003B5189"/>
    <w:rsid w:val="003B5DC7"/>
    <w:rsid w:val="003B61EC"/>
    <w:rsid w:val="003B6201"/>
    <w:rsid w:val="003B798A"/>
    <w:rsid w:val="003C0D35"/>
    <w:rsid w:val="003C1E03"/>
    <w:rsid w:val="003C2CDB"/>
    <w:rsid w:val="003C3C9E"/>
    <w:rsid w:val="003C3F47"/>
    <w:rsid w:val="003C4106"/>
    <w:rsid w:val="003C4740"/>
    <w:rsid w:val="003C4E5E"/>
    <w:rsid w:val="003C4EE0"/>
    <w:rsid w:val="003C5464"/>
    <w:rsid w:val="003C58C8"/>
    <w:rsid w:val="003C6816"/>
    <w:rsid w:val="003C75D0"/>
    <w:rsid w:val="003C7AE1"/>
    <w:rsid w:val="003D03C9"/>
    <w:rsid w:val="003D0BB5"/>
    <w:rsid w:val="003D16D3"/>
    <w:rsid w:val="003D28E6"/>
    <w:rsid w:val="003D37F1"/>
    <w:rsid w:val="003D38A1"/>
    <w:rsid w:val="003D4577"/>
    <w:rsid w:val="003D4835"/>
    <w:rsid w:val="003D4CD6"/>
    <w:rsid w:val="003D5D51"/>
    <w:rsid w:val="003D7318"/>
    <w:rsid w:val="003D7745"/>
    <w:rsid w:val="003E022B"/>
    <w:rsid w:val="003E0C1D"/>
    <w:rsid w:val="003E0DFD"/>
    <w:rsid w:val="003E14E8"/>
    <w:rsid w:val="003E1B19"/>
    <w:rsid w:val="003E1E74"/>
    <w:rsid w:val="003E22AE"/>
    <w:rsid w:val="003E4237"/>
    <w:rsid w:val="003E43C1"/>
    <w:rsid w:val="003E5FB3"/>
    <w:rsid w:val="003E694A"/>
    <w:rsid w:val="003E6FE8"/>
    <w:rsid w:val="003E788F"/>
    <w:rsid w:val="003F164F"/>
    <w:rsid w:val="003F1C31"/>
    <w:rsid w:val="003F1F17"/>
    <w:rsid w:val="003F1FCF"/>
    <w:rsid w:val="003F2F71"/>
    <w:rsid w:val="003F32DB"/>
    <w:rsid w:val="003F4FDC"/>
    <w:rsid w:val="003F659E"/>
    <w:rsid w:val="003F729B"/>
    <w:rsid w:val="003F7F90"/>
    <w:rsid w:val="00401030"/>
    <w:rsid w:val="0040206B"/>
    <w:rsid w:val="0040332E"/>
    <w:rsid w:val="00403729"/>
    <w:rsid w:val="00403E56"/>
    <w:rsid w:val="00404E6E"/>
    <w:rsid w:val="00405207"/>
    <w:rsid w:val="004052D4"/>
    <w:rsid w:val="00405AA8"/>
    <w:rsid w:val="004077B8"/>
    <w:rsid w:val="0040785F"/>
    <w:rsid w:val="00410326"/>
    <w:rsid w:val="004104C1"/>
    <w:rsid w:val="00410DA8"/>
    <w:rsid w:val="00411ED7"/>
    <w:rsid w:val="00412071"/>
    <w:rsid w:val="00412B60"/>
    <w:rsid w:val="0041325B"/>
    <w:rsid w:val="00413384"/>
    <w:rsid w:val="00413537"/>
    <w:rsid w:val="0041382C"/>
    <w:rsid w:val="00413D3B"/>
    <w:rsid w:val="00414A29"/>
    <w:rsid w:val="00415537"/>
    <w:rsid w:val="00415D70"/>
    <w:rsid w:val="00417EDC"/>
    <w:rsid w:val="00420B7A"/>
    <w:rsid w:val="00421E89"/>
    <w:rsid w:val="0042205D"/>
    <w:rsid w:val="004228AA"/>
    <w:rsid w:val="00422D47"/>
    <w:rsid w:val="004234F5"/>
    <w:rsid w:val="00424157"/>
    <w:rsid w:val="00424A52"/>
    <w:rsid w:val="00426110"/>
    <w:rsid w:val="00426407"/>
    <w:rsid w:val="00427198"/>
    <w:rsid w:val="0043085A"/>
    <w:rsid w:val="00432145"/>
    <w:rsid w:val="004322FC"/>
    <w:rsid w:val="0043274E"/>
    <w:rsid w:val="00434110"/>
    <w:rsid w:val="00435930"/>
    <w:rsid w:val="00436D08"/>
    <w:rsid w:val="00436E35"/>
    <w:rsid w:val="004375F1"/>
    <w:rsid w:val="00437878"/>
    <w:rsid w:val="00443885"/>
    <w:rsid w:val="004440A8"/>
    <w:rsid w:val="00445AAE"/>
    <w:rsid w:val="0044604B"/>
    <w:rsid w:val="0044694B"/>
    <w:rsid w:val="0044695E"/>
    <w:rsid w:val="00446DAF"/>
    <w:rsid w:val="004471F2"/>
    <w:rsid w:val="004509F1"/>
    <w:rsid w:val="0045126C"/>
    <w:rsid w:val="0045136D"/>
    <w:rsid w:val="00452FD1"/>
    <w:rsid w:val="004532C7"/>
    <w:rsid w:val="004534DE"/>
    <w:rsid w:val="00453A5A"/>
    <w:rsid w:val="00454215"/>
    <w:rsid w:val="00454292"/>
    <w:rsid w:val="00454DAD"/>
    <w:rsid w:val="00455060"/>
    <w:rsid w:val="004558E9"/>
    <w:rsid w:val="00455B23"/>
    <w:rsid w:val="00455BE1"/>
    <w:rsid w:val="00456C9D"/>
    <w:rsid w:val="00457CE5"/>
    <w:rsid w:val="00460175"/>
    <w:rsid w:val="00460C65"/>
    <w:rsid w:val="00460EB7"/>
    <w:rsid w:val="00461426"/>
    <w:rsid w:val="004617EF"/>
    <w:rsid w:val="00461832"/>
    <w:rsid w:val="004631DC"/>
    <w:rsid w:val="00463A15"/>
    <w:rsid w:val="00464932"/>
    <w:rsid w:val="00464A08"/>
    <w:rsid w:val="0046527F"/>
    <w:rsid w:val="00466010"/>
    <w:rsid w:val="004663FB"/>
    <w:rsid w:val="004679A5"/>
    <w:rsid w:val="00467A13"/>
    <w:rsid w:val="00471348"/>
    <w:rsid w:val="0047180E"/>
    <w:rsid w:val="00471855"/>
    <w:rsid w:val="004741BE"/>
    <w:rsid w:val="00481CD7"/>
    <w:rsid w:val="00482584"/>
    <w:rsid w:val="00483086"/>
    <w:rsid w:val="0048312E"/>
    <w:rsid w:val="004832DE"/>
    <w:rsid w:val="00483348"/>
    <w:rsid w:val="004847A7"/>
    <w:rsid w:val="00484F34"/>
    <w:rsid w:val="0048502B"/>
    <w:rsid w:val="00485D29"/>
    <w:rsid w:val="004863BB"/>
    <w:rsid w:val="0048784F"/>
    <w:rsid w:val="00487BDE"/>
    <w:rsid w:val="00487C13"/>
    <w:rsid w:val="00487FE5"/>
    <w:rsid w:val="00491116"/>
    <w:rsid w:val="004921F8"/>
    <w:rsid w:val="00492B6E"/>
    <w:rsid w:val="00492EEB"/>
    <w:rsid w:val="0049349F"/>
    <w:rsid w:val="00493A91"/>
    <w:rsid w:val="00493FF0"/>
    <w:rsid w:val="004959CA"/>
    <w:rsid w:val="0049605C"/>
    <w:rsid w:val="004961E9"/>
    <w:rsid w:val="0049681F"/>
    <w:rsid w:val="00496B99"/>
    <w:rsid w:val="00496C34"/>
    <w:rsid w:val="00496F4C"/>
    <w:rsid w:val="00497653"/>
    <w:rsid w:val="004979EF"/>
    <w:rsid w:val="00497A5C"/>
    <w:rsid w:val="00497E7E"/>
    <w:rsid w:val="004A01E9"/>
    <w:rsid w:val="004A0D24"/>
    <w:rsid w:val="004A13DB"/>
    <w:rsid w:val="004A1E37"/>
    <w:rsid w:val="004A2B68"/>
    <w:rsid w:val="004A2BE3"/>
    <w:rsid w:val="004A2D45"/>
    <w:rsid w:val="004A337D"/>
    <w:rsid w:val="004A37B0"/>
    <w:rsid w:val="004A41A6"/>
    <w:rsid w:val="004A45A6"/>
    <w:rsid w:val="004A71B1"/>
    <w:rsid w:val="004A7F35"/>
    <w:rsid w:val="004B0CBB"/>
    <w:rsid w:val="004B0E91"/>
    <w:rsid w:val="004B17D2"/>
    <w:rsid w:val="004B31AE"/>
    <w:rsid w:val="004B32A9"/>
    <w:rsid w:val="004B35A7"/>
    <w:rsid w:val="004B48A1"/>
    <w:rsid w:val="004B5958"/>
    <w:rsid w:val="004B5B2B"/>
    <w:rsid w:val="004B5ECF"/>
    <w:rsid w:val="004B655C"/>
    <w:rsid w:val="004B6AFF"/>
    <w:rsid w:val="004C00FA"/>
    <w:rsid w:val="004C0660"/>
    <w:rsid w:val="004C06EF"/>
    <w:rsid w:val="004C0725"/>
    <w:rsid w:val="004C1A9F"/>
    <w:rsid w:val="004C203C"/>
    <w:rsid w:val="004C3124"/>
    <w:rsid w:val="004C33B1"/>
    <w:rsid w:val="004C3666"/>
    <w:rsid w:val="004C4A2C"/>
    <w:rsid w:val="004C5315"/>
    <w:rsid w:val="004C595F"/>
    <w:rsid w:val="004C5F0F"/>
    <w:rsid w:val="004C6304"/>
    <w:rsid w:val="004C63B1"/>
    <w:rsid w:val="004C7721"/>
    <w:rsid w:val="004D2D04"/>
    <w:rsid w:val="004D3160"/>
    <w:rsid w:val="004D492A"/>
    <w:rsid w:val="004D50BA"/>
    <w:rsid w:val="004D5203"/>
    <w:rsid w:val="004D6ACF"/>
    <w:rsid w:val="004D7056"/>
    <w:rsid w:val="004E11E7"/>
    <w:rsid w:val="004E34E0"/>
    <w:rsid w:val="004E36D8"/>
    <w:rsid w:val="004E3A2E"/>
    <w:rsid w:val="004E4E4A"/>
    <w:rsid w:val="004F0439"/>
    <w:rsid w:val="004F12C2"/>
    <w:rsid w:val="004F1349"/>
    <w:rsid w:val="004F1538"/>
    <w:rsid w:val="004F205F"/>
    <w:rsid w:val="004F256A"/>
    <w:rsid w:val="004F2B26"/>
    <w:rsid w:val="004F3D3E"/>
    <w:rsid w:val="004F5923"/>
    <w:rsid w:val="004F59FE"/>
    <w:rsid w:val="004F5A9E"/>
    <w:rsid w:val="004F78F8"/>
    <w:rsid w:val="004F79FC"/>
    <w:rsid w:val="00501023"/>
    <w:rsid w:val="00501848"/>
    <w:rsid w:val="00501A9D"/>
    <w:rsid w:val="00502C12"/>
    <w:rsid w:val="00503907"/>
    <w:rsid w:val="00504BB4"/>
    <w:rsid w:val="005051B4"/>
    <w:rsid w:val="00505214"/>
    <w:rsid w:val="00505577"/>
    <w:rsid w:val="00507218"/>
    <w:rsid w:val="0051023C"/>
    <w:rsid w:val="00510C3E"/>
    <w:rsid w:val="00511752"/>
    <w:rsid w:val="00511EB6"/>
    <w:rsid w:val="00513AE6"/>
    <w:rsid w:val="005144DB"/>
    <w:rsid w:val="00514887"/>
    <w:rsid w:val="00515215"/>
    <w:rsid w:val="005155CA"/>
    <w:rsid w:val="005158E6"/>
    <w:rsid w:val="0051790D"/>
    <w:rsid w:val="005214B9"/>
    <w:rsid w:val="005214F3"/>
    <w:rsid w:val="00521BC7"/>
    <w:rsid w:val="00523190"/>
    <w:rsid w:val="0052379E"/>
    <w:rsid w:val="00523D45"/>
    <w:rsid w:val="00524978"/>
    <w:rsid w:val="00525491"/>
    <w:rsid w:val="005255DD"/>
    <w:rsid w:val="00526DAF"/>
    <w:rsid w:val="00526F86"/>
    <w:rsid w:val="00531138"/>
    <w:rsid w:val="005314C5"/>
    <w:rsid w:val="00531819"/>
    <w:rsid w:val="00531845"/>
    <w:rsid w:val="00531E2C"/>
    <w:rsid w:val="00532774"/>
    <w:rsid w:val="00533E3F"/>
    <w:rsid w:val="0053411E"/>
    <w:rsid w:val="00534C13"/>
    <w:rsid w:val="005353BD"/>
    <w:rsid w:val="00535FE2"/>
    <w:rsid w:val="00537065"/>
    <w:rsid w:val="00537498"/>
    <w:rsid w:val="00542A93"/>
    <w:rsid w:val="005435A7"/>
    <w:rsid w:val="005439A8"/>
    <w:rsid w:val="00544FF2"/>
    <w:rsid w:val="005457DF"/>
    <w:rsid w:val="00545F6F"/>
    <w:rsid w:val="00546117"/>
    <w:rsid w:val="00546DE5"/>
    <w:rsid w:val="005477AC"/>
    <w:rsid w:val="00547CF2"/>
    <w:rsid w:val="00547EA6"/>
    <w:rsid w:val="00547EB9"/>
    <w:rsid w:val="005501A8"/>
    <w:rsid w:val="005506BC"/>
    <w:rsid w:val="005529FB"/>
    <w:rsid w:val="00552A36"/>
    <w:rsid w:val="00552F80"/>
    <w:rsid w:val="00553DF0"/>
    <w:rsid w:val="00554E2A"/>
    <w:rsid w:val="0055520B"/>
    <w:rsid w:val="00555A78"/>
    <w:rsid w:val="00555CED"/>
    <w:rsid w:val="005561C1"/>
    <w:rsid w:val="005569C2"/>
    <w:rsid w:val="0055700A"/>
    <w:rsid w:val="00557BD0"/>
    <w:rsid w:val="005617EA"/>
    <w:rsid w:val="00561E44"/>
    <w:rsid w:val="0056280A"/>
    <w:rsid w:val="00563660"/>
    <w:rsid w:val="00563661"/>
    <w:rsid w:val="00563B60"/>
    <w:rsid w:val="005652A6"/>
    <w:rsid w:val="00565BA0"/>
    <w:rsid w:val="005660AE"/>
    <w:rsid w:val="005672C2"/>
    <w:rsid w:val="0056779D"/>
    <w:rsid w:val="00570688"/>
    <w:rsid w:val="00570908"/>
    <w:rsid w:val="00571032"/>
    <w:rsid w:val="00571767"/>
    <w:rsid w:val="0057350D"/>
    <w:rsid w:val="0057374C"/>
    <w:rsid w:val="0057483B"/>
    <w:rsid w:val="00574D07"/>
    <w:rsid w:val="0057575B"/>
    <w:rsid w:val="00575974"/>
    <w:rsid w:val="00575B1E"/>
    <w:rsid w:val="00575C89"/>
    <w:rsid w:val="00576871"/>
    <w:rsid w:val="0057695B"/>
    <w:rsid w:val="005769B9"/>
    <w:rsid w:val="00580152"/>
    <w:rsid w:val="0058093B"/>
    <w:rsid w:val="00580AE9"/>
    <w:rsid w:val="0058101F"/>
    <w:rsid w:val="0058188C"/>
    <w:rsid w:val="00581D3E"/>
    <w:rsid w:val="00581DC3"/>
    <w:rsid w:val="00582AB9"/>
    <w:rsid w:val="00582BB9"/>
    <w:rsid w:val="00582E8B"/>
    <w:rsid w:val="005831CD"/>
    <w:rsid w:val="005837F6"/>
    <w:rsid w:val="00583963"/>
    <w:rsid w:val="00583EC5"/>
    <w:rsid w:val="00584220"/>
    <w:rsid w:val="0058479F"/>
    <w:rsid w:val="005851FC"/>
    <w:rsid w:val="005852B9"/>
    <w:rsid w:val="005858CE"/>
    <w:rsid w:val="00587A13"/>
    <w:rsid w:val="00587B46"/>
    <w:rsid w:val="005901BA"/>
    <w:rsid w:val="0059138A"/>
    <w:rsid w:val="0059167C"/>
    <w:rsid w:val="005920D1"/>
    <w:rsid w:val="00592F69"/>
    <w:rsid w:val="00593597"/>
    <w:rsid w:val="00593823"/>
    <w:rsid w:val="005941F1"/>
    <w:rsid w:val="00594DC5"/>
    <w:rsid w:val="005958CC"/>
    <w:rsid w:val="0059662F"/>
    <w:rsid w:val="00597731"/>
    <w:rsid w:val="005A1498"/>
    <w:rsid w:val="005A1E7F"/>
    <w:rsid w:val="005A2EBD"/>
    <w:rsid w:val="005A38D5"/>
    <w:rsid w:val="005A443D"/>
    <w:rsid w:val="005A58FB"/>
    <w:rsid w:val="005A5F42"/>
    <w:rsid w:val="005A6BE3"/>
    <w:rsid w:val="005A7553"/>
    <w:rsid w:val="005B008D"/>
    <w:rsid w:val="005B2374"/>
    <w:rsid w:val="005B334A"/>
    <w:rsid w:val="005B3450"/>
    <w:rsid w:val="005B3AAF"/>
    <w:rsid w:val="005B3AC4"/>
    <w:rsid w:val="005B430E"/>
    <w:rsid w:val="005B5818"/>
    <w:rsid w:val="005B5D0C"/>
    <w:rsid w:val="005B715A"/>
    <w:rsid w:val="005B7684"/>
    <w:rsid w:val="005B7C6A"/>
    <w:rsid w:val="005C0137"/>
    <w:rsid w:val="005C095A"/>
    <w:rsid w:val="005C09A6"/>
    <w:rsid w:val="005C0D7C"/>
    <w:rsid w:val="005C10FF"/>
    <w:rsid w:val="005C1595"/>
    <w:rsid w:val="005C465E"/>
    <w:rsid w:val="005C4917"/>
    <w:rsid w:val="005C4F0E"/>
    <w:rsid w:val="005C60F1"/>
    <w:rsid w:val="005C6678"/>
    <w:rsid w:val="005C6F47"/>
    <w:rsid w:val="005C747C"/>
    <w:rsid w:val="005C7502"/>
    <w:rsid w:val="005C7773"/>
    <w:rsid w:val="005D2261"/>
    <w:rsid w:val="005D298D"/>
    <w:rsid w:val="005D2C98"/>
    <w:rsid w:val="005D3C7F"/>
    <w:rsid w:val="005D3ED7"/>
    <w:rsid w:val="005D542B"/>
    <w:rsid w:val="005D6168"/>
    <w:rsid w:val="005D668E"/>
    <w:rsid w:val="005D6B5E"/>
    <w:rsid w:val="005D6FD7"/>
    <w:rsid w:val="005D76CA"/>
    <w:rsid w:val="005D7EA7"/>
    <w:rsid w:val="005E3495"/>
    <w:rsid w:val="005E43BE"/>
    <w:rsid w:val="005E4872"/>
    <w:rsid w:val="005E57F8"/>
    <w:rsid w:val="005E6800"/>
    <w:rsid w:val="005E6EBE"/>
    <w:rsid w:val="005E7394"/>
    <w:rsid w:val="005E7940"/>
    <w:rsid w:val="005F01B2"/>
    <w:rsid w:val="005F05C3"/>
    <w:rsid w:val="005F3B40"/>
    <w:rsid w:val="005F4442"/>
    <w:rsid w:val="005F4874"/>
    <w:rsid w:val="005F4CE4"/>
    <w:rsid w:val="005F4EB8"/>
    <w:rsid w:val="005F550C"/>
    <w:rsid w:val="005F5D28"/>
    <w:rsid w:val="005F5F28"/>
    <w:rsid w:val="005F71C0"/>
    <w:rsid w:val="005F71DB"/>
    <w:rsid w:val="00600753"/>
    <w:rsid w:val="00600943"/>
    <w:rsid w:val="00601089"/>
    <w:rsid w:val="00601426"/>
    <w:rsid w:val="00601BEE"/>
    <w:rsid w:val="00603582"/>
    <w:rsid w:val="00603FBD"/>
    <w:rsid w:val="00605063"/>
    <w:rsid w:val="00605111"/>
    <w:rsid w:val="00605502"/>
    <w:rsid w:val="00605704"/>
    <w:rsid w:val="00605AE3"/>
    <w:rsid w:val="00606DC2"/>
    <w:rsid w:val="00607147"/>
    <w:rsid w:val="00607214"/>
    <w:rsid w:val="00607BEF"/>
    <w:rsid w:val="0061037C"/>
    <w:rsid w:val="00611FB0"/>
    <w:rsid w:val="00612BB9"/>
    <w:rsid w:val="00612E70"/>
    <w:rsid w:val="0061337C"/>
    <w:rsid w:val="00614232"/>
    <w:rsid w:val="00614975"/>
    <w:rsid w:val="00615807"/>
    <w:rsid w:val="0061594F"/>
    <w:rsid w:val="00615C7E"/>
    <w:rsid w:val="00616510"/>
    <w:rsid w:val="00616C61"/>
    <w:rsid w:val="00616CB5"/>
    <w:rsid w:val="006173EE"/>
    <w:rsid w:val="006174BA"/>
    <w:rsid w:val="00617679"/>
    <w:rsid w:val="00621B31"/>
    <w:rsid w:val="006220D7"/>
    <w:rsid w:val="00622BA0"/>
    <w:rsid w:val="00623032"/>
    <w:rsid w:val="00623219"/>
    <w:rsid w:val="006238BB"/>
    <w:rsid w:val="00626B56"/>
    <w:rsid w:val="00627D09"/>
    <w:rsid w:val="0063004B"/>
    <w:rsid w:val="00630AA8"/>
    <w:rsid w:val="00630AD9"/>
    <w:rsid w:val="00630DEA"/>
    <w:rsid w:val="00631029"/>
    <w:rsid w:val="00631E20"/>
    <w:rsid w:val="00632009"/>
    <w:rsid w:val="00632440"/>
    <w:rsid w:val="00633A39"/>
    <w:rsid w:val="00635063"/>
    <w:rsid w:val="00635280"/>
    <w:rsid w:val="00635715"/>
    <w:rsid w:val="00635884"/>
    <w:rsid w:val="00635AD1"/>
    <w:rsid w:val="00635EDB"/>
    <w:rsid w:val="0063609B"/>
    <w:rsid w:val="0063661D"/>
    <w:rsid w:val="00636CCB"/>
    <w:rsid w:val="00640494"/>
    <w:rsid w:val="00640A52"/>
    <w:rsid w:val="00641774"/>
    <w:rsid w:val="006418D0"/>
    <w:rsid w:val="00641EC1"/>
    <w:rsid w:val="006423FC"/>
    <w:rsid w:val="00643FBC"/>
    <w:rsid w:val="00644FCE"/>
    <w:rsid w:val="00645969"/>
    <w:rsid w:val="006468C8"/>
    <w:rsid w:val="00646949"/>
    <w:rsid w:val="00646DDB"/>
    <w:rsid w:val="00647180"/>
    <w:rsid w:val="006475A3"/>
    <w:rsid w:val="006508DE"/>
    <w:rsid w:val="00650C89"/>
    <w:rsid w:val="00650E60"/>
    <w:rsid w:val="00651200"/>
    <w:rsid w:val="006514D5"/>
    <w:rsid w:val="00651A9A"/>
    <w:rsid w:val="00651DBD"/>
    <w:rsid w:val="00652191"/>
    <w:rsid w:val="0065277B"/>
    <w:rsid w:val="006529A4"/>
    <w:rsid w:val="0065303E"/>
    <w:rsid w:val="0065386C"/>
    <w:rsid w:val="00653B71"/>
    <w:rsid w:val="0065414B"/>
    <w:rsid w:val="006552B1"/>
    <w:rsid w:val="00655A4D"/>
    <w:rsid w:val="00655CEE"/>
    <w:rsid w:val="00656231"/>
    <w:rsid w:val="00656326"/>
    <w:rsid w:val="00656AC7"/>
    <w:rsid w:val="00657064"/>
    <w:rsid w:val="00657066"/>
    <w:rsid w:val="0065750A"/>
    <w:rsid w:val="00662053"/>
    <w:rsid w:val="00662CE4"/>
    <w:rsid w:val="006633DE"/>
    <w:rsid w:val="00664496"/>
    <w:rsid w:val="0066492F"/>
    <w:rsid w:val="00664A4E"/>
    <w:rsid w:val="00664F8D"/>
    <w:rsid w:val="00664F98"/>
    <w:rsid w:val="00666C5E"/>
    <w:rsid w:val="00670320"/>
    <w:rsid w:val="00670341"/>
    <w:rsid w:val="006713A4"/>
    <w:rsid w:val="00672EFE"/>
    <w:rsid w:val="0067304F"/>
    <w:rsid w:val="006739B9"/>
    <w:rsid w:val="006745AE"/>
    <w:rsid w:val="0067476B"/>
    <w:rsid w:val="00674C6E"/>
    <w:rsid w:val="00675939"/>
    <w:rsid w:val="006761F5"/>
    <w:rsid w:val="00676CC4"/>
    <w:rsid w:val="00676CCF"/>
    <w:rsid w:val="006817AF"/>
    <w:rsid w:val="006844EA"/>
    <w:rsid w:val="00684BA0"/>
    <w:rsid w:val="00686CF2"/>
    <w:rsid w:val="006873BA"/>
    <w:rsid w:val="006879AD"/>
    <w:rsid w:val="00690F1B"/>
    <w:rsid w:val="0069183E"/>
    <w:rsid w:val="00691B52"/>
    <w:rsid w:val="00691DFE"/>
    <w:rsid w:val="00692307"/>
    <w:rsid w:val="0069282C"/>
    <w:rsid w:val="00695051"/>
    <w:rsid w:val="00695821"/>
    <w:rsid w:val="00696E51"/>
    <w:rsid w:val="00696FFC"/>
    <w:rsid w:val="00697119"/>
    <w:rsid w:val="006A0C4F"/>
    <w:rsid w:val="006A33EF"/>
    <w:rsid w:val="006A5B3C"/>
    <w:rsid w:val="006A7665"/>
    <w:rsid w:val="006A7C17"/>
    <w:rsid w:val="006B0564"/>
    <w:rsid w:val="006B05E4"/>
    <w:rsid w:val="006B120E"/>
    <w:rsid w:val="006B18E8"/>
    <w:rsid w:val="006B1C1E"/>
    <w:rsid w:val="006B1F1E"/>
    <w:rsid w:val="006B334F"/>
    <w:rsid w:val="006B3765"/>
    <w:rsid w:val="006B3D6B"/>
    <w:rsid w:val="006B3ED7"/>
    <w:rsid w:val="006B5335"/>
    <w:rsid w:val="006B6AB6"/>
    <w:rsid w:val="006B7663"/>
    <w:rsid w:val="006C0181"/>
    <w:rsid w:val="006C0193"/>
    <w:rsid w:val="006C01C1"/>
    <w:rsid w:val="006C026B"/>
    <w:rsid w:val="006C13BA"/>
    <w:rsid w:val="006C14FC"/>
    <w:rsid w:val="006C2AA4"/>
    <w:rsid w:val="006C3B14"/>
    <w:rsid w:val="006C4A94"/>
    <w:rsid w:val="006C4F20"/>
    <w:rsid w:val="006C5107"/>
    <w:rsid w:val="006C6CD8"/>
    <w:rsid w:val="006C7DB1"/>
    <w:rsid w:val="006D0253"/>
    <w:rsid w:val="006D0296"/>
    <w:rsid w:val="006D0D6B"/>
    <w:rsid w:val="006D22F4"/>
    <w:rsid w:val="006D2579"/>
    <w:rsid w:val="006D2A76"/>
    <w:rsid w:val="006D3633"/>
    <w:rsid w:val="006D4480"/>
    <w:rsid w:val="006D4ADD"/>
    <w:rsid w:val="006D4F8F"/>
    <w:rsid w:val="006D52AF"/>
    <w:rsid w:val="006D5957"/>
    <w:rsid w:val="006D633C"/>
    <w:rsid w:val="006D66A7"/>
    <w:rsid w:val="006D75CE"/>
    <w:rsid w:val="006E25A9"/>
    <w:rsid w:val="006E286D"/>
    <w:rsid w:val="006E416F"/>
    <w:rsid w:val="006E4956"/>
    <w:rsid w:val="006E4C0E"/>
    <w:rsid w:val="006E5244"/>
    <w:rsid w:val="006E5266"/>
    <w:rsid w:val="006E54B3"/>
    <w:rsid w:val="006E56AF"/>
    <w:rsid w:val="006E6631"/>
    <w:rsid w:val="006E6769"/>
    <w:rsid w:val="006E7573"/>
    <w:rsid w:val="006E76FA"/>
    <w:rsid w:val="006E7C0D"/>
    <w:rsid w:val="006F047C"/>
    <w:rsid w:val="006F09B3"/>
    <w:rsid w:val="006F0EC3"/>
    <w:rsid w:val="006F24F7"/>
    <w:rsid w:val="006F269C"/>
    <w:rsid w:val="006F28F9"/>
    <w:rsid w:val="006F3623"/>
    <w:rsid w:val="006F3631"/>
    <w:rsid w:val="006F3B88"/>
    <w:rsid w:val="006F3DF7"/>
    <w:rsid w:val="006F4164"/>
    <w:rsid w:val="006F4D27"/>
    <w:rsid w:val="006F51DC"/>
    <w:rsid w:val="006F55DB"/>
    <w:rsid w:val="006F5847"/>
    <w:rsid w:val="006F5D97"/>
    <w:rsid w:val="006F7166"/>
    <w:rsid w:val="006F762E"/>
    <w:rsid w:val="006F778F"/>
    <w:rsid w:val="00700356"/>
    <w:rsid w:val="007007D1"/>
    <w:rsid w:val="00701871"/>
    <w:rsid w:val="00702FD4"/>
    <w:rsid w:val="00703713"/>
    <w:rsid w:val="00703A68"/>
    <w:rsid w:val="00703B05"/>
    <w:rsid w:val="00703DF3"/>
    <w:rsid w:val="00703E47"/>
    <w:rsid w:val="00704780"/>
    <w:rsid w:val="007052A0"/>
    <w:rsid w:val="00705D53"/>
    <w:rsid w:val="007071F6"/>
    <w:rsid w:val="00707BED"/>
    <w:rsid w:val="00707CEF"/>
    <w:rsid w:val="007100DF"/>
    <w:rsid w:val="00710871"/>
    <w:rsid w:val="007109D5"/>
    <w:rsid w:val="00710BC9"/>
    <w:rsid w:val="00711A4E"/>
    <w:rsid w:val="00712116"/>
    <w:rsid w:val="007123F5"/>
    <w:rsid w:val="007145E2"/>
    <w:rsid w:val="00714C2C"/>
    <w:rsid w:val="007158A8"/>
    <w:rsid w:val="0071664E"/>
    <w:rsid w:val="00716BC2"/>
    <w:rsid w:val="0071707F"/>
    <w:rsid w:val="0071778A"/>
    <w:rsid w:val="00720885"/>
    <w:rsid w:val="00720A94"/>
    <w:rsid w:val="00720DA0"/>
    <w:rsid w:val="00721EAE"/>
    <w:rsid w:val="0072350B"/>
    <w:rsid w:val="00723CBB"/>
    <w:rsid w:val="00724089"/>
    <w:rsid w:val="0072467A"/>
    <w:rsid w:val="00724857"/>
    <w:rsid w:val="007254CB"/>
    <w:rsid w:val="007261F8"/>
    <w:rsid w:val="00727243"/>
    <w:rsid w:val="0072748C"/>
    <w:rsid w:val="007275B3"/>
    <w:rsid w:val="00727C92"/>
    <w:rsid w:val="00727D27"/>
    <w:rsid w:val="007301E0"/>
    <w:rsid w:val="00730FC8"/>
    <w:rsid w:val="0073304F"/>
    <w:rsid w:val="007333B0"/>
    <w:rsid w:val="0073536E"/>
    <w:rsid w:val="00740322"/>
    <w:rsid w:val="00740465"/>
    <w:rsid w:val="007406F0"/>
    <w:rsid w:val="00740D51"/>
    <w:rsid w:val="00740FB9"/>
    <w:rsid w:val="00741F67"/>
    <w:rsid w:val="007425C3"/>
    <w:rsid w:val="00742A2A"/>
    <w:rsid w:val="00743252"/>
    <w:rsid w:val="007433E6"/>
    <w:rsid w:val="00743838"/>
    <w:rsid w:val="007444D1"/>
    <w:rsid w:val="00744B17"/>
    <w:rsid w:val="00745A30"/>
    <w:rsid w:val="00746B72"/>
    <w:rsid w:val="00746D3A"/>
    <w:rsid w:val="00746DB3"/>
    <w:rsid w:val="007476EB"/>
    <w:rsid w:val="00747885"/>
    <w:rsid w:val="00747F08"/>
    <w:rsid w:val="007508D3"/>
    <w:rsid w:val="0075108F"/>
    <w:rsid w:val="00751170"/>
    <w:rsid w:val="00752944"/>
    <w:rsid w:val="00752DB7"/>
    <w:rsid w:val="00753782"/>
    <w:rsid w:val="00753A85"/>
    <w:rsid w:val="00753BE7"/>
    <w:rsid w:val="00755C03"/>
    <w:rsid w:val="00755FA5"/>
    <w:rsid w:val="0075650E"/>
    <w:rsid w:val="007568CF"/>
    <w:rsid w:val="00760327"/>
    <w:rsid w:val="0076061F"/>
    <w:rsid w:val="007609D8"/>
    <w:rsid w:val="00760DC4"/>
    <w:rsid w:val="00761227"/>
    <w:rsid w:val="0076252D"/>
    <w:rsid w:val="00762979"/>
    <w:rsid w:val="007630D7"/>
    <w:rsid w:val="00766D8F"/>
    <w:rsid w:val="00767308"/>
    <w:rsid w:val="00767910"/>
    <w:rsid w:val="00770DE4"/>
    <w:rsid w:val="0077107A"/>
    <w:rsid w:val="00772D24"/>
    <w:rsid w:val="00773227"/>
    <w:rsid w:val="00774428"/>
    <w:rsid w:val="00774564"/>
    <w:rsid w:val="0077508C"/>
    <w:rsid w:val="00775579"/>
    <w:rsid w:val="00776011"/>
    <w:rsid w:val="00777460"/>
    <w:rsid w:val="007775D4"/>
    <w:rsid w:val="0077774E"/>
    <w:rsid w:val="007802C8"/>
    <w:rsid w:val="007811A2"/>
    <w:rsid w:val="007811D1"/>
    <w:rsid w:val="00781691"/>
    <w:rsid w:val="00781CCA"/>
    <w:rsid w:val="00781E8C"/>
    <w:rsid w:val="007826D8"/>
    <w:rsid w:val="00782AEA"/>
    <w:rsid w:val="007863CF"/>
    <w:rsid w:val="00787101"/>
    <w:rsid w:val="0078756E"/>
    <w:rsid w:val="00790136"/>
    <w:rsid w:val="00790322"/>
    <w:rsid w:val="00791A00"/>
    <w:rsid w:val="0079213C"/>
    <w:rsid w:val="00792350"/>
    <w:rsid w:val="007924B8"/>
    <w:rsid w:val="007924BE"/>
    <w:rsid w:val="00792EDF"/>
    <w:rsid w:val="0079343B"/>
    <w:rsid w:val="0079360E"/>
    <w:rsid w:val="007936EB"/>
    <w:rsid w:val="00793C0A"/>
    <w:rsid w:val="00794552"/>
    <w:rsid w:val="00795571"/>
    <w:rsid w:val="00795A1F"/>
    <w:rsid w:val="00796131"/>
    <w:rsid w:val="0079667D"/>
    <w:rsid w:val="00796C19"/>
    <w:rsid w:val="00796FD6"/>
    <w:rsid w:val="0079790C"/>
    <w:rsid w:val="007A0412"/>
    <w:rsid w:val="007A075F"/>
    <w:rsid w:val="007A0816"/>
    <w:rsid w:val="007A0865"/>
    <w:rsid w:val="007A0EE6"/>
    <w:rsid w:val="007A17F2"/>
    <w:rsid w:val="007A186B"/>
    <w:rsid w:val="007A1F2E"/>
    <w:rsid w:val="007A220D"/>
    <w:rsid w:val="007A2F0E"/>
    <w:rsid w:val="007A350A"/>
    <w:rsid w:val="007A4CE4"/>
    <w:rsid w:val="007A527C"/>
    <w:rsid w:val="007A5526"/>
    <w:rsid w:val="007A5B29"/>
    <w:rsid w:val="007A5BCA"/>
    <w:rsid w:val="007A7982"/>
    <w:rsid w:val="007A7C21"/>
    <w:rsid w:val="007A7D1F"/>
    <w:rsid w:val="007B134E"/>
    <w:rsid w:val="007B23F2"/>
    <w:rsid w:val="007B2878"/>
    <w:rsid w:val="007B2C0F"/>
    <w:rsid w:val="007B2F15"/>
    <w:rsid w:val="007B3616"/>
    <w:rsid w:val="007B38DB"/>
    <w:rsid w:val="007B456A"/>
    <w:rsid w:val="007B5225"/>
    <w:rsid w:val="007B5CDF"/>
    <w:rsid w:val="007B619D"/>
    <w:rsid w:val="007B6ABE"/>
    <w:rsid w:val="007B6C6E"/>
    <w:rsid w:val="007B75F7"/>
    <w:rsid w:val="007B76BF"/>
    <w:rsid w:val="007C09A0"/>
    <w:rsid w:val="007C132B"/>
    <w:rsid w:val="007C1ACF"/>
    <w:rsid w:val="007C2270"/>
    <w:rsid w:val="007C2763"/>
    <w:rsid w:val="007C285F"/>
    <w:rsid w:val="007C2929"/>
    <w:rsid w:val="007C2B9B"/>
    <w:rsid w:val="007C4268"/>
    <w:rsid w:val="007C44F6"/>
    <w:rsid w:val="007C466F"/>
    <w:rsid w:val="007C5147"/>
    <w:rsid w:val="007C5214"/>
    <w:rsid w:val="007C56FA"/>
    <w:rsid w:val="007C5D4A"/>
    <w:rsid w:val="007C6FD0"/>
    <w:rsid w:val="007C741D"/>
    <w:rsid w:val="007C76AB"/>
    <w:rsid w:val="007C77BA"/>
    <w:rsid w:val="007C78B6"/>
    <w:rsid w:val="007C7D3A"/>
    <w:rsid w:val="007D078E"/>
    <w:rsid w:val="007D1A72"/>
    <w:rsid w:val="007D290F"/>
    <w:rsid w:val="007D2B05"/>
    <w:rsid w:val="007D2C78"/>
    <w:rsid w:val="007D34F0"/>
    <w:rsid w:val="007D3BDA"/>
    <w:rsid w:val="007D3F1A"/>
    <w:rsid w:val="007D4743"/>
    <w:rsid w:val="007D484E"/>
    <w:rsid w:val="007D6C14"/>
    <w:rsid w:val="007D7812"/>
    <w:rsid w:val="007D799A"/>
    <w:rsid w:val="007D7AE7"/>
    <w:rsid w:val="007E09E7"/>
    <w:rsid w:val="007E0FA7"/>
    <w:rsid w:val="007E116B"/>
    <w:rsid w:val="007E158B"/>
    <w:rsid w:val="007E1CB6"/>
    <w:rsid w:val="007E1F6F"/>
    <w:rsid w:val="007E205A"/>
    <w:rsid w:val="007E2166"/>
    <w:rsid w:val="007E21B0"/>
    <w:rsid w:val="007E5470"/>
    <w:rsid w:val="007E5E28"/>
    <w:rsid w:val="007E637C"/>
    <w:rsid w:val="007E6473"/>
    <w:rsid w:val="007E6A83"/>
    <w:rsid w:val="007E6E84"/>
    <w:rsid w:val="007E74F7"/>
    <w:rsid w:val="007F0C4F"/>
    <w:rsid w:val="007F110A"/>
    <w:rsid w:val="007F1261"/>
    <w:rsid w:val="007F12F3"/>
    <w:rsid w:val="007F26C4"/>
    <w:rsid w:val="007F2E50"/>
    <w:rsid w:val="007F31DF"/>
    <w:rsid w:val="007F32F6"/>
    <w:rsid w:val="007F39FE"/>
    <w:rsid w:val="007F61E3"/>
    <w:rsid w:val="007F6437"/>
    <w:rsid w:val="008017E6"/>
    <w:rsid w:val="00801F28"/>
    <w:rsid w:val="00802DB2"/>
    <w:rsid w:val="0080388A"/>
    <w:rsid w:val="00803D68"/>
    <w:rsid w:val="00803D69"/>
    <w:rsid w:val="00804543"/>
    <w:rsid w:val="008048E3"/>
    <w:rsid w:val="00805B20"/>
    <w:rsid w:val="00805EFB"/>
    <w:rsid w:val="00806560"/>
    <w:rsid w:val="00806A89"/>
    <w:rsid w:val="00806B4A"/>
    <w:rsid w:val="0080712C"/>
    <w:rsid w:val="00810A7B"/>
    <w:rsid w:val="00810C8E"/>
    <w:rsid w:val="00810E30"/>
    <w:rsid w:val="00811AE9"/>
    <w:rsid w:val="0081273C"/>
    <w:rsid w:val="008128AB"/>
    <w:rsid w:val="00813B04"/>
    <w:rsid w:val="00813F91"/>
    <w:rsid w:val="00814444"/>
    <w:rsid w:val="008153C9"/>
    <w:rsid w:val="00816587"/>
    <w:rsid w:val="00817205"/>
    <w:rsid w:val="00817FAA"/>
    <w:rsid w:val="00820133"/>
    <w:rsid w:val="0082071B"/>
    <w:rsid w:val="00821BCA"/>
    <w:rsid w:val="00822837"/>
    <w:rsid w:val="008231D7"/>
    <w:rsid w:val="00823961"/>
    <w:rsid w:val="00823F7A"/>
    <w:rsid w:val="00824350"/>
    <w:rsid w:val="00826D01"/>
    <w:rsid w:val="00827486"/>
    <w:rsid w:val="008277DD"/>
    <w:rsid w:val="00827952"/>
    <w:rsid w:val="00827F89"/>
    <w:rsid w:val="00830099"/>
    <w:rsid w:val="008315AC"/>
    <w:rsid w:val="00832B3A"/>
    <w:rsid w:val="008330F0"/>
    <w:rsid w:val="0083410F"/>
    <w:rsid w:val="008347EE"/>
    <w:rsid w:val="00834FAC"/>
    <w:rsid w:val="0083615C"/>
    <w:rsid w:val="008369D8"/>
    <w:rsid w:val="00836DD4"/>
    <w:rsid w:val="008378AD"/>
    <w:rsid w:val="008378D3"/>
    <w:rsid w:val="008404A5"/>
    <w:rsid w:val="008408D0"/>
    <w:rsid w:val="008419E1"/>
    <w:rsid w:val="00841BB1"/>
    <w:rsid w:val="0084305B"/>
    <w:rsid w:val="008438C4"/>
    <w:rsid w:val="008454F9"/>
    <w:rsid w:val="00846253"/>
    <w:rsid w:val="00846327"/>
    <w:rsid w:val="00846642"/>
    <w:rsid w:val="0084738C"/>
    <w:rsid w:val="0085016D"/>
    <w:rsid w:val="00851145"/>
    <w:rsid w:val="00851977"/>
    <w:rsid w:val="00851AA3"/>
    <w:rsid w:val="0085223D"/>
    <w:rsid w:val="00852F6A"/>
    <w:rsid w:val="008530AD"/>
    <w:rsid w:val="008531B9"/>
    <w:rsid w:val="00853BEE"/>
    <w:rsid w:val="00854DBB"/>
    <w:rsid w:val="0085505F"/>
    <w:rsid w:val="00855507"/>
    <w:rsid w:val="0085605D"/>
    <w:rsid w:val="008561F8"/>
    <w:rsid w:val="00856D91"/>
    <w:rsid w:val="00856F8B"/>
    <w:rsid w:val="008576A2"/>
    <w:rsid w:val="00857B2B"/>
    <w:rsid w:val="00860071"/>
    <w:rsid w:val="0086034A"/>
    <w:rsid w:val="008625E6"/>
    <w:rsid w:val="00862873"/>
    <w:rsid w:val="008629BC"/>
    <w:rsid w:val="00862C55"/>
    <w:rsid w:val="008632D0"/>
    <w:rsid w:val="00864A88"/>
    <w:rsid w:val="008659E4"/>
    <w:rsid w:val="008668BC"/>
    <w:rsid w:val="0086706A"/>
    <w:rsid w:val="00867247"/>
    <w:rsid w:val="00867675"/>
    <w:rsid w:val="00867773"/>
    <w:rsid w:val="00867EB7"/>
    <w:rsid w:val="0087062E"/>
    <w:rsid w:val="00870AF3"/>
    <w:rsid w:val="00870DBA"/>
    <w:rsid w:val="008714AA"/>
    <w:rsid w:val="008724B7"/>
    <w:rsid w:val="00873725"/>
    <w:rsid w:val="0087388D"/>
    <w:rsid w:val="00873948"/>
    <w:rsid w:val="00873AA6"/>
    <w:rsid w:val="0087465C"/>
    <w:rsid w:val="00875599"/>
    <w:rsid w:val="00876A45"/>
    <w:rsid w:val="008773C2"/>
    <w:rsid w:val="00880FB4"/>
    <w:rsid w:val="008824FE"/>
    <w:rsid w:val="00883542"/>
    <w:rsid w:val="008835DC"/>
    <w:rsid w:val="0088391F"/>
    <w:rsid w:val="00883CEE"/>
    <w:rsid w:val="00884AFE"/>
    <w:rsid w:val="00885D42"/>
    <w:rsid w:val="0088616C"/>
    <w:rsid w:val="00886451"/>
    <w:rsid w:val="00886A3B"/>
    <w:rsid w:val="008871BF"/>
    <w:rsid w:val="0089078F"/>
    <w:rsid w:val="008909E5"/>
    <w:rsid w:val="00890C6C"/>
    <w:rsid w:val="00891220"/>
    <w:rsid w:val="00891B86"/>
    <w:rsid w:val="00891C88"/>
    <w:rsid w:val="00891D02"/>
    <w:rsid w:val="00892651"/>
    <w:rsid w:val="00892867"/>
    <w:rsid w:val="00892DCA"/>
    <w:rsid w:val="008936AA"/>
    <w:rsid w:val="00893C29"/>
    <w:rsid w:val="00893E5D"/>
    <w:rsid w:val="00894399"/>
    <w:rsid w:val="00895DD9"/>
    <w:rsid w:val="0089668B"/>
    <w:rsid w:val="008969C8"/>
    <w:rsid w:val="008A251A"/>
    <w:rsid w:val="008A25E3"/>
    <w:rsid w:val="008A3461"/>
    <w:rsid w:val="008A401C"/>
    <w:rsid w:val="008A422C"/>
    <w:rsid w:val="008A4774"/>
    <w:rsid w:val="008A5A96"/>
    <w:rsid w:val="008A5A9E"/>
    <w:rsid w:val="008A5F20"/>
    <w:rsid w:val="008A68E5"/>
    <w:rsid w:val="008A69BB"/>
    <w:rsid w:val="008A6D79"/>
    <w:rsid w:val="008A6EF6"/>
    <w:rsid w:val="008A7E6E"/>
    <w:rsid w:val="008B0492"/>
    <w:rsid w:val="008B127F"/>
    <w:rsid w:val="008B1AF8"/>
    <w:rsid w:val="008B1BB7"/>
    <w:rsid w:val="008B212D"/>
    <w:rsid w:val="008B3457"/>
    <w:rsid w:val="008B3AA3"/>
    <w:rsid w:val="008B4AE8"/>
    <w:rsid w:val="008B4B6E"/>
    <w:rsid w:val="008B59CE"/>
    <w:rsid w:val="008B652F"/>
    <w:rsid w:val="008B69E3"/>
    <w:rsid w:val="008B6C66"/>
    <w:rsid w:val="008B6C9A"/>
    <w:rsid w:val="008B7679"/>
    <w:rsid w:val="008B7A3B"/>
    <w:rsid w:val="008C08A4"/>
    <w:rsid w:val="008C14B7"/>
    <w:rsid w:val="008C1897"/>
    <w:rsid w:val="008C1945"/>
    <w:rsid w:val="008C1B09"/>
    <w:rsid w:val="008C1D01"/>
    <w:rsid w:val="008C2535"/>
    <w:rsid w:val="008C280B"/>
    <w:rsid w:val="008C31F7"/>
    <w:rsid w:val="008C47D2"/>
    <w:rsid w:val="008C47E4"/>
    <w:rsid w:val="008C4B12"/>
    <w:rsid w:val="008C51FD"/>
    <w:rsid w:val="008C6168"/>
    <w:rsid w:val="008C75C0"/>
    <w:rsid w:val="008D02D3"/>
    <w:rsid w:val="008D0A88"/>
    <w:rsid w:val="008D0C21"/>
    <w:rsid w:val="008D1AFA"/>
    <w:rsid w:val="008D1C0E"/>
    <w:rsid w:val="008D214C"/>
    <w:rsid w:val="008D2D5D"/>
    <w:rsid w:val="008D415B"/>
    <w:rsid w:val="008D51B3"/>
    <w:rsid w:val="008D59F1"/>
    <w:rsid w:val="008D73B6"/>
    <w:rsid w:val="008D75C6"/>
    <w:rsid w:val="008D7FF0"/>
    <w:rsid w:val="008E0918"/>
    <w:rsid w:val="008E173A"/>
    <w:rsid w:val="008E2BBD"/>
    <w:rsid w:val="008E3335"/>
    <w:rsid w:val="008E39DA"/>
    <w:rsid w:val="008E6023"/>
    <w:rsid w:val="008E68C4"/>
    <w:rsid w:val="008E6B8F"/>
    <w:rsid w:val="008E71EC"/>
    <w:rsid w:val="008F0CA3"/>
    <w:rsid w:val="008F14CA"/>
    <w:rsid w:val="008F1971"/>
    <w:rsid w:val="008F246B"/>
    <w:rsid w:val="008F2F19"/>
    <w:rsid w:val="008F3CCB"/>
    <w:rsid w:val="008F4A59"/>
    <w:rsid w:val="008F52E7"/>
    <w:rsid w:val="008F59D5"/>
    <w:rsid w:val="008F5C71"/>
    <w:rsid w:val="008F6117"/>
    <w:rsid w:val="008F63C1"/>
    <w:rsid w:val="008F6528"/>
    <w:rsid w:val="008F654A"/>
    <w:rsid w:val="0090030E"/>
    <w:rsid w:val="00900EB6"/>
    <w:rsid w:val="00901221"/>
    <w:rsid w:val="009035DC"/>
    <w:rsid w:val="00904D1D"/>
    <w:rsid w:val="00906A3A"/>
    <w:rsid w:val="009076F0"/>
    <w:rsid w:val="0091040E"/>
    <w:rsid w:val="00911613"/>
    <w:rsid w:val="00912824"/>
    <w:rsid w:val="00912D26"/>
    <w:rsid w:val="00916080"/>
    <w:rsid w:val="0091659E"/>
    <w:rsid w:val="00917FBD"/>
    <w:rsid w:val="009208DA"/>
    <w:rsid w:val="00921DD5"/>
    <w:rsid w:val="009223D4"/>
    <w:rsid w:val="00922656"/>
    <w:rsid w:val="00923874"/>
    <w:rsid w:val="00924461"/>
    <w:rsid w:val="00924EA8"/>
    <w:rsid w:val="00924EDB"/>
    <w:rsid w:val="009254F2"/>
    <w:rsid w:val="00926D23"/>
    <w:rsid w:val="00927615"/>
    <w:rsid w:val="00930175"/>
    <w:rsid w:val="009307C0"/>
    <w:rsid w:val="00930892"/>
    <w:rsid w:val="00930FE8"/>
    <w:rsid w:val="0093175E"/>
    <w:rsid w:val="00931A43"/>
    <w:rsid w:val="00932495"/>
    <w:rsid w:val="00932FFB"/>
    <w:rsid w:val="009332A1"/>
    <w:rsid w:val="009339DF"/>
    <w:rsid w:val="00933CDE"/>
    <w:rsid w:val="00934462"/>
    <w:rsid w:val="00934FB7"/>
    <w:rsid w:val="00936420"/>
    <w:rsid w:val="0093683C"/>
    <w:rsid w:val="00936AE7"/>
    <w:rsid w:val="00937651"/>
    <w:rsid w:val="00937E4C"/>
    <w:rsid w:val="0094176F"/>
    <w:rsid w:val="009428F4"/>
    <w:rsid w:val="0094312C"/>
    <w:rsid w:val="00943156"/>
    <w:rsid w:val="00943298"/>
    <w:rsid w:val="00943D17"/>
    <w:rsid w:val="009449F5"/>
    <w:rsid w:val="00946D99"/>
    <w:rsid w:val="00946FB3"/>
    <w:rsid w:val="0094737C"/>
    <w:rsid w:val="00947B3A"/>
    <w:rsid w:val="00951A71"/>
    <w:rsid w:val="00951D4E"/>
    <w:rsid w:val="0095210C"/>
    <w:rsid w:val="00952174"/>
    <w:rsid w:val="00954228"/>
    <w:rsid w:val="00954354"/>
    <w:rsid w:val="009546D6"/>
    <w:rsid w:val="009556A4"/>
    <w:rsid w:val="00956D96"/>
    <w:rsid w:val="009572E6"/>
    <w:rsid w:val="009578E4"/>
    <w:rsid w:val="00957B5F"/>
    <w:rsid w:val="00957ED8"/>
    <w:rsid w:val="009601C9"/>
    <w:rsid w:val="00960C11"/>
    <w:rsid w:val="009618D2"/>
    <w:rsid w:val="00961987"/>
    <w:rsid w:val="009619F2"/>
    <w:rsid w:val="00962CE0"/>
    <w:rsid w:val="00962F71"/>
    <w:rsid w:val="00963205"/>
    <w:rsid w:val="00964E79"/>
    <w:rsid w:val="00966773"/>
    <w:rsid w:val="00967D50"/>
    <w:rsid w:val="00967DFF"/>
    <w:rsid w:val="00970269"/>
    <w:rsid w:val="00970755"/>
    <w:rsid w:val="0097161F"/>
    <w:rsid w:val="009720EC"/>
    <w:rsid w:val="0097263D"/>
    <w:rsid w:val="009753A0"/>
    <w:rsid w:val="00975E62"/>
    <w:rsid w:val="00981378"/>
    <w:rsid w:val="009814FC"/>
    <w:rsid w:val="009821D4"/>
    <w:rsid w:val="00986064"/>
    <w:rsid w:val="009865EA"/>
    <w:rsid w:val="00987CFF"/>
    <w:rsid w:val="0099014A"/>
    <w:rsid w:val="009908BB"/>
    <w:rsid w:val="00990F4C"/>
    <w:rsid w:val="00992D7B"/>
    <w:rsid w:val="009963F1"/>
    <w:rsid w:val="0099731A"/>
    <w:rsid w:val="00997DA2"/>
    <w:rsid w:val="00997DE8"/>
    <w:rsid w:val="009A0DB1"/>
    <w:rsid w:val="009A0DE4"/>
    <w:rsid w:val="009A1F9F"/>
    <w:rsid w:val="009A20AA"/>
    <w:rsid w:val="009A24C2"/>
    <w:rsid w:val="009A3F1A"/>
    <w:rsid w:val="009A4EAE"/>
    <w:rsid w:val="009A4FAC"/>
    <w:rsid w:val="009A6408"/>
    <w:rsid w:val="009A6C73"/>
    <w:rsid w:val="009A7FB5"/>
    <w:rsid w:val="009B0BFA"/>
    <w:rsid w:val="009B0D91"/>
    <w:rsid w:val="009B1283"/>
    <w:rsid w:val="009B15D5"/>
    <w:rsid w:val="009B1C36"/>
    <w:rsid w:val="009B4649"/>
    <w:rsid w:val="009B4FB1"/>
    <w:rsid w:val="009B69FA"/>
    <w:rsid w:val="009B6F75"/>
    <w:rsid w:val="009B79A9"/>
    <w:rsid w:val="009B7A76"/>
    <w:rsid w:val="009B7D4B"/>
    <w:rsid w:val="009C0012"/>
    <w:rsid w:val="009C1493"/>
    <w:rsid w:val="009C2587"/>
    <w:rsid w:val="009C2B7E"/>
    <w:rsid w:val="009C44EF"/>
    <w:rsid w:val="009C4E81"/>
    <w:rsid w:val="009C50EA"/>
    <w:rsid w:val="009C586C"/>
    <w:rsid w:val="009C6C26"/>
    <w:rsid w:val="009C7AEA"/>
    <w:rsid w:val="009C7DDA"/>
    <w:rsid w:val="009D0335"/>
    <w:rsid w:val="009D0FCA"/>
    <w:rsid w:val="009D11D1"/>
    <w:rsid w:val="009D16ED"/>
    <w:rsid w:val="009D1EAD"/>
    <w:rsid w:val="009D2F93"/>
    <w:rsid w:val="009D301C"/>
    <w:rsid w:val="009D3220"/>
    <w:rsid w:val="009D3366"/>
    <w:rsid w:val="009D38B8"/>
    <w:rsid w:val="009D4C92"/>
    <w:rsid w:val="009D5436"/>
    <w:rsid w:val="009D58C5"/>
    <w:rsid w:val="009D62FF"/>
    <w:rsid w:val="009D6B53"/>
    <w:rsid w:val="009D7302"/>
    <w:rsid w:val="009E00F8"/>
    <w:rsid w:val="009E09E3"/>
    <w:rsid w:val="009E0F58"/>
    <w:rsid w:val="009E138F"/>
    <w:rsid w:val="009E147E"/>
    <w:rsid w:val="009E1739"/>
    <w:rsid w:val="009E19DF"/>
    <w:rsid w:val="009E2621"/>
    <w:rsid w:val="009E265C"/>
    <w:rsid w:val="009E322E"/>
    <w:rsid w:val="009E45A2"/>
    <w:rsid w:val="009E5383"/>
    <w:rsid w:val="009E57EF"/>
    <w:rsid w:val="009E65CA"/>
    <w:rsid w:val="009E68B1"/>
    <w:rsid w:val="009E74C3"/>
    <w:rsid w:val="009E7B63"/>
    <w:rsid w:val="009F0291"/>
    <w:rsid w:val="009F0D45"/>
    <w:rsid w:val="009F2030"/>
    <w:rsid w:val="009F2089"/>
    <w:rsid w:val="009F22F2"/>
    <w:rsid w:val="009F37AE"/>
    <w:rsid w:val="009F45BA"/>
    <w:rsid w:val="009F4FC8"/>
    <w:rsid w:val="00A003B7"/>
    <w:rsid w:val="00A00682"/>
    <w:rsid w:val="00A00C12"/>
    <w:rsid w:val="00A00CD2"/>
    <w:rsid w:val="00A00DA4"/>
    <w:rsid w:val="00A00DE3"/>
    <w:rsid w:val="00A0270E"/>
    <w:rsid w:val="00A02859"/>
    <w:rsid w:val="00A034DE"/>
    <w:rsid w:val="00A042C5"/>
    <w:rsid w:val="00A04AA8"/>
    <w:rsid w:val="00A0743E"/>
    <w:rsid w:val="00A07A59"/>
    <w:rsid w:val="00A07FCC"/>
    <w:rsid w:val="00A105FF"/>
    <w:rsid w:val="00A10AEE"/>
    <w:rsid w:val="00A124E5"/>
    <w:rsid w:val="00A12650"/>
    <w:rsid w:val="00A13833"/>
    <w:rsid w:val="00A15098"/>
    <w:rsid w:val="00A1588B"/>
    <w:rsid w:val="00A17136"/>
    <w:rsid w:val="00A175C5"/>
    <w:rsid w:val="00A2022C"/>
    <w:rsid w:val="00A23263"/>
    <w:rsid w:val="00A2364D"/>
    <w:rsid w:val="00A23D45"/>
    <w:rsid w:val="00A24A83"/>
    <w:rsid w:val="00A25D93"/>
    <w:rsid w:val="00A26CE8"/>
    <w:rsid w:val="00A274AE"/>
    <w:rsid w:val="00A30AF6"/>
    <w:rsid w:val="00A31061"/>
    <w:rsid w:val="00A3156C"/>
    <w:rsid w:val="00A320F8"/>
    <w:rsid w:val="00A322ED"/>
    <w:rsid w:val="00A323FB"/>
    <w:rsid w:val="00A328D5"/>
    <w:rsid w:val="00A32B6F"/>
    <w:rsid w:val="00A32D0C"/>
    <w:rsid w:val="00A3373E"/>
    <w:rsid w:val="00A33972"/>
    <w:rsid w:val="00A34173"/>
    <w:rsid w:val="00A35CEC"/>
    <w:rsid w:val="00A36C65"/>
    <w:rsid w:val="00A372B7"/>
    <w:rsid w:val="00A374E6"/>
    <w:rsid w:val="00A41A83"/>
    <w:rsid w:val="00A42B23"/>
    <w:rsid w:val="00A42CB3"/>
    <w:rsid w:val="00A434EF"/>
    <w:rsid w:val="00A43FF2"/>
    <w:rsid w:val="00A444EF"/>
    <w:rsid w:val="00A44A13"/>
    <w:rsid w:val="00A45273"/>
    <w:rsid w:val="00A457A3"/>
    <w:rsid w:val="00A46732"/>
    <w:rsid w:val="00A46A06"/>
    <w:rsid w:val="00A46BED"/>
    <w:rsid w:val="00A46F01"/>
    <w:rsid w:val="00A501BA"/>
    <w:rsid w:val="00A5048B"/>
    <w:rsid w:val="00A504CF"/>
    <w:rsid w:val="00A52245"/>
    <w:rsid w:val="00A53167"/>
    <w:rsid w:val="00A535ED"/>
    <w:rsid w:val="00A54089"/>
    <w:rsid w:val="00A55D92"/>
    <w:rsid w:val="00A57D89"/>
    <w:rsid w:val="00A60763"/>
    <w:rsid w:val="00A608B0"/>
    <w:rsid w:val="00A60975"/>
    <w:rsid w:val="00A619C0"/>
    <w:rsid w:val="00A62589"/>
    <w:rsid w:val="00A63018"/>
    <w:rsid w:val="00A63451"/>
    <w:rsid w:val="00A63B73"/>
    <w:rsid w:val="00A644A5"/>
    <w:rsid w:val="00A64750"/>
    <w:rsid w:val="00A6565C"/>
    <w:rsid w:val="00A6732E"/>
    <w:rsid w:val="00A673E8"/>
    <w:rsid w:val="00A67462"/>
    <w:rsid w:val="00A674B2"/>
    <w:rsid w:val="00A70B95"/>
    <w:rsid w:val="00A70F23"/>
    <w:rsid w:val="00A71453"/>
    <w:rsid w:val="00A725ED"/>
    <w:rsid w:val="00A73404"/>
    <w:rsid w:val="00A73493"/>
    <w:rsid w:val="00A73F0D"/>
    <w:rsid w:val="00A74843"/>
    <w:rsid w:val="00A76A17"/>
    <w:rsid w:val="00A76CFD"/>
    <w:rsid w:val="00A7747C"/>
    <w:rsid w:val="00A77B60"/>
    <w:rsid w:val="00A77BED"/>
    <w:rsid w:val="00A801A1"/>
    <w:rsid w:val="00A8075F"/>
    <w:rsid w:val="00A80914"/>
    <w:rsid w:val="00A80A9C"/>
    <w:rsid w:val="00A80FB4"/>
    <w:rsid w:val="00A811FE"/>
    <w:rsid w:val="00A81F79"/>
    <w:rsid w:val="00A82211"/>
    <w:rsid w:val="00A830F1"/>
    <w:rsid w:val="00A831E9"/>
    <w:rsid w:val="00A84E14"/>
    <w:rsid w:val="00A84E52"/>
    <w:rsid w:val="00A85522"/>
    <w:rsid w:val="00A855BC"/>
    <w:rsid w:val="00A85DED"/>
    <w:rsid w:val="00A86784"/>
    <w:rsid w:val="00A90E76"/>
    <w:rsid w:val="00A91826"/>
    <w:rsid w:val="00A92447"/>
    <w:rsid w:val="00A9278A"/>
    <w:rsid w:val="00A9287C"/>
    <w:rsid w:val="00A9294C"/>
    <w:rsid w:val="00A9391D"/>
    <w:rsid w:val="00A951A5"/>
    <w:rsid w:val="00A97416"/>
    <w:rsid w:val="00A9772B"/>
    <w:rsid w:val="00AA0B45"/>
    <w:rsid w:val="00AA0F36"/>
    <w:rsid w:val="00AA1152"/>
    <w:rsid w:val="00AA16B5"/>
    <w:rsid w:val="00AA1761"/>
    <w:rsid w:val="00AA18FE"/>
    <w:rsid w:val="00AA191F"/>
    <w:rsid w:val="00AA2101"/>
    <w:rsid w:val="00AA3821"/>
    <w:rsid w:val="00AA3B01"/>
    <w:rsid w:val="00AA40F8"/>
    <w:rsid w:val="00AA4DB9"/>
    <w:rsid w:val="00AA689D"/>
    <w:rsid w:val="00AA75A2"/>
    <w:rsid w:val="00AA77F9"/>
    <w:rsid w:val="00AA7877"/>
    <w:rsid w:val="00AB04F1"/>
    <w:rsid w:val="00AB0A4D"/>
    <w:rsid w:val="00AB1C3A"/>
    <w:rsid w:val="00AB1E8C"/>
    <w:rsid w:val="00AB2C18"/>
    <w:rsid w:val="00AB2E16"/>
    <w:rsid w:val="00AB3141"/>
    <w:rsid w:val="00AB3D74"/>
    <w:rsid w:val="00AB4E61"/>
    <w:rsid w:val="00AB51E5"/>
    <w:rsid w:val="00AB5495"/>
    <w:rsid w:val="00AB6154"/>
    <w:rsid w:val="00AB61AE"/>
    <w:rsid w:val="00AB65B2"/>
    <w:rsid w:val="00AC2422"/>
    <w:rsid w:val="00AC30FB"/>
    <w:rsid w:val="00AC3182"/>
    <w:rsid w:val="00AC4694"/>
    <w:rsid w:val="00AC4F33"/>
    <w:rsid w:val="00AC62A9"/>
    <w:rsid w:val="00AC635C"/>
    <w:rsid w:val="00AC6523"/>
    <w:rsid w:val="00AC70C4"/>
    <w:rsid w:val="00AD0248"/>
    <w:rsid w:val="00AD0752"/>
    <w:rsid w:val="00AD20E0"/>
    <w:rsid w:val="00AD251B"/>
    <w:rsid w:val="00AD359E"/>
    <w:rsid w:val="00AD3F19"/>
    <w:rsid w:val="00AD445B"/>
    <w:rsid w:val="00AD6B8E"/>
    <w:rsid w:val="00AD6D2D"/>
    <w:rsid w:val="00AD6F5F"/>
    <w:rsid w:val="00AD74D6"/>
    <w:rsid w:val="00AD7CA0"/>
    <w:rsid w:val="00AD7F3C"/>
    <w:rsid w:val="00AE139C"/>
    <w:rsid w:val="00AE1D20"/>
    <w:rsid w:val="00AE3BDD"/>
    <w:rsid w:val="00AE40B9"/>
    <w:rsid w:val="00AE41DF"/>
    <w:rsid w:val="00AE42F9"/>
    <w:rsid w:val="00AE492E"/>
    <w:rsid w:val="00AE54A2"/>
    <w:rsid w:val="00AE5A04"/>
    <w:rsid w:val="00AE5A7E"/>
    <w:rsid w:val="00AE641E"/>
    <w:rsid w:val="00AE6542"/>
    <w:rsid w:val="00AE7106"/>
    <w:rsid w:val="00AF027E"/>
    <w:rsid w:val="00AF09F7"/>
    <w:rsid w:val="00AF0B1F"/>
    <w:rsid w:val="00AF0DD4"/>
    <w:rsid w:val="00AF11C9"/>
    <w:rsid w:val="00AF19C0"/>
    <w:rsid w:val="00AF24B6"/>
    <w:rsid w:val="00AF2A95"/>
    <w:rsid w:val="00AF3FC2"/>
    <w:rsid w:val="00AF44F1"/>
    <w:rsid w:val="00AF4C96"/>
    <w:rsid w:val="00AF5113"/>
    <w:rsid w:val="00AF5595"/>
    <w:rsid w:val="00AF717E"/>
    <w:rsid w:val="00AF7F1C"/>
    <w:rsid w:val="00B000E0"/>
    <w:rsid w:val="00B010AA"/>
    <w:rsid w:val="00B01E3E"/>
    <w:rsid w:val="00B01EDE"/>
    <w:rsid w:val="00B03DAE"/>
    <w:rsid w:val="00B047D9"/>
    <w:rsid w:val="00B05019"/>
    <w:rsid w:val="00B05633"/>
    <w:rsid w:val="00B05784"/>
    <w:rsid w:val="00B05B4B"/>
    <w:rsid w:val="00B05BDD"/>
    <w:rsid w:val="00B060A1"/>
    <w:rsid w:val="00B06342"/>
    <w:rsid w:val="00B06811"/>
    <w:rsid w:val="00B071AC"/>
    <w:rsid w:val="00B075CE"/>
    <w:rsid w:val="00B0791F"/>
    <w:rsid w:val="00B108ED"/>
    <w:rsid w:val="00B10FD0"/>
    <w:rsid w:val="00B1178D"/>
    <w:rsid w:val="00B1246C"/>
    <w:rsid w:val="00B129CA"/>
    <w:rsid w:val="00B12A59"/>
    <w:rsid w:val="00B13BEF"/>
    <w:rsid w:val="00B13E88"/>
    <w:rsid w:val="00B1518A"/>
    <w:rsid w:val="00B159C5"/>
    <w:rsid w:val="00B15A8E"/>
    <w:rsid w:val="00B166C5"/>
    <w:rsid w:val="00B16EFB"/>
    <w:rsid w:val="00B173BE"/>
    <w:rsid w:val="00B1759E"/>
    <w:rsid w:val="00B17902"/>
    <w:rsid w:val="00B20342"/>
    <w:rsid w:val="00B20CD3"/>
    <w:rsid w:val="00B219B2"/>
    <w:rsid w:val="00B223DE"/>
    <w:rsid w:val="00B2254D"/>
    <w:rsid w:val="00B230E8"/>
    <w:rsid w:val="00B240C2"/>
    <w:rsid w:val="00B255E8"/>
    <w:rsid w:val="00B25E08"/>
    <w:rsid w:val="00B269EB"/>
    <w:rsid w:val="00B26D99"/>
    <w:rsid w:val="00B27161"/>
    <w:rsid w:val="00B2771E"/>
    <w:rsid w:val="00B27B37"/>
    <w:rsid w:val="00B27F51"/>
    <w:rsid w:val="00B315A6"/>
    <w:rsid w:val="00B3283C"/>
    <w:rsid w:val="00B32BDC"/>
    <w:rsid w:val="00B339E2"/>
    <w:rsid w:val="00B34B3F"/>
    <w:rsid w:val="00B34B93"/>
    <w:rsid w:val="00B3795E"/>
    <w:rsid w:val="00B379AA"/>
    <w:rsid w:val="00B40027"/>
    <w:rsid w:val="00B406A1"/>
    <w:rsid w:val="00B41EE9"/>
    <w:rsid w:val="00B42527"/>
    <w:rsid w:val="00B437C2"/>
    <w:rsid w:val="00B437D3"/>
    <w:rsid w:val="00B43CDE"/>
    <w:rsid w:val="00B43D50"/>
    <w:rsid w:val="00B448B8"/>
    <w:rsid w:val="00B44DB2"/>
    <w:rsid w:val="00B457B4"/>
    <w:rsid w:val="00B45B85"/>
    <w:rsid w:val="00B45BBD"/>
    <w:rsid w:val="00B45C2D"/>
    <w:rsid w:val="00B45C49"/>
    <w:rsid w:val="00B46AAA"/>
    <w:rsid w:val="00B47702"/>
    <w:rsid w:val="00B50109"/>
    <w:rsid w:val="00B5049B"/>
    <w:rsid w:val="00B50F0B"/>
    <w:rsid w:val="00B51B4F"/>
    <w:rsid w:val="00B51CE4"/>
    <w:rsid w:val="00B5272C"/>
    <w:rsid w:val="00B5462A"/>
    <w:rsid w:val="00B54942"/>
    <w:rsid w:val="00B54BE2"/>
    <w:rsid w:val="00B55CB3"/>
    <w:rsid w:val="00B563F8"/>
    <w:rsid w:val="00B57BA4"/>
    <w:rsid w:val="00B602DB"/>
    <w:rsid w:val="00B60A99"/>
    <w:rsid w:val="00B6114C"/>
    <w:rsid w:val="00B61CC1"/>
    <w:rsid w:val="00B61D7E"/>
    <w:rsid w:val="00B62011"/>
    <w:rsid w:val="00B62131"/>
    <w:rsid w:val="00B62525"/>
    <w:rsid w:val="00B640DE"/>
    <w:rsid w:val="00B6442D"/>
    <w:rsid w:val="00B64865"/>
    <w:rsid w:val="00B64A25"/>
    <w:rsid w:val="00B6512C"/>
    <w:rsid w:val="00B6575D"/>
    <w:rsid w:val="00B65BEA"/>
    <w:rsid w:val="00B661CE"/>
    <w:rsid w:val="00B66F6D"/>
    <w:rsid w:val="00B66F9F"/>
    <w:rsid w:val="00B6740C"/>
    <w:rsid w:val="00B67860"/>
    <w:rsid w:val="00B67D5C"/>
    <w:rsid w:val="00B70085"/>
    <w:rsid w:val="00B71085"/>
    <w:rsid w:val="00B715CB"/>
    <w:rsid w:val="00B721C5"/>
    <w:rsid w:val="00B72BB1"/>
    <w:rsid w:val="00B72D7D"/>
    <w:rsid w:val="00B7310B"/>
    <w:rsid w:val="00B73442"/>
    <w:rsid w:val="00B73D55"/>
    <w:rsid w:val="00B73EAD"/>
    <w:rsid w:val="00B74533"/>
    <w:rsid w:val="00B76047"/>
    <w:rsid w:val="00B76580"/>
    <w:rsid w:val="00B76899"/>
    <w:rsid w:val="00B76DC0"/>
    <w:rsid w:val="00B7707F"/>
    <w:rsid w:val="00B80100"/>
    <w:rsid w:val="00B80508"/>
    <w:rsid w:val="00B810BD"/>
    <w:rsid w:val="00B82644"/>
    <w:rsid w:val="00B83A5E"/>
    <w:rsid w:val="00B83AB2"/>
    <w:rsid w:val="00B8480A"/>
    <w:rsid w:val="00B85586"/>
    <w:rsid w:val="00B859B2"/>
    <w:rsid w:val="00B85C78"/>
    <w:rsid w:val="00B85E21"/>
    <w:rsid w:val="00B872C1"/>
    <w:rsid w:val="00B90A13"/>
    <w:rsid w:val="00B91B94"/>
    <w:rsid w:val="00B92AF9"/>
    <w:rsid w:val="00B93379"/>
    <w:rsid w:val="00B93B63"/>
    <w:rsid w:val="00B93E7A"/>
    <w:rsid w:val="00B94E5E"/>
    <w:rsid w:val="00B952AC"/>
    <w:rsid w:val="00B96AD7"/>
    <w:rsid w:val="00B96C3F"/>
    <w:rsid w:val="00B973D8"/>
    <w:rsid w:val="00B975EA"/>
    <w:rsid w:val="00B9794D"/>
    <w:rsid w:val="00BA083E"/>
    <w:rsid w:val="00BA0F8E"/>
    <w:rsid w:val="00BA12BB"/>
    <w:rsid w:val="00BA254F"/>
    <w:rsid w:val="00BA2570"/>
    <w:rsid w:val="00BA3180"/>
    <w:rsid w:val="00BA35C9"/>
    <w:rsid w:val="00BA3AB9"/>
    <w:rsid w:val="00BA4A60"/>
    <w:rsid w:val="00BA5414"/>
    <w:rsid w:val="00BA5D0F"/>
    <w:rsid w:val="00BA5ED7"/>
    <w:rsid w:val="00BA5FA4"/>
    <w:rsid w:val="00BA63C0"/>
    <w:rsid w:val="00BA6572"/>
    <w:rsid w:val="00BA661E"/>
    <w:rsid w:val="00BA6BD9"/>
    <w:rsid w:val="00BA725E"/>
    <w:rsid w:val="00BA72AA"/>
    <w:rsid w:val="00BB08E6"/>
    <w:rsid w:val="00BB0EEE"/>
    <w:rsid w:val="00BB1030"/>
    <w:rsid w:val="00BB171B"/>
    <w:rsid w:val="00BB1D88"/>
    <w:rsid w:val="00BB1EEE"/>
    <w:rsid w:val="00BB23EC"/>
    <w:rsid w:val="00BB25D0"/>
    <w:rsid w:val="00BB2966"/>
    <w:rsid w:val="00BB2EC8"/>
    <w:rsid w:val="00BB37C4"/>
    <w:rsid w:val="00BB3E2F"/>
    <w:rsid w:val="00BB4C16"/>
    <w:rsid w:val="00BB61E0"/>
    <w:rsid w:val="00BB62E9"/>
    <w:rsid w:val="00BB6F68"/>
    <w:rsid w:val="00BB73B1"/>
    <w:rsid w:val="00BB73C6"/>
    <w:rsid w:val="00BB772C"/>
    <w:rsid w:val="00BC0152"/>
    <w:rsid w:val="00BC0253"/>
    <w:rsid w:val="00BC02E0"/>
    <w:rsid w:val="00BC0D55"/>
    <w:rsid w:val="00BC10C8"/>
    <w:rsid w:val="00BC289A"/>
    <w:rsid w:val="00BC2CCB"/>
    <w:rsid w:val="00BC32E2"/>
    <w:rsid w:val="00BC3C41"/>
    <w:rsid w:val="00BC5E66"/>
    <w:rsid w:val="00BC64DF"/>
    <w:rsid w:val="00BC6680"/>
    <w:rsid w:val="00BC6AB4"/>
    <w:rsid w:val="00BC6F23"/>
    <w:rsid w:val="00BC76D1"/>
    <w:rsid w:val="00BC7780"/>
    <w:rsid w:val="00BD01CA"/>
    <w:rsid w:val="00BD0633"/>
    <w:rsid w:val="00BD13B1"/>
    <w:rsid w:val="00BD2471"/>
    <w:rsid w:val="00BD2645"/>
    <w:rsid w:val="00BD26E6"/>
    <w:rsid w:val="00BD354F"/>
    <w:rsid w:val="00BD451F"/>
    <w:rsid w:val="00BD4E05"/>
    <w:rsid w:val="00BD51B7"/>
    <w:rsid w:val="00BD5642"/>
    <w:rsid w:val="00BD6BB3"/>
    <w:rsid w:val="00BD6E58"/>
    <w:rsid w:val="00BD767D"/>
    <w:rsid w:val="00BD7B03"/>
    <w:rsid w:val="00BE006B"/>
    <w:rsid w:val="00BE161A"/>
    <w:rsid w:val="00BE2B0F"/>
    <w:rsid w:val="00BE2BFA"/>
    <w:rsid w:val="00BE3627"/>
    <w:rsid w:val="00BE5803"/>
    <w:rsid w:val="00BE5D53"/>
    <w:rsid w:val="00BE7B04"/>
    <w:rsid w:val="00BE7B0C"/>
    <w:rsid w:val="00BF0170"/>
    <w:rsid w:val="00BF1448"/>
    <w:rsid w:val="00BF2D5D"/>
    <w:rsid w:val="00BF3501"/>
    <w:rsid w:val="00BF3878"/>
    <w:rsid w:val="00BF3ED9"/>
    <w:rsid w:val="00BF43F7"/>
    <w:rsid w:val="00BF4A29"/>
    <w:rsid w:val="00BF582C"/>
    <w:rsid w:val="00BF6535"/>
    <w:rsid w:val="00BF692D"/>
    <w:rsid w:val="00BF6D5F"/>
    <w:rsid w:val="00C000BF"/>
    <w:rsid w:val="00C00148"/>
    <w:rsid w:val="00C01737"/>
    <w:rsid w:val="00C01849"/>
    <w:rsid w:val="00C01918"/>
    <w:rsid w:val="00C05058"/>
    <w:rsid w:val="00C05815"/>
    <w:rsid w:val="00C05982"/>
    <w:rsid w:val="00C05C2D"/>
    <w:rsid w:val="00C05C54"/>
    <w:rsid w:val="00C05E93"/>
    <w:rsid w:val="00C06A1E"/>
    <w:rsid w:val="00C101B5"/>
    <w:rsid w:val="00C110FF"/>
    <w:rsid w:val="00C111A9"/>
    <w:rsid w:val="00C11D12"/>
    <w:rsid w:val="00C1229B"/>
    <w:rsid w:val="00C124A8"/>
    <w:rsid w:val="00C13857"/>
    <w:rsid w:val="00C139F5"/>
    <w:rsid w:val="00C200B4"/>
    <w:rsid w:val="00C2078C"/>
    <w:rsid w:val="00C20A61"/>
    <w:rsid w:val="00C2145C"/>
    <w:rsid w:val="00C21700"/>
    <w:rsid w:val="00C2192C"/>
    <w:rsid w:val="00C22087"/>
    <w:rsid w:val="00C22BD8"/>
    <w:rsid w:val="00C22D82"/>
    <w:rsid w:val="00C23DDC"/>
    <w:rsid w:val="00C24057"/>
    <w:rsid w:val="00C24616"/>
    <w:rsid w:val="00C246CD"/>
    <w:rsid w:val="00C24D08"/>
    <w:rsid w:val="00C26A18"/>
    <w:rsid w:val="00C272A4"/>
    <w:rsid w:val="00C272A7"/>
    <w:rsid w:val="00C27516"/>
    <w:rsid w:val="00C2788C"/>
    <w:rsid w:val="00C30142"/>
    <w:rsid w:val="00C3102E"/>
    <w:rsid w:val="00C3156C"/>
    <w:rsid w:val="00C33C76"/>
    <w:rsid w:val="00C34EDA"/>
    <w:rsid w:val="00C3529B"/>
    <w:rsid w:val="00C35C5E"/>
    <w:rsid w:val="00C360A4"/>
    <w:rsid w:val="00C36E8D"/>
    <w:rsid w:val="00C37E63"/>
    <w:rsid w:val="00C40B2E"/>
    <w:rsid w:val="00C42FC9"/>
    <w:rsid w:val="00C43781"/>
    <w:rsid w:val="00C43A79"/>
    <w:rsid w:val="00C43B22"/>
    <w:rsid w:val="00C43B6C"/>
    <w:rsid w:val="00C44887"/>
    <w:rsid w:val="00C46820"/>
    <w:rsid w:val="00C502C3"/>
    <w:rsid w:val="00C505F3"/>
    <w:rsid w:val="00C51CFE"/>
    <w:rsid w:val="00C52523"/>
    <w:rsid w:val="00C526BC"/>
    <w:rsid w:val="00C527C6"/>
    <w:rsid w:val="00C52A4F"/>
    <w:rsid w:val="00C52F31"/>
    <w:rsid w:val="00C53D80"/>
    <w:rsid w:val="00C53F2C"/>
    <w:rsid w:val="00C54D98"/>
    <w:rsid w:val="00C554A2"/>
    <w:rsid w:val="00C556B9"/>
    <w:rsid w:val="00C57DC6"/>
    <w:rsid w:val="00C60A41"/>
    <w:rsid w:val="00C60F66"/>
    <w:rsid w:val="00C61A58"/>
    <w:rsid w:val="00C62ACA"/>
    <w:rsid w:val="00C6392A"/>
    <w:rsid w:val="00C65D32"/>
    <w:rsid w:val="00C6629C"/>
    <w:rsid w:val="00C667B8"/>
    <w:rsid w:val="00C66BAF"/>
    <w:rsid w:val="00C67792"/>
    <w:rsid w:val="00C67A18"/>
    <w:rsid w:val="00C708BD"/>
    <w:rsid w:val="00C70E7C"/>
    <w:rsid w:val="00C727D2"/>
    <w:rsid w:val="00C730D2"/>
    <w:rsid w:val="00C7328C"/>
    <w:rsid w:val="00C73370"/>
    <w:rsid w:val="00C737C8"/>
    <w:rsid w:val="00C743A9"/>
    <w:rsid w:val="00C745AA"/>
    <w:rsid w:val="00C74665"/>
    <w:rsid w:val="00C74717"/>
    <w:rsid w:val="00C75B89"/>
    <w:rsid w:val="00C81C69"/>
    <w:rsid w:val="00C82159"/>
    <w:rsid w:val="00C8303E"/>
    <w:rsid w:val="00C84BF3"/>
    <w:rsid w:val="00C84CA3"/>
    <w:rsid w:val="00C85ABB"/>
    <w:rsid w:val="00C86637"/>
    <w:rsid w:val="00C87B5E"/>
    <w:rsid w:val="00C90B34"/>
    <w:rsid w:val="00C91C9B"/>
    <w:rsid w:val="00C91F45"/>
    <w:rsid w:val="00C9248F"/>
    <w:rsid w:val="00C93652"/>
    <w:rsid w:val="00C95748"/>
    <w:rsid w:val="00C95805"/>
    <w:rsid w:val="00C95AA6"/>
    <w:rsid w:val="00C95B39"/>
    <w:rsid w:val="00C95FD6"/>
    <w:rsid w:val="00C963EC"/>
    <w:rsid w:val="00C97A4D"/>
    <w:rsid w:val="00CA10AA"/>
    <w:rsid w:val="00CA1A21"/>
    <w:rsid w:val="00CA1C3A"/>
    <w:rsid w:val="00CA258B"/>
    <w:rsid w:val="00CA37CA"/>
    <w:rsid w:val="00CA4352"/>
    <w:rsid w:val="00CA4532"/>
    <w:rsid w:val="00CA46C2"/>
    <w:rsid w:val="00CA60CB"/>
    <w:rsid w:val="00CA687B"/>
    <w:rsid w:val="00CA6EA2"/>
    <w:rsid w:val="00CA70B1"/>
    <w:rsid w:val="00CA72B8"/>
    <w:rsid w:val="00CA7904"/>
    <w:rsid w:val="00CB02C5"/>
    <w:rsid w:val="00CB0B9B"/>
    <w:rsid w:val="00CB0E4A"/>
    <w:rsid w:val="00CB1842"/>
    <w:rsid w:val="00CB1B0B"/>
    <w:rsid w:val="00CB1B6E"/>
    <w:rsid w:val="00CB300E"/>
    <w:rsid w:val="00CB30CA"/>
    <w:rsid w:val="00CB3127"/>
    <w:rsid w:val="00CB3538"/>
    <w:rsid w:val="00CB3943"/>
    <w:rsid w:val="00CB39AC"/>
    <w:rsid w:val="00CB3DC1"/>
    <w:rsid w:val="00CB4462"/>
    <w:rsid w:val="00CB66EF"/>
    <w:rsid w:val="00CB6B86"/>
    <w:rsid w:val="00CB7219"/>
    <w:rsid w:val="00CC07F8"/>
    <w:rsid w:val="00CC0DA6"/>
    <w:rsid w:val="00CC1139"/>
    <w:rsid w:val="00CC3596"/>
    <w:rsid w:val="00CC4312"/>
    <w:rsid w:val="00CC47EB"/>
    <w:rsid w:val="00CC4918"/>
    <w:rsid w:val="00CC4B1A"/>
    <w:rsid w:val="00CC4DE6"/>
    <w:rsid w:val="00CC527F"/>
    <w:rsid w:val="00CC5856"/>
    <w:rsid w:val="00CC65E0"/>
    <w:rsid w:val="00CD0736"/>
    <w:rsid w:val="00CD0D4E"/>
    <w:rsid w:val="00CD1F75"/>
    <w:rsid w:val="00CD28A4"/>
    <w:rsid w:val="00CD2D55"/>
    <w:rsid w:val="00CD3245"/>
    <w:rsid w:val="00CD4E80"/>
    <w:rsid w:val="00CD5399"/>
    <w:rsid w:val="00CD5A93"/>
    <w:rsid w:val="00CD6690"/>
    <w:rsid w:val="00CD6A5B"/>
    <w:rsid w:val="00CD7E88"/>
    <w:rsid w:val="00CE056C"/>
    <w:rsid w:val="00CE074C"/>
    <w:rsid w:val="00CE0BD2"/>
    <w:rsid w:val="00CE1313"/>
    <w:rsid w:val="00CE15A8"/>
    <w:rsid w:val="00CE175E"/>
    <w:rsid w:val="00CE1FE8"/>
    <w:rsid w:val="00CE20B0"/>
    <w:rsid w:val="00CE225A"/>
    <w:rsid w:val="00CE4915"/>
    <w:rsid w:val="00CE549B"/>
    <w:rsid w:val="00CE57B3"/>
    <w:rsid w:val="00CE5AB5"/>
    <w:rsid w:val="00CE64AD"/>
    <w:rsid w:val="00CE64CB"/>
    <w:rsid w:val="00CE6D58"/>
    <w:rsid w:val="00CE7069"/>
    <w:rsid w:val="00CF0013"/>
    <w:rsid w:val="00CF045C"/>
    <w:rsid w:val="00CF0A98"/>
    <w:rsid w:val="00CF0DE1"/>
    <w:rsid w:val="00CF0E03"/>
    <w:rsid w:val="00CF1B9C"/>
    <w:rsid w:val="00CF1F38"/>
    <w:rsid w:val="00CF2CED"/>
    <w:rsid w:val="00CF414E"/>
    <w:rsid w:val="00CF6A36"/>
    <w:rsid w:val="00CF6B39"/>
    <w:rsid w:val="00CF6D8F"/>
    <w:rsid w:val="00CF6DC0"/>
    <w:rsid w:val="00D00202"/>
    <w:rsid w:val="00D0150C"/>
    <w:rsid w:val="00D01D2B"/>
    <w:rsid w:val="00D0219C"/>
    <w:rsid w:val="00D02279"/>
    <w:rsid w:val="00D02F39"/>
    <w:rsid w:val="00D031E9"/>
    <w:rsid w:val="00D03704"/>
    <w:rsid w:val="00D04465"/>
    <w:rsid w:val="00D04DD3"/>
    <w:rsid w:val="00D05493"/>
    <w:rsid w:val="00D0575F"/>
    <w:rsid w:val="00D0662D"/>
    <w:rsid w:val="00D06EB0"/>
    <w:rsid w:val="00D0715C"/>
    <w:rsid w:val="00D07D84"/>
    <w:rsid w:val="00D10428"/>
    <w:rsid w:val="00D10A75"/>
    <w:rsid w:val="00D11074"/>
    <w:rsid w:val="00D113A9"/>
    <w:rsid w:val="00D11E95"/>
    <w:rsid w:val="00D11E97"/>
    <w:rsid w:val="00D12199"/>
    <w:rsid w:val="00D1222A"/>
    <w:rsid w:val="00D1259A"/>
    <w:rsid w:val="00D126E2"/>
    <w:rsid w:val="00D12881"/>
    <w:rsid w:val="00D13B8C"/>
    <w:rsid w:val="00D14AA3"/>
    <w:rsid w:val="00D14D11"/>
    <w:rsid w:val="00D150A7"/>
    <w:rsid w:val="00D1547D"/>
    <w:rsid w:val="00D15B5F"/>
    <w:rsid w:val="00D162CE"/>
    <w:rsid w:val="00D16427"/>
    <w:rsid w:val="00D1656D"/>
    <w:rsid w:val="00D171FE"/>
    <w:rsid w:val="00D17EEF"/>
    <w:rsid w:val="00D209D1"/>
    <w:rsid w:val="00D211F4"/>
    <w:rsid w:val="00D213B4"/>
    <w:rsid w:val="00D21661"/>
    <w:rsid w:val="00D21EA7"/>
    <w:rsid w:val="00D2334F"/>
    <w:rsid w:val="00D23B88"/>
    <w:rsid w:val="00D23E62"/>
    <w:rsid w:val="00D24375"/>
    <w:rsid w:val="00D25308"/>
    <w:rsid w:val="00D255A7"/>
    <w:rsid w:val="00D25917"/>
    <w:rsid w:val="00D26950"/>
    <w:rsid w:val="00D30E5A"/>
    <w:rsid w:val="00D32C0C"/>
    <w:rsid w:val="00D35817"/>
    <w:rsid w:val="00D359BA"/>
    <w:rsid w:val="00D35A66"/>
    <w:rsid w:val="00D3792A"/>
    <w:rsid w:val="00D402A7"/>
    <w:rsid w:val="00D40BEC"/>
    <w:rsid w:val="00D40C54"/>
    <w:rsid w:val="00D40FB2"/>
    <w:rsid w:val="00D42F28"/>
    <w:rsid w:val="00D43D20"/>
    <w:rsid w:val="00D43DA7"/>
    <w:rsid w:val="00D44923"/>
    <w:rsid w:val="00D44A44"/>
    <w:rsid w:val="00D454E8"/>
    <w:rsid w:val="00D457EF"/>
    <w:rsid w:val="00D467E2"/>
    <w:rsid w:val="00D4728E"/>
    <w:rsid w:val="00D47C89"/>
    <w:rsid w:val="00D47FE7"/>
    <w:rsid w:val="00D50261"/>
    <w:rsid w:val="00D51290"/>
    <w:rsid w:val="00D51412"/>
    <w:rsid w:val="00D51B11"/>
    <w:rsid w:val="00D51DF8"/>
    <w:rsid w:val="00D52054"/>
    <w:rsid w:val="00D52481"/>
    <w:rsid w:val="00D536DD"/>
    <w:rsid w:val="00D5379E"/>
    <w:rsid w:val="00D537F2"/>
    <w:rsid w:val="00D53A83"/>
    <w:rsid w:val="00D53B20"/>
    <w:rsid w:val="00D53D7C"/>
    <w:rsid w:val="00D546B4"/>
    <w:rsid w:val="00D54807"/>
    <w:rsid w:val="00D550C4"/>
    <w:rsid w:val="00D55565"/>
    <w:rsid w:val="00D570F6"/>
    <w:rsid w:val="00D572EC"/>
    <w:rsid w:val="00D57DDA"/>
    <w:rsid w:val="00D61341"/>
    <w:rsid w:val="00D638CC"/>
    <w:rsid w:val="00D64AD9"/>
    <w:rsid w:val="00D66CEB"/>
    <w:rsid w:val="00D6766E"/>
    <w:rsid w:val="00D67911"/>
    <w:rsid w:val="00D67C12"/>
    <w:rsid w:val="00D67F11"/>
    <w:rsid w:val="00D700C8"/>
    <w:rsid w:val="00D70827"/>
    <w:rsid w:val="00D709CA"/>
    <w:rsid w:val="00D70A8C"/>
    <w:rsid w:val="00D71569"/>
    <w:rsid w:val="00D7186C"/>
    <w:rsid w:val="00D72D40"/>
    <w:rsid w:val="00D72D5B"/>
    <w:rsid w:val="00D7328B"/>
    <w:rsid w:val="00D74199"/>
    <w:rsid w:val="00D74CC7"/>
    <w:rsid w:val="00D7541A"/>
    <w:rsid w:val="00D77070"/>
    <w:rsid w:val="00D773CD"/>
    <w:rsid w:val="00D77BE7"/>
    <w:rsid w:val="00D82711"/>
    <w:rsid w:val="00D839DB"/>
    <w:rsid w:val="00D851E0"/>
    <w:rsid w:val="00D85988"/>
    <w:rsid w:val="00D865A6"/>
    <w:rsid w:val="00D86B1F"/>
    <w:rsid w:val="00D87993"/>
    <w:rsid w:val="00D87FEF"/>
    <w:rsid w:val="00D908CC"/>
    <w:rsid w:val="00D909C8"/>
    <w:rsid w:val="00D92A2F"/>
    <w:rsid w:val="00D934CB"/>
    <w:rsid w:val="00D937F9"/>
    <w:rsid w:val="00D93991"/>
    <w:rsid w:val="00D9472A"/>
    <w:rsid w:val="00D953A1"/>
    <w:rsid w:val="00D9575C"/>
    <w:rsid w:val="00D96780"/>
    <w:rsid w:val="00D96ACD"/>
    <w:rsid w:val="00D96B3E"/>
    <w:rsid w:val="00D96ECD"/>
    <w:rsid w:val="00D970BC"/>
    <w:rsid w:val="00D97942"/>
    <w:rsid w:val="00D97CB0"/>
    <w:rsid w:val="00DA09DE"/>
    <w:rsid w:val="00DA149A"/>
    <w:rsid w:val="00DA1609"/>
    <w:rsid w:val="00DA1D37"/>
    <w:rsid w:val="00DA2AF1"/>
    <w:rsid w:val="00DA2E47"/>
    <w:rsid w:val="00DA4328"/>
    <w:rsid w:val="00DA4628"/>
    <w:rsid w:val="00DA4796"/>
    <w:rsid w:val="00DA551F"/>
    <w:rsid w:val="00DA5594"/>
    <w:rsid w:val="00DA5758"/>
    <w:rsid w:val="00DA63BF"/>
    <w:rsid w:val="00DA7D39"/>
    <w:rsid w:val="00DB0090"/>
    <w:rsid w:val="00DB03A8"/>
    <w:rsid w:val="00DB0FB2"/>
    <w:rsid w:val="00DB1AFA"/>
    <w:rsid w:val="00DB3B6F"/>
    <w:rsid w:val="00DB3C5B"/>
    <w:rsid w:val="00DB3DE3"/>
    <w:rsid w:val="00DB4B71"/>
    <w:rsid w:val="00DB4F8B"/>
    <w:rsid w:val="00DB55BD"/>
    <w:rsid w:val="00DB6D9A"/>
    <w:rsid w:val="00DB73FE"/>
    <w:rsid w:val="00DB7426"/>
    <w:rsid w:val="00DB7E06"/>
    <w:rsid w:val="00DC0670"/>
    <w:rsid w:val="00DC0A48"/>
    <w:rsid w:val="00DC1369"/>
    <w:rsid w:val="00DC1814"/>
    <w:rsid w:val="00DC2907"/>
    <w:rsid w:val="00DC2A87"/>
    <w:rsid w:val="00DC2B92"/>
    <w:rsid w:val="00DC2BA1"/>
    <w:rsid w:val="00DC4512"/>
    <w:rsid w:val="00DC46A3"/>
    <w:rsid w:val="00DC4DC0"/>
    <w:rsid w:val="00DC57B8"/>
    <w:rsid w:val="00DC66D9"/>
    <w:rsid w:val="00DC6E40"/>
    <w:rsid w:val="00DC7C96"/>
    <w:rsid w:val="00DC7FCE"/>
    <w:rsid w:val="00DD07B8"/>
    <w:rsid w:val="00DD0B1D"/>
    <w:rsid w:val="00DD13FD"/>
    <w:rsid w:val="00DD1656"/>
    <w:rsid w:val="00DD1A01"/>
    <w:rsid w:val="00DD2DFC"/>
    <w:rsid w:val="00DD31F2"/>
    <w:rsid w:val="00DD3253"/>
    <w:rsid w:val="00DD3F0A"/>
    <w:rsid w:val="00DD492C"/>
    <w:rsid w:val="00DD4FCE"/>
    <w:rsid w:val="00DD600B"/>
    <w:rsid w:val="00DD6645"/>
    <w:rsid w:val="00DD7029"/>
    <w:rsid w:val="00DD76F1"/>
    <w:rsid w:val="00DE03D3"/>
    <w:rsid w:val="00DE0669"/>
    <w:rsid w:val="00DE085F"/>
    <w:rsid w:val="00DE164E"/>
    <w:rsid w:val="00DE166B"/>
    <w:rsid w:val="00DE18EF"/>
    <w:rsid w:val="00DE3999"/>
    <w:rsid w:val="00DE39BF"/>
    <w:rsid w:val="00DE5E92"/>
    <w:rsid w:val="00DE7A71"/>
    <w:rsid w:val="00DE7B2A"/>
    <w:rsid w:val="00DE7F4C"/>
    <w:rsid w:val="00DF04C0"/>
    <w:rsid w:val="00DF0750"/>
    <w:rsid w:val="00DF174C"/>
    <w:rsid w:val="00DF1B67"/>
    <w:rsid w:val="00DF2688"/>
    <w:rsid w:val="00DF29A9"/>
    <w:rsid w:val="00DF5240"/>
    <w:rsid w:val="00DF690A"/>
    <w:rsid w:val="00DF6ECD"/>
    <w:rsid w:val="00DF74F0"/>
    <w:rsid w:val="00DF7616"/>
    <w:rsid w:val="00DF7779"/>
    <w:rsid w:val="00E0106B"/>
    <w:rsid w:val="00E018DD"/>
    <w:rsid w:val="00E02216"/>
    <w:rsid w:val="00E0274F"/>
    <w:rsid w:val="00E0331D"/>
    <w:rsid w:val="00E03AC5"/>
    <w:rsid w:val="00E03F4F"/>
    <w:rsid w:val="00E0475F"/>
    <w:rsid w:val="00E04BCC"/>
    <w:rsid w:val="00E04D39"/>
    <w:rsid w:val="00E04DF9"/>
    <w:rsid w:val="00E04E32"/>
    <w:rsid w:val="00E05AF6"/>
    <w:rsid w:val="00E061C4"/>
    <w:rsid w:val="00E06714"/>
    <w:rsid w:val="00E06B40"/>
    <w:rsid w:val="00E1102D"/>
    <w:rsid w:val="00E11DB8"/>
    <w:rsid w:val="00E14E7E"/>
    <w:rsid w:val="00E14F22"/>
    <w:rsid w:val="00E14F41"/>
    <w:rsid w:val="00E15086"/>
    <w:rsid w:val="00E15921"/>
    <w:rsid w:val="00E16F45"/>
    <w:rsid w:val="00E17475"/>
    <w:rsid w:val="00E17B48"/>
    <w:rsid w:val="00E20629"/>
    <w:rsid w:val="00E2122F"/>
    <w:rsid w:val="00E21C9A"/>
    <w:rsid w:val="00E220A6"/>
    <w:rsid w:val="00E22BE1"/>
    <w:rsid w:val="00E22C77"/>
    <w:rsid w:val="00E23754"/>
    <w:rsid w:val="00E2412E"/>
    <w:rsid w:val="00E259B2"/>
    <w:rsid w:val="00E26A80"/>
    <w:rsid w:val="00E27962"/>
    <w:rsid w:val="00E27C04"/>
    <w:rsid w:val="00E303E2"/>
    <w:rsid w:val="00E3213D"/>
    <w:rsid w:val="00E3337C"/>
    <w:rsid w:val="00E33527"/>
    <w:rsid w:val="00E35AFE"/>
    <w:rsid w:val="00E41AFB"/>
    <w:rsid w:val="00E42AD1"/>
    <w:rsid w:val="00E42CDC"/>
    <w:rsid w:val="00E431C0"/>
    <w:rsid w:val="00E4355D"/>
    <w:rsid w:val="00E4356C"/>
    <w:rsid w:val="00E44387"/>
    <w:rsid w:val="00E453A1"/>
    <w:rsid w:val="00E46895"/>
    <w:rsid w:val="00E46A43"/>
    <w:rsid w:val="00E504A0"/>
    <w:rsid w:val="00E51753"/>
    <w:rsid w:val="00E52BF5"/>
    <w:rsid w:val="00E52DE9"/>
    <w:rsid w:val="00E53175"/>
    <w:rsid w:val="00E539DA"/>
    <w:rsid w:val="00E53D14"/>
    <w:rsid w:val="00E54985"/>
    <w:rsid w:val="00E54B7F"/>
    <w:rsid w:val="00E5614E"/>
    <w:rsid w:val="00E57435"/>
    <w:rsid w:val="00E5754B"/>
    <w:rsid w:val="00E6022F"/>
    <w:rsid w:val="00E6148B"/>
    <w:rsid w:val="00E62BB1"/>
    <w:rsid w:val="00E63421"/>
    <w:rsid w:val="00E63DEA"/>
    <w:rsid w:val="00E6680A"/>
    <w:rsid w:val="00E66B1A"/>
    <w:rsid w:val="00E66ED0"/>
    <w:rsid w:val="00E66F22"/>
    <w:rsid w:val="00E6728E"/>
    <w:rsid w:val="00E701AF"/>
    <w:rsid w:val="00E7074F"/>
    <w:rsid w:val="00E70A56"/>
    <w:rsid w:val="00E71187"/>
    <w:rsid w:val="00E71F50"/>
    <w:rsid w:val="00E72D77"/>
    <w:rsid w:val="00E72F5A"/>
    <w:rsid w:val="00E73069"/>
    <w:rsid w:val="00E752AC"/>
    <w:rsid w:val="00E757C5"/>
    <w:rsid w:val="00E75EAD"/>
    <w:rsid w:val="00E76189"/>
    <w:rsid w:val="00E76918"/>
    <w:rsid w:val="00E7728C"/>
    <w:rsid w:val="00E8027D"/>
    <w:rsid w:val="00E8131D"/>
    <w:rsid w:val="00E815BC"/>
    <w:rsid w:val="00E82444"/>
    <w:rsid w:val="00E8273C"/>
    <w:rsid w:val="00E82AA9"/>
    <w:rsid w:val="00E84144"/>
    <w:rsid w:val="00E846A0"/>
    <w:rsid w:val="00E866F0"/>
    <w:rsid w:val="00E86E44"/>
    <w:rsid w:val="00E8717C"/>
    <w:rsid w:val="00E8766B"/>
    <w:rsid w:val="00E90B2C"/>
    <w:rsid w:val="00E91617"/>
    <w:rsid w:val="00E925D8"/>
    <w:rsid w:val="00E93073"/>
    <w:rsid w:val="00E93ACA"/>
    <w:rsid w:val="00E93B3D"/>
    <w:rsid w:val="00E95F82"/>
    <w:rsid w:val="00E96465"/>
    <w:rsid w:val="00E97AF8"/>
    <w:rsid w:val="00E97D04"/>
    <w:rsid w:val="00EA07A8"/>
    <w:rsid w:val="00EA0D3E"/>
    <w:rsid w:val="00EA1867"/>
    <w:rsid w:val="00EA1982"/>
    <w:rsid w:val="00EA1AFA"/>
    <w:rsid w:val="00EA21B7"/>
    <w:rsid w:val="00EA35A9"/>
    <w:rsid w:val="00EA4068"/>
    <w:rsid w:val="00EA41DE"/>
    <w:rsid w:val="00EA424C"/>
    <w:rsid w:val="00EA4791"/>
    <w:rsid w:val="00EA48D3"/>
    <w:rsid w:val="00EA4CE6"/>
    <w:rsid w:val="00EA577F"/>
    <w:rsid w:val="00EA6395"/>
    <w:rsid w:val="00EA6925"/>
    <w:rsid w:val="00EA6932"/>
    <w:rsid w:val="00EA6C82"/>
    <w:rsid w:val="00EA6CDA"/>
    <w:rsid w:val="00EA768C"/>
    <w:rsid w:val="00EA77DA"/>
    <w:rsid w:val="00EA7D47"/>
    <w:rsid w:val="00EA7DE8"/>
    <w:rsid w:val="00EB0C73"/>
    <w:rsid w:val="00EB0D7A"/>
    <w:rsid w:val="00EB14D5"/>
    <w:rsid w:val="00EB1743"/>
    <w:rsid w:val="00EB2E37"/>
    <w:rsid w:val="00EB36A0"/>
    <w:rsid w:val="00EB452C"/>
    <w:rsid w:val="00EB63CF"/>
    <w:rsid w:val="00EB685C"/>
    <w:rsid w:val="00EB68A7"/>
    <w:rsid w:val="00EB6D7A"/>
    <w:rsid w:val="00EB7496"/>
    <w:rsid w:val="00EC06BE"/>
    <w:rsid w:val="00EC1202"/>
    <w:rsid w:val="00EC1481"/>
    <w:rsid w:val="00EC45FB"/>
    <w:rsid w:val="00EC5511"/>
    <w:rsid w:val="00EC5936"/>
    <w:rsid w:val="00EC5F8B"/>
    <w:rsid w:val="00EC63E2"/>
    <w:rsid w:val="00EC658E"/>
    <w:rsid w:val="00EC6663"/>
    <w:rsid w:val="00EC7267"/>
    <w:rsid w:val="00EC7EB2"/>
    <w:rsid w:val="00ED02FD"/>
    <w:rsid w:val="00ED046E"/>
    <w:rsid w:val="00ED0FB6"/>
    <w:rsid w:val="00ED1427"/>
    <w:rsid w:val="00ED2058"/>
    <w:rsid w:val="00ED22CF"/>
    <w:rsid w:val="00ED288D"/>
    <w:rsid w:val="00ED41E6"/>
    <w:rsid w:val="00ED4AF6"/>
    <w:rsid w:val="00ED507D"/>
    <w:rsid w:val="00ED52A8"/>
    <w:rsid w:val="00ED7AAF"/>
    <w:rsid w:val="00ED7BAA"/>
    <w:rsid w:val="00EE0E1E"/>
    <w:rsid w:val="00EE22F3"/>
    <w:rsid w:val="00EE23A1"/>
    <w:rsid w:val="00EE2D58"/>
    <w:rsid w:val="00EE2DA6"/>
    <w:rsid w:val="00EE2F24"/>
    <w:rsid w:val="00EE37C6"/>
    <w:rsid w:val="00EE39A3"/>
    <w:rsid w:val="00EE3B7A"/>
    <w:rsid w:val="00EE3C91"/>
    <w:rsid w:val="00EE3EB9"/>
    <w:rsid w:val="00EE435A"/>
    <w:rsid w:val="00EE48E1"/>
    <w:rsid w:val="00EE4E4C"/>
    <w:rsid w:val="00EE5F07"/>
    <w:rsid w:val="00EE5F19"/>
    <w:rsid w:val="00EE6B93"/>
    <w:rsid w:val="00EE7478"/>
    <w:rsid w:val="00EF0651"/>
    <w:rsid w:val="00EF1726"/>
    <w:rsid w:val="00EF195F"/>
    <w:rsid w:val="00EF1C1F"/>
    <w:rsid w:val="00EF306C"/>
    <w:rsid w:val="00EF30D7"/>
    <w:rsid w:val="00EF350F"/>
    <w:rsid w:val="00EF36B0"/>
    <w:rsid w:val="00EF3943"/>
    <w:rsid w:val="00EF47D8"/>
    <w:rsid w:val="00EF4B5A"/>
    <w:rsid w:val="00EF6E26"/>
    <w:rsid w:val="00F00527"/>
    <w:rsid w:val="00F00CAC"/>
    <w:rsid w:val="00F019F9"/>
    <w:rsid w:val="00F02AF5"/>
    <w:rsid w:val="00F02B36"/>
    <w:rsid w:val="00F06306"/>
    <w:rsid w:val="00F100BE"/>
    <w:rsid w:val="00F1032E"/>
    <w:rsid w:val="00F10B63"/>
    <w:rsid w:val="00F10B93"/>
    <w:rsid w:val="00F110F4"/>
    <w:rsid w:val="00F11A93"/>
    <w:rsid w:val="00F12266"/>
    <w:rsid w:val="00F13041"/>
    <w:rsid w:val="00F1483A"/>
    <w:rsid w:val="00F1488A"/>
    <w:rsid w:val="00F14C72"/>
    <w:rsid w:val="00F161D9"/>
    <w:rsid w:val="00F167BB"/>
    <w:rsid w:val="00F21967"/>
    <w:rsid w:val="00F22CFB"/>
    <w:rsid w:val="00F23106"/>
    <w:rsid w:val="00F23ECE"/>
    <w:rsid w:val="00F244F8"/>
    <w:rsid w:val="00F24A77"/>
    <w:rsid w:val="00F24CF1"/>
    <w:rsid w:val="00F24EBE"/>
    <w:rsid w:val="00F252E2"/>
    <w:rsid w:val="00F25A1C"/>
    <w:rsid w:val="00F263A1"/>
    <w:rsid w:val="00F26C38"/>
    <w:rsid w:val="00F270AE"/>
    <w:rsid w:val="00F27BD1"/>
    <w:rsid w:val="00F30E52"/>
    <w:rsid w:val="00F3134E"/>
    <w:rsid w:val="00F31ECD"/>
    <w:rsid w:val="00F32144"/>
    <w:rsid w:val="00F32712"/>
    <w:rsid w:val="00F332E8"/>
    <w:rsid w:val="00F3507A"/>
    <w:rsid w:val="00F357F5"/>
    <w:rsid w:val="00F35B31"/>
    <w:rsid w:val="00F35C8D"/>
    <w:rsid w:val="00F362BF"/>
    <w:rsid w:val="00F369B4"/>
    <w:rsid w:val="00F4058A"/>
    <w:rsid w:val="00F405D2"/>
    <w:rsid w:val="00F40E95"/>
    <w:rsid w:val="00F41188"/>
    <w:rsid w:val="00F4281E"/>
    <w:rsid w:val="00F42AE5"/>
    <w:rsid w:val="00F445E2"/>
    <w:rsid w:val="00F446D1"/>
    <w:rsid w:val="00F4544A"/>
    <w:rsid w:val="00F462F1"/>
    <w:rsid w:val="00F47187"/>
    <w:rsid w:val="00F479F4"/>
    <w:rsid w:val="00F501F9"/>
    <w:rsid w:val="00F50721"/>
    <w:rsid w:val="00F50AB8"/>
    <w:rsid w:val="00F51B74"/>
    <w:rsid w:val="00F5210B"/>
    <w:rsid w:val="00F521C5"/>
    <w:rsid w:val="00F52662"/>
    <w:rsid w:val="00F526FD"/>
    <w:rsid w:val="00F53073"/>
    <w:rsid w:val="00F53D91"/>
    <w:rsid w:val="00F542CB"/>
    <w:rsid w:val="00F54A98"/>
    <w:rsid w:val="00F5501E"/>
    <w:rsid w:val="00F558C6"/>
    <w:rsid w:val="00F55965"/>
    <w:rsid w:val="00F5608A"/>
    <w:rsid w:val="00F56975"/>
    <w:rsid w:val="00F56A46"/>
    <w:rsid w:val="00F57790"/>
    <w:rsid w:val="00F60139"/>
    <w:rsid w:val="00F6021A"/>
    <w:rsid w:val="00F61B76"/>
    <w:rsid w:val="00F620A7"/>
    <w:rsid w:val="00F6241E"/>
    <w:rsid w:val="00F63438"/>
    <w:rsid w:val="00F6467A"/>
    <w:rsid w:val="00F64FA8"/>
    <w:rsid w:val="00F6658E"/>
    <w:rsid w:val="00F66904"/>
    <w:rsid w:val="00F66B9B"/>
    <w:rsid w:val="00F66E78"/>
    <w:rsid w:val="00F7298F"/>
    <w:rsid w:val="00F73232"/>
    <w:rsid w:val="00F74204"/>
    <w:rsid w:val="00F74801"/>
    <w:rsid w:val="00F76513"/>
    <w:rsid w:val="00F767C6"/>
    <w:rsid w:val="00F778AD"/>
    <w:rsid w:val="00F80C3F"/>
    <w:rsid w:val="00F82F2C"/>
    <w:rsid w:val="00F84D92"/>
    <w:rsid w:val="00F84E5B"/>
    <w:rsid w:val="00F85A07"/>
    <w:rsid w:val="00F86091"/>
    <w:rsid w:val="00F86AA1"/>
    <w:rsid w:val="00F87275"/>
    <w:rsid w:val="00F872D3"/>
    <w:rsid w:val="00F87BA4"/>
    <w:rsid w:val="00F87CDA"/>
    <w:rsid w:val="00F90DF0"/>
    <w:rsid w:val="00F91778"/>
    <w:rsid w:val="00F922BD"/>
    <w:rsid w:val="00F92439"/>
    <w:rsid w:val="00F9394C"/>
    <w:rsid w:val="00F93AE1"/>
    <w:rsid w:val="00F9447B"/>
    <w:rsid w:val="00F94BB9"/>
    <w:rsid w:val="00F95178"/>
    <w:rsid w:val="00F95941"/>
    <w:rsid w:val="00F95F7A"/>
    <w:rsid w:val="00F961D7"/>
    <w:rsid w:val="00F96555"/>
    <w:rsid w:val="00FA0689"/>
    <w:rsid w:val="00FA13AC"/>
    <w:rsid w:val="00FA2EFE"/>
    <w:rsid w:val="00FA416F"/>
    <w:rsid w:val="00FA4D99"/>
    <w:rsid w:val="00FA4E8E"/>
    <w:rsid w:val="00FA501C"/>
    <w:rsid w:val="00FA5706"/>
    <w:rsid w:val="00FA5DD7"/>
    <w:rsid w:val="00FA7C75"/>
    <w:rsid w:val="00FB0DA2"/>
    <w:rsid w:val="00FB0E96"/>
    <w:rsid w:val="00FB2176"/>
    <w:rsid w:val="00FB31DF"/>
    <w:rsid w:val="00FB4E5A"/>
    <w:rsid w:val="00FB55B3"/>
    <w:rsid w:val="00FB62EF"/>
    <w:rsid w:val="00FB64FB"/>
    <w:rsid w:val="00FB720D"/>
    <w:rsid w:val="00FB7AFE"/>
    <w:rsid w:val="00FC04A3"/>
    <w:rsid w:val="00FC052F"/>
    <w:rsid w:val="00FC113A"/>
    <w:rsid w:val="00FC11A3"/>
    <w:rsid w:val="00FC191E"/>
    <w:rsid w:val="00FC1E04"/>
    <w:rsid w:val="00FC2D7D"/>
    <w:rsid w:val="00FC3EB2"/>
    <w:rsid w:val="00FC444B"/>
    <w:rsid w:val="00FC4871"/>
    <w:rsid w:val="00FC4D5F"/>
    <w:rsid w:val="00FC5757"/>
    <w:rsid w:val="00FC5B6D"/>
    <w:rsid w:val="00FC67F4"/>
    <w:rsid w:val="00FC72B9"/>
    <w:rsid w:val="00FC7DAF"/>
    <w:rsid w:val="00FD0A7E"/>
    <w:rsid w:val="00FD1345"/>
    <w:rsid w:val="00FD161C"/>
    <w:rsid w:val="00FD1708"/>
    <w:rsid w:val="00FD1D31"/>
    <w:rsid w:val="00FD20B1"/>
    <w:rsid w:val="00FD21EB"/>
    <w:rsid w:val="00FD2804"/>
    <w:rsid w:val="00FD2965"/>
    <w:rsid w:val="00FD2B64"/>
    <w:rsid w:val="00FD32C0"/>
    <w:rsid w:val="00FD34AC"/>
    <w:rsid w:val="00FD38F2"/>
    <w:rsid w:val="00FD39AC"/>
    <w:rsid w:val="00FD3E19"/>
    <w:rsid w:val="00FD3F00"/>
    <w:rsid w:val="00FD5F31"/>
    <w:rsid w:val="00FD6CB0"/>
    <w:rsid w:val="00FD6D1F"/>
    <w:rsid w:val="00FD76BB"/>
    <w:rsid w:val="00FD7BB0"/>
    <w:rsid w:val="00FE2E29"/>
    <w:rsid w:val="00FE2F4D"/>
    <w:rsid w:val="00FE3132"/>
    <w:rsid w:val="00FE3177"/>
    <w:rsid w:val="00FE4497"/>
    <w:rsid w:val="00FE482B"/>
    <w:rsid w:val="00FE5399"/>
    <w:rsid w:val="00FE559E"/>
    <w:rsid w:val="00FE6E97"/>
    <w:rsid w:val="00FF012C"/>
    <w:rsid w:val="00FF0314"/>
    <w:rsid w:val="00FF1866"/>
    <w:rsid w:val="00FF2E62"/>
    <w:rsid w:val="00FF2F35"/>
    <w:rsid w:val="00FF370A"/>
    <w:rsid w:val="00FF40DC"/>
    <w:rsid w:val="00FF4217"/>
    <w:rsid w:val="00FF465F"/>
    <w:rsid w:val="00FF4D24"/>
    <w:rsid w:val="00FF5FDC"/>
    <w:rsid w:val="00FF6301"/>
    <w:rsid w:val="00FF6444"/>
    <w:rsid w:val="00FF6574"/>
    <w:rsid w:val="00FF6FD0"/>
    <w:rsid w:val="00FF7B79"/>
    <w:rsid w:val="00FF7E3D"/>
    <w:rsid w:val="00FF7EC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57808F8"/>
  <w15:docId w15:val="{62838B45-C17D-4D36-A2CA-0A83AFC83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246B"/>
    <w:pPr>
      <w:overflowPunct w:val="0"/>
      <w:autoSpaceDE w:val="0"/>
      <w:autoSpaceDN w:val="0"/>
      <w:adjustRightInd w:val="0"/>
      <w:textAlignment w:val="baseline"/>
    </w:pPr>
  </w:style>
  <w:style w:type="paragraph" w:styleId="Heading1">
    <w:name w:val="heading 1"/>
    <w:basedOn w:val="Normal"/>
    <w:next w:val="Normal"/>
    <w:link w:val="Heading1Char"/>
    <w:uiPriority w:val="99"/>
    <w:qFormat/>
    <w:rsid w:val="002E78A9"/>
    <w:pPr>
      <w:keepNext/>
      <w:spacing w:line="480" w:lineRule="auto"/>
      <w:jc w:val="both"/>
      <w:outlineLvl w:val="0"/>
    </w:pPr>
    <w:rPr>
      <w:b/>
      <w:sz w:val="24"/>
      <w:szCs w:val="24"/>
    </w:rPr>
  </w:style>
  <w:style w:type="paragraph" w:styleId="Heading2">
    <w:name w:val="heading 2"/>
    <w:basedOn w:val="Normal"/>
    <w:next w:val="Normal"/>
    <w:link w:val="Heading2Char"/>
    <w:uiPriority w:val="99"/>
    <w:qFormat/>
    <w:rsid w:val="002E78A9"/>
    <w:pPr>
      <w:spacing w:line="360" w:lineRule="auto"/>
      <w:jc w:val="both"/>
      <w:outlineLvl w:val="1"/>
    </w:pPr>
    <w:rPr>
      <w:b/>
      <w:i/>
      <w:sz w:val="24"/>
      <w:szCs w:val="24"/>
    </w:rPr>
  </w:style>
  <w:style w:type="paragraph" w:styleId="Heading3">
    <w:name w:val="heading 3"/>
    <w:basedOn w:val="ListParagraph"/>
    <w:next w:val="Normal"/>
    <w:link w:val="Heading3Char"/>
    <w:uiPriority w:val="99"/>
    <w:qFormat/>
    <w:rsid w:val="002E78A9"/>
    <w:pPr>
      <w:numPr>
        <w:numId w:val="1"/>
      </w:numPr>
      <w:spacing w:after="0" w:line="360" w:lineRule="auto"/>
      <w:ind w:left="709" w:hanging="425"/>
      <w:jc w:val="both"/>
      <w:outlineLvl w:val="2"/>
    </w:pPr>
    <w:rPr>
      <w:rFonts w:ascii="Times New Roman" w:hAnsi="Times New Roman"/>
      <w:b/>
      <w:i/>
      <w:sz w:val="24"/>
      <w:szCs w:val="24"/>
    </w:rPr>
  </w:style>
  <w:style w:type="paragraph" w:styleId="Heading4">
    <w:name w:val="heading 4"/>
    <w:basedOn w:val="Normal"/>
    <w:next w:val="Normal"/>
    <w:link w:val="Heading4Char"/>
    <w:uiPriority w:val="99"/>
    <w:qFormat/>
    <w:rsid w:val="00320104"/>
    <w:pPr>
      <w:keepNext/>
      <w:spacing w:line="480" w:lineRule="auto"/>
      <w:jc w:val="both"/>
      <w:outlineLvl w:val="3"/>
    </w:pPr>
    <w:rPr>
      <w:b/>
      <w:sz w:val="24"/>
    </w:rPr>
  </w:style>
  <w:style w:type="paragraph" w:styleId="Heading5">
    <w:name w:val="heading 5"/>
    <w:basedOn w:val="Normal"/>
    <w:next w:val="Normal"/>
    <w:link w:val="Heading5Char"/>
    <w:uiPriority w:val="99"/>
    <w:qFormat/>
    <w:rsid w:val="00320104"/>
    <w:pPr>
      <w:keepNext/>
      <w:spacing w:line="480" w:lineRule="auto"/>
      <w:jc w:val="both"/>
      <w:outlineLvl w:val="4"/>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B041E"/>
    <w:rPr>
      <w:rFonts w:ascii="Cambria" w:hAnsi="Cambria" w:cs="Times New Roman"/>
      <w:b/>
      <w:bCs/>
      <w:kern w:val="32"/>
      <w:sz w:val="32"/>
      <w:szCs w:val="32"/>
    </w:rPr>
  </w:style>
  <w:style w:type="character" w:customStyle="1" w:styleId="Heading2Char">
    <w:name w:val="Heading 2 Char"/>
    <w:link w:val="Heading2"/>
    <w:uiPriority w:val="99"/>
    <w:semiHidden/>
    <w:locked/>
    <w:rsid w:val="001B041E"/>
    <w:rPr>
      <w:rFonts w:ascii="Cambria" w:hAnsi="Cambria" w:cs="Times New Roman"/>
      <w:b/>
      <w:bCs/>
      <w:i/>
      <w:iCs/>
      <w:sz w:val="28"/>
      <w:szCs w:val="28"/>
    </w:rPr>
  </w:style>
  <w:style w:type="character" w:customStyle="1" w:styleId="Heading3Char">
    <w:name w:val="Heading 3 Char"/>
    <w:link w:val="Heading3"/>
    <w:uiPriority w:val="99"/>
    <w:locked/>
    <w:rsid w:val="001B041E"/>
    <w:rPr>
      <w:b/>
      <w:i/>
      <w:sz w:val="24"/>
      <w:szCs w:val="24"/>
      <w:lang w:eastAsia="en-US"/>
    </w:rPr>
  </w:style>
  <w:style w:type="character" w:customStyle="1" w:styleId="Heading4Char">
    <w:name w:val="Heading 4 Char"/>
    <w:link w:val="Heading4"/>
    <w:uiPriority w:val="99"/>
    <w:semiHidden/>
    <w:locked/>
    <w:rsid w:val="001B041E"/>
    <w:rPr>
      <w:rFonts w:ascii="Calibri" w:hAnsi="Calibri" w:cs="Times New Roman"/>
      <w:b/>
      <w:bCs/>
      <w:sz w:val="28"/>
      <w:szCs w:val="28"/>
    </w:rPr>
  </w:style>
  <w:style w:type="character" w:customStyle="1" w:styleId="Heading5Char">
    <w:name w:val="Heading 5 Char"/>
    <w:link w:val="Heading5"/>
    <w:uiPriority w:val="99"/>
    <w:semiHidden/>
    <w:locked/>
    <w:rsid w:val="001B041E"/>
    <w:rPr>
      <w:rFonts w:ascii="Calibri" w:hAnsi="Calibri" w:cs="Times New Roman"/>
      <w:b/>
      <w:bCs/>
      <w:i/>
      <w:iCs/>
      <w:sz w:val="26"/>
      <w:szCs w:val="26"/>
    </w:rPr>
  </w:style>
  <w:style w:type="paragraph" w:styleId="BodyText">
    <w:name w:val="Body Text"/>
    <w:basedOn w:val="Normal"/>
    <w:link w:val="BodyTextChar"/>
    <w:uiPriority w:val="99"/>
    <w:rsid w:val="00320104"/>
    <w:pPr>
      <w:jc w:val="center"/>
    </w:pPr>
    <w:rPr>
      <w:sz w:val="24"/>
    </w:rPr>
  </w:style>
  <w:style w:type="character" w:customStyle="1" w:styleId="BodyTextChar">
    <w:name w:val="Body Text Char"/>
    <w:link w:val="BodyText"/>
    <w:uiPriority w:val="99"/>
    <w:locked/>
    <w:rsid w:val="00A374E6"/>
    <w:rPr>
      <w:rFonts w:cs="Times New Roman"/>
      <w:sz w:val="24"/>
    </w:rPr>
  </w:style>
  <w:style w:type="paragraph" w:customStyle="1" w:styleId="BodyText21">
    <w:name w:val="Body Text 21"/>
    <w:basedOn w:val="Normal"/>
    <w:uiPriority w:val="99"/>
    <w:rsid w:val="00320104"/>
    <w:pPr>
      <w:spacing w:line="360" w:lineRule="atLeast"/>
      <w:jc w:val="center"/>
    </w:pPr>
    <w:rPr>
      <w:rFonts w:ascii="Arial" w:hAnsi="Arial"/>
      <w:sz w:val="24"/>
    </w:rPr>
  </w:style>
  <w:style w:type="paragraph" w:styleId="Header">
    <w:name w:val="header"/>
    <w:basedOn w:val="Normal"/>
    <w:link w:val="HeaderChar"/>
    <w:uiPriority w:val="99"/>
    <w:rsid w:val="00320104"/>
    <w:pPr>
      <w:tabs>
        <w:tab w:val="center" w:pos="4153"/>
        <w:tab w:val="right" w:pos="8306"/>
      </w:tabs>
    </w:pPr>
  </w:style>
  <w:style w:type="character" w:customStyle="1" w:styleId="HeaderChar">
    <w:name w:val="Header Char"/>
    <w:link w:val="Header"/>
    <w:uiPriority w:val="99"/>
    <w:semiHidden/>
    <w:locked/>
    <w:rsid w:val="001B041E"/>
    <w:rPr>
      <w:rFonts w:cs="Times New Roman"/>
    </w:rPr>
  </w:style>
  <w:style w:type="paragraph" w:styleId="Footer">
    <w:name w:val="footer"/>
    <w:basedOn w:val="Normal"/>
    <w:link w:val="FooterChar"/>
    <w:uiPriority w:val="99"/>
    <w:rsid w:val="00320104"/>
    <w:pPr>
      <w:tabs>
        <w:tab w:val="center" w:pos="4153"/>
        <w:tab w:val="right" w:pos="8306"/>
      </w:tabs>
    </w:pPr>
  </w:style>
  <w:style w:type="character" w:customStyle="1" w:styleId="FooterChar">
    <w:name w:val="Footer Char"/>
    <w:link w:val="Footer"/>
    <w:uiPriority w:val="99"/>
    <w:locked/>
    <w:rsid w:val="0034491E"/>
    <w:rPr>
      <w:rFonts w:cs="Times New Roman"/>
    </w:rPr>
  </w:style>
  <w:style w:type="paragraph" w:styleId="BodyText3">
    <w:name w:val="Body Text 3"/>
    <w:basedOn w:val="Normal"/>
    <w:link w:val="BodyText3Char"/>
    <w:uiPriority w:val="99"/>
    <w:rsid w:val="00320104"/>
    <w:pPr>
      <w:spacing w:line="480" w:lineRule="auto"/>
      <w:jc w:val="both"/>
    </w:pPr>
    <w:rPr>
      <w:rFonts w:ascii="Arial" w:hAnsi="Arial"/>
      <w:sz w:val="22"/>
    </w:rPr>
  </w:style>
  <w:style w:type="character" w:customStyle="1" w:styleId="BodyText3Char">
    <w:name w:val="Body Text 3 Char"/>
    <w:link w:val="BodyText3"/>
    <w:uiPriority w:val="99"/>
    <w:semiHidden/>
    <w:locked/>
    <w:rsid w:val="001B041E"/>
    <w:rPr>
      <w:rFonts w:cs="Times New Roman"/>
      <w:sz w:val="16"/>
      <w:szCs w:val="16"/>
    </w:rPr>
  </w:style>
  <w:style w:type="paragraph" w:styleId="BalloonText">
    <w:name w:val="Balloon Text"/>
    <w:basedOn w:val="Normal"/>
    <w:link w:val="BalloonTextChar"/>
    <w:uiPriority w:val="99"/>
    <w:rsid w:val="00320104"/>
    <w:rPr>
      <w:rFonts w:ascii="Tahoma" w:hAnsi="Tahoma"/>
      <w:sz w:val="16"/>
    </w:rPr>
  </w:style>
  <w:style w:type="character" w:customStyle="1" w:styleId="BalloonTextChar">
    <w:name w:val="Balloon Text Char"/>
    <w:link w:val="BalloonText"/>
    <w:uiPriority w:val="99"/>
    <w:semiHidden/>
    <w:locked/>
    <w:rsid w:val="001B041E"/>
    <w:rPr>
      <w:rFonts w:cs="Times New Roman"/>
      <w:sz w:val="2"/>
    </w:rPr>
  </w:style>
  <w:style w:type="paragraph" w:styleId="BodyText2">
    <w:name w:val="Body Text 2"/>
    <w:basedOn w:val="Normal"/>
    <w:link w:val="BodyText2Char"/>
    <w:uiPriority w:val="99"/>
    <w:rsid w:val="00320104"/>
    <w:pPr>
      <w:spacing w:line="480" w:lineRule="auto"/>
      <w:ind w:firstLine="720"/>
      <w:jc w:val="both"/>
    </w:pPr>
    <w:rPr>
      <w:sz w:val="24"/>
    </w:rPr>
  </w:style>
  <w:style w:type="character" w:customStyle="1" w:styleId="BodyText2Char">
    <w:name w:val="Body Text 2 Char"/>
    <w:link w:val="BodyText2"/>
    <w:uiPriority w:val="99"/>
    <w:semiHidden/>
    <w:locked/>
    <w:rsid w:val="001B041E"/>
    <w:rPr>
      <w:rFonts w:cs="Times New Roman"/>
    </w:rPr>
  </w:style>
  <w:style w:type="character" w:styleId="PageNumber">
    <w:name w:val="page number"/>
    <w:uiPriority w:val="99"/>
    <w:rsid w:val="00320104"/>
    <w:rPr>
      <w:rFonts w:cs="Times New Roman"/>
    </w:rPr>
  </w:style>
  <w:style w:type="character" w:styleId="CommentReference">
    <w:name w:val="annotation reference"/>
    <w:uiPriority w:val="99"/>
    <w:semiHidden/>
    <w:rsid w:val="00320104"/>
    <w:rPr>
      <w:rFonts w:cs="Times New Roman"/>
      <w:sz w:val="16"/>
    </w:rPr>
  </w:style>
  <w:style w:type="paragraph" w:styleId="CommentText">
    <w:name w:val="annotation text"/>
    <w:basedOn w:val="Normal"/>
    <w:link w:val="CommentTextChar"/>
    <w:uiPriority w:val="99"/>
    <w:semiHidden/>
    <w:rsid w:val="00320104"/>
  </w:style>
  <w:style w:type="character" w:customStyle="1" w:styleId="CommentTextChar">
    <w:name w:val="Comment Text Char"/>
    <w:link w:val="CommentText"/>
    <w:uiPriority w:val="99"/>
    <w:semiHidden/>
    <w:locked/>
    <w:rsid w:val="001B041E"/>
    <w:rPr>
      <w:rFonts w:cs="Times New Roman"/>
    </w:rPr>
  </w:style>
  <w:style w:type="paragraph" w:customStyle="1" w:styleId="CommentSubject1">
    <w:name w:val="Comment Subject1"/>
    <w:basedOn w:val="CommentText"/>
    <w:next w:val="CommentText"/>
    <w:uiPriority w:val="99"/>
    <w:rsid w:val="00320104"/>
    <w:rPr>
      <w:b/>
    </w:rPr>
  </w:style>
  <w:style w:type="table" w:styleId="TableGrid">
    <w:name w:val="Table Grid"/>
    <w:basedOn w:val="TableNormal"/>
    <w:uiPriority w:val="59"/>
    <w:rsid w:val="00021A6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4">
    <w:name w:val="Style Heading 4"/>
    <w:basedOn w:val="Heading3"/>
    <w:link w:val="StyleHeading4Char"/>
    <w:autoRedefine/>
    <w:uiPriority w:val="99"/>
    <w:rsid w:val="002C3DD3"/>
    <w:pPr>
      <w:spacing w:before="120" w:after="60" w:line="240" w:lineRule="auto"/>
    </w:pPr>
    <w:rPr>
      <w:rFonts w:ascii="Arial" w:hAnsi="Arial"/>
      <w:b w:val="0"/>
      <w:sz w:val="26"/>
      <w:szCs w:val="20"/>
      <w:lang w:eastAsia="en-GB"/>
    </w:rPr>
  </w:style>
  <w:style w:type="character" w:customStyle="1" w:styleId="StyleHeading4Char">
    <w:name w:val="Style Heading 4 Char"/>
    <w:link w:val="StyleHeading4"/>
    <w:uiPriority w:val="99"/>
    <w:locked/>
    <w:rsid w:val="002C3DD3"/>
    <w:rPr>
      <w:rFonts w:ascii="Arial" w:hAnsi="Arial"/>
      <w:i/>
      <w:sz w:val="26"/>
    </w:rPr>
  </w:style>
  <w:style w:type="paragraph" w:styleId="NormalWeb">
    <w:name w:val="Normal (Web)"/>
    <w:basedOn w:val="Normal"/>
    <w:uiPriority w:val="99"/>
    <w:rsid w:val="00E33527"/>
    <w:pPr>
      <w:overflowPunct/>
      <w:autoSpaceDE/>
      <w:autoSpaceDN/>
      <w:adjustRightInd/>
      <w:spacing w:before="100" w:beforeAutospacing="1" w:after="100" w:afterAutospacing="1"/>
      <w:textAlignment w:val="auto"/>
    </w:pPr>
    <w:rPr>
      <w:sz w:val="24"/>
      <w:szCs w:val="24"/>
    </w:rPr>
  </w:style>
  <w:style w:type="character" w:styleId="Strong">
    <w:name w:val="Strong"/>
    <w:uiPriority w:val="99"/>
    <w:qFormat/>
    <w:rsid w:val="008277DD"/>
    <w:rPr>
      <w:rFonts w:cs="Times New Roman"/>
      <w:b/>
    </w:rPr>
  </w:style>
  <w:style w:type="character" w:styleId="Hyperlink">
    <w:name w:val="Hyperlink"/>
    <w:uiPriority w:val="99"/>
    <w:rsid w:val="00A9391D"/>
    <w:rPr>
      <w:rFonts w:cs="Times New Roman"/>
      <w:color w:val="0000FF"/>
      <w:u w:val="single"/>
    </w:rPr>
  </w:style>
  <w:style w:type="paragraph" w:styleId="CommentSubject">
    <w:name w:val="annotation subject"/>
    <w:basedOn w:val="CommentText"/>
    <w:next w:val="CommentText"/>
    <w:link w:val="CommentSubjectChar"/>
    <w:uiPriority w:val="99"/>
    <w:semiHidden/>
    <w:rsid w:val="002F597E"/>
    <w:rPr>
      <w:b/>
      <w:bCs/>
    </w:rPr>
  </w:style>
  <w:style w:type="character" w:customStyle="1" w:styleId="CommentSubjectChar">
    <w:name w:val="Comment Subject Char"/>
    <w:link w:val="CommentSubject"/>
    <w:uiPriority w:val="99"/>
    <w:semiHidden/>
    <w:locked/>
    <w:rsid w:val="001B041E"/>
    <w:rPr>
      <w:rFonts w:cs="Times New Roman"/>
      <w:b/>
      <w:bCs/>
    </w:rPr>
  </w:style>
  <w:style w:type="character" w:customStyle="1" w:styleId="body1">
    <w:name w:val="body1"/>
    <w:uiPriority w:val="99"/>
    <w:rsid w:val="004F1349"/>
    <w:rPr>
      <w:rFonts w:ascii="Verdana" w:hAnsi="Verdana"/>
      <w:color w:val="333333"/>
      <w:sz w:val="10"/>
      <w:u w:val="none"/>
      <w:effect w:val="none"/>
    </w:rPr>
  </w:style>
  <w:style w:type="paragraph" w:styleId="ListParagraph">
    <w:name w:val="List Paragraph"/>
    <w:basedOn w:val="Normal"/>
    <w:uiPriority w:val="34"/>
    <w:qFormat/>
    <w:rsid w:val="0026563A"/>
    <w:pPr>
      <w:overflowPunct/>
      <w:autoSpaceDE/>
      <w:autoSpaceDN/>
      <w:adjustRightInd/>
      <w:spacing w:after="200" w:line="276" w:lineRule="auto"/>
      <w:ind w:left="720"/>
      <w:contextualSpacing/>
      <w:textAlignment w:val="auto"/>
    </w:pPr>
    <w:rPr>
      <w:rFonts w:ascii="Calibri" w:hAnsi="Calibri"/>
      <w:sz w:val="22"/>
      <w:szCs w:val="22"/>
      <w:lang w:eastAsia="en-US"/>
    </w:rPr>
  </w:style>
  <w:style w:type="paragraph" w:styleId="PlainText">
    <w:name w:val="Plain Text"/>
    <w:basedOn w:val="Normal"/>
    <w:link w:val="PlainTextChar"/>
    <w:uiPriority w:val="99"/>
    <w:rsid w:val="00EC45FB"/>
    <w:pPr>
      <w:overflowPunct/>
      <w:autoSpaceDE/>
      <w:autoSpaceDN/>
      <w:adjustRightInd/>
      <w:textAlignment w:val="auto"/>
    </w:pPr>
    <w:rPr>
      <w:rFonts w:ascii="Calibri" w:hAnsi="Calibri"/>
      <w:sz w:val="21"/>
      <w:lang w:eastAsia="en-US"/>
    </w:rPr>
  </w:style>
  <w:style w:type="character" w:customStyle="1" w:styleId="PlainTextChar">
    <w:name w:val="Plain Text Char"/>
    <w:link w:val="PlainText"/>
    <w:uiPriority w:val="99"/>
    <w:locked/>
    <w:rsid w:val="00EC45FB"/>
    <w:rPr>
      <w:rFonts w:ascii="Calibri" w:hAnsi="Calibri" w:cs="Times New Roman"/>
      <w:sz w:val="21"/>
      <w:lang w:eastAsia="en-US"/>
    </w:rPr>
  </w:style>
  <w:style w:type="paragraph" w:styleId="BodyTextFirstIndent">
    <w:name w:val="Body Text First Indent"/>
    <w:basedOn w:val="BodyText"/>
    <w:link w:val="BodyTextFirstIndentChar"/>
    <w:uiPriority w:val="99"/>
    <w:rsid w:val="00A374E6"/>
    <w:pPr>
      <w:ind w:firstLine="360"/>
      <w:jc w:val="left"/>
    </w:pPr>
  </w:style>
  <w:style w:type="character" w:customStyle="1" w:styleId="BodyTextFirstIndentChar">
    <w:name w:val="Body Text First Indent Char"/>
    <w:link w:val="BodyTextFirstIndent"/>
    <w:uiPriority w:val="99"/>
    <w:locked/>
    <w:rsid w:val="00A374E6"/>
    <w:rPr>
      <w:rFonts w:cs="Times New Roman"/>
      <w:sz w:val="24"/>
    </w:rPr>
  </w:style>
  <w:style w:type="paragraph" w:styleId="TOCHeading">
    <w:name w:val="TOC Heading"/>
    <w:basedOn w:val="Heading1"/>
    <w:next w:val="Normal"/>
    <w:uiPriority w:val="99"/>
    <w:qFormat/>
    <w:rsid w:val="00C34EDA"/>
    <w:pPr>
      <w:keepLines/>
      <w:overflowPunct/>
      <w:autoSpaceDE/>
      <w:autoSpaceDN/>
      <w:adjustRightInd/>
      <w:spacing w:before="480" w:line="276" w:lineRule="auto"/>
      <w:jc w:val="left"/>
      <w:textAlignment w:val="auto"/>
      <w:outlineLvl w:val="9"/>
    </w:pPr>
    <w:rPr>
      <w:rFonts w:ascii="Cambria" w:eastAsia="MS Gothic" w:hAnsi="Cambria"/>
      <w:bCs/>
      <w:color w:val="365F91"/>
      <w:sz w:val="28"/>
      <w:szCs w:val="28"/>
      <w:lang w:val="en-US" w:eastAsia="ja-JP"/>
    </w:rPr>
  </w:style>
  <w:style w:type="paragraph" w:styleId="TOC1">
    <w:name w:val="toc 1"/>
    <w:basedOn w:val="Normal"/>
    <w:next w:val="Normal"/>
    <w:autoRedefine/>
    <w:uiPriority w:val="99"/>
    <w:rsid w:val="00C34EDA"/>
  </w:style>
  <w:style w:type="paragraph" w:styleId="TOC2">
    <w:name w:val="toc 2"/>
    <w:basedOn w:val="Normal"/>
    <w:next w:val="Normal"/>
    <w:autoRedefine/>
    <w:uiPriority w:val="99"/>
    <w:rsid w:val="00C34EDA"/>
    <w:pPr>
      <w:ind w:left="200"/>
    </w:pPr>
  </w:style>
  <w:style w:type="paragraph" w:styleId="TOC3">
    <w:name w:val="toc 3"/>
    <w:basedOn w:val="Normal"/>
    <w:next w:val="Normal"/>
    <w:autoRedefine/>
    <w:uiPriority w:val="99"/>
    <w:rsid w:val="00C34EDA"/>
    <w:pPr>
      <w:ind w:left="400"/>
    </w:pPr>
  </w:style>
  <w:style w:type="character" w:styleId="LineNumber">
    <w:name w:val="line number"/>
    <w:uiPriority w:val="99"/>
    <w:rsid w:val="0034491E"/>
    <w:rPr>
      <w:rFonts w:cs="Times New Roman"/>
    </w:rPr>
  </w:style>
  <w:style w:type="character" w:styleId="PlaceholderText">
    <w:name w:val="Placeholder Text"/>
    <w:uiPriority w:val="99"/>
    <w:semiHidden/>
    <w:rsid w:val="00D44923"/>
    <w:rPr>
      <w:rFonts w:cs="Times New Roman"/>
      <w:color w:val="808080"/>
    </w:rPr>
  </w:style>
  <w:style w:type="paragraph" w:styleId="Revision">
    <w:name w:val="Revision"/>
    <w:hidden/>
    <w:uiPriority w:val="99"/>
    <w:semiHidden/>
    <w:rsid w:val="00F76513"/>
  </w:style>
  <w:style w:type="table" w:styleId="LightShading">
    <w:name w:val="Light Shading"/>
    <w:basedOn w:val="TableNormal"/>
    <w:uiPriority w:val="60"/>
    <w:rsid w:val="009D543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link w:val="NoSpacingChar"/>
    <w:uiPriority w:val="1"/>
    <w:qFormat/>
    <w:rsid w:val="003C1E03"/>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3C1E03"/>
    <w:rPr>
      <w:rFonts w:asciiTheme="minorHAnsi" w:eastAsiaTheme="minorEastAsia" w:hAnsiTheme="minorHAnsi" w:cstheme="minorBidi"/>
      <w:sz w:val="22"/>
      <w:szCs w:val="22"/>
      <w:lang w:val="en-US" w:eastAsia="ja-JP"/>
    </w:rPr>
  </w:style>
  <w:style w:type="character" w:styleId="FollowedHyperlink">
    <w:name w:val="FollowedHyperlink"/>
    <w:basedOn w:val="DefaultParagraphFont"/>
    <w:uiPriority w:val="99"/>
    <w:semiHidden/>
    <w:unhideWhenUsed/>
    <w:locked/>
    <w:rsid w:val="00D7186C"/>
    <w:rPr>
      <w:color w:val="800080" w:themeColor="followedHyperlink"/>
      <w:u w:val="single"/>
    </w:rPr>
  </w:style>
  <w:style w:type="character" w:customStyle="1" w:styleId="Mention1">
    <w:name w:val="Mention1"/>
    <w:basedOn w:val="DefaultParagraphFont"/>
    <w:uiPriority w:val="99"/>
    <w:semiHidden/>
    <w:unhideWhenUsed/>
    <w:rsid w:val="000E7BB5"/>
    <w:rPr>
      <w:color w:val="2B579A"/>
      <w:shd w:val="clear" w:color="auto" w:fill="E6E6E6"/>
    </w:rPr>
  </w:style>
  <w:style w:type="character" w:customStyle="1" w:styleId="Mention2">
    <w:name w:val="Mention2"/>
    <w:basedOn w:val="DefaultParagraphFont"/>
    <w:uiPriority w:val="99"/>
    <w:semiHidden/>
    <w:unhideWhenUsed/>
    <w:rsid w:val="00412B60"/>
    <w:rPr>
      <w:color w:val="2B579A"/>
      <w:shd w:val="clear" w:color="auto" w:fill="E6E6E6"/>
    </w:rPr>
  </w:style>
  <w:style w:type="character" w:customStyle="1" w:styleId="UnresolvedMention1">
    <w:name w:val="Unresolved Mention1"/>
    <w:basedOn w:val="DefaultParagraphFont"/>
    <w:uiPriority w:val="99"/>
    <w:semiHidden/>
    <w:unhideWhenUsed/>
    <w:rsid w:val="00CC4312"/>
    <w:rPr>
      <w:color w:val="808080"/>
      <w:shd w:val="clear" w:color="auto" w:fill="E6E6E6"/>
    </w:rPr>
  </w:style>
  <w:style w:type="table" w:customStyle="1" w:styleId="GridTable1Light1">
    <w:name w:val="Grid Table 1 Light1"/>
    <w:basedOn w:val="TableNormal"/>
    <w:uiPriority w:val="46"/>
    <w:rsid w:val="00BB171B"/>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0">
    <w:name w:val="Grid Table 1 Light1"/>
    <w:basedOn w:val="TableNormal"/>
    <w:uiPriority w:val="46"/>
    <w:rsid w:val="0012221E"/>
    <w:rPr>
      <w:rFonts w:asciiTheme="minorHAnsi" w:eastAsiaTheme="minorHAnsi" w:hAnsiTheme="minorHAnsi" w:cstheme="minorBidi"/>
      <w:sz w:val="22"/>
      <w:szCs w:val="22"/>
      <w:lang w:eastAsia="en-US"/>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
    <w:name w:val="Mention"/>
    <w:basedOn w:val="DefaultParagraphFont"/>
    <w:uiPriority w:val="99"/>
    <w:semiHidden/>
    <w:unhideWhenUsed/>
    <w:rsid w:val="0015638D"/>
    <w:rPr>
      <w:color w:val="2B579A"/>
      <w:shd w:val="clear" w:color="auto" w:fill="E6E6E6"/>
    </w:rPr>
  </w:style>
  <w:style w:type="character" w:styleId="UnresolvedMention">
    <w:name w:val="Unresolved Mention"/>
    <w:basedOn w:val="DefaultParagraphFont"/>
    <w:uiPriority w:val="99"/>
    <w:semiHidden/>
    <w:unhideWhenUsed/>
    <w:rsid w:val="006B120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797766">
      <w:bodyDiv w:val="1"/>
      <w:marLeft w:val="0"/>
      <w:marRight w:val="0"/>
      <w:marTop w:val="0"/>
      <w:marBottom w:val="0"/>
      <w:divBdr>
        <w:top w:val="none" w:sz="0" w:space="0" w:color="auto"/>
        <w:left w:val="none" w:sz="0" w:space="0" w:color="auto"/>
        <w:bottom w:val="none" w:sz="0" w:space="0" w:color="auto"/>
        <w:right w:val="none" w:sz="0" w:space="0" w:color="auto"/>
      </w:divBdr>
      <w:divsChild>
        <w:div w:id="1930697397">
          <w:marLeft w:val="0"/>
          <w:marRight w:val="0"/>
          <w:marTop w:val="0"/>
          <w:marBottom w:val="0"/>
          <w:divBdr>
            <w:top w:val="none" w:sz="0" w:space="0" w:color="auto"/>
            <w:left w:val="none" w:sz="0" w:space="0" w:color="auto"/>
            <w:bottom w:val="none" w:sz="0" w:space="0" w:color="auto"/>
            <w:right w:val="none" w:sz="0" w:space="0" w:color="auto"/>
          </w:divBdr>
        </w:div>
      </w:divsChild>
    </w:div>
    <w:div w:id="455679944">
      <w:bodyDiv w:val="1"/>
      <w:marLeft w:val="0"/>
      <w:marRight w:val="0"/>
      <w:marTop w:val="0"/>
      <w:marBottom w:val="0"/>
      <w:divBdr>
        <w:top w:val="none" w:sz="0" w:space="0" w:color="auto"/>
        <w:left w:val="none" w:sz="0" w:space="0" w:color="auto"/>
        <w:bottom w:val="none" w:sz="0" w:space="0" w:color="auto"/>
        <w:right w:val="none" w:sz="0" w:space="0" w:color="auto"/>
      </w:divBdr>
      <w:divsChild>
        <w:div w:id="240989993">
          <w:marLeft w:val="0"/>
          <w:marRight w:val="0"/>
          <w:marTop w:val="0"/>
          <w:marBottom w:val="0"/>
          <w:divBdr>
            <w:top w:val="none" w:sz="0" w:space="0" w:color="auto"/>
            <w:left w:val="none" w:sz="0" w:space="0" w:color="auto"/>
            <w:bottom w:val="none" w:sz="0" w:space="0" w:color="auto"/>
            <w:right w:val="none" w:sz="0" w:space="0" w:color="auto"/>
          </w:divBdr>
        </w:div>
        <w:div w:id="867525473">
          <w:marLeft w:val="0"/>
          <w:marRight w:val="0"/>
          <w:marTop w:val="0"/>
          <w:marBottom w:val="0"/>
          <w:divBdr>
            <w:top w:val="none" w:sz="0" w:space="0" w:color="auto"/>
            <w:left w:val="none" w:sz="0" w:space="0" w:color="auto"/>
            <w:bottom w:val="none" w:sz="0" w:space="0" w:color="auto"/>
            <w:right w:val="none" w:sz="0" w:space="0" w:color="auto"/>
          </w:divBdr>
        </w:div>
      </w:divsChild>
    </w:div>
    <w:div w:id="653876601">
      <w:bodyDiv w:val="1"/>
      <w:marLeft w:val="0"/>
      <w:marRight w:val="0"/>
      <w:marTop w:val="0"/>
      <w:marBottom w:val="0"/>
      <w:divBdr>
        <w:top w:val="none" w:sz="0" w:space="0" w:color="auto"/>
        <w:left w:val="none" w:sz="0" w:space="0" w:color="auto"/>
        <w:bottom w:val="none" w:sz="0" w:space="0" w:color="auto"/>
        <w:right w:val="none" w:sz="0" w:space="0" w:color="auto"/>
      </w:divBdr>
    </w:div>
    <w:div w:id="780954831">
      <w:bodyDiv w:val="1"/>
      <w:marLeft w:val="0"/>
      <w:marRight w:val="0"/>
      <w:marTop w:val="0"/>
      <w:marBottom w:val="0"/>
      <w:divBdr>
        <w:top w:val="none" w:sz="0" w:space="0" w:color="auto"/>
        <w:left w:val="none" w:sz="0" w:space="0" w:color="auto"/>
        <w:bottom w:val="none" w:sz="0" w:space="0" w:color="auto"/>
        <w:right w:val="none" w:sz="0" w:space="0" w:color="auto"/>
      </w:divBdr>
      <w:divsChild>
        <w:div w:id="1278682344">
          <w:marLeft w:val="0"/>
          <w:marRight w:val="0"/>
          <w:marTop w:val="0"/>
          <w:marBottom w:val="0"/>
          <w:divBdr>
            <w:top w:val="none" w:sz="0" w:space="0" w:color="auto"/>
            <w:left w:val="none" w:sz="0" w:space="0" w:color="auto"/>
            <w:bottom w:val="none" w:sz="0" w:space="0" w:color="auto"/>
            <w:right w:val="none" w:sz="0" w:space="0" w:color="auto"/>
          </w:divBdr>
        </w:div>
        <w:div w:id="1767732083">
          <w:marLeft w:val="0"/>
          <w:marRight w:val="0"/>
          <w:marTop w:val="0"/>
          <w:marBottom w:val="0"/>
          <w:divBdr>
            <w:top w:val="none" w:sz="0" w:space="0" w:color="auto"/>
            <w:left w:val="none" w:sz="0" w:space="0" w:color="auto"/>
            <w:bottom w:val="none" w:sz="0" w:space="0" w:color="auto"/>
            <w:right w:val="none" w:sz="0" w:space="0" w:color="auto"/>
          </w:divBdr>
        </w:div>
      </w:divsChild>
    </w:div>
    <w:div w:id="817692749">
      <w:bodyDiv w:val="1"/>
      <w:marLeft w:val="0"/>
      <w:marRight w:val="0"/>
      <w:marTop w:val="0"/>
      <w:marBottom w:val="0"/>
      <w:divBdr>
        <w:top w:val="none" w:sz="0" w:space="0" w:color="auto"/>
        <w:left w:val="none" w:sz="0" w:space="0" w:color="auto"/>
        <w:bottom w:val="none" w:sz="0" w:space="0" w:color="auto"/>
        <w:right w:val="none" w:sz="0" w:space="0" w:color="auto"/>
      </w:divBdr>
    </w:div>
    <w:div w:id="1273321677">
      <w:marLeft w:val="0"/>
      <w:marRight w:val="0"/>
      <w:marTop w:val="0"/>
      <w:marBottom w:val="0"/>
      <w:divBdr>
        <w:top w:val="none" w:sz="0" w:space="0" w:color="auto"/>
        <w:left w:val="none" w:sz="0" w:space="0" w:color="auto"/>
        <w:bottom w:val="none" w:sz="0" w:space="0" w:color="auto"/>
        <w:right w:val="none" w:sz="0" w:space="0" w:color="auto"/>
      </w:divBdr>
    </w:div>
    <w:div w:id="1273321678">
      <w:marLeft w:val="0"/>
      <w:marRight w:val="0"/>
      <w:marTop w:val="0"/>
      <w:marBottom w:val="0"/>
      <w:divBdr>
        <w:top w:val="none" w:sz="0" w:space="0" w:color="auto"/>
        <w:left w:val="none" w:sz="0" w:space="0" w:color="auto"/>
        <w:bottom w:val="none" w:sz="0" w:space="0" w:color="auto"/>
        <w:right w:val="none" w:sz="0" w:space="0" w:color="auto"/>
      </w:divBdr>
    </w:div>
    <w:div w:id="1273321679">
      <w:marLeft w:val="0"/>
      <w:marRight w:val="0"/>
      <w:marTop w:val="0"/>
      <w:marBottom w:val="0"/>
      <w:divBdr>
        <w:top w:val="none" w:sz="0" w:space="0" w:color="auto"/>
        <w:left w:val="none" w:sz="0" w:space="0" w:color="auto"/>
        <w:bottom w:val="none" w:sz="0" w:space="0" w:color="auto"/>
        <w:right w:val="none" w:sz="0" w:space="0" w:color="auto"/>
      </w:divBdr>
    </w:div>
    <w:div w:id="1273321681">
      <w:marLeft w:val="0"/>
      <w:marRight w:val="0"/>
      <w:marTop w:val="0"/>
      <w:marBottom w:val="0"/>
      <w:divBdr>
        <w:top w:val="none" w:sz="0" w:space="0" w:color="auto"/>
        <w:left w:val="none" w:sz="0" w:space="0" w:color="auto"/>
        <w:bottom w:val="none" w:sz="0" w:space="0" w:color="auto"/>
        <w:right w:val="none" w:sz="0" w:space="0" w:color="auto"/>
      </w:divBdr>
    </w:div>
    <w:div w:id="1273321683">
      <w:marLeft w:val="0"/>
      <w:marRight w:val="0"/>
      <w:marTop w:val="0"/>
      <w:marBottom w:val="0"/>
      <w:divBdr>
        <w:top w:val="none" w:sz="0" w:space="0" w:color="auto"/>
        <w:left w:val="none" w:sz="0" w:space="0" w:color="auto"/>
        <w:bottom w:val="none" w:sz="0" w:space="0" w:color="auto"/>
        <w:right w:val="none" w:sz="0" w:space="0" w:color="auto"/>
      </w:divBdr>
      <w:divsChild>
        <w:div w:id="1273321692">
          <w:marLeft w:val="0"/>
          <w:marRight w:val="0"/>
          <w:marTop w:val="0"/>
          <w:marBottom w:val="0"/>
          <w:divBdr>
            <w:top w:val="none" w:sz="0" w:space="0" w:color="auto"/>
            <w:left w:val="none" w:sz="0" w:space="0" w:color="auto"/>
            <w:bottom w:val="none" w:sz="0" w:space="0" w:color="auto"/>
            <w:right w:val="none" w:sz="0" w:space="0" w:color="auto"/>
          </w:divBdr>
          <w:divsChild>
            <w:div w:id="12733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21684">
      <w:marLeft w:val="0"/>
      <w:marRight w:val="0"/>
      <w:marTop w:val="0"/>
      <w:marBottom w:val="0"/>
      <w:divBdr>
        <w:top w:val="none" w:sz="0" w:space="0" w:color="auto"/>
        <w:left w:val="none" w:sz="0" w:space="0" w:color="auto"/>
        <w:bottom w:val="none" w:sz="0" w:space="0" w:color="auto"/>
        <w:right w:val="none" w:sz="0" w:space="0" w:color="auto"/>
      </w:divBdr>
      <w:divsChild>
        <w:div w:id="1273321682">
          <w:marLeft w:val="0"/>
          <w:marRight w:val="0"/>
          <w:marTop w:val="0"/>
          <w:marBottom w:val="0"/>
          <w:divBdr>
            <w:top w:val="none" w:sz="0" w:space="0" w:color="auto"/>
            <w:left w:val="none" w:sz="0" w:space="0" w:color="auto"/>
            <w:bottom w:val="none" w:sz="0" w:space="0" w:color="auto"/>
            <w:right w:val="none" w:sz="0" w:space="0" w:color="auto"/>
          </w:divBdr>
        </w:div>
      </w:divsChild>
    </w:div>
    <w:div w:id="1273321685">
      <w:marLeft w:val="0"/>
      <w:marRight w:val="0"/>
      <w:marTop w:val="0"/>
      <w:marBottom w:val="0"/>
      <w:divBdr>
        <w:top w:val="none" w:sz="0" w:space="0" w:color="auto"/>
        <w:left w:val="none" w:sz="0" w:space="0" w:color="auto"/>
        <w:bottom w:val="none" w:sz="0" w:space="0" w:color="auto"/>
        <w:right w:val="none" w:sz="0" w:space="0" w:color="auto"/>
      </w:divBdr>
    </w:div>
    <w:div w:id="1273321687">
      <w:marLeft w:val="0"/>
      <w:marRight w:val="0"/>
      <w:marTop w:val="0"/>
      <w:marBottom w:val="0"/>
      <w:divBdr>
        <w:top w:val="none" w:sz="0" w:space="0" w:color="auto"/>
        <w:left w:val="none" w:sz="0" w:space="0" w:color="auto"/>
        <w:bottom w:val="none" w:sz="0" w:space="0" w:color="auto"/>
        <w:right w:val="none" w:sz="0" w:space="0" w:color="auto"/>
      </w:divBdr>
    </w:div>
    <w:div w:id="1273321688">
      <w:marLeft w:val="0"/>
      <w:marRight w:val="0"/>
      <w:marTop w:val="0"/>
      <w:marBottom w:val="0"/>
      <w:divBdr>
        <w:top w:val="none" w:sz="0" w:space="0" w:color="auto"/>
        <w:left w:val="none" w:sz="0" w:space="0" w:color="auto"/>
        <w:bottom w:val="none" w:sz="0" w:space="0" w:color="auto"/>
        <w:right w:val="none" w:sz="0" w:space="0" w:color="auto"/>
      </w:divBdr>
      <w:divsChild>
        <w:div w:id="1273321680">
          <w:marLeft w:val="0"/>
          <w:marRight w:val="0"/>
          <w:marTop w:val="0"/>
          <w:marBottom w:val="0"/>
          <w:divBdr>
            <w:top w:val="none" w:sz="0" w:space="0" w:color="auto"/>
            <w:left w:val="none" w:sz="0" w:space="0" w:color="auto"/>
            <w:bottom w:val="none" w:sz="0" w:space="0" w:color="auto"/>
            <w:right w:val="none" w:sz="0" w:space="0" w:color="auto"/>
          </w:divBdr>
        </w:div>
      </w:divsChild>
    </w:div>
    <w:div w:id="1273321689">
      <w:marLeft w:val="0"/>
      <w:marRight w:val="0"/>
      <w:marTop w:val="0"/>
      <w:marBottom w:val="0"/>
      <w:divBdr>
        <w:top w:val="none" w:sz="0" w:space="0" w:color="auto"/>
        <w:left w:val="none" w:sz="0" w:space="0" w:color="auto"/>
        <w:bottom w:val="none" w:sz="0" w:space="0" w:color="auto"/>
        <w:right w:val="none" w:sz="0" w:space="0" w:color="auto"/>
      </w:divBdr>
      <w:divsChild>
        <w:div w:id="1273321691">
          <w:marLeft w:val="0"/>
          <w:marRight w:val="0"/>
          <w:marTop w:val="0"/>
          <w:marBottom w:val="0"/>
          <w:divBdr>
            <w:top w:val="none" w:sz="0" w:space="0" w:color="auto"/>
            <w:left w:val="none" w:sz="0" w:space="0" w:color="auto"/>
            <w:bottom w:val="none" w:sz="0" w:space="0" w:color="auto"/>
            <w:right w:val="none" w:sz="0" w:space="0" w:color="auto"/>
          </w:divBdr>
          <w:divsChild>
            <w:div w:id="127332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21701">
      <w:marLeft w:val="0"/>
      <w:marRight w:val="0"/>
      <w:marTop w:val="0"/>
      <w:marBottom w:val="0"/>
      <w:divBdr>
        <w:top w:val="none" w:sz="0" w:space="0" w:color="auto"/>
        <w:left w:val="none" w:sz="0" w:space="0" w:color="auto"/>
        <w:bottom w:val="none" w:sz="0" w:space="0" w:color="auto"/>
        <w:right w:val="none" w:sz="0" w:space="0" w:color="auto"/>
      </w:divBdr>
      <w:divsChild>
        <w:div w:id="1273321702">
          <w:marLeft w:val="0"/>
          <w:marRight w:val="0"/>
          <w:marTop w:val="0"/>
          <w:marBottom w:val="0"/>
          <w:divBdr>
            <w:top w:val="none" w:sz="0" w:space="0" w:color="auto"/>
            <w:left w:val="none" w:sz="0" w:space="0" w:color="auto"/>
            <w:bottom w:val="none" w:sz="0" w:space="0" w:color="auto"/>
            <w:right w:val="none" w:sz="0" w:space="0" w:color="auto"/>
          </w:divBdr>
          <w:divsChild>
            <w:div w:id="1273321763">
              <w:marLeft w:val="0"/>
              <w:marRight w:val="0"/>
              <w:marTop w:val="0"/>
              <w:marBottom w:val="0"/>
              <w:divBdr>
                <w:top w:val="none" w:sz="0" w:space="0" w:color="auto"/>
                <w:left w:val="none" w:sz="0" w:space="0" w:color="auto"/>
                <w:bottom w:val="none" w:sz="0" w:space="0" w:color="auto"/>
                <w:right w:val="none" w:sz="0" w:space="0" w:color="auto"/>
              </w:divBdr>
              <w:divsChild>
                <w:div w:id="1273321697">
                  <w:marLeft w:val="0"/>
                  <w:marRight w:val="0"/>
                  <w:marTop w:val="0"/>
                  <w:marBottom w:val="0"/>
                  <w:divBdr>
                    <w:top w:val="none" w:sz="0" w:space="0" w:color="auto"/>
                    <w:left w:val="none" w:sz="0" w:space="0" w:color="auto"/>
                    <w:bottom w:val="none" w:sz="0" w:space="0" w:color="auto"/>
                    <w:right w:val="none" w:sz="0" w:space="0" w:color="auto"/>
                  </w:divBdr>
                  <w:divsChild>
                    <w:div w:id="1273321727">
                      <w:marLeft w:val="0"/>
                      <w:marRight w:val="0"/>
                      <w:marTop w:val="0"/>
                      <w:marBottom w:val="0"/>
                      <w:divBdr>
                        <w:top w:val="none" w:sz="0" w:space="0" w:color="auto"/>
                        <w:left w:val="none" w:sz="0" w:space="0" w:color="auto"/>
                        <w:bottom w:val="none" w:sz="0" w:space="0" w:color="auto"/>
                        <w:right w:val="none" w:sz="0" w:space="0" w:color="auto"/>
                      </w:divBdr>
                      <w:divsChild>
                        <w:div w:id="1273321754">
                          <w:marLeft w:val="0"/>
                          <w:marRight w:val="0"/>
                          <w:marTop w:val="0"/>
                          <w:marBottom w:val="0"/>
                          <w:divBdr>
                            <w:top w:val="none" w:sz="0" w:space="0" w:color="auto"/>
                            <w:left w:val="none" w:sz="0" w:space="0" w:color="auto"/>
                            <w:bottom w:val="none" w:sz="0" w:space="0" w:color="auto"/>
                            <w:right w:val="none" w:sz="0" w:space="0" w:color="auto"/>
                          </w:divBdr>
                          <w:divsChild>
                            <w:div w:id="12733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321707">
      <w:marLeft w:val="0"/>
      <w:marRight w:val="0"/>
      <w:marTop w:val="0"/>
      <w:marBottom w:val="0"/>
      <w:divBdr>
        <w:top w:val="none" w:sz="0" w:space="0" w:color="auto"/>
        <w:left w:val="none" w:sz="0" w:space="0" w:color="auto"/>
        <w:bottom w:val="none" w:sz="0" w:space="0" w:color="auto"/>
        <w:right w:val="none" w:sz="0" w:space="0" w:color="auto"/>
      </w:divBdr>
      <w:divsChild>
        <w:div w:id="1273321704">
          <w:marLeft w:val="0"/>
          <w:marRight w:val="0"/>
          <w:marTop w:val="0"/>
          <w:marBottom w:val="0"/>
          <w:divBdr>
            <w:top w:val="none" w:sz="0" w:space="0" w:color="auto"/>
            <w:left w:val="none" w:sz="0" w:space="0" w:color="auto"/>
            <w:bottom w:val="none" w:sz="0" w:space="0" w:color="auto"/>
            <w:right w:val="none" w:sz="0" w:space="0" w:color="auto"/>
          </w:divBdr>
          <w:divsChild>
            <w:div w:id="1273321721">
              <w:marLeft w:val="0"/>
              <w:marRight w:val="0"/>
              <w:marTop w:val="0"/>
              <w:marBottom w:val="0"/>
              <w:divBdr>
                <w:top w:val="none" w:sz="0" w:space="0" w:color="auto"/>
                <w:left w:val="none" w:sz="0" w:space="0" w:color="auto"/>
                <w:bottom w:val="none" w:sz="0" w:space="0" w:color="auto"/>
                <w:right w:val="none" w:sz="0" w:space="0" w:color="auto"/>
              </w:divBdr>
              <w:divsChild>
                <w:div w:id="1273321742">
                  <w:marLeft w:val="0"/>
                  <w:marRight w:val="0"/>
                  <w:marTop w:val="0"/>
                  <w:marBottom w:val="0"/>
                  <w:divBdr>
                    <w:top w:val="none" w:sz="0" w:space="0" w:color="auto"/>
                    <w:left w:val="none" w:sz="0" w:space="0" w:color="auto"/>
                    <w:bottom w:val="none" w:sz="0" w:space="0" w:color="auto"/>
                    <w:right w:val="none" w:sz="0" w:space="0" w:color="auto"/>
                  </w:divBdr>
                  <w:divsChild>
                    <w:div w:id="1273321717">
                      <w:marLeft w:val="0"/>
                      <w:marRight w:val="0"/>
                      <w:marTop w:val="0"/>
                      <w:marBottom w:val="0"/>
                      <w:divBdr>
                        <w:top w:val="none" w:sz="0" w:space="0" w:color="auto"/>
                        <w:left w:val="none" w:sz="0" w:space="0" w:color="auto"/>
                        <w:bottom w:val="none" w:sz="0" w:space="0" w:color="auto"/>
                        <w:right w:val="none" w:sz="0" w:space="0" w:color="auto"/>
                      </w:divBdr>
                      <w:divsChild>
                        <w:div w:id="1273321718">
                          <w:marLeft w:val="0"/>
                          <w:marRight w:val="0"/>
                          <w:marTop w:val="0"/>
                          <w:marBottom w:val="0"/>
                          <w:divBdr>
                            <w:top w:val="none" w:sz="0" w:space="0" w:color="auto"/>
                            <w:left w:val="none" w:sz="0" w:space="0" w:color="auto"/>
                            <w:bottom w:val="none" w:sz="0" w:space="0" w:color="auto"/>
                            <w:right w:val="none" w:sz="0" w:space="0" w:color="auto"/>
                          </w:divBdr>
                          <w:divsChild>
                            <w:div w:id="127332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321711">
      <w:marLeft w:val="0"/>
      <w:marRight w:val="0"/>
      <w:marTop w:val="0"/>
      <w:marBottom w:val="0"/>
      <w:divBdr>
        <w:top w:val="none" w:sz="0" w:space="0" w:color="auto"/>
        <w:left w:val="none" w:sz="0" w:space="0" w:color="auto"/>
        <w:bottom w:val="none" w:sz="0" w:space="0" w:color="auto"/>
        <w:right w:val="none" w:sz="0" w:space="0" w:color="auto"/>
      </w:divBdr>
      <w:divsChild>
        <w:div w:id="1273321757">
          <w:marLeft w:val="0"/>
          <w:marRight w:val="0"/>
          <w:marTop w:val="0"/>
          <w:marBottom w:val="0"/>
          <w:divBdr>
            <w:top w:val="none" w:sz="0" w:space="0" w:color="auto"/>
            <w:left w:val="none" w:sz="0" w:space="0" w:color="auto"/>
            <w:bottom w:val="none" w:sz="0" w:space="0" w:color="auto"/>
            <w:right w:val="none" w:sz="0" w:space="0" w:color="auto"/>
          </w:divBdr>
          <w:divsChild>
            <w:div w:id="1273321761">
              <w:marLeft w:val="0"/>
              <w:marRight w:val="0"/>
              <w:marTop w:val="0"/>
              <w:marBottom w:val="0"/>
              <w:divBdr>
                <w:top w:val="none" w:sz="0" w:space="0" w:color="auto"/>
                <w:left w:val="none" w:sz="0" w:space="0" w:color="auto"/>
                <w:bottom w:val="none" w:sz="0" w:space="0" w:color="auto"/>
                <w:right w:val="none" w:sz="0" w:space="0" w:color="auto"/>
              </w:divBdr>
              <w:divsChild>
                <w:div w:id="1273321744">
                  <w:marLeft w:val="0"/>
                  <w:marRight w:val="0"/>
                  <w:marTop w:val="0"/>
                  <w:marBottom w:val="0"/>
                  <w:divBdr>
                    <w:top w:val="none" w:sz="0" w:space="0" w:color="auto"/>
                    <w:left w:val="none" w:sz="0" w:space="0" w:color="auto"/>
                    <w:bottom w:val="none" w:sz="0" w:space="0" w:color="auto"/>
                    <w:right w:val="none" w:sz="0" w:space="0" w:color="auto"/>
                  </w:divBdr>
                  <w:divsChild>
                    <w:div w:id="1273321703">
                      <w:marLeft w:val="0"/>
                      <w:marRight w:val="0"/>
                      <w:marTop w:val="0"/>
                      <w:marBottom w:val="0"/>
                      <w:divBdr>
                        <w:top w:val="none" w:sz="0" w:space="0" w:color="auto"/>
                        <w:left w:val="none" w:sz="0" w:space="0" w:color="auto"/>
                        <w:bottom w:val="none" w:sz="0" w:space="0" w:color="auto"/>
                        <w:right w:val="none" w:sz="0" w:space="0" w:color="auto"/>
                      </w:divBdr>
                      <w:divsChild>
                        <w:div w:id="1273321758">
                          <w:marLeft w:val="0"/>
                          <w:marRight w:val="0"/>
                          <w:marTop w:val="0"/>
                          <w:marBottom w:val="0"/>
                          <w:divBdr>
                            <w:top w:val="none" w:sz="0" w:space="0" w:color="auto"/>
                            <w:left w:val="none" w:sz="0" w:space="0" w:color="auto"/>
                            <w:bottom w:val="none" w:sz="0" w:space="0" w:color="auto"/>
                            <w:right w:val="none" w:sz="0" w:space="0" w:color="auto"/>
                          </w:divBdr>
                          <w:divsChild>
                            <w:div w:id="127332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321729">
      <w:marLeft w:val="0"/>
      <w:marRight w:val="0"/>
      <w:marTop w:val="0"/>
      <w:marBottom w:val="0"/>
      <w:divBdr>
        <w:top w:val="none" w:sz="0" w:space="0" w:color="auto"/>
        <w:left w:val="none" w:sz="0" w:space="0" w:color="auto"/>
        <w:bottom w:val="none" w:sz="0" w:space="0" w:color="auto"/>
        <w:right w:val="none" w:sz="0" w:space="0" w:color="auto"/>
      </w:divBdr>
      <w:divsChild>
        <w:div w:id="1273321710">
          <w:marLeft w:val="0"/>
          <w:marRight w:val="0"/>
          <w:marTop w:val="0"/>
          <w:marBottom w:val="0"/>
          <w:divBdr>
            <w:top w:val="none" w:sz="0" w:space="0" w:color="auto"/>
            <w:left w:val="none" w:sz="0" w:space="0" w:color="auto"/>
            <w:bottom w:val="none" w:sz="0" w:space="0" w:color="auto"/>
            <w:right w:val="none" w:sz="0" w:space="0" w:color="auto"/>
          </w:divBdr>
          <w:divsChild>
            <w:div w:id="1273321716">
              <w:marLeft w:val="0"/>
              <w:marRight w:val="0"/>
              <w:marTop w:val="0"/>
              <w:marBottom w:val="0"/>
              <w:divBdr>
                <w:top w:val="none" w:sz="0" w:space="0" w:color="auto"/>
                <w:left w:val="none" w:sz="0" w:space="0" w:color="auto"/>
                <w:bottom w:val="none" w:sz="0" w:space="0" w:color="auto"/>
                <w:right w:val="none" w:sz="0" w:space="0" w:color="auto"/>
              </w:divBdr>
              <w:divsChild>
                <w:div w:id="1273321738">
                  <w:marLeft w:val="0"/>
                  <w:marRight w:val="0"/>
                  <w:marTop w:val="0"/>
                  <w:marBottom w:val="0"/>
                  <w:divBdr>
                    <w:top w:val="none" w:sz="0" w:space="0" w:color="auto"/>
                    <w:left w:val="none" w:sz="0" w:space="0" w:color="auto"/>
                    <w:bottom w:val="none" w:sz="0" w:space="0" w:color="auto"/>
                    <w:right w:val="none" w:sz="0" w:space="0" w:color="auto"/>
                  </w:divBdr>
                  <w:divsChild>
                    <w:div w:id="1273321723">
                      <w:marLeft w:val="0"/>
                      <w:marRight w:val="0"/>
                      <w:marTop w:val="0"/>
                      <w:marBottom w:val="0"/>
                      <w:divBdr>
                        <w:top w:val="none" w:sz="0" w:space="0" w:color="auto"/>
                        <w:left w:val="none" w:sz="0" w:space="0" w:color="auto"/>
                        <w:bottom w:val="none" w:sz="0" w:space="0" w:color="auto"/>
                        <w:right w:val="none" w:sz="0" w:space="0" w:color="auto"/>
                      </w:divBdr>
                      <w:divsChild>
                        <w:div w:id="1273321726">
                          <w:marLeft w:val="0"/>
                          <w:marRight w:val="0"/>
                          <w:marTop w:val="0"/>
                          <w:marBottom w:val="0"/>
                          <w:divBdr>
                            <w:top w:val="none" w:sz="0" w:space="0" w:color="auto"/>
                            <w:left w:val="none" w:sz="0" w:space="0" w:color="auto"/>
                            <w:bottom w:val="none" w:sz="0" w:space="0" w:color="auto"/>
                            <w:right w:val="none" w:sz="0" w:space="0" w:color="auto"/>
                          </w:divBdr>
                          <w:divsChild>
                            <w:div w:id="12733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321730">
      <w:marLeft w:val="0"/>
      <w:marRight w:val="0"/>
      <w:marTop w:val="0"/>
      <w:marBottom w:val="0"/>
      <w:divBdr>
        <w:top w:val="none" w:sz="0" w:space="0" w:color="auto"/>
        <w:left w:val="none" w:sz="0" w:space="0" w:color="auto"/>
        <w:bottom w:val="none" w:sz="0" w:space="0" w:color="auto"/>
        <w:right w:val="none" w:sz="0" w:space="0" w:color="auto"/>
      </w:divBdr>
      <w:divsChild>
        <w:div w:id="1273321755">
          <w:marLeft w:val="0"/>
          <w:marRight w:val="0"/>
          <w:marTop w:val="0"/>
          <w:marBottom w:val="0"/>
          <w:divBdr>
            <w:top w:val="none" w:sz="0" w:space="0" w:color="auto"/>
            <w:left w:val="none" w:sz="0" w:space="0" w:color="auto"/>
            <w:bottom w:val="none" w:sz="0" w:space="0" w:color="auto"/>
            <w:right w:val="none" w:sz="0" w:space="0" w:color="auto"/>
          </w:divBdr>
          <w:divsChild>
            <w:div w:id="1273321694">
              <w:marLeft w:val="0"/>
              <w:marRight w:val="0"/>
              <w:marTop w:val="0"/>
              <w:marBottom w:val="0"/>
              <w:divBdr>
                <w:top w:val="none" w:sz="0" w:space="0" w:color="auto"/>
                <w:left w:val="none" w:sz="0" w:space="0" w:color="auto"/>
                <w:bottom w:val="none" w:sz="0" w:space="0" w:color="auto"/>
                <w:right w:val="none" w:sz="0" w:space="0" w:color="auto"/>
              </w:divBdr>
              <w:divsChild>
                <w:div w:id="1273321714">
                  <w:marLeft w:val="0"/>
                  <w:marRight w:val="0"/>
                  <w:marTop w:val="0"/>
                  <w:marBottom w:val="0"/>
                  <w:divBdr>
                    <w:top w:val="none" w:sz="0" w:space="0" w:color="auto"/>
                    <w:left w:val="none" w:sz="0" w:space="0" w:color="auto"/>
                    <w:bottom w:val="none" w:sz="0" w:space="0" w:color="auto"/>
                    <w:right w:val="none" w:sz="0" w:space="0" w:color="auto"/>
                  </w:divBdr>
                  <w:divsChild>
                    <w:div w:id="1273321715">
                      <w:marLeft w:val="0"/>
                      <w:marRight w:val="0"/>
                      <w:marTop w:val="0"/>
                      <w:marBottom w:val="0"/>
                      <w:divBdr>
                        <w:top w:val="none" w:sz="0" w:space="0" w:color="auto"/>
                        <w:left w:val="none" w:sz="0" w:space="0" w:color="auto"/>
                        <w:bottom w:val="none" w:sz="0" w:space="0" w:color="auto"/>
                        <w:right w:val="none" w:sz="0" w:space="0" w:color="auto"/>
                      </w:divBdr>
                      <w:divsChild>
                        <w:div w:id="1273321766">
                          <w:marLeft w:val="0"/>
                          <w:marRight w:val="0"/>
                          <w:marTop w:val="0"/>
                          <w:marBottom w:val="0"/>
                          <w:divBdr>
                            <w:top w:val="none" w:sz="0" w:space="0" w:color="auto"/>
                            <w:left w:val="none" w:sz="0" w:space="0" w:color="auto"/>
                            <w:bottom w:val="none" w:sz="0" w:space="0" w:color="auto"/>
                            <w:right w:val="none" w:sz="0" w:space="0" w:color="auto"/>
                          </w:divBdr>
                          <w:divsChild>
                            <w:div w:id="127332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321739">
      <w:marLeft w:val="0"/>
      <w:marRight w:val="0"/>
      <w:marTop w:val="0"/>
      <w:marBottom w:val="0"/>
      <w:divBdr>
        <w:top w:val="none" w:sz="0" w:space="0" w:color="auto"/>
        <w:left w:val="none" w:sz="0" w:space="0" w:color="auto"/>
        <w:bottom w:val="none" w:sz="0" w:space="0" w:color="auto"/>
        <w:right w:val="none" w:sz="0" w:space="0" w:color="auto"/>
      </w:divBdr>
      <w:divsChild>
        <w:div w:id="1273321745">
          <w:marLeft w:val="0"/>
          <w:marRight w:val="0"/>
          <w:marTop w:val="0"/>
          <w:marBottom w:val="0"/>
          <w:divBdr>
            <w:top w:val="none" w:sz="0" w:space="0" w:color="auto"/>
            <w:left w:val="none" w:sz="0" w:space="0" w:color="auto"/>
            <w:bottom w:val="none" w:sz="0" w:space="0" w:color="auto"/>
            <w:right w:val="none" w:sz="0" w:space="0" w:color="auto"/>
          </w:divBdr>
          <w:divsChild>
            <w:div w:id="1273321712">
              <w:marLeft w:val="0"/>
              <w:marRight w:val="0"/>
              <w:marTop w:val="0"/>
              <w:marBottom w:val="0"/>
              <w:divBdr>
                <w:top w:val="none" w:sz="0" w:space="0" w:color="auto"/>
                <w:left w:val="none" w:sz="0" w:space="0" w:color="auto"/>
                <w:bottom w:val="none" w:sz="0" w:space="0" w:color="auto"/>
                <w:right w:val="none" w:sz="0" w:space="0" w:color="auto"/>
              </w:divBdr>
              <w:divsChild>
                <w:div w:id="1273321731">
                  <w:marLeft w:val="0"/>
                  <w:marRight w:val="0"/>
                  <w:marTop w:val="0"/>
                  <w:marBottom w:val="0"/>
                  <w:divBdr>
                    <w:top w:val="none" w:sz="0" w:space="0" w:color="auto"/>
                    <w:left w:val="none" w:sz="0" w:space="0" w:color="auto"/>
                    <w:bottom w:val="none" w:sz="0" w:space="0" w:color="auto"/>
                    <w:right w:val="none" w:sz="0" w:space="0" w:color="auto"/>
                  </w:divBdr>
                  <w:divsChild>
                    <w:div w:id="1273321756">
                      <w:marLeft w:val="0"/>
                      <w:marRight w:val="0"/>
                      <w:marTop w:val="0"/>
                      <w:marBottom w:val="0"/>
                      <w:divBdr>
                        <w:top w:val="none" w:sz="0" w:space="0" w:color="auto"/>
                        <w:left w:val="none" w:sz="0" w:space="0" w:color="auto"/>
                        <w:bottom w:val="none" w:sz="0" w:space="0" w:color="auto"/>
                        <w:right w:val="none" w:sz="0" w:space="0" w:color="auto"/>
                      </w:divBdr>
                      <w:divsChild>
                        <w:div w:id="1273321746">
                          <w:marLeft w:val="0"/>
                          <w:marRight w:val="0"/>
                          <w:marTop w:val="0"/>
                          <w:marBottom w:val="0"/>
                          <w:divBdr>
                            <w:top w:val="none" w:sz="0" w:space="0" w:color="auto"/>
                            <w:left w:val="none" w:sz="0" w:space="0" w:color="auto"/>
                            <w:bottom w:val="none" w:sz="0" w:space="0" w:color="auto"/>
                            <w:right w:val="none" w:sz="0" w:space="0" w:color="auto"/>
                          </w:divBdr>
                          <w:divsChild>
                            <w:div w:id="127332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321753">
      <w:marLeft w:val="0"/>
      <w:marRight w:val="0"/>
      <w:marTop w:val="0"/>
      <w:marBottom w:val="0"/>
      <w:divBdr>
        <w:top w:val="none" w:sz="0" w:space="0" w:color="auto"/>
        <w:left w:val="none" w:sz="0" w:space="0" w:color="auto"/>
        <w:bottom w:val="none" w:sz="0" w:space="0" w:color="auto"/>
        <w:right w:val="none" w:sz="0" w:space="0" w:color="auto"/>
      </w:divBdr>
      <w:divsChild>
        <w:div w:id="1273321709">
          <w:marLeft w:val="0"/>
          <w:marRight w:val="0"/>
          <w:marTop w:val="0"/>
          <w:marBottom w:val="0"/>
          <w:divBdr>
            <w:top w:val="single" w:sz="18" w:space="0" w:color="6C9D30"/>
            <w:left w:val="single" w:sz="2" w:space="0" w:color="2E2E2E"/>
            <w:bottom w:val="single" w:sz="2" w:space="0" w:color="2E2E2E"/>
            <w:right w:val="single" w:sz="2" w:space="0" w:color="2E2E2E"/>
          </w:divBdr>
          <w:divsChild>
            <w:div w:id="1273321728">
              <w:marLeft w:val="0"/>
              <w:marRight w:val="0"/>
              <w:marTop w:val="15"/>
              <w:marBottom w:val="0"/>
              <w:divBdr>
                <w:top w:val="none" w:sz="0" w:space="0" w:color="auto"/>
                <w:left w:val="none" w:sz="0" w:space="0" w:color="auto"/>
                <w:bottom w:val="none" w:sz="0" w:space="0" w:color="auto"/>
                <w:right w:val="none" w:sz="0" w:space="0" w:color="auto"/>
              </w:divBdr>
              <w:divsChild>
                <w:div w:id="12733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21759">
      <w:marLeft w:val="0"/>
      <w:marRight w:val="0"/>
      <w:marTop w:val="0"/>
      <w:marBottom w:val="0"/>
      <w:divBdr>
        <w:top w:val="none" w:sz="0" w:space="0" w:color="auto"/>
        <w:left w:val="none" w:sz="0" w:space="0" w:color="auto"/>
        <w:bottom w:val="none" w:sz="0" w:space="0" w:color="auto"/>
        <w:right w:val="none" w:sz="0" w:space="0" w:color="auto"/>
      </w:divBdr>
      <w:divsChild>
        <w:div w:id="1273321743">
          <w:marLeft w:val="0"/>
          <w:marRight w:val="0"/>
          <w:marTop w:val="0"/>
          <w:marBottom w:val="0"/>
          <w:divBdr>
            <w:top w:val="none" w:sz="0" w:space="0" w:color="auto"/>
            <w:left w:val="none" w:sz="0" w:space="0" w:color="auto"/>
            <w:bottom w:val="none" w:sz="0" w:space="0" w:color="auto"/>
            <w:right w:val="none" w:sz="0" w:space="0" w:color="auto"/>
          </w:divBdr>
          <w:divsChild>
            <w:div w:id="1273321695">
              <w:marLeft w:val="0"/>
              <w:marRight w:val="0"/>
              <w:marTop w:val="0"/>
              <w:marBottom w:val="0"/>
              <w:divBdr>
                <w:top w:val="none" w:sz="0" w:space="0" w:color="auto"/>
                <w:left w:val="none" w:sz="0" w:space="0" w:color="auto"/>
                <w:bottom w:val="none" w:sz="0" w:space="0" w:color="auto"/>
                <w:right w:val="none" w:sz="0" w:space="0" w:color="auto"/>
              </w:divBdr>
              <w:divsChild>
                <w:div w:id="1273321698">
                  <w:marLeft w:val="0"/>
                  <w:marRight w:val="0"/>
                  <w:marTop w:val="0"/>
                  <w:marBottom w:val="0"/>
                  <w:divBdr>
                    <w:top w:val="none" w:sz="0" w:space="0" w:color="auto"/>
                    <w:left w:val="none" w:sz="0" w:space="0" w:color="auto"/>
                    <w:bottom w:val="none" w:sz="0" w:space="0" w:color="auto"/>
                    <w:right w:val="none" w:sz="0" w:space="0" w:color="auto"/>
                  </w:divBdr>
                  <w:divsChild>
                    <w:div w:id="1273321752">
                      <w:marLeft w:val="0"/>
                      <w:marRight w:val="0"/>
                      <w:marTop w:val="0"/>
                      <w:marBottom w:val="0"/>
                      <w:divBdr>
                        <w:top w:val="none" w:sz="0" w:space="0" w:color="auto"/>
                        <w:left w:val="none" w:sz="0" w:space="0" w:color="auto"/>
                        <w:bottom w:val="none" w:sz="0" w:space="0" w:color="auto"/>
                        <w:right w:val="none" w:sz="0" w:space="0" w:color="auto"/>
                      </w:divBdr>
                      <w:divsChild>
                        <w:div w:id="1273321705">
                          <w:marLeft w:val="0"/>
                          <w:marRight w:val="0"/>
                          <w:marTop w:val="0"/>
                          <w:marBottom w:val="0"/>
                          <w:divBdr>
                            <w:top w:val="none" w:sz="0" w:space="0" w:color="auto"/>
                            <w:left w:val="none" w:sz="0" w:space="0" w:color="auto"/>
                            <w:bottom w:val="none" w:sz="0" w:space="0" w:color="auto"/>
                            <w:right w:val="none" w:sz="0" w:space="0" w:color="auto"/>
                          </w:divBdr>
                          <w:divsChild>
                            <w:div w:id="127332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321760">
      <w:marLeft w:val="0"/>
      <w:marRight w:val="0"/>
      <w:marTop w:val="0"/>
      <w:marBottom w:val="0"/>
      <w:divBdr>
        <w:top w:val="none" w:sz="0" w:space="0" w:color="auto"/>
        <w:left w:val="none" w:sz="0" w:space="0" w:color="auto"/>
        <w:bottom w:val="none" w:sz="0" w:space="0" w:color="auto"/>
        <w:right w:val="none" w:sz="0" w:space="0" w:color="auto"/>
      </w:divBdr>
      <w:divsChild>
        <w:div w:id="1273321699">
          <w:marLeft w:val="0"/>
          <w:marRight w:val="0"/>
          <w:marTop w:val="0"/>
          <w:marBottom w:val="0"/>
          <w:divBdr>
            <w:top w:val="none" w:sz="0" w:space="0" w:color="auto"/>
            <w:left w:val="none" w:sz="0" w:space="0" w:color="auto"/>
            <w:bottom w:val="none" w:sz="0" w:space="0" w:color="auto"/>
            <w:right w:val="none" w:sz="0" w:space="0" w:color="auto"/>
          </w:divBdr>
          <w:divsChild>
            <w:div w:id="1273321751">
              <w:marLeft w:val="0"/>
              <w:marRight w:val="0"/>
              <w:marTop w:val="0"/>
              <w:marBottom w:val="0"/>
              <w:divBdr>
                <w:top w:val="none" w:sz="0" w:space="0" w:color="auto"/>
                <w:left w:val="none" w:sz="0" w:space="0" w:color="auto"/>
                <w:bottom w:val="none" w:sz="0" w:space="0" w:color="auto"/>
                <w:right w:val="none" w:sz="0" w:space="0" w:color="auto"/>
              </w:divBdr>
              <w:divsChild>
                <w:div w:id="1273321693">
                  <w:marLeft w:val="0"/>
                  <w:marRight w:val="0"/>
                  <w:marTop w:val="0"/>
                  <w:marBottom w:val="0"/>
                  <w:divBdr>
                    <w:top w:val="none" w:sz="0" w:space="0" w:color="auto"/>
                    <w:left w:val="none" w:sz="0" w:space="0" w:color="auto"/>
                    <w:bottom w:val="none" w:sz="0" w:space="0" w:color="auto"/>
                    <w:right w:val="none" w:sz="0" w:space="0" w:color="auto"/>
                  </w:divBdr>
                  <w:divsChild>
                    <w:div w:id="1273321733">
                      <w:marLeft w:val="0"/>
                      <w:marRight w:val="0"/>
                      <w:marTop w:val="0"/>
                      <w:marBottom w:val="0"/>
                      <w:divBdr>
                        <w:top w:val="none" w:sz="0" w:space="0" w:color="auto"/>
                        <w:left w:val="none" w:sz="0" w:space="0" w:color="auto"/>
                        <w:bottom w:val="none" w:sz="0" w:space="0" w:color="auto"/>
                        <w:right w:val="none" w:sz="0" w:space="0" w:color="auto"/>
                      </w:divBdr>
                      <w:divsChild>
                        <w:div w:id="1273321722">
                          <w:marLeft w:val="0"/>
                          <w:marRight w:val="0"/>
                          <w:marTop w:val="0"/>
                          <w:marBottom w:val="0"/>
                          <w:divBdr>
                            <w:top w:val="none" w:sz="0" w:space="0" w:color="auto"/>
                            <w:left w:val="none" w:sz="0" w:space="0" w:color="auto"/>
                            <w:bottom w:val="none" w:sz="0" w:space="0" w:color="auto"/>
                            <w:right w:val="none" w:sz="0" w:space="0" w:color="auto"/>
                          </w:divBdr>
                          <w:divsChild>
                            <w:div w:id="12733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321764">
      <w:marLeft w:val="0"/>
      <w:marRight w:val="0"/>
      <w:marTop w:val="0"/>
      <w:marBottom w:val="0"/>
      <w:divBdr>
        <w:top w:val="none" w:sz="0" w:space="0" w:color="auto"/>
        <w:left w:val="none" w:sz="0" w:space="0" w:color="auto"/>
        <w:bottom w:val="none" w:sz="0" w:space="0" w:color="auto"/>
        <w:right w:val="none" w:sz="0" w:space="0" w:color="auto"/>
      </w:divBdr>
      <w:divsChild>
        <w:div w:id="1273321736">
          <w:marLeft w:val="0"/>
          <w:marRight w:val="0"/>
          <w:marTop w:val="0"/>
          <w:marBottom w:val="0"/>
          <w:divBdr>
            <w:top w:val="none" w:sz="0" w:space="0" w:color="auto"/>
            <w:left w:val="none" w:sz="0" w:space="0" w:color="auto"/>
            <w:bottom w:val="none" w:sz="0" w:space="0" w:color="auto"/>
            <w:right w:val="none" w:sz="0" w:space="0" w:color="auto"/>
          </w:divBdr>
          <w:divsChild>
            <w:div w:id="1273321741">
              <w:marLeft w:val="0"/>
              <w:marRight w:val="0"/>
              <w:marTop w:val="0"/>
              <w:marBottom w:val="0"/>
              <w:divBdr>
                <w:top w:val="none" w:sz="0" w:space="0" w:color="auto"/>
                <w:left w:val="none" w:sz="0" w:space="0" w:color="auto"/>
                <w:bottom w:val="none" w:sz="0" w:space="0" w:color="auto"/>
                <w:right w:val="none" w:sz="0" w:space="0" w:color="auto"/>
              </w:divBdr>
              <w:divsChild>
                <w:div w:id="1273321713">
                  <w:marLeft w:val="0"/>
                  <w:marRight w:val="0"/>
                  <w:marTop w:val="0"/>
                  <w:marBottom w:val="0"/>
                  <w:divBdr>
                    <w:top w:val="none" w:sz="0" w:space="0" w:color="auto"/>
                    <w:left w:val="none" w:sz="0" w:space="0" w:color="auto"/>
                    <w:bottom w:val="none" w:sz="0" w:space="0" w:color="auto"/>
                    <w:right w:val="none" w:sz="0" w:space="0" w:color="auto"/>
                  </w:divBdr>
                  <w:divsChild>
                    <w:div w:id="1273321748">
                      <w:marLeft w:val="0"/>
                      <w:marRight w:val="0"/>
                      <w:marTop w:val="0"/>
                      <w:marBottom w:val="0"/>
                      <w:divBdr>
                        <w:top w:val="none" w:sz="0" w:space="0" w:color="auto"/>
                        <w:left w:val="none" w:sz="0" w:space="0" w:color="auto"/>
                        <w:bottom w:val="none" w:sz="0" w:space="0" w:color="auto"/>
                        <w:right w:val="none" w:sz="0" w:space="0" w:color="auto"/>
                      </w:divBdr>
                      <w:divsChild>
                        <w:div w:id="1273321706">
                          <w:marLeft w:val="0"/>
                          <w:marRight w:val="0"/>
                          <w:marTop w:val="0"/>
                          <w:marBottom w:val="0"/>
                          <w:divBdr>
                            <w:top w:val="none" w:sz="0" w:space="0" w:color="auto"/>
                            <w:left w:val="none" w:sz="0" w:space="0" w:color="auto"/>
                            <w:bottom w:val="none" w:sz="0" w:space="0" w:color="auto"/>
                            <w:right w:val="none" w:sz="0" w:space="0" w:color="auto"/>
                          </w:divBdr>
                          <w:divsChild>
                            <w:div w:id="127332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321765">
      <w:marLeft w:val="0"/>
      <w:marRight w:val="0"/>
      <w:marTop w:val="0"/>
      <w:marBottom w:val="0"/>
      <w:divBdr>
        <w:top w:val="none" w:sz="0" w:space="0" w:color="auto"/>
        <w:left w:val="none" w:sz="0" w:space="0" w:color="auto"/>
        <w:bottom w:val="none" w:sz="0" w:space="0" w:color="auto"/>
        <w:right w:val="none" w:sz="0" w:space="0" w:color="auto"/>
      </w:divBdr>
      <w:divsChild>
        <w:div w:id="1273321740">
          <w:marLeft w:val="0"/>
          <w:marRight w:val="0"/>
          <w:marTop w:val="0"/>
          <w:marBottom w:val="0"/>
          <w:divBdr>
            <w:top w:val="none" w:sz="0" w:space="0" w:color="auto"/>
            <w:left w:val="none" w:sz="0" w:space="0" w:color="auto"/>
            <w:bottom w:val="none" w:sz="0" w:space="0" w:color="auto"/>
            <w:right w:val="none" w:sz="0" w:space="0" w:color="auto"/>
          </w:divBdr>
          <w:divsChild>
            <w:div w:id="1273321750">
              <w:marLeft w:val="0"/>
              <w:marRight w:val="0"/>
              <w:marTop w:val="0"/>
              <w:marBottom w:val="0"/>
              <w:divBdr>
                <w:top w:val="none" w:sz="0" w:space="0" w:color="auto"/>
                <w:left w:val="none" w:sz="0" w:space="0" w:color="auto"/>
                <w:bottom w:val="none" w:sz="0" w:space="0" w:color="auto"/>
                <w:right w:val="none" w:sz="0" w:space="0" w:color="auto"/>
              </w:divBdr>
              <w:divsChild>
                <w:div w:id="1273321732">
                  <w:marLeft w:val="0"/>
                  <w:marRight w:val="0"/>
                  <w:marTop w:val="0"/>
                  <w:marBottom w:val="0"/>
                  <w:divBdr>
                    <w:top w:val="none" w:sz="0" w:space="0" w:color="auto"/>
                    <w:left w:val="none" w:sz="0" w:space="0" w:color="auto"/>
                    <w:bottom w:val="none" w:sz="0" w:space="0" w:color="auto"/>
                    <w:right w:val="none" w:sz="0" w:space="0" w:color="auto"/>
                  </w:divBdr>
                  <w:divsChild>
                    <w:div w:id="1273321719">
                      <w:marLeft w:val="0"/>
                      <w:marRight w:val="0"/>
                      <w:marTop w:val="0"/>
                      <w:marBottom w:val="0"/>
                      <w:divBdr>
                        <w:top w:val="none" w:sz="0" w:space="0" w:color="auto"/>
                        <w:left w:val="none" w:sz="0" w:space="0" w:color="auto"/>
                        <w:bottom w:val="none" w:sz="0" w:space="0" w:color="auto"/>
                        <w:right w:val="none" w:sz="0" w:space="0" w:color="auto"/>
                      </w:divBdr>
                      <w:divsChild>
                        <w:div w:id="1273321700">
                          <w:marLeft w:val="0"/>
                          <w:marRight w:val="0"/>
                          <w:marTop w:val="0"/>
                          <w:marBottom w:val="0"/>
                          <w:divBdr>
                            <w:top w:val="none" w:sz="0" w:space="0" w:color="auto"/>
                            <w:left w:val="none" w:sz="0" w:space="0" w:color="auto"/>
                            <w:bottom w:val="none" w:sz="0" w:space="0" w:color="auto"/>
                            <w:right w:val="none" w:sz="0" w:space="0" w:color="auto"/>
                          </w:divBdr>
                          <w:divsChild>
                            <w:div w:id="1273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321767">
      <w:marLeft w:val="0"/>
      <w:marRight w:val="0"/>
      <w:marTop w:val="0"/>
      <w:marBottom w:val="0"/>
      <w:divBdr>
        <w:top w:val="none" w:sz="0" w:space="0" w:color="auto"/>
        <w:left w:val="none" w:sz="0" w:space="0" w:color="auto"/>
        <w:bottom w:val="none" w:sz="0" w:space="0" w:color="auto"/>
        <w:right w:val="none" w:sz="0" w:space="0" w:color="auto"/>
      </w:divBdr>
    </w:div>
    <w:div w:id="1273321768">
      <w:marLeft w:val="0"/>
      <w:marRight w:val="0"/>
      <w:marTop w:val="0"/>
      <w:marBottom w:val="0"/>
      <w:divBdr>
        <w:top w:val="none" w:sz="0" w:space="0" w:color="auto"/>
        <w:left w:val="none" w:sz="0" w:space="0" w:color="auto"/>
        <w:bottom w:val="none" w:sz="0" w:space="0" w:color="auto"/>
        <w:right w:val="none" w:sz="0" w:space="0" w:color="auto"/>
      </w:divBdr>
    </w:div>
    <w:div w:id="1273321769">
      <w:marLeft w:val="0"/>
      <w:marRight w:val="0"/>
      <w:marTop w:val="0"/>
      <w:marBottom w:val="0"/>
      <w:divBdr>
        <w:top w:val="none" w:sz="0" w:space="0" w:color="auto"/>
        <w:left w:val="none" w:sz="0" w:space="0" w:color="auto"/>
        <w:bottom w:val="none" w:sz="0" w:space="0" w:color="auto"/>
        <w:right w:val="none" w:sz="0" w:space="0" w:color="auto"/>
      </w:divBdr>
    </w:div>
    <w:div w:id="1273321770">
      <w:marLeft w:val="0"/>
      <w:marRight w:val="0"/>
      <w:marTop w:val="0"/>
      <w:marBottom w:val="0"/>
      <w:divBdr>
        <w:top w:val="none" w:sz="0" w:space="0" w:color="auto"/>
        <w:left w:val="none" w:sz="0" w:space="0" w:color="auto"/>
        <w:bottom w:val="none" w:sz="0" w:space="0" w:color="auto"/>
        <w:right w:val="none" w:sz="0" w:space="0" w:color="auto"/>
      </w:divBdr>
    </w:div>
    <w:div w:id="1273321771">
      <w:marLeft w:val="0"/>
      <w:marRight w:val="0"/>
      <w:marTop w:val="0"/>
      <w:marBottom w:val="0"/>
      <w:divBdr>
        <w:top w:val="none" w:sz="0" w:space="0" w:color="auto"/>
        <w:left w:val="none" w:sz="0" w:space="0" w:color="auto"/>
        <w:bottom w:val="none" w:sz="0" w:space="0" w:color="auto"/>
        <w:right w:val="none" w:sz="0" w:space="0" w:color="auto"/>
      </w:divBdr>
    </w:div>
    <w:div w:id="1273321772">
      <w:marLeft w:val="0"/>
      <w:marRight w:val="0"/>
      <w:marTop w:val="0"/>
      <w:marBottom w:val="0"/>
      <w:divBdr>
        <w:top w:val="none" w:sz="0" w:space="0" w:color="auto"/>
        <w:left w:val="none" w:sz="0" w:space="0" w:color="auto"/>
        <w:bottom w:val="none" w:sz="0" w:space="0" w:color="auto"/>
        <w:right w:val="none" w:sz="0" w:space="0" w:color="auto"/>
      </w:divBdr>
    </w:div>
    <w:div w:id="1273321773">
      <w:marLeft w:val="0"/>
      <w:marRight w:val="0"/>
      <w:marTop w:val="0"/>
      <w:marBottom w:val="0"/>
      <w:divBdr>
        <w:top w:val="none" w:sz="0" w:space="0" w:color="auto"/>
        <w:left w:val="none" w:sz="0" w:space="0" w:color="auto"/>
        <w:bottom w:val="none" w:sz="0" w:space="0" w:color="auto"/>
        <w:right w:val="none" w:sz="0" w:space="0" w:color="auto"/>
      </w:divBdr>
    </w:div>
    <w:div w:id="1273321774">
      <w:marLeft w:val="0"/>
      <w:marRight w:val="0"/>
      <w:marTop w:val="0"/>
      <w:marBottom w:val="0"/>
      <w:divBdr>
        <w:top w:val="none" w:sz="0" w:space="0" w:color="auto"/>
        <w:left w:val="none" w:sz="0" w:space="0" w:color="auto"/>
        <w:bottom w:val="none" w:sz="0" w:space="0" w:color="auto"/>
        <w:right w:val="none" w:sz="0" w:space="0" w:color="auto"/>
      </w:divBdr>
    </w:div>
    <w:div w:id="1273321775">
      <w:marLeft w:val="0"/>
      <w:marRight w:val="0"/>
      <w:marTop w:val="0"/>
      <w:marBottom w:val="0"/>
      <w:divBdr>
        <w:top w:val="none" w:sz="0" w:space="0" w:color="auto"/>
        <w:left w:val="none" w:sz="0" w:space="0" w:color="auto"/>
        <w:bottom w:val="none" w:sz="0" w:space="0" w:color="auto"/>
        <w:right w:val="none" w:sz="0" w:space="0" w:color="auto"/>
      </w:divBdr>
    </w:div>
    <w:div w:id="1325742571">
      <w:bodyDiv w:val="1"/>
      <w:marLeft w:val="0"/>
      <w:marRight w:val="0"/>
      <w:marTop w:val="0"/>
      <w:marBottom w:val="0"/>
      <w:divBdr>
        <w:top w:val="none" w:sz="0" w:space="0" w:color="auto"/>
        <w:left w:val="none" w:sz="0" w:space="0" w:color="auto"/>
        <w:bottom w:val="none" w:sz="0" w:space="0" w:color="auto"/>
        <w:right w:val="none" w:sz="0" w:space="0" w:color="auto"/>
      </w:divBdr>
    </w:div>
    <w:div w:id="1407604724">
      <w:bodyDiv w:val="1"/>
      <w:marLeft w:val="0"/>
      <w:marRight w:val="0"/>
      <w:marTop w:val="0"/>
      <w:marBottom w:val="0"/>
      <w:divBdr>
        <w:top w:val="none" w:sz="0" w:space="0" w:color="auto"/>
        <w:left w:val="none" w:sz="0" w:space="0" w:color="auto"/>
        <w:bottom w:val="none" w:sz="0" w:space="0" w:color="auto"/>
        <w:right w:val="none" w:sz="0" w:space="0" w:color="auto"/>
      </w:divBdr>
      <w:divsChild>
        <w:div w:id="849101918">
          <w:marLeft w:val="0"/>
          <w:marRight w:val="0"/>
          <w:marTop w:val="0"/>
          <w:marBottom w:val="0"/>
          <w:divBdr>
            <w:top w:val="none" w:sz="0" w:space="0" w:color="auto"/>
            <w:left w:val="none" w:sz="0" w:space="0" w:color="auto"/>
            <w:bottom w:val="none" w:sz="0" w:space="0" w:color="auto"/>
            <w:right w:val="none" w:sz="0" w:space="0" w:color="auto"/>
          </w:divBdr>
        </w:div>
        <w:div w:id="1790274082">
          <w:marLeft w:val="0"/>
          <w:marRight w:val="0"/>
          <w:marTop w:val="0"/>
          <w:marBottom w:val="0"/>
          <w:divBdr>
            <w:top w:val="none" w:sz="0" w:space="0" w:color="auto"/>
            <w:left w:val="none" w:sz="0" w:space="0" w:color="auto"/>
            <w:bottom w:val="none" w:sz="0" w:space="0" w:color="auto"/>
            <w:right w:val="none" w:sz="0" w:space="0" w:color="auto"/>
          </w:divBdr>
        </w:div>
      </w:divsChild>
    </w:div>
    <w:div w:id="2084831473">
      <w:bodyDiv w:val="1"/>
      <w:marLeft w:val="0"/>
      <w:marRight w:val="0"/>
      <w:marTop w:val="0"/>
      <w:marBottom w:val="0"/>
      <w:divBdr>
        <w:top w:val="none" w:sz="0" w:space="0" w:color="auto"/>
        <w:left w:val="none" w:sz="0" w:space="0" w:color="auto"/>
        <w:bottom w:val="none" w:sz="0" w:space="0" w:color="auto"/>
        <w:right w:val="none" w:sz="0" w:space="0" w:color="auto"/>
      </w:divBdr>
      <w:divsChild>
        <w:div w:id="2128696609">
          <w:marLeft w:val="0"/>
          <w:marRight w:val="0"/>
          <w:marTop w:val="0"/>
          <w:marBottom w:val="0"/>
          <w:divBdr>
            <w:top w:val="none" w:sz="0" w:space="0" w:color="auto"/>
            <w:left w:val="none" w:sz="0" w:space="0" w:color="auto"/>
            <w:bottom w:val="none" w:sz="0" w:space="0" w:color="auto"/>
            <w:right w:val="none" w:sz="0" w:space="0" w:color="auto"/>
          </w:divBdr>
        </w:div>
        <w:div w:id="17110304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s://www.geograph.org.uk/" TargetMode="External"/><Relationship Id="rId26" Type="http://schemas.openxmlformats.org/officeDocument/2006/relationships/hyperlink" Target="http://landvernd.is/en"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orestry.gov.uk/pdf/wapr2017.pdf/$FILE/wapr2017.pdf" TargetMode="External"/><Relationship Id="rId34" Type="http://schemas.openxmlformats.org/officeDocument/2006/relationships/hyperlink" Target="http://www.eiph.co.u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statice.is/publications/yearbook/" TargetMode="External"/><Relationship Id="rId33" Type="http://schemas.openxmlformats.org/officeDocument/2006/relationships/hyperlink" Target="http://www.teebweb.org" TargetMode="External"/><Relationship Id="rId38" Type="http://schemas.openxmlformats.org/officeDocument/2006/relationships/hyperlink" Target="http://www.rmf.is/static/research/files/tourism_landscapes_and_climate_change_in_iceland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rafhladan.is/bitstream/handle/10802/7037/Treeless-land_netutgafa.pdf?sequence=1" TargetMode="External"/><Relationship Id="rId29" Type="http://schemas.openxmlformats.org/officeDocument/2006/relationships/hyperlink" Target="http://nora.nerc.ac.uk/5191/1/N005191CR%20UK%20Results.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cabdirect.org/cabdirect/search/?q=pb%3a%22M%c3%a1l+og+menning%22" TargetMode="External"/><Relationship Id="rId32" Type="http://schemas.openxmlformats.org/officeDocument/2006/relationships/hyperlink" Target="https://www.statice.is/" TargetMode="External"/><Relationship Id="rId37" Type="http://schemas.openxmlformats.org/officeDocument/2006/relationships/hyperlink" Target="http://gov.wales/statistics-and-research/Welsh-language-use-survey/?lang=en"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ferdamalastofa.is/en" TargetMode="External"/><Relationship Id="rId28" Type="http://schemas.openxmlformats.org/officeDocument/2006/relationships/hyperlink" Target="https://www.ceh.ac.uk/sites/default/files/LCM2007%20Final%20Report.pdf" TargetMode="External"/><Relationship Id="rId36" Type="http://schemas.openxmlformats.org/officeDocument/2006/relationships/hyperlink" Target="http://adw.gov.wales/docs/cadw/publications/Hist_Env_Strat_Wales_John_Griffiths_EN.pdf" TargetMode="External"/><Relationship Id="rId10" Type="http://schemas.openxmlformats.org/officeDocument/2006/relationships/image" Target="media/image3.jpeg"/><Relationship Id="rId19" Type="http://schemas.openxmlformats.org/officeDocument/2006/relationships/hyperlink" Target="http://www.bgs.ac.uk/research/ukgeology/regionalGeology/home.html" TargetMode="External"/><Relationship Id="rId31" Type="http://schemas.openxmlformats.org/officeDocument/2006/relationships/hyperlink" Target="http://www.ramma.is/media/gogn/Landslagskyrsla-jan2010.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www.bgs.ac.uk/downloads/start.cfm?id=1665" TargetMode="External"/><Relationship Id="rId27" Type="http://schemas.openxmlformats.org/officeDocument/2006/relationships/hyperlink" Target="http://ancienttreeforum.co.uk/wp-content/uploads/2015/02/ATF_book.pdf" TargetMode="External"/><Relationship Id="rId30" Type="http://schemas.openxmlformats.org/officeDocument/2006/relationships/hyperlink" Target="http://www.ons.gov.uk/ons/dcp171778_367167.pdf" TargetMode="External"/><Relationship Id="rId35" Type="http://schemas.openxmlformats.org/officeDocument/2006/relationships/hyperlink" Target="http://gov.wales/topics/tourism/researchmain/latest-stats/?lan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A01F7-9ED2-4A77-814C-E2BB2774C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33</Pages>
  <Words>11601</Words>
  <Characters>66127</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A tale of two landscapes</vt:lpstr>
    </vt:vector>
  </TitlesOfParts>
  <Company>Staffordshire University</Company>
  <LinksUpToDate>false</LinksUpToDate>
  <CharactersWithSpaces>77573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tale of two landscapes</dc:title>
  <dc:creator>Ruth Swetnam and  Fiona Tweed</dc:creator>
  <cp:lastModifiedBy>SWETNAM Ruth</cp:lastModifiedBy>
  <cp:revision>78</cp:revision>
  <cp:lastPrinted>2014-03-14T11:52:00Z</cp:lastPrinted>
  <dcterms:created xsi:type="dcterms:W3CDTF">2017-09-01T13:10:00Z</dcterms:created>
  <dcterms:modified xsi:type="dcterms:W3CDTF">2018-02-15T14:28:00Z</dcterms:modified>
</cp:coreProperties>
</file>