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ADE5D" w14:textId="77777777" w:rsidR="005C6E90" w:rsidRDefault="00357345">
      <w:r>
        <w:t>Regulation of mitochondrial dynamics by proteolytic processing and protein turnover</w:t>
      </w:r>
    </w:p>
    <w:p w14:paraId="52A17744" w14:textId="77777777" w:rsidR="005C6E90" w:rsidRDefault="005C6E90"/>
    <w:p w14:paraId="1769519C" w14:textId="74BD0E29" w:rsidR="005C6E90" w:rsidRDefault="00357345">
      <w:r>
        <w:t>Sumair</w:t>
      </w:r>
      <w:r w:rsidR="00E443AD">
        <w:t>a</w:t>
      </w:r>
      <w:r>
        <w:t xml:space="preserve"> Ali, Gavin P. McStay</w:t>
      </w:r>
    </w:p>
    <w:p w14:paraId="3E6C8259" w14:textId="77777777" w:rsidR="005C6E90" w:rsidRDefault="00357345">
      <w:r>
        <w:t>Department of Life Sciences,</w:t>
      </w:r>
    </w:p>
    <w:p w14:paraId="63D15E68" w14:textId="77777777" w:rsidR="005C6E90" w:rsidRDefault="00357345">
      <w:r>
        <w:t>New York Institute of Technology,</w:t>
      </w:r>
    </w:p>
    <w:p w14:paraId="721F9FF5" w14:textId="77777777" w:rsidR="005C6E90" w:rsidRDefault="00357345">
      <w:r>
        <w:t>Northern Boulevard,</w:t>
      </w:r>
    </w:p>
    <w:p w14:paraId="42487496" w14:textId="77777777" w:rsidR="005C6E90" w:rsidRDefault="00357345">
      <w:r>
        <w:t>Old Westbury,</w:t>
      </w:r>
    </w:p>
    <w:p w14:paraId="70AD7E9F" w14:textId="77777777" w:rsidR="005C6E90" w:rsidRDefault="00357345">
      <w:r>
        <w:t xml:space="preserve">NY 11568, </w:t>
      </w:r>
    </w:p>
    <w:p w14:paraId="4ADF9BB0" w14:textId="77777777" w:rsidR="005C6E90" w:rsidRDefault="00357345">
      <w:r>
        <w:t xml:space="preserve">USA.  </w:t>
      </w:r>
    </w:p>
    <w:p w14:paraId="7F648793" w14:textId="77777777" w:rsidR="005C6E90" w:rsidRDefault="005C6E90"/>
    <w:p w14:paraId="4EB20E09" w14:textId="77777777" w:rsidR="005C6E90" w:rsidRDefault="00357345">
      <w:r>
        <w:t xml:space="preserve">E-mail: </w:t>
      </w:r>
      <w:hyperlink r:id="rId4">
        <w:r>
          <w:rPr>
            <w:color w:val="1155CC"/>
            <w:u w:val="single"/>
          </w:rPr>
          <w:t>gmcstay@nyit.edu</w:t>
        </w:r>
      </w:hyperlink>
    </w:p>
    <w:p w14:paraId="1FD13E05" w14:textId="77777777" w:rsidR="005C6E90" w:rsidRDefault="00357345">
      <w:r>
        <w:t>Phone: +1-516-686-1202</w:t>
      </w:r>
    </w:p>
    <w:p w14:paraId="39451BFC" w14:textId="77777777" w:rsidR="005C6E90" w:rsidRDefault="005C6E90"/>
    <w:p w14:paraId="2B4F680B" w14:textId="77777777" w:rsidR="005C6E90" w:rsidRDefault="00357345">
      <w:r>
        <w:t>Keywords: mitochondria, proteolysis, protein half-life, ubiquitin</w:t>
      </w:r>
    </w:p>
    <w:p w14:paraId="20572B24" w14:textId="77777777" w:rsidR="005C6E90" w:rsidRDefault="005C6E90"/>
    <w:p w14:paraId="4B1EBFF2" w14:textId="77777777" w:rsidR="005C6E90" w:rsidRDefault="00357345">
      <w:r w:rsidRPr="00357345">
        <w:rPr>
          <w:b/>
        </w:rPr>
        <w:t>Abstract</w:t>
      </w:r>
      <w:r>
        <w:br/>
      </w:r>
      <w:r>
        <w:br/>
        <w:t xml:space="preserve">The mitochondrial network is a dynamic organization within eukaryotic cells that participates in a variety of essential cellular processes, such as ATP synthesis, central metabolism, apoptosis and inflammation.  The mitochondrial network is balanced between rates of fusion and fission that respond to pathophysiologic signals to coordinate appropriate mitochondrial processes.  Mitochondrial fusion and fission are regulated by proteins that either reside or translocate to the inner or outer mitochondrial membranes or are soluble in the inter-membrane space.  Mitochondrial fission and fusion are performed by GTPases on the outer  and inner mitochondrial membranes with the assistance of other mitochondrial proteins.  Due to the essential nature of mitochondrial function for cellular homeostasis regulation of mitochondrial dynamics is under strict control.  Some of the mechanisms used to regulate the function of these proteins are post-translational proteolysis and/or turnover and this review will discuss these mechanisms required for correct mitochondrial network organization. </w:t>
      </w:r>
    </w:p>
    <w:p w14:paraId="75B685C5" w14:textId="77777777" w:rsidR="005C6E90" w:rsidRDefault="005C6E90"/>
    <w:p w14:paraId="7636D51E" w14:textId="77777777" w:rsidR="005C6E90" w:rsidRPr="00357345" w:rsidRDefault="00357345" w:rsidP="00357345">
      <w:pPr>
        <w:rPr>
          <w:b/>
        </w:rPr>
      </w:pPr>
      <w:r w:rsidRPr="00357345">
        <w:rPr>
          <w:b/>
        </w:rPr>
        <w:t>Introduction</w:t>
      </w:r>
    </w:p>
    <w:p w14:paraId="309AD829" w14:textId="5685BF19" w:rsidR="005C6E90" w:rsidRDefault="00357345" w:rsidP="00357345">
      <w:r>
        <w:t xml:space="preserve">Mitochondria are the power houses of </w:t>
      </w:r>
      <w:r w:rsidR="001054E2">
        <w:t>eukaryotic</w:t>
      </w:r>
      <w:r>
        <w:t xml:space="preserve"> cell</w:t>
      </w:r>
      <w:r w:rsidR="001054E2">
        <w:t>s</w:t>
      </w:r>
      <w:r>
        <w:t xml:space="preserve">, generating chemical energy in the form of adenosine triphosphate (ATP) by the oxidative phosphorylation (OXPHOS) system. Mitochondria are also important for the normal functioning of the cells as they regulate several crucial  activities like differentiation, cell cycle, intracellular signaling and cell death </w:t>
      </w:r>
      <w:r w:rsidR="009C4F96">
        <w:fldChar w:fldCharType="begin"/>
      </w:r>
      <w:r w:rsidR="00CE1961">
        <w:instrText>ADDIN F1000_CSL_CITATION&lt;~#@#~&gt;[{"DOI":"10.1089/ars.2011.4085","First":false,"Last":false,"PMCID":"PMC3315176","PMID":"21967640","abstract":"Eukaryotic mitochondria resulted from symbiotic incorporation of α-proteobacteria into ancient archaea species. During evolution, mitochondria lost most of the prokaryotic bacterial genes and only conserved a small fraction including those encoding 13 proteins of the respiratory chain. In this process, many functions were transferred to the host cells, but mitochondria gained a central role in the regulation of cell proliferation and apoptosis, and in the modulation of metabolism; accordingly, defective organelles contribute to cell transformation and cancer, diabetes, and neurodegenerative diseases. Most cell and transcriptional effects of mitochondria depend on the modulation of respiratory rate and on the production of hydrogen peroxide released into the cytosol. The mitochondrial oxidative rate has to remain depressed for cell proliferation; even in the presence of O</w:instrText>
      </w:r>
      <w:r w:rsidR="00CE1961">
        <w:rPr>
          <w:rFonts w:ascii="Calibri" w:eastAsia="Calibri" w:hAnsi="Calibri" w:cs="Calibri"/>
        </w:rPr>
        <w:instrText>₂</w:instrText>
      </w:r>
      <w:r w:rsidR="00CE1961">
        <w:instrText>, energy is preferentially obtained from increased glycolysis (Warburg effect). In response to stress signals, traffic of pro- and antiapoptotic mitochondrial proteins in the intermembrane space (B-cell lymphoma-extra large, Bcl-2-associated death promoter, Bcl-2 associated X-protein and cytochrome c) is modulated by the redox condition determined by mitochondrial O</w:instrText>
      </w:r>
      <w:r w:rsidR="00CE1961">
        <w:rPr>
          <w:rFonts w:ascii="Calibri" w:eastAsia="Calibri" w:hAnsi="Calibri" w:cs="Calibri"/>
        </w:rPr>
        <w:instrText>₂</w:instrText>
      </w:r>
      <w:r w:rsidR="00CE1961">
        <w:instrText xml:space="preserve"> utilization and mitochondrial nitric oxide metabolism. In this article, we highlight the traffic of the different canonical signaling pathways to mitochondria and the contributions of organelles to redox regulation of kinases. Finally, we analyze the dynamics of the mitochondrial population in cell cycle and apoptosis.","author":[{"family":"Antico Arciuch","given":"Valeria Gabriela"},{"family":"Elguero","given":"María Eugenia"},{"family":"Poderoso","given":"Juan José"},{"family":"Carreras","given":"María Cecilia"}],"authorYearDisplayFormat":false,"citation-label":"4531343","container-title":"Antioxidants &amp; Redox Signaling","container-title-short":"Antioxid Redox Signal","id":"4531343","invisible":false,"issue":"10","issued":{"date-parts":[["2012","5","15"]]},"journalAbbreviation":"Antioxid Redox Signal","page":"1150-1180","suppress-author":false,"title":"Mitochondrial regulation of cell cycle and proliferation.","type":"article-journal","volume":"16"}]</w:instrText>
      </w:r>
      <w:r w:rsidR="009C4F96">
        <w:fldChar w:fldCharType="separate"/>
      </w:r>
      <w:r w:rsidR="00CE1961" w:rsidRPr="00CE1961">
        <w:t>[1]</w:t>
      </w:r>
      <w:r w:rsidR="009C4F96">
        <w:fldChar w:fldCharType="end"/>
      </w:r>
      <w:r>
        <w:t xml:space="preserve">. Mitochondria are unique because of their autonomous DNA (mtDNA), which encodes for proteins required for ATP synthesis. Therefore maintenance of mtDNA is important for normal mitochondrial function and for the diversity of mitochondrial genome </w:t>
      </w:r>
      <w:r w:rsidR="009C4F96">
        <w:fldChar w:fldCharType="begin"/>
      </w:r>
      <w:r w:rsidR="00CE1961">
        <w:instrText>ADDIN F1000_CSL_CITATION&lt;~#@#~&gt;[{"DOI":"10.1101/cshperspect.a012641","First":false,"Last":false,"PMCID":"PMC3632056","PMID":"23637283","abstract":"DNA molecules in mitochondria, just like those in the nucleus of eukaryotic cells, are constantly damaged by noxious agents. Eukaryotic cells have developed efficient mechanisms to deal with this assault. The process of DNA repair in mitochondria, initially believed nonexistent, has now evolved into a mature area of research. In recent years, it has become increasingly appreciated that mitochondria possess many of the same DNA repair pathways that the nucleus does. Moreover, a unique pathway that is enabled by high redundancy of the mitochondrial DNA and allows for the disposal of damaged DNA molecules operates in this organelle. In this review, we attempt to present a unified view of our current understanding of the process of DNA repair in mitochondria with an emphasis on issues that appear controversial.","author":[{"family":"Alexeyev","given":"Mikhail"},{"family":"Shokolenko","given":"Inna"},{"family":"Wilson","given":"Glenn"},{"family":"LeDoux","given":"Susan"}],"authorYearDisplayFormat":false,"citation-label":"3943737","container-title":"Cold Spring Harbor Perspectives in Biology","container-title-short":"Cold Spring Harb Perspect Biol","id":"3943737","invisible":false,"issue":"5","issued":{"date-parts":[["2013","5","1"]]},"journalAbbreviation":"Cold Spring Harb Perspect Biol","page":"a012641","suppress-author":false,"title":"The maintenance of mitochondrial DNA integrity--critical analysis and update.","type":"article-journal","volume":"5"}]</w:instrText>
      </w:r>
      <w:r w:rsidR="009C4F96">
        <w:fldChar w:fldCharType="separate"/>
      </w:r>
      <w:r w:rsidR="00CE1961" w:rsidRPr="00CE1961">
        <w:t>[2]</w:t>
      </w:r>
      <w:r w:rsidR="009C4F96">
        <w:fldChar w:fldCharType="end"/>
      </w:r>
      <w:r>
        <w:t xml:space="preserve">. Mitochondria form elongated tubules that continually divide and fuse to form a complex, interconnected and highly dynamic network inside of cells. These dynamics processes not only regulate mitochondrial function but also mitochondrial shape, content exchange and mitochondrial communication with the cytoskeleton </w:t>
      </w:r>
      <w:r w:rsidR="009C4F96">
        <w:fldChar w:fldCharType="begin"/>
      </w:r>
      <w:r w:rsidR="00CE1961">
        <w:instrText>ADDIN F1000_CSL_CITATION&lt;~#@#~&gt;[{"DOI":"10.1146/annurev.genet.38.072902.093019","First":false,"Last":false,"PMID":"16285870","abstract":"Mitochondria form dynamic tubular networks that continually change their shape and move throughout the cell. In eukaryotes, these organellar gymnastics are controlled by numerous pathways that preserve proper mitochondrial morphology and function. The best understood of these are the fusion and fission pathways, which rely on conserved GTPases and their binding partners to regulate organelle connectivity and copy number in healthy cells and during apoptosis. In budding yeast, mitochondrial shape is also maintained by proteins acting in the tubulation pathway. Novel proteins and pathways that control mitochondrial dynamics continue to be discovered, indicating that the mechanisms governing this organelle's behavior are more sophisticated than previously appreciated. Here we review recent advances in the field of mitochondrial dynamics and highlight the importance of these pathways to human health.","author":[{"family":"Okamoto","given":"Koji"},{"family":"Shaw","given":"Janet M"}],"authorYearDisplayFormat":false,"citation-label":"1255422","container-title":"Annual Review of Genetics","container-title-short":"Annu Rev Genet","id":"1255422","invisible":false,"issued":{"date-parts":[["2005"]]},"journalAbbreviation":"Annu Rev Genet","page":"503-536","suppress-author":false,"title":"Mitochondrial morphology and dynamics in yeast and multicellular eukaryotes.","type":"article-journal","volume":"39"}]</w:instrText>
      </w:r>
      <w:r w:rsidR="009C4F96">
        <w:fldChar w:fldCharType="separate"/>
      </w:r>
      <w:r w:rsidR="00CE1961" w:rsidRPr="00CE1961">
        <w:t>[3]</w:t>
      </w:r>
      <w:r w:rsidR="009C4F96">
        <w:fldChar w:fldCharType="end"/>
      </w:r>
      <w:r>
        <w:t xml:space="preserve">. Due to the involvement of mitochondria in a large spectrum of cellular functions, these organelles play a key role in mediating cellular homeostasis. As a result a healthy population of mitochondria is critical for cell survival.    </w:t>
      </w:r>
    </w:p>
    <w:p w14:paraId="3F6364E7" w14:textId="77777777" w:rsidR="005C6E90" w:rsidRDefault="005C6E90" w:rsidP="00357345"/>
    <w:p w14:paraId="6322BABF" w14:textId="2E0551A8" w:rsidR="005C6E90" w:rsidRDefault="00357345" w:rsidP="00357345">
      <w:r>
        <w:t xml:space="preserve">Mitochondria constantly undergo fission and fusion to adapt to changes in their ever changing physiological environment. Both fusion and fission occur in a constant and balanced manner in order to maintain the morphology of the mitochondria and regulate the cellular ATP levels. Mitochondrial fission and fusion are highly regulated by post-translational modification </w:t>
      </w:r>
      <w:r w:rsidR="009C4F96">
        <w:fldChar w:fldCharType="begin"/>
      </w:r>
      <w:r w:rsidR="00CE1961">
        <w:instrText>ADDIN F1000_CSL_CITATION&lt;~#@#~&gt;[{"DOI":"10.1042/bse0470085","First":false,"Last":false,"PMCID":"PMC4762097","PMID":"20533902","abstract":"Mitochondria are highly dynamic cellular organelles, with the ability to change size, shape and position over the course of a few seconds. Many of these changes are related to the ability of mitochondria to undergo the highly co-ordinated processes of fission (division of a single organelle into two or more independent structures) or fusion (the opposing reaction). These actions occur simultaneously and continuously in many cell types, and the balance between them regulates the overall morphology of mitochondria within any given cell. Fission and fusion are active processes which require many specialized proteins, including mechanical enzymes that physically alter mitochondrial membranes, and adaptor proteins that regulate the interaction of these mechanical proteins with organelles. Although not fully understood, alterations in mitochondrial morphology appear to be involved in several activities that are crucial to the health of cells. In the present chapter we discuss the mechanisms behind mitochondrial fission and fusion, and discuss the implications of changes in organelle morphology during the life of a cell.","author":[{"family":"Scott","given":"Iain"},{"family":"Youle","given":"Richard J"}],"authorYearDisplayFormat":false,"citation-label":"3913897","container-title":"Essays in biochemistry","container-title-short":"Essays Biochem","id":"3913897","invisible":false,"issued":{"date-parts":[["2010"]]},"journalAbbreviation":"Essays Biochem","page":"85-98","suppress-author":false,"title":"Mitochondrial fission and fusion.","type":"article-journal","volume":"47"}]</w:instrText>
      </w:r>
      <w:r w:rsidR="009C4F96">
        <w:fldChar w:fldCharType="separate"/>
      </w:r>
      <w:r w:rsidR="00CE1961" w:rsidRPr="00CE1961">
        <w:t>[4]</w:t>
      </w:r>
      <w:r w:rsidR="009C4F96">
        <w:fldChar w:fldCharType="end"/>
      </w:r>
      <w:r>
        <w:t xml:space="preserve">. Mitochondrial fusion produces tubular mitochondria for exchanging material between mitochondria and equal distribution of metabolites. Fusion is mediated by three key regulatory protein fusion proteins Mitofusin1 (MFN1) and MFN2 and optic atrophy 1 (OPA1). The dynamin-related GTPases; MFN1 and MFN2 are responsible for fusion of outer mitochondrial membranes (OMMs) and form homo-oligomeric and hetero-oligomeric complexes </w:t>
      </w:r>
      <w:r w:rsidR="009C4F96">
        <w:fldChar w:fldCharType="begin"/>
      </w:r>
      <w:r w:rsidR="00CE1961">
        <w:instrText>ADDIN F1000_CSL_CITATION&lt;~#@#~&gt;[{"DOI":"10.1016/j.semcdb.2008.12.012","First":false,"Last":false,"PMCID":"PMC2768568","PMID":"19530306","abstract":"Discovery of various molecular components regulating dynamics and organization of the mitochondria in cells, together with novel insights into the role of mitochondrial fusion and division in the maintenance of cellular homeostasis, have provided some of the most exciting breakthroughs in the last decade of mitochondrial research. The focus of this review is on the regulation of mitochondrial fusion and division machineries. The newly identified factors associated with mitofusin/OPA1-dependent mitochondrial fusion, and Drp1-dependent mitochondrial division are discussed. Furthermore, the most recent findings on the role of mitochondrial fusion and division in the maintenance of cell function are also reviewed here in some detail.","author":[{"family":"Benard","given":"Giovanni"},{"family":"Karbowski","given":"Mariusz"}],"authorYearDisplayFormat":false,"citation-label":"228192","container-title":"Seminars in Cell &amp; Developmental Biology","container-title-short":"Semin Cell Dev Biol","id":"228192","invisible":false,"issue":"3","issued":{"date-parts":[["2009","5"]]},"journalAbbreviation":"Semin Cell Dev Biol","page":"365-374","suppress-author":false,"title":"Mitochondrial fusion and division: Regulation and role in cell viability.","type":"article-journal","volume":"20"},{"DOI":"10.1242/jcs.176792","First":false,"Last":false,"PMCID":"PMC4813315","PMID":"26813789","abstract":"Mitochondrial morphology is regulated by fusion and fission machinery. Impaired mitochondria dynamics cause various diseases, including Alzheimer's disease. Appoptosin (encoded by SLC25A38) is a mitochondrial carrier protein that is located in the mitochondrial inner membrane. Appoptosin overexpression causes overproduction of reactive oxygen species (ROS) and caspase-dependent apoptosis, whereas appoptosin downregulation abolishes β-amyloid-induced mitochondrial fragmentation and neuronal death during Alzheimer's disease. Herein, we found that overexpression of appoptosin resulted in mitochondrial fragmentation in a manner independent of its carrier function, ROS production or caspase activation. Although appoptosin did not affect levels of mitochondrial outer-membrane fusion (MFN1 and MFN2), inner-membrane fusion (OPA1) and fission [DRP1 (also known as DNM1L) and FIS1] proteins, appoptosin interacted with MFN1 and MFN2, as well as with the mitochondrial ubiquitin ligase MITOL (also known as MARCH5) but not OPA1, FIS1 or DRP1. Appoptosin overexpression impaired the interaction between MFN1 and MFN2, and mitochondrial fusion. By contrast, co-expression of MFN1, MITOL and a dominant-negative form of DRP1, DRP1(K38A), partially rescued appoptosin-induced mitochondrial fragmentation and apoptosis, whereas co-expression of FIS1 aggravated appoptosin-induced apoptosis. Together, our results demonstrate that appoptosin can interact with mitochondrial outer-membrane fusion proteins and regulates mitochondrial morphology.&lt;br&gt;&lt;br&gt;© 2016. Published by The Company of Biologists Ltd.","author":[{"family":"Zhang","given":"Cuilin"},{"family":"Shi","given":"Zhun"},{"family":"Zhang","given":"Lingzhi"},{"family":"Zhou","given":"Zehua"},{"family":"Zheng","given":"Xiaoyuan"},{"family":"Liu","given":"Guiying"},{"family":"Bu","given":"Guojun"},{"family":"Fraser","given":"Paul E"},{"family":"Xu","given":"Huaxi"},{"family":"Zhang","given":"Yun-Wu"}],"authorYearDisplayFormat":false,"citation-label":"3041417","container-title":"Journal of Cell Science","container-title-short":"J Cell Sci","id":"3041417","invisible":false,"issue":"5","issued":{"date-parts":[["2016","3","1"]]},"journalAbbreviation":"J Cell Sci","page":"994-1002","suppress-author":false,"title":"Appoptosin interacts with mitochondrial outer-membrane fusion proteins and regulates mitochondrial morphology.","type":"article-journal","volume":"129"}]</w:instrText>
      </w:r>
      <w:r w:rsidR="009C4F96">
        <w:fldChar w:fldCharType="separate"/>
      </w:r>
      <w:r w:rsidR="00CE1961" w:rsidRPr="00CE1961">
        <w:t>[5,6]</w:t>
      </w:r>
      <w:r w:rsidR="009C4F96">
        <w:fldChar w:fldCharType="end"/>
      </w:r>
      <w:r>
        <w:t xml:space="preserve">. MFN2 is also present in the endoplasmic reticulum, controlling its morphology and facilitating mitochondrial calcium influx from the endoplasmic reticulum </w:t>
      </w:r>
      <w:r w:rsidR="009C4F96">
        <w:fldChar w:fldCharType="begin"/>
      </w:r>
      <w:r w:rsidR="00CE1961">
        <w:instrText>ADDIN F1000_CSL_CITATION&lt;~#@#~&gt;[{"DOI":"10.3390/ijms18071576","First":false,"Last":false,"PMCID":"PMC5536064","PMID":"28726733","abstract":"Studying organelles in isolation has been proven to be indispensable for deciphering the underlying mechanisms of molecular cell biology. However, observing organelles in intact cells with the use of microscopic techniques reveals a new set of different junctions and contact sites between them that contribute to the control and regulation of various cellular processes, such as calcium and lipid exchange or structural reorganization of the mitochondrial network. In recent years, many studies focused their attention on the structure and function of contacts between mitochondria and other organelles. From these studies, findings emerged showing that these contacts are involved in various processes, such as lipid synthesis and trafficking, modulation of mitochondrial morphology, endoplasmic reticulum (ER) stress, apoptosis, autophagy, inflammation and Ca 2 + handling. In this review, we focused on the physical interactions of mitochondria with the endoplasmic reticulum and plasma membrane and summarized present knowledge regarding the role of mitochondria-associated membranes in calcium homeostasis and lipid metabolism.","author":[{"family":"Szymański","given":"Jędrzej"},{"family":"Janikiewicz","given":"Justyna"},{"family":"Michalska","given":"Bernadeta"},{"family":"Patalas-Krawczyk","given":"Paulina"},{"family":"Perrone","given":"Mariasole"},{"family":"Ziółkowski","given":"Wiesław"},{"family":"Duszyński","given":"Jerzy"},{"family":"Pinton","given":"Paolo"},{"family":"Dobrzyń","given":"Agnieszka"},{"family":"Więckowski","given":"Mariusz R"}],"authorYearDisplayFormat":false,"citation-label":"4516868","container-title":"International Journal of Molecular Sciences","container-title-short":"Int J Mol Sci","id":"4516868","invisible":false,"issue":"7","issued":{"date-parts":[["2017","7","20"]]},"journalAbbreviation":"Int J Mol Sci","suppress-author":false,"title":"Interaction of Mitochondria with the Endoplasmic Reticulum and Plasma Membrane in Calcium Homeostasis, Lipid Trafficking and Mitochondrial Structure.","type":"article-journal","volume":"18"}]</w:instrText>
      </w:r>
      <w:r w:rsidR="009C4F96">
        <w:fldChar w:fldCharType="separate"/>
      </w:r>
      <w:r w:rsidR="00CE1961" w:rsidRPr="00CE1961">
        <w:t>[7]</w:t>
      </w:r>
      <w:r w:rsidR="009C4F96">
        <w:fldChar w:fldCharType="end"/>
      </w:r>
      <w:r>
        <w:t xml:space="preserve">). Inner mitochondrial membrane (IMM) fusion is mediated by OPA1, also a dynamin-related GTPase protein that is associated with different functions such as maintenance of the respiratory chain, IMM potential, mtDNA and control of apoptosis </w:t>
      </w:r>
      <w:r w:rsidR="009C4F96">
        <w:fldChar w:fldCharType="begin"/>
      </w:r>
      <w:r w:rsidR="00CE1961">
        <w:instrText>ADDIN F1000_CSL_CITATION&lt;~#@#~&gt;[{"DOI":"10.1074/jbc.M400920200","First":false,"Last":false,"PMID":"14970223","abstract":"Mgm1 is a member of the dynamin family of GTP-binding proteins. Mgm1 was first identified in yeast, where it affects mitochondrial morphology. The human homologue of Mgm1 is called OPA1. Mutations in the OPA1 gene are the prevailing cause of dominant optic atrophy, a hereditary disease in which progressive degeneration of the optic nerve can lead to blindness. Here we investigate the properties of the Mgm1/OPA1 protein in mammalian cells. We find that Mgm1/OPA1 is localized to the mitochondrial intermembrane space, where it is tightly bound to the outer surface of the inner membrane. Overexpression of wild type or mutant forms of the Mgm1/OPA1 protein cause mitochondria to fragment and, in some cases, cluster near the nucleus, whereas the loss of protein caused by small interfering RNA (siRNA) leads to dispersal of mitochondrial fragments throughout the cytosol. The cristae of these fragmented mitochondria are disorganized. At early time points after transfection with Mgm1/OPA1 siRNA, the mitochondria are not yet fragmented. Instead, the mitochondria swell and stretch, after which they form localized constrictions similar to the mitochondrial abnormalities observed during the early stages of apoptosis. These abnormalities might be the earliest effects of losing Mgm1/OPA1 protein.","author":[{"family":"Griparic","given":"Lorena"},{"family":"van der Wel","given":"Nicole N"},{"family":"Orozco","given":"Ian J"},{"family":"Peters","given":"Peter J"},{"family":"van der Bliek","given":"Alexander M"}],"authorYearDisplayFormat":false,"citation-label":"1546066","container-title":"The Journal of Biological Chemistry","container-title-short":"J Biol Chem","id":"1546066","invisible":false,"issue":"18","issued":{"date-parts":[["2004","4","30"]]},"journalAbbreviation":"J Biol Chem","page":"18792-18798","suppress-author":false,"title":"Loss of the intermembrane space protein Mgm1/OPA1 induces swelling and localized constrictions along the lengths of mitochondria.","type":"article-journal","volume":"279"}]</w:instrText>
      </w:r>
      <w:r w:rsidR="009C4F96">
        <w:fldChar w:fldCharType="separate"/>
      </w:r>
      <w:r w:rsidR="00CE1961" w:rsidRPr="00CE1961">
        <w:t>[8]</w:t>
      </w:r>
      <w:r w:rsidR="009C4F96">
        <w:fldChar w:fldCharType="end"/>
      </w:r>
      <w:r>
        <w:t xml:space="preserve">. Its downregulation leads to aberrant cristae remodeling and release of cytochrome c. YME1L protease cleaves OPA1 into its long and short isoform. L-OPA1 is integral in the IMM and S-OPA1 is located in the intermembrane space (IMS) </w:t>
      </w:r>
      <w:r w:rsidR="009C4F96">
        <w:fldChar w:fldCharType="begin"/>
      </w:r>
      <w:r w:rsidR="00CE1961">
        <w:instrText>ADDIN F1000_CSL_CITATION&lt;~#@#~&gt;[{"DOI":"10.1016/j.cmet.2014.03.011","First":false,"Last":false,"PMCID":"PMC4018240","PMID":"24703695","abstract":"Mitochondrial fusion is essential for maintenance of mitochondrial function. The mitofusin GTPases control mitochondrial outer membrane fusion, whereas the dynamin-related GTPase Opa1 mediates inner membrane fusion. We show that mitochondrial inner membrane fusion is tuned by the level of oxidative phosphorylation (OXPHOS), whereas outer membrane fusion is insensitive. Consequently, cells from patients with pathogenic mtDNA mutations show a selective defect in mitochondrial inner membrane fusion. In elucidating the molecular mechanism of OXPHOS-stimulated fusion, we uncover that real-time proteolytic processing of Opa1 stimulates mitochondrial inner membrane fusion. OXPHOS-stimulated mitochondrial fusion operates through Yme1L, which cleaves Opa1 more efficiently under high OXPHOS conditions. Engineered cleavage of Opa1 is sufficient to mediate inner membrane fusion, regardless of respiratory state. Proteolytic cleavage therefore stimulates the membrane fusion activity of Opa1, and this feature is exploited to dynamically couple mitochondrial fusion to cellular metabolism.&lt;br&gt;&lt;br&gt;Copyright © 2014 Elsevier Inc. All rights reserved.","author":[{"family":"Mishra","given":"Prashant"},{"family":"Carelli","given":"Valerio"},{"family":"Manfredi","given":"Giovanni"},{"family":"Chan","given":"David C"}],"authorYearDisplayFormat":false,"citation-label":"1276575","container-title":"Cell Metabolism","container-title-short":"Cell Metab","id":"1276575","invisible":false,"issue":"4","issued":{"date-parts":[["2014","4","1"]]},"journalAbbreviation":"Cell Metab","page":"630-641","suppress-author":false,"title":"Proteolytic cleavage of Opa1 stimulates mitochondrial inner membrane fusion and couples fusion to oxidative phosphorylation.","type":"article-journal","volume":"19"}]</w:instrText>
      </w:r>
      <w:r w:rsidR="009C4F96">
        <w:fldChar w:fldCharType="separate"/>
      </w:r>
      <w:r w:rsidR="00CE1961" w:rsidRPr="00CE1961">
        <w:t>[9]</w:t>
      </w:r>
      <w:r w:rsidR="009C4F96">
        <w:fldChar w:fldCharType="end"/>
      </w:r>
      <w:r>
        <w:t xml:space="preserve">. When mitochondria are depolarized by mitochondrial uncoupling , L-OPA1 is further cleaved by the inducible protease OMA1. As a result mitochondrial fragmentation occurs by preventing mitochondrial fusion </w:t>
      </w:r>
      <w:r w:rsidR="009C4F96">
        <w:fldChar w:fldCharType="begin"/>
      </w:r>
      <w:r w:rsidR="00CE1961">
        <w:instrText>ADDIN F1000_CSL_CITATION&lt;~#@#~&gt;[{"DOI":"10.1016/j.febslet.2007.01.095","First":false,"Last":false,"PMCID":"PMC1941839","PMID":"17331506","abstract":"Fusion controls mitochondrial morphology and is important for normal mitochondrial function, including roles in respiration, development, and apoptosis. Key components of the mitochondrial fusion machinery have been identified, allowing an initial dissection of its molecular mechanism. Outer and inner membrane fusion events are coordinately coupled but are mechanistically distinct. Mitofusins are mitochondrial GTPases that likely mediate outer membrane fusion. The dynamin-related protein OPA1/Mgm1p is required for inner membrane fusion and maintenance of normal cristae structure. We highlight recent findings that have advanced our understanding of the mechanism, function, and regulation of mitochondrial fusion.","author":[{"family":"Zhang","given":"Yan"},{"family":"Chan","given":"David C"}],"authorYearDisplayFormat":false,"citation-label":"1327546","container-title":"FEBS Letters","container-title-short":"FEBS Lett","id":"1327546","invisible":false,"issue":"11","issued":{"date-parts":[["2007","5","22"]]},"journalAbbreviation":"FEBS Lett","page":"2168-2173","suppress-author":false,"title":"New insights into mitochondrial fusion.","type":"article-journal","volume":"581"},{"DOI":"10.1016/j.cmet.2014.03.011","First":false,"Last":false,"PMCID":"PMC4018240","PMID":"24703695","abstract":"Mitochondrial fusion is essential for maintenance of mitochondrial function. The mitofusin GTPases control mitochondrial outer membrane fusion, whereas the dynamin-related GTPase Opa1 mediates inner membrane fusion. We show that mitochondrial inner membrane fusion is tuned by the level of oxidative phosphorylation (OXPHOS), whereas outer membrane fusion is insensitive. Consequently, cells from patients with pathogenic mtDNA mutations show a selective defect in mitochondrial inner membrane fusion. In elucidating the molecular mechanism of OXPHOS-stimulated fusion, we uncover that real-time proteolytic processing of Opa1 stimulates mitochondrial inner membrane fusion. OXPHOS-stimulated mitochondrial fusion operates through Yme1L, which cleaves Opa1 more efficiently under high OXPHOS conditions. Engineered cleavage of Opa1 is sufficient to mediate inner membrane fusion, regardless of respiratory state. Proteolytic cleavage therefore stimulates the membrane fusion activity of Opa1, and this feature is exploited to dynamically couple mitochondrial fusion to cellular metabolism.&lt;br&gt;&lt;br&gt;Copyright © 2014 Elsevier Inc. All rights reserved.","author":[{"family":"Mishra","given":"Prashant"},{"family":"Carelli","given":"Valerio"},{"family":"Manfredi","given":"Giovanni"},{"family":"Chan","given":"David C"}],"authorYearDisplayFormat":false,"citation-label":"1276575","container-title":"Cell Metabolism","container-title-short":"Cell Metab","id":"1276575","invisible":false,"issue":"4","issued":{"date-parts":[["2014","4","1"]]},"journalAbbreviation":"Cell Metab","page":"630-641","suppress-author":false,"title":"Proteolytic cleavage of Opa1 stimulates mitochondrial inner membrane fusion and couples fusion to oxidative phosphorylation.","type":"article-journal","volume":"19"}]</w:instrText>
      </w:r>
      <w:r w:rsidR="009C4F96">
        <w:fldChar w:fldCharType="separate"/>
      </w:r>
      <w:r w:rsidR="00CE1961" w:rsidRPr="00CE1961">
        <w:t>[9,10]</w:t>
      </w:r>
      <w:r w:rsidR="009C4F96">
        <w:fldChar w:fldCharType="end"/>
      </w:r>
      <w:r>
        <w:t>.</w:t>
      </w:r>
    </w:p>
    <w:p w14:paraId="46632081" w14:textId="77777777" w:rsidR="005C6E90" w:rsidRDefault="005C6E90" w:rsidP="00357345"/>
    <w:p w14:paraId="63E2DD03" w14:textId="50AA44CE" w:rsidR="005C6E90" w:rsidRDefault="00357345" w:rsidP="00357345">
      <w:r>
        <w:t xml:space="preserve">Mitochondrial fission not only creates new mitochondria but also allows segregation of damaged mitochondria and enhanced distribution of mitochondria along cytoskeletal tracks. During fission the dynamin-related protein (DRP1), which is also a large GTPase, is recruited from the cytosol onto the OMM to constrict mitochondria resulting in eventual division of mitochondria </w:t>
      </w:r>
      <w:r w:rsidR="009C4F96">
        <w:fldChar w:fldCharType="begin"/>
      </w:r>
      <w:r w:rsidR="00CE1961">
        <w:instrText>ADDIN F1000_CSL_CITATION&lt;~#@#~&gt;[{"DOI":"10.1091/mbc.12.8.2245","First":false,"Last":false,"PMCID":"PMC58592","PMID":"11514614","abstract":"Mutations in the human dynamin-related protein Drp1 cause mitochondria to form perinuclear clusters. We show here that these mitochondrial clusters consist of highly interconnected mitochondrial tubules. The increased connectivity between mitochondria indicates that the balance between mitochondrial division and fusion is shifted toward fusion. Such a shift is consistent with a block in mitochondrial division. Immunofluorescence and subcellular fractionation show that endogenous Drp1 is localized to mitochondria, which is also consistent with a role in mitochondrial division. A direct role in mitochondrial division is suggested by time-lapse photography of transfected cells, in which green fluorescent protein fused to Drp1 is concentrated in spots that mark actual mitochondrial division events. We find that purified human Drp1 can self-assemble into multimeric ring-like structures with dimensions similar to those of dynamin multimers. The structural and functional similarities between dynamin and Drp1 suggest that Drp1 wraps around the constriction points of dividing mitochondria, analogous to dynamin collars at the necks of budding vesicles. We conclude that Drp1 contributes to mitochondrial division in mammalian cells.","author":[{"family":"Smirnova","given":"E"},{"family":"Griparic","given":"L"},{"family":"Shurland","given":"D L"},{"family":"van der Bliek","given":"A M"}],"authorYearDisplayFormat":false,"citation-label":"1255793","container-title":"Molecular Biology of the Cell","container-title-short":"Mol Biol Cell","id":"1255793","invisible":false,"issue":"8","issued":{"date-parts":[["2001","8"]]},"journalAbbreviation":"Mol Biol Cell","page":"2245-2256","suppress-author":false,"title":"Dynamin-related protein Drp1 is required for mitochondrial division in mammalian cells.","type":"article-journal","volume":"12"},{"DOI":"10.1038/nsmb.1949","First":false,"Last":false,"PMCID":"PMC3059246","PMID":"21170049","abstract":"Mitochondria are dynamic organelles that undergo cycles of fission and fusion. The yeast dynamin-related protein Dnm1 has been localized to sites of mitochondrial division. Using cryo-EM, we have determined the three-dimensional (3D) structure of Dnm1 in a GTP-bound state. The 3D map showed that Dnm1 adopted a unique helical assembly when compared with dynamin, which is involved in vesicle scission during endocytosis. Upon GTP hydrolysis, Dnm1 constricted liposomes and subsequently dissociated from the lipid bilayer. The magnitude of Dnm1 constriction was substantially larger than the decrease in diameter previously reported for dynamin. We postulate that the larger conformational change is mediated by a flexible Dnm1 structure that has limited interaction with the underlying bilayer. Our structural studies support the idea that Dnm1 has a mechanochemical role during mitochondrial division.","author":[{"family":"Mears","given":"Jason A"},{"family":"Lackner","given":"Laura L"},{"family":"Fang","given":"Shunming"},{"family":"Ingerman","given":"Elena"},{"family":"Nunnari","given":"Jodi"},{"family":"Hinshaw","given":"Jenny E"}],"authorYearDisplayFormat":false,"citation-label":"767015","container-title":"Nature Structural &amp; Molecular Biology","container-title-short":"Nat Struct Mol Biol","id":"767015","invisible":false,"issue":"1","issued":{"date-parts":[["2011","1"]]},"journalAbbreviation":"Nat Struct Mol Biol","page":"20-26","suppress-author":false,"title":"Conformational changes in Dnm1 support a contractile mechanism for mitochondrial fission.","type":"article-journal","volume":"18"}]</w:instrText>
      </w:r>
      <w:r w:rsidR="009C4F96">
        <w:fldChar w:fldCharType="separate"/>
      </w:r>
      <w:r w:rsidR="00CE1961" w:rsidRPr="00CE1961">
        <w:t>[11,12]</w:t>
      </w:r>
      <w:r w:rsidR="009C4F96">
        <w:fldChar w:fldCharType="end"/>
      </w:r>
      <w:r>
        <w:t xml:space="preserve">. In mammalian cells DRP1 interacts with four mitochondrial receptors proteins: Fis1, mitochondrial fission factor (Mff), mitochondrial dynamics proteins of 49kDa (MiD49) and 51kDa (MiD51) </w:t>
      </w:r>
      <w:r w:rsidR="009C4F96">
        <w:fldChar w:fldCharType="begin"/>
      </w:r>
      <w:r w:rsidR="00CE1961">
        <w:instrText>ADDIN F1000_CSL_CITATION&lt;~#@#~&gt;[{"DOI":"10.1083/jcb.201007152","First":false,"Last":false,"PMCID":"PMC3002033","PMID":"21149567","abstract":"The cytoplasmic dynamin-related guanosine triphosphatase Drp1 is recruited to mitochondria and mediates mitochondrial fission. Although the mitochondrial outer membrane (MOM) protein Fis1 is thought to be a Drp1 receptor, this has not been confirmed. To analyze the mechanism of Drp1 recruitment, we manipulated the expression of mitochondrial fission and fusion proteins and demonstrated that (a) mitochondrial fission factor (Mff) knockdown released the Drp1 foci from the MOM accompanied by network extension, whereas Mff overexpression stimulated mitochondrial recruitment of Drp1 accompanied by mitochondrial fission; (b) Mff-dependent mitochondrial fission proceeded independent of Fis1; (c) a Mff mutant with the plasma membrane-targeted CAAX motif directed Drp1 to the target membrane; (d) Mff and Drp1 physically interacted in vitro and in vivo; (e) exogenous stimuli-induced mitochondrial fission and apoptosis were compromised by knockdown of Drp1 and Mff but not Fis1; and (f) conditional knockout of Fis1 in colon carcinoma cells revealed that it is dispensable for mitochondrial fission. Thus, Mff functions as an essential factor in mitochondrial recruitment of Drp1.","author":[{"family":"Otera","given":"Hidenori"},{"family":"Wang","given":"Chunxin"},{"family":"Cleland","given":"Megan M"},{"family":"Setoguchi","given":"Kiyoko"},{"family":"Yokota","given":"Sadaki"},{"family":"Youle","given":"Richard J"},{"family":"Mihara","given":"Katsuyoshi"}],"authorYearDisplayFormat":false,"citation-label":"1255795","container-title":"The Journal of Cell Biology","container-title-short":"J Cell Biol","id":"1255795","invisible":false,"issue":"6","issued":{"date-parts":[["2010","12","13"]]},"journalAbbreviation":"J Cell Biol","page":"1141-1158","suppress-author":false,"title":"Mff is an essential factor for mitochondrial recruitment of Drp1 during mitochondrial fission in mammalian cells.","type":"article-journal","volume":"191"},{"DOI":"10.1038/embor.2011.54","First":false,"Last":false,"PMCID":"PMC3128275","PMID":"21508961","abstract":"Mitochondria form intricate networks through fission and fusion events. Here, we identify mitochondrial dynamics proteins of 49 and 51 kDa (MiD49 and MiD51, respectively) anchored in the mitochondrial outer membrane. MiD49/51 form foci and rings around mitochondria similar to the fission mediator dynamin-related protein 1 (Drp1). MiD49/51 directly recruit Drp1 to the mitochondrial surface, whereas their knockdown reduces Drp1 association, leading to unopposed fusion. Overexpression of MiD49/51 seems to sequester Drp1 from functioning at mitochondria and cause fused tubules to associate with actin. Thus, MiD49/51 are new mediators of mitochondrial division affecting Drp1 action at mitochondria.","author":[{"family":"Palmer","given":"Catherine S"},{"family":"Osellame","given":"Laura D"},{"family":"Laine","given":"David"},{"family":"Koutsopoulos","given":"Olga S"},{"family":"Frazier","given":"Ann E"},{"family":"Ryan","given":"Michael T"}],"authorYearDisplayFormat":false,"citation-label":"305546","container-title":"EMBO Reports","container-title-short":"EMBO Rep","id":"305546","invisible":false,"issue":"6","issued":{"date-parts":[["2011","6"]]},"journalAbbreviation":"EMBO Rep","page":"565-573","suppress-author":false,"title":"MiD49 and MiD51, new components of the mitochondrial fission machinery.","type":"article-journal","volume":"12"}]</w:instrText>
      </w:r>
      <w:r w:rsidR="009C4F96">
        <w:fldChar w:fldCharType="separate"/>
      </w:r>
      <w:r w:rsidR="00CE1961" w:rsidRPr="00CE1961">
        <w:t>[13,14]</w:t>
      </w:r>
      <w:r w:rsidR="009C4F96">
        <w:fldChar w:fldCharType="end"/>
      </w:r>
      <w:r>
        <w:t xml:space="preserve">. The interaction between Fis1 and DRP1 does not have a significant role in regulating mitochondrial fission whereas the interaction of DRP1 with other three receptor proteins plays important roles for fission. Mff helps in the assembly of Drp1 and MID49 and may regulate the DRP1 and maintain its inactive state until fission is required </w:t>
      </w:r>
      <w:r w:rsidR="009C4F96">
        <w:fldChar w:fldCharType="begin"/>
      </w:r>
      <w:r w:rsidR="00CE1961">
        <w:instrText>ADDIN F1000_CSL_CITATION&lt;~#@#~&gt;[{"DOI":"10.1091/mbc.E12-10-0721","First":false,"Last":false,"PMCID":"PMC3583668","PMID":"23283981","abstract":"Several mitochondrial outer membrane proteins-mitochondrial fission protein 1 (Fis1), mitochondrial fission factor (Mff), mitochondrial dynamics proteins of 49 and 51 kDa (MiD49 and MiD51, respectively)-have been proposed to promote mitochondrial fission by recruiting the GTPase dynamin-related protein 1 (Drp1), but fundamental issues remain concerning their function. A recent study supported such a role for Mff but not for Fis1. In addition, it is unclear whether MiD49 and MiD51 activate or inhibit fission, because their overexpression causes extensive mitochondrial elongation. It is also unknown whether these proteins can act in the absence of one another to mediate fission. Using Fis1-null, Mff-null, and Fis1/Mff-null cells, we show that both Fis1 and Mff have roles in mitochondrial fission. Moreover, immunofluorescence analysis of Drp1 suggests that Fis1 and Mff are important for the number and size of Drp1 puncta on mitochondria. Finally, we find that either MiD49 or MiD51 can mediate Drp1 recruitment and mitochondrial fission in the absence of Fis1 and Mff. These results demonstrate that multiple receptors can recruit Drp1 to mediate mitochondrial fission.","author":[{"family":"Losón","given":"Oliver C"},{"family":"Song","given":"Zhiyin"},{"family":"Chen","given":"Hsiuchen"},{"family":"Chan","given":"David C"}],"authorYearDisplayFormat":false,"citation-label":"1544614","container-title":"Molecular Biology of the Cell","container-title-short":"Mol Biol Cell","id":"1544614","invisible":false,"issue":"5","issued":{"date-parts":[["2013","3"]]},"journalAbbreviation":"Mol Biol Cell","page":"659-667","suppress-author":false,"title":"Fis1, Mff, MiD49, and MiD51 mediate Drp1 recruitment in mitochondrial fission.","type":"article-journal","volume":"24"}]</w:instrText>
      </w:r>
      <w:r w:rsidR="009C4F96">
        <w:fldChar w:fldCharType="separate"/>
      </w:r>
      <w:r w:rsidR="00CE1961" w:rsidRPr="00CE1961">
        <w:t>[15]</w:t>
      </w:r>
      <w:r w:rsidR="009C4F96">
        <w:fldChar w:fldCharType="end"/>
      </w:r>
      <w:r>
        <w:t xml:space="preserve">. The reversible phosphorylation of DRP1 by cyclic AMP-dependent protein kinase (PKA) and dephosphorylation by the phosphatase calcineurin results in the recruitment of DRP1 to the mitochondria and promotes mitochondrial fission </w:t>
      </w:r>
      <w:r w:rsidR="009C4F96">
        <w:fldChar w:fldCharType="begin"/>
      </w:r>
      <w:r w:rsidR="00CE1961">
        <w:instrText>ADDIN F1000_CSL_CITATION&lt;~#@#~&gt;[{"DOI":"10.1038/sj.embor.7401062","First":false,"Last":false,"PMCID":"PMC2002551","PMID":"17721437","abstract":"Opposing mitochondrial fission and fusion reactions determine the shape and interconnectivity of mitochondria. Dynamin-related protein 1 (Drp1) is an ancient mechanoenzyme that uses GTP hydrolysis to power the constriction and division of mitochondria. Although Drp1-mediated mitochondrial fragmentation is recognized as an early event in the apoptotic programme, acute regulation of Drp1 activity is poorly understood. Here, we identify a crucial phosphorylation site that is conserved in all metazoan Drp1 orthologues. Ser 656 is phosphorylated by cyclic AMP-dependent protein kinase and dephosphorylated by calcineurin, and its phosphorylation state is controlled by sympathetic tone, calcium levels and cell viability. Pseudophosphorylation of Drp1 by mutation of Ser 656 to aspartic acid leads to the elongation of mitochondria and confers resistance to various pro-apoptotic insults. Conversely, the constitutively dephosphorylated Ser656Ala mutant Drp1 promotes mitochondrial fragmentation and increases cell vulnerability. Thus, Drp1 phosphorylation at Ser 656 provides a mechanism for the integration of cAMP and calcium signals in the control of mitochondrial shape, apoptosis and other aspects of mitochondrial function.","author":[{"family":"Cribbs","given":"J Thomas"},{"family":"Strack","given":"Stefan"}],"authorYearDisplayFormat":false,"citation-label":"438303","container-title":"EMBO Reports","container-title-short":"EMBO Rep","id":"438303","invisible":false,"issue":"10","issued":{"date-parts":[["2007","10"]]},"journalAbbreviation":"EMBO Rep","page":"939-944","suppress-author":false,"title":"Reversible phosphorylation of Drp1 by cyclic AMP-dependent protein kinase and calcineurin regulates mitochondrial fission and cell death.","type":"article-journal","volume":"8"},{"DOI":"10.1016/j.cmet.2014.03.011","First":false,"Last":false,"PMCID":"PMC4018240","PMID":"24703695","abstract":"Mitochondrial fusion is essential for maintenance of mitochondrial function. The mitofusin GTPases control mitochondrial outer membrane fusion, whereas the dynamin-related GTPase Opa1 mediates inner membrane fusion. We show that mitochondrial inner membrane fusion is tuned by the level of oxidative phosphorylation (OXPHOS), whereas outer membrane fusion is insensitive. Consequently, cells from patients with pathogenic mtDNA mutations show a selective defect in mitochondrial inner membrane fusion. In elucidating the molecular mechanism of OXPHOS-stimulated fusion, we uncover that real-time proteolytic processing of Opa1 stimulates mitochondrial inner membrane fusion. OXPHOS-stimulated mitochondrial fusion operates through Yme1L, which cleaves Opa1 more efficiently under high OXPHOS conditions. Engineered cleavage of Opa1 is sufficient to mediate inner membrane fusion, regardless of respiratory state. Proteolytic cleavage therefore stimulates the membrane fusion activity of Opa1, and this feature is exploited to dynamically couple mitochondrial fusion to cellular metabolism.&lt;br&gt;&lt;br&gt;Copyright © 2014 Elsevier Inc. All rights reserved.","author":[{"family":"Mishra","given":"Prashant"},{"family":"Carelli","given":"Valerio"},{"family":"Manfredi","given":"Giovanni"},{"family":"Chan","given":"David C"}],"authorYearDisplayFormat":false,"citation-label":"1276575","container-title":"Cell Metabolism","container-title-short":"Cell Metab","id":"1276575","invisible":false,"issue":"4","issued":{"date-parts":[["2014","4","1"]]},"journalAbbreviation":"Cell Metab","page":"630-641","suppress-author":false,"title":"Proteolytic cleavage of Opa1 stimulates mitochondrial inner membrane fusion and couples fusion to oxidative phosphorylation.","type":"article-journal","volume":"19"}]</w:instrText>
      </w:r>
      <w:r w:rsidR="009C4F96">
        <w:fldChar w:fldCharType="separate"/>
      </w:r>
      <w:r w:rsidR="00CE1961" w:rsidRPr="00CE1961">
        <w:t>[9,16]</w:t>
      </w:r>
      <w:r w:rsidR="009C4F96">
        <w:fldChar w:fldCharType="end"/>
      </w:r>
      <w:r>
        <w:t>.</w:t>
      </w:r>
    </w:p>
    <w:p w14:paraId="1145A85D" w14:textId="77777777" w:rsidR="005C6E90" w:rsidRDefault="005C6E90" w:rsidP="00357345"/>
    <w:p w14:paraId="3858BD52" w14:textId="39B75B60" w:rsidR="005C6E90" w:rsidRDefault="00357345" w:rsidP="00357345">
      <w:r>
        <w:t xml:space="preserve">Beyond fusion and fission, mitochondrial mobility through the cytoskeleton is critically important for the cellular distribution and turnover of mitochondria. In mammalian cells, mitochondria use kinesin/dynein motors to move along the microtubules, kinesin motor towards the plus end and dynein motor towards the minus end of microtubules </w:t>
      </w:r>
      <w:r w:rsidR="009C4F96">
        <w:fldChar w:fldCharType="begin"/>
      </w:r>
      <w:r w:rsidR="00CE1961">
        <w:instrText>ADDIN F1000_CSL_CITATION&lt;~#@#~&gt;[{"DOI":"10.1242/jcs.053850","First":false,"Last":false,"PMCID":"PMC3656622","PMID":"22619228","abstract":"Vigorous transport of cytoplasmic components along axons over substantial distances is crucial for the maintenance of neuron structure and function. The transport of mitochondria, which serves to distribute mitochondrial functions in a dynamic and non-uniform fashion, has attracted special interest in recent years following the discovery of functional connections among microtubules, motor proteins and mitochondria, and their influences on neurodegenerative diseases. Although the motor proteins that drive mitochondrial movement are now well characterized, the mechanisms by which anterograde and retrograde movement are coordinated with one another and with stationary axonal mitochondria are not yet understood. In this Commentary, we review why mitochondria move and how they move, focusing particularly on recent studies of transport regulation, which implicate control of motor activity by specific cell-signaling pathways, regulation of motor access to transport tracks and static microtubule-mitochondrion linkers. A detailed mechanism for modulating anterograde mitochondrial transport has been identified that involves Miro, a mitochondrial Ca(2+)-binding GTPase, which with associated proteins, can bind and control kinesin-1. Elements of the Miro complex also have important roles in mitochondrial fission-fusion dynamics, highlighting questions about the interdependence of biogenesis, transport, dynamics, maintenance and degradation.","author":[{"family":"Saxton","given":"William M"},{"family":"Hollenbeck","given":"Peter J"}],"authorYearDisplayFormat":false,"citation-label":"22802","container-title":"Journal of Cell Science","container-title-short":"J Cell Sci","id":"22802","invisible":false,"issue":"Pt 9","issued":{"date-parts":[["2012","5","1"]]},"journalAbbreviation":"J Cell Sci","page":"2095-2104","suppress-author":false,"title":"The axonal transport of mitochondria.","type":"article-journal","volume":"125"}]</w:instrText>
      </w:r>
      <w:r w:rsidR="009C4F96">
        <w:fldChar w:fldCharType="separate"/>
      </w:r>
      <w:r w:rsidR="00CE1961" w:rsidRPr="00CE1961">
        <w:t>[17]</w:t>
      </w:r>
      <w:r w:rsidR="009C4F96">
        <w:fldChar w:fldCharType="end"/>
      </w:r>
      <w:r>
        <w:t xml:space="preserve">. The attachment between the mitochondria and microtubules is regulated by the interaction between OMM proteins Miro1 and Miro2 and adaptor protein Milton. Interestingly, both MFN1 and MFN2 interact with Miro and Milton </w:t>
      </w:r>
      <w:r w:rsidR="009C4F96">
        <w:fldChar w:fldCharType="begin"/>
      </w:r>
      <w:r w:rsidR="00CE1961">
        <w:instrText>ADDIN F1000_CSL_CITATION&lt;~#@#~&gt;[{"DOI":"10.1523/JNEUROSCI.6248-09.2010","First":false,"Last":false,"PMCID":"PMC2852190","PMID":"20335458","abstract":"Mitofusins (Mfn1 and Mfn2) are outer mitochondrial membrane proteins involved in regulating mitochondrial dynamics. Mutations in Mfn2 cause Charcot-Marie-Tooth disease (CMT) type 2A, an inherited disease characterized by degeneration of long peripheral axons, but the nature of this tissue selectivity remains unknown. Here, we present evidence that Mfn2 is directly involved in and required for axonal mitochondrial transport, distinct from its role in mitochondrial fusion. Live imaging of neurons cultured from Mfn2 knock-out mice or neurons expressing Mfn2 disease mutants shows that axonal mitochondria spend more time paused and undergo slower anterograde and retrograde movements, indicating an alteration in attachment to microtubule-based transport systems. Furthermore, Mfn2 disruption altered mitochondrial movement selectively, leaving transport of other organelles intact. Importantly, both Mfn1 and Mfn2 interact with mammalian Miro (Miro1/Miro2) and Milton (OIP106/GRIF1) proteins, members of the molecular complex that links mitochondria to kinesin motors. Knockdown of Miro2 in cultured neurons produced transport deficits identical to loss of Mfn2, indicating that both proteins must be present at the outer membrane to mediate axonal mitochondrial transport. In contrast, disruption of mitochondrial fusion via knockdown of the inner mitochondrial membrane protein Opa1 had no effect on mitochondrial motility, indicating that loss of fusion does not inherently alter mitochondrial transport. These experiments identify a role for mitofusins in directly regulating mitochondrial transport and offer important insight into the cell type specificity and molecular mechanisms of axonal degeneration in CMT2A and dominant optic atrophy.","author":[{"family":"Misko","given":"Albert"},{"family":"Jiang","given":"Sirui"},{"family":"Wegorzewska","given":"Iga"},{"family":"Milbrandt","given":"Jeffrey"},{"family":"Baloh","given":"Robert H"}],"authorYearDisplayFormat":false,"citation-label":"80423","container-title":"The Journal of Neuroscience","container-title-short":"J Neurosci","id":"80423","invisible":false,"issue":"12","issued":{"date-parts":[["2010","3","24"]]},"journalAbbreviation":"J Neurosci","page":"4232-4240","suppress-author":false,"title":"Mitofusin 2 is necessary for transport of axonal mitochondria and interacts with the Miro/Milton complex.","type":"article-journal","volume":"30"}]</w:instrText>
      </w:r>
      <w:r w:rsidR="009C4F96">
        <w:fldChar w:fldCharType="separate"/>
      </w:r>
      <w:r w:rsidR="00CE1961" w:rsidRPr="00CE1961">
        <w:t>[18]</w:t>
      </w:r>
      <w:r w:rsidR="009C4F96">
        <w:fldChar w:fldCharType="end"/>
      </w:r>
      <w:r>
        <w:t xml:space="preserve">. It has been demonstrated that defects in both fusion and fission decrease mitochondrial mobility and as a result affects mitochondrial morphology </w:t>
      </w:r>
      <w:r w:rsidR="009C4F96">
        <w:fldChar w:fldCharType="begin"/>
      </w:r>
      <w:r w:rsidR="00CE1961">
        <w:instrText>ADDIN F1000_CSL_CITATION&lt;~#@#~&gt;[{"DOI":"10.1093/hmg/ddp326","First":false,"Last":false,"PMCID":"PMC2758711","PMID":"19808793","abstract":"Neurons are metabolically active cells with high energy demands at locations distant from the cell body. As a result, these cells are particularly dependent on mitochondrial function, as reflected by the observation that diseases of mitochondrial dysfunction often have a neurodegenerative component. Recent discoveries have highlighted that neurons are reliant particularly on the dynamic properties of mitochondria. Mitochondria are dynamic organelles by several criteria. They engage in repeated cycles of fusion and fission, which serve to intermix the lipids and contents of a population of mitochondria. In addition, mitochondria are actively recruited to subcellular sites, such as the axonal and dendritic processes of neurons. Finally, the quality of a mitochondrial population is maintained through mitophagy, a form of autophagy in which defective mitochondria are selectively degraded. We review the general features of mitochondrial dynamics, incorporating recent findings on mitochondrial fusion, fission, transport and mitophagy. Defects in these key features are associated with neurodegenerative disease. Charcot-Marie-Tooth type 2A, a peripheral neuropathy, and dominant optic atrophy, an inherited optic neuropathy, result from a primary deficiency of mitochondrial fusion. Moreover, several major neurodegenerative diseases--including Parkinson's, Alzheimer's and Huntington's disease--involve disruption of mitochondrial dynamics. Remarkably, in several disease models, the manipulation of mitochondrial fusion or fission can partially rescue disease phenotypes. We review how mitochondrial dynamics is altered in these neurodegenerative diseases and discuss the reciprocal interactions between mitochondrial fusion, fission, transport and mitophagy.","author":[{"family":"Chen","given":"Hsiuchen"},{"family":"Chan","given":"David C"}],"authorYearDisplayFormat":false,"citation-label":"236216","container-title":"Human Molecular Genetics","container-title-short":"Hum Mol Genet","id":"236216","invisible":false,"issue":"R2","issued":{"date-parts":[["2009","10","15"]]},"journalAbbreviation":"Hum Mol Genet","page":"R169-76","suppress-author":false,"title":"Mitochondrial dynamics--fusion, fission, movement, and mitophagy--in neurodegenerative diseases.","type":"article-journal","volume":"18"}]</w:instrText>
      </w:r>
      <w:r w:rsidR="009C4F96">
        <w:fldChar w:fldCharType="separate"/>
      </w:r>
      <w:r w:rsidR="00CE1961" w:rsidRPr="00CE1961">
        <w:t>[19]</w:t>
      </w:r>
      <w:r w:rsidR="009C4F96">
        <w:fldChar w:fldCharType="end"/>
      </w:r>
      <w:r>
        <w:t xml:space="preserve">. However, the </w:t>
      </w:r>
      <w:r>
        <w:lastRenderedPageBreak/>
        <w:t>mechanism of interaction between mitochondrial transport and fusion-fission machinery is unclear.</w:t>
      </w:r>
    </w:p>
    <w:p w14:paraId="3F63BBD8" w14:textId="77777777" w:rsidR="005C6E90" w:rsidRDefault="005C6E90" w:rsidP="00357345"/>
    <w:p w14:paraId="702A2B20" w14:textId="45E6CC5A" w:rsidR="005C6E90" w:rsidRDefault="00357345" w:rsidP="00357345">
      <w:r>
        <w:t xml:space="preserve">When mitochondrial dynamics is disturbed, cellular dysfunction occurs. Mitochondrial turnover is therefore an integral part of quality control in which dysfunctional mitochondria are selectively eliminated through mitophagy </w:t>
      </w:r>
      <w:r w:rsidR="009C4F96">
        <w:fldChar w:fldCharType="begin"/>
      </w:r>
      <w:r w:rsidR="00CE1961">
        <w:instrText>ADDIN F1000_CSL_CITATION&lt;~#@#~&gt;[{"DOI":"10.1074/jbc.M802403200","First":false,"Last":false,"PMCID":"PMC2583303","PMID":"18818209","abstract":"The regulation of mitochondrial degradation through autophagy is expected to be a tightly controlled process, considering the significant role of this organelle in many processes ranging from energy production to cell death. However, very little is known about the specific nature of the degradation process. We developed a new method to detect mitochondrial autophagy (mitophagy) by fusing the green fluorescent protein at the C terminus of two endogenous mitochondrial proteins and monitored vacuolar release of green fluorescent protein. Using this method, we screened several atg mutants and found that ATG11, a gene that is essential only for selective autophagy, is also essential for mitophagy. In addition, we found that mitophagy is blocked even under severe starvation conditions, if the carbon source makes mitochondria essential for metabolism. These findings suggest that the degradation of mitochondria is a tightly regulated process and that these organelles are largely protected from nonspecific autophagic degradation.","author":[{"family":"Kanki","given":"Tomotake"},{"family":"Klionsky","given":"Daniel J"}],"authorYearDisplayFormat":false,"citation-label":"317869","container-title":"The Journal of Biological Chemistry","container-title-short":"J Biol Chem","id":"317869","invisible":false,"issue":"47","issued":{"date-parts":[["2008","11","21"]]},"journalAbbreviation":"J Biol Chem","page":"32386-32393","suppress-author":false,"title":"Mitophagy in yeast occurs through a selective mechanism.","type":"article-journal","volume":"283"},{"DOI":"10.1016/j.abb.2007.03.034","First":false,"Last":false,"PMCID":"PMC2756107","PMID":"17475204","abstract":"Mitochondria are the essential site of aerobic energy production in eukaryotic cells. Reactive oxygen species (ROS) are an inevitable by-product of mitochondrial metabolism and can cause mitochondrial DNA mutations and dysfunction. Mitochondrial damage can also be the consequence of disease processes. Therefore, maintaining a healthy population of mitochondria is essential to the well-being of cells. Autophagic delivery to lysosomes is the major degradative pathway in mitochondrial turnover, and we use the term mitophagy to refer to mitochondrial degradation by autophagy. Although long assumed to be a random process, increasing evidence indicates that mitophagy is a selective process. This review provides an overview of the process of mitophagy, the possible role of the mitochondrial permeability transition in mitophagy and the importance of mitophagy in turnover of dysfunctional mitochondria.","author":[{"family":"Kim","given":"Insil"},{"family":"Rodriguez-Enriquez","given":"Sara"},{"family":"Lemasters","given":"John J"}],"authorYearDisplayFormat":false,"citation-label":"1275305","container-title":"Archives of Biochemistry and Biophysics","container-title-short":"Arch Biochem Biophys","id":"1275305","invisible":false,"issue":"2","issued":{"date-parts":[["2007","6","15"]]},"journalAbbreviation":"Arch Biochem Biophys","page":"245-253","suppress-author":false,"title":"Selective degradation of mitochondria by mitophagy.","type":"article-journal","volume":"462"}]</w:instrText>
      </w:r>
      <w:r w:rsidR="009C4F96">
        <w:fldChar w:fldCharType="separate"/>
      </w:r>
      <w:r w:rsidR="00CE1961" w:rsidRPr="00CE1961">
        <w:t>[20,21]</w:t>
      </w:r>
      <w:r w:rsidR="009C4F96">
        <w:fldChar w:fldCharType="end"/>
      </w:r>
      <w:r>
        <w:t xml:space="preserve">. A healthy mitochondrial population requires a controlled balance between mitophagy and mitochondrial biogenesis. Excessive mitophagy can result in bioenergetic failure </w:t>
      </w:r>
      <w:r w:rsidR="009C4F96">
        <w:fldChar w:fldCharType="begin"/>
      </w:r>
      <w:r w:rsidR="00CE1961">
        <w:instrText>ADDIN F1000_CSL_CITATION&lt;~#@#~&gt;[{"DOI":"10.1098/rstb.2012.0267","First":false,"Last":false,"PMCID":"PMC3685467","PMID":"23754818","abstract":"Two major inconsistencies exist in the current neo-Darwinian evolutionary theory that random chromosomal mutations acted on by natural selection generate new species. First, natural selection does not require the evolution of ever increasing complexity, yet this is the hallmark of biology. Second, human chromosomal DNA sequence variation is predominantly either neutral or deleterious and is insufficient to provide the variation required for speciation or for predilection to common diseases. Complexity is explained by the continuous flow of energy through the biosphere that drives the accumulation of nucleic acids and information. Information then encodes complex forms. In animals, energy flow is primarily mediated by mitochondria whose maternally inherited mitochondrial DNA (mtDNA) codes for key genes for energy metabolism. In mammals, the mtDNA has a very high mutation rate, but the deleterious mutations are removed by an ovarian selection system. Hence, new mutations that subtly alter energy metabolism are continuously introduced into the species, permitting adaptation to regional differences in energy environments. Therefore, the most phenotypically significant gene variants arise in the mtDNA, are regional, and permit animals to occupy peripheral energy environments where rarer nuclear DNA (nDNA) variants can accumulate, leading to speciation. The neutralist-selectionist debate is then a consequence of mammals having two different evolutionary strategies: a fast mtDNA strategy for intra-specific radiation and a slow nDNA strategy for speciation. Furthermore, the missing genetic variation for common human diseases is primarily mtDNA variation plus regional nDNA variants, both of which have been missed by large, inter-population association studies.","author":[{"family":"Wallace","given":"Douglas C"}],"authorYearDisplayFormat":false,"citation-label":"766632","container-title":"Philosophical Transactions of the Royal Society of London. Series B, Biological Sciences","container-title-short":"Philos Trans R Soc Lond, B, Biol Sci","id":"766632","invisible":false,"issue":"1622","issued":{"date-parts":[["2013","7","19"]]},"journalAbbreviation":"Philos Trans R Soc Lond, B, Biol Sci","page":"20120267","suppress-author":false,"title":"Bioenergetics in human evolution and disease: implications for the origins of biological complexity and the missing genetic variation of common diseases.","type":"article-journal","volume":"368"}]</w:instrText>
      </w:r>
      <w:r w:rsidR="009C4F96">
        <w:fldChar w:fldCharType="separate"/>
      </w:r>
      <w:r w:rsidR="00CE1961" w:rsidRPr="00CE1961">
        <w:t>[22]</w:t>
      </w:r>
      <w:r w:rsidR="009C4F96">
        <w:fldChar w:fldCharType="end"/>
      </w:r>
      <w:r>
        <w:t>.</w:t>
      </w:r>
    </w:p>
    <w:p w14:paraId="1CC56CC7" w14:textId="77777777" w:rsidR="00357345" w:rsidRDefault="00357345" w:rsidP="00357345"/>
    <w:p w14:paraId="5CEAD566" w14:textId="5392F630" w:rsidR="005C6E90" w:rsidRDefault="00357345" w:rsidP="00357345">
      <w:r>
        <w:t xml:space="preserve">The pathway of mitophagy depends on ubiquitylation, targeting the autophagosome via ubiquitin and microtubule associated protein light chain 3α (LC3)-binding adaptor protein, and the fusion of autophagosome with lysosomes </w:t>
      </w:r>
      <w:r w:rsidR="009C4F96">
        <w:fldChar w:fldCharType="begin"/>
      </w:r>
      <w:r w:rsidR="00CE1961">
        <w:instrText>ADDIN F1000_CSL_CITATION&lt;~#@#~&gt;[{"DOI":"10.1038/nrm3028","First":false,"Last":false,"PMCID":"PMC4780047","PMID":"21179058","abstract":"Autophagy not only recycles intracellular components to compensate for nutrient deprivation but also selectively eliminates organelles to regulate their number and maintain quality control. Mitophagy, the specific autophagic elimination of mitochondria, has been identified in yeast, mediated by autophagy-related 32 (Atg32), and in mammals during red blood cell differentiation, mediated by NIP3-like protein X (NIX; also known as BNIP3L). Moreover, mitophagy is regulated in many metazoan cell types by parkin and PTEN-induced putative kinase protein 1 (PINK1), and mutations in the genes encoding these proteins have been linked to forms of Parkinson's disease.","author":[{"family":"Youle","given":"Richard J"},{"family":"Narendra","given":"Derek P"}],"authorYearDisplayFormat":false,"citation-label":"165380","container-title":"Nature Reviews. Molecular Cell Biology","container-title-short":"Nat Rev Mol Cell Biol","id":"165380","invisible":false,"issue":"1","issued":{"date-parts":[["2011","1"]]},"journalAbbreviation":"Nat Rev Mol Cell Biol","page":"9-14","suppress-author":false,"title":"Mechanisms of mitophagy.","type":"article-journal","volume":"12"}]</w:instrText>
      </w:r>
      <w:r w:rsidR="009C4F96">
        <w:fldChar w:fldCharType="separate"/>
      </w:r>
      <w:r w:rsidR="00CE1961" w:rsidRPr="00CE1961">
        <w:t>[23]</w:t>
      </w:r>
      <w:r w:rsidR="009C4F96">
        <w:fldChar w:fldCharType="end"/>
      </w:r>
      <w:r>
        <w:t xml:space="preserve">. Mitophagy activated by cellular stress triggers depolarization of the OMM, which results in stabilization of the serine/threonine kinase phosphatase and tensin homolog (PTEN)-induced putative kinase 1 (PINK1) on the OMM and recruitment of the E3 ubiquitin ligase Parkin </w:t>
      </w:r>
      <w:r w:rsidR="009C4F96">
        <w:fldChar w:fldCharType="begin"/>
      </w:r>
      <w:r w:rsidR="00CE1961">
        <w:instrText>ADDIN F1000_CSL_CITATION&lt;~#@#~&gt;[{"DOI":"10.1083/jcb.200910140","First":false,"Last":false,"PMCID":"PMC2856912","PMID":"20404107","abstract":"Parkinson's disease (PD) is a prevalent neurodegenerative disorder. Recent identification of genes linked to familial forms of PD such as Parkin and PINK1 (PTEN-induced putative kinase 1) has revealed that ubiquitylation and mitochondrial integrity are key factors in disease pathogenesis. However, the exact mechanism underlying the functional interplay between Parkin-catalyzed ubiquitylation and PINK1-regulated mitochondrial quality control remains an enigma. In this study, we show that PINK1 is rapidly and constitutively degraded under steady-state conditions in a mitochondrial membrane potential-dependent manner and that a loss in mitochondrial membrane potential stabilizes PINK1 mitochondrial accumulation. Furthermore, PINK1 recruits Parkin from the cytoplasm to mitochondria with low membrane potential to initiate the autophagic degradation of damaged mitochondria. Interestingly, the ubiquitin ligase activity of Parkin is repressed in the cytoplasm under steady-state conditions; however, PINK1-dependent mitochondrial localization liberates the latent enzymatic activity of Parkin. Some pathogenic mutations of PINK1 and Parkin interfere with the aforementioned events, suggesting an etiological importance. These results provide crucial insight into the pathogenic mechanisms of PD.","author":[{"family":"Matsuda","given":"Noriyuki"},{"family":"Sato","given":"Shigeto"},{"family":"Shiba","given":"Kahori"},{"family":"Okatsu","given":"Kei"},{"family":"Saisho","given":"Keiko"},{"family":"Gautier","given":"Clement A"},{"family":"Sou","given":"Yu-Shin"},{"family":"Saiki","given":"Shinji"},{"family":"Kawajiri","given":"Sumihiro"},{"family":"Sato","given":"Fumiaki"},{"family":"Kimura","given":"Mayumi"},{"family":"Komatsu","given":"Masaaki"},{"family":"Hattori","given":"Nobutaka"},{"family":"Tanaka","given":"Keiji"}],"authorYearDisplayFormat":false,"citation-label":"317320","container-title":"The Journal of Cell Biology","container-title-short":"J Cell Biol","id":"317320","invisible":false,"issue":"2","issued":{"date-parts":[["2010","4","19"]]},"journalAbbreviation":"J Cell Biol","page":"211-221","suppress-author":false,"title":"PINK1 stabilized by mitochondrial depolarization recruits Parkin to damaged mitochondria and activates latent Parkin for mitophagy.","type":"article-journal","volume":"189"},{"DOI":"10.1371/journal.pbio.1000298","First":false,"Last":false,"PMCID":"PMC2811155","PMID":"20126261","abstract":"Loss-of-function mutations in PINK1 and Parkin cause parkinsonism in humans and mitochondrial dysfunction in model organisms. Parkin is selectively recruited from the cytosol to damaged mitochondria to trigger their autophagy. How Parkin recognizes damaged mitochondria, however, is unknown. Here, we show that expression of PINK1 on individual mitochondria is regulated by voltage-dependent proteolysis to maintain low levels of PINK1 on healthy, polarized mitochondria, while facilitating the rapid accumulation of PINK1 on mitochondria that sustain damage. PINK1 accumulation on mitochondria is both necessary and sufficient for Parkin recruitment to mitochondria, and disease-causing mutations in PINK1 and Parkin disrupt Parkin recruitment and Parkin-induced mitophagy at distinct steps. These findings provide a biochemical explanation for the genetic epistasis between PINK1 and Parkin in Drosophila melanogaster. In addition, they support a novel model for the negative selection of damaged mitochondria, in which PINK1 signals mitochondrial dysfunction to Parkin, and Parkin promotes their elimination.","author":[{"family":"Narendra","given":"Derek P"},{"family":"Jin","given":"Seok Min"},{"family":"Tanaka","given":"Atsushi"},{"family":"Suen","given":"Der-Fen"},{"family":"Gautier","given":"Clement A"},{"family":"Shen","given":"Jie"},{"family":"Cookson","given":"Mark R"},{"family":"Youle","given":"Richard J"}],"authorYearDisplayFormat":false,"citation-label":"317746","container-title":"PLoS Biology","container-title-short":"PLoS Biol","id":"317746","invisible":false,"issue":"1","issued":{"date-parts":[["2010","1","26"]]},"journalAbbreviation":"PLoS Biol","page":"e1000298","suppress-author":false,"title":"PINK1 is selectively stabilized on impaired mitochondria to activate Parkin.","type":"article-journal","volume":"8"}]</w:instrText>
      </w:r>
      <w:r w:rsidR="009C4F96">
        <w:fldChar w:fldCharType="separate"/>
      </w:r>
      <w:r w:rsidR="00CE1961" w:rsidRPr="00CE1961">
        <w:t>[24,25]</w:t>
      </w:r>
      <w:r w:rsidR="009C4F96">
        <w:fldChar w:fldCharType="end"/>
      </w:r>
      <w:r>
        <w:t xml:space="preserve">. The interchange between PINK1 and Parkin is a crucial step in mediating the clearance of dysfunctional mitochondrial </w:t>
      </w:r>
      <w:r w:rsidR="009C4F96">
        <w:fldChar w:fldCharType="begin"/>
      </w:r>
      <w:r w:rsidR="00CE1961">
        <w:instrText>ADDIN F1000_CSL_CITATION&lt;~#@#~&gt;[{"DOI":"10.1038/nature04788","First":false,"Last":false,"PMID":"16672980","abstract":"Autosomal recessive juvenile parkinsonism (AR-JP) is an early-onset form of Parkinson's disease characterized by motor disturbances and dopaminergic neurodegeneration. To address its underlying molecular pathogenesis, we generated and characterized loss-of-function mutants of Drosophila PTEN-induced putative kinase 1 (PINK1), a novel AR-JP-linked gene. Here, we show that PINK1 mutants exhibit indirect flight muscle and dopaminergic neuronal degeneration accompanied by locomotive defects. Furthermore, transmission electron microscopy analysis and a rescue experiment with Drosophila Bcl-2 demonstrated that mitochondrial dysfunction accounts for the degenerative changes in all phenotypes of PINK1 mutants. Notably, we also found that PINK1 mutants share marked phenotypic similarities with parkin mutants. Transgenic expression of Parkin markedly ameliorated all PINK1 loss-of-function phenotypes, but not vice versa, suggesting that Parkin functions downstream of PINK1. Taken together, our genetic evidence clearly establishes that Parkin and PINK1 act in a common pathway in maintaining mitochondrial integrity and function in both muscles and dopaminergic neurons.","author":[{"family":"Park","given":"Jeehye"},{"family":"Lee","given":"Sung Bae"},{"family":"Lee","given":"Sungkyu"},{"family":"Kim","given":"Yongsung"},{"family":"Song","given":"Saera"},{"family":"Kim","given":"Sunhong"},{"family":"Bae","given":"Eunkyung"},{"family":"Kim","given":"Jaeseob"},{"family":"Shong","given":"Minho"},{"family":"Kim","given":"Jin-Man"},{"family":"Chung","given":"Jongkyeong"}],"authorYearDisplayFormat":false,"citation-label":"145666","container-title":"Nature","container-title-short":"Nature","id":"145666","invisible":false,"issue":"7097","issued":{"date-parts":[["2006","6","29"]]},"journalAbbreviation":"Nature","page":"1157-1161","suppress-author":false,"title":"Mitochondrial dysfunction in Drosophila PINK1 mutants is complemented by parkin.","type":"article-journal","volume":"441"},{"DOI":"10.1038/embor.2012.14","First":false,"Last":false,"PMCID":"PMC3321149","PMID":"22354088","abstract":"Mutations in phosphatase and tensin homologue-induced kinase 1 (PINK1) cause recessively inherited Parkinson's disease (PD), a neurodegenerative disorder linked to mitochondrial dysfunction. In healthy mitochondria, PINK1 is rapidly degraded in a process involving both mitochondrial proteases and the proteasome. However, when mitochondrial import is compromised by depolarization, PINK1 accumulates on the mitochondrial surface where it recruits the PD-linked E3 ubiquitin ligase Parkin from the cytosol, which in turn mediates the autophagic destruction of the dysfunctional organelles. Using an unbiased RNA-mediated interference (RNAi)-based screen, we identified four mitochondrial proteases, mitochondrial processing peptidase (MPP), presenilin-associated rhomboid-like protease (PARL), m-AAA and ClpXP, involved in PINK1 degradation. We find that PINK1 turnover is particularly sensitive to even modest reductions in MPP levels. Moreover, PINK1 cleavage by MPP is coupled to import such that reducing MPP activity induces PINK1 accumulation at the mitochondrial surface, leading to Parkin recruitment and mitophagy. These results highlight a new role for MPP in PINK1 import and mitochondrial quality control via the PINK1–Parkin pathway.","author":[{"family":"Greene","given":"Andrew W"},{"family":"Grenier","given":"Karl"},{"family":"Aguileta","given":"Miguel A"},{"family":"Muise","given":"Stephanie"},{"family":"Farazifard","given":"Rasoul"},{"family":"Haque","given":"M Emdadul"},{"family":"McBride","given":"Heidi M"},{"family":"Park","given":"David S"},{"family":"Fon","given":"Edward A"}],"authorYearDisplayFormat":false,"citation-label":"1544766","container-title":"EMBO Reports","container-title-short":"EMBO Rep","id":"1544766","invisible":false,"issue":"4","issued":{"date-parts":[["2012","4"]]},"journalAbbreviation":"EMBO Rep","page":"378-385","suppress-author":false,"title":"Mitochondrial processing peptidase regulates PINK1 processing, import and Parkin recruitment.","type":"article-journal","volume":"13"}]</w:instrText>
      </w:r>
      <w:r w:rsidR="009C4F96">
        <w:fldChar w:fldCharType="separate"/>
      </w:r>
      <w:r w:rsidR="00CE1961" w:rsidRPr="00CE1961">
        <w:t>[26,27]</w:t>
      </w:r>
      <w:r w:rsidR="009C4F96">
        <w:fldChar w:fldCharType="end"/>
      </w:r>
      <w:r>
        <w:t xml:space="preserve">. Parkin-independent mitophagic mechanisms or mitochondrial spheroid formation related to mitochondrial quality control also have been suggested </w:t>
      </w:r>
      <w:r w:rsidR="009C4F96">
        <w:fldChar w:fldCharType="begin"/>
      </w:r>
      <w:r w:rsidR="00CE1961">
        <w:instrText>ADDIN F1000_CSL_CITATION&lt;~#@#~&gt;[{"DOI":"10.1016/j.redox.2014.11.006","First":false,"Last":false,"PMCID":"PMC4309858","PMID":"25479550","abstract":"Mitochondria are cellular energy powerhouses that play important roles in maintaining cell survival, cell death and cellular metabolic homeostasis. Timely removal of damaged mitochondria via autophagy (mitophagy) is thus critical for cellular homeostasis and function. Mitochondria are reticular organelles that have high plasticity for their dynamic structures and constantly undergo fission and fusion as well as movement through the cytoskeleton. In this review, we discuss the most recent progress on the molecular mechanisms and roles of mitochondrial fission/fusion and mitochondrial motility in mitophagy. We also discuss multiple pathways leading to the quality control of mitochondria in addition to the traditional mitophagy pathway under different conditions.&lt;br&gt;&lt;br&gt;Copyright © 2014 The Authors. Published by Elsevier B.V. All rights reserved.","author":[{"family":"Ni","given":"Hong-Min"},{"family":"Williams","given":"Jessica A"},{"family":"Ding","given":"Wen-Xing"}],"authorYearDisplayFormat":false,"citation-label":"3041001","container-title":"Redox biology","container-title-short":"Redox Biol","id":"3041001","invisible":false,"issued":{"date-parts":[["2015"]]},"journalAbbreviation":"Redox Biol","page":"6-13","suppress-author":false,"title":"Mitochondrial dynamics and mitochondrial quality control.","type":"article-journal","volume":"4"}]</w:instrText>
      </w:r>
      <w:r w:rsidR="009C4F96">
        <w:fldChar w:fldCharType="separate"/>
      </w:r>
      <w:r w:rsidR="00CE1961" w:rsidRPr="00CE1961">
        <w:t>[28]</w:t>
      </w:r>
      <w:r w:rsidR="009C4F96">
        <w:fldChar w:fldCharType="end"/>
      </w:r>
      <w:r>
        <w:t>. However more studies are need to understand the importance of these mechanisms in mitochondrial turnover.</w:t>
      </w:r>
    </w:p>
    <w:p w14:paraId="3809925B" w14:textId="77777777" w:rsidR="005C6E90" w:rsidRDefault="005C6E90">
      <w:pPr>
        <w:spacing w:line="360" w:lineRule="auto"/>
      </w:pPr>
    </w:p>
    <w:p w14:paraId="43FF26A7" w14:textId="1A39549D" w:rsidR="00E443AD" w:rsidRDefault="00E443AD" w:rsidP="00E443AD">
      <w:pPr>
        <w:pStyle w:val="NormalWeb"/>
        <w:shd w:val="clear" w:color="auto" w:fill="FFFFFF"/>
        <w:spacing w:before="0" w:beforeAutospacing="0" w:after="150" w:afterAutospacing="0" w:line="276" w:lineRule="auto"/>
        <w:rPr>
          <w:rFonts w:ascii="Arial" w:hAnsi="Arial" w:cs="Arial"/>
          <w:color w:val="000000"/>
          <w:sz w:val="22"/>
          <w:szCs w:val="22"/>
        </w:rPr>
      </w:pPr>
      <w:r w:rsidRPr="00366660">
        <w:rPr>
          <w:rFonts w:ascii="Arial" w:hAnsi="Arial" w:cs="Arial"/>
          <w:color w:val="000000"/>
          <w:sz w:val="22"/>
          <w:szCs w:val="22"/>
        </w:rPr>
        <w:t>Diseases associated with defective mitochondrial dynamics often manifest in the nervous system and occasionally in muscle.  The most commonly known diseases of this type are Charcot-Marie Tooth Disease (CMTD) and dominant Optic Atrophy.  CMTD is a family of autosomal dominant diseases that result in peripheral neuropathy due to the inability to maintain axonal function.  Specific mutations in MFN2 give rise to different sub-groups of the disease that can be early or late onset.  Mutations in VCP/p97 are also associated with a sub-group of CMTD.  Dominant Optic Atrophy is a disease resulting in degeneration of retinal ganglion cells.  Mutations in OPA1 are responsible for the manifestation of disease and with haploinsufficiency as the mechanism.  A subgroup of Optic Atrophy is caused by mutations in the mitochondrial AAA-ATPase protease YME1L</w:t>
      </w:r>
      <w:r w:rsidR="00414D8A">
        <w:rPr>
          <w:rFonts w:ascii="Arial" w:hAnsi="Arial" w:cs="Arial"/>
          <w:color w:val="000000"/>
          <w:sz w:val="22"/>
          <w:szCs w:val="22"/>
        </w:rPr>
        <w:t xml:space="preserve"> </w:t>
      </w:r>
      <w:r w:rsidR="00775EE6">
        <w:rPr>
          <w:rFonts w:ascii="Arial" w:hAnsi="Arial" w:cs="Arial"/>
          <w:color w:val="000000"/>
          <w:sz w:val="22"/>
          <w:szCs w:val="22"/>
        </w:rPr>
        <w:fldChar w:fldCharType="begin"/>
      </w:r>
      <w:r w:rsidR="00CE1961">
        <w:rPr>
          <w:rFonts w:ascii="Arial" w:hAnsi="Arial" w:cs="Arial"/>
          <w:color w:val="000000"/>
          <w:sz w:val="22"/>
          <w:szCs w:val="22"/>
        </w:rPr>
        <w:instrText>ADDIN F1000_CSL_CITATION&lt;~#@#~&gt;[{"DOI":"10.1152/physrev.00030.2008","First":false,"Last":false,"PMID":"19584314","abstract":"The meaning of the word mitochondrion (from the Greek mitos, meaning thread, and chondros, grain) illustrates that the heterogeneity of mitochondrial morphology has been known since the first descriptions of this organelle. Such a heterogeneous morphology is explained by the dynamic nature of mitochondria. Mitochondrial dynamics is a concept that includes the movement of mitochondria along the cytoskeleton, the regulation of mitochondrial architecture (morphology and distribution), and connectivity mediated by tethering and fusion/fission events. The relevance of these events in mitochondrial and cell physiology has been partially unraveled after the identification of the genes responsible for mitochondrial fusion and fission. Furthermore, during the last decade, it has been identified that mutations in two mitochondrial fusion genes (MFN2 and OPA1) cause prevalent neurodegenerative diseases (Charcot-Marie Tooth type 2A and Kjer disease/autosomal dominant optic atrophy). In addition, other diseases such as type 2 diabetes or vascular proliferative disorders show impaired MFN2 expression. Altogether, these findings have established mitochondrial dynamics as a consolidated area in cellular physiology. Here we review the most significant findings in the field of mitochondrial dynamics in mammalian cells and their implication in human pathologies.","author":[{"family":"Liesa","given":"Marc"},{"family":"Palacín","given":"Manuel"},{"family":"Zorzano","given":"Antonio"}],"authorYearDisplayFormat":false,"citation-label":"2451379","container-title":"Physiological Reviews","container-title-short":"Physiol Rev","id":"2451379","invisible":false,"issue":"3","issued":{"date-parts":[["2009","7"]]},"journalAbbreviation":"Physiol Rev","page":"799-845","suppress-author":false,"title":"Mitochondrial dynamics in mammalian health and disease.","type":"article-journal","volume":"89"}]</w:instrText>
      </w:r>
      <w:r w:rsidR="00775EE6">
        <w:rPr>
          <w:rFonts w:ascii="Arial" w:hAnsi="Arial" w:cs="Arial"/>
          <w:color w:val="000000"/>
          <w:sz w:val="22"/>
          <w:szCs w:val="22"/>
        </w:rPr>
        <w:fldChar w:fldCharType="separate"/>
      </w:r>
      <w:r w:rsidR="00CE1961" w:rsidRPr="00CE1961">
        <w:rPr>
          <w:rFonts w:ascii="Arial" w:hAnsi="Arial" w:cs="Arial"/>
          <w:noProof/>
          <w:color w:val="000000"/>
          <w:sz w:val="22"/>
          <w:szCs w:val="22"/>
        </w:rPr>
        <w:t>[29]</w:t>
      </w:r>
      <w:r w:rsidR="00775EE6">
        <w:rPr>
          <w:rFonts w:ascii="Arial" w:hAnsi="Arial" w:cs="Arial"/>
          <w:color w:val="000000"/>
          <w:sz w:val="22"/>
          <w:szCs w:val="22"/>
        </w:rPr>
        <w:fldChar w:fldCharType="end"/>
      </w:r>
      <w:r w:rsidRPr="00366660">
        <w:rPr>
          <w:rFonts w:ascii="Arial" w:hAnsi="Arial" w:cs="Arial"/>
          <w:color w:val="000000"/>
          <w:sz w:val="22"/>
          <w:szCs w:val="22"/>
        </w:rPr>
        <w:t>.  Anot</w:t>
      </w:r>
      <w:bookmarkStart w:id="0" w:name="_GoBack"/>
      <w:bookmarkEnd w:id="0"/>
      <w:r w:rsidRPr="00366660">
        <w:rPr>
          <w:rFonts w:ascii="Arial" w:hAnsi="Arial" w:cs="Arial"/>
          <w:color w:val="000000"/>
          <w:sz w:val="22"/>
          <w:szCs w:val="22"/>
        </w:rPr>
        <w:t>her disease resulting from defective mitochondrial dynamics are the Encephalopathies due to defective Mitochondrial and Peroxisomal Fission (EMPF).  These arise due to mutations in a number of mitochondrial dynamics proteins including DRP1 (EMPF1) and Mff (EMPF2) that are both involved in mitochondrial fission</w:t>
      </w:r>
      <w:r w:rsidR="00D92A46">
        <w:rPr>
          <w:rFonts w:ascii="Arial" w:hAnsi="Arial" w:cs="Arial"/>
          <w:color w:val="000000"/>
          <w:sz w:val="22"/>
          <w:szCs w:val="22"/>
        </w:rPr>
        <w:t xml:space="preserve"> </w:t>
      </w:r>
      <w:r w:rsidR="00D92A46">
        <w:rPr>
          <w:rFonts w:ascii="Arial" w:hAnsi="Arial" w:cs="Arial"/>
          <w:color w:val="000000"/>
          <w:sz w:val="22"/>
          <w:szCs w:val="22"/>
        </w:rPr>
        <w:fldChar w:fldCharType="begin"/>
      </w:r>
      <w:r w:rsidR="00CE1961">
        <w:rPr>
          <w:rFonts w:ascii="Arial" w:hAnsi="Arial" w:cs="Arial"/>
          <w:color w:val="000000"/>
          <w:sz w:val="22"/>
          <w:szCs w:val="22"/>
        </w:rPr>
        <w:instrText>ADDIN F1000_CSL_CITATION&lt;~#@#~&gt;[{"DOI":"10.1002/ajmg.a.37721","First":false,"Last":false,"PMCID":"PMC5100740","PMID":"27145208","abstract":"DNM1L encodes dynamin-related protein 1 (DRP1/DLP1), a key component of the mitochondrial fission machinery that is essential for proper functioning of the mammalian brain. Previously reported probands with de novo missense mutations in DNM1L presented in the first year of life with severe encephalopathy and refractory epilepsy, with several dying within the first several weeks after birth. In contrast, we report identical novel missense mutations in DNM1L in two unrelated probands who experienced normal development for several years before presenting with refractory focal status epilepticus and subsequent rapid neurological decline. We expand the phenotype of DNM1L-related mitochondrial fission defects, reveal common unique clinical characteristics and imaging findings, and compare the cellular impact of this novel mutation to the previously reported A395D lethal variant. We demonstrate that our R403C mutation, which resides in the assembly region of DRP1, acts by a dominant-negative mechanism and reduces oligomerization, mitochondrial fission activity, and mitochondrial recruitment of DRP1, but to a lesser extent compared to the A395D mutation. In contrast to the initial report of neonatal lethality resulting from DNM1L mutation and DRP1 dysfunction, our results show that milder DRP1 impairment is compatible with normal early development and subsequently results in a distinct set of neurological findings. In addition, we identify a common pathogenic mechanism whereby DNM1L mutations impair mitochondrial fission. © 2016 Wiley Periodicals, Inc.&lt;br&gt;&lt;br&gt;© 2016 Wiley Periodicals, Inc.","author":[{"family":"Fahrner","given":"Jill A"},{"family":"Liu","given":"Raymond"},{"family":"Perry","given":"Michael Scott"},{"family":"Klein","given":"Jessica"},{"family":"Chan","given":"David C"}],"authorYearDisplayFormat":false,"citation-label":"2265595","container-title":"American Journal of Medical Genetics. Part A","container-title-short":"Am J Med Genet A","id":"2265595","invisible":false,"issue":"8","issued":{"date-parts":[["2016","8"]]},"journalAbbreviation":"Am J Med Genet A","page":"2002-2011","suppress-author":false,"title":"A novel de novo dominant negative mutation in DNM1L impairs mitochondrial fission and presents as childhood epileptic encephalopathy.","type":"article-journal","volume":"170"},{"DOI":"10.1002/ajmg.a.37624","First":false,"Last":false,"PMID":"26992161","abstract":"An emerging class of mitochondrial disorders is caused by mutations in nuclear genes affecting mitochondrial dynamics and function. One of these is the DNM1L gene encoding the dynamin-related protein 1 (DRP1), which is pivotal in the mitochondrial fission process. Here, we describe a patient with a novel dominant-negative, de novo DNM1L mutation, which expands the clinical spectrum. The patient reported here exhibits a chronic neurological disorder, characterized by postnatal microcephaly, developmental delay, and pain insensitivity. Muscle biopsy disclosed decreased respiratory chain complex IV activity. Exome sequencing showed a de novo heterozygous c.1084G&gt;A (p.G362S) mutation. Subsequent studies of patient skin fibroblasts showed markedly impaired mitochondrial fission and a partial respiratory chain defect while peroxisomal morphology remained intact. Human foreskin fibroblasts over-expressing the mutant DNM1L gene displayed aberrant mitochondrial morphology. © 2016 Wiley Periodicals, Inc.&lt;br&gt;&lt;br&gt;© 2016 Wiley Periodicals, Inc.","author":[{"family":"Sheffer","given":"Ruth"},{"family":"Douiev","given":"Liza"},{"family":"Edvardson","given":"Simon"},{"family":"Shaag","given":"Avraham"},{"family":"Tamimi","given":"Khaled"},{"family":"Soiferman","given":"Devorah"},{"family":"Meiner","given":"Vardiella"},{"family":"Saada","given":"Ann"}],"authorYearDisplayFormat":false,"citation-label":"4697429","container-title":"American Journal of Medical Genetics. Part A","container-title-short":"Am J Med Genet A","id":"4697429","invisible":false,"issue":"6","issued":{"date-parts":[["2016","6"]]},"journalAbbreviation":"Am J Med Genet A","page":"1603-1607","suppress-author":false,"title":"Postnatal microcephaly and pain insensitivity due to a de novo heterozygous DNM1L mutation causing impaired mitochondrial fission and function.","type":"article-journal","volume":"170"}]</w:instrText>
      </w:r>
      <w:r w:rsidR="00D92A46">
        <w:rPr>
          <w:rFonts w:ascii="Arial" w:hAnsi="Arial" w:cs="Arial"/>
          <w:color w:val="000000"/>
          <w:sz w:val="22"/>
          <w:szCs w:val="22"/>
        </w:rPr>
        <w:fldChar w:fldCharType="separate"/>
      </w:r>
      <w:r w:rsidR="00CE1961" w:rsidRPr="00CE1961">
        <w:rPr>
          <w:rFonts w:ascii="Arial" w:hAnsi="Arial" w:cs="Arial"/>
          <w:noProof/>
          <w:color w:val="000000"/>
          <w:sz w:val="22"/>
          <w:szCs w:val="22"/>
        </w:rPr>
        <w:t>[30,31]</w:t>
      </w:r>
      <w:r w:rsidR="00D92A46">
        <w:rPr>
          <w:rFonts w:ascii="Arial" w:hAnsi="Arial" w:cs="Arial"/>
          <w:color w:val="000000"/>
          <w:sz w:val="22"/>
          <w:szCs w:val="22"/>
        </w:rPr>
        <w:fldChar w:fldCharType="end"/>
      </w:r>
      <w:r w:rsidRPr="00366660">
        <w:rPr>
          <w:rFonts w:ascii="Arial" w:hAnsi="Arial" w:cs="Arial"/>
          <w:color w:val="000000"/>
          <w:sz w:val="22"/>
          <w:szCs w:val="22"/>
        </w:rPr>
        <w:t>.  Another disease with a strong relationship to defective mitochondrial dynamics is Parkinson’s Disease.  This is a neurodegenerative disease that affects the substantia nigra causing these cells to die and an individual to lose motor control skills.  A small percentage of Parkinson’s Disease cases are due to mutations in the Parkin gene and are inherited in an autosomal recessive manner</w:t>
      </w:r>
      <w:r w:rsidR="00D92A46">
        <w:rPr>
          <w:rFonts w:ascii="Arial" w:hAnsi="Arial" w:cs="Arial"/>
          <w:color w:val="000000"/>
          <w:sz w:val="22"/>
          <w:szCs w:val="22"/>
        </w:rPr>
        <w:t xml:space="preserve"> </w:t>
      </w:r>
      <w:r w:rsidR="006F09E2">
        <w:rPr>
          <w:rFonts w:ascii="Arial" w:hAnsi="Arial" w:cs="Arial"/>
          <w:color w:val="000000"/>
          <w:sz w:val="22"/>
          <w:szCs w:val="22"/>
        </w:rPr>
        <w:fldChar w:fldCharType="begin"/>
      </w:r>
      <w:r w:rsidR="00CE1961">
        <w:rPr>
          <w:rFonts w:ascii="Arial" w:hAnsi="Arial" w:cs="Arial"/>
          <w:color w:val="000000"/>
          <w:sz w:val="22"/>
          <w:szCs w:val="22"/>
        </w:rPr>
        <w:instrText>ADDIN F1000_CSL_CITATION&lt;~#@#~&gt;[{"DOI":"10.1016/j.neuron.2014.12.007","First":false,"Last":false,"PMCID":"PMC4764997","PMID":"25611507","abstract":"Understanding the function of genes mutated in hereditary forms of Parkinson's disease yields insight into disease etiology and reveals new pathways in cell biology. Although mutations or variants in many genes increase the susceptibility to Parkinson's disease, only a handful of monogenic causes of parkinsonism have been identified. Biochemical and genetic studies reveal that the products of two genes that are mutated in autosomal recessive parkinsonism, PINK1 and Parkin, normally work together in the same pathway to govern mitochondrial quality control, bolstering previous evidence that mitochondrial damage is involved in Parkinson's disease. PINK1 accumulates on the outer membrane of damaged mitochondria, activates Parkin's E3 ubiquitin ligase activity, and recruits Parkin to the dysfunctional mitochondrion. Then, Parkin ubiquitinates outer mitochondrial membrane proteins to trigger selective autophagy. This review covers the normal functions that PINK1 and Parkin play within cells, their molecular mechanisms of action, and the pathophysiological consequences of their loss.&lt;br&gt;&lt;br&gt;Copyright © 2015 Elsevier Inc. All rights reserved.","author":[{"family":"Pickrell","given":"Alicia M"},{"family":"Youle","given":"Richard J"}],"authorYearDisplayFormat":false,"citation-label":"435241","container-title":"Neuron","container-title-short":"Neuron","id":"435241","invisible":false,"issue":"2","issued":{"date-parts":[["2015","1","21"]]},"journalAbbreviation":"Neuron","page":"257-273","suppress-author":false,"title":"The roles of PINK1, parkin, and mitochondrial fidelity in Parkinson's disease.","type":"article-journal","volume":"85"}]</w:instrText>
      </w:r>
      <w:r w:rsidR="006F09E2">
        <w:rPr>
          <w:rFonts w:ascii="Arial" w:hAnsi="Arial" w:cs="Arial"/>
          <w:color w:val="000000"/>
          <w:sz w:val="22"/>
          <w:szCs w:val="22"/>
        </w:rPr>
        <w:fldChar w:fldCharType="separate"/>
      </w:r>
      <w:r w:rsidR="00CE1961" w:rsidRPr="00CE1961">
        <w:rPr>
          <w:rFonts w:ascii="Arial" w:hAnsi="Arial" w:cs="Arial"/>
          <w:noProof/>
          <w:color w:val="000000"/>
          <w:sz w:val="22"/>
          <w:szCs w:val="22"/>
        </w:rPr>
        <w:t>[32]</w:t>
      </w:r>
      <w:r w:rsidR="006F09E2">
        <w:rPr>
          <w:rFonts w:ascii="Arial" w:hAnsi="Arial" w:cs="Arial"/>
          <w:color w:val="000000"/>
          <w:sz w:val="22"/>
          <w:szCs w:val="22"/>
        </w:rPr>
        <w:fldChar w:fldCharType="end"/>
      </w:r>
      <w:r w:rsidRPr="00366660">
        <w:rPr>
          <w:rFonts w:ascii="Arial" w:hAnsi="Arial" w:cs="Arial"/>
          <w:color w:val="000000"/>
          <w:sz w:val="22"/>
          <w:szCs w:val="22"/>
        </w:rPr>
        <w:t xml:space="preserve">.  SLC25A46 and MFN2 are associated with Hereditary Motor and Sensory Neuropathy (HMSN) </w:t>
      </w:r>
      <w:r w:rsidR="007A551F">
        <w:rPr>
          <w:rFonts w:ascii="Arial" w:hAnsi="Arial" w:cs="Arial"/>
          <w:color w:val="000000"/>
          <w:sz w:val="22"/>
          <w:szCs w:val="22"/>
        </w:rPr>
        <w:fldChar w:fldCharType="begin"/>
      </w:r>
      <w:r w:rsidR="00CE1961">
        <w:rPr>
          <w:rFonts w:ascii="Arial" w:hAnsi="Arial" w:cs="Arial"/>
          <w:color w:val="000000"/>
          <w:sz w:val="22"/>
          <w:szCs w:val="22"/>
        </w:rPr>
        <w:instrText>ADDIN F1000_CSL_CITATION&lt;~#@#~&gt;[{"DOI":"10.1038/ng.3354","First":false,"Last":false,"PMCID":"PMC4520737","PMID":"26168012","abstract":"Dominant optic atrophy (DOA) and axonal peripheral neuropathy (Charcot-Marie-Tooth type 2, or CMT2) are hereditary neurodegenerative disorders most commonly caused by mutations in the canonical mitochondrial fusion genes OPA1 and MFN2, respectively. In yeast, homologs of OPA1 (Mgm1) and MFN2 (Fzo1) work in concert with Ugo1, for which no human equivalent has been identified thus far. By whole-exome sequencing of patients with optic atrophy and CMT2, we identified four families with recessive mutations in SLC25A46. We demonstrate that SLC25A46, like Ugo1, is a modified carrier protein that has been recruited to the outer mitochondrial membrane and interacts with the inner membrane remodeling protein mitofilin (Fcj1). Loss of function in cultured cells and in zebrafish unexpectedly leads to increased mitochondrial connectivity, while severely affecting the development and maintenance of neurons in the fish. The discovery of SLC25A46 strengthens the genetic overlap between optic atrophy and CMT2 while exemplifying a new class of modified solute transporters linked to mitochondrial dynamics.","author":[{"family":"Abrams","given":"Alexander J"},{"family":"Hufnagel","given":"Robert B"},{"family":"Rebelo","given":"Adriana"},{"family":"Zanna","given":"Claudia"},{"family":"Patel","given":"Neville"},{"family":"Gonzalez","given":"Michael A"},{"family":"Campeanu","given":"Ion J"},{"family":"Griffin","given":"Laurie B"},{"family":"Groenewald","given":"Saskia"},{"family":"Strickland","given":"Alleene V"},{"family":"Tao","given":"Feifei"},{"family":"Speziani","given":"Fiorella"},{"family":"Abreu","given":"Lisa"},{"family":"Schüle","given":"Rebecca"},{"family":"Caporali","given":"Leonardo"},{"family":"La Morgia","given":"Chiara"},{"family":"Maresca","given":"Alessandra"},{"family":"Liguori","given":"Rocco"},{"family":"Lodi","given":"Raffaele"},{"family":"Ahmed","given":"Zubair M"},{"family":"Sund","given":"Kristen L"},{"family":"Wang","given":"Xinjian"},{"family":"Krueger","given":"Laura A"},{"family":"Peng","given":"Yanyan"},{"family":"Prada","given":"Carlos E"},{"family":"Prows","given":"Cynthia A"},{"family":"Schorry","given":"Elizabeth K"},{"family":"Antonellis","given":"Anthony"},{"family":"Zimmerman","given":"Holly H"},{"family":"Abdul-Rahman","given":"Omar A"},{"family":"Yang","given":"Yaping"},{"family":"Downes","given":"Susan M"},{"family":"Prince","given":"Jeffery"},{"family":"Fontanesi","given":"Flavia"},{"family":"Barrientos","given":"Antonio"},{"family":"Németh","given":"Andrea H"},{"family":"Carelli","given":"Valerio"},{"family":"Huang","given":"Taosheng"},{"family":"Zuchner","given":"Stephan"},{"family":"Dallman","given":"Julia E"}],"authorYearDisplayFormat":false,"citation-label":"879164","container-title":"Nature Genetics","container-title-short":"Nat Genet","id":"879164","invisible":false,"issue":"8","issued":{"date-parts":[["2015","8"]]},"journalAbbreviation":"Nat Genet","page":"926-932","suppress-author":false,"title":"Mutations in SLC25A46, encoding a UGO1-like protein, cause an optic atrophy spectrum disorder.","type":"article-journal","volume":"47"},{"DOI":"10.1002/ana.20797","First":false,"Last":false,"PMID":"16437557","abstract":"&lt;strong&gt;OBJECTIVE:&lt;/strong&gt; Charcot-Marie-Tooth (CMT) neuropathy with visual impairment due to optic atrophy has been designated as hereditary motor and sensory neuropathy type VI (HMSN VI). Reports of affected families have indicated autosomal dominant and recessive forms, but the genetic cause of this disease has remained elusive.&lt;br&gt;&lt;br&gt;&lt;strong&gt;METHODS:&lt;/strong&gt; Here, we describe six HMSN VI families with a subacute onset of optic atrophy and subsequent slow recovery of visual acuity in 60% of the patients. Detailed clinical and genetic studies were performed.&lt;br&gt;&lt;br&gt;&lt;strong&gt;RESULTS:&lt;/strong&gt; In each pedigree, we identified a unique mutation in the gene mitofusin 2 (MFN2). In three families, the MFN2 mutation occurred de novo; in two families the mutation was subsequently transmitted from father to son indicating autosomal dominant inheritance.&lt;br&gt;&lt;br&gt;&lt;strong&gt;INTERPRETATION:&lt;/strong&gt; MFN2 is a mitochondrial membrane protein that was recently reported to cause axonal CMT type 2A. It is intriguing that MFN2 shows functional overlap with optic atrophy 1 (OPA1), the protein underlying the most common form of autosomal dominant optic atrophy, and mitochondrial encoded oxidative phosphorylation components as seen in Leber's hereditary optic atrophy. We conclude that autosomal dominant HMSN VI is caused by mutations in MFN2, emphasizing the important role of mitochondrial function for both optic atrophies and peripheral neuropathies.","author":[{"family":"Züchner","given":"Stephan"},{"family":"De Jonghe","given":"Peter"},{"family":"Jordanova","given":"Albena"},{"family":"Claeys","given":"Kristl G"},{"family":"Guergueltcheva","given":"Velina"},{"family":"Cherninkova","given":"Sylvia"},{"family":"Hamilton","given":"Steven R"},{"family":"Van Stavern","given":"Greg"},{"family":"Krajewski","given":"Karen M"},{"family":"Stajich","given":"Jeffery"},{"family":"Tournev","given":"Ivajlo"},{"family":"Verhoeven","given":"Kristien"},{"family":"Langerhorst","given":"Christine T"},{"family":"de Visser","given":"Marianne"},{"family":"Baas","given":"Frank"},{"family":"Bird","given":"Thomas"},{"family":"Timmerman","given":"Vincent"},{"family":"Shy","given":"Michael"},{"family":"Vance","given":"Jeffery M"}],"authorYearDisplayFormat":false,"citation-label":"2919674","container-title":"Annals of Neurology","container-title-short":"Ann Neurol","id":"2919674","invisible":false,"issue":"2","issued":{"date-parts":[["2006","2"]]},"journalAbbreviation":"Ann Neurol","page":"276-281","suppress-author":false,"title":"Axonal neuropathy with optic atrophy is caused by mutations in mitofusin 2.","type":"article-journal","volume":"59"}]</w:instrText>
      </w:r>
      <w:r w:rsidR="007A551F">
        <w:rPr>
          <w:rFonts w:ascii="Arial" w:hAnsi="Arial" w:cs="Arial"/>
          <w:color w:val="000000"/>
          <w:sz w:val="22"/>
          <w:szCs w:val="22"/>
        </w:rPr>
        <w:fldChar w:fldCharType="separate"/>
      </w:r>
      <w:r w:rsidR="00CE1961" w:rsidRPr="00CE1961">
        <w:rPr>
          <w:rFonts w:ascii="Arial" w:hAnsi="Arial" w:cs="Arial"/>
          <w:noProof/>
          <w:color w:val="000000"/>
          <w:sz w:val="22"/>
          <w:szCs w:val="22"/>
        </w:rPr>
        <w:t>[33,34]</w:t>
      </w:r>
      <w:r w:rsidR="007A551F">
        <w:rPr>
          <w:rFonts w:ascii="Arial" w:hAnsi="Arial" w:cs="Arial"/>
          <w:color w:val="000000"/>
          <w:sz w:val="22"/>
          <w:szCs w:val="22"/>
        </w:rPr>
        <w:fldChar w:fldCharType="end"/>
      </w:r>
      <w:r w:rsidR="00C14182">
        <w:rPr>
          <w:rFonts w:ascii="Arial" w:hAnsi="Arial" w:cs="Arial"/>
          <w:color w:val="000000"/>
          <w:sz w:val="22"/>
          <w:szCs w:val="22"/>
        </w:rPr>
        <w:t xml:space="preserve"> </w:t>
      </w:r>
      <w:r w:rsidRPr="00366660">
        <w:rPr>
          <w:rFonts w:ascii="Arial" w:hAnsi="Arial" w:cs="Arial"/>
          <w:color w:val="000000"/>
          <w:sz w:val="22"/>
          <w:szCs w:val="22"/>
        </w:rPr>
        <w:t>while HUWE1 is associated with X-linked syndromic mental retardation, Turner type (XMRT)</w:t>
      </w:r>
      <w:r w:rsidR="00C14182">
        <w:rPr>
          <w:rFonts w:ascii="Arial" w:hAnsi="Arial" w:cs="Arial"/>
          <w:color w:val="000000"/>
          <w:sz w:val="22"/>
          <w:szCs w:val="22"/>
        </w:rPr>
        <w:t xml:space="preserve"> </w:t>
      </w:r>
      <w:r w:rsidR="00C14182">
        <w:rPr>
          <w:rFonts w:ascii="Arial" w:hAnsi="Arial" w:cs="Arial"/>
          <w:color w:val="000000"/>
          <w:sz w:val="22"/>
          <w:szCs w:val="22"/>
        </w:rPr>
        <w:fldChar w:fldCharType="begin"/>
      </w:r>
      <w:r w:rsidR="00CE1961">
        <w:rPr>
          <w:rFonts w:ascii="Arial" w:hAnsi="Arial" w:cs="Arial"/>
          <w:color w:val="000000"/>
          <w:sz w:val="22"/>
          <w:szCs w:val="22"/>
        </w:rPr>
        <w:instrText>ADDIN F1000_CSL_CITATION&lt;~#@#~&gt;[{"DOI":"10.1016/j.ajhg.2007.11.002","First":false,"Last":false,"PMCID":"PMC2426915","PMID":"18252223","abstract":"Submicroscopic copy-number imbalances contribute significantly to the genetic etiology of human disease. Here, we report a novel microduplication hot spot at Xp11.22 identified in six unrelated families with predominantly nonsyndromic XLMR. All duplications segregate with the disease, including the large families MRX17 and MRX31. The minimal, commonly duplicated region contains three genes: RIBC1, HSD17B10, and HUWE1. RIBC1 could be excluded on the basis of its absence of expression in the brain and because it escapes X inactivation in females. For the other genes, expression array and quantitative PCR analysis in patient cell lines compared to controls showed a significant upregulation of HSD17B10 and HUWE1 as well as several important genes in their molecular pathways. Loss-of-function mutations of HSD17B10 have previously been associated with progressive neurological disease and XLMR. The E3 ubiquitin ligase HUWE1 has been implicated in TP53-associated regulation of the neuronal cell cycle. Here, we also report segregating sequence changes of highly conserved residues in HUWE1 in three XLMR families; these changes are possibly associated with the phenotype. Our findings demonstrate that an increased gene dosage of HSD17B10, HUWE1, or both contribute to the etiology of XLMR and suggest that point mutations in HUWE1 are associated with this disease too.","author":[{"family":"Froyen","given":"Guy"},{"family":"Corbett","given":"Mark"},{"family":"Vandewalle","given":"Joke"},{"family":"Jarvela","given":"Irma"},{"family":"Lawrence","given":"Owen"},{"family":"Meldrum","given":"Cliff"},{"family":"Bauters","given":"Marijke"},{"family":"Govaerts","given":"Karen"},{"family":"Vandeleur","given":"Lucianne"},{"family":"Van Esch","given":"Hilde"},{"family":"Chelly","given":"Jamel"},{"family":"Sanlaville","given":"Damien"},{"family":"van Bokhoven","given":"Hans"},{"family":"Ropers","given":"Hans-Hilger"},{"family":"Laumonnier","given":"Frederic"},{"family":"Ranieri","given":"Enzo"},{"family":"Schwartz","given":"Charles E"},{"family":"Abidi","given":"Fatima"},{"family":"Tarpey","given":"Patrick S"},{"family":"Futreal","given":"P Andrew"},{"family":"Whibley","given":"Annabel"},{"family":"Raymond","given":"F Lucy"},{"family":"Stratton","given":"Michael R"},{"family":"Fryns","given":"Jean-Pierre"},{"family":"Scott","given":"Rodney"},{"family":"Peippo","given":"Maarit"},{"family":"Sipponen","given":"Marjatta"},{"family":"Partington","given":"Michael"},{"family":"Mowat","given":"David"},{"family":"Field","given":"Michael"},{"family":"Hackett","given":"Anna"},{"family":"Marynen","given":"Peter"},{"family":"Turner","given":"Gillian"},{"family":"Gécz","given":"Jozef"}],"authorYearDisplayFormat":false,"citation-label":"2044607","container-title":"American Journal of Human Genetics","container-title-short":"Am J Hum Genet","id":"2044607","invisible":false,"issue":"2","issued":{"date-parts":[["2008","2"]]},"journalAbbreviation":"Am J Hum Genet","page":"432-443","suppress-author":false,"title":"Submicroscopic duplications of the hydroxysteroid dehydrogenase HSD17B10 and the E3 ubiquitin ligase HUWE1 are associated with mental retardation.","type":"article-journal","volume":"82"}]</w:instrText>
      </w:r>
      <w:r w:rsidR="00C14182">
        <w:rPr>
          <w:rFonts w:ascii="Arial" w:hAnsi="Arial" w:cs="Arial"/>
          <w:color w:val="000000"/>
          <w:sz w:val="22"/>
          <w:szCs w:val="22"/>
        </w:rPr>
        <w:fldChar w:fldCharType="separate"/>
      </w:r>
      <w:r w:rsidR="00CE1961" w:rsidRPr="00CE1961">
        <w:rPr>
          <w:rFonts w:ascii="Arial" w:hAnsi="Arial" w:cs="Arial"/>
          <w:noProof/>
          <w:color w:val="000000"/>
          <w:sz w:val="22"/>
          <w:szCs w:val="22"/>
        </w:rPr>
        <w:t>[35]</w:t>
      </w:r>
      <w:r w:rsidR="00C14182">
        <w:rPr>
          <w:rFonts w:ascii="Arial" w:hAnsi="Arial" w:cs="Arial"/>
          <w:color w:val="000000"/>
          <w:sz w:val="22"/>
          <w:szCs w:val="22"/>
        </w:rPr>
        <w:fldChar w:fldCharType="end"/>
      </w:r>
      <w:r w:rsidRPr="00366660">
        <w:rPr>
          <w:rFonts w:ascii="Arial" w:hAnsi="Arial" w:cs="Arial"/>
          <w:color w:val="000000"/>
          <w:sz w:val="22"/>
          <w:szCs w:val="22"/>
        </w:rPr>
        <w:t xml:space="preserve">.  </w:t>
      </w:r>
    </w:p>
    <w:p w14:paraId="55F345C6" w14:textId="77777777" w:rsidR="00283F80" w:rsidRDefault="00283F80" w:rsidP="00E443AD">
      <w:pPr>
        <w:pStyle w:val="NormalWeb"/>
        <w:shd w:val="clear" w:color="auto" w:fill="FFFFFF"/>
        <w:spacing w:before="0" w:beforeAutospacing="0" w:after="150" w:afterAutospacing="0" w:line="276" w:lineRule="auto"/>
        <w:rPr>
          <w:rFonts w:ascii="Arial" w:hAnsi="Arial" w:cs="Arial"/>
          <w:color w:val="000000"/>
          <w:sz w:val="22"/>
          <w:szCs w:val="22"/>
        </w:rPr>
      </w:pPr>
    </w:p>
    <w:p w14:paraId="70C8AB4C" w14:textId="7C6DE530" w:rsidR="00283F80" w:rsidRPr="00366660" w:rsidRDefault="00283F80" w:rsidP="00E443AD">
      <w:pPr>
        <w:pStyle w:val="NormalWeb"/>
        <w:shd w:val="clear" w:color="auto" w:fill="FFFFFF"/>
        <w:spacing w:before="0" w:beforeAutospacing="0" w:after="150" w:afterAutospacing="0" w:line="276" w:lineRule="auto"/>
        <w:rPr>
          <w:rFonts w:ascii="Arial" w:hAnsi="Arial" w:cs="Arial"/>
          <w:color w:val="000000"/>
          <w:sz w:val="22"/>
          <w:szCs w:val="22"/>
        </w:rPr>
      </w:pPr>
      <w:r>
        <w:rPr>
          <w:rFonts w:ascii="Arial" w:hAnsi="Arial" w:cs="Arial"/>
          <w:color w:val="000000"/>
          <w:sz w:val="22"/>
          <w:szCs w:val="22"/>
        </w:rPr>
        <w:t xml:space="preserve">Mitochondrial dynamics are also involved in pathologies associated with high reactive oxygen species (ROS), especially in ischemia-reperfusion injury of the heart.  Increasing mitochondrial </w:t>
      </w:r>
      <w:r>
        <w:rPr>
          <w:rFonts w:ascii="Arial" w:hAnsi="Arial" w:cs="Arial"/>
          <w:color w:val="000000"/>
          <w:sz w:val="22"/>
          <w:szCs w:val="22"/>
        </w:rPr>
        <w:lastRenderedPageBreak/>
        <w:t>fusion results in protection against tissue damage resulting from the ischemia-reperfusion episode.  Mitochondrial fusion inhibits activation of the mitochondrial permeability transition, an IMM permeabilization event that is associated with necrosis</w:t>
      </w:r>
      <w:r w:rsidR="002F7519">
        <w:rPr>
          <w:rFonts w:ascii="Arial" w:hAnsi="Arial" w:cs="Arial"/>
          <w:color w:val="000000"/>
          <w:sz w:val="22"/>
          <w:szCs w:val="22"/>
        </w:rPr>
        <w:t xml:space="preserve"> as demonstrated in rat heart and heart cell lines</w:t>
      </w:r>
      <w:r w:rsidR="00DB3556">
        <w:rPr>
          <w:rFonts w:ascii="Arial" w:hAnsi="Arial" w:cs="Arial"/>
          <w:color w:val="000000"/>
          <w:sz w:val="22"/>
          <w:szCs w:val="22"/>
        </w:rPr>
        <w:t xml:space="preserve"> </w:t>
      </w:r>
      <w:r w:rsidR="00DB3556">
        <w:rPr>
          <w:rFonts w:ascii="Arial" w:hAnsi="Arial" w:cs="Arial"/>
          <w:color w:val="000000"/>
          <w:sz w:val="22"/>
          <w:szCs w:val="22"/>
        </w:rPr>
        <w:fldChar w:fldCharType="begin"/>
      </w:r>
      <w:r w:rsidR="00CE1961">
        <w:rPr>
          <w:rFonts w:ascii="Arial" w:hAnsi="Arial" w:cs="Arial"/>
          <w:color w:val="000000"/>
          <w:sz w:val="22"/>
          <w:szCs w:val="22"/>
        </w:rPr>
        <w:instrText>ADDIN F1000_CSL_CITATION&lt;~#@#~&gt;[{"DOI":"10.1161/CIRCULATIONAHA.109.906610","First":false,"Last":false,"PMID":"20421521","abstract":"&lt;strong&gt;BACKGROUND:&lt;/strong&gt; Whether alterations in mitochondrial morphology affect the susceptibility of the heart to ischemia/reperfusion injury is unknown. We hypothesized that modulating mitochondrial morphology protects the heart against ischemia/reperfusion injury.&lt;br&gt;&lt;br&gt;&lt;strong&gt;METHODS AND RESULTS:&lt;/strong&gt; In response to ischemia, mitochondria in HL-1 cells (a cardiac-derived cell line) undergo fragmentation, a process that is dependent on the mitochondrial fission protein dynamin-related protein 1 (Drp1). Transfection of HL-1 cells with the mitochondrial fusion proteins mitofusin 1 or 2 or with Drp1(K38A), a dominant-negative mutant form of Drp1, increased the percentage of cells containing elongated mitochondria (65+/-4%, 69+/-5%, and 63+/-6%, respectively, versus 46+/-6% in control: n=80 cells per group; P&lt; 0.05), decreased mitochondrial permeability transition pore sensitivity (by 2.4+/-0.5-, 2.3+/-0.7-, and 2.4+/-0.3-fold, respectively; n=80 cells per group; P&lt; 0.05), and reduced cell death after simulated ischemia/reperfusion injury (11.6+/-3.9%, 16.2+/-3.9%, and 12.1+/-2.9%, respectively, versus 41.8+/-4.1% in control: n=320 cells per group; P&lt; 0.05). Treatment of HL-1 cells with mitochondrial division inhibitor-1, a pharmacological inhibitor of Drp1, replicated these beneficial effects. Interestingly, elongated interfibrillar mitochondria were identified in the adult rodent heart with confocal and electron microscopy, and in vivo treatment with mitochondrial division inhibitor-1 increased the percentage of elongated mitochondria from 3.6+/-0.5% to 14.5+/-2.8% (P=0.023). Finally, treatment of adult murine cardiomyocytes with mitochondrial division inhibitor-1 reduced cell death and inhibited mitochondrial permeability transition pore opening after simulated ischemia/reperfusion injury, and in vivo treatment with mitochondrial division inhibitor-1 reduced myocardial infarct size in mice subject to coronary artery occlusion and reperfusion (21.0+/-2.2% with mitochondrial division inhibitor-1 versus 48.0+/-4.5% in control; n=6 animals per group; P&lt; 0.05).&lt;br&gt;&lt;br&gt;&lt;strong&gt;CONCLUSIONS:&lt;/strong&gt; Inhibiting mitochondrial fission protects the heart against ischemia/reperfusion injury, suggesting a novel pharmacological strategy for cardioprotection.","author":[{"family":"Ong","given":"Sang-Bing"},{"family":"Subrayan","given":"Sapna"},{"family":"Lim","given":"Shiang Y"},{"family":"Yellon","given":"Derek M"},{"family":"Davidson","given":"Sean M"},{"family":"Hausenloy","given":"Derek J"}],"authorYearDisplayFormat":false,"citation-label":"228234","container-title":"Circulation","container-title-short":"Circulation","id":"228234","invisible":false,"issue":"18","issued":{"date-parts":[["2010","5","11"]]},"journalAbbreviation":"Circulation","page":"2012-2022","suppress-author":false,"title":"Inhibiting mitochondrial fission protects the heart against ischemia/reperfusion injury.","type":"article-journal","volume":"121"}]</w:instrText>
      </w:r>
      <w:r w:rsidR="00DB3556">
        <w:rPr>
          <w:rFonts w:ascii="Arial" w:hAnsi="Arial" w:cs="Arial"/>
          <w:color w:val="000000"/>
          <w:sz w:val="22"/>
          <w:szCs w:val="22"/>
        </w:rPr>
        <w:fldChar w:fldCharType="separate"/>
      </w:r>
      <w:r w:rsidR="00CE1961" w:rsidRPr="00CE1961">
        <w:rPr>
          <w:rFonts w:ascii="Arial" w:hAnsi="Arial" w:cs="Arial"/>
          <w:noProof/>
          <w:color w:val="000000"/>
          <w:sz w:val="22"/>
          <w:szCs w:val="22"/>
        </w:rPr>
        <w:t>[36]</w:t>
      </w:r>
      <w:r w:rsidR="00DB3556">
        <w:rPr>
          <w:rFonts w:ascii="Arial" w:hAnsi="Arial" w:cs="Arial"/>
          <w:color w:val="000000"/>
          <w:sz w:val="22"/>
          <w:szCs w:val="22"/>
        </w:rPr>
        <w:fldChar w:fldCharType="end"/>
      </w:r>
      <w:r>
        <w:rPr>
          <w:rFonts w:ascii="Arial" w:hAnsi="Arial" w:cs="Arial"/>
          <w:color w:val="000000"/>
          <w:sz w:val="22"/>
          <w:szCs w:val="22"/>
        </w:rPr>
        <w:t xml:space="preserve">.  Mitochondrial fusion </w:t>
      </w:r>
      <w:r w:rsidR="00FF1AB7">
        <w:rPr>
          <w:rFonts w:ascii="Arial" w:hAnsi="Arial" w:cs="Arial"/>
          <w:color w:val="000000"/>
          <w:sz w:val="22"/>
          <w:szCs w:val="22"/>
        </w:rPr>
        <w:t xml:space="preserve">and inhibition of </w:t>
      </w:r>
      <w:r w:rsidR="001054E2">
        <w:rPr>
          <w:rFonts w:ascii="Arial" w:hAnsi="Arial" w:cs="Arial"/>
          <w:color w:val="000000"/>
          <w:sz w:val="22"/>
          <w:szCs w:val="22"/>
        </w:rPr>
        <w:t>fission</w:t>
      </w:r>
      <w:r w:rsidR="00FF1AB7">
        <w:rPr>
          <w:rFonts w:ascii="Arial" w:hAnsi="Arial" w:cs="Arial"/>
          <w:color w:val="000000"/>
          <w:sz w:val="22"/>
          <w:szCs w:val="22"/>
        </w:rPr>
        <w:t xml:space="preserve"> are</w:t>
      </w:r>
      <w:r>
        <w:rPr>
          <w:rFonts w:ascii="Arial" w:hAnsi="Arial" w:cs="Arial"/>
          <w:color w:val="000000"/>
          <w:sz w:val="22"/>
          <w:szCs w:val="22"/>
        </w:rPr>
        <w:t xml:space="preserve"> associated with lower production of ROS </w:t>
      </w:r>
      <w:r w:rsidR="0018573C">
        <w:rPr>
          <w:rFonts w:ascii="Arial" w:hAnsi="Arial" w:cs="Arial"/>
          <w:color w:val="000000"/>
          <w:sz w:val="22"/>
          <w:szCs w:val="22"/>
        </w:rPr>
        <w:fldChar w:fldCharType="begin"/>
      </w:r>
      <w:r w:rsidR="00CE1961">
        <w:rPr>
          <w:rFonts w:ascii="Arial" w:hAnsi="Arial" w:cs="Arial"/>
          <w:color w:val="000000"/>
          <w:sz w:val="22"/>
          <w:szCs w:val="22"/>
        </w:rPr>
        <w:instrText>ADDIN F1000_CSL_CITATION&lt;~#@#~&gt;[{"DOI":"10.1093/cvr/cvn104","First":false,"Last":false,"PMCID":"PMC2646899","PMID":"18440987","abstract":"&lt;strong&gt;AIMS:&lt;/strong&gt; One of the main causes of cardiovascular complications in diabetes is the hyperglycaemia-induced cell injury, and mitochondrial fission has been implicated in the apoptotic process. We investigated the role of mitochondrial fission in high glucose-induced cardiovascular cell injury.&lt;br&gt;&lt;br&gt;&lt;strong&gt;METHODS AND RESULTS:&lt;/strong&gt; We used several types of cultured mouse, rat, and bovine cells from the cardiovascular system, and evaluated mitochondrial morphology, reactive oxygen species (ROS) levels, and apoptotic parameters in sustained high glucose incubation. Adenoviral infection was used for the inhibition of the fission protein DLP1. We found that mitochondria were short and fragmented in cells incubated in sustained high glucose conditions. Under the same conditions, cellular ROS levels were high and cell death was increased. We demonstrated that the increased level of ROS causes mitochondrial permeability transition (MPT), phosphatidylserine exposure, cytochrome c release, and caspase activation in prolonged high glucose conditions. Importantly, maintaining tubular mitochondria by inhibiting mitochondrial fission in sustained high glucose conditions normalized cellular ROS levels and prevented the MPT and subsequent cell death. These results demonstrate that mitochondrial fragmentation is an upstream factor for ROS overproduction and cell death in prolonged high glucose conditions.&lt;br&gt;&lt;br&gt;&lt;strong&gt;CONCLUSION:&lt;/strong&gt; These findings indicate that the fission-mediated fragmentation of mitochondrial tubules is causally associated with enhanced production of mitochondrial ROS and cardiovascular cell injury in hyperglycaemic conditions.","author":[{"family":"Yu","given":"Tianzheng"},{"family":"Sheu","given":"Shey-Shing"},{"family":"Robotham","given":"James L"},{"family":"Yoon","given":"Yisang"}],"authorYearDisplayFormat":false,"citation-label":"2920098","container-title":"Cardiovascular Research","container-title-short":"Cardiovasc Res","id":"2920098","invisible":false,"issue":"2","issued":{"date-parts":[["2008","7","15"]]},"journalAbbreviation":"Cardiovasc Res","page":"341-351","suppress-author":false,"title":"Mitochondrial fission mediates high glucose-induced cell death through elevated production of reactive oxygen species.","type":"article-journal","volume":"79"}]</w:instrText>
      </w:r>
      <w:r w:rsidR="0018573C">
        <w:rPr>
          <w:rFonts w:ascii="Arial" w:hAnsi="Arial" w:cs="Arial"/>
          <w:color w:val="000000"/>
          <w:sz w:val="22"/>
          <w:szCs w:val="22"/>
        </w:rPr>
        <w:fldChar w:fldCharType="separate"/>
      </w:r>
      <w:r w:rsidR="00CE1961" w:rsidRPr="00CE1961">
        <w:rPr>
          <w:rFonts w:ascii="Arial" w:hAnsi="Arial" w:cs="Arial"/>
          <w:noProof/>
          <w:color w:val="000000"/>
          <w:sz w:val="22"/>
          <w:szCs w:val="22"/>
        </w:rPr>
        <w:t>[37]</w:t>
      </w:r>
      <w:r w:rsidR="0018573C">
        <w:rPr>
          <w:rFonts w:ascii="Arial" w:hAnsi="Arial" w:cs="Arial"/>
          <w:color w:val="000000"/>
          <w:sz w:val="22"/>
          <w:szCs w:val="22"/>
        </w:rPr>
        <w:fldChar w:fldCharType="end"/>
      </w:r>
      <w:r w:rsidR="0018573C">
        <w:rPr>
          <w:rFonts w:ascii="Arial" w:hAnsi="Arial" w:cs="Arial"/>
          <w:color w:val="000000"/>
          <w:sz w:val="22"/>
          <w:szCs w:val="22"/>
        </w:rPr>
        <w:t xml:space="preserve"> </w:t>
      </w:r>
      <w:r>
        <w:rPr>
          <w:rFonts w:ascii="Arial" w:hAnsi="Arial" w:cs="Arial"/>
          <w:color w:val="000000"/>
          <w:sz w:val="22"/>
          <w:szCs w:val="22"/>
        </w:rPr>
        <w:t>most likely through the maintenance of bal</w:t>
      </w:r>
      <w:r w:rsidR="0018573C">
        <w:rPr>
          <w:rFonts w:ascii="Arial" w:hAnsi="Arial" w:cs="Arial"/>
          <w:color w:val="000000"/>
          <w:sz w:val="22"/>
          <w:szCs w:val="22"/>
        </w:rPr>
        <w:t>anced amounts of ETC components.</w:t>
      </w:r>
      <w:r w:rsidR="00A40D62">
        <w:rPr>
          <w:rFonts w:ascii="Arial" w:hAnsi="Arial" w:cs="Arial"/>
          <w:color w:val="000000"/>
          <w:sz w:val="22"/>
          <w:szCs w:val="22"/>
        </w:rPr>
        <w:t xml:space="preserve">  Protection against opening of the mitochondrial permeability transition can be through increased expression of fusion promoting proteins, loss of fission promoting protein expression and inhibition of fission protein function using small molecule inhibitors.  </w:t>
      </w:r>
      <w:r w:rsidR="00A04D2C">
        <w:rPr>
          <w:rFonts w:ascii="Arial" w:hAnsi="Arial" w:cs="Arial"/>
          <w:color w:val="000000"/>
          <w:sz w:val="22"/>
          <w:szCs w:val="22"/>
        </w:rPr>
        <w:t xml:space="preserve">It has also been demonstrated that DRP1 can undergo phosphorylation via Calmodulin dependent Kinase II (CaMKII) that promotes activation of the mitochondrial permeability transition under conditions of </w:t>
      </w:r>
      <w:r w:rsidR="0080375D">
        <w:rPr>
          <w:rFonts w:ascii="Arial" w:hAnsi="Arial" w:cs="Arial"/>
          <w:color w:val="000000"/>
          <w:sz w:val="22"/>
          <w:szCs w:val="22"/>
        </w:rPr>
        <w:t xml:space="preserve">chronic </w:t>
      </w:r>
      <w:r w:rsidR="0080375D">
        <w:rPr>
          <w:rFonts w:ascii="Arial" w:hAnsi="Arial" w:cs="Arial"/>
          <w:color w:val="000000"/>
          <w:sz w:val="22"/>
          <w:szCs w:val="22"/>
        </w:rPr>
        <w:sym w:font="Symbol" w:char="F062"/>
      </w:r>
      <w:r w:rsidR="0080375D">
        <w:rPr>
          <w:rFonts w:ascii="Arial" w:hAnsi="Arial" w:cs="Arial"/>
          <w:color w:val="000000"/>
          <w:sz w:val="22"/>
          <w:szCs w:val="22"/>
        </w:rPr>
        <w:t>-adrenergic receptor stimulation in myocytes</w:t>
      </w:r>
      <w:r w:rsidR="00A04D2C">
        <w:rPr>
          <w:rFonts w:ascii="Arial" w:hAnsi="Arial" w:cs="Arial"/>
          <w:color w:val="000000"/>
          <w:sz w:val="22"/>
          <w:szCs w:val="22"/>
        </w:rPr>
        <w:t xml:space="preserve"> </w:t>
      </w:r>
      <w:r w:rsidR="0080375D">
        <w:rPr>
          <w:rFonts w:ascii="Arial" w:hAnsi="Arial" w:cs="Arial"/>
          <w:color w:val="000000"/>
          <w:sz w:val="22"/>
          <w:szCs w:val="22"/>
        </w:rPr>
        <w:fldChar w:fldCharType="begin"/>
      </w:r>
      <w:r w:rsidR="00CE1961">
        <w:rPr>
          <w:rFonts w:ascii="Arial" w:hAnsi="Arial" w:cs="Arial"/>
          <w:color w:val="000000"/>
          <w:sz w:val="22"/>
          <w:szCs w:val="22"/>
        </w:rPr>
        <w:instrText>ADDIN F1000_CSL_CITATION&lt;~#@#~&gt;[{"DOI":"10.1038/ncomms13189","First":false,"Last":false,"PMCID":"PMC5067512","PMID":"27739424","abstract":"Mitochondrial permeability transition pore (mPTP) is involved in cardiac dysfunction during chronic β-adrenergic receptor (β-AR) stimulation. The mechanism by which chronic β-AR stimulation leads to mPTP openings is elusive. Here, we show that chronic administration of isoproterenol (ISO) persistently increases the frequency of mPTP openings followed by mitochondrial damage and cardiac dysfunction. Mechanistically, this effect is mediated by phosphorylation of mitochondrial fission protein, dynamin-related protein 1 (Drp1), by Ca2+/calmodulin-dependent kinase II (CaMKII) at a serine 616 (S616) site. Mutating this phosphorylation site or inhibiting Drp1 activity blocks CaMKII- or ISO-induced mPTP opening and myocyte death in vitro and rescues heart hypertrophy in vivo. In human failing hearts, Drp1 phosphorylation at S616 is increased. These results uncover a pathway downstream of chronic β-AR stimulation that links CaMKII, Drp1 and mPTP to bridge cytosolic stress signal with mitochondrial dysfunction in the heart.","author":[{"family":"Xu","given":"Shangcheng"},{"family":"Wang","given":"Pei"},{"family":"Zhang","given":"Huiliang"},{"family":"Gong","given":"Guohua"},{"family":"Gutierrez Cortes","given":"Nicolas"},{"family":"Zhu","given":"Weizhong"},{"family":"Yoon","given":"Yisang"},{"family":"Tian","given":"Rong"},{"family":"Wang","given":"Wang"}],"authorYearDisplayFormat":false,"citation-label":"2300988","container-title":"Nature Communications","container-title-short":"Nat Commun","id":"2300988","invisible":false,"issued":{"date-parts":[["2016","10","14"]]},"journalAbbreviation":"Nat Commun","page":"13189","suppress-author":false,"title":"CaMKII induces permeability transition through Drp1 phosphorylation during chronic β-AR stimulation.","type":"article-journal","volume":"7"}]</w:instrText>
      </w:r>
      <w:r w:rsidR="0080375D">
        <w:rPr>
          <w:rFonts w:ascii="Arial" w:hAnsi="Arial" w:cs="Arial"/>
          <w:color w:val="000000"/>
          <w:sz w:val="22"/>
          <w:szCs w:val="22"/>
        </w:rPr>
        <w:fldChar w:fldCharType="separate"/>
      </w:r>
      <w:r w:rsidR="00CE1961" w:rsidRPr="00CE1961">
        <w:rPr>
          <w:rFonts w:ascii="Arial" w:hAnsi="Arial" w:cs="Arial"/>
          <w:noProof/>
          <w:color w:val="000000"/>
          <w:sz w:val="22"/>
          <w:szCs w:val="22"/>
        </w:rPr>
        <w:t>[38]</w:t>
      </w:r>
      <w:r w:rsidR="0080375D">
        <w:rPr>
          <w:rFonts w:ascii="Arial" w:hAnsi="Arial" w:cs="Arial"/>
          <w:color w:val="000000"/>
          <w:sz w:val="22"/>
          <w:szCs w:val="22"/>
        </w:rPr>
        <w:fldChar w:fldCharType="end"/>
      </w:r>
      <w:r w:rsidR="00133D9F">
        <w:rPr>
          <w:rFonts w:ascii="Arial" w:hAnsi="Arial" w:cs="Arial"/>
          <w:color w:val="000000"/>
          <w:sz w:val="22"/>
          <w:szCs w:val="22"/>
        </w:rPr>
        <w:t xml:space="preserve">.  Fragmentation also causes accumulation of calcium in mitochondria which is a common activator of the mitochondrial permeability transition, particularly in the case of pro-fission proteins such as DRP1 and Fis1 </w:t>
      </w:r>
      <w:r w:rsidR="00D90AF5">
        <w:rPr>
          <w:rFonts w:ascii="Arial" w:hAnsi="Arial" w:cs="Arial"/>
          <w:color w:val="000000"/>
          <w:sz w:val="22"/>
          <w:szCs w:val="22"/>
        </w:rPr>
        <w:fldChar w:fldCharType="begin"/>
      </w:r>
      <w:r w:rsidR="00CE1961">
        <w:rPr>
          <w:rFonts w:ascii="Arial" w:hAnsi="Arial" w:cs="Arial"/>
          <w:color w:val="000000"/>
          <w:sz w:val="22"/>
          <w:szCs w:val="22"/>
        </w:rPr>
        <w:instrText>ADDIN F1000_CSL_CITATION&lt;~#@#~&gt;[{"DOI":"10.1007/s11010-005-7323-3","First":false,"Last":false,"author":[{"family":"Kong","given":"Dejuan"},{"family":"Xu","given":"Liping"},{"family":"Yu","given":"Yingjie"},{"family":"Zhu","given":"Weijia"},{"family":"Andrews","given":"David W."},{"family":"Yoon","given":"Yisang"},{"family":"Kuo","given":"Tuan H."}],"authorYearDisplayFormat":false,"citation-label":"4618198","container-title":"Molecular and Cellular Biochemistry","container-title-short":"Mol Cell Biochem","id":"4618198","invisible":false,"issue":"1-2","issued":{"date-parts":[["2005","4"]]},"journalAbbreviation":"Mol Cell Biochem","page":"187-199","suppress-author":false,"title":"Regulation of Ca2+-induced permeability transition by Bcl-2 is antagonized by Drp1 and hFis1","type":"article-journal","volume":"272"}]</w:instrText>
      </w:r>
      <w:r w:rsidR="00D90AF5">
        <w:rPr>
          <w:rFonts w:ascii="Arial" w:hAnsi="Arial" w:cs="Arial"/>
          <w:color w:val="000000"/>
          <w:sz w:val="22"/>
          <w:szCs w:val="22"/>
        </w:rPr>
        <w:fldChar w:fldCharType="separate"/>
      </w:r>
      <w:r w:rsidR="00CE1961" w:rsidRPr="00CE1961">
        <w:rPr>
          <w:rFonts w:ascii="Arial" w:hAnsi="Arial" w:cs="Arial"/>
          <w:noProof/>
          <w:color w:val="000000"/>
          <w:sz w:val="22"/>
          <w:szCs w:val="22"/>
        </w:rPr>
        <w:t>[39]</w:t>
      </w:r>
      <w:r w:rsidR="00D90AF5">
        <w:rPr>
          <w:rFonts w:ascii="Arial" w:hAnsi="Arial" w:cs="Arial"/>
          <w:color w:val="000000"/>
          <w:sz w:val="22"/>
          <w:szCs w:val="22"/>
        </w:rPr>
        <w:fldChar w:fldCharType="end"/>
      </w:r>
      <w:r w:rsidR="00133D9F">
        <w:rPr>
          <w:rFonts w:ascii="Arial" w:hAnsi="Arial" w:cs="Arial"/>
          <w:color w:val="000000"/>
          <w:sz w:val="22"/>
          <w:szCs w:val="22"/>
        </w:rPr>
        <w:t xml:space="preserve">.  </w:t>
      </w:r>
    </w:p>
    <w:p w14:paraId="535A230A" w14:textId="77777777" w:rsidR="00E443AD" w:rsidRDefault="00E443AD">
      <w:pPr>
        <w:spacing w:line="360" w:lineRule="auto"/>
      </w:pPr>
    </w:p>
    <w:p w14:paraId="624080E7" w14:textId="77777777" w:rsidR="005C6E90" w:rsidRDefault="00357345">
      <w:r>
        <w:t xml:space="preserve">Due to the importance of mitochondrial dynamics in maintaining cellular homeostasis the regulation of expression of mitochondrial dynamics proteins must be carefully controlled.  Protein abundance can be controlled by increases in gene expression, but also via post-translational mechanisms, such as proteolysis and protein stability and turnover.  This review will focus on these two types of post-translational regulation of mitochondrial dynamics proteins.  </w:t>
      </w:r>
    </w:p>
    <w:p w14:paraId="5F9E0192" w14:textId="77777777" w:rsidR="005C6E90" w:rsidRDefault="005C6E90"/>
    <w:p w14:paraId="4BAF2E35" w14:textId="77777777" w:rsidR="005C6E90" w:rsidRDefault="00357345">
      <w:pPr>
        <w:rPr>
          <w:b/>
        </w:rPr>
      </w:pPr>
      <w:r>
        <w:rPr>
          <w:b/>
        </w:rPr>
        <w:t>Links between protein turnover and mitochondrial function</w:t>
      </w:r>
    </w:p>
    <w:p w14:paraId="1A8C7DE0" w14:textId="77777777" w:rsidR="005C6E90" w:rsidRDefault="005C6E90">
      <w:pPr>
        <w:rPr>
          <w:b/>
        </w:rPr>
      </w:pPr>
    </w:p>
    <w:p w14:paraId="1AC5ACF4" w14:textId="7C64124D" w:rsidR="005C6E90" w:rsidRDefault="00357345">
      <w:r>
        <w:t xml:space="preserve">Proper mitochondrial function depends on effective quality control of this organelle. Defects in mitochondrial quality control leads to aberrant mitochondrial structure or complete mitochondrial dysfunction. Quality control of mitochondria is mediated by turnover of mitochondria by mitophagy or mitochondrial proteins by the ubiquitin protease system (UPS) or intra-mitochondrial proteolytic systems. Polyubiquitylation of proteins signals for destruction by the UPS which can occur due to loss of protein structure or function or as part of regulation of signal transduction pathways.  In human cells, immunocapture of ubiquitin tagged and associated proteins revealed that 38% had a mitochondrial localization </w:t>
      </w:r>
      <w:r w:rsidR="009C4F96">
        <w:fldChar w:fldCharType="begin"/>
      </w:r>
      <w:r w:rsidR="00CE1961">
        <w:instrText>ADDIN F1000_CSL_CITATION&lt;~#@#~&gt;[{"DOI":"10.1002/pmic.200401280","First":false,"Last":false,"PMID":"16196087","abstract":"Protein ubiquitylation contributes to the regulation of many cellular processes including protein degradation, receptor internalization, and repair of DNA damage. We now present a comprehensive characterization of ubiquitin-conjugated and ubiquitin-associated proteins in human cells. The proteins were purified by immunoaffinity chromatography under denaturing or native conditions. They were then digested with trypsin, and the resulting peptides were analyzed by 2-D LC and MS/MS. A total of 670 distinct proteins were identified; 345 proteins (51%) were classified as Urp-D (ubiquitin-related proteome under the denaturing condition) and comprised ubiquitin-conjugated molecules, whereas 325 proteins (49%) were classified as Urp-N (ubiquitin-related proteome only under the native condition) and included molecules that associated with ubiquitylated proteins. The proportions of proteins in various functional categories differed substantially between Urp-D and Urp-N. Many ribosomal subunits were detected in the Urp-D group of proteins and several of these subunits were directly shown to be ubiquitylated by mass spectrometric analysis, suggesting that ubiquitylation might play an important role in the regulation and/or quality control of ribosomal proteins. Our results demonstrate the potential of proteomics analysis of protein ubiquitylation to provide important insight into the regulation of protein stability and other ubiquitin-related cellular functions.","author":[{"family":"Matsumoto","given":"Masaki"},{"family":"Hatakeyama","given":"Shigetsugu"},{"family":"Oyamada","given":"Koji"},{"family":"Oda","given":"Yoshiya"},{"family":"Nishimura","given":"Toshihide"},{"family":"Nakayama","given":"Keiichi I"}],"authorYearDisplayFormat":false,"citation-label":"721955","container-title":"Proteomics","container-title-short":"Proteomics","id":"721955","invisible":false,"issue":"16","issued":{"date-parts":[["2005","11"]]},"journalAbbreviation":"Proteomics","page":"4145-4151","suppress-author":false,"title":"Large-scale analysis of the human ubiquitin-related proteome.","type":"article-journal","volume":"5"}]</w:instrText>
      </w:r>
      <w:r w:rsidR="009C4F96">
        <w:fldChar w:fldCharType="separate"/>
      </w:r>
      <w:r w:rsidR="00CE1961" w:rsidRPr="00CE1961">
        <w:t>[40]</w:t>
      </w:r>
      <w:r w:rsidR="009C4F96">
        <w:fldChar w:fldCharType="end"/>
      </w:r>
      <w:r>
        <w:t xml:space="preserve">.  Ubiquitin tagging does not only signal for protein degradation but is also used in signal transduction pathways, therefore the relative amount of proteins targeted for UPS-dependent degradation is lower.  Ubiquitin can modify target proteins by using specific lysine residues to form an isopeptide bond.  Polymerization of the ubiquitin chain occurs by further addition of ubiquitin monomers onto specific lysine residues on the ubiquitin molecule, most commonly K48, K63, but also K11 and K6 </w:t>
      </w:r>
      <w:r w:rsidR="009C4F96">
        <w:fldChar w:fldCharType="begin"/>
      </w:r>
      <w:r w:rsidR="00CE1961">
        <w:instrText>ADDIN F1000_CSL_CITATION&lt;~#@#~&gt;[{"DOI":"10.1038/ncb3097","First":false,"Last":false,"PMID":"25621951","abstract":"Multiple lines of evidence indicate that mitochondrial dysfunction is central to Parkinson's disease. Here we investigate the mechanism by which parkin, an E3 ubiquitin ligase, and USP30, a mitochondrion-localized deubiquitylase, regulate mitophagy. We find that mitochondrial damage stimulates parkin to assemble Lys 6, Lys 11 and Lys 63 chains on mitochondria, and that USP30 is a ubiquitin-specific deubiquitylase with a strong preference for cleaving Lys 6- and Lys 11-linked multimers. Using mass spectrometry, we show that recombinant USP30 preferentially removes these linkage types from intact ubiquitylated mitochondria and counteracts parkin-mediated ubiquitin chain formation in cells. These results, combined with a series of chimaera and localization studies, afford insights into the mechanism by which a balance of ubiquitylation and deubiquitylation regulates mitochondrial homeostasis, and suggest a general mechanism for organelle autophagy.","author":[{"family":"Cunningham","given":"Christian N"},{"family":"Baughman","given":"Joshua M"},{"family":"Phu","given":"Lilian"},{"family":"Tea","given":"Joy S"},{"family":"Yu","given":"Christine"},{"family":"Coons","given":"Mary"},{"family":"Kirkpatrick","given":"Donald S"},{"family":"Bingol","given":"Baris"},{"family":"Corn","given":"Jacob E"}],"authorYearDisplayFormat":false,"citation-label":"60766","container-title":"Nature Cell Biology","container-title-short":"Nat Cell Biol","id":"60766","invisible":false,"issue":"2","issued":{"date-parts":[["2015","2"]]},"journalAbbreviation":"Nat Cell Biol","page":"160-169","suppress-author":false,"title":"USP30 and parkin homeostatically regulate atypical ubiquitin chains on mitochondria.","type":"article-journal","volume":"17"}]</w:instrText>
      </w:r>
      <w:r w:rsidR="009C4F96">
        <w:fldChar w:fldCharType="separate"/>
      </w:r>
      <w:r w:rsidR="00CE1961" w:rsidRPr="00CE1961">
        <w:t>[41]</w:t>
      </w:r>
      <w:r w:rsidR="009C4F96">
        <w:fldChar w:fldCharType="end"/>
      </w:r>
      <w:r>
        <w:t xml:space="preserve">. These latter three modifications have been shown to be enriched on mitochondria after depolarization of the IMM, a consequence of mitochondrial dysfunction. These specific ubiquitin chains can signal to activate mitophagy to remove dysfunctional mitochondria.  In the budding yeast, </w:t>
      </w:r>
      <w:r>
        <w:rPr>
          <w:i/>
        </w:rPr>
        <w:t xml:space="preserve">Saccharomyces cerevisiae, </w:t>
      </w:r>
      <w:r>
        <w:t xml:space="preserve">the UPS is required to maintain correct mitochondrial function under normal homeostatic conditions.  When there are defects in the UPS, mitochondrial defects are observed by complete deletion of the SCF E3 ligase complex that ubiquitylates specific proteins, core proteasomal subunits responsible for proteasomal </w:t>
      </w:r>
      <w:r>
        <w:lastRenderedPageBreak/>
        <w:t xml:space="preserve">degradation, ubiquitin activating proteins and ubiquitin recognizing proteins </w:t>
      </w:r>
      <w:r w:rsidR="009C4F96">
        <w:fldChar w:fldCharType="begin"/>
      </w:r>
      <w:r w:rsidR="00CE1961">
        <w:instrText>ADDIN F1000_CSL_CITATION&lt;~#@#~&gt;[{"DOI":"10.1091/mbc.E05-07-0678","First":false,"Last":false,"PMCID":"PMC1266436","PMID":"16135527","abstract":"Mitochondria are essential organelles of eukaryotic cells. Inheritance and maintenance of mitochondrial structure depend on cytoskeleton-mediated organelle transport and continuous membrane fusion and fission events. However, in Saccharomyces cerevisiae most of the known components involved in these processes are encoded by genes that are not essential for viability. Here we asked which essential genes are required for mitochondrial distribution and morphology. To address this question, we performed a systematic screen of a yeast strain collection harboring essential genes under control of a regulatable promoter. This library contains 768 yeast mutants and covers approximately two thirds of all essential yeast genes. A total of 119 essential genes were found to be required for maintenance of mitochondrial morphology. Among these, genes were highly enriched that encode proteins involved in ergosterol biosynthesis, mitochondrial protein import, actin-dependent transport processes, vesicular trafficking, and ubiquitin/26S proteasome-dependent protein degradation. We conclude that these cellular pathways play an important role in mitochondrial morphogenesis and inheritance.","author":[{"family":"Altmann","given":"Katrin"},{"family":"Westermann","given":"Benedikt"}],"authorYearDisplayFormat":false,"citation-label":"1545979","container-title":"Molecular Biology of the Cell","container-title-short":"Mol Biol Cell","id":"1545979","invisible":false,"issue":"11","issued":{"date-parts":[["2005","11"]]},"journalAbbreviation":"Mol Biol Cell","page":"5410-5417","suppress-author":false,"title":"Role of essential genes in mitochondrial morphogenesis in Saccharomyces cerevisiae.","type":"article-journal","volume":"16"}]</w:instrText>
      </w:r>
      <w:r w:rsidR="009C4F96">
        <w:fldChar w:fldCharType="separate"/>
      </w:r>
      <w:r w:rsidR="00CE1961" w:rsidRPr="00CE1961">
        <w:t>[42]</w:t>
      </w:r>
      <w:r w:rsidR="009C4F96">
        <w:fldChar w:fldCharType="end"/>
      </w:r>
      <w:r>
        <w:t xml:space="preserve">.  These observations indicate that a constant turnover of mitochondrial proteins is required during standard fermentative growth conditions in yeast. Similar phenomena occur in mammalian models of disease when proteasomal function is inhibited or dysfunctional due to genetic alterations.  Neurodegenerative diseases often display proteasomal defects due to accumulation of neurotoxic molecules such as alpha-synuclein, beta-amyloid or mutant huntingtin that can act as inhibitors of proteasome activity or by overwhelming proteasome activity </w:t>
      </w:r>
      <w:r w:rsidR="009C4F96">
        <w:fldChar w:fldCharType="begin"/>
      </w:r>
      <w:r w:rsidR="00CE1961">
        <w:instrText>ADDIN F1000_CSL_CITATION&lt;~#@#~&gt;[{"DOI":"10.3389/fnmol.2014.00070","First":false,"Last":false,"PMCID":"PMC4117186","PMID":"25132814","abstract":"The ubiquitin-proteasome system (UPS) has been implicated in neurodegenerative diseases based on the presence of deposits consisting of ubiquitylated proteins in affected neurons. It has been postulated that aggregation-prone proteins associated with these disorders, such as α-synuclein, β-amyloid peptide, and polyglutamine proteins, compromise UPS function, and delay the degradation of other proteasome substrates. Many of these substrates play important regulatory roles in signaling, cell cycle progression, or apoptosis, and their inadvertent stabilization due to an overloaded and improperly functioning UPS may thus be responsible for cellular demise in neurodegeneration. Over the past decade, numerous studies have addressed the UPS dysfunction hypothesis using various model systems and techniques that differ in their readout and sensitivity. While an inhibitory effect of some disease proteins on the UPS has been demonstrated, increasing evidence attests that the UPS remains operative in many disease models, which opens new possibilities for treatment. In this review, we will discuss the paradigm shift that repositioned the UPS from being a prime suspect in the pathophysiology of neurodegeneration to an attractive therapeutic target that can be harnessed to accelerate the clearance of disease-linked proteins.","author":[{"family":"Dantuma","given":"Nico P"},{"family":"Bott","given":"Laura C"}],"authorYearDisplayFormat":false,"citation-label":"2481276","container-title":"Frontiers in Molecular Neuroscience","container-title-short":"Front Mol Neurosci","id":"2481276","invisible":false,"issued":{"date-parts":[["2014","7","31"]]},"journalAbbreviation":"Front Mol Neurosci","page":"70","suppress-author":false,"title":"The ubiquitin-proteasome system in neurodegenerative diseases: precipitating factor, yet part of the solution.","type":"article-journal","volume":"7"}]</w:instrText>
      </w:r>
      <w:r w:rsidR="009C4F96">
        <w:fldChar w:fldCharType="separate"/>
      </w:r>
      <w:r w:rsidR="00CE1961" w:rsidRPr="00CE1961">
        <w:t>[43]</w:t>
      </w:r>
      <w:r w:rsidR="009C4F96">
        <w:fldChar w:fldCharType="end"/>
      </w:r>
      <w:r>
        <w:t xml:space="preserve">.  Proteasomal involvement in regulation of mitochondrial function is also demonstrated by a number of proteasome components and ubiquitin E3 ligases that associate on the surface of the OMM, such IBRDC2, FBXW7, FBXO7, RFN185 in humans and Rsp5 and Dma1 in budding yeast (see references in </w:t>
      </w:r>
      <w:r w:rsidR="009C4F96">
        <w:fldChar w:fldCharType="begin"/>
      </w:r>
      <w:r w:rsidR="00CE1961">
        <w:instrText>ADDIN F1000_CSL_CITATION&lt;~#@#~&gt;[{"DOI":"10.1098/rsob.170007","First":false,"Last":false,"PMCID":"PMC5413908","PMID":"28446709","abstract":"Mitochondria are pivotal organelles in eukaryotic cells. The complex proteome of mitochondria comprises proteins that are encoded by nuclear and mitochondrial genomes. The biogenesis of mitochondrial proteins requires their transport in an unfolded state with a high risk of misfolding. The mislocalization of mitochondrial proteins is deleterious to the cell. The electron transport chain in mitochondria is a source of reactive oxygen species that damage proteins. Mitochondrial dysfunction is linked to many pathological conditions and, together with the loss of cellular protein homeostasis (proteostasis), are hallmarks of ageing and ageing-related degeneration diseases. The pathogenesis of neurodegenerative disorders, such as Alzheimer's disease and Parkinson's disease, has been associated with mitochondrial and proteostasis failure. Thus, mitochondrial proteins require sophisticated surveillance mechanisms. Although mitochondria form a proteasome-exclusive compartment, multiple lines of evidence indicate a crucial role for the cytosolic ubiquitin-proteasome system (UPS) in the quality control of mitochondrial proteins. The proteasome affects mitochondrial proteins at stages of their biogenesis and maturity. The effects of the UPS go beyond the removal of damaged proteins and include the adjustment of mitochondrial proteome composition, the regulation of organelle dynamics and the protection of cellular homeostasis against mitochondrial failure. In turn, mitochondrial activity and mitochondrial dysfunction adjust the activity of the UPS, with implications at the cellular level.&lt;br&gt;&lt;br&gt;© 2017 The Authors.","author":[{"family":"Bragoszewski","given":"Piotr"},{"family":"Turek","given":"Michal"},{"family":"Chacinska","given":"Agnieszka"}],"authorYearDisplayFormat":false,"citation-label":"3555437","container-title":"Open biology","container-title-short":"Open Biol","id":"3555437","invisible":false,"issue":"4","issued":{"date-parts":[["2017","4"]]},"journalAbbreviation":"Open Biol","suppress-author":false,"title":"Control of mitochondrial biogenesis and function by the ubiquitin-proteasome system.","type":"article-journal","volume":"7"}]</w:instrText>
      </w:r>
      <w:r w:rsidR="009C4F96">
        <w:fldChar w:fldCharType="separate"/>
      </w:r>
      <w:r w:rsidR="00CE1961" w:rsidRPr="00CE1961">
        <w:t>[44]</w:t>
      </w:r>
      <w:r w:rsidR="009C4F96">
        <w:fldChar w:fldCharType="end"/>
      </w:r>
      <w:r>
        <w:t xml:space="preserve">.  Ubiquitylation of OMM proteins that expose domains and loops to the cytosol can result in one of two outcomes.  Ubiquitylated proteins recruit adaptor proteins that then recruit ATPases to extract these proteins from the OMM or as a platform for the initiation of mitophagy.  The decision between individual protein extraction or mitophagy is most likely dependent on the number of ubiquitylated proteins on the OMM.  Mitochondria derived vesicles are a recently described mechanism of mitochondrial quality control that target mitochondrial lipids and proteins to other membrane bound compartments such as the peroxisome, endosome and multi-vesicular bodies.  These membrane structures are formed with the involvement of the PINK1 and Parkin proteins that act to ubiquitylate OMM surface proteins </w:t>
      </w:r>
      <w:r w:rsidR="009C4F96">
        <w:fldChar w:fldCharType="begin"/>
      </w:r>
      <w:r w:rsidR="00CE1961">
        <w:instrText>ADDIN F1000_CSL_CITATION&lt;~#@#~&gt;[{"DOI":"10.15252/embj.201488104","First":false,"Last":false,"PMCID":"PMC4282503","PMID":"25107473","abstract":"The last decade has been marked by tremendous progress in our understanding of the cell biology of mitochondria, with the identification of molecules and mechanisms that regulate their fusion, fission, motility, and the architectural transitions within the inner membrane. More importantly, the manipulation of these machineries in tissues has provided links between mitochondrial dynamics and physiology. Indeed, just as the proteins required for fusion and fission were identified, they were quickly linked to both rare and common human diseases. This highlighted the critical importance of this emerging field to medicine, with new hopes of finding drugable targets for numerous pathologies, from neurodegenerative diseases to inflammation and cancer. In the midst of these exciting new discoveries, an unexpected new aspect of mitochondrial cell biology has been uncovered; the generation of small vesicular carriers that transport mitochondrial proteins and lipids to other intracellular organelles. These mitochondrial-derived vesicles (MDVs) were first found to transport a mitochondrial outer membrane protein MAPL to a subpopulation of peroxisomes. However, other MDVs did not target peroxisomes and instead fused with the late endosome, or multivesicular body. The Parkinson's disease-associated proteins Vps35, Parkin, and PINK1 are involved in the biogenesis of a subset of these MDVs, linking this novel trafficking pathway to human disease. In this review, we outline what has been learned about the mechanisms and functional importance of MDV transport and speculate on the greater impact of these pathways in cellular physiology.&lt;br&gt;&lt;br&gt;© 2014 The Authors.","author":[{"family":"Sugiura","given":"Ayumu"},{"family":"McLelland","given":"Gian-Luca"},{"family":"Fon","given":"Edward A"},{"family":"McBride","given":"Heidi M"}],"authorYearDisplayFormat":false,"citation-label":"357964","container-title":"The EMBO Journal","container-title-short":"EMBO J","id":"357964","invisible":false,"issue":"19","issued":{"date-parts":[["2014","10","1"]]},"journalAbbreviation":"EMBO J","page":"2142-2156","suppress-author":false,"title":"A new pathway for mitochondrial quality control: mitochondrial-derived vesicles.","type":"article-journal","volume":"33"}]</w:instrText>
      </w:r>
      <w:r w:rsidR="009C4F96">
        <w:fldChar w:fldCharType="separate"/>
      </w:r>
      <w:r w:rsidR="00CE1961" w:rsidRPr="00CE1961">
        <w:t>[45]</w:t>
      </w:r>
      <w:r w:rsidR="009C4F96">
        <w:fldChar w:fldCharType="end"/>
      </w:r>
      <w:r>
        <w:t xml:space="preserve">.  This close connection between the UPS and mitochondria indicates the importance of mitochondrial proteins and function to overall cellular physiology.  </w:t>
      </w:r>
    </w:p>
    <w:p w14:paraId="2C88D76C" w14:textId="77777777" w:rsidR="005C6E90" w:rsidRDefault="005C6E90"/>
    <w:p w14:paraId="18BD085A" w14:textId="7414999B" w:rsidR="005C6E90" w:rsidRDefault="00357345">
      <w:r>
        <w:t xml:space="preserve">The action of UPS-dependent protein turnover, in part determines protein stability which can be measured by determining half-life and indicates the rate of protein loss regardless of mechanism of degradation.  Three large scale studies have determined the half-lives of proteins in human cell lines and in budding yeast.  Half-lives in human cells varied from 45 minutes to 22.5 hours in 100 proteins. Yellow fluorescent protein tagged proteins were followed and protein half-lives were determined by loss of bleached protein.  Protein half-life determined by this method increased after treatments such as chemotherapeutic agents or inhibitors of transcription, especially for long lived proteins.  In budding yeast, two different approaches were used that resulted in conflicting half-lives for each protein.  Following epitope tagged proteins in yeast treated with cycloheximide gave an average half-life of ~43 minutes, with some as short as 4 minutes grown in complete media with glucose, while a proteomic approach, using a heavy isotope of lysine as a pulse was diluted with non-radiolabelled lysine, displayed much longer half-lives with a mean of 8.8 hours with a cell doubling time of 2.5 hours in glucose and synthetic media. </w:t>
      </w:r>
      <w:r w:rsidR="009C4F96">
        <w:fldChar w:fldCharType="begin"/>
      </w:r>
      <w:r w:rsidR="00CE1961">
        <w:instrText>ADDIN F1000_CSL_CITATION&lt;~#@#~&gt;[{"DOI":"10.1126/science.1199784","First":false,"Last":false,"PMID":"21233346","abstract":"Cells remove proteins by two processes: degradation and dilution due to cell growth. The balance between these basic processes is poorly understood. We addressed this by developing an accurate and noninvasive method for measuring protein half-lives, called \"bleach-chase,\" that is applicable to fluorescently tagged proteins. Assaying 100 proteins in living human cancer cells showed half-lives that ranged between 45 minutes and 22.5 hours. A variety of stresses that stop cell division showed the same general effect: Long-lived proteins became longer-lived, whereas short-lived proteins remained largely unaffected. This effect is due to the relative strengths of degradation and dilution and suggests a mechanism for differential killing of rapidly growing cells by growth-arresting drugs. This approach opens a way to understand proteome half-life dynamics in living cells.","author":[{"family":"Eden","given":"Eran"},{"family":"Geva-Zatorsky","given":"Naama"},{"family":"Issaeva","given":"Irina"},{"family":"Cohen","given":"Ariel"},{"family":"Dekel","given":"Erez"},{"family":"Danon","given":"Tamar"},{"family":"Cohen","given":"Lydia"},{"family":"Mayo","given":"Avi"},{"family":"Alon","given":"Uri"}],"authorYearDisplayFormat":false,"citation-label":"921610","container-title":"Science","container-title-short":"Science","id":"921610","invisible":false,"issue":"6018","issued":{"date-parts":[["2011","2","11"]]},"journalAbbreviation":"Science","page":"764-768","suppress-author":false,"title":"Proteome half-life dynamics in living human cells.","type":"article-journal","volume":"331"},{"DOI":"10.1073/pnas.0605420103","First":false,"Last":false,"PMCID":"PMC1550773","PMID":"16916930","abstract":"A complete description of protein metabolism requires knowledge of the rates of protein production and destruction within cells. Using an epitope-tagged strain collection, we measured the half-life of &gt;3,750 proteins in the yeast proteome after inhibition of translation. By integrating our data with previous measurements of protein and mRNA abundance and translation rate, we provide evidence that many proteins partition into one of two regimes for protein metabolism: one optimized for efficient production or a second optimized for regulatory efficiency. Incorporation of protein half-life information into a simple quantitative model for protein production improves our ability to predict steady-state protein abundance values. Analysis of a simple dynamic protein production model reveals a remarkable correlation between transcriptional regulation and protein half-life within some groups of coregulated genes, suggesting that cells coordinate these two processes to achieve uniform effects on protein abundances. Our experimental data and theoretical analysis underscore the importance of an integrative approach to the complex interplay between protein degradation, transcriptional regulation, and other determinants of protein metabolism.","author":[{"family":"Belle","given":"Archana"},{"family":"Tanay","given":"Amos"},{"family":"Bitincka","given":"Ledion"},{"family":"Shamir","given":"Ron"},{"family":"O'Shea","given":"Erin K"}],"authorYearDisplayFormat":false,"citation-label":"1155688","container-title":"Proceedings of the National Academy of Sciences of the United States of America","container-title-short":"Proc Natl Acad Sci USA","id":"1155688","invisible":false,"issue":"35","issued":{"date-parts":[["2006","8","29"]]},"journalAbbreviation":"Proc Natl Acad Sci USA","page":"13004-13009","suppress-author":false,"title":"Quantification of protein half-lives in the budding yeast proteome.","type":"article-journal","volume":"103"},{"DOI":"10.1038/nmeth.2519","First":false,"Last":false,"PMCID":"PMC3868471","PMID":"23749301","abstract":"Cross-talk between different types of post-translational modifications on the same protein molecule adds specificity and combinatorial logic to signal processing, but it has not been characterized on a large-scale basis. We developed two methods to identify protein isoforms that are both phosphorylated and ubiquitylated in the yeast Saccharomyces cerevisiae, identifying 466 proteins with 2,100 phosphorylation sites co-occurring with 2,189 ubiquitylation sites. We applied these methods quantitatively to identify phosphorylation sites that regulate protein degradation via the ubiquitin-proteasome system. Our results demonstrate that distinct phosphorylation sites are often used in conjunction with ubiquitylation and that these sites are more highly conserved than the entire set of phosphorylation sites. Finally, we investigated how the phosphorylation machinery can be regulated by ubiquitylation. We found evidence for novel regulatory mechanisms of kinases and 14-3-3 scaffold proteins via proteasome-independent ubiquitylation.","author":[{"family":"Swaney","given":"Danielle L"},{"family":"Beltrao","given":"Pedro"},{"family":"Starita","given":"Lea"},{"family":"Guo","given":"Ailan"},{"family":"Rush","given":"John"},{"family":"Fields","given":"Stanley"},{"family":"Krogan","given":"Nevan J"},{"family":"Villén","given":"Judit"}],"authorYearDisplayFormat":false,"citation-label":"1240375","container-title":"Nature Methods","container-title-short":"Nat Methods","id":"1240375","invisible":false,"issue":"7","issued":{"date-parts":[["2013","7"]]},"journalAbbreviation":"Nat Methods","page":"676-682","suppress-author":false,"title":"Global analysis of phosphorylation and ubiquitylation cross-talk in protein degradation.","type":"article-journal","volume":"10"},{"DOI":"10.1016/j.celrep.2014.10.065","First":false,"Last":false,"PMCID":"PMC4526151","PMID":"25466257","abstract":"How cells maintain specific levels of each protein and whether that control is evolutionarily conserved are key questions. Here, we report proteome-wide steady-state protein turnover rate measurements for the evolutionarily distant but ecologically similar yeasts, Saccharomyces cerevisiae and Schizosaccharomyces pombe. We find that the half-life of most proteins is much longer than currently thought and determined to a large degree by protein synthesis and dilution due to cell division. However, we detect a significant subset of proteins (</w:instrText>
      </w:r>
      <w:r w:rsidR="00CE1961">
        <w:rPr>
          <w:rFonts w:ascii="MS Mincho" w:eastAsia="MS Mincho" w:hAnsi="MS Mincho" w:cs="MS Mincho"/>
        </w:rPr>
        <w:instrText>∼</w:instrText>
      </w:r>
      <w:r w:rsidR="00CE1961">
        <w:instrText>15%) in both yeasts that are turned over rapidly. In addition, the relative abundances of orthologous proteins between the two yeasts are highly conserved across the 400 million years of evolution. In contrast, their respective turnover rates differ considerably. Our data provide a high-confidence resource for studying protein degradation in common yeast model systems.&lt;br&gt;&lt;br&gt;Copyright © 2014 The Authors. Published by Elsevier Inc. All rights reserved.","author":[{"family":"Christiano","given":"Romain"},{"family":"Nagaraj","given":"Nagarjuna"},{"family":"Fröhlich","given":"Florian"},{"family":"Walther","given":"Tobias C"}],"authorYearDisplayFormat":false,"citation-label":"232682","container-title":"Cell reports","container-title-short":"Cell Rep","id":"232682","invisible":false,"issue":"5","issued":{"date-parts":[["2014","12","11"]]},"journalAbbreviation":"Cell Rep","page":"1959-1965","suppress-author":false,"title":"Global proteome turnover analyses of the Yeasts S. cerevisiae and S. pombe.","type":"article-journal","volume":"9"}]</w:instrText>
      </w:r>
      <w:r w:rsidR="009C4F96">
        <w:fldChar w:fldCharType="separate"/>
      </w:r>
      <w:r w:rsidR="00CE1961" w:rsidRPr="00CE1961">
        <w:t>[46–49]</w:t>
      </w:r>
      <w:r w:rsidR="009C4F96">
        <w:fldChar w:fldCharType="end"/>
      </w:r>
      <w:r>
        <w:t xml:space="preserve">.  These studies indicate that there is selectivity of protein turnover as different proteins have different half-lives.  This could be due to specific motifs for turnover in proteins, interactions between proteins, signals activating protein turnover or dilution during cell division.  </w:t>
      </w:r>
    </w:p>
    <w:p w14:paraId="26F62E6D" w14:textId="77777777" w:rsidR="005C6E90" w:rsidRDefault="005C6E90"/>
    <w:p w14:paraId="4D5FDB3F" w14:textId="77777777" w:rsidR="005C6E90" w:rsidRDefault="00357345">
      <w:pPr>
        <w:rPr>
          <w:b/>
        </w:rPr>
      </w:pPr>
      <w:r>
        <w:rPr>
          <w:b/>
        </w:rPr>
        <w:t>Inner mitochondrial membrane fission and fusion</w:t>
      </w:r>
    </w:p>
    <w:p w14:paraId="716ADCF2" w14:textId="77777777" w:rsidR="005C6E90" w:rsidRDefault="005C6E90"/>
    <w:p w14:paraId="2BAB20AF" w14:textId="7D467405" w:rsidR="005C6E90" w:rsidRDefault="00357345">
      <w:r>
        <w:t xml:space="preserve">OPA1 is an IMM targeted GTPase involved in fusion of the IMM as well as cristae organization that can also localize to the IMS.  The different localizations are due to differential splicing as </w:t>
      </w:r>
      <w:r>
        <w:lastRenderedPageBreak/>
        <w:t xml:space="preserve">well as proteolytic processing.  OPA1 is proteolytically processed by OMA1, an IMM-resident zinc metallopeptidase, and YME1L, an IMM-resident ATP-dependent metalloprotease.  The protease sites are not present in all of the 8 different splice variants that exist in humans.  The YME1L cleavage site is encoded in exon 5b which is not present in all Opa1 isoforms.  Constitutive proteolytic processing by YME1L and/or OMA1 generates a balance of short and long isoforms that are released into the IMS or tethered to the IMM respectively.  Upon alterations to mitochondrial physiology, such as loss of mitochondrial membrane potential, ATP depletion or induction of apoptosis, OPA1 is further proteolytically processed by OMA1 to generate the short isoforms of OPA1 that are released into the IMS and do not support mitochondrial fusion, resulting in overall mitochondrial fragmentation.  This regulation of OPA1 allows for alterations in the mitochondrial network through post-translational mechanisms that are more rapid than changes in gene expression.  Constitutive proteolytic cleavage of OPA1 by OMA1 occurs to balance the rates of mitochondrial fission and fusion to maintain mitochondrial function.  The OMA1 cleavage site in OPA1 is C-terminal to alanine at residue 195 and generates short OPA1 isoforms that are not capable of mitochondrial fusion.  The S2 site in OPA1 is cleaved by YME1L between the residues 217 and 223 (LQQQIQE) </w:t>
      </w:r>
      <w:r w:rsidR="009C4F96">
        <w:fldChar w:fldCharType="begin"/>
      </w:r>
      <w:r w:rsidR="00CE1961">
        <w:instrText>ADDIN F1000_CSL_CITATION&lt;~#@#~&gt;[{"DOI":"10.1038/sj.emboj.7601184","First":false,"Last":false,"PMCID":"PMC1500981","PMID":"16778770","abstract":"The dynamin-like GTPase OPA1, a causal gene product of human dominant optic atrophy, functions in mitochondrial fusion and inner membrane remodeling. It has several splice variants and even a single variant is found as several processed forms, although their functional significance is unknown. In yeast, mitochondrial rhomboid protease regulates mitochondrial function and morphology through proteolytic cleavage of Mgm1, the yeast homolog of OPA1. We demonstrate that OPA1 variants are synthesized with a bipartite-type mitochondrial targeting sequence. During import, the matrix-targeting signal is removed and processed forms (L-isoforms) are anchored to the inner membrane in type I topology. L-isoforms undergo further processing in the matrix to produce S-isoforms. Knockdown of OPA1 induced mitochondrial fragmentation, whose network morphology was recovered by expression of L-isoform but not S-isoform, indicating that only L-isoform is fusion-competent. Dissipation of membrane potential, expression of m-AAA protease paraplegin, or induction of apoptosis stimulated this processing along with the mitochondrial fragmentation. Thus, mammalian mitochondrial function and morphology is regulated through processing of OPA1 in a DeltaPsi-dependent manner.","author":[{"family":"Ishihara","given":"Naotada"},{"family":"Fujita","given":"Yuu"},{"family":"Oka","given":"Toshihiko"},{"family":"Mihara","given":"Katsuyoshi"}],"authorYearDisplayFormat":false,"citation-label":"1275162","container-title":"The EMBO Journal","container-title-short":"EMBO J","id":"1275162","invisible":false,"issue":"13","issued":{"date-parts":[["2006","7","12"]]},"journalAbbreviation":"EMBO J","page":"2966-2977","suppress-author":false,"title":"Regulation of mitochondrial morphology through proteolytic cleavage of OPA1.","type":"article-journal","volume":"25"}]</w:instrText>
      </w:r>
      <w:r w:rsidR="009C4F96">
        <w:fldChar w:fldCharType="separate"/>
      </w:r>
      <w:r w:rsidR="00CE1961" w:rsidRPr="00CE1961">
        <w:t>[50]</w:t>
      </w:r>
      <w:r w:rsidR="009C4F96">
        <w:fldChar w:fldCharType="end"/>
      </w:r>
      <w:r>
        <w:t xml:space="preserve">.  Under stressed conditions OMA1 induces cleavage of OPA1 to generate short isoforms.  To terminate this signal OMA1 undergoes autoproteolytic cleavage and is degraded eventually allowing the long isoforms to accumulate and allow mitochondrial fusion to occur again </w:t>
      </w:r>
      <w:r w:rsidR="009C4F96">
        <w:fldChar w:fldCharType="begin"/>
      </w:r>
      <w:r w:rsidR="00CE1961">
        <w:instrText>ADDIN F1000_CSL_CITATION&lt;~#@#~&gt;[{"DOI":"10.1002/embj.201386474","First":false,"Last":false,"PMCID":"PMC3989652","PMID":"24550258","abstract":"The dynamic network of mitochondria fragments under stress allowing the segregation of damaged mitochondria and, in case of persistent damage, their selective removal by mitophagy. Mitochondrial fragmentation upon depolarisation of mitochondria is brought about by the degradation of central components of the mitochondrial fusion machinery. The OMA1 peptidase mediates the degradation of long isoforms of the dynamin-like GTPase OPA1 in the inner membrane. Here, we demonstrate that OMA1-mediated degradation of OPA1 is a general cellular stress response. OMA1 is constitutively active but displays strongly enhanced activity in response to various stress insults. We identify an amino terminal stress-sensor domain of OMA1, which is only present in homologues of higher eukaryotes and which modulates OMA1 proteolysis and activation. OMA1 activation is associated with its autocatalyic degradation, which initiates from both termini of OMA1 and results in complete OMA1 turnover. Autocatalytic proteolysis of OMA1 ensures the reversibility of the response and allows OPA1-mediated mitochondrial fusion to resume upon alleviation of stress. This differentiated stress response maintains the functional integrity of mitochondria and contributes to cell survival.","author":[{"family":"Baker","given":"Michael J"},{"family":"Lampe","given":"Philipp A"},{"family":"Stojanovski","given":"Diana"},{"family":"Korwitz","given":"Anne"},{"family":"Anand","given":"Ruchika"},{"family":"Tatsuta","given":"Takashi"},{"family":"Langer","given":"Thomas"}],"authorYearDisplayFormat":false,"citation-label":"1276502","container-title":"The EMBO Journal","container-title-short":"EMBO J","id":"1276502","invisible":false,"issue":"6","issued":{"date-parts":[["2014","3","18"]]},"journalAbbreviation":"EMBO J","page":"578-593","suppress-author":false,"title":"Stress-induced OMA1 activation and autocatalytic turnover regulate OPA1-dependent mitochondrial dynamics.","type":"article-journal","volume":"33"},{"DOI":"10.1083/jcb.200906083","First":false,"Last":false,"PMCID":"PMC2806274","PMID":"20038677","abstract":"The mammalian mitochondrial inner membrane fusion protein OPA1 is controlled by complex patterns of alternative splicing and proteolysis. A subset of OPA1 isoforms is constitutively cleaved by YME1L. Other isoforms are not cleaved by YME1L, but they are cleaved when mitochondria lose membrane potential or adenosine triphosphate. In this study, we show that this inducible cleavage is mediated by a zinc metalloprotease called OMA1. We find that OMA1 small interfering RNA inhibits inducible cleavage, helps retain fusion competence, and slows the onset of apoptosis, showing that OMA1 controls OPA1 cleavage and function. We also find that OMA1 is normally cleaved from 60 to 40 kD by another as of yet unidentified protease. Loss of membrane potential causes 60-kD protein to accumulate, suggesting that OMA1 is attenuated by proteolytic degradation. We conclude that a proteolytic cascade controls OPA1. Inducible cleavage provides a mechanism for quality control because proteolytic inactivation of OPA1 promotes selective removal of defective mitochondrial fragments by preventing their fusion with the mitochondrial network.","author":[{"family":"Head","given":"Brian"},{"family":"Griparic","given":"Lorena"},{"family":"Amiri","given":"Mandana"},{"family":"Gandre-Babbe","given":"Shilpa"},{"family":"van der Bliek","given":"Alexander M"}],"authorYearDisplayFormat":false,"citation-label":"968060","container-title":"The Journal of Cell Biology","container-title-short":"J Cell Biol","id":"968060","invisible":false,"issue":"7","issued":{"date-parts":[["2009","12","28"]]},"journalAbbreviation":"J Cell Biol","page":"959-966","suppress-author":false,"title":"Inducible proteolytic inactivation of OPA1 mediated by the OMA1 protease in mammalian cells.","type":"article-journal","volume":"187"}]</w:instrText>
      </w:r>
      <w:r w:rsidR="009C4F96">
        <w:fldChar w:fldCharType="separate"/>
      </w:r>
      <w:r w:rsidR="00CE1961" w:rsidRPr="00CE1961">
        <w:t>[51,52]</w:t>
      </w:r>
      <w:r w:rsidR="009C4F96">
        <w:fldChar w:fldCharType="end"/>
      </w:r>
      <w:r>
        <w:t xml:space="preserve">.  In the absence of OMA1 the short isoforms of OPA1 can not be generated and this results in a fragmented mitochondrial network.  Reconstitution of different OPA1 isoforms into OPA1 deficient mouse embryonic fibroblasts demonstrated that both the long and short forms of OPA1 are required to restore a balance of mitochondrial dynamics </w:t>
      </w:r>
      <w:r w:rsidR="009C4F96">
        <w:fldChar w:fldCharType="begin"/>
      </w:r>
      <w:r w:rsidR="00CE1961">
        <w:instrText>ADDIN F1000_CSL_CITATION&lt;~#@#~&gt;[{"DOI":"10.1016/j.celrep.2017.05.073","First":false,"Last":false,"PMID":"28636943","abstract":"OPA1 is a GTPase that controls mitochondrial fusion, cristae integrity, and mtDNA maintenance. In humans, eight isoforms are expressed as combinations of long and short forms, but it is unclear whether OPA1 functions are associated with specific isoforms and/or domains. To address this, we expressed each of the eight isoforms or different constructs of isoform 1 in Opa1(-/-) MEFs. We observed that any isoform could restore cristae structure, mtDNA abundance, and energetic efficiency independently of mitochondrial network morphology. Long forms supported mitochondrial fusion; short forms were better able to restore energetic efficiency. The complete rescue of mitochondrial network morphology required a balance of long and short forms of at least two isoforms, as shown by combinatorial isoform silencing and co-expression experiments. Thus, multiple OPA1 isoforms are required for mitochondrial dynamics, while any single isoform can support all other functions. These findings will be useful in designing gene therapies for patients with OPA1 haploinsufficiency.&lt;br&gt;&lt;br&gt;Copyright © 2017 The Authors. Published by Elsevier Inc. All rights reserved.","author":[{"family":"Del Dotto","given":"Valentina"},{"family":"Mishra","given":"Prashant"},{"family":"Vidoni","given":"Sara"},{"family":"Fogazza","given":"Mario"},{"family":"Maresca","given":"Alessandra"},{"family":"Caporali","given":"Leonardo"},{"family":"McCaffery","given":"J Michael"},{"family":"Cappelletti","given":"Martina"},{"family":"Baruffini","given":"Enrico"},{"family":"Lenaers","given":"Guy"},{"family":"Chan","given":"David"},{"family":"Rugolo","given":"Michela"},{"family":"Carelli","given":"Valerio"},{"family":"Zanna","given":"Claudia"}],"authorYearDisplayFormat":false,"citation-label":"3944802","container-title":"Cell reports","container-title-short":"Cell Rep","id":"3944802","invisible":false,"issue":"12","issued":{"date-parts":[["2017","6","20"]]},"journalAbbreviation":"Cell Rep","page":"2557-2571","suppress-author":false,"title":"OPA1 isoforms in the hierarchical organization of mitochondrial functions.","type":"article-journal","volume":"19"}]</w:instrText>
      </w:r>
      <w:r w:rsidR="009C4F96">
        <w:fldChar w:fldCharType="separate"/>
      </w:r>
      <w:r w:rsidR="00CE1961" w:rsidRPr="00CE1961">
        <w:t>[53]</w:t>
      </w:r>
      <w:r w:rsidR="009C4F96">
        <w:fldChar w:fldCharType="end"/>
      </w:r>
      <w:r>
        <w:t xml:space="preserve">.  OMA1 was first described in yeast as </w:t>
      </w:r>
      <w:r>
        <w:rPr>
          <w:u w:val="single"/>
        </w:rPr>
        <w:t>O</w:t>
      </w:r>
      <w:r>
        <w:t xml:space="preserve">verlapping activity with </w:t>
      </w:r>
      <w:r>
        <w:rPr>
          <w:u w:val="single"/>
        </w:rPr>
        <w:t>m</w:t>
      </w:r>
      <w:r>
        <w:t>-</w:t>
      </w:r>
      <w:r>
        <w:rPr>
          <w:u w:val="single"/>
        </w:rPr>
        <w:t>A</w:t>
      </w:r>
      <w:r>
        <w:t xml:space="preserve">AA protease, but is not a functional homolog of the human OMA1.   Human OMA1 does not rescue a OMA1 deficient yeast strain from respiratory deficiency when also deleted with YME1, the YME1L homolog.  The activation and autocatalytic degradation of the human OMA1 expressed in yeast was also induced by loss of mitochondrial membrane potential indicating a domain present in human OMA1 that is sensitive to mitochondrial membrane potential.  The amino-terminal domain of human OMA1 is much longer than that of yeast and may contain this domain </w:t>
      </w:r>
      <w:r w:rsidR="009C4F96">
        <w:fldChar w:fldCharType="begin"/>
      </w:r>
      <w:r w:rsidR="00CE1961">
        <w:instrText>ADDIN F1000_CSL_CITATION&lt;~#@#~&gt;[{"DOI":"10.1002/embj.201386474","First":false,"Last":false,"PMCID":"PMC3989652","PMID":"24550258","abstract":"The dynamic network of mitochondria fragments under stress allowing the segregation of damaged mitochondria and, in case of persistent damage, their selective removal by mitophagy. Mitochondrial fragmentation upon depolarisation of mitochondria is brought about by the degradation of central components of the mitochondrial fusion machinery. The OMA1 peptidase mediates the degradation of long isoforms of the dynamin-like GTPase OPA1 in the inner membrane. Here, we demonstrate that OMA1-mediated degradation of OPA1 is a general cellular stress response. OMA1 is constitutively active but displays strongly enhanced activity in response to various stress insults. We identify an amino terminal stress-sensor domain of OMA1, which is only present in homologues of higher eukaryotes and which modulates OMA1 proteolysis and activation. OMA1 activation is associated with its autocatalyic degradation, which initiates from both termini of OMA1 and results in complete OMA1 turnover. Autocatalytic proteolysis of OMA1 ensures the reversibility of the response and allows OPA1-mediated mitochondrial fusion to resume upon alleviation of stress. This differentiated stress response maintains the functional integrity of mitochondria and contributes to cell survival.","author":[{"family":"Baker","given":"Michael J"},{"family":"Lampe","given":"Philipp A"},{"family":"Stojanovski","given":"Diana"},{"family":"Korwitz","given":"Anne"},{"family":"Anand","given":"Ruchika"},{"family":"Tatsuta","given":"Takashi"},{"family":"Langer","given":"Thomas"}],"authorYearDisplayFormat":false,"citation-label":"1276502","container-title":"The EMBO Journal","container-title-short":"EMBO J","id":"1276502","invisible":false,"issue":"6","issued":{"date-parts":[["2014","3","18"]]},"journalAbbreviation":"EMBO J","page":"578-593","suppress-author":false,"title":"Stress-induced OMA1 activation and autocatalytic turnover regulate OPA1-dependent mitochondrial dynamics.","type":"article-journal","volume":"33"}]</w:instrText>
      </w:r>
      <w:r w:rsidR="009C4F96">
        <w:fldChar w:fldCharType="separate"/>
      </w:r>
      <w:r w:rsidR="00CE1961" w:rsidRPr="00CE1961">
        <w:t>[51]</w:t>
      </w:r>
      <w:r w:rsidR="009C4F96">
        <w:fldChar w:fldCharType="end"/>
      </w:r>
      <w:r>
        <w:t xml:space="preserve">.  Yeast OMA1 still undergoes autoproteolysis after stress induction that is dependent on a carboxy terminal domain involved in stabilization of a homo-oligomeric complex </w:t>
      </w:r>
      <w:r w:rsidR="009C4F96">
        <w:fldChar w:fldCharType="begin"/>
      </w:r>
      <w:r w:rsidR="00CE1961">
        <w:instrText>ADDIN F1000_CSL_CITATION&lt;~#@#~&gt;[{"DOI":"10.1074/jbc.M113.542910","First":false,"Last":false,"PMCID":"PMC4036336","PMID":"24648523","abstract":"Functional integrity of mitochondria is critical for optimal cellular physiology. A suite of conserved mitochondrial proteases known as intramitochondrial quality control represents one of the mechanisms assuring normal mitochondrial function. We previously demonstrated that ATP-independent metalloprotease Oma1 mediates degradation of hypohemylated Cox1 subunit of cytochrome c oxidase and is active in cytochrome c oxidase-deficient mitochondria. Here we show that Oma1 is important for adaptive responses to various homeostatic insults and preservation of normal mitochondrial function under damage-eliciting conditions. Changes in membrane potential, oxidative stress, or chronic hyperpolarization lead to increased Oma1-mediated proteolysis. The stress-triggered induction of Oma1 proteolytic activity appears to be associated with conformational changes within the Oma1 homo-oligomeric complex, and these alterations likely involve C-terminal residues of the protease. Substitutions in the conserved C-terminal region of Oma1 impair its ability to form a labile proteolytically active complex in response to stress stimuli. We demonstrate that Oma1 genetically interacts with other inner membrane-bound quality control proteases. These findings indicate that yeast Oma1 is an important player in IM protein homeostasis and integrity by acting in concert with other intramitochondrial quality control components.","author":[{"family":"Bohovych","given":"Iryna"},{"family":"Donaldson","given":"Garrett"},{"family":"Christianson","given":"Sara"},{"family":"Zahayko","given":"Nataliya"},{"family":"Khalimonchuk","given":"Oleh"}],"authorYearDisplayFormat":false,"citation-label":"223805","container-title":"The Journal of Biological Chemistry","container-title-short":"J Biol Chem","id":"223805","invisible":false,"issue":"19","issued":{"date-parts":[["2014","5","9"]]},"journalAbbreviation":"J Biol Chem","page":"13259-13272","suppress-author":false,"title":"Stress-triggered activation of the metalloprotease Oma1 involves its C-terminal region and is important for mitochondrial stress protection in yeast.","type":"article-journal","volume":"289"}]</w:instrText>
      </w:r>
      <w:r w:rsidR="009C4F96">
        <w:fldChar w:fldCharType="separate"/>
      </w:r>
      <w:r w:rsidR="00CE1961" w:rsidRPr="00CE1961">
        <w:t>[54]</w:t>
      </w:r>
      <w:r w:rsidR="009C4F96">
        <w:fldChar w:fldCharType="end"/>
      </w:r>
      <w:r>
        <w:t xml:space="preserve">.   In yeast, the OPA1 homolog is MGM1 which also undergoes proteolytic processing to generate two isoforms - one short and one long.  The long isoform also has a trans-membrane domain and is tethered to the IMM while the short isoform is soluble in the IMS.  MGM1 is proteolytically processed to generate the short isoform by the PCP1 IMM protease, and not OMA1.  Similar to OPA1, both MGM1 isoforms are required for a balance of mitochondrial dynamics.  PCP1 is homologous to serine proteases such as Rhomboid found in Drosophila </w:t>
      </w:r>
      <w:r w:rsidR="009C4F96">
        <w:fldChar w:fldCharType="begin"/>
      </w:r>
      <w:r w:rsidR="00CE1961">
        <w:instrText>ADDIN F1000_CSL_CITATION&lt;~#@#~&gt;[{"DOI":"10.1074/jbc.M211311200","First":false,"Last":false,"PMID":"12707284","abstract":"The structure of mitochondria is highly dynamic and depends on the balance of fusion and fission processes. Deletion of the mitochondrial dynamin-like protein Mgm1 in yeast leads to extensive fragmentation of mitochondria and loss of mitochondrial DNA. Mgm1 and its human ortholog OPA1, associated with optic atrophy type I in humans, were proposed to be involved in fission or fusion of mitochondria or, alternatively, in remodeling of the mitochondrial inner membrane and cristae formation (Wong, E. D., Wagner, J. A., Gorsich, S. W., McCaffery, J. M., Shaw, J. M., and Nunnari, J. (2000) J. Cell Biol. 151, 341-352; Wong, E. D., Wagner, J. A., Scott, S. V., Okreglak, V., Holewinske, T. J., Cassidy-Stone, A., and Nunnari, J. (2003) J. Cell Biol. 160, 303-311; Sesaki, H., Southard, S. M., Yaffe, M. P., and Jensen, R. E. (2003) Mol. Biol. Cell, in press). Mgm1 and its orthologs exist in two forms of different lengths. To obtain new insights into their biogenesis and function, we have characterized these isoforms. The large isoform (l-Mgm1) contains an N-terminal putative transmembrane segment that is absent in the short isoform (s-Mgm1). The large isoform is an integral inner membrane protein facing the intermembrane space. Furthermore, the conversion of l-Mgm1 into s-Mgm1 was found to be dependent on Pcp1 (Mdm37/YGR101w) a recently identified component essential for wild type mitochondrial morphology. Pcp1 is a homolog of Rhomboid, a serine protease known to be involved in intercellular signaling in Drosophila melanogaster, suggesting a function of Pcp1 in the proteolytic maturation process of Mgm1. Expression of s-Mgm1 can partially complement the Deltapcp1 phenotype. Expression of both isoforms but not of either isoform alone was able to partially complement the Deltamgm1 phenotype. Therefore, processing of l-Mgm1 by Pcp1 and the presence of both isoforms of Mgm1 appear crucial for wild type mitochondrial morphology and maintenance of mitochondrial DNA.","author":[{"family":"Herlan","given":"Mark"},{"family":"Vogel","given":"Frank"},{"family":"Bornhovd","given":"Carsten"},{"family":"Neupert","given":"Walter"},{"family":"Reichert","given":"Andreas S"}],"authorYearDisplayFormat":false,"citation-label":"1255880","container-title":"The Journal of Biological Chemistry","container-title-short":"J Biol Chem","id":"1255880","invisible":false,"issue":"30","issued":{"date-parts":[["2003","7","25"]]},"journalAbbreviation":"J Biol Chem","page":"27781-27788","suppress-author":false,"title":"Processing of Mgm1 by the rhomboid-type protease Pcp1 is required for maintenance of mitochondrial morphology and of mitochondrial DNA.","type":"article-journal","volume":"278"}]</w:instrText>
      </w:r>
      <w:r w:rsidR="009C4F96">
        <w:fldChar w:fldCharType="separate"/>
      </w:r>
      <w:r w:rsidR="00CE1961" w:rsidRPr="00CE1961">
        <w:t>[55]</w:t>
      </w:r>
      <w:r w:rsidR="009C4F96">
        <w:fldChar w:fldCharType="end"/>
      </w:r>
      <w:r>
        <w:t xml:space="preserve">.  The phenotypic consequences of PCP1 deletion seem to be entirely due to lack of MGM1 processing and generation of the short isoform of MGM1.  When only short MGM1 is introduced into PCP1 deletion strains of yeast mitochondrial morphology is partially restored and prevents loss of mitochondrial DNA caused by defective mitochondrial fusion.  In yeast, the balance between long and short forms of MGM1 is also regulated by PSD1, a phosphatidylserine decarboxylase, in the IMM that produces phosphatidylethanolamine, indicating regulation of MGM1 processing by mitochondrial lipid </w:t>
      </w:r>
      <w:r>
        <w:lastRenderedPageBreak/>
        <w:t xml:space="preserve">composition and indicating the activity of PCP1 is regulated by lipid composition </w:t>
      </w:r>
      <w:r w:rsidR="009C4F96">
        <w:fldChar w:fldCharType="begin"/>
      </w:r>
      <w:r w:rsidR="00CE1961">
        <w:instrText>ADDIN F1000_CSL_CITATION&lt;~#@#~&gt;[{"DOI":"10.1074/jbc.M112.399428","First":false,"Last":false,"PMCID":"PMC3504727","PMID":"23045528","abstract":"&lt;strong&gt;BACKGROUND:&lt;/strong&gt; Phosphatidylethanolamine is proposed to regulate mitochondrial fusion, but its mechanism of action is unknown.&lt;br&gt;&lt;br&gt;&lt;strong&gt;RESULTS:&lt;/strong&gt; Decreasing phosphatidylethanolamine reduces the rate of lipid mixing and the biogenesis of Mgm1, a mitochondrial fusion protein.&lt;br&gt;&lt;br&gt;&lt;strong&gt;CONCLUSION:&lt;/strong&gt; Psd1 regulates the lipid and protein machineries of mitochondrial fusion.&lt;br&gt;&lt;br&gt;&lt;strong&gt;SIGNIFICANCE:&lt;/strong&gt; Understanding how lipid metabolism regulates mitochondrial dynamics will reveal its role in cellular functions such as apoptosis and autophagy. Non-bilayer-forming lipids such as cardiolipin, phosphatidic acid, and phosphatidylethanolamine (PE) are proposed to generate negative membrane curvature, promoting membrane fusion. However, the mechanism by which lipids regulate mitochondrial fusion remains poorly understood. Here, we show that mitochondrial-localized Psd1, the key yeast enzyme that synthesizes PE, is required for proper mitochondrial morphology and fusion. Yeast cells lacking Psd1 exhibit fragmented and aggregated mitochondria with impaired mitochondrial fusion during mating. More importantly, we demonstrate that a reduction in PE reduces the rate of lipid mixing during fusion of liposomes with lipid compositions reflecting the mitochondrial membrane. This suggests that the mitochondrial fusion defect in the Δpsd1 strain could be due to the altered biophysical properties of the mitochondrial membrane, resulting in reduced fusion kinetics. The Δpsd1 strain also has impaired mitochondrial activity such as oxidative phosphorylation and reduced mitochondrial ATP levels which are due to a reduction in mitochondrial PE. The loss of Psd1 also impairs the biogenesis of s-Mgm1, a protein essential for mitochondrial fusion, further exacerbating the mitochondrial fusion defect of the Δpsd1 strain. Increasing s-Mgm1 levels in Δpsd1 cells markedly reduced mitochondrial aggregation. Our results demonstrate that mitochondrial PE regulates mitochondrial fusion by regulating the biophysical properties of the mitochondrial membrane and by enhancing the biogenesis of s-Mgm1. While several proteins are required to orchestrate the intricate process of membrane fusion, we propose that specific phospholipids of the mitochondrial membrane promote fusion by enhancing lipid mixing kinetics and by regulating the action of profusion proteins.","author":[{"family":"Chan","given":"Eliana Y L"},{"family":"McQuibban","given":"G Angus"}],"authorYearDisplayFormat":false,"citation-label":"4531615","container-title":"The Journal of Biological Chemistry","container-title-short":"J Biol Chem","id":"4531615","invisible":false,"issue":"48","issued":{"date-parts":[["2012","11","23"]]},"journalAbbreviation":"J Biol Chem","page":"40131-40139","suppress-author":false,"title":"Phosphatidylserine decarboxylase 1 (Psd1) promotes mitochondrial fusion by regulating the biophysical properties of the mitochondrial membrane and alternative topogenesis of mitochondrial genome maintenance protein 1 (Mgm1).","type":"article-journal","volume":"287"}]</w:instrText>
      </w:r>
      <w:r w:rsidR="009C4F96">
        <w:fldChar w:fldCharType="separate"/>
      </w:r>
      <w:r w:rsidR="00CE1961" w:rsidRPr="00CE1961">
        <w:t>[56]</w:t>
      </w:r>
      <w:r w:rsidR="009C4F96">
        <w:fldChar w:fldCharType="end"/>
      </w:r>
      <w:r w:rsidR="008E09F9">
        <w:t xml:space="preserve"> (Figure 1 and 2)</w:t>
      </w:r>
      <w:r>
        <w:t xml:space="preserve">.  </w:t>
      </w:r>
    </w:p>
    <w:p w14:paraId="5F119B49" w14:textId="77777777" w:rsidR="005C6E90" w:rsidRDefault="005C6E90"/>
    <w:p w14:paraId="417F24D3" w14:textId="1791D94E" w:rsidR="005C6E90" w:rsidRDefault="00357345">
      <w:r>
        <w:t xml:space="preserve">A less well characterized protein, MTP18, is a fission factor embedded in the IMM that is conserved in metazoans </w:t>
      </w:r>
      <w:r w:rsidR="009C4F96">
        <w:fldChar w:fldCharType="begin"/>
      </w:r>
      <w:r w:rsidR="00CE1961">
        <w:instrText>ADDIN F1000_CSL_CITATION&lt;~#@#~&gt;[{"DOI":"10.1242/jcs.02415","First":false,"Last":false,"PMID":"15985469","abstract":"Mitochondria are dynamic organelles that change morphology by controlled fission and fusion events. Mitochondrial fission is regulated by a conserved protein complex assembled at the outer membrane. Human MTP18 is a novel nuclear-encoded mitochondrial membrane protein, implicated in controlling mitochondrial fission. Upon overexpression of MTP18, mitochondrial morphology was altered from filamentous to punctate structures suggesting excessive mitochondrial fission. Mitochondrial fragmentation was blocked in cells coexpressing either the mitochondrial fusion protein Mfn1 or Drp1(K38A), a dominant negative version of the fission protein Drp1. Also, a loss-of function of endogenous MTP18 by RNA interference (RNAi) resulted in highly fused mitochondria. Moreover, MTP18 appears to be required for mitochondrial fission because it is blocked after overexpression of hFis1 in cells with RNAi-mediated MTP18 knockdown. In conclusion, we propose that MTP18 functions as an essential intramitochondrial component of the mitochondrial division apparatus, contributing to the maintenance of mitochondrial morphology.","author":[{"family":"Tondera","given":"Daniel"},{"family":"Czauderna","given":"Frank"},{"family":"Paulick","given":"Katharina"},{"family":"Schwarzer","given":"Rolf"},{"family":"Kaufmann","given":"Jörg"},{"family":"Santel","given":"Ansgar"}],"authorYearDisplayFormat":false,"citation-label":"1545836","container-title":"Journal of Cell Science","container-title-short":"J Cell Sci","id":"1545836","invisible":false,"issue":"Pt 14","issued":{"date-parts":[["2005","7","15"]]},"journalAbbreviation":"J Cell Sci","page":"3049-3059","suppress-author":false,"title":"The mitochondrial protein MTP18 contributes to mitochondrial fission in mammalian cells.","type":"article-journal","volume":"118"}]</w:instrText>
      </w:r>
      <w:r w:rsidR="009C4F96">
        <w:fldChar w:fldCharType="separate"/>
      </w:r>
      <w:r w:rsidR="00CE1961" w:rsidRPr="00CE1961">
        <w:t>[57]</w:t>
      </w:r>
      <w:r w:rsidR="009C4F96">
        <w:fldChar w:fldCharType="end"/>
      </w:r>
      <w:r>
        <w:t xml:space="preserve">.  Genetic deletion of this protein results in hyperfused mitochondria and overexpression results in excessive mitochondrial fission.  MTP18 protein expression is dependent on Phosphatidylinositol 3-kinase activity, and inhibition of this pathway results in loss of MTP18.  After serum withdrawal or inhibition of PI3K by the small molecule inhibitor LY294002 MTP18 protein decreases in expression by 50% in approximately 5 hours and 48 hours respectively </w:t>
      </w:r>
      <w:r w:rsidR="009C4F96">
        <w:fldChar w:fldCharType="begin"/>
      </w:r>
      <w:r w:rsidR="00CE1961">
        <w:instrText>ADDIN F1000_CSL_CITATION&lt;~#@#~&gt;[{"DOI":"10.1074/jbc.M404704200","First":false,"Last":false,"PMID":"15155745","abstract":"We identified a novel human cDNA encoding a mitochondrial protein, MTP18 (mitochondrial protein, 18 kDa) as a transcriptional downstream target of phosphatidylinositol (PI) 3-kinase signaling. We demonstrate that MTP18 mRNA as well as protein expression is dependent on PI 3-kinase activity. Confocal microscopy and biochemical fractionation revealed a mitochondrial localization of MTP18. Loss-of-function analysis employing antisense molecules revealed that MTP18 is essential for cell viability in PC-3 and HaCaT cells. We show that knockdown of MTP18 protein level results in a cytochrome c release from mitochondria and consequently leads to apoptosis. In addition, HaCaT cells with reduced levels of MTP18 become more sensitive to apoptotic stimuli. This effect is accompanied by dramatic subcellular alterations. Reduction of MTP18 impairs mitochondrial morphology resulting in the formation of a highly interconnected mitochondrial reticulum in COS-7 cells. Conversely, overexpression of MTP18 induces a punctuate morphology of mitochondria suggesting also a functional role of MTP18 in maintaining the mitochondrial integrity. Hence, our data indicate an unexpected connection of PI 3-kinase signaling, apoptosis and the morphology of mammalian mitochondria.","author":[{"family":"Tondera","given":"Daniel"},{"family":"Santel","given":"Ansgar"},{"family":"Schwarzer","given":"Rolf"},{"family":"Dames","given":"Sybille"},{"family":"Giese","given":"Klaus"},{"family":"Klippel","given":"Anke"},{"family":"Kaufmann","given":"Jörg"}],"authorYearDisplayFormat":false,"citation-label":"1545993","container-title":"The Journal of Biological Chemistry","container-title-short":"J Biol Chem","id":"1545993","invisible":false,"issue":"30","issued":{"date-parts":[["2004","7","23"]]},"journalAbbreviation":"J Biol Chem","page":"31544-31555","suppress-author":false,"title":"Knockdown of MTP18, a novel phosphatidylinositol 3-kinase-dependent protein, affects mitochondrial morphology and induces apoptosis.","type":"article-journal","volume":"279"}]</w:instrText>
      </w:r>
      <w:r w:rsidR="009C4F96">
        <w:fldChar w:fldCharType="separate"/>
      </w:r>
      <w:r w:rsidR="00CE1961" w:rsidRPr="00CE1961">
        <w:t>[58]</w:t>
      </w:r>
      <w:r w:rsidR="009C4F96">
        <w:fldChar w:fldCharType="end"/>
      </w:r>
      <w:r>
        <w:t xml:space="preserve">.  The stability of this protein has not been interrogated and further study is required to determine whether MTP18 expression is regulated like other mitochondrial dynamics proteins.  </w:t>
      </w:r>
    </w:p>
    <w:p w14:paraId="45B47C4F" w14:textId="77777777" w:rsidR="005C6E90" w:rsidRDefault="005C6E90"/>
    <w:p w14:paraId="3811AB61" w14:textId="77777777" w:rsidR="005C6E90" w:rsidRDefault="00357345">
      <w:pPr>
        <w:rPr>
          <w:b/>
        </w:rPr>
      </w:pPr>
      <w:r>
        <w:rPr>
          <w:b/>
        </w:rPr>
        <w:t>Outer mitochondrial membrane fission and fusion</w:t>
      </w:r>
    </w:p>
    <w:p w14:paraId="18E8896C" w14:textId="77777777" w:rsidR="005C6E90" w:rsidRDefault="005C6E90"/>
    <w:p w14:paraId="2BECBE44" w14:textId="704E0A85" w:rsidR="005C6E90" w:rsidRDefault="00357345">
      <w:r>
        <w:t xml:space="preserve">OMM fusion is mediated by the Mitofusin/Fuzzy Onions family of large dynamin related GTPases.  These proteins are resident in the OMM and stimulate the fusion of these membranes from different mitochondrial compartments.  In higher eukaryotes there are two forms of mitofusin derived from different genes - MFN1 and MFN2.  The interactions between mitofusins mediate not only interactions between different mitochondria and their fusion but also interactions between mitochondria and endoplasmic reticulum.  The cytoplasmic GTPase domains and heptad repeat and helix bundle domains found in all mitofusin homologs are required for fusion of the OMM.  Mitofusin activity is regulated by post-translational ubiquitylation by cytosolic and/or OMM localized E3 ubiquitin ligases that target the mitofusins for degradation by the UPS.  Several E3 ubiquitin ligases have been described to ubiquitylate mitofusins including Parkin, MARCH5 (MITOL), HUWE1 (MUL1/MAPL/MULAN/GIDE/MULE/ARF-BP1).  MFN2 is ubiquitylated by Parkin after phosphorylation by PINK1 at residue T111 and S242 in the human protein.  Although constitutive degradation of mitofusins is required for balance of the mitochondrial network, there are conditions where a change in mitochondrial morphology is required.  The stress-activated kinase JNK (c-jun N-terminal kinase) phosphorylates MFN2 on serine 27 after conditions of proteasomal inhibition or inhibition of DNA replication with doxorubicin.  Once phosphorylated Mfn2 is now subject to ubiquitylation by HUWE1 that promotes degradation.  The consequences of enhanced MFN2 degradation are mitochondrial fragmentation which acts to inhibit mitochondrial dependent apoptosis </w:t>
      </w:r>
      <w:r w:rsidR="009C4F96">
        <w:fldChar w:fldCharType="begin"/>
      </w:r>
      <w:r w:rsidR="00CE1961">
        <w:instrText>ADDIN F1000_CSL_CITATION&lt;~#@#~&gt;[{"DOI":"10.1016/j.molcel.2012.05.041","First":false,"Last":false,"PMCID":"PMC3526191","PMID":"22748923","abstract":"Mitochondria play central roles in integrating pro- and antiapoptotic stimuli, and JNK is well known to have roles in activating apoptotic pathways. We establish a critical link between stress-induced JNK activation, mitofusin 2, which is an essential component of the mitochondrial outer membrane fusion apparatus, and the ubiquitin-proteasome system (UPS). JNK phosphorylation of mitofusin 2 in response to cellular stress leads to recruitment of the ubiquitin ligase (E3) Huwe1/Mule/ARF-BP1/HectH9/E3Histone/Lasu1 to mitofusin 2, with the BH3 domain of Huwe1 implicated in this interaction. This results in ubiquitin-mediated proteasomal degradation of mitofusin 2, leading to mitochondrial fragmentation and enhanced apoptotic cell death. The stability of a nonphosphorylatable mitofusin 2 mutant is unaffected by stress and protective against apoptosis. Conversely, a mitofusin 2 phosphomimic is more rapidly degraded without cellular stress. These findings demonstrate how proximal signaling events can influence both mitochondrial dynamics and apoptosis through phosphorylation-stimulated degradation of the mitochondrial fusion machinery.Copyright © 2012 Elsevier Inc. All rights reserved.","author":[{"family":"Leboucher","given":"Guillaume P"},{"family":"Tsai","given":"Yien Che"},{"family":"Yang","given":"Mei"},{"family":"Shaw","given":"Kristin C"},{"family":"Zhou","given":"Ming"},{"family":"Veenstra","given":"Timothy D"},{"family":"Glickman","given":"Michael H"},{"family":"Weissman","given":"Allan M"}],"authorYearDisplayFormat":false,"citation-label":"1255884","container-title":"Molecular Cell","container-title-short":"Mol Cell","id":"1255884","invisible":false,"issue":"4","issued":{"date-parts":[["2012","8","24"]]},"journalAbbreviation":"Mol Cell","page":"547-557","suppress-author":false,"title":"Stress-induced phosphorylation and proteasomal degradation of mitofusin 2 facilitates mitochondrial fragmentation and apoptosis.","type":"article-journal","volume":"47"}]</w:instrText>
      </w:r>
      <w:r w:rsidR="009C4F96">
        <w:fldChar w:fldCharType="separate"/>
      </w:r>
      <w:r w:rsidR="00CE1961" w:rsidRPr="00CE1961">
        <w:t>[59]</w:t>
      </w:r>
      <w:r w:rsidR="009C4F96">
        <w:fldChar w:fldCharType="end"/>
      </w:r>
      <w:r>
        <w:t xml:space="preserve">.  Mitofusin ubiquitylation sites have been identified using quantitative proteomics: human MFN1 has 15 sites while MFN2 has 14 sites </w:t>
      </w:r>
      <w:r w:rsidR="009C4F96">
        <w:fldChar w:fldCharType="begin"/>
      </w:r>
      <w:r w:rsidR="00CE1961">
        <w:instrText>ADDIN F1000_CSL_CITATION&lt;~#@#~&gt;[{"DOI":"10.1016/j.molcel.2011.08.025","First":false,"Last":false,"PMCID":"PMC3200427","PMID":"21906983","abstract":"Despite the diverse biological pathways known to be regulated by ubiquitylation, global identification of substrates that are targeted for ubiquitylation has remained a challenge. To globally characterize the human ubiquitin-modified proteome (ubiquitinome), we utilized a monoclonal antibody that recognizes diglycine (diGly)-containing isopeptides following trypsin digestion. We identify ~19,000 diGly-modified lysine residues within ~5000 proteins. Using quantitative proteomics we monitored temporal changes in diGly site abundance in response to both proteasomal and translational inhibition, indicating both a dependence on ongoing translation to observe alterations in site abundance and distinct dynamics of individual modified lysines in response to proteasome inhibition. Further, we demonstrate that quantitative diGly proteomics can be utilized to identify substrates for cullin-RING ubiquitin ligases. Interrogation of the ubiquitinome allows for not only a quantitative assessment of alterations in protein homeostasis fidelity, but also identification of substrates for individual ubiquitin pathway enzymes.&lt;br&gt;&lt;br&gt;Copyright © 2011 Elsevier Inc. All rights reserved.","author":[{"family":"Kim","given":"Woong"},{"family":"Bennett","given":"Eric J"},{"family":"Huttlin","given":"Edward L"},{"family":"Guo","given":"Ailan"},{"family":"Li","given":"Jing"},{"family":"Possemato","given":"Anthony"},{"family":"Sowa","given":"Mathew E"},{"family":"Rad","given":"Ramin"},{"family":"Rush","given":"John"},{"family":"Comb","given":"Michael J"},{"family":"Harper","given":"J Wade"},{"family":"Gygi","given":"Steven P"}],"authorYearDisplayFormat":false,"citation-label":"157450","container-title":"Molecular Cell","container-title-short":"Mol Cell","id":"157450","invisible":false,"issue":"2","issued":{"date-parts":[["2011","10","21"]]},"journalAbbreviation":"Mol Cell","page":"325-340","suppress-author":false,"title":"Systematic and quantitative assessment of the ubiquitin-modified proteome.","type":"article-journal","volume":"44"}]</w:instrText>
      </w:r>
      <w:r w:rsidR="009C4F96">
        <w:fldChar w:fldCharType="separate"/>
      </w:r>
      <w:r w:rsidR="00CE1961" w:rsidRPr="00CE1961">
        <w:t>[60]</w:t>
      </w:r>
      <w:r w:rsidR="009C4F96">
        <w:fldChar w:fldCharType="end"/>
      </w:r>
      <w:r>
        <w:t xml:space="preserve">.  The function of each of the sites has not been determined, but clues can be obtained from mitofusin homologs in other organisms.  The process of Parkin dependent ubiquitylation of Mitofusin is conserved as the Drosophila mitofusin homolog Fuzzy Onions undergoes the same process </w:t>
      </w:r>
      <w:r w:rsidR="009C4F96">
        <w:fldChar w:fldCharType="begin"/>
      </w:r>
      <w:r w:rsidR="00CE1961">
        <w:instrText>ADDIN F1000_CSL_CITATION&lt;~#@#~&gt;[{"DOI":"10.1371/journal.pone.0010054","First":false,"Last":false,"PMCID":"PMC2850930","PMID":"20383334","abstract":"Loss-of-function mutations in the PINK1 or parkin genes result in recessive heritable forms of parkinsonism. Genetic studies of Drosophila orthologs of PINK1 and parkin indicate that PINK1, a mitochondrially targeted serine/threonine kinase, acts upstream of Parkin, a cytosolic ubiquitin-protein ligase, to promote mitochondrial fragmentation, although the molecular mechanisms by which the PINK1/Parkin pathway promotes mitochondrial fragmentation are unknown. We tested the hypothesis that PINK1 and Parkin promote mitochondrial fragmentation by targeting core components of the mitochondrial morphogenesis machinery for ubiquitination. We report that the steady-state abundance of the mitochondrial fusion-promoting factor Mitofusin (dMfn) is inversely correlated with the activity of PINK1 and Parkin in Drosophila. We further report that dMfn is ubiquitinated in a PINK1- and Parkin-dependent fashion and that dMfn co-immunoprecipitates with Parkin. By contrast, perturbations of PINK1 or Parkin did not influence the steady-state abundance of the mitochondrial fission-promoting factor Drp1 or the mitochondrial fusion-promoting factor Opa1, or the subcellular distribution of Drp1. Our findings suggest that dMfn is a direct substrate of the PINK1/Parkin pathway and that the mitochondrial morphological alterations and tissue degeneration phenotypes that derive from mutations in PINK1 and parkin result at least in part from reduced ubiquitin-mediated turnover of dMfn.","author":[{"family":"Poole","given":"Angela C"},{"family":"Thomas","given":"Ruth E"},{"family":"Yu","given":"Selina"},{"family":"Vincow","given":"Evelyn S"},{"family":"Pallanck","given":"Leo"}],"authorYearDisplayFormat":false,"citation-label":"77353","container-title":"Plos One","container-title-short":"PLoS ONE","id":"77353","invisible":false,"issue":"4","issued":{"date-parts":[["2010","4","7"]]},"journalAbbreviation":"PLoS ONE","page":"e10054","suppress-author":false,"title":"The mitochondrial fusion-promoting factor mitofusin is a substrate of the PINK1/parkin pathway.","type":"article-journal","volume":"5"}]</w:instrText>
      </w:r>
      <w:r w:rsidR="009C4F96">
        <w:fldChar w:fldCharType="separate"/>
      </w:r>
      <w:r w:rsidR="00CE1961" w:rsidRPr="00CE1961">
        <w:t>[61]</w:t>
      </w:r>
      <w:r w:rsidR="009C4F96">
        <w:fldChar w:fldCharType="end"/>
      </w:r>
      <w:r>
        <w:t xml:space="preserve">.  The yeast mitofusin homolog, FZO1, is ubiquitylated on lysine residues at positions 398 and 464.  The lysine residue at position 398 is conserved in yeast and fruit flies while lysine 464 is highly conserved in all eukaryotes, both of which are downstream of the GTPase domain found in all mitofusin homologs.  Ubiquitylation is mediated by the CDC34/SCF/MDM30 complex which adds K48 polyubiquitin chains.  FZO1 ubiquitylation can be reversed by the action of two deubiqutinase enzymes, UBP2 and UBP12.  Ubiquitylation </w:t>
      </w:r>
      <w:r>
        <w:lastRenderedPageBreak/>
        <w:t xml:space="preserve">proceeds through initial modification at K464 which is required for K398 to become ubiquitylated.  Mutation of K464 to arginine prevents ubiquitylation of FZO1 and also prevents phenotypic complementation of a FZO1 null yeast strain.  This indicates that FZO1 ubiquitylation is essential for its activity. FZO1 ubiquitylation at these two different residues is responsible for two different outcomes: K464 is  required for UPS-dependent degradation, while K398 is required for correct mitochondrial fusion.  Deubiquitylation of these chains occurs by UBP2 in the case of K464 and prevents FZO1 degradation while UBP12 is responsible for K398 deubiquitylation and prevents mitochondrial fusion </w:t>
      </w:r>
      <w:r w:rsidR="009C4F96">
        <w:fldChar w:fldCharType="begin"/>
      </w:r>
      <w:r w:rsidR="00CE1961">
        <w:instrText>ADDIN F1000_CSL_CITATION&lt;~#@#~&gt;[{"DOI":"10.1016/j.molcel.2012.12.003","First":false,"Last":false,"PMID":"23317502","abstract":"Mitofusins, conserved dynamin-related GTPases in the mitochondrial outer membrane, mediate the fusion of mitochondria. Here, we demonstrate that the activity of the mitofusin Fzo1 is regulated by sequential ubiquitylation at conserved lysine residues and by the deubiquitylases Ubp2 and Ubp12. Ubp2 and Ubp12 recognize distinct ubiquitin chains on Fzo1 that have opposing effects on mitochondrial fusion. Ubp2 removes ubiquitin chains that initiate proteolysis of Fzo1 and inhibit fusion. Ubp12 recognizes ubiquitin chains that stabilize Fzo1 and promote mitochondrial fusion. Self-assembly of dynamin-related GTPases is critical for their function. Ubp12 deubiquitylates Fzo1 only after oligomerization. Moreover, ubiquitylation at one monomer activates ubiquitin chain formation on another monomer. Thus, regulation of mitochondrial fusion involves ubiquitylation of mitofusin at distinct lysine residues, intermolecular crosstalk between mitofusin monomers, and two deubiquitylases that act as regulatory and quality control enzymes.&lt;br&gt;&lt;br&gt;Copyright © 2013 Elsevier Inc. All rights reserved.","author":[{"family":"Anton","given":"Fabian"},{"family":"Dittmar","given":"Gunnar"},{"family":"Langer","given":"Thomas"},{"family":"Escobar-Henriques","given":"Mafalda"}],"authorYearDisplayFormat":false,"citation-label":"4082959","container-title":"Molecular Cell","container-title-short":"Mol Cell","id":"4082959","invisible":false,"issue":"3","issued":{"date-parts":[["2013","2","7"]]},"journalAbbreviation":"Mol Cell","page":"487-498","suppress-author":false,"title":"Two deubiquitylases act on mitofusin and regulate mitochondrial fusion along independent pathways.","type":"article-journal","volume":"49"}]</w:instrText>
      </w:r>
      <w:r w:rsidR="009C4F96">
        <w:fldChar w:fldCharType="separate"/>
      </w:r>
      <w:r w:rsidR="00CE1961" w:rsidRPr="00CE1961">
        <w:t>[62]</w:t>
      </w:r>
      <w:r w:rsidR="009C4F96">
        <w:fldChar w:fldCharType="end"/>
      </w:r>
      <w:r>
        <w:t xml:space="preserve">.  The mammalian DUB, USP30, acts on OMM substrates, such as mitofusins that have been ubiquitylated by E3 ligases.  Depletion of mitofusins causes mitochondrial fragmentation which is a requirement for mitophagy along with the ubiquitylation OMM proteins that recruit the autophagy machinery to damaged mitochondria </w:t>
      </w:r>
      <w:r w:rsidR="009C4F96">
        <w:fldChar w:fldCharType="begin"/>
      </w:r>
      <w:r w:rsidR="00CE1961">
        <w:instrText>ADDIN F1000_CSL_CITATION&lt;~#@#~&gt;[{"DOI":"10.1038/nature13418","First":false,"Last":false,"PMID":"24896179","abstract":"Cells maintain healthy mitochondria by degrading damaged mitochondria through mitophagy; defective mitophagy is linked to Parkinson's disease. Here we report that USP30, a deubiquitinase localized to mitochondria, antagonizes mitophagy driven by the ubiquitin ligase parkin (also known as PARK2) and protein kinase PINK1, which are encoded by two genes associated with Parkinson's disease. Parkin ubiquitinates and tags damaged mitochondria for clearance. Overexpression of USP30 removes ubiquitin attached by parkin onto damaged mitochondria and blocks parkin's ability to drive mitophagy, whereas reducing USP30 activity enhances mitochondrial degradation in neurons. Global ubiquitination site profiling identified multiple mitochondrial substrates oppositely regulated by parkin and USP30. Knockdown of USP30 rescues the defective mitophagy caused by pathogenic mutations in parkin and improves mitochondrial integrity in parkin- or PINK1-deficient flies. Knockdown of USP30 in dopaminergic neurons protects flies against paraquat toxicity in vivo, ameliorating defects in dopamine levels, motor function and organismal survival. Thus USP30 inhibition is potentially beneficial for Parkinson's disease by promoting mitochondrial clearance and quality control.","author":[{"family":"Bingol","given":"Baris"},{"family":"Tea","given":"Joy S"},{"family":"Phu","given":"Lilian"},{"family":"Reichelt","given":"Mike"},{"family":"Bakalarski","given":"Corey E"},{"family":"Song","given":"Qinghua"},{"family":"Foreman","given":"Oded"},{"family":"Kirkpatrick","given":"Donald S"},{"family":"Sheng","given":"Morgan"}],"authorYearDisplayFormat":false,"citation-label":"604224","container-title":"Nature","container-title-short":"Nature","id":"604224","invisible":false,"issue":"7505","issued":{"date-parts":[["2014","6","19"]]},"journalAbbreviation":"Nature","page":"370-375","suppress-author":false,"title":"The mitochondrial deubiquitinase USP30 opposes parkin-mediated mitophagy.","type":"article-journal","volume":"510"},{"DOI":"10.1091/mbc.E07-11-1103","First":false,"Last":false,"PMCID":"PMC2366858","PMID":"18287522","abstract":"Recent studies have suggested that ubiquitination of mitochondrial proteins participates in regulating mitochondrial dynamics in mammalian cells, but it is unclear whether deubiquitination is involved in this process. Here, we identify human ubiquitin-specific protease 30 (USP30) as a deubiquitinating enzyme that is embedded in the mitochondrial outer membrane. Depletion of USP30 expression by RNA interference induced elongated and interconnected mitochondria, depending on the activities of the mitochondrial fusion factors mitofusins, without changing the expression levels of the key regulators for mitochondrial dynamics. Mitochondria were rescued from this abnormal phenotype by ectopic expression of USP30 in a manner dependent on its enzymatic activity. Our findings reveal that USP30 participates in the maintenance of mitochondrial morphology, a finding that provides new insight into the cellular function of deubiquitination.","author":[{"family":"Nakamura","given":"Nobuhiro"},{"family":"Hirose","given":"Shigehisa"}],"authorYearDisplayFormat":false,"citation-label":"1545320","container-title":"Molecular Biology of the Cell","container-title-short":"Mol Biol Cell","id":"1545320","invisible":false,"issue":"5","issued":{"date-parts":[["2008","5"]]},"journalAbbreviation":"Mol Biol Cell","page":"1903-1911","suppress-author":false,"title":"Regulation of mitochondrial morphology by USP30, a deubiquitinating enzyme present in the mitochondrial outer membrane.","type":"article-journal","volume":"19"},{"DOI":"10.15252/embr.201439820","First":false,"Last":false,"PMCID":"PMC4428036","PMID":"25739811","abstract":"Mitochondria play a pivotal role in the orchestration of cell death pathways. Here, we show that the control of ubiquitin dynamics at mitochondria contributes to the regulation of apoptotic cell death. The unique mitochondrial deubiquitylase, USP30, opposes Parkin-dependent ubiquitylation of TOM20, and its depletion enhances depolarization-induced cell death in Parkin-overexpressing cells. Importantly, USP30 also regulates BAX/BAK-dependent apoptosis, and its depletion sensitizes cancer cells to BH3-mimetics. These results provide the first evidence for a fundamental role of USP30 in determining the threshold for mitochondrial cell death and suggest USP30 as a potential target for combinatorial anti-cancer therapy.&lt;br&gt;&lt;br&gt;© 2015 The Authors. Published under the terms of the CC BY 4.0 license.","author":[{"family":"Liang","given":"Jin-Rui"},{"family":"Martinez","given":"Aitor"},{"family":"Lane","given":"Jon D"},{"family":"Mayor","given":"Ugo"},{"family":"Clague","given":"Michael J"},{"family":"Urbé","given":"Sylvie"}],"authorYearDisplayFormat":false,"citation-label":"722450","container-title":"EMBO Reports","container-title-short":"EMBO Rep","id":"722450","invisible":false,"issue":"5","issued":{"date-parts":[["2015","5"]]},"journalAbbreviation":"EMBO Rep","page":"618-627","suppress-author":false,"title":"USP30 deubiquitylates mitochondrial Parkin substrates and restricts apoptotic cell death.","type":"article-journal","volume":"16"},{"DOI":"10.1038/ncb3097","First":false,"Last":false,"PMID":"25621951","abstract":"Multiple lines of evidence indicate that mitochondrial dysfunction is central to Parkinson's disease. Here we investigate the mechanism by which parkin, an E3 ubiquitin ligase, and USP30, a mitochondrion-localized deubiquitylase, regulate mitophagy. We find that mitochondrial damage stimulates parkin to assemble Lys 6, Lys 11 and Lys 63 chains on mitochondria, and that USP30 is a ubiquitin-specific deubiquitylase with a strong preference for cleaving Lys 6- and Lys 11-linked multimers. Using mass spectrometry, we show that recombinant USP30 preferentially removes these linkage types from intact ubiquitylated mitochondria and counteracts parkin-mediated ubiquitin chain formation in cells. These results, combined with a series of chimaera and localization studies, afford insights into the mechanism by which a balance of ubiquitylation and deubiquitylation regulates mitochondrial homeostasis, and suggest a general mechanism for organelle autophagy.","author":[{"family":"Cunningham","given":"Christian N"},{"family":"Baughman","given":"Joshua M"},{"family":"Phu","given":"Lilian"},{"family":"Tea","given":"Joy S"},{"family":"Yu","given":"Christine"},{"family":"Coons","given":"Mary"},{"family":"Kirkpatrick","given":"Donald S"},{"family":"Bingol","given":"Baris"},{"family":"Corn","given":"Jacob E"}],"authorYearDisplayFormat":false,"citation-label":"60766","container-title":"Nature Cell Biology","container-title-short":"Nat Cell Biol","id":"60766","invisible":false,"issue":"2","issued":{"date-parts":[["2015","2"]]},"journalAbbreviation":"Nat Cell Biol","page":"160-169","suppress-author":false,"title":"USP30 and parkin homeostatically regulate atypical ubiquitin chains on mitochondria.","type":"article-journal","volume":"17"}]</w:instrText>
      </w:r>
      <w:r w:rsidR="009C4F96">
        <w:fldChar w:fldCharType="separate"/>
      </w:r>
      <w:r w:rsidR="00CE1961" w:rsidRPr="00CE1961">
        <w:t>[41,63–65]</w:t>
      </w:r>
      <w:r w:rsidR="009C4F96">
        <w:fldChar w:fldCharType="end"/>
      </w:r>
      <w:r>
        <w:t xml:space="preserve">.  </w:t>
      </w:r>
    </w:p>
    <w:p w14:paraId="344BFBDD" w14:textId="77777777" w:rsidR="005C6E90" w:rsidRDefault="005C6E90"/>
    <w:p w14:paraId="620A19DC" w14:textId="588CE308" w:rsidR="005C6E90" w:rsidRDefault="00357345">
      <w:r>
        <w:t xml:space="preserve">In additions to ubiquitylated mitofusin proteins and other OMM proteins acting as a platform to initiate mitophagy, individual ubiquitylated proteins can be extracted from the OMM and targeted to the UPS.  The AAA-ATPase VCP/p97 functions to extract ubiquitylated trans-membrane proteins from the endoplasmic reticulum and mitochondria.  These extracted proteins are then degraded by the UPS.  Along with mitofusins, the anti-apoptotic BCL-2 family member protein MCL-1 is extracted from the OMM for UPS dependent degradation by VCP/p97 once ubiquitylated </w:t>
      </w:r>
      <w:r w:rsidR="009C4F96">
        <w:fldChar w:fldCharType="begin"/>
      </w:r>
      <w:r w:rsidR="00CE1961">
        <w:instrText>ADDIN F1000_CSL_CITATION&lt;~#@#~&gt;[{"DOI":"10.1091/mbc.E10-09-0748","First":false,"Last":false,"PMCID":"PMC3031461","PMID":"21118995","abstract":"Recent studies have revealed a role for the ubiquitin/proteasome system in the regulation and turnover of outer mitochondrial membrane (OMM)-associated proteins. Although several molecular components required for this process have been identified, the mechanism of proteasome-dependent degradation of OMM-associated proteins is currently unclear. We show that an AAA-ATPase, p97, is required for the proteasomal degradation of Mcl1 and Mfn1, two unrelated OMM proteins with short half-lives. A number of biochemical assays, as well as imaging of changes in localization of photoactivable GFP-fused Mcl1, revealed that p97 regulates the retrotranslocation of Mcl1 from mitochondria to the cytosol, prior to, or concurrent with, proteasomal degradation. Mcl1 retrotranslocation from the OMM depends on the activity of the ATPase domain of p97. Furthermore, p97-mediated retrotranslocation of Mcl1 can be recapitulated in vitro, confirming a direct mitochondrial role for p97. Our results establish p97 as a novel and essential component of the OMM-associated protein degradation pathway.","author":[{"family":"Xu","given":"Shan"},{"family":"Peng","given":"Guihong"},{"family":"Wang","given":"Yang"},{"family":"Fang","given":"Shengyun"},{"family":"Karbowski","given":"Mariusz"}],"authorYearDisplayFormat":false,"citation-label":"1240288","container-title":"Molecular Biology of the Cell","container-title-short":"Mol Biol Cell","id":"1240288","invisible":false,"issue":"3","issued":{"date-parts":[["2011","2","1"]]},"journalAbbreviation":"Mol Biol Cell","page":"291-300","suppress-author":false,"title":"The AAA-ATPase p97 is essential for outer mitochondrial membrane protein turnover.","type":"article-journal","volume":"22"}]</w:instrText>
      </w:r>
      <w:r w:rsidR="009C4F96">
        <w:fldChar w:fldCharType="separate"/>
      </w:r>
      <w:r w:rsidR="00CE1961" w:rsidRPr="00CE1961">
        <w:t>[66]</w:t>
      </w:r>
      <w:r w:rsidR="009C4F96">
        <w:fldChar w:fldCharType="end"/>
      </w:r>
      <w:r>
        <w:t xml:space="preserve">.  </w:t>
      </w:r>
    </w:p>
    <w:p w14:paraId="388EFF30" w14:textId="77777777" w:rsidR="005C6E90" w:rsidRDefault="005C6E90"/>
    <w:p w14:paraId="60E0AE5A" w14:textId="553AA36B" w:rsidR="005C6E90" w:rsidRDefault="00357345">
      <w:r>
        <w:t xml:space="preserve">FZO1 has a half-life that is shorter than the average half-life of all yeast proteins under fermentative growth conditions </w:t>
      </w:r>
      <w:r w:rsidR="009C4F96">
        <w:fldChar w:fldCharType="begin"/>
      </w:r>
      <w:r w:rsidR="00CE1961">
        <w:instrText>ADDIN F1000_CSL_CITATION&lt;~#@#~&gt;[{"DOI":"10.1073/pnas.0605420103","First":false,"Last":false,"PMCID":"PMC1550773","PMID":"16916930","abstract":"A complete description of protein metabolism requires knowledge of the rates of protein production and destruction within cells. Using an epitope-tagged strain collection, we measured the half-life of &gt;3,750 proteins in the yeast proteome after inhibition of translation. By integrating our data with previous measurements of protein and mRNA abundance and translation rate, we provide evidence that many proteins partition into one of two regimes for protein metabolism: one optimized for efficient production or a second optimized for regulatory efficiency. Incorporation of protein half-life information into a simple quantitative model for protein production improves our ability to predict steady-state protein abundance values. Analysis of a simple dynamic protein production model reveals a remarkable correlation between transcriptional regulation and protein half-life within some groups of coregulated genes, suggesting that cells coordinate these two processes to achieve uniform effects on protein abundances. Our experimental data and theoretical analysis underscore the importance of an integrative approach to the complex interplay between protein degradation, transcriptional regulation, and other determinants of protein metabolism.","author":[{"family":"Belle","given":"Archana"},{"family":"Tanay","given":"Amos"},{"family":"Bitincka","given":"Ledion"},{"family":"Shamir","given":"Ron"},{"family":"O'Shea","given":"Erin K"}],"authorYearDisplayFormat":false,"citation-label":"1155688","container-title":"Proceedings of the National Academy of Sciences of the United States of America","container-title-short":"Proc Natl Acad Sci USA","id":"1155688","invisible":false,"issue":"35","issued":{"date-parts":[["2006","8","29"]]},"journalAbbreviation":"Proc Natl Acad Sci USA","page":"13004-13009","suppress-author":false,"title":"Quantification of protein half-lives in the budding yeast proteome.","type":"article-journal","volume":"103"},{"DOI":"10.1016/j.celrep.2014.10.065","First":false,"Last":false,"PMCID":"PMC4526151","PMID":"25466257","abstract":"How cells maintain specific levels of each protein and whether that control is evolutionarily conserved are key questions. Here, we report proteome-wide steady-state protein turnover rate measurements for the evolutionarily distant but ecologically similar yeasts, Saccharomyces cerevisiae and Schizosaccharomyces pombe. We find that the half-life of most proteins is much longer than currently thought and determined to a large degree by protein synthesis and dilution due to cell division. However, we detect a significant subset of proteins (</w:instrText>
      </w:r>
      <w:r w:rsidR="00CE1961">
        <w:rPr>
          <w:rFonts w:ascii="MS Mincho" w:eastAsia="MS Mincho" w:hAnsi="MS Mincho" w:cs="MS Mincho"/>
        </w:rPr>
        <w:instrText>∼</w:instrText>
      </w:r>
      <w:r w:rsidR="00CE1961">
        <w:instrText>15%) in both yeasts that are turned over rapidly. In addition, the relative abundances of orthologous proteins between the two yeasts are highly conserved across the 400 million years of evolution. In contrast, their respective turnover rates differ considerably. Our data provide a high-confidence resource for studying protein degradation in common yeast model systems.&lt;br&gt;&lt;br&gt;Copyright © 2014 The Authors. Published by Elsevier Inc. All rights reserved.","author":[{"family":"Christiano","given":"Romain"},{"family":"Nagaraj","given":"Nagarjuna"},{"family":"Fröhlich","given":"Florian"},{"family":"Walther","given":"Tobias C"}],"authorYearDisplayFormat":false,"citation-label":"232682","container-title":"Cell reports","container-title-short":"Cell Rep","id":"232682","invisible":false,"issue":"5","issued":{"date-parts":[["2014","12","11"]]},"journalAbbreviation":"Cell Rep","page":"1959-1965","suppress-author":false,"title":"Global proteome turnover analyses of the Yeasts S. cerevisiae and S. pombe.","type":"article-journal","volume":"9"}]</w:instrText>
      </w:r>
      <w:r w:rsidR="009C4F96">
        <w:fldChar w:fldCharType="separate"/>
      </w:r>
      <w:r w:rsidR="00CE1961" w:rsidRPr="00CE1961">
        <w:t>[47,49]</w:t>
      </w:r>
      <w:r w:rsidR="009C4F96">
        <w:fldChar w:fldCharType="end"/>
      </w:r>
      <w:r>
        <w:t xml:space="preserve">.  FZO1 half-life is extended when components of the Cdc34/SCF E2 ubiquitin complex or the mitochondria associated F-box protein Mdm30 are inactivated indicating an UPS dependent mechanism of turnover </w:t>
      </w:r>
      <w:r w:rsidR="009C4F96">
        <w:fldChar w:fldCharType="begin"/>
      </w:r>
      <w:r w:rsidR="00CE1961">
        <w:instrText>ADDIN F1000_CSL_CITATION&lt;~#@#~&gt;[{"DOI":"10.1091/mbc.E08-02-0227","First":false,"Last":false,"PMCID":"PMC2397313","PMID":"18353967","abstract":"The mitochondrion is a dynamic membranous network whose morphology is conditioned by the equilibrium between ongoing fusion and fission of mitochondrial membranes. In the budding yeast, Saccharomyces cerevisiae, the transmembrane GTPase Fzo1p controls fusion of mitochondrial outer membranes. Deletion or overexpression of Fzo1p have both been shown to alter the mitochondrial fusion process indicating that maintenance of steady-state levels of Fzo1p are required for efficient mitochondrial fusion. Cellular levels of Fzo1p are regulated through degradation of Fzo1p by the F-box protein Mdm30p. How Mdm30p promotes degradation of Fzo1p is currently unknown. We have now determined that during vegetative growth Mdm30p mediates ubiquitylation of Fzo1p and that degradation of Fzo1p is an ubiquitin-proteasome-dependent process. In vivo, Mdm30p associates through its F-box motif with other core components of Skp1-Cullin-F-box (SCF) ubiquitin ligases. We show that the resulting SCF(Mdm30p) ligase promotes ubiquitylation of Fzo1p at mitochondria and its subsequent degradation by the 26S proteasome. These results provide the first demonstration that a cytosolic ubiquitin ligase targets a critical regulatory molecule at the mitochondrial outer membrane. This study provides a framework for developing an understanding of the function of Mdm30p-mediated Fzo1p degradation in the multistep process of mitochondrial fusion.","author":[{"family":"Cohen","given":"Mickael M J"},{"family":"Leboucher","given":"Guillaume P"},{"family":"Livnat-Levanon","given":"Nurit"},{"family":"Glickman","given":"Michael H"},{"family":"Weissman","given":"Allan M"}],"authorYearDisplayFormat":false,"citation-label":"646342","container-title":"Molecular Biology of the Cell","container-title-short":"Mol Biol Cell","id":"646342","invisible":false,"issue":"6","issued":{"date-parts":[["2008","6"]]},"journalAbbreviation":"Mol Biol Cell","page":"2457-2464","suppress-author":false,"title":"Ubiquitin-proteasome-dependent degradation of a mitofusin, a critical regulator of mitochondrial fusion.","type":"article-journal","volume":"19"},{"DOI":"10.1091/mbc.E02-12-0831","First":false,"Last":false,"PMCID":"PMC194880","PMID":"12808031","abstract":"Mitochondrial fusion and fission play important roles for mitochondrial morphology and function. We identified Mdm30 as a novel component required for maintenance of fusion-competent mitochondria in yeast. The Mdm30 sequence contains an F-box motif that is commonly found in subunits of Skp1-Cdc53-F-box protein ubiquitin ligases. A fraction of Mdm30 is associated with mitochondria. Cells lacking Mdm30 contain highly aggregated or fragmented mitochondria instead of the branched tubular network seen in wild-type cells. Deltamdm30 cells lose mitochondrial DNA at elevated temperature and fail to fuse mitochondria in zygotes at all temperatures. These defects are rescued by deletion of DNM1, a gene encoding a component of the mitochondrial division machinery. The protein level of Fzo1, a key component of the mitochondrial fusion machinery, is regulated by Mdm30. Elevated Fzo1 levels in cells lacking Mdm30 or in cells overexpressing Fzo1 from a heterologous promoter induce mitochondrial aggregation in a similar manner. Our results suggest that Mdm30 controls mitochondrial shape by regulating the steady-state level of Fzo1 and point to a connection of the ubiquitin/26S proteasome system and mitochondria.","author":[{"family":"Fritz","given":"Stefan"},{"family":"Weinbach","given":"Nadja"},{"family":"Westermann","given":"Benedikt"}],"authorYearDisplayFormat":false,"citation-label":"1980779","container-title":"Molecular Biology of the Cell","container-title-short":"Mol Biol Cell","id":"1980779","invisible":false,"issue":"6","issued":{"date-parts":[["2003","6"]]},"journalAbbreviation":"Mol Biol Cell","page":"2303-2313","suppress-author":false,"title":"Mdm30 is an F-box protein required for maintenance of fusion-competent mitochondria in yeast.","type":"article-journal","volume":"14"}]</w:instrText>
      </w:r>
      <w:r w:rsidR="009C4F96">
        <w:fldChar w:fldCharType="separate"/>
      </w:r>
      <w:r w:rsidR="00CE1961" w:rsidRPr="00CE1961">
        <w:t>[67,68]</w:t>
      </w:r>
      <w:r w:rsidR="009C4F96">
        <w:fldChar w:fldCharType="end"/>
      </w:r>
      <w:r>
        <w:t xml:space="preserve">.  FZO1 can also be degraded in a proteasome-independent manner through MDM30 </w:t>
      </w:r>
      <w:r w:rsidR="009C4F96">
        <w:fldChar w:fldCharType="begin"/>
      </w:r>
      <w:r w:rsidR="00CE1961">
        <w:instrText>ADDIN F1000_CSL_CITATION&lt;~#@#~&gt;[{"DOI":"10.1083/jcb.200512079","First":false,"Last":false,"PMCID":"PMC2063881","PMID":"16735578","abstract":"Mitochondrial morphology depends on balanced fusion and fission events. A central component of the mitochondrial fusion apparatus is the conserved GTPase Fzo1 in the outer membrane of mitochondria. Mdm30, an F-box protein required for mitochondrial fusion in vegetatively growing cells, affects the cellular Fzo1 concentration in an unknown manner. We demonstrate that mitochondrial fusion requires a tight control of Fzo1 levels, which is ensured by Fzo1 turnover. Mdm30 binds to Fzo1 and, dependent on its F-box, mediates proteolysis of Fzo1. Unexpectedly, degradation occurs along a novel proteolytic pathway not involving ubiquitylation, Skp1-Cdc53-F-box (SCF) E3 ubiquitin ligase complexes, or 26S proteasomes, indicating a novel function of an F-box protein. This contrasts to the ubiquitin- and proteasome-dependent turnover of Fzo1 in alpha-factor-arrested yeast cells. Our results therefore reveal not only a critical role of Fzo1 degradation for mitochondrial fusion in vegetatively growing cells but also the existence of two distinct proteolytic pathways for the turnover of mitochondrial outer membrane proteins.","author":[{"family":"Escobar-Henriques","given":"Mafalda"},{"family":"Westermann","given":"Benedikt"},{"family":"Langer","given":"Thomas"}],"authorYearDisplayFormat":false,"citation-label":"1518858","container-title":"The Journal of Cell Biology","container-title-short":"J Cell Biol","id":"1518858","invisible":false,"issue":"5","issued":{"date-parts":[["2006","6","5"]]},"journalAbbreviation":"J Cell Biol","page":"645-650","suppress-author":false,"title":"Regulation of mitochondrial fusion by the F-box protein Mdm30 involves proteasome-independent turnover of Fzo1.","type":"article-journal","volume":"173"}]</w:instrText>
      </w:r>
      <w:r w:rsidR="009C4F96">
        <w:fldChar w:fldCharType="separate"/>
      </w:r>
      <w:r w:rsidR="00CE1961" w:rsidRPr="00CE1961">
        <w:t>[69]</w:t>
      </w:r>
      <w:r w:rsidR="009C4F96">
        <w:fldChar w:fldCharType="end"/>
      </w:r>
      <w:r>
        <w:t xml:space="preserve">.  In U2OS human osteosarcoma cells MFN2 has a half-life of 3.9 hours which is extended in the presence of the proteasome inhibitor lactacystin to 9.4 hours and silencing of the ubiquitin E3 ligase HUWE1, indicating the majority of turnover is UPS dependent </w:t>
      </w:r>
      <w:r w:rsidR="009C4F96">
        <w:fldChar w:fldCharType="begin"/>
      </w:r>
      <w:r w:rsidR="00CE1961">
        <w:instrText>ADDIN F1000_CSL_CITATION&lt;~#@#~&gt;[{"DOI":"10.1016/j.molcel.2012.05.041","First":false,"Last":false,"PMCID":"PMC3526191","PMID":"22748923","abstract":"Mitochondria play central roles in integrating pro- and antiapoptotic stimuli, and JNK is well known to have roles in activating apoptotic pathways. We establish a critical link between stress-induced JNK activation, mitofusin 2, which is an essential component of the mitochondrial outer membrane fusion apparatus, and the ubiquitin-proteasome system (UPS). JNK phosphorylation of mitofusin 2 in response to cellular stress leads to recruitment of the ubiquitin ligase (E3) Huwe1/Mule/ARF-BP1/HectH9/E3Histone/Lasu1 to mitofusin 2, with the BH3 domain of Huwe1 implicated in this interaction. This results in ubiquitin-mediated proteasomal degradation of mitofusin 2, leading to mitochondrial fragmentation and enhanced apoptotic cell death. The stability of a nonphosphorylatable mitofusin 2 mutant is unaffected by stress and protective against apoptosis. Conversely, a mitofusin 2 phosphomimic is more rapidly degraded without cellular stress. These findings demonstrate how proximal signaling events can influence both mitochondrial dynamics and apoptosis through phosphorylation-stimulated degradation of the mitochondrial fusion machinery.Copyright © 2012 Elsevier Inc. All rights reserved.","author":[{"family":"Leboucher","given":"Guillaume P"},{"family":"Tsai","given":"Yien Che"},{"family":"Yang","given":"Mei"},{"family":"Shaw","given":"Kristin C"},{"family":"Zhou","given":"Ming"},{"family":"Veenstra","given":"Timothy D"},{"family":"Glickman","given":"Michael H"},{"family":"Weissman","given":"Allan M"}],"authorYearDisplayFormat":false,"citation-label":"1255884","container-title":"Molecular Cell","container-title-short":"Mol Cell","id":"1255884","invisible":false,"issue":"4","issued":{"date-parts":[["2012","8","24"]]},"journalAbbreviation":"Mol Cell","page":"547-557","suppress-author":false,"title":"Stress-induced phosphorylation and proteasomal degradation of mitofusin 2 facilitates mitochondrial fragmentation and apoptosis.","type":"article-journal","volume":"47"}]</w:instrText>
      </w:r>
      <w:r w:rsidR="009C4F96">
        <w:fldChar w:fldCharType="separate"/>
      </w:r>
      <w:r w:rsidR="00CE1961" w:rsidRPr="00CE1961">
        <w:t>[59]</w:t>
      </w:r>
      <w:r w:rsidR="009C4F96">
        <w:fldChar w:fldCharType="end"/>
      </w:r>
    </w:p>
    <w:p w14:paraId="268D8B56" w14:textId="77777777" w:rsidR="005C6E90" w:rsidRDefault="005C6E90"/>
    <w:p w14:paraId="1F273783" w14:textId="4FBD4473" w:rsidR="005C6E90" w:rsidRDefault="00357345">
      <w:r>
        <w:t xml:space="preserve">In yeast, UGO1 is a OMM protein that provides a trans-membrane link between FZO1 and MGM1 to form a complex.  Absence of UGO1 results in defects in mitochondrial fusion </w:t>
      </w:r>
      <w:r w:rsidR="009C4F96">
        <w:fldChar w:fldCharType="begin"/>
      </w:r>
      <w:r w:rsidR="00CE1961">
        <w:instrText>ADDIN F1000_CSL_CITATION&lt;~#@#~&gt;[{"First":false,"Last":false,"PMCID":"PMC2199209","PMID":"11257114","abstract":"Membrane fusion plays an important role in controlling the shape, number, and distribution of mitochondria. In the yeast Saccharomyces cerevisiae, the outer membrane protein Fzo1p has been shown to mediate mitochondrial fusion. Using a novel genetic screen, we have isolated new mutants defective in the fusion of their mitochondria. One of these mutants, ugo1, shows several similarities to fzo1 mutants. ugo1 cells contain numerous mitochondrial fragments instead of the few long, tubular organelles seen in wild-type cells. ugo1 mutants lose mitochondrial DNA (mtDNA). In zygotes formed by mating two ugo1 cells, mitochondria do not fuse and mix their matrix contents. Fragmentation of mitochondria and loss of mtDNA in ugo1 mutants are rescued by disrupting DNM1, a gene required for mitochondrial division. We find that UGO1 encodes a 58-kD protein located in the mitochondrial outer membrane. Ugo1p appears to contain a single transmembrane segment, with its NH(2) terminus facing the cytosol and its COOH terminus in the intermembrane space. Our results suggest that Ugo1p is a new outer membrane component of the mitochondrial fusion machinery.","author":[{"family":"Sesaki","given":"H"},{"family":"Jensen","given":"R E"}],"authorYearDisplayFormat":false,"citation-label":"1524510","container-title":"The Journal of Cell Biology","container-title-short":"J Cell Biol","id":"1524510","invisible":false,"issue":"6","issued":{"date-parts":[["2001","3","19"]]},"journalAbbreviation":"J Cell Biol","page":"1123-1134","suppress-author":false,"title":"UGO1 encodes an outer membrane protein required for mitochondrial fusion.","type":"article-journal","volume":"152"},{"DOI":"10.1074/jbc.M401363200","First":false,"Last":false,"PMID":"15087460","abstract":"In yeast, mitochondrial fusion requires Ugo1p and two GTPases, Fzo1p and Mgm1p. Ugo1p is anchored in the mitochondrial outer membrane with its N terminus facing the cytosol and C terminus in the intermembrane space. Fzo1p is also an outer membrane protein, whereas Mgm1p is located in the intermembrane space. Recent studies suggest that these three proteins form protein complexes that mediate mitochondrial fusion. Here, we show that the cytoplasmic domain of Ugo1p directly interacts with Fzo1p, whereas its intermembrane space domain binds to Mgm1p. We identified the Ugo1p-binding site in Fzo1p and demonstrated that Ugo1p-Fzo1p interaction is essential for the formation of mitochondrial shape, maintenance of mitochondrial DNA, and fusion of mitochondria. Although the GTPase domains of Fzo1p and Mgm1p regulate mitochondrial fusion, they were not required for association with Ugo1p. Furthermore, we found that Ugo1p bridges the interaction between Fzo1p and Mgm1p in mitochondria. Our data indicate that distinct regions of Ugo1p bind directly to Fzo1p and Mgm1p and thereby link these two GTPases during mitochondrial fusion.","author":[{"family":"Sesaki","given":"Hiromi"},{"family":"Jensen","given":"Robert E"}],"authorYearDisplayFormat":false,"citation-label":"1546003","container-title":"The Journal of Biological Chemistry","container-title-short":"J Biol Chem","id":"1546003","invisible":false,"issue":"27","issued":{"date-parts":[["2004","7","2"]]},"journalAbbreviation":"J Biol Chem","page":"28298-28303","suppress-author":false,"title":"Ugo1p links the Fzo1p and Mgm1p GTPases for mitochondrial fusion.","type":"article-journal","volume":"279"}]</w:instrText>
      </w:r>
      <w:r w:rsidR="009C4F96">
        <w:fldChar w:fldCharType="separate"/>
      </w:r>
      <w:r w:rsidR="00CE1961" w:rsidRPr="00CE1961">
        <w:t>[70,71]</w:t>
      </w:r>
      <w:r w:rsidR="009C4F96">
        <w:fldChar w:fldCharType="end"/>
      </w:r>
      <w:r>
        <w:t xml:space="preserve">.  UGO1 is a modified mitochondrial transporter protein that functions during the lipid mixing step of mitochondrial fusion </w:t>
      </w:r>
      <w:r w:rsidR="009C4F96">
        <w:fldChar w:fldCharType="begin"/>
      </w:r>
      <w:r w:rsidR="00CE1961">
        <w:instrText>ADDIN F1000_CSL_CITATION&lt;~#@#~&gt;[{"DOI":"10.1083/jcb.200809099","First":false,"Last":false,"PMCID":"PMC2654124","PMID":"19237599","abstract":"In yeast, three proteins are essential for mitochondrial fusion. Fzo1 and Mgm1 are conserved guanosine triphosphatases that reside in the outer and inner membranes, respectively. At each membrane, these conserved proteins are required for the distinct steps of membrane tethering and lipid mixing. The third essential component is Ugo1, an outer membrane protein in the mitochondrial transport protein family. We show that Ugo1 is a modified member of this family, containing three transmembrane domains and existing as a dimer, a structure that is critical for the fusion function of Ugo1. Our functional analysis of Ugo1 indicates that it is required distinctly for both outer and inner membrane fusion after membrane tethering, indicating that it operates at the lipid-mixing step of fusion. This role is distinct from the fusion dynamin-related proteins and thus demonstrates that at each membrane, a single fusion protein is not sufficient to drive the lipid-mixing step, but instead, this step requires a more complex assembly of proteins.","author":[{"family":"Hoppins","given":"Suzanne"},{"family":"Horner","given":"Jennifer"},{"family":"Song","given":"Cheng"},{"family":"McCaffery","given":"J Michael"},{"family":"Nunnari","given":"Jodi"}],"authorYearDisplayFormat":false,"citation-label":"1545190","container-title":"The Journal of Cell Biology","container-title-short":"J Cell Biol","id":"1545190","invisible":false,"issue":"4","issued":{"date-parts":[["2009","2","23"]]},"journalAbbreviation":"J Cell Biol","page":"569-581","suppress-author":false,"title":"Mitochondrial outer and inner membrane fusion requires a modified carrier protein.","type":"article-journal","volume":"184"}]</w:instrText>
      </w:r>
      <w:r w:rsidR="009C4F96">
        <w:fldChar w:fldCharType="separate"/>
      </w:r>
      <w:r w:rsidR="00CE1961" w:rsidRPr="00CE1961">
        <w:t>[72]</w:t>
      </w:r>
      <w:r w:rsidR="009C4F96">
        <w:fldChar w:fldCharType="end"/>
      </w:r>
      <w:r>
        <w:t xml:space="preserve">.  Turnover of UGO1 protein or ubiqutiylation have not been reported.  A human UGO1 homolog, SLC25A46, is also a modified mitochondrial carrier protein that promotes mitochondrial fragmentation when overexpressed.  SLC25A46 exists in a complex with MFN1 and MFN2, MFF, and Fis1 in the OMM, and OPA-1 and the cristae remodelling protein Mitofilin/FCJ1 in the IMM </w:t>
      </w:r>
      <w:r w:rsidR="009C4F96">
        <w:fldChar w:fldCharType="begin"/>
      </w:r>
      <w:r w:rsidR="00CE1961">
        <w:instrText>ADDIN F1000_CSL_CITATION&lt;~#@#~&gt;[{"DOI":"10.1038/ng.3354","First":false,"Last":false,"PMCID":"PMC4520737","PMID":"26168012","abstract":"Dominant optic atrophy (DOA) and axonal peripheral neuropathy (Charcot-Marie-Tooth type 2, or CMT2) are hereditary neurodegenerative disorders most commonly caused by mutations in the canonical mitochondrial fusion genes OPA1 and MFN2, respectively. In yeast, homologs of OPA1 (Mgm1) and MFN2 (Fzo1) work in concert with Ugo1, for which no human equivalent has been identified thus far. By whole-exome sequencing of patients with optic atrophy and CMT2, we identified four families with recessive mutations in SLC25A46. We demonstrate that SLC25A46, like Ugo1, is a modified carrier protein that has been recruited to the outer mitochondrial membrane and interacts with the inner membrane remodeling protein mitofilin (Fcj1). Loss of function in cultured cells and in zebrafish unexpectedly leads to increased mitochondrial connectivity, while severely affecting the development and maintenance of neurons in the fish. The discovery of SLC25A46 strengthens the genetic overlap between optic atrophy and CMT2 while exemplifying a new class of modified solute transporters linked to mitochondrial dynamics.","author":[{"family":"Abrams","given":"Alexander J"},{"family":"Hufnagel","given":"Robert B"},{"family":"Rebelo","given":"Adriana"},{"family":"Zanna","given":"Claudia"},{"family":"Patel","given":"Neville"},{"family":"Gonzalez","given":"Michael A"},{"family":"Campeanu","given":"Ion J"},{"family":"Griffin","given":"Laurie B"},{"family":"Groenewald","given":"Saskia"},{"family":"Strickland","given":"Alleene V"},{"family":"Tao","given":"Feifei"},{"family":"Speziani","given":"Fiorella"},{"family":"Abreu","given":"Lisa"},{"family":"Schüle","given":"Rebecca"},{"family":"Caporali","given":"Leonardo"},{"family":"La Morgia","given":"Chiara"},{"family":"Maresca","given":"Alessandra"},{"family":"Liguori","given":"Rocco"},{"family":"Lodi","given":"Raffaele"},{"family":"Ahmed","given":"Zubair M"},{"family":"Sund","given":"Kristen L"},{"family":"Wang","given":"Xinjian"},{"family":"Krueger","given":"Laura A"},{"family":"Peng","given":"Yanyan"},{"family":"Prada","given":"Carlos E"},{"family":"Prows","given":"Cynthia A"},{"family":"Schorry","given":"Elizabeth K"},{"family":"Antonellis","given":"Anthony"},{"family":"Zimmerman","given":"Holly H"},{"family":"Abdul-Rahman","given":"Omar A"},{"family":"Yang","given":"Yaping"},{"family":"Downes","given":"Susan M"},{"family":"Prince","given":"Jeffery"},{"family":"Fontanesi","given":"Flavia"},{"family":"Barrientos","given":"Antonio"},{"family":"Németh","given":"Andrea H"},{"family":"Carelli","given":"Valerio"},{"family":"Huang","given":"Taosheng"},{"family":"Zuchner","given":"Stephan"},{"family":"Dallman","given":"Julia E"}],"authorYearDisplayFormat":false,"citation-label":"879164","container-title":"Nature Genetics","container-title-short":"Nat Genet","id":"879164","invisible":false,"issue":"8","issued":{"date-parts":[["2015","8"]]},"journalAbbreviation":"Nat Genet","page":"926-932","suppress-author":false,"title":"Mutations in SLC25A46, encoding a UGO1-like protein, cause an optic atrophy spectrum disorder.","type":"article-journal","volume":"47"},{"DOI":"10.15252/emmm.201506159","First":false,"Last":false,"PMCID":"PMC5009808","PMID":"27390132","abstract":"Mitochondria form a dynamic network that responds to physiological signals and metabolic stresses by altering the balance between fusion and fission. Mitochondrial fusion is orchestrated by conserved GTPases MFN1/2 and OPA1, a process coordinated in yeast by Ugo1, a mitochondrial metabolite carrier family protein. We uncovered a homozygous missense mutation in SLC25A46, the mammalian orthologue of Ugo1, in a subject with Leigh syndrome. SLC25A46 is an integral outer membrane protein that interacts with MFN2, OPA1, and the mitochondrial contact site and cristae organizing system (MICOS) complex. The subject mutation destabilizes the protein, leading to mitochondrial hyperfusion, alterations in endoplasmic reticulum (ER) morphology, impaired cellular respiration, and premature cellular senescence. The MICOS complex is disrupted in subject fibroblasts, resulting in strikingly abnormal mitochondrial architecture, with markedly shortened cristae. SLC25A46 also interacts with the ER membrane protein complex EMC, and phospholipid composition is altered in subject mitochondria. These results show that SLC25A46 plays a role in a mitochondrial/ER pathway that facilitates lipid transfer, and link altered mitochondrial dynamics to early-onset neurodegenerative disease and cell fate decisions.&lt;br&gt;&lt;br&gt;© 2016 The Authors. Published under the terms of the CC BY 4.0 license.","author":[{"family":"Janer","given":"Alexandre"},{"family":"Prudent","given":"Julien"},{"family":"Paupe","given":"Vincent"},{"family":"Fahiminiya","given":"Somayyeh"},{"family":"Majewski","given":"Jacek"},{"family":"Sgarioto","given":"Nicolas"},{"family":"Des Rosiers","given":"Christine"},{"family":"Forest","given":"Anik"},{"family":"Lin","given":"Zhen-Yuan"},{"family":"Gingras","given":"Anne-Claude"},{"family":"Mitchell","given":"Grant"},{"family":"McBride","given":"Heidi M"},{"family":"Shoubridge","given":"Eric A"}],"authorYearDisplayFormat":false,"citation-label":"1625435","container-title":"EMBO Molecular Medicine","container-title-short":"EMBO Mol Med","id":"1625435","invisible":false,"issue":"9","issued":{"date-parts":[["2016","9","1"]]},"journalAbbreviation":"EMBO Mol Med","page":"1019-1038","suppress-author":false,"title":"SLC25A46 is required for mitochondrial lipid homeostasis and cristae maintenance and is responsible for Leigh syndrome.","type":"article-journal","volume":"8"}]</w:instrText>
      </w:r>
      <w:r w:rsidR="009C4F96">
        <w:fldChar w:fldCharType="separate"/>
      </w:r>
      <w:r w:rsidR="00CE1961" w:rsidRPr="00CE1961">
        <w:t>[33,73]</w:t>
      </w:r>
      <w:r w:rsidR="009C4F96">
        <w:fldChar w:fldCharType="end"/>
      </w:r>
      <w:r>
        <w:t xml:space="preserve">. A mutant of SLC25A46 (L341P), associated with pontocerebellar hypoplasia, is highly unstable compared to wild-type and is degraded in a UPS-dependent mechanism via MARCH5 and HUWE1 </w:t>
      </w:r>
      <w:r w:rsidR="009C4F96">
        <w:fldChar w:fldCharType="begin"/>
      </w:r>
      <w:r w:rsidR="00CE1961">
        <w:instrText>ADDIN F1000_CSL_CITATION&lt;~#@#~&gt;[{"DOI":"10.1091/mbc.E16-07-0545","First":false,"Last":false,"PMCID":"PMC5328619","PMID":"28057766","abstract":"SCL25A46 is a mitochondrial carrier protein that surprisingly localizes to the outer membrane and is distantly related to Ugo1. Here we show that a subset of SLC25A46 interacts with mitochondrial dynamics components and the MICOS complex. Decreased expression of SLC25A46 results in increased stability and oligomerization of MFN1 and MFN2 on mitochondria, promoting mitochondrial hyperfusion. A mutation at L341P causes rapid degradation of SLC25A46, which manifests as a rare disease, pontocerebellar hypoplasia. The E3 ubiquitin ligases MULAN and MARCH5 coordinate ubiquitylation of SLC25A46 L341P, leading to degradation by organized activities of P97 and the proteasome. Whereas outer mitochondrial membrane-associated degradation is typically associated with apoptosis or a specialized type of autophagy termed mitophagy, SLC25A46 degradation operates independently of activation of outer membrane stress pathways. Thus SLC25A46 is a new component in mitochondrial dynamics that serves as a regulator for MFN1/2 oligomerization. Moreover, SLC25A46 is selectively degraded from the outer membrane independently of mitophagy and apoptosis, providing a framework for mechanistic studies in the proteolysis of outer membrane proteins.&lt;br&gt;&lt;br&gt;© 2017 Steffen et al. This article is distributed by The American Society for Cell Biology under license from the author(s). Two months after publication it is available to the public under an Attribution–Noncommercial–Share Alike 3.0 Unported Creative Commons License (http://creativecommons.org/licenses/by-nc-sa/3.0).","author":[{"family":"Steffen","given":"Janos"},{"family":"Vashisht","given":"Ajay A"},{"family":"Wan","given":"Jijun"},{"family":"Jen","given":"Joanna C"},{"family":"Claypool","given":"Steven M"},{"family":"Wohlschlegel","given":"James A"},{"family":"Koehler","given":"Carla M"}],"authorYearDisplayFormat":false,"citation-label":"2925675","container-title":"Molecular Biology of the Cell","container-title-short":"Mol Biol Cell","id":"2925675","invisible":false,"issue":"5","issued":{"date-parts":[["2017","3","1"]]},"journalAbbreviation":"Mol Biol Cell","page":"600-612","suppress-author":false,"title":"Rapid degradation of mutant SLC25A46 by the ubiquitin-proteasome system results in MFN1/2-mediated hyperfusion of mitochondria.","type":"article-journal","volume":"28"}]</w:instrText>
      </w:r>
      <w:r w:rsidR="009C4F96">
        <w:fldChar w:fldCharType="separate"/>
      </w:r>
      <w:r w:rsidR="00CE1961" w:rsidRPr="00CE1961">
        <w:t>[74]</w:t>
      </w:r>
      <w:r w:rsidR="009C4F96">
        <w:fldChar w:fldCharType="end"/>
      </w:r>
      <w:r>
        <w:t xml:space="preserve">.  Loss of SLC25A46 stabilizes MFN1 and MFN2 on mitochondria to promote fusion.  </w:t>
      </w:r>
    </w:p>
    <w:p w14:paraId="3E896B31" w14:textId="77777777" w:rsidR="005C6E90" w:rsidRDefault="005C6E90"/>
    <w:p w14:paraId="38E1FF08" w14:textId="1993B3C2" w:rsidR="005C6E90" w:rsidRDefault="00357345">
      <w:r>
        <w:t xml:space="preserve">DRP1 is a large GTPase that is responsible for performing the constriction step around the OMM to cause mitochondrial fragmentation.  DRP1 resides in the cytoplasm until activated </w:t>
      </w:r>
      <w:r>
        <w:lastRenderedPageBreak/>
        <w:t xml:space="preserve">which then causes translocation to mitochondria to perform its function.  At mitochondria, DRP1 binds to the receptor Fis1 through MiD49/51.  Dynamin family proteins and DNM1, the yeast DRP1 homolog, assemble into a helical structure surrounding the site of constriction and upon GTP hydrolysis and conformational change the mitochondria are separated </w:t>
      </w:r>
      <w:r w:rsidR="009C4F96">
        <w:fldChar w:fldCharType="begin"/>
      </w:r>
      <w:r w:rsidR="00CE1961">
        <w:instrText>ADDIN F1000_CSL_CITATION&lt;~#@#~&gt;[{"DOI":"10.1083/jcb.200506078","First":false,"Last":false,"PMCID":"PMC2171542","PMID":"16186251","abstract":"Dynamin-related proteins (DRPs) are large self-assembling GTPases whose common function is to regulate membrane dynamics in a variety of cellular processes. Dnm1, which is a yeast DRP (Drp1/Dlp1 in humans), is required for mitochondrial division, but its mechanism is unknown. We provide evidence that Dnm1 likely functions through self-assembly to drive the membrane constriction event that is associated with mitochondrial division. Two regulatory features of Dnm1 self-assembly were also identified. Dnm1 self-assembly proceeded through a rate-limiting nucleation step, and nucleotide hydrolysis by assembled Dnm1 structures was highly cooperative with respect to GTP. Dnm1 formed extended spirals, which possessed diameters greater than those of dynamin-1 spirals but whose sizes, remarkably, were equal to those of mitochondrial constriction sites in vivo. These data suggest that Dnm1 has evolved to form structures that fit the dimensions of mitochondria.","author":[{"family":"Ingerman","given":"Elena"},{"family":"Perkins","given":"Edward M"},{"family":"Marino","given":"Michael"},{"family":"Mears","given":"Jason A"},{"family":"McCaffery","given":"J Michael"},{"family":"Hinshaw","given":"Jenny E"},{"family":"Nunnari","given":"Jodi"}],"authorYearDisplayFormat":false,"citation-label":"1255789","container-title":"The Journal of Cell Biology","container-title-short":"J Cell Biol","id":"1255789","invisible":false,"issue":"7","issued":{"date-parts":[["2005","9","26"]]},"journalAbbreviation":"J Cell Biol","page":"1021-1027","suppress-author":false,"title":"Dnm1 forms spirals that are structurally tailored to fit mitochondria.","type":"article-journal","volume":"170"}]</w:instrText>
      </w:r>
      <w:r w:rsidR="009C4F96">
        <w:fldChar w:fldCharType="separate"/>
      </w:r>
      <w:r w:rsidR="00CE1961" w:rsidRPr="00CE1961">
        <w:t>[75]</w:t>
      </w:r>
      <w:r w:rsidR="009C4F96">
        <w:fldChar w:fldCharType="end"/>
      </w:r>
      <w:r>
        <w:t xml:space="preserve">.  Post-translational regulation of DRP1 occurs through phosphorylation, nitrosylation, sumoylation and ubiquitylation.  Interestingly, MARCH5 and Parkin are also the E3 ubiquitin ligases of DRP1, like the mitofusins.  However, ubiquitylation of DRP1 by MARCH5 is not associated with degradation but with translocation of DRP1 to mitochondrial fission sites.  On the other hand, Parkin dependent ubiquitylation of DRP1 occurs through K48 modification and results in increased degradation </w:t>
      </w:r>
      <w:r w:rsidR="009C4F96">
        <w:fldChar w:fldCharType="begin"/>
      </w:r>
      <w:r w:rsidR="00CE1961">
        <w:instrText>ADDIN F1000_CSL_CITATION&lt;~#@#~&gt;[{"DOI":"10.1038/sj.embor.7400790","First":false,"Last":false,"PMCID":"PMC1618377","PMID":"16936636","abstract":"Mitofusins and Drp1 are key components in mitochondrial membrane fusion and division, but the molecular mechanism underlying the regulation of their activities remains to be clarified. Here, we identified human membrane-associated RING-CH (MARCH)-V as a novel transmembrane protein of the mitochondrial outer membrane. Immunoprecipitation studies demonstrated that MARCH-V interacts with mitofusin 2 (MFN2) and ubiquitinated forms of Drp1. Overexpression of MARCH-V promoted the formation of long tubular mitochondria in a manner that depends on MFN2 activity. By contrast, mutations in the RING finger caused fragmentation of mitochondria. We also show that MARCH-V promotes ubiquitination of Drp1. These results indicate that MARCH-V has a crucial role in the control of mitochondrial morphology by regulating MFN2 and Drp1 activities.","author":[{"family":"Nakamura","given":"Nobuhiro"},{"family":"Kimura","given":"Yasuo"},{"family":"Tokuda","given":"Masaki"},{"family":"Honda","given":"Shinji"},{"family":"Hirose","given":"Shigehisa"}],"authorYearDisplayFormat":false,"citation-label":"1115721","container-title":"EMBO Reports","container-title-short":"EMBO Rep","id":"1115721","invisible":false,"issue":"10","issued":{"date-parts":[["2006","10"]]},"journalAbbreviation":"EMBO Rep","page":"1019-1022","suppress-author":false,"title":"MARCH-V is a novel mitofusin 2- and Drp1-binding protein able to change mitochondrial morphology.","type":"article-journal","volume":"7"},{"DOI":"10.1074/jbc.M110.144238","First":false,"Last":false,"PMCID":"PMC3064217","PMID":"21292769","abstract":"Mutations in Parkin, an E3 ubiquitin ligase that regulates protein turnover, represent one of the major causes of familial Parkinson disease, a neurodegenerative disorder characterized by the loss of dopaminergic neurons and impaired mitochondrial functions. The underlying mechanism by which pathogenic Parkin mutations induce mitochondrial abnormality is not fully understood. Here, we demonstrate that Parkin interacts with and subsequently ubiquitinates dynamin-related protein 1 (Drp1), for promoting its proteasome-dependent degradation. Pathogenic mutation or knockdown of Parkin inhibits the ubiquitination and degradation of Drp1, leading to an increased level of Drp1 for mitochondrial fragmentation. These results identify Drp1 as a novel substrate of Parkin and suggest a potential mechanism linking abnormal Parkin expression to mitochondrial dysfunction in the pathogenesis of Parkinson disease.","author":[{"family":"Wang","given":"Hongxia"},{"family":"Song","given":"Pingping"},{"family":"Du","given":"Lei"},{"family":"Tian","given":"Weili"},{"family":"Yue","given":"Wen"},{"family":"Liu","given":"Min"},{"family":"Li","given":"Dengwen"},{"family":"Wang","given":"Bin"},{"family":"Zhu","given":"Yushan"},{"family":"Cao","given":"Cheng"},{"family":"Zhou","given":"Jun"},{"family":"Chen","given":"Quan"}],"authorYearDisplayFormat":false,"citation-label":"715471","container-title":"The Journal of Biological Chemistry","container-title-short":"J Biol Chem","id":"715471","invisible":false,"issue":"13","issued":{"date-parts":[["2011","4","1"]]},"journalAbbreviation":"J Biol Chem","page":"11649-11658","suppress-author":false,"title":"Parkin ubiquitinates Drp1 for proteasome-dependent degradation: implication of dysregulated mitochondrial dynamics in Parkinson disease.","type":"article-journal","volume":"286"}]</w:instrText>
      </w:r>
      <w:r w:rsidR="009C4F96">
        <w:fldChar w:fldCharType="separate"/>
      </w:r>
      <w:r w:rsidR="00CE1961" w:rsidRPr="00CE1961">
        <w:t>[76,77]</w:t>
      </w:r>
      <w:r w:rsidR="009C4F96">
        <w:fldChar w:fldCharType="end"/>
      </w:r>
      <w:r>
        <w:t>.  DRP-1 is also ubiquitylated by APC/C</w:t>
      </w:r>
      <w:r>
        <w:rPr>
          <w:vertAlign w:val="superscript"/>
        </w:rPr>
        <w:t>Cdh1</w:t>
      </w:r>
      <w:r>
        <w:t xml:space="preserve">, an E3 ligase that is activated as cells exit mitosis.  DRP1 contains several canonical and non-canonical degradation box motifs.  Upon release from synchronized cell cycle arrest DRP1 undergoes cell cycle dependent degradation </w:t>
      </w:r>
      <w:r w:rsidR="009C4F96">
        <w:fldChar w:fldCharType="begin"/>
      </w:r>
      <w:r w:rsidR="00CE1961">
        <w:instrText>ADDIN F1000_CSL_CITATION&lt;~#@#~&gt;[{"DOI":"10.1091/mbc.E10-07-0567","First":false,"Last":false,"PMCID":"PMC3078078","PMID":"21325626","abstract":"Homeostatic maintenance of cellular mitochondria requires a dynamic balance between fission and fusion, and controlled changes in morphology are important for processes such as apoptosis and cellular division. Interphase mitochondria have been described as an interconnected network that fragments as cells enter mitosis, and this mitotic mitochondrial fragmentation is known to be regulated by the dynamin-related GTPase Drp1 (dynamin-related protein 1), a key component of the mitochondrial division machinery. Loss of Drp1 function and the subsequent failure of mitochondrial division during mitosis lead to incomplete cytokinesis and the unequal distribution of mitochondria into daughter cells. During mitotic exit and interphase, the mitochondrial network reforms. Here we demonstrate that changes in mitochondrial dynamics as cells exit mitosis are driven in part through ubiquitylation of Drp1, catalyzed by the APC/C(Cdh1) (anaphase-promoting complex/cyclosome and its coactivator Cdh1) E3 ubiquitin ligase complex. Importantly, inhibition of Cdh1-mediated Drp1 ubiquitylation and proteasomal degradation during interphase prevents the normal G1 phase regrowth of mitochondrial networks following cell division.","author":[{"family":"Horn","given":"Sarah R"},{"family":"Thomenius","given":"Michael J"},{"family":"Johnson","given":"Erika Segear"},{"family":"Freel","given":"Christopher D"},{"family":"Wu","given":"Judy Q"},{"family":"Coloff","given":"Jonathan L"},{"family":"Yang","given":"Chih-Sheng"},{"family":"Tang","given":"Wanli"},{"family":"An","given":"Jie"},{"family":"Ilkayeva","given":"Olga R"},{"family":"Rathmell","given":"Jeffrey C"},{"family":"Newgard","given":"Christopher B"},{"family":"Kornbluth","given":"Sally"}],"authorYearDisplayFormat":false,"citation-label":"1255941","container-title":"Molecular Biology of the Cell","container-title-short":"Mol Biol Cell","id":"1255941","invisible":false,"issue":"8","issued":{"date-parts":[["2011","4","15"]]},"journalAbbreviation":"Mol Biol Cell","page":"1207-1216","suppress-author":false,"title":"Regulation of mitochondrial morphology by APC/CCdh1-mediated control of Drp1 stability.","type":"article-journal","volume":"22"}]</w:instrText>
      </w:r>
      <w:r w:rsidR="009C4F96">
        <w:fldChar w:fldCharType="separate"/>
      </w:r>
      <w:r w:rsidR="00CE1961" w:rsidRPr="00CE1961">
        <w:t>[78]</w:t>
      </w:r>
      <w:r w:rsidR="009C4F96">
        <w:fldChar w:fldCharType="end"/>
      </w:r>
      <w:r>
        <w:t xml:space="preserve">.  The ubiquitylation sites of DRP1 have not been identified as of yet and how ubiquitylation of DRP1 is regulated also needs further investigation.  In yeast, DNM1 in yeast has a half-life that is close to the mean of all protein half-lives, indicating this protein is turned over in a similar time-frame as most other proteins in fermentative conditions.  </w:t>
      </w:r>
    </w:p>
    <w:p w14:paraId="5101B3A4" w14:textId="77777777" w:rsidR="005C6E90" w:rsidRDefault="005C6E90"/>
    <w:p w14:paraId="49557D55" w14:textId="79807F5F" w:rsidR="005C6E90" w:rsidRDefault="00357345">
      <w:r>
        <w:t xml:space="preserve">In yeast and to a lesser extent in humans, DNM1/DRP-1 is targeted to mitochondria through the OMM resident protein Fis1 </w:t>
      </w:r>
      <w:r w:rsidR="009C4F96">
        <w:fldChar w:fldCharType="begin"/>
      </w:r>
      <w:r w:rsidR="00CE1961">
        <w:instrText>ADDIN F1000_CSL_CITATION&lt;~#@#~&gt;[{"DOI":"10.1128/MCB.23.15.5409-5420.2003","First":false,"Last":false,"PMCID":"PMC165727","PMID":"12861026","abstract":"The yeast protein Fis1p has been shown to participate in mitochondrial fission mediated by the dynamin-related protein Dnm1p. In mammalian cells, the dynamin-like protein DLP1/Drp1 functions as a mitochondrial fission protein, but the mechanisms by which DLP1/Drp1 and the mitochondrial membrane interact during the fission process are undefined. In this study, we have tested the role of a mammalian homologue of Fis1p, hFis1, and provided new and mechanistic information about the control of mitochondrial fission in mammalian cells. Through differential tagging and deletion experiments, we demonstrate that the intact C-terminal structure of hFis1 is essential for mitochondrial localization, whereas the N-terminal region of hFis1 is necessary for mitochondrial fission. Remarkably, an increased level of cellular hFis1 strongly promotes mitochondrial fission, resulting in an accumulation of fragmented mitochondria. Conversely, cell microinjection of hFis1 antibodies or treatment with hFis1 antisense oligonucleotides induces an elongated and collapsed mitochondrial morphology. Further, fluorescence resonance energy transfer and coimmunoprecipitation studies demonstrate that hFis1 interacts with DLP1. These results suggest that hFis1 participates in mitochondrial fission through an interaction that recruits DLP1 from the cytosol. We propose that hFis1 is a limiting factor in mitochondrial fission and that the number of hFis1 molecules on the mitochondrial surface determines fission frequency.","author":[{"family":"Yoon","given":"Yisang"},{"family":"Krueger","given":"Eugene W"},{"family":"Oswald","given":"Barbara J"},{"family":"McNiven","given":"Mark A"}],"authorYearDisplayFormat":false,"citation-label":"1217527","container-title":"Molecular and Cellular Biology","container-title-short":"Mol Cell Biol","id":"1217527","invisible":false,"issue":"15","issued":{"date-parts":[["2003","8"]]},"journalAbbreviation":"Mol Cell Biol","page":"5409-5420","suppress-author":false,"title":"The mitochondrial protein hFis1 regulates mitochondrial fission in mammalian cells through an interaction with the dynamin-like protein DLP1.","type":"article-journal","volume":"23"}]</w:instrText>
      </w:r>
      <w:r w:rsidR="009C4F96">
        <w:fldChar w:fldCharType="separate"/>
      </w:r>
      <w:r w:rsidR="00CE1961" w:rsidRPr="00CE1961">
        <w:t>[79]</w:t>
      </w:r>
      <w:r w:rsidR="009C4F96">
        <w:fldChar w:fldCharType="end"/>
      </w:r>
      <w:r>
        <w:t xml:space="preserve">.  Like other proteins involved in mitochondrial dynamics, Fis1 is ubiquitylated by MARCH5 and Parkin </w:t>
      </w:r>
      <w:r w:rsidR="009C4F96">
        <w:fldChar w:fldCharType="begin"/>
      </w:r>
      <w:r w:rsidR="00CE1961">
        <w:instrText>ADDIN F1000_CSL_CITATION&lt;~#@#~&gt;[{"DOI":"10.1038/sj.emboj.7601249","First":false,"Last":false,"PMCID":"PMC1538564","PMID":"16874301","abstract":"In this study, we have identified a novel mitochondrial ubiquitin ligase, designated MITOL, which is localized in the mitochondrial outer membrane. MITOL possesses a Plant Homeo-Domain (PHD) motif responsible for E3 ubiquitin ligase activity and predicted four-transmembrane domains. MITOL displayed a rapid degradation by autoubiquitination activity in a PHD-dependent manner. HeLa cells stably expressing a MITOL mutant lacking ubiquitin ligase activity or MITOL-deficient cells by small interfering RNA showed an aberrant mitochondrial morphology such as fragmentation, suggesting the enhancement of mitochondrial fission by MITOL dysfunction. Indeed, a dominant-negative expression of Drp1 mutant blocked mitochondrial fragmentation induced by MITOL depletion. We found that MITOL associated with and ubiquitinated mitochondrial fission protein hFis1 and Drp1. Pulse-chase experiment showed that MITOL overexpression increased turnover of these fission proteins. In addition, overexpression phenotype of hFis1 could be reverted by MITOL co-overexpression. Our finding indicates that MITOL plays a critical role in mitochondrial dynamics through the control of mitochondrial fission proteins.","author":[{"family":"Yonashiro","given":"Ryo"},{"family":"Ishido","given":"Satoshi"},{"family":"Kyo","given":"Shinkou"},{"family":"Fukuda","given":"Toshifumi"},{"family":"Goto","given":"Eiji"},{"family":"Matsuki","given":"Yohei"},{"family":"Ohmura-Hoshino","given":"Mari"},{"family":"Sada","given":"Kiyonao"},{"family":"Hotta","given":"Hak"},{"family":"Yamamura","given":"Hirohei"},{"family":"Inatome","given":"Ryoko"},{"family":"Yanagi","given":"Shigeru"}],"authorYearDisplayFormat":false,"citation-label":"1115720","container-title":"The EMBO Journal","container-title-short":"EMBO J","id":"1115720","invisible":false,"issue":"15","issued":{"date-parts":[["2006","8","9"]]},"journalAbbreviation":"EMBO J","page":"3618-3626","suppress-author":false,"title":"A novel mitochondrial ubiquitin ligase plays a critical role in mitochondrial dynamics.","type":"article-journal","volume":"25"}]</w:instrText>
      </w:r>
      <w:r w:rsidR="009C4F96">
        <w:fldChar w:fldCharType="separate"/>
      </w:r>
      <w:r w:rsidR="00CE1961" w:rsidRPr="00CE1961">
        <w:t>[80]</w:t>
      </w:r>
      <w:r w:rsidR="009C4F96">
        <w:fldChar w:fldCharType="end"/>
      </w:r>
      <w:r>
        <w:t xml:space="preserve">.  Fis1 is also ubiquitylated by the E3 ligase, RFN5, which is activated by overexpression of the Parkinson’s Disease associated gene, DJ-1.  RFN5 translocates to mitochondria to ubiquitylate Fis1 </w:t>
      </w:r>
      <w:r w:rsidR="009C4F96">
        <w:fldChar w:fldCharType="begin"/>
      </w:r>
      <w:r w:rsidR="00CE1961">
        <w:instrText>ADDIN F1000_CSL_CITATION&lt;~#@#~&gt;[{"DOI":"10.1042/BJ20120598","First":false,"Last":false,"PMID":"22871147","abstract":"Mutations in DJ-1/PARK7 (Parkinson protein 7) have been identified as a cause of autosomal-recessive PD (Parkinson's disease) and the antioxidant property of DJ-1 has been shown to be involved in the regulation of mitochondrial function and neuronal cell survival. In the present study, we first found that the DJ-1 transgene mitigated MPTP (1-methyl-4-phenyl-1,2,3,6-tetrahydropyridine)-induced DA (dopamine) neuron cell death and cell loss. We then observed that the protein levels of DJ-1 were significantly decreased, whereas levels of Fis1 [fission 1 (mitochondrial outer membrane) homologue] were noticeably increased in the striatum of MPTP-treated mice. In addition to our identification of RNF5 (RING-finger protein-5) as an E3-ligase for Fis1 ubiquitination, we demonstrated the involvement of the DJ-1/Akt/RNF5 signalling pathway in the regulation of Fis1 proteasomal degradation. In other experiments, we found that Akt1 enhances the mitochondrial translocation and E3-ligase activity of RNF5, leading to Fis1 degradation. Together, the identification of Fis1 degradation by DJ-1 signalling in the regulation of oxidative stress-induced neuronal cell death supplies a novel mechanism of DJ-1 in neuronal protection with the implication of DJ-1 in a potential therapeutic avenue for PD.","author":[{"family":"Zhang","given":"Qiang"},{"family":"Wu","given":"Junbing"},{"family":"Wu","given":"Rong"},{"family":"Ma","given":"Jun"},{"family":"Du","given":"Guiping"},{"family":"Jiao","given":"Renjie"},{"family":"Tian","given":"Yong"},{"family":"Zheng","given":"Zheng"},{"family":"Yuan","given":"Zengqiang"}],"authorYearDisplayFormat":false,"citation-label":"2919694","container-title":"The Biochemical Journal","container-title-short":"Biochem J","id":"2919694","invisible":false,"issue":"2","issued":{"date-parts":[["2012","10","15"]]},"journalAbbreviation":"Biochem J","page":"261-269","suppress-author":false,"title":"DJ-1 promotes the proteasomal degradation of Fis1: implications of DJ-1 in neuronal protection.","type":"article-journal","volume":"447"}]</w:instrText>
      </w:r>
      <w:r w:rsidR="009C4F96">
        <w:fldChar w:fldCharType="separate"/>
      </w:r>
      <w:r w:rsidR="00CE1961" w:rsidRPr="00CE1961">
        <w:t>[81]</w:t>
      </w:r>
      <w:r w:rsidR="009C4F96">
        <w:fldChar w:fldCharType="end"/>
      </w:r>
      <w:r>
        <w:t xml:space="preserve">.  In humans, Fis1 is also responsible for recruiting TBC1D15 to mitochondria to promote mitophagy.  Depletion of TBC1D15 results in fusion of the mitochondrial network indicating a role in mitochondrial fission </w:t>
      </w:r>
      <w:r w:rsidR="009C4F96">
        <w:fldChar w:fldCharType="begin"/>
      </w:r>
      <w:r w:rsidR="00CE1961">
        <w:instrText>ADDIN F1000_CSL_CITATION&lt;~#@#~&gt;[{"DOI":"10.1242/jcs.111211","First":false,"Last":false,"PMID":"23077178","abstract":"In yeast, C-tail-anchored mitochondrial outer membrane protein Fis1 recruits the mitochondrial-fission-regulating GTPase Dnm1 to mitochondrial fission sites. However, the function of its mammalian homologue remains enigmatic because it has been reported to be dispensable for the mitochondrial recruitment of Drp1, a mammalian homologue of Dnm1. We identified TBC1D15 as a Fis1-binding protein in HeLa cell extracts. Immunoprecipitation revealed that Fis1 efficiently interacts with TBC1D15 but not with Drp1. Bacterially expressed Fis1 and TBC1D15 formed a direct and stable complex. Exogenously expressed TBC1D15 localized mainly in cytoplasm in HeLa cells, but when coexpressed with Fis1 it localized to mitochondria. Knockdown of TBC1D15 induced highly developed mitochondrial network structures similar to the effect of Fis1 knockdown, suggesting that the TBC1D15 and Fis1 are associated with the regulation of mitochondrial morphology independently of Drp1. These data suggest that Fis1 acts as a mitochondrial receptor in the recruitment of mitochondrial morphology protein in mammalian cells.","author":[{"family":"Onoue","given":"Kenta"},{"family":"Jofuku","given":"Akihiro"},{"family":"Ban-Ishihara","given":"Reiko"},{"family":"Ishihara","given":"Takaya"},{"family":"Maeda","given":"Maki"},{"family":"Koshiba","given":"Takumi"},{"family":"Itoh","given":"Takashi"},{"family":"Fukuda","given":"Mitsunori"},{"family":"Otera","given":"Hidenori"},{"family":"Oka","given":"Toshihiko"},{"family":"Takano","given":"Hiroyoshi"},{"family":"Mizushima","given":"Noboru"},{"family":"Mihara","given":"Katsuyoshi"},{"family":"Ishihara","given":"Naotada"}],"authorYearDisplayFormat":false,"citation-label":"2154429","container-title":"Journal of Cell Science","container-title-short":"J Cell Sci","id":"2154429","invisible":false,"issue":"Pt 1","issued":{"date-parts":[["2013","1","1"]]},"journalAbbreviation":"J Cell Sci","page":"176-185","suppress-author":false,"title":"Fis1 acts as a mitochondrial recruitment factor for TBC1D15 that is involved in regulation of mitochondrial morphology.","type":"article-journal","volume":"126"}]</w:instrText>
      </w:r>
      <w:r w:rsidR="009C4F96">
        <w:fldChar w:fldCharType="separate"/>
      </w:r>
      <w:r w:rsidR="00CE1961" w:rsidRPr="00CE1961">
        <w:t>[82]</w:t>
      </w:r>
      <w:r w:rsidR="009C4F96">
        <w:fldChar w:fldCharType="end"/>
      </w:r>
      <w:r>
        <w:t xml:space="preserve">.  However,  this is not observed in all cell types </w:t>
      </w:r>
      <w:r w:rsidR="009C4F96">
        <w:fldChar w:fldCharType="begin"/>
      </w:r>
      <w:r w:rsidR="00CE1961">
        <w:instrText>ADDIN F1000_CSL_CITATION&lt;~#@#~&gt;[{"DOI":"10.7554/eLife.01612","First":false,"Last":false,"PMCID":"PMC3930140","PMID":"24569479","abstract":"Damaged mitochondria can be selectively eliminated by mitophagy. Although two gene products mutated in Parkinson's disease, PINK1, and Parkin have been found to play a central role in triggering mitophagy in mammals, how the pre-autophagosomal isolation membrane selectively and accurately engulfs damaged mitochondria remains unclear. In this study, we demonstrate that TBC1D15, a mitochondrial Rab GTPase-activating protein (Rab-GAP), governs autophagosome biogenesis and morphology downstream of Parkin activation. To constrain autophagosome morphogenesis to that of the cargo, TBC1D15 inhibits Rab7 activity and associates with both the mitochondria through binding Fis1 and the isolation membrane through the interactions with LC3/GABARAP family members. Another TBC family member TBC1D17, also participates in mitophagy and forms homodimers and heterodimers with TBC1D15. These results demonstrate that TBC1D15 and TBC1D17 mediate proper autophagic encapsulation of mitochondria by regulating Rab7 activity at the interface between mitochondria and isolation membranes. DOI: http://dx.doi.org/10.7554/eLife.01612.001.","author":[{"family":"Yamano","given":"Koji"},{"family":"Fogel","given":"Adam I"},{"family":"Wang","given":"Chunxin"},{"family":"van der Bliek","given":"Alexander M"},{"family":"Youle","given":"Richard J"}],"authorYearDisplayFormat":false,"citation-label":"317738","container-title":"eLife","container-title-short":"elife","id":"317738","invisible":false,"issued":{"date-parts":[["2014","2","25"]]},"journalAbbreviation":"elife","page":"e01612","suppress-author":false,"title":"Mitochondrial Rab GAPs govern autophagosome biogenesis during mitophagy.","type":"article-journal","volume":"3"}]</w:instrText>
      </w:r>
      <w:r w:rsidR="009C4F96">
        <w:fldChar w:fldCharType="separate"/>
      </w:r>
      <w:r w:rsidR="00CE1961" w:rsidRPr="00CE1961">
        <w:t>[83]</w:t>
      </w:r>
      <w:r w:rsidR="009C4F96">
        <w:fldChar w:fldCharType="end"/>
      </w:r>
      <w:r>
        <w:t xml:space="preserve">.  Human TBC1D15 has been identified as a ubiquitylated protein by proteomic approaches on residues K90 and K103 </w:t>
      </w:r>
      <w:r w:rsidR="009C4F96">
        <w:fldChar w:fldCharType="begin"/>
      </w:r>
      <w:r w:rsidR="00CE1961">
        <w:instrText>ADDIN F1000_CSL_CITATION&lt;~#@#~&gt;[{"DOI":"10.1016/j.molcel.2011.08.025","First":false,"Last":false,"PMCID":"PMC3200427","PMID":"21906983","abstract":"Despite the diverse biological pathways known to be regulated by ubiquitylation, global identification of substrates that are targeted for ubiquitylation has remained a challenge. To globally characterize the human ubiquitin-modified proteome (ubiquitinome), we utilized a monoclonal antibody that recognizes diglycine (diGly)-containing isopeptides following trypsin digestion. We identify ~19,000 diGly-modified lysine residues within ~5000 proteins. Using quantitative proteomics we monitored temporal changes in diGly site abundance in response to both proteasomal and translational inhibition, indicating both a dependence on ongoing translation to observe alterations in site abundance and distinct dynamics of individual modified lysines in response to proteasome inhibition. Further, we demonstrate that quantitative diGly proteomics can be utilized to identify substrates for cullin-RING ubiquitin ligases. Interrogation of the ubiquitinome allows for not only a quantitative assessment of alterations in protein homeostasis fidelity, but also identification of substrates for individual ubiquitin pathway enzymes.&lt;br&gt;&lt;br&gt;Copyright © 2011 Elsevier Inc. All rights reserved.","author":[{"family":"Kim","given":"Woong"},{"family":"Bennett","given":"Eric J"},{"family":"Huttlin","given":"Edward L"},{"family":"Guo","given":"Ailan"},{"family":"Li","given":"Jing"},{"family":"Possemato","given":"Anthony"},{"family":"Sowa","given":"Mathew E"},{"family":"Rad","given":"Ramin"},{"family":"Rush","given":"John"},{"family":"Comb","given":"Michael J"},{"family":"Harper","given":"J Wade"},{"family":"Gygi","given":"Steven P"}],"authorYearDisplayFormat":false,"citation-label":"157450","container-title":"Molecular Cell","container-title-short":"Mol Cell","id":"157450","invisible":false,"issue":"2","issued":{"date-parts":[["2011","10","21"]]},"journalAbbreviation":"Mol Cell","page":"325-340","suppress-author":false,"title":"Systematic and quantitative assessment of the ubiquitin-modified proteome.","type":"article-journal","volume":"44"}]</w:instrText>
      </w:r>
      <w:r w:rsidR="009C4F96">
        <w:fldChar w:fldCharType="separate"/>
      </w:r>
      <w:r w:rsidR="00CE1961" w:rsidRPr="00CE1961">
        <w:t>[60]</w:t>
      </w:r>
      <w:r w:rsidR="009C4F96">
        <w:fldChar w:fldCharType="end"/>
      </w:r>
      <w:r>
        <w:t xml:space="preserve">.  TBC1D15 protein stability is diminished upon p53 overexpression and nutrient starvation that is dependent lysosomal degradation </w:t>
      </w:r>
      <w:r w:rsidR="009C4F96">
        <w:fldChar w:fldCharType="begin"/>
      </w:r>
      <w:r w:rsidR="00CE1961">
        <w:instrText>ADDIN F1000_CSL_CITATION&lt;~#@#~&gt;[{"DOI":"10.1371/journal.pone.0057312","First":false,"Last":false,"PMCID":"PMC3584131","PMID":"23468968","abstract":"Stem cell populations are maintained through self-renewing divisions in which one daughter cell commits to a specific fate while the other retains the multipotent characteristics of its parent. The p53 tumor suppressor, in conjunction with its interacting partner protein Numb, preserves this asymmetry and functions as a vital barrier against the unchecked expansion of tumor stem cell pools; however, little is known about the biological control of the Numb-p53 interaction. We show here that Numb and p53 are the constituents of a high molecular mass complex, which is disintegrated upon activation of aPKCζ, a Numb kinase. Using large-scale affinity purification and tandem mass spectrometry, we identify TBC1D15 as a Numb-associated protein and demonstrate that its amino-terminal domain disengages p53 from Numb, triggering p53 proteolysis and promoting self-renewal and pluripotency. Cellular levels of TBC1D15 are diminished upon acute nutrient deprivation through autophagy-mediated degradation, indicating that TBC1D15 serves as a conduit through which cellular metabolic status is linked to self-renewal. The profound deregulation of TBC1D15 expression exhibited in a diverse array of patient tumors underscores its proposed function as an oncoprotein.","author":[{"family":"Feldman","given":"Douglas E"},{"family":"Chen","given":"Chialin"},{"family":"Punj","given":"Vasu"},{"family":"Machida","given":"Keigo"}],"authorYearDisplayFormat":false,"citation-label":"2919863","container-title":"Plos One","container-title-short":"PLoS ONE","id":"2919863","invisible":false,"issue":"2","issued":{"date-parts":[["2013","2","27"]]},"journalAbbreviation":"PLoS ONE","page":"e57312","suppress-author":false,"title":"The TBC1D15 oncoprotein controls stem cell self-renewal through destabilization of the Numb-p53 complex.","type":"article-journal","volume":"8"}]</w:instrText>
      </w:r>
      <w:r w:rsidR="009C4F96">
        <w:fldChar w:fldCharType="separate"/>
      </w:r>
      <w:r w:rsidR="00CE1961" w:rsidRPr="00CE1961">
        <w:t>[84]</w:t>
      </w:r>
      <w:r w:rsidR="009C4F96">
        <w:fldChar w:fldCharType="end"/>
      </w:r>
      <w:r>
        <w:t xml:space="preserve">.  In yeast Fis1 requires the action of MDV1 (Gag3, Net2) or CAF4 to recruit DNM1 to mitochondria </w:t>
      </w:r>
      <w:r w:rsidR="009C4F96">
        <w:fldChar w:fldCharType="begin"/>
      </w:r>
      <w:r w:rsidR="00CE1961">
        <w:instrText>ADDIN F1000_CSL_CITATION&lt;~#@#~&gt;[{"DOI":"10.1083/jcb.200205031","First":false,"Last":false,"PMCID":"PMC2173813","PMID":"12163467","abstract":"Yeast mitochondrial fission is a multistep process during which the dynamin-related GTPase, Dnm1p, assembles into punctate structures that associate with the outer mitochondrial membrane and mediate mitochondrial division. Steps in the Dnm1p-dependent process of fission are regulated by the actions of the WD repeat protein, Mdv1p, and the mitochondrial outer membrane protein, Fis1p. Our previous studies suggested a model where Mdv1p functions to regulate fission at a post-Dnm1p assembly step and Fis1p functions at two distinct steps, at an early point, to regulate Dnm1p assembly, and later, together with Mdv1p, to facilitate Dnm1p-dependent mitochondrial fission. To test this model, we have examined the physical and functional relationship between Mdv1p and Fis1p and present genetic, biochemical, and two-hybrid data indicating that a Fis1p-Mdv1p complex is required to regulate mitochondrial fission. To further define the role of Mdv1p in fission, we examined the structural features of Mdv1p required for its interactions with Dnm1p and Fis1p. Data from two-hybrid analyses and GFP-tagged domains of Mdv1p indicate that it contains two functionally distinct domains that enable it to function as a molecular adaptor to regulate sequential interactions between Dnm1p and Fis1p and catalyze a rate-limiting step in mitochondrial fission.","author":[{"family":"Tieu","given":"Quinton"},{"family":"Okreglak","given":"Voytek"},{"family":"Naylor","given":"Kari"},{"family":"Nunnari","given":"Jodi"}],"authorYearDisplayFormat":false,"citation-label":"1546219","container-title":"The Journal of Cell Biology","container-title-short":"J Cell Biol","id":"1546219","invisible":false,"issue":"3","issued":{"date-parts":[["2002","8","5"]]},"journalAbbreviation":"J Cell Biol","page":"445-452","suppress-author":false,"title":"The WD repeat protein, Mdv1p, functions as a molecular adaptor by interacting with Dnm1p and Fis1p during mitochondrial fission.","type":"article-journal","volume":"158"},{"First":false,"Last":false,"PMCID":"PMC2192644","PMID":"11038180","abstract":"Mitochondrial morphology and function depend on MGM1, a Saccharomyces cerevisiae gene encoding a dynamin-like protein of the mitochondrial outer membrane. Here, we show that mitochondrial fragmentation and mitochondrial genome loss caused by lesions in MGM1 are suppressed by three novel mutations, gag1, gag2, and gag3 (for glycerol-adapted growth). Cells with any of the gag mutations displayed aberrant mitochondrial morphology characterized by elongated, unbranched tubes and highly fenestrated structures. Additionally, each of the gag mutations prevented mitochondrial fragmentation caused by loss of the mitochondrial fusion factor, Fzo1p, or by treatment of cells with sodium azide. The gag1 mutation mapped to DNM1 that encodes a dynamin-related protein required for mitochondrial fission. GAG3 encodes a novel WD40-repeat protein previously found to interact with Dnm1p in a two-hybrid assay. Gag3p was localized to mitochondria where it was found to associate as a peripheral protein on the cytosolic face of the outer membrane. This association requires neither the DNM1 nor GAG2 gene products. However, the localization of Dnm1p to the mitochondrial outer membrane is substantially reduced by the gag2 mutation, but unaffected by loss of Gag3p. These results indicate that Gag3p plays a distinct role on the mitochondrial surface to mediate the fission of mitochondrial tubules.","author":[{"family":"Fekkes","given":"P"},{"family":"Shepard","given":"K A"},{"family":"Yaffe","given":"M P"}],"authorYearDisplayFormat":false,"citation-label":"1546431","container-title":"The Journal of Cell Biology","container-title-short":"J Cell Biol","id":"1546431","invisible":false,"issue":"2","issued":{"date-parts":[["2000","10","16"]]},"journalAbbreviation":"J Cell Biol","page":"333-340","suppress-author":false,"title":"Gag3p, an outer membrane protein required for fission of mitochondrial tubules.","type":"article-journal","volume":"151"},{"First":false,"Last":false,"PMCID":"PMC30945","PMID":"11179417","abstract":"Mitochondria are dynamic organelles that undergo frequent division and fusion, but the molecular mechanisms of these two events are not well understood. Dnm1p, a mitochondria-associated, dynamin-related GTPase was previously shown to mediate mitochondrial fission. Recently, a genome-wide yeast two-hybrid screen identified an uncharacterized protein that interacts with Dnm1p. Cells disrupted in this new gene, which we call NET2, contain a single mitochondrion that consists of a network formed by interconnected tubules, similar to the phenotype of dnm1 Delta cells. NET2 encodes a mitochondria-associated protein with a predicted coiled-coil region and six WD-40 repeats. Immunofluorescence microscopy indicates that Net2p is located in distinct, dot-like structures along the mitochondrial surface, many of which colocalize with the Dnm1 protein. Fluorescence and immunoelectron microscopy shows that Dnm1p and Net2p preferentially colocalize at constriction sites along mitochondrial tubules. Our results suggest that Net2p is a new component of the mitochondrial division machinery.","author":[{"family":"Cerveny","given":"K L"},{"family":"McCaffery","given":"J M"},{"family":"Jensen","given":"R E"}],"authorYearDisplayFormat":false,"citation-label":"4523331","container-title":"Molecular Biology of the Cell","container-title-short":"Mol Biol Cell","id":"4523331","invisible":false,"issue":"2","issued":{"date-parts":[["2001","2"]]},"journalAbbreviation":"Mol Biol Cell","page":"309-321","suppress-author":false,"title":"Division of mitochondria requires a novel DMN1-interacting protein, Net2p.","type":"article-journal","volume":"12"}]</w:instrText>
      </w:r>
      <w:r w:rsidR="009C4F96">
        <w:fldChar w:fldCharType="separate"/>
      </w:r>
      <w:r w:rsidR="00CE1961" w:rsidRPr="00CE1961">
        <w:t>[85–87]</w:t>
      </w:r>
      <w:r w:rsidR="009C4F96">
        <w:fldChar w:fldCharType="end"/>
      </w:r>
      <w:r>
        <w:t xml:space="preserve">.  MDV1 has a half-life of 7.3 hours and is ubiquitylated on lysine residue 126 </w:t>
      </w:r>
      <w:r w:rsidR="009C4F96">
        <w:fldChar w:fldCharType="begin"/>
      </w:r>
      <w:r w:rsidR="00CE1961">
        <w:instrText>ADDIN F1000_CSL_CITATION&lt;~#@#~&gt;[{"DOI":"10.1016/j.celrep.2014.10.065","First":false,"Last":false,"PMCID":"PMC4526151","PMID":"25466257","abstract":"How cells maintain specific levels of each protein and whether that control is evolutionarily conserved are key questions. Here, we report proteome-wide steady-state protein turnover rate measurements for the evolutionarily distant but ecologically similar yeasts, Saccharomyces cerevisiae and Schizosaccharomyces pombe. We find that the half-life of most proteins is much longer than currently thought and determined to a large degree by protein synthesis and dilution due to cell division. However, we detect a significant subset of proteins (</w:instrText>
      </w:r>
      <w:r w:rsidR="00CE1961">
        <w:rPr>
          <w:rFonts w:ascii="MS Mincho" w:eastAsia="MS Mincho" w:hAnsi="MS Mincho" w:cs="MS Mincho"/>
        </w:rPr>
        <w:instrText>∼</w:instrText>
      </w:r>
      <w:r w:rsidR="00CE1961">
        <w:instrText>15%) in both yeasts that are turned over rapidly. In addition, the relative abundances of orthologous proteins between the two yeasts are highly conserved across the 400 million years of evolution. In contrast, their respective turnover rates differ considerably. Our data provide a high-confidence resource for studying protein degradation in common yeast model systems.&lt;br&gt;&lt;br&gt;Copyright © 2014 The Authors. Published by Elsevier Inc. All rights reserved.","author":[{"family":"Christiano","given":"Romain"},{"family":"Nagaraj","given":"Nagarjuna"},{"family":"Fröhlich","given":"Florian"},{"family":"Walther","given":"Tobias C"}],"authorYearDisplayFormat":false,"citation-label":"232682","container-title":"Cell reports","container-title-short":"Cell Rep","id":"232682","invisible":false,"issue":"5","issued":{"date-parts":[["2014","12","11"]]},"journalAbbreviation":"Cell Rep","page":"1959-1965","suppress-author":false,"title":"Global proteome turnover analyses of the Yeasts S. cerevisiae and S. pombe.","type":"article-journal","volume":"9"},{"DOI":"10.1038/nmeth.2519","First":false,"Last":false,"PMCID":"PMC3868471","PMID":"23749301","abstract":"Cross-talk between different types of post-translational modifications on the same protein molecule adds specificity and combinatorial logic to signal processing, but it has not been characterized on a large-scale basis. We developed two methods to identify protein isoforms that are both phosphorylated and ubiquitylated in the yeast Saccharomyces cerevisiae, identifying 466 proteins with 2,100 phosphorylation sites co-occurring with 2,189 ubiquitylation sites. We applied these methods quantitatively to identify phosphorylation sites that regulate protein degradation via the ubiquitin-proteasome system. Our results demonstrate that distinct phosphorylation sites are often used in conjunction with ubiquitylation and that these sites are more highly conserved than the entire set of phosphorylation sites. Finally, we investigated how the phosphorylation machinery can be regulated by ubiquitylation. We found evidence for novel regulatory mechanisms of kinases and 14-3-3 scaffold proteins via proteasome-independent ubiquitylation.","author":[{"family":"Swaney","given":"Danielle L"},{"family":"Beltrao","given":"Pedro"},{"family":"Starita","given":"Lea"},{"family":"Guo","given":"Ailan"},{"family":"Rush","given":"John"},{"family":"Fields","given":"Stanley"},{"family":"Krogan","given":"Nevan J"},{"family":"Villén","given":"Judit"}],"authorYearDisplayFormat":false,"citation-label":"1240375","container-title":"Nature Methods","container-title-short":"Nat Methods","id":"1240375","invisible":false,"issue":"7","issued":{"date-parts":[["2013","7"]]},"journalAbbreviation":"Nat Methods","page":"676-682","suppress-author":false,"title":"Global analysis of phosphorylation and ubiquitylation cross-talk in protein degradation.","type":"article-journal","volume":"10"}]</w:instrText>
      </w:r>
      <w:r w:rsidR="009C4F96">
        <w:fldChar w:fldCharType="separate"/>
      </w:r>
      <w:r w:rsidR="00CE1961" w:rsidRPr="00CE1961">
        <w:t>[48,49]</w:t>
      </w:r>
      <w:r w:rsidR="009C4F96">
        <w:fldChar w:fldCharType="end"/>
      </w:r>
      <w:r>
        <w:t xml:space="preserve">. The MDV1 paralog CAF4 has a similar half-life of 7.2 hours and there have been no reports of CAF4 ubiquitylation.     </w:t>
      </w:r>
    </w:p>
    <w:p w14:paraId="6FB60F27" w14:textId="77777777" w:rsidR="005C6E90" w:rsidRDefault="005C6E90"/>
    <w:p w14:paraId="36702CE0" w14:textId="60FA24EE" w:rsidR="005C6E90" w:rsidRDefault="00357345">
      <w:r>
        <w:t xml:space="preserve">In humans, MiD49 and MiD51 are thought to be required to recruit DRP1 to the OMM.  These proteins are resident OMM proteins and form rings and foci with a carboxy terminal domain and may be responsible for binding to inactive DRP1 dimers or inhibiting DRP1 GTPase activity </w:t>
      </w:r>
      <w:r w:rsidR="009C4F96">
        <w:fldChar w:fldCharType="begin"/>
      </w:r>
      <w:r w:rsidR="00CE1961">
        <w:instrText>ADDIN F1000_CSL_CITATION&lt;~#@#~&gt;[{"DOI":"10.1038/embor.2011.54","First":false,"Last":false,"PMCID":"PMC3128275","PMID":"21508961","abstract":"Mitochondria form intricate networks through fission and fusion events. Here, we identify mitochondrial dynamics proteins of 49 and 51 kDa (MiD49 and MiD51, respectively) anchored in the mitochondrial outer membrane. MiD49/51 form foci and rings around mitochondria similar to the fission mediator dynamin-related protein 1 (Drp1). MiD49/51 directly recruit Drp1 to the mitochondrial surface, whereas their knockdown reduces Drp1 association, leading to unopposed fusion. Overexpression of MiD49/51 seems to sequester Drp1 from functioning at mitochondria and cause fused tubules to associate with actin. Thus, MiD49/51 are new mediators of mitochondrial division affecting Drp1 action at mitochondria.","author":[{"family":"Palmer","given":"Catherine S"},{"family":"Osellame","given":"Laura D"},{"family":"Laine","given":"David"},{"family":"Koutsopoulos","given":"Olga S"},{"family":"Frazier","given":"Ann E"},{"family":"Ryan","given":"Michael T"}],"authorYearDisplayFormat":false,"citation-label":"305546","container-title":"EMBO Reports","container-title-short":"EMBO Rep","id":"305546","invisible":false,"issue":"6","issued":{"date-parts":[["2011","6"]]},"journalAbbreviation":"EMBO Rep","page":"565-573","suppress-author":false,"title":"MiD49 and MiD51, new components of the mitochondrial fission machinery.","type":"article-journal","volume":"12"},{"DOI":"10.1091/mbc.E15-08-0591","First":false,"Last":false,"PMCID":"PMC4666140","PMID":"26446846","abstract":"Dynamin-related protein 1 (Drp1) is the GTP-hydrolyzing mechanoenzyme that catalyzes mitochondrial fission in the cell. Residing in the cytosol as dimers and tetramers, Drp1 is recruited by receptors on the mitochondrial outer membrane, where it further assembles into a helical ring that drives division via GTP-dependent constriction. The Drp1 receptor Mff is a major regulator of mitochondrial fission, and its overexpression results in increased fission. In contrast, the alternative Drp1 receptors MiD51 and MiD49 appear to recruit inactive forms of Drp1, because their overexpression inhibits fission. Using genetic and biochemical assays, we studied the interaction of Drp1 with Mff. We show that the insert B region of Drp1 inhibits Mff-Drp1 interactions, such that recombinant Drp1 mutants lacking insert B form a stable complex with Mff. Mff cannot bind to assembly-deficient mutants of Drp1, suggesting that Mff selectively interacts with higher-order complexes of Drp1. In contrast, the alternative Drp1 receptors MiD51 and MiD49 can recruit Drp1 dimers. Therefore Drp1 recruitment by Mff versus MiD51 and MiD49 may result in different outcomes because they recruit different subpopulations of Drp1 from the cytosol.&lt;br&gt;&lt;br&gt;© 2015 Liu and Chan. This article is distributed by The American Society for Cell Biology under license from the author(s). Two months after publication it is available to the public under an Attribution–Noncommercial–Share Alike 3.0 Unported Creative Commons License (http://creativecommons.org/licenses/by-nc-sa/3.0).","author":[{"family":"Liu","given":"Raymond"},{"family":"Chan","given":"David C"}],"authorYearDisplayFormat":false,"citation-label":"1443668","container-title":"Molecular Biology of the Cell","container-title-short":"Mol Biol Cell","id":"1443668","invisible":false,"issue":"24","issued":{"date-parts":[["2015","12","1"]]},"journalAbbreviation":"Mol Biol Cell","page":"4466-4477","suppress-author":false,"title":"The mitochondrial fission receptor Mff selectively recruits oligomerized Drp1.","type":"article-journal","volume":"26"},{"DOI":"10.1242/jcs.185165","First":false,"Last":false,"PMID":"27076521","abstract":"Cytosolic dynamin-related protein 1 (Drp1, also known as DNM1L) is required for both mitochondrial and peroxisomal fission. Drp1-dependent division of these organelles is facilitated by a number of adaptor proteins at mitochondrial and peroxisomal surfaces. To investigate the interplay of these adaptor proteins, we used gene-editing technology to create a suite of cell lines lacking the adaptors MiD49 (also known as MIEF2), MiD51 (also known as MIEF1), Mff and Fis1. Increased mitochondrial connectivity was observed following loss of individual adaptors, and this was further enhanced following the combined loss of MiD51 and Mff. Moreover, loss of adaptors also conferred increased resistance of cells to intrinsic apoptotic stimuli, with MiD49 and MiD51 showing the more prominent role. Using a proximity-based biotin labeling approach, we found close associations between MiD51, Mff and Drp1, but not Fis1. Furthermore, we found that MiD51 can suppress Mff-dependent enhancement of Drp1 GTPase activity. Our data indicates that Mff and MiD51 regulate Drp1 in specific ways to promote mitochondrial fission.&lt;br&gt;&lt;br&gt;© 2016. Published by The Company of Biologists Ltd.","author":[{"family":"Osellame","given":"Laura D"},{"family":"Singh","given":"Abeer P"},{"family":"Stroud","given":"David A"},{"family":"Palmer","given":"Catherine S"},{"family":"Stojanovski","given":"Diana"},{"family":"Ramachandran","given":"Rajesh"},{"family":"Ryan","given":"Michael T"}],"authorYearDisplayFormat":false,"citation-label":"2151391","container-title":"Journal of Cell Science","container-title-short":"J Cell Sci","id":"2151391","invisible":false,"issue":"11","issued":{"date-parts":[["2016","6","1"]]},"journalAbbreviation":"J Cell Sci","page":"2170-2181","suppress-author":false,"title":"Cooperative and independent roles of the Drp1 adaptors Mff, MiD49 and MiD51 in mitochondrial fission.","type":"article-journal","volume":"129"}]</w:instrText>
      </w:r>
      <w:r w:rsidR="009C4F96">
        <w:fldChar w:fldCharType="separate"/>
      </w:r>
      <w:r w:rsidR="00CE1961" w:rsidRPr="00CE1961">
        <w:t>[14,88,89]</w:t>
      </w:r>
      <w:r w:rsidR="009C4F96">
        <w:fldChar w:fldCharType="end"/>
      </w:r>
      <w:r>
        <w:t xml:space="preserve">.  MiD49 is a target of MARCH5 resulting in ubiquitylation and UPS dependent degradation </w:t>
      </w:r>
      <w:r w:rsidR="009C4F96">
        <w:fldChar w:fldCharType="begin"/>
      </w:r>
      <w:r w:rsidR="00CE1961">
        <w:instrText>ADDIN F1000_CSL_CITATION&lt;~#@#~&gt;[{"DOI":"10.1091/mbc.E15-09-0678","First":false,"Last":false,"PMCID":"PMC4713136","PMID":"26564796","abstract":"Ubiquitin- and proteasome-dependent outer mitochondrial membrane (OMM)-associated degradation (OMMAD) is critical for mitochondrial and cellular homeostasis. However, the scope and molecular mechanisms of the OMMAD pathways are still not well understood. We report that the OMM-associated E3 ubiquitin ligase MARCH5 controls dynamin-related protein 1 (Drp1)-dependent mitochondrial fission and cell sensitivity to stress-induced apoptosis. MARCH5 knockout selectively inhibited ubiquitination and proteasomal degradation of MiD49, a mitochondrial receptor of Drp1, and consequently led to mitochondrial fragmentation. Mitochondrial fragmentation in MARCH5(-/-) cells was not associated with inhibition of mitochondrial fusion or bioenergetic defects, supporting the possibility that MARCH5 is a negative regulator of mitochondrial fission. Both MARCH5 re-expression and MiD49 knockout in MARCH5(-/-) cells reversed mitochondrial fragmentation and reduced sensitivity to stress-induced apoptosis. These findings and data showing MARCH5-dependent degradation of MiD49 upon stress support the possibility that MARCH5 regulation of MiD49 is a novel mechanism controlling mitochondrial fission and, consequently, the cellular response to stress.&lt;br&gt;&lt;br&gt;© 2016 Xu, Cherok, et al. This article is distributed by The American Society for Cell Biology under license from the author(s). Two months after publication it is available to the public under an Attribution–Noncommercial–Share Alike 3.0 Unported Creative Commons License (http://creativecommons.org/licenses/by-nc-sa/3.0).","author":[{"family":"Xu","given":"Shan"},{"family":"Cherok","given":"Edward"},{"family":"Das","given":"Shweta"},{"family":"Li","given":"Sunan"},{"family":"Roelofs","given":"Brian A"},{"family":"Ge","given":"Shealinna X"},{"family":"Polster","given":"Brian M"},{"family":"Boyman","given":"Liron"},{"family":"Lederer","given":"W Jonathan"},{"family":"Wang","given":"Chunxin"},{"family":"Karbowski","given":"Mariusz"}],"authorYearDisplayFormat":false,"citation-label":"1151904","container-title":"Molecular Biology of the Cell","container-title-short":"Mol Biol Cell","id":"1151904","invisible":false,"issue":"2","issued":{"date-parts":[["2016","1","15"]]},"journalAbbreviation":"Mol Biol Cell","page":"349-359","suppress-author":false,"title":"Mitochondrial E3 ubiquitin ligase MARCH5 controls mitochondrial fission and cell sensitivity to stress-induced apoptosis through regulation of MiD49 protein.","type":"article-journal","volume":"27"}]</w:instrText>
      </w:r>
      <w:r w:rsidR="009C4F96">
        <w:fldChar w:fldCharType="separate"/>
      </w:r>
      <w:r w:rsidR="00CE1961" w:rsidRPr="00CE1961">
        <w:t>[90]</w:t>
      </w:r>
      <w:r w:rsidR="009C4F96">
        <w:fldChar w:fldCharType="end"/>
      </w:r>
      <w:r>
        <w:t xml:space="preserve">.  MiD49 was found to be more abundant in MARCH5 depleted cells while the homolog, MiD51 was not changed.  MiD49 degradation is induced under conditions of stress, including treatment with the kinase inhibitor, staurosporin, mitochondrial membrane depolarization by FCCP, and inhibition of transcription by Actinomycin D.  </w:t>
      </w:r>
    </w:p>
    <w:p w14:paraId="087661D3" w14:textId="77777777" w:rsidR="005C6E90" w:rsidRDefault="005C6E90"/>
    <w:p w14:paraId="409383F7" w14:textId="75946A8D" w:rsidR="005C6E90" w:rsidRDefault="00357345">
      <w:r>
        <w:t xml:space="preserve">MFF is an OMM localized protein required for mitochondrial fragmentation that may be required for recruitment of active DRP1 oligomers to the OMM or to activate DRP1 GTPase activity </w:t>
      </w:r>
      <w:r w:rsidR="009C4F96">
        <w:fldChar w:fldCharType="begin"/>
      </w:r>
      <w:r w:rsidR="00CE1961">
        <w:instrText>ADDIN F1000_CSL_CITATION&lt;~#@#~&gt;[{"DOI":"10.1083/jcb.201007152","First":false,"Last":false,"PMCID":"PMC3002033","PMID":"21149567","abstract":"The cytoplasmic dynamin-related guanosine triphosphatase Drp1 is recruited to mitochondria and mediates mitochondrial fission. Although the mitochondrial outer membrane (MOM) protein Fis1 is thought to be a Drp1 receptor, this has not been confirmed. To analyze the mechanism of Drp1 recruitment, we manipulated the expression of mitochondrial fission and fusion proteins and demonstrated that (a) mitochondrial fission factor (Mff) knockdown released the Drp1 foci from the MOM accompanied by network extension, whereas Mff overexpression stimulated mitochondrial recruitment of Drp1 accompanied by mitochondrial fission; (b) Mff-dependent mitochondrial fission proceeded independent of Fis1; (c) a Mff mutant with the plasma membrane-targeted CAAX motif directed Drp1 to the target membrane; (d) Mff and Drp1 physically interacted in vitro and in vivo; (e) exogenous stimuli-induced mitochondrial fission and apoptosis were compromised by knockdown of Drp1 and Mff but not Fis1; and (f) conditional knockout of Fis1 in colon carcinoma cells revealed that it is dispensable for mitochondrial fission. Thus, Mff functions as an essential factor in mitochondrial recruitment of Drp1.","author":[{"family":"Otera","given":"Hidenori"},{"family":"Wang","given":"Chunxin"},{"family":"Cleland","given":"Megan M"},{"family":"Setoguchi","given":"Kiyoko"},{"family":"Yokota","given":"Sadaki"},{"family":"Youle","given":"Richard J"},{"family":"Mihara","given":"Katsuyoshi"}],"authorYearDisplayFormat":false,"citation-label":"1255795","container-title":"The Journal of Cell Biology","container-title-short":"J Cell Biol","id":"1255795","invisible":false,"issue":"6","issued":{"date-parts":[["2010","12","13"]]},"journalAbbreviation":"J Cell Biol","page":"1141-1158","suppress-author":false,"title":"Mff is an essential factor for mitochondrial recruitment of Drp1 during mitochondrial fission in mammalian cells.","type":"article-journal","volume":"191"},{"DOI":"10.1091/mbc.E12-10-0721","First":false,"Last":false,"PMCID":"PMC3583668","PMID":"23283981","abstract":"Several mitochondrial outer membrane proteins-mitochondrial fission protein 1 (Fis1), mitochondrial fission factor (Mff), mitochondrial dynamics proteins of 49 and 51 kDa (MiD49 and MiD51, respectively)-have been proposed to promote mitochondrial fission by recruiting the GTPase dynamin-related protein 1 (Drp1), but fundamental issues remain concerning their function. A recent study supported such a role for Mff but not for Fis1. In addition, it is unclear whether MiD49 and MiD51 activate or inhibit fission, because their overexpression causes extensive mitochondrial elongation. It is also unknown whether these proteins can act in the absence of one another to mediate fission. Using Fis1-null, Mff-null, and Fis1/Mff-null cells, we show that both Fis1 and Mff have roles in mitochondrial fission. Moreover, immunofluorescence analysis of Drp1 suggests that Fis1 and Mff are important for the number and size of Drp1 puncta on mitochondria. Finally, we find that either MiD49 or MiD51 can mediate Drp1 recruitment and mitochondrial fission in the absence of Fis1 and Mff. These results demonstrate that multiple receptors can recruit Drp1 to mediate mitochondrial fission.","author":[{"family":"Losón","given":"Oliver C"},{"family":"Song","given":"Zhiyin"},{"family":"Chen","given":"Hsiuchen"},{"family":"Chan","given":"David C"}],"authorYearDisplayFormat":false,"citation-label":"1544614","container-title":"Molecular Biology of the Cell","container-title-short":"Mol Biol Cell","id":"1544614","invisible":false,"issue":"5","issued":{"date-parts":[["2013","3"]]},"journalAbbreviation":"Mol Biol Cell","page":"659-667","suppress-author":false,"title":"Fis1, Mff, MiD49, and MiD51 mediate Drp1 recruitment in mitochondrial fission.","type":"article-journal","volume":"24"},{"DOI":"10.1091/mbc.E15-08-0591","First":false,"Last":false,"PMCID":"PMC4666140","PMID":"26446846","abstract":"Dynamin-related protein 1 (Drp1) is the GTP-hydrolyzing mechanoenzyme that catalyzes mitochondrial fission in the cell. Residing in the cytosol as dimers and tetramers, Drp1 is recruited by receptors on the mitochondrial outer membrane, where it further assembles into a helical ring that drives division via GTP-dependent constriction. The Drp1 receptor Mff is a major regulator of mitochondrial fission, and its overexpression results in increased fission. In contrast, the alternative Drp1 receptors MiD51 and MiD49 appear to recruit inactive forms of Drp1, because their overexpression inhibits fission. Using genetic and biochemical assays, we studied the interaction of Drp1 with Mff. We show that the insert B region of Drp1 inhibits Mff-Drp1 interactions, such that recombinant Drp1 mutants lacking insert B form a stable complex with Mff. Mff cannot bind to assembly-deficient mutants of Drp1, suggesting that Mff selectively interacts with higher-order complexes of Drp1. In contrast, the alternative Drp1 receptors MiD51 and MiD49 can recruit Drp1 dimers. Therefore Drp1 recruitment by Mff versus MiD51 and MiD49 may result in different outcomes because they recruit different subpopulations of Drp1 from the cytosol.&lt;br&gt;&lt;br&gt;© 2015 Liu and Chan. This article is distributed by The American Society for Cell Biology under license from the author(s). Two months after publication it is available to the public under an Attribution–Noncommercial–Share Alike 3.0 Unported Creative Commons License (http://creativecommons.org/licenses/by-nc-sa/3.0).","author":[{"family":"Liu","given":"Raymond"},{"family":"Chan","given":"David C"}],"authorYearDisplayFormat":false,"citation-label":"1443668","container-title":"Molecular Biology of the Cell","container-title-short":"Mol Biol Cell","id":"1443668","invisible":false,"issue":"24","issued":{"date-parts":[["2015","12","1"]]},"journalAbbreviation":"Mol Biol Cell","page":"4466-4477","suppress-author":false,"title":"The mitochondrial fission receptor Mff selectively recruits oligomerized Drp1.","type":"article-journal","volume":"26"},{"DOI":"10.1074/jbc.M115.680025","First":false,"Last":false,"PMCID":"PMC4697186","PMID":"26578514","abstract":"Mitochondrial fission is a crucial cellular process mediated by the mechanoenzymatic GTPase, dynamin-related protein 1 (Drp1). During mitochondrial division, Drp1 is recruited from the cytosol to the outer mitochondrial membrane by one, or several, integral membrane proteins. One such Drp1 partner protein, mitochondrial fission factor (Mff), is essential for mitochondrial division, but its mechanism of action remains unexplored. Previous studies have been limited by a weak interaction between Drp1 and Mff in vitro. Through refined in vitro reconstitution approaches and multiple independent assays, we show that removal of the regulatory variable domain (VD) in Drp1 enhances formation of a functional Drp1-Mff copolymer. This protein assembly exhibits greatly stimulated cooperative GTPase activity in solution. Moreover, when Mff was anchored to a lipid template, to mimic a more physiologic environment, significant stimulation of GTPase activity was observed with both WT and ΔVD Drp1. Contrary to recent findings, we show that premature Drp1 self-assembly in solution impairs functional interactions with membrane-anchored Mff. Instead, dimeric Drp1 species are selectively recruited by Mff to initiate assembly of a functional fission complex. Correspondingly, we also found that the coiled-coil motif in Mff is not essential for Drp1 interactions, but rather serves to augment cooperative self-assembly of Drp1 proximal to the membrane. Taken together, our findings provide a mechanism wherein the multimeric states of both Mff and Drp1 regulate their collaborative interaction.&lt;br&gt;&lt;br&gt;© 2016 by The American Society for Biochemistry and Molecular Biology, Inc.","author":[{"family":"Clinton","given":"Ryan W"},{"family":"Francy","given":"Christopher A"},{"family":"Ramachandran","given":"Rajesh"},{"family":"Qi","given":"Xin"},{"family":"Mears","given":"Jason A"}],"authorYearDisplayFormat":false,"citation-label":"1436883","container-title":"The Journal of Biological Chemistry","container-title-short":"J Biol Chem","id":"1436883","invisible":false,"issue":"1","issued":{"date-parts":[["2016","1","1"]]},"journalAbbreviation":"J Biol Chem","page":"478-492","suppress-author":false,"title":"Dynamin-related Protein 1 Oligomerization in Solution Impairs Functional Interactions with Membrane-anchored Mitochondrial Fission Factor.","type":"article-journal","volume":"291"},{"DOI":"10.1242/jcs.185165","First":false,"Last":false,"PMID":"27076521","abstract":"Cytosolic dynamin-related protein 1 (Drp1, also known as DNM1L) is required for both mitochondrial and peroxisomal fission. Drp1-dependent division of these organelles is facilitated by a number of adaptor proteins at mitochondrial and peroxisomal surfaces. To investigate the interplay of these adaptor proteins, we used gene-editing technology to create a suite of cell lines lacking the adaptors MiD49 (also known as MIEF2), MiD51 (also known as MIEF1), Mff and Fis1. Increased mitochondrial connectivity was observed following loss of individual adaptors, and this was further enhanced following the combined loss of MiD51 and Mff. Moreover, loss of adaptors also conferred increased resistance of cells to intrinsic apoptotic stimuli, with MiD49 and MiD51 showing the more prominent role. Using a proximity-based biotin labeling approach, we found close associations between MiD51, Mff and Drp1, but not Fis1. Furthermore, we found that MiD51 can suppress Mff-dependent enhancement of Drp1 GTPase activity. Our data indicates that Mff and MiD51 regulate Drp1 in specific ways to promote mitochondrial fission.&lt;br&gt;&lt;br&gt;© 2016. Published by The Company of Biologists Ltd.","author":[{"family":"Osellame","given":"Laura D"},{"family":"Singh","given":"Abeer P"},{"family":"Stroud","given":"David A"},{"family":"Palmer","given":"Catherine S"},{"family":"Stojanovski","given":"Diana"},{"family":"Ramachandran","given":"Rajesh"},{"family":"Ryan","given":"Michael T"}],"authorYearDisplayFormat":false,"citation-label":"2151391","container-title":"Journal of Cell Science","container-title-short":"J Cell Sci","id":"2151391","invisible":false,"issue":"11","issued":{"date-parts":[["2016","6","1"]]},"journalAbbreviation":"J Cell Sci","page":"2170-2181","suppress-author":false,"title":"Cooperative and independent roles of the Drp1 adaptors Mff, MiD49 and MiD51 in mitochondrial fission.","type":"article-journal","volume":"129"}]</w:instrText>
      </w:r>
      <w:r w:rsidR="009C4F96">
        <w:fldChar w:fldCharType="separate"/>
      </w:r>
      <w:r w:rsidR="00CE1961" w:rsidRPr="00CE1961">
        <w:t>[13,15,88,89,91]</w:t>
      </w:r>
      <w:r w:rsidR="009C4F96">
        <w:fldChar w:fldCharType="end"/>
      </w:r>
      <w:r>
        <w:t xml:space="preserve">.  MFF is ubiquitylated by Parkin at a conserved lysine at position 251 after </w:t>
      </w:r>
      <w:r>
        <w:lastRenderedPageBreak/>
        <w:t xml:space="preserve">depolarization with mitochondrial uncouplers that results in loss of MFF protein.  However, this loss of protein is not dependent on the proteasome and is instead due to mitophagy </w:t>
      </w:r>
      <w:r w:rsidR="009C4F96">
        <w:fldChar w:fldCharType="begin"/>
      </w:r>
      <w:r w:rsidR="00CE1961">
        <w:instrText>ADDIN F1000_CSL_CITATION&lt;~#@#~&gt;[{"DOI":"10.1093/abbs/gmv044","First":false,"Last":false,"PMID":"26008206","abstract":"The ubiquitin ligase Parkin and autophagic adapter protein p62 are known to function in a common pathway controlling mitochondrial autophagy (mitophagy). However, the evidence supporting that p62 is directly recruited by ubiquitinated proteins remains undetermined. Here, we demonstrate that mitochondrial fission factor (Mff) associates with Parkin and carbonyl cyanide m-chlorophenyl hydrazone treatment significantly increases the affinity of Parkin with Mff. After recruitment to depolarized mitochondria, Parkin mediates poly-ubiquitination of Mff at lysine 251. Replacement of lysine 251 by arginine (K251R) totally abrogates Parkin-stimulated ubiquitination of Mff. Subsequently, the ubiquitinated Mff promotes its association with p62. Mff knockout interferes with p62 translocation to damaged mitochondria. Only re-transfection of Mff WT, but not K251R mutant, rescues this phenotype. Furthermore, loss of Mff results in failure of Parkin translocation and final clearance of damaged mitochondria. Thus, our data reveal functional links among Mff, p62, and the selective autophagy of mitochondria, which are implicated in the pathogenesis of neurodegeneration diseases.&lt;br&gt;&lt;br&gt;© The Author 2015. Published by ABBS Editorial Office in association with Oxford University Press on behalf of the Institute of Biochemistry and Cell Biology, Shanghai Institutes for Biological Sciences, Chinese Academy of Sciences.","author":[{"family":"Gao","given":"Ju"},{"family":"Qin","given":"Siyue"},{"family":"Jiang","given":"Chang'an"}],"authorYearDisplayFormat":false,"citation-label":"4529654","container-title":"Acta biochimica et biophysica Sinica","container-title-short":"Acta Biochim Biophys Sin (Shanghai)","id":"4529654","invisible":false,"issue":"7","issued":{"date-parts":[["2015","7"]]},"journalAbbreviation":"Acta Biochim Biophys Sin (Shanghai)","page":"522-529","suppress-author":false,"title":"Parkin-induced ubiquitination of Mff promotes its association with p62/SQSTM1 during mitochondrial depolarization.","type":"article-journal","volume":"47"}]</w:instrText>
      </w:r>
      <w:r w:rsidR="009C4F96">
        <w:fldChar w:fldCharType="separate"/>
      </w:r>
      <w:r w:rsidR="00CE1961" w:rsidRPr="00CE1961">
        <w:t>[92]</w:t>
      </w:r>
      <w:r w:rsidR="009C4F96">
        <w:fldChar w:fldCharType="end"/>
      </w:r>
      <w:r w:rsidR="008E09F9">
        <w:t xml:space="preserve"> (Figure 1 and 2)</w:t>
      </w:r>
      <w:r>
        <w:t>.</w:t>
      </w:r>
    </w:p>
    <w:p w14:paraId="763A69ED" w14:textId="77777777" w:rsidR="005C6E90" w:rsidRDefault="005C6E90"/>
    <w:p w14:paraId="39FEA913" w14:textId="02B20398" w:rsidR="005C6E90" w:rsidRDefault="00357345">
      <w:r>
        <w:t xml:space="preserve">There are other less well characterized proteins involved in mitochondrial fission and fusion.  MSTO1 is a recently described mitochondrial localized protein that promotes fusion </w:t>
      </w:r>
      <w:r w:rsidR="009C4F96">
        <w:fldChar w:fldCharType="begin"/>
      </w:r>
      <w:r w:rsidR="00CE1961">
        <w:instrText>ADDIN F1000_CSL_CITATION&lt;~#@#~&gt;[{"DOI":"10.15252/emmm.201607058","First":false,"Last":false,"PMCID":"PMC5494519","PMID":"28554942","abstract":"The protein MSTO1 has been localized to mitochondria and linked to mitochondrial morphology, but its specific role has remained unclear. We identified a c.22G &gt; A (p.Val8Met) mutation of MSTO1 in patients with minor physical abnormalities, myopathy, ataxia, and neurodevelopmental impairments. Lactate stress test and myopathological results suggest mitochondrial dysfunction. In patient fibroblasts, MSTO1 mRNA and protein abundance are decreased, mitochondria display fragmentation, aggregation, and decreased network continuity and fusion activity. These characteristics can be reversed by genetic rescue. Short-term silencing of MSTO1 in HeLa cells reproduced the impairment of mitochondrial morphology and dynamics observed in the fibroblasts without damaging bioenergetics. At variance with a previous report, we find MSTO1 to be localized in the cytoplasmic area with limited colocalization with mitochondria. MSTO1 interacts with the fusion machinery as a soluble factor at the cytoplasm-mitochondrial outer membrane interface. After plasma membrane permeabilization, MSTO1 is released from the cells. Thus, an MSTO1 loss-of-function mutation is associated with a human disorder showing mitochondrial involvement. MSTO1 likely has a physiologically relevant role in mitochondrial morphogenesis by supporting mitochondrial fusion.&lt;br&gt;&lt;br&gt;© 2017 The Authors. Published under the terms of the CC BY 4.0 license.","author":[{"family":"Gal","given":"Aniko"},{"family":"Balicza","given":"Peter"},{"family":"Weaver","given":"David"},{"family":"Naghdi","given":"Shamim"},{"family":"Joseph","given":"Suresh K"},{"family":"Várnai","given":"Péter"},{"family":"Gyuris","given":"Tibor"},{"family":"Horváth","given":"Attila"},{"family":"Nagy","given":"Laszlo"},{"family":"Seifert","given":"Erin L"},{"family":"Molnar","given":"Maria Judit"},{"family":"Hajnóczky","given":"György"}],"authorYearDisplayFormat":false,"citation-label":"3732856","container-title":"EMBO Molecular Medicine","container-title-short":"EMBO Mol Med","id":"3732856","invisible":false,"issued":{"date-parts":[["2017","5","29"]]},"journalAbbreviation":"EMBO Mol Med","suppress-author":false,"title":"MSTO1 is a cytoplasmic pro-mitochondrial fusion protein, whose mutation induces myopathy and ataxia in humans.","type":"article-journal"},{"DOI":"10.1016/j.yexcr.2007.02.004","First":false,"Last":false,"PMID":"17349998","abstract":"Misato of Drosophila melanogaster and Saccharomyces cerevisiae DML1 are conserved proteins having a homologous region with a part of the GTPase family that includes eukaryotic tubulin and prokaryotic FtsZ. We characterized human Misato sharing homology with Misato of D. melanogaster and S. cerevisiae DML1. Tissue distribution of Misato exhibited ubiquitous distribution. Subcellular localization of the protein studied using anti-Misato antibody suggested that it is localized to the mitochondria. Further experiments of fractionating mitochondria revealed that Misato was localized to the outer membrane. The transfection of Misato siRNA led to growth deficiencies compared with control siRNA transfected HeLa cells, and the Misato-depleted HeLa cells showed apoptotic nuclear fragmentation resulting in cell death. After silencing of Misato, the filamentous mitochondrial network disappeared and fragmented mitochondria were observed, indicating human Misato has a role in mitochondrial fusion. To examine the effects of overexpression, COS-7 cells were transfected with cDNA encoding EGFP-Misato. Its overexpression resulted in the formation of perinuclear aggregations of mitochondria in these cells. The Misato-overexpressing cells showed low viability and had no nuclei or a small and structurally unusual ones. These results indicated that human Misato has a role(s) in mitochondrial distribution and morphology and that its unregulated expression leads to cell death.","author":[{"family":"Kimura","given":"Masashi"},{"family":"Okano","given":"Yukio"}],"authorYearDisplayFormat":false,"citation-label":"4529557","container-title":"Experimental Cell Research","container-title-short":"Exp Cell Res","id":"4529557","invisible":false,"issue":"7","issued":{"date-parts":[["2007","4","15"]]},"journalAbbreviation":"Exp Cell Res","page":"1393-1404","suppress-author":false,"title":"Human Misato regulates mitochondrial distribution and morphology.","type":"article-journal","volume":"313"}]</w:instrText>
      </w:r>
      <w:r w:rsidR="009C4F96">
        <w:fldChar w:fldCharType="separate"/>
      </w:r>
      <w:r w:rsidR="00CE1961" w:rsidRPr="00CE1961">
        <w:t>[93,94]</w:t>
      </w:r>
      <w:r w:rsidR="009C4F96">
        <w:fldChar w:fldCharType="end"/>
      </w:r>
      <w:r>
        <w:rPr>
          <w:sz w:val="16"/>
          <w:szCs w:val="16"/>
        </w:rPr>
        <w:t xml:space="preserve">.  </w:t>
      </w:r>
      <w:r>
        <w:t xml:space="preserve">MSTO1 has been reported to be modified by ubiquitin in large scale proteomic screens.  However,  the E3 ubiquitin ligase or regulation and consequence of ubiquitylation have not been determined.  GDAP1 is an integral OMM protein that promotes mitochondrial fission and is enriched in the nervous system.  Point mutations and truncations of this protein lead to Charcot-Marie Tooth Disease through impaired mitochondrial fission </w:t>
      </w:r>
      <w:r w:rsidR="009C4F96">
        <w:fldChar w:fldCharType="begin"/>
      </w:r>
      <w:r w:rsidR="00CE1961">
        <w:instrText>ADDIN F1000_CSL_CITATION&lt;~#@#~&gt;[{"DOI":"10.1371/journal.pone.0005160","First":false,"Last":false,"PMCID":"PMC2659752","PMID":"19340293","abstract":"Proteins controlling mitochondrial dynamics are often targeted to and anchored into the mitochondrial outer membrane (MOM) by their carboxyl-terminal tail-anchor domain (TA). However, it is not known whether the TA modulates protein function. GDAP1 is a mitochondrial fission factor with two neighboring hydrophobic domains each flanked by basic amino acids (aa). Here we define GDAP1 as TA MOM protein. GDAP1 carries a single transmembrane domain (TMD) that is, together with the adjacent basic aa, critical for MOM targeting. The flanking N-terminal region containing the other hydrophobic domain is located in the cytoplasm. TMD sequence, length, and high hydrophobicity do not influence GDAP1 fission function if MOM targeting is maintained. The basic aa bordering the TMD in the cytoplasm, however, are required for both targeting of GDAP1 as part of the TA and GDAP1-mediated fission. Thus, this GDAP1 region contains critical overlapping motifs defining intracellular targeting by the TA concomitant with functional aspects.","author":[{"family":"Wagner","given":"Konstanze M"},{"family":"Rüegg","given":"Marcel"},{"family":"Niemann","given":"Axel"},{"family":"Suter","given":"Ueli"}],"authorYearDisplayFormat":false,"citation-label":"4317174","container-title":"Plos One","container-title-short":"PLoS ONE","id":"4317174","invisible":false,"issue":"4","issued":{"date-parts":[["2009","4","2"]]},"journalAbbreviation":"PLoS ONE","page":"e5160","suppress-author":false,"title":"Targeting and function of the mitochondrial fission factor GDAP1 are dependent on its tail-anchor.","type":"article-journal","volume":"4"},{"DOI":"10.1016/j.nbd.2009.09.011","First":false,"Last":false,"PMID":"19782751","abstract":"Mutations in the GDAP1 gene lead to recessively or dominantly inherited peripheral neuropathies (Charcot-Marie-Tooth disease; CMT). Here, we demonstrate that GDAP1 is a mitochondrial fission factor whose activity is dependent on the fission factors Drp1 and Fis1. Unlike other mitochondrial fission factors, GDAP1 overexpression or knockdown does not influence the susceptibility of cells to apoptotic stimuli. Recessively inherited CMT-associated forms of GDAP1 (rmGDAP1s) have reduced fission activity, whereas dominantly inherited forms (dmGDAP1s) interfere with mitochondrial fusion. Only the expression of dmGDAP1s increases the production of ROS, leads to uneven mitochondrial transmembrane potentials, and enhances the susceptibility to apoptotic stimuli. Taken together, our results indicate that wild-type GDAP1 promotes fission without increasing the risk of apoptosis. In CMT, recessive GDAP1 mutations are associated with reduced fission activity, while dominant mutations impair mitochondrial fusion and cause mitochondrial damage. Thus, different cellular mechanisms that disturb mitochondrial dynamics underlie the similar clinical manifestations caused by GDAP1 mutations, depending on the mode of inheritance.","author":[{"family":"Niemann","given":"Axel"},{"family":"Wagner","given":"Konstanze Marion"},{"family":"Ruegg","given":"Marcel"},{"family":"Suter","given":"Ueli"}],"authorYearDisplayFormat":false,"citation-label":"2919839","container-title":"Neurobiology of Disease","container-title-short":"Neurobiol Dis","id":"2919839","invisible":false,"issue":"3","issued":{"date-parts":[["2009","12"]]},"journalAbbreviation":"Neurobiol Dis","page":"509-520","suppress-author":false,"title":"GDAP1 mutations differ in their effects on mitochondrial dynamics and apoptosis depending on the mode of inheritance.","type":"article-journal","volume":"36"}]</w:instrText>
      </w:r>
      <w:r w:rsidR="009C4F96">
        <w:fldChar w:fldCharType="separate"/>
      </w:r>
      <w:r w:rsidR="00CE1961" w:rsidRPr="00CE1961">
        <w:t>[95,96]</w:t>
      </w:r>
      <w:r w:rsidR="009C4F96">
        <w:fldChar w:fldCharType="end"/>
      </w:r>
      <w:r>
        <w:t xml:space="preserve">.  GDAP1 has been identified as a ubiquitylated protein in large scale proteomic screens.  This indicates that depletion of GDAP1 protein would inhibit mitochondrial fragmentation.  Gametogenetin-binding protein 1 (GGNBP1) is a mitochondrial fragmentation enhancing protein found in sperm of mice and localized to IMS.  </w:t>
      </w:r>
    </w:p>
    <w:p w14:paraId="79A92107" w14:textId="77777777" w:rsidR="005C6E90" w:rsidRDefault="005C6E90"/>
    <w:p w14:paraId="686515A8" w14:textId="77777777" w:rsidR="005C6E90" w:rsidRDefault="00357345">
      <w:pPr>
        <w:rPr>
          <w:b/>
        </w:rPr>
      </w:pPr>
      <w:r>
        <w:rPr>
          <w:b/>
        </w:rPr>
        <w:t>Summary</w:t>
      </w:r>
    </w:p>
    <w:p w14:paraId="08FCC1A6" w14:textId="77777777" w:rsidR="005C6E90" w:rsidRDefault="005C6E90">
      <w:pPr>
        <w:rPr>
          <w:b/>
        </w:rPr>
      </w:pPr>
    </w:p>
    <w:p w14:paraId="639DBB32" w14:textId="77777777" w:rsidR="005C6E90" w:rsidRDefault="00357345">
      <w:pPr>
        <w:rPr>
          <w:sz w:val="16"/>
          <w:szCs w:val="16"/>
        </w:rPr>
      </w:pPr>
      <w:r>
        <w:t xml:space="preserve">The maintenance of a balanced mitochondrial network depends on the action of many different types of proteins that reside in the IMM, IMS, OMM and cytosol.  The abundance of these proteins determines whether mitochondrial will undergo fragmentation or fusion.  In addition to tissue specific expression mitochondrial dynamics proteins do not all possess the same stability, due to different half-lives and ubiquitylation.  These post-translational mechanisms of protein expression therefore are subject to complex regulation to ensure that a co-ordinated phenotype of mitochondrial fragmentation or fission is achieved.  In addition to the turnover of proteins, proteolytic processing of OPA1/MGM1 in the IMM is a crucial regulator of mitochondrial IMM fusion.  Putting these together, there is still much more to uncover regarding the co-ordinated regulation of mitochondrial dynamics of which protein proteolysis and stability are crucial components.  </w:t>
      </w:r>
    </w:p>
    <w:p w14:paraId="3523485A" w14:textId="77777777" w:rsidR="005C6E90" w:rsidRDefault="005C6E90">
      <w:pPr>
        <w:rPr>
          <w:sz w:val="16"/>
          <w:szCs w:val="16"/>
        </w:rPr>
      </w:pPr>
    </w:p>
    <w:p w14:paraId="259B80B6" w14:textId="77777777" w:rsidR="005C6E90" w:rsidRDefault="005C6E90">
      <w:pPr>
        <w:rPr>
          <w:sz w:val="16"/>
          <w:szCs w:val="16"/>
        </w:rPr>
      </w:pPr>
    </w:p>
    <w:p w14:paraId="59A57BB1" w14:textId="77777777" w:rsidR="005C6E90" w:rsidRDefault="005C6E90">
      <w:pPr>
        <w:rPr>
          <w:sz w:val="16"/>
          <w:szCs w:val="16"/>
        </w:rPr>
      </w:pPr>
    </w:p>
    <w:p w14:paraId="3C870A45" w14:textId="77777777" w:rsidR="005C6E90" w:rsidRDefault="00357345">
      <w:pPr>
        <w:rPr>
          <w:sz w:val="16"/>
          <w:szCs w:val="16"/>
        </w:rPr>
      </w:pPr>
      <w:r>
        <w:br w:type="page"/>
      </w:r>
    </w:p>
    <w:p w14:paraId="23A1D228" w14:textId="77777777" w:rsidR="005C6E90" w:rsidRDefault="005C6E90">
      <w:pPr>
        <w:rPr>
          <w:sz w:val="16"/>
          <w:szCs w:val="16"/>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0"/>
        <w:gridCol w:w="1250"/>
        <w:gridCol w:w="1250"/>
        <w:gridCol w:w="1335"/>
        <w:gridCol w:w="1155"/>
        <w:gridCol w:w="1320"/>
        <w:gridCol w:w="1800"/>
      </w:tblGrid>
      <w:tr w:rsidR="005C6E90" w14:paraId="7FFF59B5" w14:textId="77777777">
        <w:tc>
          <w:tcPr>
            <w:tcW w:w="1250" w:type="dxa"/>
            <w:shd w:val="clear" w:color="auto" w:fill="auto"/>
            <w:tcMar>
              <w:top w:w="100" w:type="dxa"/>
              <w:left w:w="100" w:type="dxa"/>
              <w:bottom w:w="100" w:type="dxa"/>
              <w:right w:w="100" w:type="dxa"/>
            </w:tcMar>
          </w:tcPr>
          <w:p w14:paraId="12082140" w14:textId="77777777" w:rsidR="005C6E90" w:rsidRDefault="00357345">
            <w:pPr>
              <w:widowControl w:val="0"/>
              <w:spacing w:line="240" w:lineRule="auto"/>
              <w:rPr>
                <w:sz w:val="16"/>
                <w:szCs w:val="16"/>
              </w:rPr>
            </w:pPr>
            <w:r>
              <w:rPr>
                <w:sz w:val="16"/>
                <w:szCs w:val="16"/>
              </w:rPr>
              <w:t>Protein</w:t>
            </w:r>
          </w:p>
        </w:tc>
        <w:tc>
          <w:tcPr>
            <w:tcW w:w="1250" w:type="dxa"/>
            <w:shd w:val="clear" w:color="auto" w:fill="auto"/>
            <w:tcMar>
              <w:top w:w="100" w:type="dxa"/>
              <w:left w:w="100" w:type="dxa"/>
              <w:bottom w:w="100" w:type="dxa"/>
              <w:right w:w="100" w:type="dxa"/>
            </w:tcMar>
          </w:tcPr>
          <w:p w14:paraId="5CF04A1F" w14:textId="77777777" w:rsidR="005C6E90" w:rsidRDefault="00357345">
            <w:pPr>
              <w:widowControl w:val="0"/>
              <w:spacing w:line="240" w:lineRule="auto"/>
              <w:rPr>
                <w:sz w:val="16"/>
                <w:szCs w:val="16"/>
              </w:rPr>
            </w:pPr>
            <w:r>
              <w:rPr>
                <w:sz w:val="16"/>
                <w:szCs w:val="16"/>
              </w:rPr>
              <w:t>Half-life (h)</w:t>
            </w:r>
          </w:p>
          <w:p w14:paraId="0958781B" w14:textId="77777777" w:rsidR="005C6E90" w:rsidRDefault="00357345">
            <w:pPr>
              <w:widowControl w:val="0"/>
              <w:spacing w:line="240" w:lineRule="auto"/>
              <w:rPr>
                <w:sz w:val="16"/>
                <w:szCs w:val="16"/>
              </w:rPr>
            </w:pPr>
            <w:r>
              <w:rPr>
                <w:sz w:val="16"/>
                <w:szCs w:val="16"/>
              </w:rPr>
              <w:t>(Christiano 2014)</w:t>
            </w:r>
          </w:p>
        </w:tc>
        <w:tc>
          <w:tcPr>
            <w:tcW w:w="1250" w:type="dxa"/>
            <w:shd w:val="clear" w:color="auto" w:fill="auto"/>
            <w:tcMar>
              <w:top w:w="100" w:type="dxa"/>
              <w:left w:w="100" w:type="dxa"/>
              <w:bottom w:w="100" w:type="dxa"/>
              <w:right w:w="100" w:type="dxa"/>
            </w:tcMar>
          </w:tcPr>
          <w:p w14:paraId="22046C6B" w14:textId="77777777" w:rsidR="005C6E90" w:rsidRDefault="00357345">
            <w:pPr>
              <w:widowControl w:val="0"/>
              <w:spacing w:line="240" w:lineRule="auto"/>
              <w:rPr>
                <w:sz w:val="16"/>
                <w:szCs w:val="16"/>
              </w:rPr>
            </w:pPr>
            <w:r>
              <w:rPr>
                <w:sz w:val="16"/>
                <w:szCs w:val="16"/>
              </w:rPr>
              <w:t>Half-life (mins)</w:t>
            </w:r>
          </w:p>
          <w:p w14:paraId="1EBFF8B9" w14:textId="77777777" w:rsidR="005C6E90" w:rsidRDefault="00357345">
            <w:pPr>
              <w:widowControl w:val="0"/>
              <w:spacing w:line="240" w:lineRule="auto"/>
              <w:rPr>
                <w:sz w:val="16"/>
                <w:szCs w:val="16"/>
              </w:rPr>
            </w:pPr>
            <w:r>
              <w:rPr>
                <w:sz w:val="16"/>
                <w:szCs w:val="16"/>
              </w:rPr>
              <w:t>(Belle 2006)</w:t>
            </w:r>
          </w:p>
        </w:tc>
        <w:tc>
          <w:tcPr>
            <w:tcW w:w="1335" w:type="dxa"/>
            <w:shd w:val="clear" w:color="auto" w:fill="auto"/>
            <w:tcMar>
              <w:top w:w="100" w:type="dxa"/>
              <w:left w:w="100" w:type="dxa"/>
              <w:bottom w:w="100" w:type="dxa"/>
              <w:right w:w="100" w:type="dxa"/>
            </w:tcMar>
          </w:tcPr>
          <w:p w14:paraId="45B59F5B" w14:textId="77777777" w:rsidR="005C6E90" w:rsidRDefault="00357345">
            <w:pPr>
              <w:widowControl w:val="0"/>
              <w:spacing w:line="240" w:lineRule="auto"/>
              <w:rPr>
                <w:sz w:val="16"/>
                <w:szCs w:val="16"/>
              </w:rPr>
            </w:pPr>
            <w:r>
              <w:rPr>
                <w:sz w:val="16"/>
                <w:szCs w:val="16"/>
              </w:rPr>
              <w:t>Ubiquitylation site</w:t>
            </w:r>
          </w:p>
          <w:p w14:paraId="63AF5134" w14:textId="77777777" w:rsidR="005C6E90" w:rsidRDefault="00357345">
            <w:pPr>
              <w:widowControl w:val="0"/>
              <w:spacing w:line="240" w:lineRule="auto"/>
              <w:rPr>
                <w:sz w:val="16"/>
                <w:szCs w:val="16"/>
              </w:rPr>
            </w:pPr>
            <w:r>
              <w:rPr>
                <w:sz w:val="16"/>
                <w:szCs w:val="16"/>
              </w:rPr>
              <w:t>(Swaney 2013)</w:t>
            </w:r>
          </w:p>
        </w:tc>
        <w:tc>
          <w:tcPr>
            <w:tcW w:w="1155" w:type="dxa"/>
            <w:shd w:val="clear" w:color="auto" w:fill="auto"/>
            <w:tcMar>
              <w:top w:w="100" w:type="dxa"/>
              <w:left w:w="100" w:type="dxa"/>
              <w:bottom w:w="100" w:type="dxa"/>
              <w:right w:w="100" w:type="dxa"/>
            </w:tcMar>
          </w:tcPr>
          <w:p w14:paraId="57CB2E5A" w14:textId="77777777" w:rsidR="005C6E90" w:rsidRDefault="00357345">
            <w:pPr>
              <w:widowControl w:val="0"/>
              <w:spacing w:line="240" w:lineRule="auto"/>
              <w:rPr>
                <w:sz w:val="16"/>
                <w:szCs w:val="16"/>
              </w:rPr>
            </w:pPr>
            <w:r>
              <w:rPr>
                <w:sz w:val="16"/>
                <w:szCs w:val="16"/>
              </w:rPr>
              <w:t>E3 ligase</w:t>
            </w:r>
          </w:p>
        </w:tc>
        <w:tc>
          <w:tcPr>
            <w:tcW w:w="1320" w:type="dxa"/>
            <w:shd w:val="clear" w:color="auto" w:fill="auto"/>
            <w:tcMar>
              <w:top w:w="100" w:type="dxa"/>
              <w:left w:w="100" w:type="dxa"/>
              <w:bottom w:w="100" w:type="dxa"/>
              <w:right w:w="100" w:type="dxa"/>
            </w:tcMar>
          </w:tcPr>
          <w:p w14:paraId="28BE1334" w14:textId="77777777" w:rsidR="005C6E90" w:rsidRDefault="00357345">
            <w:pPr>
              <w:widowControl w:val="0"/>
              <w:spacing w:line="240" w:lineRule="auto"/>
              <w:rPr>
                <w:sz w:val="16"/>
                <w:szCs w:val="16"/>
              </w:rPr>
            </w:pPr>
            <w:r>
              <w:rPr>
                <w:sz w:val="16"/>
                <w:szCs w:val="16"/>
              </w:rPr>
              <w:t>Deubiquitinase</w:t>
            </w:r>
          </w:p>
        </w:tc>
        <w:tc>
          <w:tcPr>
            <w:tcW w:w="1800" w:type="dxa"/>
            <w:shd w:val="clear" w:color="auto" w:fill="auto"/>
            <w:tcMar>
              <w:top w:w="100" w:type="dxa"/>
              <w:left w:w="100" w:type="dxa"/>
              <w:bottom w:w="100" w:type="dxa"/>
              <w:right w:w="100" w:type="dxa"/>
            </w:tcMar>
          </w:tcPr>
          <w:p w14:paraId="1EF389EF" w14:textId="77777777" w:rsidR="005C6E90" w:rsidRDefault="00357345">
            <w:pPr>
              <w:widowControl w:val="0"/>
              <w:spacing w:line="240" w:lineRule="auto"/>
              <w:rPr>
                <w:sz w:val="16"/>
                <w:szCs w:val="16"/>
              </w:rPr>
            </w:pPr>
            <w:r>
              <w:rPr>
                <w:sz w:val="16"/>
                <w:szCs w:val="16"/>
              </w:rPr>
              <w:t>Function</w:t>
            </w:r>
          </w:p>
        </w:tc>
      </w:tr>
      <w:tr w:rsidR="005C6E90" w14:paraId="55EBDBE6" w14:textId="77777777">
        <w:tc>
          <w:tcPr>
            <w:tcW w:w="1250" w:type="dxa"/>
            <w:shd w:val="clear" w:color="auto" w:fill="auto"/>
            <w:tcMar>
              <w:top w:w="100" w:type="dxa"/>
              <w:left w:w="100" w:type="dxa"/>
              <w:bottom w:w="100" w:type="dxa"/>
              <w:right w:w="100" w:type="dxa"/>
            </w:tcMar>
          </w:tcPr>
          <w:p w14:paraId="02216454" w14:textId="77777777" w:rsidR="005C6E90" w:rsidRDefault="00357345">
            <w:pPr>
              <w:widowControl w:val="0"/>
              <w:spacing w:line="240" w:lineRule="auto"/>
              <w:rPr>
                <w:sz w:val="16"/>
                <w:szCs w:val="16"/>
              </w:rPr>
            </w:pPr>
            <w:r>
              <w:rPr>
                <w:sz w:val="16"/>
                <w:szCs w:val="16"/>
              </w:rPr>
              <w:t>CAF4</w:t>
            </w:r>
          </w:p>
        </w:tc>
        <w:tc>
          <w:tcPr>
            <w:tcW w:w="1250" w:type="dxa"/>
            <w:shd w:val="clear" w:color="auto" w:fill="auto"/>
            <w:tcMar>
              <w:top w:w="100" w:type="dxa"/>
              <w:left w:w="100" w:type="dxa"/>
              <w:bottom w:w="100" w:type="dxa"/>
              <w:right w:w="100" w:type="dxa"/>
            </w:tcMar>
          </w:tcPr>
          <w:p w14:paraId="56128976" w14:textId="77777777" w:rsidR="005C6E90" w:rsidRDefault="00357345">
            <w:pPr>
              <w:widowControl w:val="0"/>
              <w:spacing w:line="240" w:lineRule="auto"/>
              <w:rPr>
                <w:sz w:val="16"/>
                <w:szCs w:val="16"/>
              </w:rPr>
            </w:pPr>
            <w:r>
              <w:rPr>
                <w:sz w:val="16"/>
                <w:szCs w:val="16"/>
              </w:rPr>
              <w:t>7.2</w:t>
            </w:r>
          </w:p>
        </w:tc>
        <w:tc>
          <w:tcPr>
            <w:tcW w:w="1250" w:type="dxa"/>
            <w:shd w:val="clear" w:color="auto" w:fill="auto"/>
            <w:tcMar>
              <w:top w:w="100" w:type="dxa"/>
              <w:left w:w="100" w:type="dxa"/>
              <w:bottom w:w="100" w:type="dxa"/>
              <w:right w:w="100" w:type="dxa"/>
            </w:tcMar>
          </w:tcPr>
          <w:p w14:paraId="20304E63" w14:textId="77777777" w:rsidR="005C6E90" w:rsidRDefault="00357345">
            <w:pPr>
              <w:widowControl w:val="0"/>
              <w:spacing w:line="240" w:lineRule="auto"/>
              <w:rPr>
                <w:sz w:val="16"/>
                <w:szCs w:val="16"/>
              </w:rPr>
            </w:pPr>
            <w:r>
              <w:rPr>
                <w:sz w:val="16"/>
                <w:szCs w:val="16"/>
              </w:rPr>
              <w:t>34</w:t>
            </w:r>
          </w:p>
        </w:tc>
        <w:tc>
          <w:tcPr>
            <w:tcW w:w="1335" w:type="dxa"/>
            <w:shd w:val="clear" w:color="auto" w:fill="auto"/>
            <w:tcMar>
              <w:top w:w="100" w:type="dxa"/>
              <w:left w:w="100" w:type="dxa"/>
              <w:bottom w:w="100" w:type="dxa"/>
              <w:right w:w="100" w:type="dxa"/>
            </w:tcMar>
          </w:tcPr>
          <w:p w14:paraId="783BE043" w14:textId="77777777" w:rsidR="005C6E90" w:rsidRDefault="00357345">
            <w:pPr>
              <w:widowControl w:val="0"/>
              <w:spacing w:line="240" w:lineRule="auto"/>
              <w:rPr>
                <w:sz w:val="16"/>
                <w:szCs w:val="16"/>
              </w:rPr>
            </w:pPr>
            <w:r>
              <w:rPr>
                <w:sz w:val="16"/>
                <w:szCs w:val="16"/>
              </w:rPr>
              <w:t>Not reported</w:t>
            </w:r>
          </w:p>
        </w:tc>
        <w:tc>
          <w:tcPr>
            <w:tcW w:w="1155" w:type="dxa"/>
            <w:shd w:val="clear" w:color="auto" w:fill="auto"/>
            <w:tcMar>
              <w:top w:w="100" w:type="dxa"/>
              <w:left w:w="100" w:type="dxa"/>
              <w:bottom w:w="100" w:type="dxa"/>
              <w:right w:w="100" w:type="dxa"/>
            </w:tcMar>
          </w:tcPr>
          <w:p w14:paraId="2C17624D" w14:textId="77777777" w:rsidR="005C6E90" w:rsidRDefault="005C6E90">
            <w:pPr>
              <w:widowControl w:val="0"/>
              <w:spacing w:line="240" w:lineRule="auto"/>
              <w:rPr>
                <w:sz w:val="16"/>
                <w:szCs w:val="16"/>
              </w:rPr>
            </w:pPr>
          </w:p>
        </w:tc>
        <w:tc>
          <w:tcPr>
            <w:tcW w:w="1320" w:type="dxa"/>
            <w:shd w:val="clear" w:color="auto" w:fill="auto"/>
            <w:tcMar>
              <w:top w:w="100" w:type="dxa"/>
              <w:left w:w="100" w:type="dxa"/>
              <w:bottom w:w="100" w:type="dxa"/>
              <w:right w:w="100" w:type="dxa"/>
            </w:tcMar>
          </w:tcPr>
          <w:p w14:paraId="1822F679" w14:textId="77777777" w:rsidR="005C6E90" w:rsidRDefault="005C6E90">
            <w:pPr>
              <w:widowControl w:val="0"/>
              <w:spacing w:line="240" w:lineRule="auto"/>
              <w:rPr>
                <w:sz w:val="16"/>
                <w:szCs w:val="16"/>
              </w:rPr>
            </w:pPr>
          </w:p>
        </w:tc>
        <w:tc>
          <w:tcPr>
            <w:tcW w:w="1800" w:type="dxa"/>
            <w:shd w:val="clear" w:color="auto" w:fill="auto"/>
            <w:tcMar>
              <w:top w:w="100" w:type="dxa"/>
              <w:left w:w="100" w:type="dxa"/>
              <w:bottom w:w="100" w:type="dxa"/>
              <w:right w:w="100" w:type="dxa"/>
            </w:tcMar>
          </w:tcPr>
          <w:p w14:paraId="105632E9" w14:textId="77777777" w:rsidR="005C6E90" w:rsidRDefault="005C6E90">
            <w:pPr>
              <w:widowControl w:val="0"/>
              <w:spacing w:line="240" w:lineRule="auto"/>
              <w:rPr>
                <w:sz w:val="16"/>
                <w:szCs w:val="16"/>
              </w:rPr>
            </w:pPr>
          </w:p>
        </w:tc>
      </w:tr>
      <w:tr w:rsidR="005C6E90" w14:paraId="504515C0" w14:textId="77777777">
        <w:tc>
          <w:tcPr>
            <w:tcW w:w="1250" w:type="dxa"/>
            <w:shd w:val="clear" w:color="auto" w:fill="auto"/>
            <w:tcMar>
              <w:top w:w="100" w:type="dxa"/>
              <w:left w:w="100" w:type="dxa"/>
              <w:bottom w:w="100" w:type="dxa"/>
              <w:right w:w="100" w:type="dxa"/>
            </w:tcMar>
          </w:tcPr>
          <w:p w14:paraId="545FFCCA" w14:textId="77777777" w:rsidR="005C6E90" w:rsidRDefault="00357345">
            <w:pPr>
              <w:widowControl w:val="0"/>
              <w:spacing w:line="240" w:lineRule="auto"/>
              <w:rPr>
                <w:sz w:val="16"/>
                <w:szCs w:val="16"/>
              </w:rPr>
            </w:pPr>
            <w:r>
              <w:rPr>
                <w:sz w:val="16"/>
                <w:szCs w:val="16"/>
              </w:rPr>
              <w:t>DNM1</w:t>
            </w:r>
          </w:p>
        </w:tc>
        <w:tc>
          <w:tcPr>
            <w:tcW w:w="1250" w:type="dxa"/>
            <w:shd w:val="clear" w:color="auto" w:fill="auto"/>
            <w:tcMar>
              <w:top w:w="100" w:type="dxa"/>
              <w:left w:w="100" w:type="dxa"/>
              <w:bottom w:w="100" w:type="dxa"/>
              <w:right w:w="100" w:type="dxa"/>
            </w:tcMar>
          </w:tcPr>
          <w:p w14:paraId="0171C35A" w14:textId="77777777" w:rsidR="005C6E90" w:rsidRDefault="00357345">
            <w:pPr>
              <w:widowControl w:val="0"/>
              <w:spacing w:line="240" w:lineRule="auto"/>
              <w:rPr>
                <w:sz w:val="16"/>
                <w:szCs w:val="16"/>
              </w:rPr>
            </w:pPr>
            <w:r>
              <w:rPr>
                <w:sz w:val="16"/>
                <w:szCs w:val="16"/>
              </w:rPr>
              <w:t>10.6</w:t>
            </w:r>
          </w:p>
        </w:tc>
        <w:tc>
          <w:tcPr>
            <w:tcW w:w="1250" w:type="dxa"/>
            <w:shd w:val="clear" w:color="auto" w:fill="auto"/>
            <w:tcMar>
              <w:top w:w="100" w:type="dxa"/>
              <w:left w:w="100" w:type="dxa"/>
              <w:bottom w:w="100" w:type="dxa"/>
              <w:right w:w="100" w:type="dxa"/>
            </w:tcMar>
          </w:tcPr>
          <w:p w14:paraId="046011BD" w14:textId="77777777" w:rsidR="005C6E90" w:rsidRDefault="00357345">
            <w:pPr>
              <w:widowControl w:val="0"/>
              <w:spacing w:line="240" w:lineRule="auto"/>
              <w:rPr>
                <w:sz w:val="16"/>
                <w:szCs w:val="16"/>
              </w:rPr>
            </w:pPr>
            <w:r>
              <w:rPr>
                <w:sz w:val="16"/>
                <w:szCs w:val="16"/>
              </w:rPr>
              <w:t>31</w:t>
            </w:r>
          </w:p>
        </w:tc>
        <w:tc>
          <w:tcPr>
            <w:tcW w:w="1335" w:type="dxa"/>
            <w:shd w:val="clear" w:color="auto" w:fill="auto"/>
            <w:tcMar>
              <w:top w:w="100" w:type="dxa"/>
              <w:left w:w="100" w:type="dxa"/>
              <w:bottom w:w="100" w:type="dxa"/>
              <w:right w:w="100" w:type="dxa"/>
            </w:tcMar>
          </w:tcPr>
          <w:p w14:paraId="7495426B" w14:textId="77777777" w:rsidR="005C6E90" w:rsidRDefault="00357345">
            <w:pPr>
              <w:widowControl w:val="0"/>
              <w:spacing w:line="240" w:lineRule="auto"/>
              <w:rPr>
                <w:sz w:val="16"/>
                <w:szCs w:val="16"/>
              </w:rPr>
            </w:pPr>
            <w:r>
              <w:rPr>
                <w:sz w:val="16"/>
                <w:szCs w:val="16"/>
              </w:rPr>
              <w:t>Not reported</w:t>
            </w:r>
          </w:p>
        </w:tc>
        <w:tc>
          <w:tcPr>
            <w:tcW w:w="1155" w:type="dxa"/>
            <w:shd w:val="clear" w:color="auto" w:fill="auto"/>
            <w:tcMar>
              <w:top w:w="100" w:type="dxa"/>
              <w:left w:w="100" w:type="dxa"/>
              <w:bottom w:w="100" w:type="dxa"/>
              <w:right w:w="100" w:type="dxa"/>
            </w:tcMar>
          </w:tcPr>
          <w:p w14:paraId="1D220881" w14:textId="77777777" w:rsidR="005C6E90" w:rsidRDefault="005C6E90">
            <w:pPr>
              <w:widowControl w:val="0"/>
              <w:spacing w:line="240" w:lineRule="auto"/>
              <w:rPr>
                <w:sz w:val="16"/>
                <w:szCs w:val="16"/>
              </w:rPr>
            </w:pPr>
          </w:p>
        </w:tc>
        <w:tc>
          <w:tcPr>
            <w:tcW w:w="1320" w:type="dxa"/>
            <w:shd w:val="clear" w:color="auto" w:fill="auto"/>
            <w:tcMar>
              <w:top w:w="100" w:type="dxa"/>
              <w:left w:w="100" w:type="dxa"/>
              <w:bottom w:w="100" w:type="dxa"/>
              <w:right w:w="100" w:type="dxa"/>
            </w:tcMar>
          </w:tcPr>
          <w:p w14:paraId="3DACFA3B" w14:textId="77777777" w:rsidR="005C6E90" w:rsidRDefault="005C6E90">
            <w:pPr>
              <w:widowControl w:val="0"/>
              <w:spacing w:line="240" w:lineRule="auto"/>
              <w:rPr>
                <w:sz w:val="16"/>
                <w:szCs w:val="16"/>
              </w:rPr>
            </w:pPr>
          </w:p>
        </w:tc>
        <w:tc>
          <w:tcPr>
            <w:tcW w:w="1800" w:type="dxa"/>
            <w:shd w:val="clear" w:color="auto" w:fill="auto"/>
            <w:tcMar>
              <w:top w:w="100" w:type="dxa"/>
              <w:left w:w="100" w:type="dxa"/>
              <w:bottom w:w="100" w:type="dxa"/>
              <w:right w:w="100" w:type="dxa"/>
            </w:tcMar>
          </w:tcPr>
          <w:p w14:paraId="30087A35" w14:textId="77777777" w:rsidR="005C6E90" w:rsidRDefault="005C6E90">
            <w:pPr>
              <w:widowControl w:val="0"/>
              <w:spacing w:line="240" w:lineRule="auto"/>
              <w:rPr>
                <w:sz w:val="16"/>
                <w:szCs w:val="16"/>
              </w:rPr>
            </w:pPr>
          </w:p>
        </w:tc>
      </w:tr>
      <w:tr w:rsidR="005C6E90" w14:paraId="6BD65854" w14:textId="77777777">
        <w:tc>
          <w:tcPr>
            <w:tcW w:w="1250" w:type="dxa"/>
            <w:shd w:val="clear" w:color="auto" w:fill="auto"/>
            <w:tcMar>
              <w:top w:w="100" w:type="dxa"/>
              <w:left w:w="100" w:type="dxa"/>
              <w:bottom w:w="100" w:type="dxa"/>
              <w:right w:w="100" w:type="dxa"/>
            </w:tcMar>
          </w:tcPr>
          <w:p w14:paraId="05604012" w14:textId="77777777" w:rsidR="005C6E90" w:rsidRDefault="00357345">
            <w:pPr>
              <w:widowControl w:val="0"/>
              <w:spacing w:line="240" w:lineRule="auto"/>
              <w:rPr>
                <w:sz w:val="16"/>
                <w:szCs w:val="16"/>
              </w:rPr>
            </w:pPr>
            <w:r>
              <w:rPr>
                <w:sz w:val="16"/>
                <w:szCs w:val="16"/>
              </w:rPr>
              <w:t>FIS1</w:t>
            </w:r>
          </w:p>
        </w:tc>
        <w:tc>
          <w:tcPr>
            <w:tcW w:w="1250" w:type="dxa"/>
            <w:shd w:val="clear" w:color="auto" w:fill="auto"/>
            <w:tcMar>
              <w:top w:w="100" w:type="dxa"/>
              <w:left w:w="100" w:type="dxa"/>
              <w:bottom w:w="100" w:type="dxa"/>
              <w:right w:w="100" w:type="dxa"/>
            </w:tcMar>
          </w:tcPr>
          <w:p w14:paraId="5886936E" w14:textId="77777777" w:rsidR="005C6E90" w:rsidRDefault="00357345">
            <w:pPr>
              <w:widowControl w:val="0"/>
              <w:spacing w:line="240" w:lineRule="auto"/>
              <w:rPr>
                <w:sz w:val="16"/>
                <w:szCs w:val="16"/>
              </w:rPr>
            </w:pPr>
            <w:r>
              <w:rPr>
                <w:sz w:val="16"/>
                <w:szCs w:val="16"/>
              </w:rPr>
              <w:t>9.1</w:t>
            </w:r>
          </w:p>
        </w:tc>
        <w:tc>
          <w:tcPr>
            <w:tcW w:w="1250" w:type="dxa"/>
            <w:shd w:val="clear" w:color="auto" w:fill="auto"/>
            <w:tcMar>
              <w:top w:w="100" w:type="dxa"/>
              <w:left w:w="100" w:type="dxa"/>
              <w:bottom w:w="100" w:type="dxa"/>
              <w:right w:w="100" w:type="dxa"/>
            </w:tcMar>
          </w:tcPr>
          <w:p w14:paraId="3DD2D933" w14:textId="77777777" w:rsidR="005C6E90" w:rsidRDefault="005C6E90">
            <w:pPr>
              <w:widowControl w:val="0"/>
              <w:spacing w:line="240" w:lineRule="auto"/>
              <w:rPr>
                <w:sz w:val="16"/>
                <w:szCs w:val="16"/>
              </w:rPr>
            </w:pPr>
          </w:p>
        </w:tc>
        <w:tc>
          <w:tcPr>
            <w:tcW w:w="1335" w:type="dxa"/>
            <w:shd w:val="clear" w:color="auto" w:fill="auto"/>
            <w:tcMar>
              <w:top w:w="100" w:type="dxa"/>
              <w:left w:w="100" w:type="dxa"/>
              <w:bottom w:w="100" w:type="dxa"/>
              <w:right w:w="100" w:type="dxa"/>
            </w:tcMar>
          </w:tcPr>
          <w:p w14:paraId="5CE34521" w14:textId="77777777" w:rsidR="005C6E90" w:rsidRDefault="00357345">
            <w:pPr>
              <w:widowControl w:val="0"/>
              <w:spacing w:line="240" w:lineRule="auto"/>
              <w:rPr>
                <w:sz w:val="16"/>
                <w:szCs w:val="16"/>
              </w:rPr>
            </w:pPr>
            <w:r>
              <w:rPr>
                <w:sz w:val="16"/>
                <w:szCs w:val="16"/>
              </w:rPr>
              <w:t>Not reported</w:t>
            </w:r>
          </w:p>
        </w:tc>
        <w:tc>
          <w:tcPr>
            <w:tcW w:w="1155" w:type="dxa"/>
            <w:shd w:val="clear" w:color="auto" w:fill="auto"/>
            <w:tcMar>
              <w:top w:w="100" w:type="dxa"/>
              <w:left w:w="100" w:type="dxa"/>
              <w:bottom w:w="100" w:type="dxa"/>
              <w:right w:w="100" w:type="dxa"/>
            </w:tcMar>
          </w:tcPr>
          <w:p w14:paraId="15DFE765" w14:textId="77777777" w:rsidR="005C6E90" w:rsidRDefault="005C6E90">
            <w:pPr>
              <w:widowControl w:val="0"/>
              <w:spacing w:line="240" w:lineRule="auto"/>
              <w:rPr>
                <w:sz w:val="16"/>
                <w:szCs w:val="16"/>
              </w:rPr>
            </w:pPr>
          </w:p>
        </w:tc>
        <w:tc>
          <w:tcPr>
            <w:tcW w:w="1320" w:type="dxa"/>
            <w:shd w:val="clear" w:color="auto" w:fill="auto"/>
            <w:tcMar>
              <w:top w:w="100" w:type="dxa"/>
              <w:left w:w="100" w:type="dxa"/>
              <w:bottom w:w="100" w:type="dxa"/>
              <w:right w:w="100" w:type="dxa"/>
            </w:tcMar>
          </w:tcPr>
          <w:p w14:paraId="49BCD074" w14:textId="77777777" w:rsidR="005C6E90" w:rsidRDefault="005C6E90">
            <w:pPr>
              <w:widowControl w:val="0"/>
              <w:spacing w:line="240" w:lineRule="auto"/>
              <w:rPr>
                <w:sz w:val="16"/>
                <w:szCs w:val="16"/>
              </w:rPr>
            </w:pPr>
          </w:p>
        </w:tc>
        <w:tc>
          <w:tcPr>
            <w:tcW w:w="1800" w:type="dxa"/>
            <w:shd w:val="clear" w:color="auto" w:fill="auto"/>
            <w:tcMar>
              <w:top w:w="100" w:type="dxa"/>
              <w:left w:w="100" w:type="dxa"/>
              <w:bottom w:w="100" w:type="dxa"/>
              <w:right w:w="100" w:type="dxa"/>
            </w:tcMar>
          </w:tcPr>
          <w:p w14:paraId="6B95C5E8" w14:textId="77777777" w:rsidR="005C6E90" w:rsidRDefault="005C6E90">
            <w:pPr>
              <w:widowControl w:val="0"/>
              <w:spacing w:line="240" w:lineRule="auto"/>
              <w:rPr>
                <w:sz w:val="16"/>
                <w:szCs w:val="16"/>
              </w:rPr>
            </w:pPr>
          </w:p>
        </w:tc>
      </w:tr>
      <w:tr w:rsidR="005C6E90" w14:paraId="241D4830" w14:textId="77777777">
        <w:tc>
          <w:tcPr>
            <w:tcW w:w="1250" w:type="dxa"/>
            <w:shd w:val="clear" w:color="auto" w:fill="auto"/>
            <w:tcMar>
              <w:top w:w="100" w:type="dxa"/>
              <w:left w:w="100" w:type="dxa"/>
              <w:bottom w:w="100" w:type="dxa"/>
              <w:right w:w="100" w:type="dxa"/>
            </w:tcMar>
          </w:tcPr>
          <w:p w14:paraId="190782E2" w14:textId="77777777" w:rsidR="005C6E90" w:rsidRDefault="00357345">
            <w:pPr>
              <w:widowControl w:val="0"/>
              <w:spacing w:line="240" w:lineRule="auto"/>
              <w:rPr>
                <w:sz w:val="16"/>
                <w:szCs w:val="16"/>
              </w:rPr>
            </w:pPr>
            <w:r>
              <w:rPr>
                <w:sz w:val="16"/>
                <w:szCs w:val="16"/>
              </w:rPr>
              <w:t>FZO1</w:t>
            </w:r>
          </w:p>
        </w:tc>
        <w:tc>
          <w:tcPr>
            <w:tcW w:w="1250" w:type="dxa"/>
            <w:shd w:val="clear" w:color="auto" w:fill="auto"/>
            <w:tcMar>
              <w:top w:w="100" w:type="dxa"/>
              <w:left w:w="100" w:type="dxa"/>
              <w:bottom w:w="100" w:type="dxa"/>
              <w:right w:w="100" w:type="dxa"/>
            </w:tcMar>
          </w:tcPr>
          <w:p w14:paraId="5034CF06" w14:textId="77777777" w:rsidR="005C6E90" w:rsidRDefault="00357345">
            <w:pPr>
              <w:widowControl w:val="0"/>
              <w:spacing w:line="240" w:lineRule="auto"/>
              <w:rPr>
                <w:sz w:val="16"/>
                <w:szCs w:val="16"/>
              </w:rPr>
            </w:pPr>
            <w:r>
              <w:rPr>
                <w:sz w:val="16"/>
                <w:szCs w:val="16"/>
              </w:rPr>
              <w:t>3</w:t>
            </w:r>
          </w:p>
        </w:tc>
        <w:tc>
          <w:tcPr>
            <w:tcW w:w="1250" w:type="dxa"/>
            <w:shd w:val="clear" w:color="auto" w:fill="auto"/>
            <w:tcMar>
              <w:top w:w="100" w:type="dxa"/>
              <w:left w:w="100" w:type="dxa"/>
              <w:bottom w:w="100" w:type="dxa"/>
              <w:right w:w="100" w:type="dxa"/>
            </w:tcMar>
          </w:tcPr>
          <w:p w14:paraId="14F6F87E" w14:textId="77777777" w:rsidR="005C6E90" w:rsidRDefault="00357345">
            <w:pPr>
              <w:widowControl w:val="0"/>
              <w:spacing w:line="240" w:lineRule="auto"/>
              <w:rPr>
                <w:sz w:val="16"/>
                <w:szCs w:val="16"/>
              </w:rPr>
            </w:pPr>
            <w:r>
              <w:rPr>
                <w:sz w:val="16"/>
                <w:szCs w:val="16"/>
              </w:rPr>
              <w:t>24</w:t>
            </w:r>
          </w:p>
        </w:tc>
        <w:tc>
          <w:tcPr>
            <w:tcW w:w="1335" w:type="dxa"/>
            <w:shd w:val="clear" w:color="auto" w:fill="auto"/>
            <w:tcMar>
              <w:top w:w="100" w:type="dxa"/>
              <w:left w:w="100" w:type="dxa"/>
              <w:bottom w:w="100" w:type="dxa"/>
              <w:right w:w="100" w:type="dxa"/>
            </w:tcMar>
          </w:tcPr>
          <w:p w14:paraId="61A7AF0C" w14:textId="77777777" w:rsidR="005C6E90" w:rsidRDefault="00357345">
            <w:pPr>
              <w:widowControl w:val="0"/>
              <w:spacing w:line="240" w:lineRule="auto"/>
              <w:rPr>
                <w:sz w:val="16"/>
                <w:szCs w:val="16"/>
              </w:rPr>
            </w:pPr>
            <w:r>
              <w:rPr>
                <w:sz w:val="16"/>
                <w:szCs w:val="16"/>
              </w:rPr>
              <w:t>79</w:t>
            </w:r>
          </w:p>
          <w:p w14:paraId="78F33ED1" w14:textId="77777777" w:rsidR="005C6E90" w:rsidRDefault="00357345">
            <w:pPr>
              <w:widowControl w:val="0"/>
              <w:spacing w:line="240" w:lineRule="auto"/>
              <w:rPr>
                <w:sz w:val="16"/>
                <w:szCs w:val="16"/>
              </w:rPr>
            </w:pPr>
            <w:r>
              <w:rPr>
                <w:sz w:val="16"/>
                <w:szCs w:val="16"/>
              </w:rPr>
              <w:t>370</w:t>
            </w:r>
          </w:p>
          <w:p w14:paraId="26BDC180" w14:textId="77777777" w:rsidR="005C6E90" w:rsidRDefault="00357345">
            <w:pPr>
              <w:widowControl w:val="0"/>
              <w:spacing w:line="240" w:lineRule="auto"/>
              <w:rPr>
                <w:sz w:val="16"/>
                <w:szCs w:val="16"/>
              </w:rPr>
            </w:pPr>
            <w:r>
              <w:rPr>
                <w:sz w:val="16"/>
                <w:szCs w:val="16"/>
              </w:rPr>
              <w:t>398</w:t>
            </w:r>
          </w:p>
          <w:p w14:paraId="58B522CA" w14:textId="77777777" w:rsidR="005C6E90" w:rsidRDefault="00357345">
            <w:pPr>
              <w:widowControl w:val="0"/>
              <w:spacing w:line="240" w:lineRule="auto"/>
              <w:rPr>
                <w:sz w:val="16"/>
                <w:szCs w:val="16"/>
              </w:rPr>
            </w:pPr>
            <w:r>
              <w:rPr>
                <w:sz w:val="16"/>
                <w:szCs w:val="16"/>
              </w:rPr>
              <w:t>464</w:t>
            </w:r>
          </w:p>
        </w:tc>
        <w:tc>
          <w:tcPr>
            <w:tcW w:w="1155" w:type="dxa"/>
            <w:shd w:val="clear" w:color="auto" w:fill="auto"/>
            <w:tcMar>
              <w:top w:w="100" w:type="dxa"/>
              <w:left w:w="100" w:type="dxa"/>
              <w:bottom w:w="100" w:type="dxa"/>
              <w:right w:w="100" w:type="dxa"/>
            </w:tcMar>
          </w:tcPr>
          <w:p w14:paraId="380490AD" w14:textId="77777777" w:rsidR="005C6E90" w:rsidRDefault="005C6E90">
            <w:pPr>
              <w:widowControl w:val="0"/>
              <w:spacing w:line="240" w:lineRule="auto"/>
              <w:rPr>
                <w:sz w:val="16"/>
                <w:szCs w:val="16"/>
              </w:rPr>
            </w:pPr>
          </w:p>
          <w:p w14:paraId="222F08E7" w14:textId="77777777" w:rsidR="005C6E90" w:rsidRDefault="005C6E90">
            <w:pPr>
              <w:widowControl w:val="0"/>
              <w:spacing w:line="240" w:lineRule="auto"/>
              <w:rPr>
                <w:sz w:val="16"/>
                <w:szCs w:val="16"/>
              </w:rPr>
            </w:pPr>
          </w:p>
          <w:p w14:paraId="01754769" w14:textId="77777777" w:rsidR="005C6E90" w:rsidRDefault="00357345">
            <w:pPr>
              <w:widowControl w:val="0"/>
              <w:spacing w:line="240" w:lineRule="auto"/>
              <w:rPr>
                <w:sz w:val="16"/>
                <w:szCs w:val="16"/>
              </w:rPr>
            </w:pPr>
            <w:r>
              <w:rPr>
                <w:sz w:val="16"/>
                <w:szCs w:val="16"/>
              </w:rPr>
              <w:t>MDM30</w:t>
            </w:r>
          </w:p>
          <w:p w14:paraId="0B41312F" w14:textId="77777777" w:rsidR="005C6E90" w:rsidRDefault="00357345">
            <w:pPr>
              <w:widowControl w:val="0"/>
              <w:spacing w:line="240" w:lineRule="auto"/>
              <w:rPr>
                <w:sz w:val="16"/>
                <w:szCs w:val="16"/>
              </w:rPr>
            </w:pPr>
            <w:r>
              <w:rPr>
                <w:sz w:val="16"/>
                <w:szCs w:val="16"/>
              </w:rPr>
              <w:t>MDM30</w:t>
            </w:r>
          </w:p>
        </w:tc>
        <w:tc>
          <w:tcPr>
            <w:tcW w:w="1320" w:type="dxa"/>
            <w:shd w:val="clear" w:color="auto" w:fill="auto"/>
            <w:tcMar>
              <w:top w:w="100" w:type="dxa"/>
              <w:left w:w="100" w:type="dxa"/>
              <w:bottom w:w="100" w:type="dxa"/>
              <w:right w:w="100" w:type="dxa"/>
            </w:tcMar>
          </w:tcPr>
          <w:p w14:paraId="5F0887BA" w14:textId="77777777" w:rsidR="005C6E90" w:rsidRDefault="005C6E90">
            <w:pPr>
              <w:widowControl w:val="0"/>
              <w:spacing w:line="240" w:lineRule="auto"/>
              <w:rPr>
                <w:sz w:val="16"/>
                <w:szCs w:val="16"/>
              </w:rPr>
            </w:pPr>
          </w:p>
          <w:p w14:paraId="654BE3FD" w14:textId="77777777" w:rsidR="005C6E90" w:rsidRDefault="005C6E90">
            <w:pPr>
              <w:widowControl w:val="0"/>
              <w:spacing w:line="240" w:lineRule="auto"/>
              <w:rPr>
                <w:sz w:val="16"/>
                <w:szCs w:val="16"/>
              </w:rPr>
            </w:pPr>
          </w:p>
          <w:p w14:paraId="2B765B58" w14:textId="77777777" w:rsidR="005C6E90" w:rsidRDefault="00357345">
            <w:pPr>
              <w:widowControl w:val="0"/>
              <w:spacing w:line="240" w:lineRule="auto"/>
              <w:rPr>
                <w:sz w:val="16"/>
                <w:szCs w:val="16"/>
              </w:rPr>
            </w:pPr>
            <w:r>
              <w:rPr>
                <w:sz w:val="16"/>
                <w:szCs w:val="16"/>
              </w:rPr>
              <w:t>UBP12</w:t>
            </w:r>
          </w:p>
          <w:p w14:paraId="769B1129" w14:textId="77777777" w:rsidR="005C6E90" w:rsidRDefault="00357345">
            <w:pPr>
              <w:widowControl w:val="0"/>
              <w:spacing w:line="240" w:lineRule="auto"/>
              <w:rPr>
                <w:sz w:val="16"/>
                <w:szCs w:val="16"/>
              </w:rPr>
            </w:pPr>
            <w:r>
              <w:rPr>
                <w:sz w:val="16"/>
                <w:szCs w:val="16"/>
              </w:rPr>
              <w:t>UBP2</w:t>
            </w:r>
          </w:p>
        </w:tc>
        <w:tc>
          <w:tcPr>
            <w:tcW w:w="1800" w:type="dxa"/>
            <w:shd w:val="clear" w:color="auto" w:fill="auto"/>
            <w:tcMar>
              <w:top w:w="100" w:type="dxa"/>
              <w:left w:w="100" w:type="dxa"/>
              <w:bottom w:w="100" w:type="dxa"/>
              <w:right w:w="100" w:type="dxa"/>
            </w:tcMar>
          </w:tcPr>
          <w:p w14:paraId="35EE5C10" w14:textId="77777777" w:rsidR="005C6E90" w:rsidRDefault="005C6E90">
            <w:pPr>
              <w:widowControl w:val="0"/>
              <w:spacing w:line="240" w:lineRule="auto"/>
              <w:rPr>
                <w:sz w:val="16"/>
                <w:szCs w:val="16"/>
              </w:rPr>
            </w:pPr>
          </w:p>
          <w:p w14:paraId="144EA98E" w14:textId="77777777" w:rsidR="005C6E90" w:rsidRDefault="005C6E90">
            <w:pPr>
              <w:widowControl w:val="0"/>
              <w:spacing w:line="240" w:lineRule="auto"/>
              <w:rPr>
                <w:sz w:val="16"/>
                <w:szCs w:val="16"/>
              </w:rPr>
            </w:pPr>
          </w:p>
          <w:p w14:paraId="28CB7AF6" w14:textId="77777777" w:rsidR="005C6E90" w:rsidRDefault="00357345">
            <w:pPr>
              <w:widowControl w:val="0"/>
              <w:spacing w:line="240" w:lineRule="auto"/>
              <w:rPr>
                <w:sz w:val="16"/>
                <w:szCs w:val="16"/>
              </w:rPr>
            </w:pPr>
            <w:r>
              <w:rPr>
                <w:sz w:val="16"/>
                <w:szCs w:val="16"/>
              </w:rPr>
              <w:t>Mitochondrial fusion</w:t>
            </w:r>
          </w:p>
          <w:p w14:paraId="2139090F" w14:textId="77777777" w:rsidR="005C6E90" w:rsidRDefault="00357345">
            <w:pPr>
              <w:widowControl w:val="0"/>
              <w:spacing w:line="240" w:lineRule="auto"/>
              <w:rPr>
                <w:sz w:val="16"/>
                <w:szCs w:val="16"/>
              </w:rPr>
            </w:pPr>
            <w:r>
              <w:rPr>
                <w:sz w:val="16"/>
                <w:szCs w:val="16"/>
              </w:rPr>
              <w:t>Degradation</w:t>
            </w:r>
          </w:p>
        </w:tc>
      </w:tr>
      <w:tr w:rsidR="005C6E90" w14:paraId="16BEB29B" w14:textId="77777777">
        <w:tc>
          <w:tcPr>
            <w:tcW w:w="1250" w:type="dxa"/>
            <w:shd w:val="clear" w:color="auto" w:fill="auto"/>
            <w:tcMar>
              <w:top w:w="100" w:type="dxa"/>
              <w:left w:w="100" w:type="dxa"/>
              <w:bottom w:w="100" w:type="dxa"/>
              <w:right w:w="100" w:type="dxa"/>
            </w:tcMar>
          </w:tcPr>
          <w:p w14:paraId="126714B5" w14:textId="77777777" w:rsidR="005C6E90" w:rsidRDefault="00357345">
            <w:pPr>
              <w:widowControl w:val="0"/>
              <w:spacing w:line="240" w:lineRule="auto"/>
              <w:rPr>
                <w:sz w:val="16"/>
                <w:szCs w:val="16"/>
              </w:rPr>
            </w:pPr>
            <w:r>
              <w:rPr>
                <w:sz w:val="16"/>
                <w:szCs w:val="16"/>
              </w:rPr>
              <w:t>MDV1</w:t>
            </w:r>
          </w:p>
        </w:tc>
        <w:tc>
          <w:tcPr>
            <w:tcW w:w="1250" w:type="dxa"/>
            <w:shd w:val="clear" w:color="auto" w:fill="auto"/>
            <w:tcMar>
              <w:top w:w="100" w:type="dxa"/>
              <w:left w:w="100" w:type="dxa"/>
              <w:bottom w:w="100" w:type="dxa"/>
              <w:right w:w="100" w:type="dxa"/>
            </w:tcMar>
          </w:tcPr>
          <w:p w14:paraId="1792313C" w14:textId="77777777" w:rsidR="005C6E90" w:rsidRDefault="00357345">
            <w:pPr>
              <w:widowControl w:val="0"/>
              <w:spacing w:line="240" w:lineRule="auto"/>
              <w:rPr>
                <w:sz w:val="16"/>
                <w:szCs w:val="16"/>
              </w:rPr>
            </w:pPr>
            <w:r>
              <w:rPr>
                <w:sz w:val="16"/>
                <w:szCs w:val="16"/>
              </w:rPr>
              <w:t>7.3</w:t>
            </w:r>
          </w:p>
        </w:tc>
        <w:tc>
          <w:tcPr>
            <w:tcW w:w="1250" w:type="dxa"/>
            <w:shd w:val="clear" w:color="auto" w:fill="auto"/>
            <w:tcMar>
              <w:top w:w="100" w:type="dxa"/>
              <w:left w:w="100" w:type="dxa"/>
              <w:bottom w:w="100" w:type="dxa"/>
              <w:right w:w="100" w:type="dxa"/>
            </w:tcMar>
          </w:tcPr>
          <w:p w14:paraId="5E77773A" w14:textId="77777777" w:rsidR="005C6E90" w:rsidRDefault="00357345">
            <w:pPr>
              <w:widowControl w:val="0"/>
              <w:spacing w:line="240" w:lineRule="auto"/>
              <w:rPr>
                <w:sz w:val="16"/>
                <w:szCs w:val="16"/>
              </w:rPr>
            </w:pPr>
            <w:r>
              <w:rPr>
                <w:sz w:val="16"/>
                <w:szCs w:val="16"/>
              </w:rPr>
              <w:t>25</w:t>
            </w:r>
          </w:p>
        </w:tc>
        <w:tc>
          <w:tcPr>
            <w:tcW w:w="1335" w:type="dxa"/>
            <w:shd w:val="clear" w:color="auto" w:fill="auto"/>
            <w:tcMar>
              <w:top w:w="100" w:type="dxa"/>
              <w:left w:w="100" w:type="dxa"/>
              <w:bottom w:w="100" w:type="dxa"/>
              <w:right w:w="100" w:type="dxa"/>
            </w:tcMar>
          </w:tcPr>
          <w:p w14:paraId="2825E143" w14:textId="77777777" w:rsidR="005C6E90" w:rsidRDefault="00357345">
            <w:pPr>
              <w:widowControl w:val="0"/>
              <w:spacing w:line="240" w:lineRule="auto"/>
              <w:rPr>
                <w:sz w:val="16"/>
                <w:szCs w:val="16"/>
              </w:rPr>
            </w:pPr>
            <w:r>
              <w:rPr>
                <w:sz w:val="16"/>
                <w:szCs w:val="16"/>
              </w:rPr>
              <w:t>126</w:t>
            </w:r>
          </w:p>
        </w:tc>
        <w:tc>
          <w:tcPr>
            <w:tcW w:w="1155" w:type="dxa"/>
            <w:shd w:val="clear" w:color="auto" w:fill="auto"/>
            <w:tcMar>
              <w:top w:w="100" w:type="dxa"/>
              <w:left w:w="100" w:type="dxa"/>
              <w:bottom w:w="100" w:type="dxa"/>
              <w:right w:w="100" w:type="dxa"/>
            </w:tcMar>
          </w:tcPr>
          <w:p w14:paraId="503F7E1D" w14:textId="77777777" w:rsidR="005C6E90" w:rsidRDefault="005C6E90">
            <w:pPr>
              <w:widowControl w:val="0"/>
              <w:spacing w:line="240" w:lineRule="auto"/>
              <w:rPr>
                <w:sz w:val="16"/>
                <w:szCs w:val="16"/>
              </w:rPr>
            </w:pPr>
          </w:p>
        </w:tc>
        <w:tc>
          <w:tcPr>
            <w:tcW w:w="1320" w:type="dxa"/>
            <w:shd w:val="clear" w:color="auto" w:fill="auto"/>
            <w:tcMar>
              <w:top w:w="100" w:type="dxa"/>
              <w:left w:w="100" w:type="dxa"/>
              <w:bottom w:w="100" w:type="dxa"/>
              <w:right w:w="100" w:type="dxa"/>
            </w:tcMar>
          </w:tcPr>
          <w:p w14:paraId="2ED5EFE9" w14:textId="77777777" w:rsidR="005C6E90" w:rsidRDefault="005C6E90">
            <w:pPr>
              <w:widowControl w:val="0"/>
              <w:spacing w:line="240" w:lineRule="auto"/>
              <w:rPr>
                <w:sz w:val="16"/>
                <w:szCs w:val="16"/>
              </w:rPr>
            </w:pPr>
          </w:p>
        </w:tc>
        <w:tc>
          <w:tcPr>
            <w:tcW w:w="1800" w:type="dxa"/>
            <w:shd w:val="clear" w:color="auto" w:fill="auto"/>
            <w:tcMar>
              <w:top w:w="100" w:type="dxa"/>
              <w:left w:w="100" w:type="dxa"/>
              <w:bottom w:w="100" w:type="dxa"/>
              <w:right w:w="100" w:type="dxa"/>
            </w:tcMar>
          </w:tcPr>
          <w:p w14:paraId="60617B29" w14:textId="77777777" w:rsidR="005C6E90" w:rsidRDefault="005C6E90">
            <w:pPr>
              <w:widowControl w:val="0"/>
              <w:spacing w:line="240" w:lineRule="auto"/>
              <w:rPr>
                <w:sz w:val="16"/>
                <w:szCs w:val="16"/>
              </w:rPr>
            </w:pPr>
          </w:p>
        </w:tc>
      </w:tr>
      <w:tr w:rsidR="005C6E90" w14:paraId="787F0084" w14:textId="77777777">
        <w:tc>
          <w:tcPr>
            <w:tcW w:w="1250" w:type="dxa"/>
            <w:shd w:val="clear" w:color="auto" w:fill="auto"/>
            <w:tcMar>
              <w:top w:w="100" w:type="dxa"/>
              <w:left w:w="100" w:type="dxa"/>
              <w:bottom w:w="100" w:type="dxa"/>
              <w:right w:w="100" w:type="dxa"/>
            </w:tcMar>
          </w:tcPr>
          <w:p w14:paraId="2CD6AE90" w14:textId="77777777" w:rsidR="005C6E90" w:rsidRDefault="00357345">
            <w:pPr>
              <w:widowControl w:val="0"/>
              <w:spacing w:line="240" w:lineRule="auto"/>
              <w:rPr>
                <w:sz w:val="16"/>
                <w:szCs w:val="16"/>
              </w:rPr>
            </w:pPr>
            <w:r>
              <w:rPr>
                <w:sz w:val="16"/>
                <w:szCs w:val="16"/>
              </w:rPr>
              <w:t>MGM1</w:t>
            </w:r>
          </w:p>
        </w:tc>
        <w:tc>
          <w:tcPr>
            <w:tcW w:w="1250" w:type="dxa"/>
            <w:shd w:val="clear" w:color="auto" w:fill="auto"/>
            <w:tcMar>
              <w:top w:w="100" w:type="dxa"/>
              <w:left w:w="100" w:type="dxa"/>
              <w:bottom w:w="100" w:type="dxa"/>
              <w:right w:w="100" w:type="dxa"/>
            </w:tcMar>
          </w:tcPr>
          <w:p w14:paraId="42F3A460" w14:textId="77777777" w:rsidR="005C6E90" w:rsidRDefault="00357345">
            <w:pPr>
              <w:widowControl w:val="0"/>
              <w:spacing w:line="240" w:lineRule="auto"/>
              <w:rPr>
                <w:sz w:val="16"/>
                <w:szCs w:val="16"/>
              </w:rPr>
            </w:pPr>
            <w:r>
              <w:rPr>
                <w:sz w:val="16"/>
                <w:szCs w:val="16"/>
              </w:rPr>
              <w:t>8.4</w:t>
            </w:r>
          </w:p>
        </w:tc>
        <w:tc>
          <w:tcPr>
            <w:tcW w:w="1250" w:type="dxa"/>
            <w:shd w:val="clear" w:color="auto" w:fill="auto"/>
            <w:tcMar>
              <w:top w:w="100" w:type="dxa"/>
              <w:left w:w="100" w:type="dxa"/>
              <w:bottom w:w="100" w:type="dxa"/>
              <w:right w:w="100" w:type="dxa"/>
            </w:tcMar>
          </w:tcPr>
          <w:p w14:paraId="17F5DD74" w14:textId="77777777" w:rsidR="005C6E90" w:rsidRDefault="00357345">
            <w:pPr>
              <w:widowControl w:val="0"/>
              <w:spacing w:line="240" w:lineRule="auto"/>
              <w:rPr>
                <w:sz w:val="16"/>
                <w:szCs w:val="16"/>
              </w:rPr>
            </w:pPr>
            <w:r>
              <w:rPr>
                <w:sz w:val="16"/>
                <w:szCs w:val="16"/>
              </w:rPr>
              <w:t>Not reported</w:t>
            </w:r>
          </w:p>
        </w:tc>
        <w:tc>
          <w:tcPr>
            <w:tcW w:w="1335" w:type="dxa"/>
            <w:shd w:val="clear" w:color="auto" w:fill="auto"/>
            <w:tcMar>
              <w:top w:w="100" w:type="dxa"/>
              <w:left w:w="100" w:type="dxa"/>
              <w:bottom w:w="100" w:type="dxa"/>
              <w:right w:w="100" w:type="dxa"/>
            </w:tcMar>
          </w:tcPr>
          <w:p w14:paraId="4E3D782B" w14:textId="77777777" w:rsidR="005C6E90" w:rsidRDefault="00357345">
            <w:pPr>
              <w:widowControl w:val="0"/>
              <w:spacing w:line="240" w:lineRule="auto"/>
              <w:rPr>
                <w:sz w:val="16"/>
                <w:szCs w:val="16"/>
              </w:rPr>
            </w:pPr>
            <w:r>
              <w:rPr>
                <w:sz w:val="16"/>
                <w:szCs w:val="16"/>
              </w:rPr>
              <w:t>549</w:t>
            </w:r>
          </w:p>
        </w:tc>
        <w:tc>
          <w:tcPr>
            <w:tcW w:w="1155" w:type="dxa"/>
            <w:shd w:val="clear" w:color="auto" w:fill="auto"/>
            <w:tcMar>
              <w:top w:w="100" w:type="dxa"/>
              <w:left w:w="100" w:type="dxa"/>
              <w:bottom w:w="100" w:type="dxa"/>
              <w:right w:w="100" w:type="dxa"/>
            </w:tcMar>
          </w:tcPr>
          <w:p w14:paraId="2737D8F9" w14:textId="77777777" w:rsidR="005C6E90" w:rsidRDefault="005C6E90">
            <w:pPr>
              <w:widowControl w:val="0"/>
              <w:spacing w:line="240" w:lineRule="auto"/>
              <w:rPr>
                <w:sz w:val="16"/>
                <w:szCs w:val="16"/>
              </w:rPr>
            </w:pPr>
          </w:p>
        </w:tc>
        <w:tc>
          <w:tcPr>
            <w:tcW w:w="1320" w:type="dxa"/>
            <w:shd w:val="clear" w:color="auto" w:fill="auto"/>
            <w:tcMar>
              <w:top w:w="100" w:type="dxa"/>
              <w:left w:w="100" w:type="dxa"/>
              <w:bottom w:w="100" w:type="dxa"/>
              <w:right w:w="100" w:type="dxa"/>
            </w:tcMar>
          </w:tcPr>
          <w:p w14:paraId="248B89A6" w14:textId="77777777" w:rsidR="005C6E90" w:rsidRDefault="005C6E90">
            <w:pPr>
              <w:widowControl w:val="0"/>
              <w:spacing w:line="240" w:lineRule="auto"/>
              <w:rPr>
                <w:sz w:val="16"/>
                <w:szCs w:val="16"/>
              </w:rPr>
            </w:pPr>
          </w:p>
        </w:tc>
        <w:tc>
          <w:tcPr>
            <w:tcW w:w="1800" w:type="dxa"/>
            <w:shd w:val="clear" w:color="auto" w:fill="auto"/>
            <w:tcMar>
              <w:top w:w="100" w:type="dxa"/>
              <w:left w:w="100" w:type="dxa"/>
              <w:bottom w:w="100" w:type="dxa"/>
              <w:right w:w="100" w:type="dxa"/>
            </w:tcMar>
          </w:tcPr>
          <w:p w14:paraId="182C59D5" w14:textId="77777777" w:rsidR="005C6E90" w:rsidRDefault="005C6E90">
            <w:pPr>
              <w:widowControl w:val="0"/>
              <w:spacing w:line="240" w:lineRule="auto"/>
              <w:rPr>
                <w:sz w:val="16"/>
                <w:szCs w:val="16"/>
              </w:rPr>
            </w:pPr>
          </w:p>
        </w:tc>
      </w:tr>
      <w:tr w:rsidR="005C6E90" w14:paraId="302E5D25" w14:textId="77777777">
        <w:trPr>
          <w:trHeight w:val="380"/>
        </w:trPr>
        <w:tc>
          <w:tcPr>
            <w:tcW w:w="1250" w:type="dxa"/>
            <w:shd w:val="clear" w:color="auto" w:fill="auto"/>
            <w:tcMar>
              <w:top w:w="100" w:type="dxa"/>
              <w:left w:w="100" w:type="dxa"/>
              <w:bottom w:w="100" w:type="dxa"/>
              <w:right w:w="100" w:type="dxa"/>
            </w:tcMar>
          </w:tcPr>
          <w:p w14:paraId="3B43B460" w14:textId="77777777" w:rsidR="005C6E90" w:rsidRDefault="00357345">
            <w:pPr>
              <w:widowControl w:val="0"/>
              <w:spacing w:line="240" w:lineRule="auto"/>
              <w:rPr>
                <w:sz w:val="16"/>
                <w:szCs w:val="16"/>
              </w:rPr>
            </w:pPr>
            <w:r>
              <w:rPr>
                <w:sz w:val="16"/>
                <w:szCs w:val="16"/>
              </w:rPr>
              <w:t>UGO1</w:t>
            </w:r>
          </w:p>
        </w:tc>
        <w:tc>
          <w:tcPr>
            <w:tcW w:w="1250" w:type="dxa"/>
            <w:shd w:val="clear" w:color="auto" w:fill="auto"/>
            <w:tcMar>
              <w:top w:w="100" w:type="dxa"/>
              <w:left w:w="100" w:type="dxa"/>
              <w:bottom w:w="100" w:type="dxa"/>
              <w:right w:w="100" w:type="dxa"/>
            </w:tcMar>
          </w:tcPr>
          <w:p w14:paraId="2F6B9A6C" w14:textId="77777777" w:rsidR="005C6E90" w:rsidRDefault="00357345">
            <w:pPr>
              <w:widowControl w:val="0"/>
              <w:spacing w:line="240" w:lineRule="auto"/>
              <w:rPr>
                <w:sz w:val="16"/>
                <w:szCs w:val="16"/>
              </w:rPr>
            </w:pPr>
            <w:r>
              <w:rPr>
                <w:sz w:val="16"/>
                <w:szCs w:val="16"/>
              </w:rPr>
              <w:t>Not reported</w:t>
            </w:r>
          </w:p>
        </w:tc>
        <w:tc>
          <w:tcPr>
            <w:tcW w:w="1250" w:type="dxa"/>
            <w:shd w:val="clear" w:color="auto" w:fill="auto"/>
            <w:tcMar>
              <w:top w:w="100" w:type="dxa"/>
              <w:left w:w="100" w:type="dxa"/>
              <w:bottom w:w="100" w:type="dxa"/>
              <w:right w:w="100" w:type="dxa"/>
            </w:tcMar>
          </w:tcPr>
          <w:p w14:paraId="4E0FE904" w14:textId="77777777" w:rsidR="005C6E90" w:rsidRDefault="00357345">
            <w:pPr>
              <w:widowControl w:val="0"/>
              <w:spacing w:line="240" w:lineRule="auto"/>
              <w:rPr>
                <w:sz w:val="16"/>
                <w:szCs w:val="16"/>
              </w:rPr>
            </w:pPr>
            <w:r>
              <w:rPr>
                <w:sz w:val="16"/>
                <w:szCs w:val="16"/>
              </w:rPr>
              <w:t>Not reported</w:t>
            </w:r>
          </w:p>
        </w:tc>
        <w:tc>
          <w:tcPr>
            <w:tcW w:w="1335" w:type="dxa"/>
            <w:shd w:val="clear" w:color="auto" w:fill="auto"/>
            <w:tcMar>
              <w:top w:w="100" w:type="dxa"/>
              <w:left w:w="100" w:type="dxa"/>
              <w:bottom w:w="100" w:type="dxa"/>
              <w:right w:w="100" w:type="dxa"/>
            </w:tcMar>
          </w:tcPr>
          <w:p w14:paraId="536B18BE" w14:textId="77777777" w:rsidR="005C6E90" w:rsidRDefault="00357345">
            <w:pPr>
              <w:widowControl w:val="0"/>
              <w:spacing w:line="240" w:lineRule="auto"/>
              <w:rPr>
                <w:sz w:val="16"/>
                <w:szCs w:val="16"/>
              </w:rPr>
            </w:pPr>
            <w:r>
              <w:rPr>
                <w:sz w:val="16"/>
                <w:szCs w:val="16"/>
              </w:rPr>
              <w:t>Not reported</w:t>
            </w:r>
          </w:p>
        </w:tc>
        <w:tc>
          <w:tcPr>
            <w:tcW w:w="1155" w:type="dxa"/>
            <w:shd w:val="clear" w:color="auto" w:fill="auto"/>
            <w:tcMar>
              <w:top w:w="100" w:type="dxa"/>
              <w:left w:w="100" w:type="dxa"/>
              <w:bottom w:w="100" w:type="dxa"/>
              <w:right w:w="100" w:type="dxa"/>
            </w:tcMar>
          </w:tcPr>
          <w:p w14:paraId="4EA10624" w14:textId="77777777" w:rsidR="005C6E90" w:rsidRDefault="005C6E90">
            <w:pPr>
              <w:widowControl w:val="0"/>
              <w:spacing w:line="240" w:lineRule="auto"/>
              <w:rPr>
                <w:sz w:val="16"/>
                <w:szCs w:val="16"/>
              </w:rPr>
            </w:pPr>
          </w:p>
        </w:tc>
        <w:tc>
          <w:tcPr>
            <w:tcW w:w="1320" w:type="dxa"/>
            <w:shd w:val="clear" w:color="auto" w:fill="auto"/>
            <w:tcMar>
              <w:top w:w="100" w:type="dxa"/>
              <w:left w:w="100" w:type="dxa"/>
              <w:bottom w:w="100" w:type="dxa"/>
              <w:right w:w="100" w:type="dxa"/>
            </w:tcMar>
          </w:tcPr>
          <w:p w14:paraId="12757A1C" w14:textId="77777777" w:rsidR="005C6E90" w:rsidRDefault="005C6E90">
            <w:pPr>
              <w:widowControl w:val="0"/>
              <w:spacing w:line="240" w:lineRule="auto"/>
              <w:rPr>
                <w:sz w:val="16"/>
                <w:szCs w:val="16"/>
              </w:rPr>
            </w:pPr>
          </w:p>
        </w:tc>
        <w:tc>
          <w:tcPr>
            <w:tcW w:w="1800" w:type="dxa"/>
            <w:shd w:val="clear" w:color="auto" w:fill="auto"/>
            <w:tcMar>
              <w:top w:w="100" w:type="dxa"/>
              <w:left w:w="100" w:type="dxa"/>
              <w:bottom w:w="100" w:type="dxa"/>
              <w:right w:w="100" w:type="dxa"/>
            </w:tcMar>
          </w:tcPr>
          <w:p w14:paraId="3FDA2E48" w14:textId="77777777" w:rsidR="005C6E90" w:rsidRDefault="005C6E90">
            <w:pPr>
              <w:widowControl w:val="0"/>
              <w:spacing w:line="240" w:lineRule="auto"/>
              <w:rPr>
                <w:sz w:val="16"/>
                <w:szCs w:val="16"/>
              </w:rPr>
            </w:pPr>
          </w:p>
        </w:tc>
      </w:tr>
    </w:tbl>
    <w:p w14:paraId="7DB817E0" w14:textId="77777777" w:rsidR="005C6E90" w:rsidRDefault="005C6E90">
      <w:pPr>
        <w:rPr>
          <w:sz w:val="16"/>
          <w:szCs w:val="16"/>
        </w:rPr>
      </w:pPr>
    </w:p>
    <w:p w14:paraId="1A78D880" w14:textId="77777777" w:rsidR="005C6E90" w:rsidRDefault="00357345">
      <w:r>
        <w:t xml:space="preserve">Table 1. Yeast mitochondrial dynamics protein half-lives and ubiquitylation properties.  </w:t>
      </w:r>
    </w:p>
    <w:p w14:paraId="29165E2C" w14:textId="77777777" w:rsidR="005C6E90" w:rsidRDefault="005C6E90"/>
    <w:p w14:paraId="5A279640" w14:textId="77777777" w:rsidR="005C6E90" w:rsidRDefault="005C6E90"/>
    <w:p w14:paraId="3BBBEE0A" w14:textId="77777777" w:rsidR="005C6E90" w:rsidRDefault="00357345">
      <w:r>
        <w:br w:type="page"/>
      </w:r>
    </w:p>
    <w:p w14:paraId="33A7D8D7" w14:textId="77777777" w:rsidR="005C6E90" w:rsidRDefault="005C6E90"/>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5C6E90" w14:paraId="05F6CA7C" w14:textId="77777777">
        <w:tc>
          <w:tcPr>
            <w:tcW w:w="1560" w:type="dxa"/>
            <w:shd w:val="clear" w:color="auto" w:fill="auto"/>
            <w:tcMar>
              <w:top w:w="100" w:type="dxa"/>
              <w:left w:w="100" w:type="dxa"/>
              <w:bottom w:w="100" w:type="dxa"/>
              <w:right w:w="100" w:type="dxa"/>
            </w:tcMar>
          </w:tcPr>
          <w:p w14:paraId="49367677" w14:textId="77777777" w:rsidR="005C6E90" w:rsidRDefault="00357345">
            <w:pPr>
              <w:widowControl w:val="0"/>
              <w:spacing w:line="240" w:lineRule="auto"/>
              <w:rPr>
                <w:sz w:val="16"/>
                <w:szCs w:val="16"/>
              </w:rPr>
            </w:pPr>
            <w:r>
              <w:rPr>
                <w:sz w:val="16"/>
                <w:szCs w:val="16"/>
              </w:rPr>
              <w:t>Protein</w:t>
            </w:r>
          </w:p>
        </w:tc>
        <w:tc>
          <w:tcPr>
            <w:tcW w:w="1560" w:type="dxa"/>
            <w:shd w:val="clear" w:color="auto" w:fill="auto"/>
            <w:tcMar>
              <w:top w:w="100" w:type="dxa"/>
              <w:left w:w="100" w:type="dxa"/>
              <w:bottom w:w="100" w:type="dxa"/>
              <w:right w:w="100" w:type="dxa"/>
            </w:tcMar>
          </w:tcPr>
          <w:p w14:paraId="496B7C36" w14:textId="77777777" w:rsidR="005C6E90" w:rsidRDefault="00357345">
            <w:pPr>
              <w:widowControl w:val="0"/>
              <w:spacing w:line="240" w:lineRule="auto"/>
              <w:rPr>
                <w:sz w:val="16"/>
                <w:szCs w:val="16"/>
              </w:rPr>
            </w:pPr>
            <w:r>
              <w:rPr>
                <w:sz w:val="16"/>
                <w:szCs w:val="16"/>
              </w:rPr>
              <w:t>Half-life (h)</w:t>
            </w:r>
          </w:p>
          <w:p w14:paraId="3B88FA4F" w14:textId="77777777" w:rsidR="005C6E90" w:rsidRDefault="005C6E90">
            <w:pPr>
              <w:widowControl w:val="0"/>
              <w:spacing w:line="240" w:lineRule="auto"/>
              <w:rPr>
                <w:sz w:val="16"/>
                <w:szCs w:val="16"/>
              </w:rPr>
            </w:pPr>
          </w:p>
        </w:tc>
        <w:tc>
          <w:tcPr>
            <w:tcW w:w="1560" w:type="dxa"/>
            <w:shd w:val="clear" w:color="auto" w:fill="auto"/>
            <w:tcMar>
              <w:top w:w="100" w:type="dxa"/>
              <w:left w:w="100" w:type="dxa"/>
              <w:bottom w:w="100" w:type="dxa"/>
              <w:right w:w="100" w:type="dxa"/>
            </w:tcMar>
          </w:tcPr>
          <w:p w14:paraId="10F7889C" w14:textId="77777777" w:rsidR="005C6E90" w:rsidRDefault="00357345">
            <w:pPr>
              <w:widowControl w:val="0"/>
              <w:spacing w:line="240" w:lineRule="auto"/>
              <w:rPr>
                <w:sz w:val="16"/>
                <w:szCs w:val="16"/>
              </w:rPr>
            </w:pPr>
            <w:r>
              <w:rPr>
                <w:sz w:val="16"/>
                <w:szCs w:val="16"/>
              </w:rPr>
              <w:t>Ubiquitylation site</w:t>
            </w:r>
          </w:p>
          <w:p w14:paraId="03408F55" w14:textId="77777777" w:rsidR="005C6E90" w:rsidRDefault="00357345">
            <w:pPr>
              <w:widowControl w:val="0"/>
              <w:spacing w:line="240" w:lineRule="auto"/>
              <w:rPr>
                <w:sz w:val="16"/>
                <w:szCs w:val="16"/>
              </w:rPr>
            </w:pPr>
            <w:r>
              <w:rPr>
                <w:sz w:val="16"/>
                <w:szCs w:val="16"/>
              </w:rPr>
              <w:t>(Kim 2011)</w:t>
            </w:r>
          </w:p>
        </w:tc>
        <w:tc>
          <w:tcPr>
            <w:tcW w:w="1560" w:type="dxa"/>
            <w:shd w:val="clear" w:color="auto" w:fill="auto"/>
            <w:tcMar>
              <w:top w:w="100" w:type="dxa"/>
              <w:left w:w="100" w:type="dxa"/>
              <w:bottom w:w="100" w:type="dxa"/>
              <w:right w:w="100" w:type="dxa"/>
            </w:tcMar>
          </w:tcPr>
          <w:p w14:paraId="5EC76E5E" w14:textId="77777777" w:rsidR="005C6E90" w:rsidRDefault="00357345">
            <w:pPr>
              <w:widowControl w:val="0"/>
              <w:spacing w:line="240" w:lineRule="auto"/>
              <w:rPr>
                <w:sz w:val="16"/>
                <w:szCs w:val="16"/>
              </w:rPr>
            </w:pPr>
            <w:r>
              <w:rPr>
                <w:sz w:val="16"/>
                <w:szCs w:val="16"/>
              </w:rPr>
              <w:t>E3 ligase</w:t>
            </w:r>
          </w:p>
        </w:tc>
        <w:tc>
          <w:tcPr>
            <w:tcW w:w="1560" w:type="dxa"/>
            <w:shd w:val="clear" w:color="auto" w:fill="auto"/>
            <w:tcMar>
              <w:top w:w="100" w:type="dxa"/>
              <w:left w:w="100" w:type="dxa"/>
              <w:bottom w:w="100" w:type="dxa"/>
              <w:right w:w="100" w:type="dxa"/>
            </w:tcMar>
          </w:tcPr>
          <w:p w14:paraId="23E1F8B9" w14:textId="77777777" w:rsidR="005C6E90" w:rsidRDefault="00357345">
            <w:pPr>
              <w:widowControl w:val="0"/>
              <w:spacing w:line="240" w:lineRule="auto"/>
              <w:rPr>
                <w:sz w:val="16"/>
                <w:szCs w:val="16"/>
              </w:rPr>
            </w:pPr>
            <w:r>
              <w:rPr>
                <w:sz w:val="16"/>
                <w:szCs w:val="16"/>
              </w:rPr>
              <w:t>Deubiquitinase</w:t>
            </w:r>
          </w:p>
        </w:tc>
        <w:tc>
          <w:tcPr>
            <w:tcW w:w="1560" w:type="dxa"/>
            <w:shd w:val="clear" w:color="auto" w:fill="auto"/>
            <w:tcMar>
              <w:top w:w="100" w:type="dxa"/>
              <w:left w:w="100" w:type="dxa"/>
              <w:bottom w:w="100" w:type="dxa"/>
              <w:right w:w="100" w:type="dxa"/>
            </w:tcMar>
          </w:tcPr>
          <w:p w14:paraId="2F0FA341" w14:textId="77777777" w:rsidR="005C6E90" w:rsidRDefault="00357345">
            <w:pPr>
              <w:widowControl w:val="0"/>
              <w:spacing w:line="240" w:lineRule="auto"/>
              <w:rPr>
                <w:sz w:val="16"/>
                <w:szCs w:val="16"/>
              </w:rPr>
            </w:pPr>
            <w:r>
              <w:rPr>
                <w:sz w:val="16"/>
                <w:szCs w:val="16"/>
              </w:rPr>
              <w:t>Function</w:t>
            </w:r>
          </w:p>
        </w:tc>
      </w:tr>
      <w:tr w:rsidR="005C6E90" w14:paraId="01626E1B" w14:textId="77777777">
        <w:tc>
          <w:tcPr>
            <w:tcW w:w="1560" w:type="dxa"/>
            <w:shd w:val="clear" w:color="auto" w:fill="auto"/>
            <w:tcMar>
              <w:top w:w="100" w:type="dxa"/>
              <w:left w:w="100" w:type="dxa"/>
              <w:bottom w:w="100" w:type="dxa"/>
              <w:right w:w="100" w:type="dxa"/>
            </w:tcMar>
          </w:tcPr>
          <w:p w14:paraId="67C2B0AA" w14:textId="77777777" w:rsidR="005C6E90" w:rsidRDefault="00357345">
            <w:pPr>
              <w:widowControl w:val="0"/>
              <w:spacing w:line="240" w:lineRule="auto"/>
              <w:rPr>
                <w:sz w:val="16"/>
                <w:szCs w:val="16"/>
              </w:rPr>
            </w:pPr>
            <w:r>
              <w:rPr>
                <w:sz w:val="16"/>
                <w:szCs w:val="16"/>
              </w:rPr>
              <w:t>DRP1</w:t>
            </w:r>
          </w:p>
        </w:tc>
        <w:tc>
          <w:tcPr>
            <w:tcW w:w="1560" w:type="dxa"/>
            <w:shd w:val="clear" w:color="auto" w:fill="auto"/>
            <w:tcMar>
              <w:top w:w="100" w:type="dxa"/>
              <w:left w:w="100" w:type="dxa"/>
              <w:bottom w:w="100" w:type="dxa"/>
              <w:right w:w="100" w:type="dxa"/>
            </w:tcMar>
          </w:tcPr>
          <w:p w14:paraId="33005DBF" w14:textId="77777777" w:rsidR="005C6E90" w:rsidRDefault="005C6E90">
            <w:pPr>
              <w:widowControl w:val="0"/>
              <w:spacing w:line="240" w:lineRule="auto"/>
              <w:rPr>
                <w:sz w:val="16"/>
                <w:szCs w:val="16"/>
              </w:rPr>
            </w:pPr>
          </w:p>
        </w:tc>
        <w:tc>
          <w:tcPr>
            <w:tcW w:w="1560" w:type="dxa"/>
            <w:shd w:val="clear" w:color="auto" w:fill="auto"/>
            <w:tcMar>
              <w:top w:w="100" w:type="dxa"/>
              <w:left w:w="100" w:type="dxa"/>
              <w:bottom w:w="100" w:type="dxa"/>
              <w:right w:w="100" w:type="dxa"/>
            </w:tcMar>
          </w:tcPr>
          <w:p w14:paraId="3019491F" w14:textId="77777777" w:rsidR="005C6E90" w:rsidRDefault="00357345">
            <w:pPr>
              <w:widowControl w:val="0"/>
              <w:spacing w:line="240" w:lineRule="auto"/>
              <w:rPr>
                <w:sz w:val="16"/>
                <w:szCs w:val="16"/>
              </w:rPr>
            </w:pPr>
            <w:r>
              <w:rPr>
                <w:sz w:val="16"/>
                <w:szCs w:val="16"/>
              </w:rPr>
              <w:t>Not reported</w:t>
            </w:r>
          </w:p>
        </w:tc>
        <w:tc>
          <w:tcPr>
            <w:tcW w:w="1560" w:type="dxa"/>
            <w:shd w:val="clear" w:color="auto" w:fill="auto"/>
            <w:tcMar>
              <w:top w:w="100" w:type="dxa"/>
              <w:left w:w="100" w:type="dxa"/>
              <w:bottom w:w="100" w:type="dxa"/>
              <w:right w:w="100" w:type="dxa"/>
            </w:tcMar>
          </w:tcPr>
          <w:p w14:paraId="5516F0D8" w14:textId="77777777" w:rsidR="005C6E90" w:rsidRDefault="00357345">
            <w:pPr>
              <w:widowControl w:val="0"/>
              <w:spacing w:line="240" w:lineRule="auto"/>
              <w:rPr>
                <w:sz w:val="16"/>
                <w:szCs w:val="16"/>
              </w:rPr>
            </w:pPr>
            <w:r>
              <w:rPr>
                <w:sz w:val="16"/>
                <w:szCs w:val="16"/>
              </w:rPr>
              <w:t>MARCH5</w:t>
            </w:r>
          </w:p>
          <w:p w14:paraId="6C226C5A" w14:textId="77777777" w:rsidR="005C6E90" w:rsidRDefault="005C6E90">
            <w:pPr>
              <w:widowControl w:val="0"/>
              <w:spacing w:line="240" w:lineRule="auto"/>
              <w:rPr>
                <w:sz w:val="16"/>
                <w:szCs w:val="16"/>
              </w:rPr>
            </w:pPr>
          </w:p>
          <w:p w14:paraId="7FA3A962" w14:textId="77777777" w:rsidR="005C6E90" w:rsidRDefault="005C6E90">
            <w:pPr>
              <w:widowControl w:val="0"/>
              <w:spacing w:line="240" w:lineRule="auto"/>
              <w:rPr>
                <w:sz w:val="16"/>
                <w:szCs w:val="16"/>
              </w:rPr>
            </w:pPr>
          </w:p>
          <w:p w14:paraId="44A61BFF" w14:textId="77777777" w:rsidR="005C6E90" w:rsidRDefault="00357345">
            <w:pPr>
              <w:widowControl w:val="0"/>
              <w:spacing w:line="240" w:lineRule="auto"/>
              <w:rPr>
                <w:sz w:val="16"/>
                <w:szCs w:val="16"/>
              </w:rPr>
            </w:pPr>
            <w:r>
              <w:rPr>
                <w:sz w:val="16"/>
                <w:szCs w:val="16"/>
              </w:rPr>
              <w:t>Parkin</w:t>
            </w:r>
          </w:p>
          <w:p w14:paraId="338CE82B" w14:textId="77777777" w:rsidR="005C6E90" w:rsidRDefault="00357345">
            <w:pPr>
              <w:widowControl w:val="0"/>
              <w:spacing w:line="240" w:lineRule="auto"/>
              <w:rPr>
                <w:sz w:val="16"/>
                <w:szCs w:val="16"/>
                <w:vertAlign w:val="superscript"/>
              </w:rPr>
            </w:pPr>
            <w:r>
              <w:rPr>
                <w:sz w:val="16"/>
                <w:szCs w:val="16"/>
              </w:rPr>
              <w:t>APC/C</w:t>
            </w:r>
            <w:r>
              <w:rPr>
                <w:sz w:val="16"/>
                <w:szCs w:val="16"/>
                <w:vertAlign w:val="superscript"/>
              </w:rPr>
              <w:t>Cdh1</w:t>
            </w:r>
          </w:p>
        </w:tc>
        <w:tc>
          <w:tcPr>
            <w:tcW w:w="1560" w:type="dxa"/>
            <w:shd w:val="clear" w:color="auto" w:fill="auto"/>
            <w:tcMar>
              <w:top w:w="100" w:type="dxa"/>
              <w:left w:w="100" w:type="dxa"/>
              <w:bottom w:w="100" w:type="dxa"/>
              <w:right w:w="100" w:type="dxa"/>
            </w:tcMar>
          </w:tcPr>
          <w:p w14:paraId="3FB38DFE"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665B10FA" w14:textId="77777777" w:rsidR="005C6E90" w:rsidRDefault="00357345">
            <w:pPr>
              <w:widowControl w:val="0"/>
              <w:spacing w:line="240" w:lineRule="auto"/>
              <w:rPr>
                <w:sz w:val="16"/>
                <w:szCs w:val="16"/>
              </w:rPr>
            </w:pPr>
            <w:r>
              <w:rPr>
                <w:sz w:val="16"/>
                <w:szCs w:val="16"/>
              </w:rPr>
              <w:t>Mitochondrial translocation - non degradative</w:t>
            </w:r>
          </w:p>
          <w:p w14:paraId="4EA74081" w14:textId="77777777" w:rsidR="005C6E90" w:rsidRDefault="00357345">
            <w:pPr>
              <w:widowControl w:val="0"/>
              <w:spacing w:line="240" w:lineRule="auto"/>
              <w:rPr>
                <w:sz w:val="16"/>
                <w:szCs w:val="16"/>
              </w:rPr>
            </w:pPr>
            <w:r>
              <w:rPr>
                <w:sz w:val="16"/>
                <w:szCs w:val="16"/>
              </w:rPr>
              <w:t>Degradation Degradation after mitosis</w:t>
            </w:r>
          </w:p>
        </w:tc>
      </w:tr>
      <w:tr w:rsidR="005C6E90" w14:paraId="33C1BBE6" w14:textId="77777777">
        <w:tc>
          <w:tcPr>
            <w:tcW w:w="1560" w:type="dxa"/>
            <w:shd w:val="clear" w:color="auto" w:fill="auto"/>
            <w:tcMar>
              <w:top w:w="100" w:type="dxa"/>
              <w:left w:w="100" w:type="dxa"/>
              <w:bottom w:w="100" w:type="dxa"/>
              <w:right w:w="100" w:type="dxa"/>
            </w:tcMar>
          </w:tcPr>
          <w:p w14:paraId="3826C219" w14:textId="77777777" w:rsidR="005C6E90" w:rsidRDefault="00357345">
            <w:pPr>
              <w:widowControl w:val="0"/>
              <w:spacing w:line="240" w:lineRule="auto"/>
              <w:rPr>
                <w:sz w:val="16"/>
                <w:szCs w:val="16"/>
              </w:rPr>
            </w:pPr>
            <w:r>
              <w:rPr>
                <w:sz w:val="16"/>
                <w:szCs w:val="16"/>
              </w:rPr>
              <w:t>Fis1</w:t>
            </w:r>
          </w:p>
        </w:tc>
        <w:tc>
          <w:tcPr>
            <w:tcW w:w="1560" w:type="dxa"/>
            <w:shd w:val="clear" w:color="auto" w:fill="auto"/>
            <w:tcMar>
              <w:top w:w="100" w:type="dxa"/>
              <w:left w:w="100" w:type="dxa"/>
              <w:bottom w:w="100" w:type="dxa"/>
              <w:right w:w="100" w:type="dxa"/>
            </w:tcMar>
          </w:tcPr>
          <w:p w14:paraId="41F10D14" w14:textId="77777777" w:rsidR="005C6E90" w:rsidRDefault="005C6E90">
            <w:pPr>
              <w:widowControl w:val="0"/>
              <w:spacing w:line="240" w:lineRule="auto"/>
              <w:rPr>
                <w:sz w:val="16"/>
                <w:szCs w:val="16"/>
              </w:rPr>
            </w:pPr>
          </w:p>
        </w:tc>
        <w:tc>
          <w:tcPr>
            <w:tcW w:w="1560" w:type="dxa"/>
            <w:shd w:val="clear" w:color="auto" w:fill="auto"/>
            <w:tcMar>
              <w:top w:w="100" w:type="dxa"/>
              <w:left w:w="100" w:type="dxa"/>
              <w:bottom w:w="100" w:type="dxa"/>
              <w:right w:w="100" w:type="dxa"/>
            </w:tcMar>
          </w:tcPr>
          <w:p w14:paraId="578F8EF5" w14:textId="77777777" w:rsidR="005C6E90" w:rsidRDefault="00357345">
            <w:pPr>
              <w:widowControl w:val="0"/>
              <w:spacing w:line="240" w:lineRule="auto"/>
              <w:rPr>
                <w:sz w:val="16"/>
                <w:szCs w:val="16"/>
              </w:rPr>
            </w:pPr>
            <w:r>
              <w:rPr>
                <w:sz w:val="16"/>
                <w:szCs w:val="16"/>
              </w:rPr>
              <w:t>Not reported</w:t>
            </w:r>
          </w:p>
        </w:tc>
        <w:tc>
          <w:tcPr>
            <w:tcW w:w="1560" w:type="dxa"/>
            <w:shd w:val="clear" w:color="auto" w:fill="auto"/>
            <w:tcMar>
              <w:top w:w="100" w:type="dxa"/>
              <w:left w:w="100" w:type="dxa"/>
              <w:bottom w:w="100" w:type="dxa"/>
              <w:right w:w="100" w:type="dxa"/>
            </w:tcMar>
          </w:tcPr>
          <w:p w14:paraId="396C2CEA" w14:textId="77777777" w:rsidR="005C6E90" w:rsidRDefault="00357345">
            <w:pPr>
              <w:widowControl w:val="0"/>
              <w:spacing w:line="240" w:lineRule="auto"/>
              <w:rPr>
                <w:sz w:val="16"/>
                <w:szCs w:val="16"/>
              </w:rPr>
            </w:pPr>
            <w:r>
              <w:rPr>
                <w:sz w:val="16"/>
                <w:szCs w:val="16"/>
              </w:rPr>
              <w:t>MARCH5</w:t>
            </w:r>
          </w:p>
          <w:p w14:paraId="0603D3AB" w14:textId="77777777" w:rsidR="005C6E90" w:rsidRDefault="00357345">
            <w:pPr>
              <w:widowControl w:val="0"/>
              <w:spacing w:line="240" w:lineRule="auto"/>
              <w:rPr>
                <w:sz w:val="16"/>
                <w:szCs w:val="16"/>
              </w:rPr>
            </w:pPr>
            <w:r>
              <w:rPr>
                <w:sz w:val="16"/>
                <w:szCs w:val="16"/>
              </w:rPr>
              <w:t>Parkin</w:t>
            </w:r>
          </w:p>
          <w:p w14:paraId="5BDC059C" w14:textId="77777777" w:rsidR="005C6E90" w:rsidRDefault="00357345">
            <w:pPr>
              <w:widowControl w:val="0"/>
              <w:spacing w:line="240" w:lineRule="auto"/>
              <w:rPr>
                <w:sz w:val="16"/>
                <w:szCs w:val="16"/>
              </w:rPr>
            </w:pPr>
            <w:r>
              <w:rPr>
                <w:sz w:val="16"/>
                <w:szCs w:val="16"/>
              </w:rPr>
              <w:t>RFN5</w:t>
            </w:r>
          </w:p>
        </w:tc>
        <w:tc>
          <w:tcPr>
            <w:tcW w:w="1560" w:type="dxa"/>
            <w:shd w:val="clear" w:color="auto" w:fill="auto"/>
            <w:tcMar>
              <w:top w:w="100" w:type="dxa"/>
              <w:left w:w="100" w:type="dxa"/>
              <w:bottom w:w="100" w:type="dxa"/>
              <w:right w:w="100" w:type="dxa"/>
            </w:tcMar>
          </w:tcPr>
          <w:p w14:paraId="22D01E3F"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252511EF" w14:textId="77777777" w:rsidR="005C6E90" w:rsidRDefault="00357345">
            <w:pPr>
              <w:widowControl w:val="0"/>
              <w:spacing w:line="240" w:lineRule="auto"/>
              <w:rPr>
                <w:sz w:val="16"/>
                <w:szCs w:val="16"/>
              </w:rPr>
            </w:pPr>
            <w:r>
              <w:rPr>
                <w:sz w:val="16"/>
                <w:szCs w:val="16"/>
              </w:rPr>
              <w:t>Degradation</w:t>
            </w:r>
          </w:p>
          <w:p w14:paraId="1A2DB666" w14:textId="77777777" w:rsidR="005C6E90" w:rsidRDefault="00357345">
            <w:pPr>
              <w:widowControl w:val="0"/>
              <w:spacing w:line="240" w:lineRule="auto"/>
              <w:rPr>
                <w:sz w:val="16"/>
                <w:szCs w:val="16"/>
              </w:rPr>
            </w:pPr>
            <w:r>
              <w:rPr>
                <w:sz w:val="16"/>
                <w:szCs w:val="16"/>
              </w:rPr>
              <w:t>Degradation</w:t>
            </w:r>
          </w:p>
          <w:p w14:paraId="66BB1FD9" w14:textId="77777777" w:rsidR="005C6E90" w:rsidRDefault="00357345">
            <w:pPr>
              <w:widowControl w:val="0"/>
              <w:spacing w:line="240" w:lineRule="auto"/>
              <w:rPr>
                <w:sz w:val="16"/>
                <w:szCs w:val="16"/>
              </w:rPr>
            </w:pPr>
            <w:r>
              <w:rPr>
                <w:sz w:val="16"/>
                <w:szCs w:val="16"/>
              </w:rPr>
              <w:t>Degradation</w:t>
            </w:r>
          </w:p>
        </w:tc>
      </w:tr>
      <w:tr w:rsidR="005C6E90" w14:paraId="782ECB6B" w14:textId="77777777">
        <w:tc>
          <w:tcPr>
            <w:tcW w:w="1560" w:type="dxa"/>
            <w:shd w:val="clear" w:color="auto" w:fill="auto"/>
            <w:tcMar>
              <w:top w:w="100" w:type="dxa"/>
              <w:left w:w="100" w:type="dxa"/>
              <w:bottom w:w="100" w:type="dxa"/>
              <w:right w:w="100" w:type="dxa"/>
            </w:tcMar>
          </w:tcPr>
          <w:p w14:paraId="2A5227E5" w14:textId="77777777" w:rsidR="005C6E90" w:rsidRDefault="00357345">
            <w:pPr>
              <w:widowControl w:val="0"/>
              <w:spacing w:line="240" w:lineRule="auto"/>
              <w:rPr>
                <w:sz w:val="16"/>
                <w:szCs w:val="16"/>
              </w:rPr>
            </w:pPr>
            <w:r>
              <w:rPr>
                <w:sz w:val="16"/>
                <w:szCs w:val="16"/>
              </w:rPr>
              <w:t>GDAP1</w:t>
            </w:r>
          </w:p>
        </w:tc>
        <w:tc>
          <w:tcPr>
            <w:tcW w:w="1560" w:type="dxa"/>
            <w:shd w:val="clear" w:color="auto" w:fill="auto"/>
            <w:tcMar>
              <w:top w:w="100" w:type="dxa"/>
              <w:left w:w="100" w:type="dxa"/>
              <w:bottom w:w="100" w:type="dxa"/>
              <w:right w:w="100" w:type="dxa"/>
            </w:tcMar>
          </w:tcPr>
          <w:p w14:paraId="2CD13EA8" w14:textId="77777777" w:rsidR="005C6E90" w:rsidRDefault="005C6E90">
            <w:pPr>
              <w:widowControl w:val="0"/>
              <w:spacing w:line="240" w:lineRule="auto"/>
              <w:rPr>
                <w:sz w:val="16"/>
                <w:szCs w:val="16"/>
              </w:rPr>
            </w:pPr>
          </w:p>
        </w:tc>
        <w:tc>
          <w:tcPr>
            <w:tcW w:w="1560" w:type="dxa"/>
            <w:shd w:val="clear" w:color="auto" w:fill="auto"/>
            <w:tcMar>
              <w:top w:w="100" w:type="dxa"/>
              <w:left w:w="100" w:type="dxa"/>
              <w:bottom w:w="100" w:type="dxa"/>
              <w:right w:w="100" w:type="dxa"/>
            </w:tcMar>
          </w:tcPr>
          <w:p w14:paraId="725D6AED" w14:textId="77777777" w:rsidR="005C6E90" w:rsidRDefault="00357345">
            <w:pPr>
              <w:widowControl w:val="0"/>
              <w:spacing w:line="240" w:lineRule="auto"/>
              <w:rPr>
                <w:sz w:val="16"/>
                <w:szCs w:val="16"/>
              </w:rPr>
            </w:pPr>
            <w:r>
              <w:rPr>
                <w:sz w:val="16"/>
                <w:szCs w:val="16"/>
              </w:rPr>
              <w:t>172</w:t>
            </w:r>
          </w:p>
          <w:p w14:paraId="04DBF346" w14:textId="77777777" w:rsidR="005C6E90" w:rsidRDefault="00357345">
            <w:pPr>
              <w:widowControl w:val="0"/>
              <w:spacing w:line="240" w:lineRule="auto"/>
              <w:rPr>
                <w:sz w:val="16"/>
                <w:szCs w:val="16"/>
              </w:rPr>
            </w:pPr>
            <w:r>
              <w:rPr>
                <w:sz w:val="16"/>
                <w:szCs w:val="16"/>
              </w:rPr>
              <w:t>173</w:t>
            </w:r>
          </w:p>
          <w:p w14:paraId="05106A92" w14:textId="77777777" w:rsidR="005C6E90" w:rsidRDefault="00357345">
            <w:pPr>
              <w:widowControl w:val="0"/>
              <w:spacing w:line="240" w:lineRule="auto"/>
              <w:rPr>
                <w:sz w:val="16"/>
                <w:szCs w:val="16"/>
              </w:rPr>
            </w:pPr>
            <w:r>
              <w:rPr>
                <w:sz w:val="16"/>
                <w:szCs w:val="16"/>
              </w:rPr>
              <w:t>188</w:t>
            </w:r>
          </w:p>
        </w:tc>
        <w:tc>
          <w:tcPr>
            <w:tcW w:w="1560" w:type="dxa"/>
            <w:shd w:val="clear" w:color="auto" w:fill="auto"/>
            <w:tcMar>
              <w:top w:w="100" w:type="dxa"/>
              <w:left w:w="100" w:type="dxa"/>
              <w:bottom w:w="100" w:type="dxa"/>
              <w:right w:w="100" w:type="dxa"/>
            </w:tcMar>
          </w:tcPr>
          <w:p w14:paraId="61D527F9"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496B597E"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36550F0A" w14:textId="77777777" w:rsidR="005C6E90" w:rsidRDefault="005C6E90">
            <w:pPr>
              <w:widowControl w:val="0"/>
              <w:spacing w:line="240" w:lineRule="auto"/>
            </w:pPr>
          </w:p>
        </w:tc>
      </w:tr>
      <w:tr w:rsidR="005C6E90" w14:paraId="67FBE35A" w14:textId="77777777">
        <w:tc>
          <w:tcPr>
            <w:tcW w:w="1560" w:type="dxa"/>
            <w:shd w:val="clear" w:color="auto" w:fill="auto"/>
            <w:tcMar>
              <w:top w:w="100" w:type="dxa"/>
              <w:left w:w="100" w:type="dxa"/>
              <w:bottom w:w="100" w:type="dxa"/>
              <w:right w:w="100" w:type="dxa"/>
            </w:tcMar>
          </w:tcPr>
          <w:p w14:paraId="363ED171" w14:textId="77777777" w:rsidR="005C6E90" w:rsidRDefault="00357345">
            <w:pPr>
              <w:widowControl w:val="0"/>
              <w:spacing w:line="240" w:lineRule="auto"/>
              <w:rPr>
                <w:sz w:val="16"/>
                <w:szCs w:val="16"/>
              </w:rPr>
            </w:pPr>
            <w:r>
              <w:rPr>
                <w:sz w:val="16"/>
                <w:szCs w:val="16"/>
              </w:rPr>
              <w:t>MFF</w:t>
            </w:r>
          </w:p>
        </w:tc>
        <w:tc>
          <w:tcPr>
            <w:tcW w:w="1560" w:type="dxa"/>
            <w:shd w:val="clear" w:color="auto" w:fill="auto"/>
            <w:tcMar>
              <w:top w:w="100" w:type="dxa"/>
              <w:left w:w="100" w:type="dxa"/>
              <w:bottom w:w="100" w:type="dxa"/>
              <w:right w:w="100" w:type="dxa"/>
            </w:tcMar>
          </w:tcPr>
          <w:p w14:paraId="22F5A269" w14:textId="77777777" w:rsidR="005C6E90" w:rsidRDefault="005C6E90">
            <w:pPr>
              <w:widowControl w:val="0"/>
              <w:spacing w:line="240" w:lineRule="auto"/>
              <w:rPr>
                <w:sz w:val="16"/>
                <w:szCs w:val="16"/>
              </w:rPr>
            </w:pPr>
          </w:p>
        </w:tc>
        <w:tc>
          <w:tcPr>
            <w:tcW w:w="1560" w:type="dxa"/>
            <w:shd w:val="clear" w:color="auto" w:fill="auto"/>
            <w:tcMar>
              <w:top w:w="100" w:type="dxa"/>
              <w:left w:w="100" w:type="dxa"/>
              <w:bottom w:w="100" w:type="dxa"/>
              <w:right w:w="100" w:type="dxa"/>
            </w:tcMar>
          </w:tcPr>
          <w:p w14:paraId="44645F20" w14:textId="77777777" w:rsidR="005C6E90" w:rsidRDefault="00357345">
            <w:pPr>
              <w:widowControl w:val="0"/>
              <w:spacing w:line="240" w:lineRule="auto"/>
              <w:rPr>
                <w:sz w:val="16"/>
                <w:szCs w:val="16"/>
              </w:rPr>
            </w:pPr>
            <w:r>
              <w:rPr>
                <w:sz w:val="16"/>
                <w:szCs w:val="16"/>
              </w:rPr>
              <w:t>28</w:t>
            </w:r>
          </w:p>
          <w:p w14:paraId="59A22551" w14:textId="77777777" w:rsidR="005C6E90" w:rsidRDefault="00357345">
            <w:pPr>
              <w:widowControl w:val="0"/>
              <w:spacing w:line="240" w:lineRule="auto"/>
              <w:rPr>
                <w:sz w:val="16"/>
                <w:szCs w:val="16"/>
              </w:rPr>
            </w:pPr>
            <w:r>
              <w:rPr>
                <w:sz w:val="16"/>
                <w:szCs w:val="16"/>
              </w:rPr>
              <w:t>251</w:t>
            </w:r>
          </w:p>
        </w:tc>
        <w:tc>
          <w:tcPr>
            <w:tcW w:w="1560" w:type="dxa"/>
            <w:shd w:val="clear" w:color="auto" w:fill="auto"/>
            <w:tcMar>
              <w:top w:w="100" w:type="dxa"/>
              <w:left w:w="100" w:type="dxa"/>
              <w:bottom w:w="100" w:type="dxa"/>
              <w:right w:w="100" w:type="dxa"/>
            </w:tcMar>
          </w:tcPr>
          <w:p w14:paraId="3C7E7456" w14:textId="77777777" w:rsidR="005C6E90" w:rsidRDefault="00357345">
            <w:pPr>
              <w:widowControl w:val="0"/>
              <w:spacing w:line="240" w:lineRule="auto"/>
              <w:rPr>
                <w:sz w:val="16"/>
                <w:szCs w:val="16"/>
              </w:rPr>
            </w:pPr>
            <w:r>
              <w:rPr>
                <w:sz w:val="16"/>
                <w:szCs w:val="16"/>
              </w:rPr>
              <w:t>Parkin</w:t>
            </w:r>
          </w:p>
        </w:tc>
        <w:tc>
          <w:tcPr>
            <w:tcW w:w="1560" w:type="dxa"/>
            <w:shd w:val="clear" w:color="auto" w:fill="auto"/>
            <w:tcMar>
              <w:top w:w="100" w:type="dxa"/>
              <w:left w:w="100" w:type="dxa"/>
              <w:bottom w:w="100" w:type="dxa"/>
              <w:right w:w="100" w:type="dxa"/>
            </w:tcMar>
          </w:tcPr>
          <w:p w14:paraId="5A41CDE6"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2984D569" w14:textId="77777777" w:rsidR="005C6E90" w:rsidRDefault="005C6E90">
            <w:pPr>
              <w:widowControl w:val="0"/>
              <w:spacing w:line="240" w:lineRule="auto"/>
            </w:pPr>
          </w:p>
        </w:tc>
      </w:tr>
      <w:tr w:rsidR="005C6E90" w14:paraId="48361329" w14:textId="77777777">
        <w:tc>
          <w:tcPr>
            <w:tcW w:w="1560" w:type="dxa"/>
            <w:shd w:val="clear" w:color="auto" w:fill="auto"/>
            <w:tcMar>
              <w:top w:w="100" w:type="dxa"/>
              <w:left w:w="100" w:type="dxa"/>
              <w:bottom w:w="100" w:type="dxa"/>
              <w:right w:w="100" w:type="dxa"/>
            </w:tcMar>
          </w:tcPr>
          <w:p w14:paraId="454DD51A" w14:textId="77777777" w:rsidR="005C6E90" w:rsidRDefault="00357345">
            <w:pPr>
              <w:widowControl w:val="0"/>
              <w:spacing w:line="240" w:lineRule="auto"/>
              <w:rPr>
                <w:sz w:val="16"/>
                <w:szCs w:val="16"/>
              </w:rPr>
            </w:pPr>
            <w:r>
              <w:rPr>
                <w:sz w:val="16"/>
                <w:szCs w:val="16"/>
              </w:rPr>
              <w:t>MFN1</w:t>
            </w:r>
          </w:p>
        </w:tc>
        <w:tc>
          <w:tcPr>
            <w:tcW w:w="1560" w:type="dxa"/>
            <w:shd w:val="clear" w:color="auto" w:fill="auto"/>
            <w:tcMar>
              <w:top w:w="100" w:type="dxa"/>
              <w:left w:w="100" w:type="dxa"/>
              <w:bottom w:w="100" w:type="dxa"/>
              <w:right w:w="100" w:type="dxa"/>
            </w:tcMar>
          </w:tcPr>
          <w:p w14:paraId="55F52561" w14:textId="77777777" w:rsidR="005C6E90" w:rsidRDefault="005C6E90">
            <w:pPr>
              <w:widowControl w:val="0"/>
              <w:spacing w:line="240" w:lineRule="auto"/>
              <w:rPr>
                <w:sz w:val="16"/>
                <w:szCs w:val="16"/>
              </w:rPr>
            </w:pPr>
          </w:p>
        </w:tc>
        <w:tc>
          <w:tcPr>
            <w:tcW w:w="1560" w:type="dxa"/>
            <w:tcMar>
              <w:top w:w="100" w:type="dxa"/>
              <w:left w:w="100" w:type="dxa"/>
              <w:bottom w:w="100" w:type="dxa"/>
              <w:right w:w="100" w:type="dxa"/>
            </w:tcMar>
          </w:tcPr>
          <w:p w14:paraId="38A7D966" w14:textId="77777777" w:rsidR="005C6E90" w:rsidRDefault="00357345">
            <w:pPr>
              <w:widowControl w:val="0"/>
              <w:spacing w:line="240" w:lineRule="auto"/>
              <w:rPr>
                <w:sz w:val="16"/>
                <w:szCs w:val="16"/>
              </w:rPr>
            </w:pPr>
            <w:r>
              <w:rPr>
                <w:sz w:val="16"/>
                <w:szCs w:val="16"/>
              </w:rPr>
              <w:t>89</w:t>
            </w:r>
          </w:p>
          <w:p w14:paraId="1A4BEBC2" w14:textId="77777777" w:rsidR="005C6E90" w:rsidRDefault="00357345">
            <w:pPr>
              <w:widowControl w:val="0"/>
              <w:spacing w:line="240" w:lineRule="auto"/>
              <w:rPr>
                <w:sz w:val="16"/>
                <w:szCs w:val="16"/>
              </w:rPr>
            </w:pPr>
            <w:r>
              <w:rPr>
                <w:sz w:val="16"/>
                <w:szCs w:val="16"/>
              </w:rPr>
              <w:t>91</w:t>
            </w:r>
          </w:p>
          <w:p w14:paraId="6DA032D0" w14:textId="77777777" w:rsidR="005C6E90" w:rsidRDefault="00357345">
            <w:pPr>
              <w:widowControl w:val="0"/>
              <w:spacing w:line="240" w:lineRule="auto"/>
              <w:rPr>
                <w:sz w:val="16"/>
                <w:szCs w:val="16"/>
              </w:rPr>
            </w:pPr>
            <w:r>
              <w:rPr>
                <w:sz w:val="16"/>
                <w:szCs w:val="16"/>
              </w:rPr>
              <w:t>161</w:t>
            </w:r>
          </w:p>
          <w:p w14:paraId="35CA3E63" w14:textId="77777777" w:rsidR="005C6E90" w:rsidRDefault="00357345">
            <w:pPr>
              <w:widowControl w:val="0"/>
              <w:spacing w:line="240" w:lineRule="auto"/>
              <w:rPr>
                <w:sz w:val="16"/>
                <w:szCs w:val="16"/>
              </w:rPr>
            </w:pPr>
            <w:r>
              <w:rPr>
                <w:sz w:val="16"/>
                <w:szCs w:val="16"/>
              </w:rPr>
              <w:t>178</w:t>
            </w:r>
          </w:p>
          <w:p w14:paraId="2AC83A4D" w14:textId="77777777" w:rsidR="005C6E90" w:rsidRDefault="00357345">
            <w:pPr>
              <w:widowControl w:val="0"/>
              <w:spacing w:line="240" w:lineRule="auto"/>
              <w:rPr>
                <w:sz w:val="16"/>
                <w:szCs w:val="16"/>
              </w:rPr>
            </w:pPr>
            <w:r>
              <w:rPr>
                <w:sz w:val="16"/>
                <w:szCs w:val="16"/>
              </w:rPr>
              <w:t>181</w:t>
            </w:r>
          </w:p>
          <w:p w14:paraId="5E7169BF" w14:textId="77777777" w:rsidR="005C6E90" w:rsidRDefault="00357345">
            <w:pPr>
              <w:widowControl w:val="0"/>
              <w:spacing w:line="240" w:lineRule="auto"/>
              <w:rPr>
                <w:sz w:val="16"/>
                <w:szCs w:val="16"/>
              </w:rPr>
            </w:pPr>
            <w:r>
              <w:rPr>
                <w:sz w:val="16"/>
                <w:szCs w:val="16"/>
              </w:rPr>
              <w:t>393</w:t>
            </w:r>
          </w:p>
          <w:p w14:paraId="3FF2B30E" w14:textId="77777777" w:rsidR="005C6E90" w:rsidRDefault="00357345">
            <w:pPr>
              <w:widowControl w:val="0"/>
              <w:spacing w:line="240" w:lineRule="auto"/>
              <w:rPr>
                <w:sz w:val="16"/>
                <w:szCs w:val="16"/>
              </w:rPr>
            </w:pPr>
            <w:r>
              <w:rPr>
                <w:sz w:val="16"/>
                <w:szCs w:val="16"/>
              </w:rPr>
              <w:t>423</w:t>
            </w:r>
          </w:p>
          <w:p w14:paraId="5CCC04CA" w14:textId="77777777" w:rsidR="005C6E90" w:rsidRDefault="00357345">
            <w:pPr>
              <w:widowControl w:val="0"/>
              <w:spacing w:line="240" w:lineRule="auto"/>
              <w:rPr>
                <w:sz w:val="16"/>
                <w:szCs w:val="16"/>
              </w:rPr>
            </w:pPr>
            <w:r>
              <w:rPr>
                <w:sz w:val="16"/>
                <w:szCs w:val="16"/>
              </w:rPr>
              <w:t>467</w:t>
            </w:r>
          </w:p>
          <w:p w14:paraId="19E09805" w14:textId="77777777" w:rsidR="005C6E90" w:rsidRDefault="00357345">
            <w:pPr>
              <w:widowControl w:val="0"/>
              <w:spacing w:line="240" w:lineRule="auto"/>
              <w:rPr>
                <w:sz w:val="16"/>
                <w:szCs w:val="16"/>
              </w:rPr>
            </w:pPr>
            <w:r>
              <w:rPr>
                <w:sz w:val="16"/>
                <w:szCs w:val="16"/>
              </w:rPr>
              <w:t>475</w:t>
            </w:r>
          </w:p>
          <w:p w14:paraId="5834BB1A" w14:textId="77777777" w:rsidR="005C6E90" w:rsidRDefault="00357345">
            <w:pPr>
              <w:widowControl w:val="0"/>
              <w:spacing w:line="240" w:lineRule="auto"/>
              <w:rPr>
                <w:sz w:val="16"/>
                <w:szCs w:val="16"/>
              </w:rPr>
            </w:pPr>
            <w:r>
              <w:rPr>
                <w:sz w:val="16"/>
                <w:szCs w:val="16"/>
              </w:rPr>
              <w:t>681</w:t>
            </w:r>
          </w:p>
          <w:p w14:paraId="79FAB2A1" w14:textId="77777777" w:rsidR="005C6E90" w:rsidRDefault="00357345">
            <w:pPr>
              <w:widowControl w:val="0"/>
              <w:spacing w:line="240" w:lineRule="auto"/>
              <w:rPr>
                <w:sz w:val="16"/>
                <w:szCs w:val="16"/>
              </w:rPr>
            </w:pPr>
            <w:r>
              <w:rPr>
                <w:sz w:val="16"/>
                <w:szCs w:val="16"/>
              </w:rPr>
              <w:t>746</w:t>
            </w:r>
          </w:p>
          <w:p w14:paraId="21A3B0B1" w14:textId="77777777" w:rsidR="005C6E90" w:rsidRDefault="00357345">
            <w:pPr>
              <w:widowControl w:val="0"/>
              <w:spacing w:line="240" w:lineRule="auto"/>
              <w:rPr>
                <w:sz w:val="16"/>
                <w:szCs w:val="16"/>
              </w:rPr>
            </w:pPr>
            <w:r>
              <w:rPr>
                <w:sz w:val="16"/>
                <w:szCs w:val="16"/>
              </w:rPr>
              <w:t>759</w:t>
            </w:r>
          </w:p>
        </w:tc>
        <w:tc>
          <w:tcPr>
            <w:tcW w:w="1560" w:type="dxa"/>
            <w:shd w:val="clear" w:color="auto" w:fill="auto"/>
            <w:tcMar>
              <w:top w:w="100" w:type="dxa"/>
              <w:left w:w="100" w:type="dxa"/>
              <w:bottom w:w="100" w:type="dxa"/>
              <w:right w:w="100" w:type="dxa"/>
            </w:tcMar>
          </w:tcPr>
          <w:p w14:paraId="1FBE46DA"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61B0D6C9"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582CC2B2" w14:textId="77777777" w:rsidR="005C6E90" w:rsidRDefault="005C6E90">
            <w:pPr>
              <w:widowControl w:val="0"/>
              <w:spacing w:line="240" w:lineRule="auto"/>
            </w:pPr>
          </w:p>
        </w:tc>
      </w:tr>
      <w:tr w:rsidR="005C6E90" w14:paraId="754B2577" w14:textId="77777777">
        <w:tc>
          <w:tcPr>
            <w:tcW w:w="1560" w:type="dxa"/>
            <w:shd w:val="clear" w:color="auto" w:fill="auto"/>
            <w:tcMar>
              <w:top w:w="100" w:type="dxa"/>
              <w:left w:w="100" w:type="dxa"/>
              <w:bottom w:w="100" w:type="dxa"/>
              <w:right w:w="100" w:type="dxa"/>
            </w:tcMar>
          </w:tcPr>
          <w:p w14:paraId="5D89E655" w14:textId="77777777" w:rsidR="005C6E90" w:rsidRDefault="00357345">
            <w:pPr>
              <w:widowControl w:val="0"/>
              <w:spacing w:line="240" w:lineRule="auto"/>
              <w:rPr>
                <w:sz w:val="16"/>
                <w:szCs w:val="16"/>
              </w:rPr>
            </w:pPr>
            <w:r>
              <w:rPr>
                <w:sz w:val="16"/>
                <w:szCs w:val="16"/>
              </w:rPr>
              <w:t>MFN2</w:t>
            </w:r>
          </w:p>
        </w:tc>
        <w:tc>
          <w:tcPr>
            <w:tcW w:w="1560" w:type="dxa"/>
            <w:tcBorders>
              <w:right w:val="single" w:sz="8" w:space="0" w:color="434343"/>
            </w:tcBorders>
            <w:shd w:val="clear" w:color="auto" w:fill="auto"/>
            <w:tcMar>
              <w:top w:w="100" w:type="dxa"/>
              <w:left w:w="100" w:type="dxa"/>
              <w:bottom w:w="100" w:type="dxa"/>
              <w:right w:w="100" w:type="dxa"/>
            </w:tcMar>
          </w:tcPr>
          <w:p w14:paraId="0E562DF0" w14:textId="77777777" w:rsidR="005C6E90" w:rsidRDefault="00357345">
            <w:pPr>
              <w:widowControl w:val="0"/>
              <w:spacing w:line="240" w:lineRule="auto"/>
              <w:rPr>
                <w:sz w:val="16"/>
                <w:szCs w:val="16"/>
              </w:rPr>
            </w:pPr>
            <w:r>
              <w:rPr>
                <w:sz w:val="16"/>
                <w:szCs w:val="16"/>
              </w:rPr>
              <w:t>3.9</w:t>
            </w:r>
          </w:p>
        </w:tc>
        <w:tc>
          <w:tcPr>
            <w:tcW w:w="1560" w:type="dxa"/>
            <w:tcBorders>
              <w:left w:val="single" w:sz="8" w:space="0" w:color="434343"/>
              <w:right w:val="single" w:sz="8" w:space="0" w:color="434343"/>
            </w:tcBorders>
            <w:tcMar>
              <w:top w:w="100" w:type="dxa"/>
              <w:left w:w="100" w:type="dxa"/>
              <w:bottom w:w="100" w:type="dxa"/>
              <w:right w:w="100" w:type="dxa"/>
            </w:tcMar>
          </w:tcPr>
          <w:p w14:paraId="1B2D089C" w14:textId="77777777" w:rsidR="005C6E90" w:rsidRDefault="00357345">
            <w:pPr>
              <w:widowControl w:val="0"/>
              <w:spacing w:line="240" w:lineRule="auto"/>
              <w:rPr>
                <w:sz w:val="16"/>
                <w:szCs w:val="16"/>
              </w:rPr>
            </w:pPr>
            <w:r>
              <w:rPr>
                <w:sz w:val="16"/>
                <w:szCs w:val="16"/>
              </w:rPr>
              <w:t>79</w:t>
            </w:r>
          </w:p>
          <w:p w14:paraId="29B019E5" w14:textId="77777777" w:rsidR="005C6E90" w:rsidRDefault="00357345">
            <w:pPr>
              <w:widowControl w:val="0"/>
              <w:spacing w:line="240" w:lineRule="auto"/>
              <w:rPr>
                <w:sz w:val="16"/>
                <w:szCs w:val="16"/>
              </w:rPr>
            </w:pPr>
            <w:r>
              <w:rPr>
                <w:sz w:val="16"/>
                <w:szCs w:val="16"/>
              </w:rPr>
              <w:t>154</w:t>
            </w:r>
          </w:p>
          <w:p w14:paraId="63DE3C22" w14:textId="77777777" w:rsidR="005C6E90" w:rsidRDefault="00357345">
            <w:pPr>
              <w:widowControl w:val="0"/>
              <w:spacing w:line="240" w:lineRule="auto"/>
              <w:rPr>
                <w:sz w:val="16"/>
                <w:szCs w:val="16"/>
              </w:rPr>
            </w:pPr>
            <w:r>
              <w:rPr>
                <w:sz w:val="16"/>
                <w:szCs w:val="16"/>
              </w:rPr>
              <w:t>158</w:t>
            </w:r>
          </w:p>
          <w:p w14:paraId="5FB5CB4D" w14:textId="77777777" w:rsidR="005C6E90" w:rsidRDefault="00357345">
            <w:pPr>
              <w:widowControl w:val="0"/>
              <w:spacing w:line="240" w:lineRule="auto"/>
              <w:rPr>
                <w:sz w:val="16"/>
                <w:szCs w:val="16"/>
              </w:rPr>
            </w:pPr>
            <w:r>
              <w:rPr>
                <w:sz w:val="16"/>
                <w:szCs w:val="16"/>
              </w:rPr>
              <w:t>171</w:t>
            </w:r>
          </w:p>
          <w:p w14:paraId="5C4538D7" w14:textId="77777777" w:rsidR="005C6E90" w:rsidRDefault="00357345">
            <w:pPr>
              <w:widowControl w:val="0"/>
              <w:spacing w:line="240" w:lineRule="auto"/>
              <w:rPr>
                <w:sz w:val="16"/>
                <w:szCs w:val="16"/>
              </w:rPr>
            </w:pPr>
            <w:r>
              <w:rPr>
                <w:sz w:val="16"/>
                <w:szCs w:val="16"/>
              </w:rPr>
              <w:t>307</w:t>
            </w:r>
          </w:p>
          <w:p w14:paraId="66A27136" w14:textId="77777777" w:rsidR="005C6E90" w:rsidRDefault="00357345">
            <w:pPr>
              <w:widowControl w:val="0"/>
              <w:spacing w:line="240" w:lineRule="auto"/>
              <w:rPr>
                <w:sz w:val="16"/>
                <w:szCs w:val="16"/>
              </w:rPr>
            </w:pPr>
            <w:r>
              <w:rPr>
                <w:sz w:val="16"/>
                <w:szCs w:val="16"/>
              </w:rPr>
              <w:t>316</w:t>
            </w:r>
          </w:p>
          <w:p w14:paraId="00DE0E0C" w14:textId="77777777" w:rsidR="005C6E90" w:rsidRDefault="00357345">
            <w:pPr>
              <w:widowControl w:val="0"/>
              <w:spacing w:line="240" w:lineRule="auto"/>
              <w:rPr>
                <w:sz w:val="16"/>
                <w:szCs w:val="16"/>
              </w:rPr>
            </w:pPr>
            <w:r>
              <w:rPr>
                <w:sz w:val="16"/>
                <w:szCs w:val="16"/>
              </w:rPr>
              <w:t>406</w:t>
            </w:r>
          </w:p>
          <w:p w14:paraId="61CD8546" w14:textId="77777777" w:rsidR="005C6E90" w:rsidRDefault="00357345">
            <w:pPr>
              <w:widowControl w:val="0"/>
              <w:spacing w:line="240" w:lineRule="auto"/>
              <w:rPr>
                <w:sz w:val="16"/>
                <w:szCs w:val="16"/>
              </w:rPr>
            </w:pPr>
            <w:r>
              <w:rPr>
                <w:sz w:val="16"/>
                <w:szCs w:val="16"/>
              </w:rPr>
              <w:t>416</w:t>
            </w:r>
          </w:p>
          <w:p w14:paraId="247EC100" w14:textId="77777777" w:rsidR="005C6E90" w:rsidRDefault="00357345">
            <w:pPr>
              <w:widowControl w:val="0"/>
              <w:spacing w:line="240" w:lineRule="auto"/>
              <w:rPr>
                <w:sz w:val="16"/>
                <w:szCs w:val="16"/>
              </w:rPr>
            </w:pPr>
            <w:r>
              <w:rPr>
                <w:sz w:val="16"/>
                <w:szCs w:val="16"/>
              </w:rPr>
              <w:t>420</w:t>
            </w:r>
          </w:p>
          <w:p w14:paraId="2DBED187" w14:textId="77777777" w:rsidR="005C6E90" w:rsidRDefault="00357345">
            <w:pPr>
              <w:widowControl w:val="0"/>
              <w:spacing w:line="240" w:lineRule="auto"/>
              <w:rPr>
                <w:sz w:val="16"/>
                <w:szCs w:val="16"/>
              </w:rPr>
            </w:pPr>
            <w:r>
              <w:rPr>
                <w:sz w:val="16"/>
                <w:szCs w:val="16"/>
              </w:rPr>
              <w:t>460</w:t>
            </w:r>
          </w:p>
          <w:p w14:paraId="0C78E82F" w14:textId="77777777" w:rsidR="005C6E90" w:rsidRDefault="00357345">
            <w:pPr>
              <w:widowControl w:val="0"/>
              <w:spacing w:line="240" w:lineRule="auto"/>
              <w:rPr>
                <w:sz w:val="16"/>
                <w:szCs w:val="16"/>
              </w:rPr>
            </w:pPr>
            <w:r>
              <w:rPr>
                <w:sz w:val="16"/>
                <w:szCs w:val="16"/>
              </w:rPr>
              <w:t>719</w:t>
            </w:r>
          </w:p>
          <w:p w14:paraId="15701923" w14:textId="77777777" w:rsidR="005C6E90" w:rsidRDefault="00357345">
            <w:pPr>
              <w:widowControl w:val="0"/>
              <w:spacing w:line="240" w:lineRule="auto"/>
              <w:rPr>
                <w:sz w:val="16"/>
                <w:szCs w:val="16"/>
              </w:rPr>
            </w:pPr>
            <w:r>
              <w:rPr>
                <w:sz w:val="16"/>
                <w:szCs w:val="16"/>
              </w:rPr>
              <w:t>720</w:t>
            </w:r>
            <w:r>
              <w:rPr>
                <w:sz w:val="16"/>
                <w:szCs w:val="16"/>
              </w:rPr>
              <w:br/>
              <w:t>730</w:t>
            </w:r>
            <w:r>
              <w:rPr>
                <w:sz w:val="16"/>
                <w:szCs w:val="16"/>
              </w:rPr>
              <w:br/>
              <w:t>737</w:t>
            </w:r>
          </w:p>
        </w:tc>
        <w:tc>
          <w:tcPr>
            <w:tcW w:w="1560" w:type="dxa"/>
            <w:tcBorders>
              <w:left w:val="single" w:sz="8" w:space="0" w:color="434343"/>
            </w:tcBorders>
            <w:shd w:val="clear" w:color="auto" w:fill="auto"/>
            <w:tcMar>
              <w:top w:w="100" w:type="dxa"/>
              <w:left w:w="100" w:type="dxa"/>
              <w:bottom w:w="100" w:type="dxa"/>
              <w:right w:w="100" w:type="dxa"/>
            </w:tcMar>
          </w:tcPr>
          <w:p w14:paraId="088100D3" w14:textId="77777777" w:rsidR="005C6E90" w:rsidRDefault="00357345">
            <w:pPr>
              <w:widowControl w:val="0"/>
              <w:spacing w:line="240" w:lineRule="auto"/>
              <w:rPr>
                <w:sz w:val="16"/>
                <w:szCs w:val="16"/>
              </w:rPr>
            </w:pPr>
            <w:r>
              <w:rPr>
                <w:sz w:val="16"/>
                <w:szCs w:val="16"/>
              </w:rPr>
              <w:t>Parkin</w:t>
            </w:r>
          </w:p>
          <w:p w14:paraId="58095F77" w14:textId="77777777" w:rsidR="005C6E90" w:rsidRDefault="005C6E90">
            <w:pPr>
              <w:widowControl w:val="0"/>
              <w:spacing w:line="240" w:lineRule="auto"/>
              <w:rPr>
                <w:sz w:val="16"/>
                <w:szCs w:val="16"/>
              </w:rPr>
            </w:pPr>
          </w:p>
          <w:p w14:paraId="7AA036A3" w14:textId="77777777" w:rsidR="005C6E90" w:rsidRDefault="005C6E90">
            <w:pPr>
              <w:widowControl w:val="0"/>
              <w:spacing w:line="240" w:lineRule="auto"/>
              <w:rPr>
                <w:sz w:val="16"/>
                <w:szCs w:val="16"/>
              </w:rPr>
            </w:pPr>
          </w:p>
          <w:p w14:paraId="6F5D0652" w14:textId="77777777" w:rsidR="005C6E90" w:rsidRDefault="005C6E90">
            <w:pPr>
              <w:widowControl w:val="0"/>
              <w:spacing w:line="240" w:lineRule="auto"/>
              <w:rPr>
                <w:sz w:val="16"/>
                <w:szCs w:val="16"/>
              </w:rPr>
            </w:pPr>
          </w:p>
          <w:p w14:paraId="5EC86269" w14:textId="77777777" w:rsidR="005C6E90" w:rsidRDefault="005C6E90">
            <w:pPr>
              <w:widowControl w:val="0"/>
              <w:spacing w:line="240" w:lineRule="auto"/>
              <w:rPr>
                <w:sz w:val="16"/>
                <w:szCs w:val="16"/>
              </w:rPr>
            </w:pPr>
          </w:p>
          <w:p w14:paraId="48744244" w14:textId="77777777" w:rsidR="005C6E90" w:rsidRDefault="00357345">
            <w:pPr>
              <w:widowControl w:val="0"/>
              <w:spacing w:line="240" w:lineRule="auto"/>
              <w:rPr>
                <w:sz w:val="16"/>
                <w:szCs w:val="16"/>
              </w:rPr>
            </w:pPr>
            <w:r>
              <w:rPr>
                <w:sz w:val="16"/>
                <w:szCs w:val="16"/>
              </w:rPr>
              <w:t>HUWE1</w:t>
            </w:r>
          </w:p>
          <w:p w14:paraId="2F1F08AA" w14:textId="77777777" w:rsidR="005C6E90" w:rsidRDefault="005C6E90">
            <w:pPr>
              <w:widowControl w:val="0"/>
              <w:spacing w:line="240" w:lineRule="auto"/>
              <w:rPr>
                <w:sz w:val="16"/>
                <w:szCs w:val="16"/>
              </w:rPr>
            </w:pPr>
          </w:p>
        </w:tc>
        <w:tc>
          <w:tcPr>
            <w:tcW w:w="1560" w:type="dxa"/>
            <w:shd w:val="clear" w:color="auto" w:fill="auto"/>
            <w:tcMar>
              <w:top w:w="100" w:type="dxa"/>
              <w:left w:w="100" w:type="dxa"/>
              <w:bottom w:w="100" w:type="dxa"/>
              <w:right w:w="100" w:type="dxa"/>
            </w:tcMar>
          </w:tcPr>
          <w:p w14:paraId="549C330E" w14:textId="77777777" w:rsidR="005C6E90" w:rsidRDefault="00357345">
            <w:pPr>
              <w:widowControl w:val="0"/>
              <w:spacing w:line="240" w:lineRule="auto"/>
              <w:rPr>
                <w:sz w:val="16"/>
                <w:szCs w:val="16"/>
              </w:rPr>
            </w:pPr>
            <w:r>
              <w:rPr>
                <w:sz w:val="16"/>
                <w:szCs w:val="16"/>
              </w:rPr>
              <w:t>USP30</w:t>
            </w:r>
          </w:p>
        </w:tc>
        <w:tc>
          <w:tcPr>
            <w:tcW w:w="1560" w:type="dxa"/>
            <w:shd w:val="clear" w:color="auto" w:fill="auto"/>
            <w:tcMar>
              <w:top w:w="100" w:type="dxa"/>
              <w:left w:w="100" w:type="dxa"/>
              <w:bottom w:w="100" w:type="dxa"/>
              <w:right w:w="100" w:type="dxa"/>
            </w:tcMar>
          </w:tcPr>
          <w:p w14:paraId="075F7D00" w14:textId="77777777" w:rsidR="005C6E90" w:rsidRDefault="005C6E90">
            <w:pPr>
              <w:widowControl w:val="0"/>
              <w:spacing w:line="240" w:lineRule="auto"/>
            </w:pPr>
          </w:p>
        </w:tc>
      </w:tr>
      <w:tr w:rsidR="005C6E90" w14:paraId="2E08BE00" w14:textId="77777777">
        <w:tc>
          <w:tcPr>
            <w:tcW w:w="1560" w:type="dxa"/>
            <w:shd w:val="clear" w:color="auto" w:fill="auto"/>
            <w:tcMar>
              <w:top w:w="100" w:type="dxa"/>
              <w:left w:w="100" w:type="dxa"/>
              <w:bottom w:w="100" w:type="dxa"/>
              <w:right w:w="100" w:type="dxa"/>
            </w:tcMar>
          </w:tcPr>
          <w:p w14:paraId="5EE93679" w14:textId="77777777" w:rsidR="005C6E90" w:rsidRDefault="00357345">
            <w:pPr>
              <w:widowControl w:val="0"/>
              <w:spacing w:line="240" w:lineRule="auto"/>
              <w:rPr>
                <w:sz w:val="16"/>
                <w:szCs w:val="16"/>
              </w:rPr>
            </w:pPr>
            <w:r>
              <w:rPr>
                <w:sz w:val="16"/>
                <w:szCs w:val="16"/>
              </w:rPr>
              <w:t>MiD49</w:t>
            </w:r>
          </w:p>
        </w:tc>
        <w:tc>
          <w:tcPr>
            <w:tcW w:w="1560" w:type="dxa"/>
            <w:shd w:val="clear" w:color="auto" w:fill="auto"/>
            <w:tcMar>
              <w:top w:w="100" w:type="dxa"/>
              <w:left w:w="100" w:type="dxa"/>
              <w:bottom w:w="100" w:type="dxa"/>
              <w:right w:w="100" w:type="dxa"/>
            </w:tcMar>
          </w:tcPr>
          <w:p w14:paraId="33DB9DB2" w14:textId="77777777" w:rsidR="005C6E90" w:rsidRDefault="005C6E90">
            <w:pPr>
              <w:widowControl w:val="0"/>
              <w:spacing w:line="240" w:lineRule="auto"/>
              <w:rPr>
                <w:sz w:val="16"/>
                <w:szCs w:val="16"/>
              </w:rPr>
            </w:pPr>
          </w:p>
        </w:tc>
        <w:tc>
          <w:tcPr>
            <w:tcW w:w="1560" w:type="dxa"/>
            <w:tcMar>
              <w:top w:w="100" w:type="dxa"/>
              <w:left w:w="100" w:type="dxa"/>
              <w:bottom w:w="100" w:type="dxa"/>
              <w:right w:w="100" w:type="dxa"/>
            </w:tcMar>
          </w:tcPr>
          <w:p w14:paraId="0B3D720F" w14:textId="77777777" w:rsidR="005C6E90" w:rsidRDefault="00357345">
            <w:pPr>
              <w:widowControl w:val="0"/>
              <w:spacing w:line="240" w:lineRule="auto"/>
              <w:rPr>
                <w:sz w:val="16"/>
                <w:szCs w:val="16"/>
              </w:rPr>
            </w:pPr>
            <w:r>
              <w:rPr>
                <w:sz w:val="16"/>
                <w:szCs w:val="16"/>
              </w:rPr>
              <w:t>Not reported</w:t>
            </w:r>
          </w:p>
        </w:tc>
        <w:tc>
          <w:tcPr>
            <w:tcW w:w="1560" w:type="dxa"/>
            <w:shd w:val="clear" w:color="auto" w:fill="auto"/>
            <w:tcMar>
              <w:top w:w="100" w:type="dxa"/>
              <w:left w:w="100" w:type="dxa"/>
              <w:bottom w:w="100" w:type="dxa"/>
              <w:right w:w="100" w:type="dxa"/>
            </w:tcMar>
          </w:tcPr>
          <w:p w14:paraId="4F4D6C5C" w14:textId="77777777" w:rsidR="005C6E90" w:rsidRDefault="00357345">
            <w:pPr>
              <w:widowControl w:val="0"/>
              <w:spacing w:line="240" w:lineRule="auto"/>
              <w:rPr>
                <w:sz w:val="16"/>
                <w:szCs w:val="16"/>
              </w:rPr>
            </w:pPr>
            <w:r>
              <w:rPr>
                <w:sz w:val="16"/>
                <w:szCs w:val="16"/>
              </w:rPr>
              <w:t>MARCH5</w:t>
            </w:r>
          </w:p>
        </w:tc>
        <w:tc>
          <w:tcPr>
            <w:tcW w:w="1560" w:type="dxa"/>
            <w:shd w:val="clear" w:color="auto" w:fill="auto"/>
            <w:tcMar>
              <w:top w:w="100" w:type="dxa"/>
              <w:left w:w="100" w:type="dxa"/>
              <w:bottom w:w="100" w:type="dxa"/>
              <w:right w:w="100" w:type="dxa"/>
            </w:tcMar>
          </w:tcPr>
          <w:p w14:paraId="6842E720"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69A9B16E" w14:textId="77777777" w:rsidR="005C6E90" w:rsidRDefault="00357345">
            <w:pPr>
              <w:widowControl w:val="0"/>
              <w:spacing w:line="240" w:lineRule="auto"/>
              <w:rPr>
                <w:sz w:val="16"/>
                <w:szCs w:val="16"/>
              </w:rPr>
            </w:pPr>
            <w:r>
              <w:rPr>
                <w:sz w:val="16"/>
                <w:szCs w:val="16"/>
              </w:rPr>
              <w:t>Degradation</w:t>
            </w:r>
          </w:p>
        </w:tc>
      </w:tr>
      <w:tr w:rsidR="005C6E90" w14:paraId="5229D217" w14:textId="77777777">
        <w:tc>
          <w:tcPr>
            <w:tcW w:w="1560" w:type="dxa"/>
            <w:shd w:val="clear" w:color="auto" w:fill="auto"/>
            <w:tcMar>
              <w:top w:w="100" w:type="dxa"/>
              <w:left w:w="100" w:type="dxa"/>
              <w:bottom w:w="100" w:type="dxa"/>
              <w:right w:w="100" w:type="dxa"/>
            </w:tcMar>
          </w:tcPr>
          <w:p w14:paraId="206DD534" w14:textId="77777777" w:rsidR="005C6E90" w:rsidRDefault="00357345">
            <w:pPr>
              <w:widowControl w:val="0"/>
              <w:spacing w:line="240" w:lineRule="auto"/>
              <w:rPr>
                <w:sz w:val="16"/>
                <w:szCs w:val="16"/>
              </w:rPr>
            </w:pPr>
            <w:r>
              <w:rPr>
                <w:sz w:val="16"/>
                <w:szCs w:val="16"/>
              </w:rPr>
              <w:t>MiD51</w:t>
            </w:r>
          </w:p>
        </w:tc>
        <w:tc>
          <w:tcPr>
            <w:tcW w:w="1560" w:type="dxa"/>
            <w:shd w:val="clear" w:color="auto" w:fill="auto"/>
            <w:tcMar>
              <w:top w:w="100" w:type="dxa"/>
              <w:left w:w="100" w:type="dxa"/>
              <w:bottom w:w="100" w:type="dxa"/>
              <w:right w:w="100" w:type="dxa"/>
            </w:tcMar>
          </w:tcPr>
          <w:p w14:paraId="3098DF25" w14:textId="77777777" w:rsidR="005C6E90" w:rsidRDefault="005C6E90">
            <w:pPr>
              <w:widowControl w:val="0"/>
              <w:spacing w:line="240" w:lineRule="auto"/>
              <w:rPr>
                <w:sz w:val="16"/>
                <w:szCs w:val="16"/>
              </w:rPr>
            </w:pPr>
          </w:p>
        </w:tc>
        <w:tc>
          <w:tcPr>
            <w:tcW w:w="1560" w:type="dxa"/>
            <w:tcMar>
              <w:top w:w="100" w:type="dxa"/>
              <w:left w:w="100" w:type="dxa"/>
              <w:bottom w:w="100" w:type="dxa"/>
              <w:right w:w="100" w:type="dxa"/>
            </w:tcMar>
          </w:tcPr>
          <w:p w14:paraId="73B54B35" w14:textId="77777777" w:rsidR="005C6E90" w:rsidRDefault="00357345">
            <w:pPr>
              <w:widowControl w:val="0"/>
              <w:spacing w:line="240" w:lineRule="auto"/>
              <w:rPr>
                <w:sz w:val="16"/>
                <w:szCs w:val="16"/>
              </w:rPr>
            </w:pPr>
            <w:r>
              <w:rPr>
                <w:sz w:val="16"/>
                <w:szCs w:val="16"/>
              </w:rPr>
              <w:t>Not reported</w:t>
            </w:r>
          </w:p>
        </w:tc>
        <w:tc>
          <w:tcPr>
            <w:tcW w:w="1560" w:type="dxa"/>
            <w:shd w:val="clear" w:color="auto" w:fill="auto"/>
            <w:tcMar>
              <w:top w:w="100" w:type="dxa"/>
              <w:left w:w="100" w:type="dxa"/>
              <w:bottom w:w="100" w:type="dxa"/>
              <w:right w:w="100" w:type="dxa"/>
            </w:tcMar>
          </w:tcPr>
          <w:p w14:paraId="0D131603"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304017FB"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25E4B614" w14:textId="77777777" w:rsidR="005C6E90" w:rsidRDefault="005C6E90">
            <w:pPr>
              <w:widowControl w:val="0"/>
              <w:spacing w:line="240" w:lineRule="auto"/>
            </w:pPr>
          </w:p>
        </w:tc>
      </w:tr>
      <w:tr w:rsidR="005C6E90" w14:paraId="197BB804" w14:textId="77777777">
        <w:tc>
          <w:tcPr>
            <w:tcW w:w="1560" w:type="dxa"/>
            <w:shd w:val="clear" w:color="auto" w:fill="auto"/>
            <w:tcMar>
              <w:top w:w="100" w:type="dxa"/>
              <w:left w:w="100" w:type="dxa"/>
              <w:bottom w:w="100" w:type="dxa"/>
              <w:right w:w="100" w:type="dxa"/>
            </w:tcMar>
          </w:tcPr>
          <w:p w14:paraId="296D985E" w14:textId="77777777" w:rsidR="005C6E90" w:rsidRDefault="00357345">
            <w:pPr>
              <w:widowControl w:val="0"/>
              <w:spacing w:line="240" w:lineRule="auto"/>
              <w:rPr>
                <w:sz w:val="16"/>
                <w:szCs w:val="16"/>
              </w:rPr>
            </w:pPr>
            <w:r>
              <w:rPr>
                <w:sz w:val="16"/>
                <w:szCs w:val="16"/>
              </w:rPr>
              <w:t>MSTO1</w:t>
            </w:r>
          </w:p>
        </w:tc>
        <w:tc>
          <w:tcPr>
            <w:tcW w:w="1560" w:type="dxa"/>
            <w:shd w:val="clear" w:color="auto" w:fill="auto"/>
            <w:tcMar>
              <w:top w:w="100" w:type="dxa"/>
              <w:left w:w="100" w:type="dxa"/>
              <w:bottom w:w="100" w:type="dxa"/>
              <w:right w:w="100" w:type="dxa"/>
            </w:tcMar>
          </w:tcPr>
          <w:p w14:paraId="6C7B2A15" w14:textId="77777777" w:rsidR="005C6E90" w:rsidRDefault="005C6E90">
            <w:pPr>
              <w:widowControl w:val="0"/>
              <w:spacing w:line="240" w:lineRule="auto"/>
              <w:rPr>
                <w:sz w:val="16"/>
                <w:szCs w:val="16"/>
              </w:rPr>
            </w:pPr>
          </w:p>
        </w:tc>
        <w:tc>
          <w:tcPr>
            <w:tcW w:w="1560" w:type="dxa"/>
            <w:tcMar>
              <w:top w:w="100" w:type="dxa"/>
              <w:left w:w="100" w:type="dxa"/>
              <w:bottom w:w="100" w:type="dxa"/>
              <w:right w:w="100" w:type="dxa"/>
            </w:tcMar>
          </w:tcPr>
          <w:p w14:paraId="4C0A62F6" w14:textId="77777777" w:rsidR="005C6E90" w:rsidRDefault="00357345">
            <w:pPr>
              <w:widowControl w:val="0"/>
              <w:spacing w:line="240" w:lineRule="auto"/>
              <w:rPr>
                <w:sz w:val="16"/>
                <w:szCs w:val="16"/>
              </w:rPr>
            </w:pPr>
            <w:r>
              <w:rPr>
                <w:sz w:val="16"/>
                <w:szCs w:val="16"/>
              </w:rPr>
              <w:t>80</w:t>
            </w:r>
            <w:r>
              <w:rPr>
                <w:sz w:val="16"/>
                <w:szCs w:val="16"/>
              </w:rPr>
              <w:br/>
              <w:t>89</w:t>
            </w:r>
            <w:r>
              <w:rPr>
                <w:sz w:val="16"/>
                <w:szCs w:val="16"/>
              </w:rPr>
              <w:br/>
              <w:t>105</w:t>
            </w:r>
            <w:r>
              <w:rPr>
                <w:sz w:val="16"/>
                <w:szCs w:val="16"/>
              </w:rPr>
              <w:br/>
              <w:t>203</w:t>
            </w:r>
            <w:r>
              <w:rPr>
                <w:sz w:val="16"/>
                <w:szCs w:val="16"/>
              </w:rPr>
              <w:br/>
              <w:t>206</w:t>
            </w:r>
          </w:p>
        </w:tc>
        <w:tc>
          <w:tcPr>
            <w:tcW w:w="1560" w:type="dxa"/>
            <w:shd w:val="clear" w:color="auto" w:fill="auto"/>
            <w:tcMar>
              <w:top w:w="100" w:type="dxa"/>
              <w:left w:w="100" w:type="dxa"/>
              <w:bottom w:w="100" w:type="dxa"/>
              <w:right w:w="100" w:type="dxa"/>
            </w:tcMar>
          </w:tcPr>
          <w:p w14:paraId="4583509B"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59B830F6"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0A3B215E" w14:textId="77777777" w:rsidR="005C6E90" w:rsidRDefault="005C6E90">
            <w:pPr>
              <w:widowControl w:val="0"/>
              <w:spacing w:line="240" w:lineRule="auto"/>
            </w:pPr>
          </w:p>
        </w:tc>
      </w:tr>
      <w:tr w:rsidR="005C6E90" w14:paraId="66722086" w14:textId="77777777">
        <w:tc>
          <w:tcPr>
            <w:tcW w:w="1560" w:type="dxa"/>
            <w:shd w:val="clear" w:color="auto" w:fill="auto"/>
            <w:tcMar>
              <w:top w:w="100" w:type="dxa"/>
              <w:left w:w="100" w:type="dxa"/>
              <w:bottom w:w="100" w:type="dxa"/>
              <w:right w:w="100" w:type="dxa"/>
            </w:tcMar>
          </w:tcPr>
          <w:p w14:paraId="3A4F3304" w14:textId="77777777" w:rsidR="005C6E90" w:rsidRDefault="00357345">
            <w:pPr>
              <w:widowControl w:val="0"/>
              <w:spacing w:line="240" w:lineRule="auto"/>
              <w:rPr>
                <w:sz w:val="16"/>
                <w:szCs w:val="16"/>
              </w:rPr>
            </w:pPr>
            <w:r>
              <w:rPr>
                <w:sz w:val="16"/>
                <w:szCs w:val="16"/>
              </w:rPr>
              <w:t>MTP18</w:t>
            </w:r>
          </w:p>
        </w:tc>
        <w:tc>
          <w:tcPr>
            <w:tcW w:w="1560" w:type="dxa"/>
            <w:shd w:val="clear" w:color="auto" w:fill="auto"/>
            <w:tcMar>
              <w:top w:w="100" w:type="dxa"/>
              <w:left w:w="100" w:type="dxa"/>
              <w:bottom w:w="100" w:type="dxa"/>
              <w:right w:w="100" w:type="dxa"/>
            </w:tcMar>
          </w:tcPr>
          <w:p w14:paraId="0B64F7D3" w14:textId="77777777" w:rsidR="005C6E90" w:rsidRDefault="005C6E90">
            <w:pPr>
              <w:widowControl w:val="0"/>
              <w:spacing w:line="240" w:lineRule="auto"/>
              <w:rPr>
                <w:sz w:val="16"/>
                <w:szCs w:val="16"/>
              </w:rPr>
            </w:pPr>
          </w:p>
        </w:tc>
        <w:tc>
          <w:tcPr>
            <w:tcW w:w="1560" w:type="dxa"/>
            <w:tcMar>
              <w:top w:w="100" w:type="dxa"/>
              <w:left w:w="100" w:type="dxa"/>
              <w:bottom w:w="100" w:type="dxa"/>
              <w:right w:w="100" w:type="dxa"/>
            </w:tcMar>
          </w:tcPr>
          <w:p w14:paraId="3B840530" w14:textId="77777777" w:rsidR="005C6E90" w:rsidRDefault="00357345">
            <w:pPr>
              <w:widowControl w:val="0"/>
              <w:spacing w:line="240" w:lineRule="auto"/>
              <w:rPr>
                <w:sz w:val="16"/>
                <w:szCs w:val="16"/>
              </w:rPr>
            </w:pPr>
            <w:r>
              <w:rPr>
                <w:sz w:val="16"/>
                <w:szCs w:val="16"/>
              </w:rPr>
              <w:t>Not reported</w:t>
            </w:r>
          </w:p>
        </w:tc>
        <w:tc>
          <w:tcPr>
            <w:tcW w:w="1560" w:type="dxa"/>
            <w:shd w:val="clear" w:color="auto" w:fill="auto"/>
            <w:tcMar>
              <w:top w:w="100" w:type="dxa"/>
              <w:left w:w="100" w:type="dxa"/>
              <w:bottom w:w="100" w:type="dxa"/>
              <w:right w:w="100" w:type="dxa"/>
            </w:tcMar>
          </w:tcPr>
          <w:p w14:paraId="52C7CA5E"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55AB605F"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2A9D0FC1" w14:textId="77777777" w:rsidR="005C6E90" w:rsidRDefault="005C6E90">
            <w:pPr>
              <w:widowControl w:val="0"/>
              <w:spacing w:line="240" w:lineRule="auto"/>
            </w:pPr>
          </w:p>
        </w:tc>
      </w:tr>
      <w:tr w:rsidR="005C6E90" w14:paraId="7F8490E4" w14:textId="77777777">
        <w:tc>
          <w:tcPr>
            <w:tcW w:w="1560" w:type="dxa"/>
            <w:shd w:val="clear" w:color="auto" w:fill="auto"/>
            <w:tcMar>
              <w:top w:w="100" w:type="dxa"/>
              <w:left w:w="100" w:type="dxa"/>
              <w:bottom w:w="100" w:type="dxa"/>
              <w:right w:w="100" w:type="dxa"/>
            </w:tcMar>
          </w:tcPr>
          <w:p w14:paraId="4356A479" w14:textId="77777777" w:rsidR="005C6E90" w:rsidRDefault="00357345">
            <w:pPr>
              <w:widowControl w:val="0"/>
              <w:spacing w:line="240" w:lineRule="auto"/>
              <w:rPr>
                <w:sz w:val="16"/>
                <w:szCs w:val="16"/>
              </w:rPr>
            </w:pPr>
            <w:r>
              <w:rPr>
                <w:sz w:val="16"/>
                <w:szCs w:val="16"/>
              </w:rPr>
              <w:t>OPA1</w:t>
            </w:r>
          </w:p>
        </w:tc>
        <w:tc>
          <w:tcPr>
            <w:tcW w:w="1560" w:type="dxa"/>
            <w:shd w:val="clear" w:color="auto" w:fill="auto"/>
            <w:tcMar>
              <w:top w:w="100" w:type="dxa"/>
              <w:left w:w="100" w:type="dxa"/>
              <w:bottom w:w="100" w:type="dxa"/>
              <w:right w:w="100" w:type="dxa"/>
            </w:tcMar>
          </w:tcPr>
          <w:p w14:paraId="6DF09018" w14:textId="77777777" w:rsidR="005C6E90" w:rsidRDefault="005C6E90">
            <w:pPr>
              <w:widowControl w:val="0"/>
              <w:spacing w:line="240" w:lineRule="auto"/>
              <w:rPr>
                <w:sz w:val="16"/>
                <w:szCs w:val="16"/>
              </w:rPr>
            </w:pPr>
          </w:p>
        </w:tc>
        <w:tc>
          <w:tcPr>
            <w:tcW w:w="1560" w:type="dxa"/>
            <w:tcMar>
              <w:top w:w="100" w:type="dxa"/>
              <w:left w:w="100" w:type="dxa"/>
              <w:bottom w:w="100" w:type="dxa"/>
              <w:right w:w="100" w:type="dxa"/>
            </w:tcMar>
          </w:tcPr>
          <w:p w14:paraId="40D4D644" w14:textId="77777777" w:rsidR="005C6E90" w:rsidRDefault="00357345">
            <w:pPr>
              <w:widowControl w:val="0"/>
              <w:spacing w:line="240" w:lineRule="auto"/>
              <w:rPr>
                <w:sz w:val="16"/>
                <w:szCs w:val="16"/>
              </w:rPr>
            </w:pPr>
            <w:r>
              <w:rPr>
                <w:sz w:val="16"/>
                <w:szCs w:val="16"/>
              </w:rPr>
              <w:t>228</w:t>
            </w:r>
            <w:r>
              <w:rPr>
                <w:sz w:val="16"/>
                <w:szCs w:val="16"/>
              </w:rPr>
              <w:br/>
              <w:t>568</w:t>
            </w:r>
          </w:p>
        </w:tc>
        <w:tc>
          <w:tcPr>
            <w:tcW w:w="1560" w:type="dxa"/>
            <w:shd w:val="clear" w:color="auto" w:fill="auto"/>
            <w:tcMar>
              <w:top w:w="100" w:type="dxa"/>
              <w:left w:w="100" w:type="dxa"/>
              <w:bottom w:w="100" w:type="dxa"/>
              <w:right w:w="100" w:type="dxa"/>
            </w:tcMar>
          </w:tcPr>
          <w:p w14:paraId="402CB7C2"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0E926B24"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2224F981" w14:textId="77777777" w:rsidR="005C6E90" w:rsidRDefault="005C6E90">
            <w:pPr>
              <w:widowControl w:val="0"/>
              <w:spacing w:line="240" w:lineRule="auto"/>
            </w:pPr>
          </w:p>
        </w:tc>
      </w:tr>
      <w:tr w:rsidR="005C6E90" w14:paraId="1C5DDE62" w14:textId="77777777">
        <w:tc>
          <w:tcPr>
            <w:tcW w:w="1560" w:type="dxa"/>
            <w:shd w:val="clear" w:color="auto" w:fill="auto"/>
            <w:tcMar>
              <w:top w:w="100" w:type="dxa"/>
              <w:left w:w="100" w:type="dxa"/>
              <w:bottom w:w="100" w:type="dxa"/>
              <w:right w:w="100" w:type="dxa"/>
            </w:tcMar>
          </w:tcPr>
          <w:p w14:paraId="1BB78287" w14:textId="77777777" w:rsidR="005C6E90" w:rsidRDefault="00357345">
            <w:pPr>
              <w:widowControl w:val="0"/>
              <w:spacing w:line="240" w:lineRule="auto"/>
              <w:rPr>
                <w:sz w:val="16"/>
                <w:szCs w:val="16"/>
              </w:rPr>
            </w:pPr>
            <w:r>
              <w:rPr>
                <w:sz w:val="16"/>
                <w:szCs w:val="16"/>
              </w:rPr>
              <w:lastRenderedPageBreak/>
              <w:t>SLC25A46</w:t>
            </w:r>
          </w:p>
        </w:tc>
        <w:tc>
          <w:tcPr>
            <w:tcW w:w="1560" w:type="dxa"/>
            <w:shd w:val="clear" w:color="auto" w:fill="auto"/>
            <w:tcMar>
              <w:top w:w="100" w:type="dxa"/>
              <w:left w:w="100" w:type="dxa"/>
              <w:bottom w:w="100" w:type="dxa"/>
              <w:right w:w="100" w:type="dxa"/>
            </w:tcMar>
          </w:tcPr>
          <w:p w14:paraId="6A1726B8" w14:textId="77777777" w:rsidR="005C6E90" w:rsidRDefault="005C6E90">
            <w:pPr>
              <w:widowControl w:val="0"/>
              <w:spacing w:line="240" w:lineRule="auto"/>
              <w:rPr>
                <w:sz w:val="16"/>
                <w:szCs w:val="16"/>
              </w:rPr>
            </w:pPr>
          </w:p>
        </w:tc>
        <w:tc>
          <w:tcPr>
            <w:tcW w:w="1560" w:type="dxa"/>
            <w:tcMar>
              <w:top w:w="100" w:type="dxa"/>
              <w:left w:w="100" w:type="dxa"/>
              <w:bottom w:w="100" w:type="dxa"/>
              <w:right w:w="100" w:type="dxa"/>
            </w:tcMar>
          </w:tcPr>
          <w:p w14:paraId="15354B18" w14:textId="77777777" w:rsidR="005C6E90" w:rsidRDefault="00357345">
            <w:pPr>
              <w:widowControl w:val="0"/>
              <w:spacing w:line="240" w:lineRule="auto"/>
              <w:rPr>
                <w:sz w:val="16"/>
                <w:szCs w:val="16"/>
              </w:rPr>
            </w:pPr>
            <w:r>
              <w:rPr>
                <w:sz w:val="16"/>
                <w:szCs w:val="16"/>
              </w:rPr>
              <w:t>76</w:t>
            </w:r>
          </w:p>
        </w:tc>
        <w:tc>
          <w:tcPr>
            <w:tcW w:w="1560" w:type="dxa"/>
            <w:shd w:val="clear" w:color="auto" w:fill="auto"/>
            <w:tcMar>
              <w:top w:w="100" w:type="dxa"/>
              <w:left w:w="100" w:type="dxa"/>
              <w:bottom w:w="100" w:type="dxa"/>
              <w:right w:w="100" w:type="dxa"/>
            </w:tcMar>
          </w:tcPr>
          <w:p w14:paraId="388EA0ED"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52C06955"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3A95B56D" w14:textId="77777777" w:rsidR="005C6E90" w:rsidRDefault="005C6E90">
            <w:pPr>
              <w:widowControl w:val="0"/>
              <w:spacing w:line="240" w:lineRule="auto"/>
            </w:pPr>
          </w:p>
        </w:tc>
      </w:tr>
      <w:tr w:rsidR="005C6E90" w14:paraId="3F792596" w14:textId="77777777">
        <w:tc>
          <w:tcPr>
            <w:tcW w:w="1560" w:type="dxa"/>
            <w:shd w:val="clear" w:color="auto" w:fill="auto"/>
            <w:tcMar>
              <w:top w:w="100" w:type="dxa"/>
              <w:left w:w="100" w:type="dxa"/>
              <w:bottom w:w="100" w:type="dxa"/>
              <w:right w:w="100" w:type="dxa"/>
            </w:tcMar>
          </w:tcPr>
          <w:p w14:paraId="58290987" w14:textId="77777777" w:rsidR="005C6E90" w:rsidRDefault="00357345">
            <w:pPr>
              <w:widowControl w:val="0"/>
              <w:spacing w:line="240" w:lineRule="auto"/>
              <w:rPr>
                <w:sz w:val="16"/>
                <w:szCs w:val="16"/>
              </w:rPr>
            </w:pPr>
            <w:r>
              <w:rPr>
                <w:sz w:val="16"/>
                <w:szCs w:val="16"/>
              </w:rPr>
              <w:t>TBC1D15</w:t>
            </w:r>
          </w:p>
        </w:tc>
        <w:tc>
          <w:tcPr>
            <w:tcW w:w="1560" w:type="dxa"/>
            <w:shd w:val="clear" w:color="auto" w:fill="auto"/>
            <w:tcMar>
              <w:top w:w="100" w:type="dxa"/>
              <w:left w:w="100" w:type="dxa"/>
              <w:bottom w:w="100" w:type="dxa"/>
              <w:right w:w="100" w:type="dxa"/>
            </w:tcMar>
          </w:tcPr>
          <w:p w14:paraId="395F552A" w14:textId="77777777" w:rsidR="005C6E90" w:rsidRDefault="005C6E90">
            <w:pPr>
              <w:widowControl w:val="0"/>
              <w:spacing w:line="240" w:lineRule="auto"/>
              <w:rPr>
                <w:sz w:val="16"/>
                <w:szCs w:val="16"/>
              </w:rPr>
            </w:pPr>
          </w:p>
        </w:tc>
        <w:tc>
          <w:tcPr>
            <w:tcW w:w="1560" w:type="dxa"/>
            <w:tcMar>
              <w:top w:w="100" w:type="dxa"/>
              <w:left w:w="100" w:type="dxa"/>
              <w:bottom w:w="100" w:type="dxa"/>
              <w:right w:w="100" w:type="dxa"/>
            </w:tcMar>
          </w:tcPr>
          <w:p w14:paraId="1952ECEC" w14:textId="77777777" w:rsidR="005C6E90" w:rsidRDefault="00357345">
            <w:pPr>
              <w:widowControl w:val="0"/>
              <w:spacing w:line="240" w:lineRule="auto"/>
              <w:rPr>
                <w:sz w:val="16"/>
                <w:szCs w:val="16"/>
              </w:rPr>
            </w:pPr>
            <w:r>
              <w:rPr>
                <w:sz w:val="16"/>
                <w:szCs w:val="16"/>
              </w:rPr>
              <w:t>90</w:t>
            </w:r>
          </w:p>
          <w:p w14:paraId="1D57EA36" w14:textId="77777777" w:rsidR="005C6E90" w:rsidRDefault="00357345">
            <w:pPr>
              <w:widowControl w:val="0"/>
              <w:spacing w:line="240" w:lineRule="auto"/>
              <w:rPr>
                <w:sz w:val="16"/>
                <w:szCs w:val="16"/>
              </w:rPr>
            </w:pPr>
            <w:r>
              <w:rPr>
                <w:sz w:val="16"/>
                <w:szCs w:val="16"/>
              </w:rPr>
              <w:t>103</w:t>
            </w:r>
          </w:p>
        </w:tc>
        <w:tc>
          <w:tcPr>
            <w:tcW w:w="1560" w:type="dxa"/>
            <w:shd w:val="clear" w:color="auto" w:fill="auto"/>
            <w:tcMar>
              <w:top w:w="100" w:type="dxa"/>
              <w:left w:w="100" w:type="dxa"/>
              <w:bottom w:w="100" w:type="dxa"/>
              <w:right w:w="100" w:type="dxa"/>
            </w:tcMar>
          </w:tcPr>
          <w:p w14:paraId="50C0D03D"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10019DF6" w14:textId="77777777" w:rsidR="005C6E90" w:rsidRDefault="005C6E90">
            <w:pPr>
              <w:widowControl w:val="0"/>
              <w:spacing w:line="240" w:lineRule="auto"/>
            </w:pPr>
          </w:p>
        </w:tc>
        <w:tc>
          <w:tcPr>
            <w:tcW w:w="1560" w:type="dxa"/>
            <w:shd w:val="clear" w:color="auto" w:fill="auto"/>
            <w:tcMar>
              <w:top w:w="100" w:type="dxa"/>
              <w:left w:w="100" w:type="dxa"/>
              <w:bottom w:w="100" w:type="dxa"/>
              <w:right w:w="100" w:type="dxa"/>
            </w:tcMar>
          </w:tcPr>
          <w:p w14:paraId="2915AC21" w14:textId="77777777" w:rsidR="005C6E90" w:rsidRDefault="005C6E90">
            <w:pPr>
              <w:widowControl w:val="0"/>
              <w:spacing w:line="240" w:lineRule="auto"/>
            </w:pPr>
          </w:p>
        </w:tc>
      </w:tr>
    </w:tbl>
    <w:p w14:paraId="25A3BCCB" w14:textId="77777777" w:rsidR="005C6E90" w:rsidRDefault="00357345">
      <w:r>
        <w:t xml:space="preserve">Table 2. Human mitochondrial dynamics protein half-lives and ubiquitylation properties.  </w:t>
      </w:r>
    </w:p>
    <w:p w14:paraId="158E6E4C" w14:textId="77777777" w:rsidR="005C6E90" w:rsidRDefault="005C6E90"/>
    <w:p w14:paraId="142A1614" w14:textId="77777777" w:rsidR="005C6E90" w:rsidRDefault="00357345">
      <w:r>
        <w:t xml:space="preserve">Figure 1.  Essential components of human mitochondrial dynamics indicating post-translational ubiquitylation and proteolysis, protein localization and known modifying enzymes.  </w:t>
      </w:r>
    </w:p>
    <w:p w14:paraId="2D9DC725" w14:textId="77777777" w:rsidR="008E09F9" w:rsidRDefault="008E09F9"/>
    <w:p w14:paraId="18EDB408" w14:textId="77777777" w:rsidR="008E09F9" w:rsidRDefault="008E09F9">
      <w:r>
        <w:rPr>
          <w:noProof/>
          <w:lang w:val="en-US"/>
        </w:rPr>
        <w:drawing>
          <wp:inline distT="0" distB="0" distL="0" distR="0" wp14:anchorId="0B2A6EF5" wp14:editId="75EF7262">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an mitochondrial dynamics.png"/>
                    <pic:cNvPicPr/>
                  </pic:nvPicPr>
                  <pic:blipFill>
                    <a:blip r:embed="rId5">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7220455C" w14:textId="77777777" w:rsidR="005C6E90" w:rsidRDefault="005C6E90"/>
    <w:p w14:paraId="5B11CBF0" w14:textId="77777777" w:rsidR="005C6E90" w:rsidRDefault="00357345">
      <w:r>
        <w:t>Figure 2.  Essential components of mitochondrial dynamics in Saccharomyces cerevisiae indicating ubiquitylation and proteolysis, protein localization and known modifying enzymes.</w:t>
      </w:r>
    </w:p>
    <w:p w14:paraId="54C99738" w14:textId="77777777" w:rsidR="005C6E90" w:rsidRDefault="008E09F9">
      <w:r>
        <w:rPr>
          <w:noProof/>
          <w:lang w:val="en-US"/>
        </w:rPr>
        <w:lastRenderedPageBreak/>
        <w:drawing>
          <wp:inline distT="0" distB="0" distL="0" distR="0" wp14:anchorId="7E042171" wp14:editId="7F83F863">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east mitochondrial dynamics.png"/>
                    <pic:cNvPicPr/>
                  </pic:nvPicPr>
                  <pic:blipFill>
                    <a:blip r:embed="rId6">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tbl>
      <w:tblPr>
        <w:tblStyle w:val="a1"/>
        <w:tblW w:w="12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250"/>
      </w:tblGrid>
      <w:tr w:rsidR="005C6E90" w14:paraId="2A0C82E0" w14:textId="77777777">
        <w:trPr>
          <w:trHeight w:val="500"/>
        </w:trPr>
        <w:tc>
          <w:tcPr>
            <w:tcW w:w="1250" w:type="dxa"/>
            <w:tcBorders>
              <w:top w:val="nil"/>
              <w:left w:val="nil"/>
              <w:bottom w:val="nil"/>
              <w:right w:val="nil"/>
            </w:tcBorders>
            <w:tcMar>
              <w:top w:w="100" w:type="dxa"/>
              <w:left w:w="100" w:type="dxa"/>
              <w:bottom w:w="100" w:type="dxa"/>
              <w:right w:w="100" w:type="dxa"/>
            </w:tcMar>
          </w:tcPr>
          <w:p w14:paraId="54BB21CC" w14:textId="77777777" w:rsidR="005C6E90" w:rsidRDefault="005C6E90">
            <w:pPr>
              <w:widowControl w:val="0"/>
            </w:pPr>
          </w:p>
        </w:tc>
      </w:tr>
      <w:tr w:rsidR="005C6E90" w14:paraId="1A8678D7" w14:textId="77777777">
        <w:trPr>
          <w:trHeight w:val="500"/>
        </w:trPr>
        <w:tc>
          <w:tcPr>
            <w:tcW w:w="1250" w:type="dxa"/>
            <w:tcBorders>
              <w:top w:val="nil"/>
              <w:left w:val="nil"/>
              <w:bottom w:val="nil"/>
              <w:right w:val="nil"/>
            </w:tcBorders>
            <w:tcMar>
              <w:top w:w="100" w:type="dxa"/>
              <w:left w:w="100" w:type="dxa"/>
              <w:bottom w:w="100" w:type="dxa"/>
              <w:right w:w="100" w:type="dxa"/>
            </w:tcMar>
          </w:tcPr>
          <w:p w14:paraId="3D059734" w14:textId="77777777" w:rsidR="005C6E90" w:rsidRDefault="005C6E90">
            <w:pPr>
              <w:widowControl w:val="0"/>
            </w:pPr>
          </w:p>
        </w:tc>
      </w:tr>
      <w:tr w:rsidR="005C6E90" w14:paraId="47F2D7C2" w14:textId="77777777">
        <w:trPr>
          <w:trHeight w:val="500"/>
        </w:trPr>
        <w:tc>
          <w:tcPr>
            <w:tcW w:w="1250" w:type="dxa"/>
            <w:tcBorders>
              <w:top w:val="nil"/>
              <w:left w:val="nil"/>
              <w:bottom w:val="nil"/>
              <w:right w:val="nil"/>
            </w:tcBorders>
            <w:tcMar>
              <w:top w:w="100" w:type="dxa"/>
              <w:left w:w="100" w:type="dxa"/>
              <w:bottom w:w="100" w:type="dxa"/>
              <w:right w:w="100" w:type="dxa"/>
            </w:tcMar>
          </w:tcPr>
          <w:p w14:paraId="33D68681" w14:textId="77777777" w:rsidR="005C6E90" w:rsidRDefault="005C6E90">
            <w:pPr>
              <w:widowControl w:val="0"/>
            </w:pPr>
          </w:p>
        </w:tc>
      </w:tr>
      <w:tr w:rsidR="005C6E90" w14:paraId="60996D6B" w14:textId="77777777">
        <w:trPr>
          <w:trHeight w:val="500"/>
        </w:trPr>
        <w:tc>
          <w:tcPr>
            <w:tcW w:w="1250" w:type="dxa"/>
            <w:tcBorders>
              <w:top w:val="nil"/>
              <w:left w:val="nil"/>
              <w:bottom w:val="nil"/>
              <w:right w:val="nil"/>
            </w:tcBorders>
            <w:tcMar>
              <w:top w:w="100" w:type="dxa"/>
              <w:left w:w="100" w:type="dxa"/>
              <w:bottom w:w="100" w:type="dxa"/>
              <w:right w:w="100" w:type="dxa"/>
            </w:tcMar>
          </w:tcPr>
          <w:p w14:paraId="4A4BFF99" w14:textId="77777777" w:rsidR="005C6E90" w:rsidRDefault="005C6E90">
            <w:pPr>
              <w:widowControl w:val="0"/>
            </w:pPr>
          </w:p>
        </w:tc>
      </w:tr>
      <w:tr w:rsidR="005C6E90" w14:paraId="2F6F634C" w14:textId="77777777">
        <w:trPr>
          <w:trHeight w:val="500"/>
        </w:trPr>
        <w:tc>
          <w:tcPr>
            <w:tcW w:w="1250" w:type="dxa"/>
            <w:tcBorders>
              <w:top w:val="nil"/>
              <w:left w:val="nil"/>
              <w:bottom w:val="nil"/>
              <w:right w:val="nil"/>
            </w:tcBorders>
            <w:tcMar>
              <w:top w:w="100" w:type="dxa"/>
              <w:left w:w="100" w:type="dxa"/>
              <w:bottom w:w="100" w:type="dxa"/>
              <w:right w:w="100" w:type="dxa"/>
            </w:tcMar>
          </w:tcPr>
          <w:p w14:paraId="79077DBB" w14:textId="77777777" w:rsidR="005C6E90" w:rsidRDefault="005C6E90">
            <w:pPr>
              <w:widowControl w:val="0"/>
            </w:pPr>
          </w:p>
        </w:tc>
      </w:tr>
      <w:tr w:rsidR="005C6E90" w14:paraId="640A2B80" w14:textId="77777777">
        <w:trPr>
          <w:trHeight w:val="500"/>
        </w:trPr>
        <w:tc>
          <w:tcPr>
            <w:tcW w:w="1250" w:type="dxa"/>
            <w:tcBorders>
              <w:top w:val="nil"/>
              <w:left w:val="nil"/>
              <w:bottom w:val="nil"/>
              <w:right w:val="nil"/>
            </w:tcBorders>
            <w:tcMar>
              <w:top w:w="100" w:type="dxa"/>
              <w:left w:w="100" w:type="dxa"/>
              <w:bottom w:w="100" w:type="dxa"/>
              <w:right w:w="100" w:type="dxa"/>
            </w:tcMar>
          </w:tcPr>
          <w:p w14:paraId="5F4137E5" w14:textId="77777777" w:rsidR="005C6E90" w:rsidRDefault="005C6E90">
            <w:pPr>
              <w:widowControl w:val="0"/>
            </w:pPr>
          </w:p>
        </w:tc>
      </w:tr>
      <w:tr w:rsidR="005C6E90" w14:paraId="59EC832C" w14:textId="77777777">
        <w:trPr>
          <w:trHeight w:val="500"/>
        </w:trPr>
        <w:tc>
          <w:tcPr>
            <w:tcW w:w="1250" w:type="dxa"/>
            <w:tcBorders>
              <w:top w:val="nil"/>
              <w:left w:val="nil"/>
              <w:bottom w:val="nil"/>
              <w:right w:val="nil"/>
            </w:tcBorders>
            <w:tcMar>
              <w:top w:w="100" w:type="dxa"/>
              <w:left w:w="100" w:type="dxa"/>
              <w:bottom w:w="100" w:type="dxa"/>
              <w:right w:w="100" w:type="dxa"/>
            </w:tcMar>
          </w:tcPr>
          <w:p w14:paraId="7533A922" w14:textId="77777777" w:rsidR="005C6E90" w:rsidRDefault="005C6E90">
            <w:pPr>
              <w:widowControl w:val="0"/>
            </w:pPr>
          </w:p>
        </w:tc>
      </w:tr>
      <w:tr w:rsidR="005C6E90" w14:paraId="4ACDBCE8" w14:textId="77777777">
        <w:trPr>
          <w:trHeight w:val="500"/>
        </w:trPr>
        <w:tc>
          <w:tcPr>
            <w:tcW w:w="1250" w:type="dxa"/>
            <w:tcBorders>
              <w:top w:val="nil"/>
              <w:left w:val="nil"/>
              <w:bottom w:val="nil"/>
              <w:right w:val="nil"/>
            </w:tcBorders>
            <w:tcMar>
              <w:top w:w="100" w:type="dxa"/>
              <w:left w:w="100" w:type="dxa"/>
              <w:bottom w:w="100" w:type="dxa"/>
              <w:right w:w="100" w:type="dxa"/>
            </w:tcMar>
          </w:tcPr>
          <w:p w14:paraId="617118B5" w14:textId="77777777" w:rsidR="005C6E90" w:rsidRDefault="005C6E90">
            <w:pPr>
              <w:widowControl w:val="0"/>
            </w:pPr>
          </w:p>
        </w:tc>
      </w:tr>
      <w:tr w:rsidR="005C6E90" w14:paraId="7162AAB4" w14:textId="77777777">
        <w:trPr>
          <w:trHeight w:val="500"/>
        </w:trPr>
        <w:tc>
          <w:tcPr>
            <w:tcW w:w="1250" w:type="dxa"/>
            <w:tcBorders>
              <w:top w:val="nil"/>
              <w:left w:val="nil"/>
              <w:bottom w:val="nil"/>
              <w:right w:val="nil"/>
            </w:tcBorders>
            <w:tcMar>
              <w:top w:w="100" w:type="dxa"/>
              <w:left w:w="100" w:type="dxa"/>
              <w:bottom w:w="100" w:type="dxa"/>
              <w:right w:w="100" w:type="dxa"/>
            </w:tcMar>
          </w:tcPr>
          <w:p w14:paraId="51D4F25D" w14:textId="77777777" w:rsidR="005C6E90" w:rsidRDefault="005C6E90">
            <w:pPr>
              <w:widowControl w:val="0"/>
            </w:pPr>
          </w:p>
        </w:tc>
      </w:tr>
      <w:tr w:rsidR="005C6E90" w14:paraId="1C957C96" w14:textId="77777777">
        <w:trPr>
          <w:trHeight w:val="500"/>
        </w:trPr>
        <w:tc>
          <w:tcPr>
            <w:tcW w:w="1250" w:type="dxa"/>
            <w:tcBorders>
              <w:top w:val="nil"/>
              <w:left w:val="nil"/>
              <w:bottom w:val="nil"/>
              <w:right w:val="nil"/>
            </w:tcBorders>
            <w:tcMar>
              <w:top w:w="100" w:type="dxa"/>
              <w:left w:w="100" w:type="dxa"/>
              <w:bottom w:w="100" w:type="dxa"/>
              <w:right w:w="100" w:type="dxa"/>
            </w:tcMar>
          </w:tcPr>
          <w:p w14:paraId="713BC22F" w14:textId="77777777" w:rsidR="005C6E90" w:rsidRDefault="005C6E90">
            <w:pPr>
              <w:widowControl w:val="0"/>
            </w:pPr>
          </w:p>
        </w:tc>
      </w:tr>
      <w:tr w:rsidR="005C6E90" w14:paraId="05B3812D" w14:textId="77777777">
        <w:trPr>
          <w:trHeight w:val="500"/>
        </w:trPr>
        <w:tc>
          <w:tcPr>
            <w:tcW w:w="1250" w:type="dxa"/>
            <w:tcBorders>
              <w:top w:val="nil"/>
              <w:left w:val="nil"/>
              <w:bottom w:val="nil"/>
              <w:right w:val="nil"/>
            </w:tcBorders>
            <w:tcMar>
              <w:top w:w="100" w:type="dxa"/>
              <w:left w:w="100" w:type="dxa"/>
              <w:bottom w:w="100" w:type="dxa"/>
              <w:right w:w="100" w:type="dxa"/>
            </w:tcMar>
          </w:tcPr>
          <w:p w14:paraId="2DD9558B" w14:textId="77777777" w:rsidR="005C6E90" w:rsidRDefault="005C6E90">
            <w:pPr>
              <w:widowControl w:val="0"/>
            </w:pPr>
          </w:p>
        </w:tc>
      </w:tr>
      <w:tr w:rsidR="005C6E90" w14:paraId="15D06811" w14:textId="77777777">
        <w:trPr>
          <w:trHeight w:val="500"/>
        </w:trPr>
        <w:tc>
          <w:tcPr>
            <w:tcW w:w="1250" w:type="dxa"/>
            <w:tcBorders>
              <w:top w:val="nil"/>
              <w:left w:val="nil"/>
              <w:bottom w:val="nil"/>
              <w:right w:val="nil"/>
            </w:tcBorders>
            <w:tcMar>
              <w:top w:w="100" w:type="dxa"/>
              <w:left w:w="100" w:type="dxa"/>
              <w:bottom w:w="100" w:type="dxa"/>
              <w:right w:w="100" w:type="dxa"/>
            </w:tcMar>
          </w:tcPr>
          <w:p w14:paraId="526F605B" w14:textId="77777777" w:rsidR="005C6E90" w:rsidRDefault="005C6E90">
            <w:pPr>
              <w:widowControl w:val="0"/>
            </w:pPr>
          </w:p>
        </w:tc>
      </w:tr>
    </w:tbl>
    <w:p w14:paraId="773501F4" w14:textId="77777777" w:rsidR="005C6E90" w:rsidRDefault="005C6E90"/>
    <w:p w14:paraId="4798ED2B" w14:textId="77777777" w:rsidR="005C6E90" w:rsidRDefault="005C6E90">
      <w:pPr>
        <w:widowControl w:val="0"/>
      </w:pPr>
    </w:p>
    <w:p w14:paraId="50CF6A74" w14:textId="77777777" w:rsidR="005C6E90" w:rsidRDefault="00357345">
      <w:pPr>
        <w:widowControl w:val="0"/>
        <w:spacing w:after="200"/>
      </w:pPr>
      <w:r>
        <w:t>Bibliography</w:t>
      </w:r>
    </w:p>
    <w:p w14:paraId="5E159BA3" w14:textId="77777777" w:rsidR="00CE1961" w:rsidRDefault="00414D8A">
      <w:pPr>
        <w:widowControl w:val="0"/>
        <w:autoSpaceDE w:val="0"/>
        <w:autoSpaceDN w:val="0"/>
        <w:adjustRightInd w:val="0"/>
        <w:rPr>
          <w:rFonts w:ascii="Times New Roman" w:eastAsia="Times New Roman" w:hAnsi="Times New Roman" w:cs="Times New Roman"/>
          <w:noProof/>
        </w:rPr>
      </w:pPr>
      <w:r>
        <w:fldChar w:fldCharType="begin"/>
      </w:r>
      <w:r w:rsidR="00CE1961">
        <w:instrText>ADDIN F1000_CSL_BIBLIOGRAPHY</w:instrText>
      </w:r>
      <w:r>
        <w:fldChar w:fldCharType="separate"/>
      </w:r>
    </w:p>
    <w:p w14:paraId="7E00B140"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 Antico Arciuch, V. G.; Elguero, M. E.; Poderoso, J. J.; Carreras, M. C. Mitochondrial regulation of cell cycle and proliferation. </w:t>
      </w:r>
      <w:r>
        <w:rPr>
          <w:rFonts w:ascii="Times New Roman" w:eastAsia="Times New Roman" w:hAnsi="Times New Roman" w:cs="Times New Roman"/>
          <w:i/>
          <w:iCs/>
          <w:noProof/>
        </w:rPr>
        <w:t>Antioxid Redox Signal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2012</w:t>
      </w:r>
      <w:r>
        <w:rPr>
          <w:rFonts w:ascii="Times New Roman" w:eastAsia="Times New Roman" w:hAnsi="Times New Roman" w:cs="Times New Roman"/>
          <w:noProof/>
        </w:rPr>
        <w:t xml:space="preserve">, </w:t>
      </w:r>
      <w:r>
        <w:rPr>
          <w:rFonts w:ascii="Times New Roman" w:eastAsia="Times New Roman" w:hAnsi="Times New Roman" w:cs="Times New Roman"/>
          <w:i/>
          <w:iCs/>
          <w:noProof/>
        </w:rPr>
        <w:t>16</w:t>
      </w:r>
      <w:r>
        <w:rPr>
          <w:rFonts w:ascii="Times New Roman" w:eastAsia="Times New Roman" w:hAnsi="Times New Roman" w:cs="Times New Roman"/>
          <w:noProof/>
        </w:rPr>
        <w:t>, 1150–1180.</w:t>
      </w:r>
    </w:p>
    <w:p w14:paraId="7B9CD9CF"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 Alexeyev, M.; Shokolenko, I.; Wilson, G.; LeDoux, S. The maintenance of mitochondrial DNA integrity--critical analysis and update. </w:t>
      </w:r>
      <w:r>
        <w:rPr>
          <w:rFonts w:ascii="Times New Roman" w:eastAsia="Times New Roman" w:hAnsi="Times New Roman" w:cs="Times New Roman"/>
          <w:i/>
          <w:iCs/>
          <w:noProof/>
        </w:rPr>
        <w:t>Cold Spring Harb Perspect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2013</w:t>
      </w:r>
      <w:r>
        <w:rPr>
          <w:rFonts w:ascii="Times New Roman" w:eastAsia="Times New Roman" w:hAnsi="Times New Roman" w:cs="Times New Roman"/>
          <w:noProof/>
        </w:rPr>
        <w:t xml:space="preserve">, </w:t>
      </w:r>
      <w:r>
        <w:rPr>
          <w:rFonts w:ascii="Times New Roman" w:eastAsia="Times New Roman" w:hAnsi="Times New Roman" w:cs="Times New Roman"/>
          <w:i/>
          <w:iCs/>
          <w:noProof/>
        </w:rPr>
        <w:t>5</w:t>
      </w:r>
      <w:r>
        <w:rPr>
          <w:rFonts w:ascii="Times New Roman" w:eastAsia="Times New Roman" w:hAnsi="Times New Roman" w:cs="Times New Roman"/>
          <w:noProof/>
        </w:rPr>
        <w:t>, a012641.</w:t>
      </w:r>
    </w:p>
    <w:p w14:paraId="4B5CDA40"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 Okamoto, K.; Shaw, J. M. Mitochondrial morphology and dynamics in yeast and multicellular eukaryotes. </w:t>
      </w:r>
      <w:r>
        <w:rPr>
          <w:rFonts w:ascii="Times New Roman" w:eastAsia="Times New Roman" w:hAnsi="Times New Roman" w:cs="Times New Roman"/>
          <w:i/>
          <w:iCs/>
          <w:noProof/>
        </w:rPr>
        <w:t>Annu Rev Genet</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2005</w:t>
      </w:r>
      <w:r>
        <w:rPr>
          <w:rFonts w:ascii="Times New Roman" w:eastAsia="Times New Roman" w:hAnsi="Times New Roman" w:cs="Times New Roman"/>
          <w:noProof/>
        </w:rPr>
        <w:t xml:space="preserve">, </w:t>
      </w:r>
      <w:r>
        <w:rPr>
          <w:rFonts w:ascii="Times New Roman" w:eastAsia="Times New Roman" w:hAnsi="Times New Roman" w:cs="Times New Roman"/>
          <w:i/>
          <w:iCs/>
          <w:noProof/>
        </w:rPr>
        <w:t>39</w:t>
      </w:r>
      <w:r>
        <w:rPr>
          <w:rFonts w:ascii="Times New Roman" w:eastAsia="Times New Roman" w:hAnsi="Times New Roman" w:cs="Times New Roman"/>
          <w:noProof/>
        </w:rPr>
        <w:t>, 503–536.</w:t>
      </w:r>
    </w:p>
    <w:p w14:paraId="442DB36C"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 Scott, I.; Youle, R. J. Mitochondrial fission and fusion. </w:t>
      </w:r>
      <w:r>
        <w:rPr>
          <w:rFonts w:ascii="Times New Roman" w:eastAsia="Times New Roman" w:hAnsi="Times New Roman" w:cs="Times New Roman"/>
          <w:i/>
          <w:iCs/>
          <w:noProof/>
        </w:rPr>
        <w:t>Essays Biochem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2010</w:t>
      </w:r>
      <w:r>
        <w:rPr>
          <w:rFonts w:ascii="Times New Roman" w:eastAsia="Times New Roman" w:hAnsi="Times New Roman" w:cs="Times New Roman"/>
          <w:noProof/>
        </w:rPr>
        <w:t xml:space="preserve">, </w:t>
      </w:r>
      <w:r>
        <w:rPr>
          <w:rFonts w:ascii="Times New Roman" w:eastAsia="Times New Roman" w:hAnsi="Times New Roman" w:cs="Times New Roman"/>
          <w:i/>
          <w:iCs/>
          <w:noProof/>
        </w:rPr>
        <w:t>47</w:t>
      </w:r>
      <w:r>
        <w:rPr>
          <w:rFonts w:ascii="Times New Roman" w:eastAsia="Times New Roman" w:hAnsi="Times New Roman" w:cs="Times New Roman"/>
          <w:noProof/>
        </w:rPr>
        <w:t>, 85–98.</w:t>
      </w:r>
    </w:p>
    <w:p w14:paraId="28491ED6"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 Benard, G.; Karbowski, M. Mitochondrial fusion and division: Regulation and role in cell viability. </w:t>
      </w:r>
      <w:r>
        <w:rPr>
          <w:rFonts w:ascii="Times New Roman" w:eastAsia="Times New Roman" w:hAnsi="Times New Roman" w:cs="Times New Roman"/>
          <w:i/>
          <w:iCs/>
          <w:noProof/>
        </w:rPr>
        <w:t>Semin Cell Dev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2009</w:t>
      </w:r>
      <w:r>
        <w:rPr>
          <w:rFonts w:ascii="Times New Roman" w:eastAsia="Times New Roman" w:hAnsi="Times New Roman" w:cs="Times New Roman"/>
          <w:noProof/>
        </w:rPr>
        <w:t xml:space="preserve">, </w:t>
      </w:r>
      <w:r>
        <w:rPr>
          <w:rFonts w:ascii="Times New Roman" w:eastAsia="Times New Roman" w:hAnsi="Times New Roman" w:cs="Times New Roman"/>
          <w:i/>
          <w:iCs/>
          <w:noProof/>
        </w:rPr>
        <w:t>20</w:t>
      </w:r>
      <w:r>
        <w:rPr>
          <w:rFonts w:ascii="Times New Roman" w:eastAsia="Times New Roman" w:hAnsi="Times New Roman" w:cs="Times New Roman"/>
          <w:noProof/>
        </w:rPr>
        <w:t>, 365–374.</w:t>
      </w:r>
    </w:p>
    <w:p w14:paraId="1830C11A"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 Zhang, C.; Shi, Z.; Zhang, L.; Zhou, Z.; Zheng, X.; Liu, G.; Bu, G.; Fraser, P. E.; Xu, H.; Zhang, Y.-W. Appoptosin interacts with mitochondrial outer-membrane fusion proteins and regulates mitochondrial morphology. </w:t>
      </w:r>
      <w:r>
        <w:rPr>
          <w:rFonts w:ascii="Times New Roman" w:eastAsia="Times New Roman" w:hAnsi="Times New Roman" w:cs="Times New Roman"/>
          <w:i/>
          <w:iCs/>
          <w:noProof/>
        </w:rPr>
        <w:t>J Cell Sci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2016</w:t>
      </w:r>
      <w:r>
        <w:rPr>
          <w:rFonts w:ascii="Times New Roman" w:eastAsia="Times New Roman" w:hAnsi="Times New Roman" w:cs="Times New Roman"/>
          <w:noProof/>
        </w:rPr>
        <w:t xml:space="preserve">, </w:t>
      </w:r>
      <w:r>
        <w:rPr>
          <w:rFonts w:ascii="Times New Roman" w:eastAsia="Times New Roman" w:hAnsi="Times New Roman" w:cs="Times New Roman"/>
          <w:i/>
          <w:iCs/>
          <w:noProof/>
        </w:rPr>
        <w:t>129</w:t>
      </w:r>
      <w:r>
        <w:rPr>
          <w:rFonts w:ascii="Times New Roman" w:eastAsia="Times New Roman" w:hAnsi="Times New Roman" w:cs="Times New Roman"/>
          <w:noProof/>
        </w:rPr>
        <w:t>, 994–1002.</w:t>
      </w:r>
    </w:p>
    <w:p w14:paraId="216CAF41"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 Szymański, J.; Janikiewicz, J.; Michalska, B.; Patalas-Krawczyk, P.; Perrone, M.; Ziółkowski, W.; Duszyński, J.; Pinton, P.; Dobrzyń, A.; Więckowski, M. R. Interaction of Mitochondria with the Endoplasmic Reticulum and Plasma Membrane in Calcium Homeostasis, Lipid Trafficking and Mitochondrial Structure. </w:t>
      </w:r>
      <w:r>
        <w:rPr>
          <w:rFonts w:ascii="Times New Roman" w:eastAsia="Times New Roman" w:hAnsi="Times New Roman" w:cs="Times New Roman"/>
          <w:i/>
          <w:iCs/>
          <w:noProof/>
        </w:rPr>
        <w:t>Int J Mol Sci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2017</w:t>
      </w:r>
      <w:r>
        <w:rPr>
          <w:rFonts w:ascii="Times New Roman" w:eastAsia="Times New Roman" w:hAnsi="Times New Roman" w:cs="Times New Roman"/>
          <w:noProof/>
        </w:rPr>
        <w:t xml:space="preserve">, </w:t>
      </w:r>
      <w:r>
        <w:rPr>
          <w:rFonts w:ascii="Times New Roman" w:eastAsia="Times New Roman" w:hAnsi="Times New Roman" w:cs="Times New Roman"/>
          <w:i/>
          <w:iCs/>
          <w:noProof/>
        </w:rPr>
        <w:t>18</w:t>
      </w:r>
      <w:r>
        <w:rPr>
          <w:rFonts w:ascii="Times New Roman" w:eastAsia="Times New Roman" w:hAnsi="Times New Roman" w:cs="Times New Roman"/>
          <w:noProof/>
        </w:rPr>
        <w:t>.</w:t>
      </w:r>
    </w:p>
    <w:p w14:paraId="618C1BEA"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 Griparic, L.; van der Wel, N. N.; Orozco, I. J.; Peters, P. J.; van der Bliek, A. M. Loss of the intermembrane space protein Mgm1/OPA1 induces swelling and localized constrictions along the lengths of mitochondria. </w:t>
      </w:r>
      <w:r>
        <w:rPr>
          <w:rFonts w:ascii="Times New Roman" w:eastAsia="Times New Roman" w:hAnsi="Times New Roman" w:cs="Times New Roman"/>
          <w:i/>
          <w:iCs/>
          <w:noProof/>
        </w:rPr>
        <w:t>J Biol 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2004</w:t>
      </w:r>
      <w:r>
        <w:rPr>
          <w:rFonts w:ascii="Times New Roman" w:eastAsia="Times New Roman" w:hAnsi="Times New Roman" w:cs="Times New Roman"/>
          <w:noProof/>
        </w:rPr>
        <w:t xml:space="preserve">, </w:t>
      </w:r>
      <w:r>
        <w:rPr>
          <w:rFonts w:ascii="Times New Roman" w:eastAsia="Times New Roman" w:hAnsi="Times New Roman" w:cs="Times New Roman"/>
          <w:i/>
          <w:iCs/>
          <w:noProof/>
        </w:rPr>
        <w:t>279</w:t>
      </w:r>
      <w:r>
        <w:rPr>
          <w:rFonts w:ascii="Times New Roman" w:eastAsia="Times New Roman" w:hAnsi="Times New Roman" w:cs="Times New Roman"/>
          <w:noProof/>
        </w:rPr>
        <w:t>, 18792–18798.</w:t>
      </w:r>
    </w:p>
    <w:p w14:paraId="5717CEE7"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9. Mishra, P.; Carelli, V.; Manfredi, G.; Chan, D. C. Proteolytic cleavage of Opa1 stimulates mitochondrial inner membrane fusion and couples fusion to oxidative phosphorylation. </w:t>
      </w:r>
      <w:r>
        <w:rPr>
          <w:rFonts w:ascii="Times New Roman" w:eastAsia="Times New Roman" w:hAnsi="Times New Roman" w:cs="Times New Roman"/>
          <w:i/>
          <w:iCs/>
          <w:noProof/>
        </w:rPr>
        <w:t>Cell Metab</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2014</w:t>
      </w:r>
      <w:r>
        <w:rPr>
          <w:rFonts w:ascii="Times New Roman" w:eastAsia="Times New Roman" w:hAnsi="Times New Roman" w:cs="Times New Roman"/>
          <w:noProof/>
        </w:rPr>
        <w:t xml:space="preserve">, </w:t>
      </w:r>
      <w:r>
        <w:rPr>
          <w:rFonts w:ascii="Times New Roman" w:eastAsia="Times New Roman" w:hAnsi="Times New Roman" w:cs="Times New Roman"/>
          <w:i/>
          <w:iCs/>
          <w:noProof/>
        </w:rPr>
        <w:t>19</w:t>
      </w:r>
      <w:r>
        <w:rPr>
          <w:rFonts w:ascii="Times New Roman" w:eastAsia="Times New Roman" w:hAnsi="Times New Roman" w:cs="Times New Roman"/>
          <w:noProof/>
        </w:rPr>
        <w:t>, 630–641.</w:t>
      </w:r>
    </w:p>
    <w:p w14:paraId="4769472A"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10. Zhang, Y.; Chan, D. C. New insights into mitochondrial fusion. </w:t>
      </w:r>
      <w:r>
        <w:rPr>
          <w:rFonts w:ascii="Times New Roman" w:eastAsia="Times New Roman" w:hAnsi="Times New Roman" w:cs="Times New Roman"/>
          <w:i/>
          <w:iCs/>
          <w:noProof/>
        </w:rPr>
        <w:t>FEBS Lett</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2007</w:t>
      </w:r>
      <w:r>
        <w:rPr>
          <w:rFonts w:ascii="Times New Roman" w:eastAsia="Times New Roman" w:hAnsi="Times New Roman" w:cs="Times New Roman"/>
          <w:noProof/>
        </w:rPr>
        <w:t xml:space="preserve">, </w:t>
      </w:r>
      <w:r>
        <w:rPr>
          <w:rFonts w:ascii="Times New Roman" w:eastAsia="Times New Roman" w:hAnsi="Times New Roman" w:cs="Times New Roman"/>
          <w:i/>
          <w:iCs/>
          <w:noProof/>
        </w:rPr>
        <w:t>581</w:t>
      </w:r>
      <w:r>
        <w:rPr>
          <w:rFonts w:ascii="Times New Roman" w:eastAsia="Times New Roman" w:hAnsi="Times New Roman" w:cs="Times New Roman"/>
          <w:noProof/>
        </w:rPr>
        <w:t>, 2168–2173.</w:t>
      </w:r>
    </w:p>
    <w:p w14:paraId="2CDBE888"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11. Smirnova, E.; Griparic, L.; Shurland, D. L.; van der Bliek, A. M. Dynamin-related protein Drp1 is required for mitochondrial division in mammalian cells.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2001</w:t>
      </w:r>
      <w:r>
        <w:rPr>
          <w:rFonts w:ascii="Times New Roman" w:eastAsia="Times New Roman" w:hAnsi="Times New Roman" w:cs="Times New Roman"/>
          <w:noProof/>
        </w:rPr>
        <w:t xml:space="preserve">, </w:t>
      </w:r>
      <w:r>
        <w:rPr>
          <w:rFonts w:ascii="Times New Roman" w:eastAsia="Times New Roman" w:hAnsi="Times New Roman" w:cs="Times New Roman"/>
          <w:i/>
          <w:iCs/>
          <w:noProof/>
        </w:rPr>
        <w:t>12</w:t>
      </w:r>
      <w:r>
        <w:rPr>
          <w:rFonts w:ascii="Times New Roman" w:eastAsia="Times New Roman" w:hAnsi="Times New Roman" w:cs="Times New Roman"/>
          <w:noProof/>
        </w:rPr>
        <w:t>, 2245–2256.</w:t>
      </w:r>
    </w:p>
    <w:p w14:paraId="0B746DD2"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12. Mears, J. A.; Lackner, L. L.; Fang, S.; Ingerman, E.; Nunnari, J.; Hinshaw, J. E. Conformational changes in Dnm1 support a contractile mechanism for mitochondrial fission. </w:t>
      </w:r>
      <w:r>
        <w:rPr>
          <w:rFonts w:ascii="Times New Roman" w:eastAsia="Times New Roman" w:hAnsi="Times New Roman" w:cs="Times New Roman"/>
          <w:i/>
          <w:iCs/>
          <w:noProof/>
        </w:rPr>
        <w:t>Nat Struct Mol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2011</w:t>
      </w:r>
      <w:r>
        <w:rPr>
          <w:rFonts w:ascii="Times New Roman" w:eastAsia="Times New Roman" w:hAnsi="Times New Roman" w:cs="Times New Roman"/>
          <w:noProof/>
        </w:rPr>
        <w:t xml:space="preserve">, </w:t>
      </w:r>
      <w:r>
        <w:rPr>
          <w:rFonts w:ascii="Times New Roman" w:eastAsia="Times New Roman" w:hAnsi="Times New Roman" w:cs="Times New Roman"/>
          <w:i/>
          <w:iCs/>
          <w:noProof/>
        </w:rPr>
        <w:t>18</w:t>
      </w:r>
      <w:r>
        <w:rPr>
          <w:rFonts w:ascii="Times New Roman" w:eastAsia="Times New Roman" w:hAnsi="Times New Roman" w:cs="Times New Roman"/>
          <w:noProof/>
        </w:rPr>
        <w:t>, 20–26.</w:t>
      </w:r>
    </w:p>
    <w:p w14:paraId="0CA5BE8D"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13. Otera, H.; Wang, C.; Cleland, M. M.; Setoguchi, K.; Yokota, S.; Youle, R. J.; Mihara, K. Mff is an essential factor for mitochondrial recruitment of Drp1 during mitochondrial fission in mammalian cells. </w:t>
      </w:r>
      <w:r>
        <w:rPr>
          <w:rFonts w:ascii="Times New Roman" w:eastAsia="Times New Roman" w:hAnsi="Times New Roman" w:cs="Times New Roman"/>
          <w:i/>
          <w:iCs/>
          <w:noProof/>
        </w:rPr>
        <w:t>J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2010</w:t>
      </w:r>
      <w:r>
        <w:rPr>
          <w:rFonts w:ascii="Times New Roman" w:eastAsia="Times New Roman" w:hAnsi="Times New Roman" w:cs="Times New Roman"/>
          <w:noProof/>
        </w:rPr>
        <w:t xml:space="preserve">, </w:t>
      </w:r>
      <w:r>
        <w:rPr>
          <w:rFonts w:ascii="Times New Roman" w:eastAsia="Times New Roman" w:hAnsi="Times New Roman" w:cs="Times New Roman"/>
          <w:i/>
          <w:iCs/>
          <w:noProof/>
        </w:rPr>
        <w:t>191</w:t>
      </w:r>
      <w:r>
        <w:rPr>
          <w:rFonts w:ascii="Times New Roman" w:eastAsia="Times New Roman" w:hAnsi="Times New Roman" w:cs="Times New Roman"/>
          <w:noProof/>
        </w:rPr>
        <w:t>, 1141–1158.</w:t>
      </w:r>
    </w:p>
    <w:p w14:paraId="4D8BCF9C"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14. Palmer, C. S.; Osellame, L. D.; Laine, D.; Koutsopoulos, O. S.; Frazier, A. E.; Ryan, M. T. MiD49 and MiD51, new components of the mitochondrial fission machinery. </w:t>
      </w:r>
      <w:r>
        <w:rPr>
          <w:rFonts w:ascii="Times New Roman" w:eastAsia="Times New Roman" w:hAnsi="Times New Roman" w:cs="Times New Roman"/>
          <w:i/>
          <w:iCs/>
          <w:noProof/>
        </w:rPr>
        <w:t>EMBO Rep</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2011</w:t>
      </w:r>
      <w:r>
        <w:rPr>
          <w:rFonts w:ascii="Times New Roman" w:eastAsia="Times New Roman" w:hAnsi="Times New Roman" w:cs="Times New Roman"/>
          <w:noProof/>
        </w:rPr>
        <w:t xml:space="preserve">, </w:t>
      </w:r>
      <w:r>
        <w:rPr>
          <w:rFonts w:ascii="Times New Roman" w:eastAsia="Times New Roman" w:hAnsi="Times New Roman" w:cs="Times New Roman"/>
          <w:i/>
          <w:iCs/>
          <w:noProof/>
        </w:rPr>
        <w:t>12</w:t>
      </w:r>
      <w:r>
        <w:rPr>
          <w:rFonts w:ascii="Times New Roman" w:eastAsia="Times New Roman" w:hAnsi="Times New Roman" w:cs="Times New Roman"/>
          <w:noProof/>
        </w:rPr>
        <w:t>, 565–573.</w:t>
      </w:r>
    </w:p>
    <w:p w14:paraId="07A869D8"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15. Losón, O. C.; Song, Z.; Chen, H.; Chan, D. C. Fis1, Mff, MiD49, and MiD51 mediate Drp1 recruitment in mitochondrial fission.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2013</w:t>
      </w:r>
      <w:r>
        <w:rPr>
          <w:rFonts w:ascii="Times New Roman" w:eastAsia="Times New Roman" w:hAnsi="Times New Roman" w:cs="Times New Roman"/>
          <w:noProof/>
        </w:rPr>
        <w:t xml:space="preserve">, </w:t>
      </w:r>
      <w:r>
        <w:rPr>
          <w:rFonts w:ascii="Times New Roman" w:eastAsia="Times New Roman" w:hAnsi="Times New Roman" w:cs="Times New Roman"/>
          <w:i/>
          <w:iCs/>
          <w:noProof/>
        </w:rPr>
        <w:t>24</w:t>
      </w:r>
      <w:r>
        <w:rPr>
          <w:rFonts w:ascii="Times New Roman" w:eastAsia="Times New Roman" w:hAnsi="Times New Roman" w:cs="Times New Roman"/>
          <w:noProof/>
        </w:rPr>
        <w:t>, 659–667.</w:t>
      </w:r>
    </w:p>
    <w:p w14:paraId="62F13299"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lastRenderedPageBreak/>
        <w:t xml:space="preserve">16. Cribbs, J. T.; Strack, S. Reversible phosphorylation of Drp1 by cyclic AMP-dependent protein kinase and calcineurin regulates mitochondrial fission and cell death. </w:t>
      </w:r>
      <w:r>
        <w:rPr>
          <w:rFonts w:ascii="Times New Roman" w:eastAsia="Times New Roman" w:hAnsi="Times New Roman" w:cs="Times New Roman"/>
          <w:i/>
          <w:iCs/>
          <w:noProof/>
        </w:rPr>
        <w:t>EMBO Rep</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2007</w:t>
      </w:r>
      <w:r>
        <w:rPr>
          <w:rFonts w:ascii="Times New Roman" w:eastAsia="Times New Roman" w:hAnsi="Times New Roman" w:cs="Times New Roman"/>
          <w:noProof/>
        </w:rPr>
        <w:t xml:space="preserve">, </w:t>
      </w:r>
      <w:r>
        <w:rPr>
          <w:rFonts w:ascii="Times New Roman" w:eastAsia="Times New Roman" w:hAnsi="Times New Roman" w:cs="Times New Roman"/>
          <w:i/>
          <w:iCs/>
          <w:noProof/>
        </w:rPr>
        <w:t>8</w:t>
      </w:r>
      <w:r>
        <w:rPr>
          <w:rFonts w:ascii="Times New Roman" w:eastAsia="Times New Roman" w:hAnsi="Times New Roman" w:cs="Times New Roman"/>
          <w:noProof/>
        </w:rPr>
        <w:t>, 939–944.</w:t>
      </w:r>
    </w:p>
    <w:p w14:paraId="5A2EFB16"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17. Saxton, W. M.; Hollenbeck, P. J. The axonal transport of mitochondria. </w:t>
      </w:r>
      <w:r>
        <w:rPr>
          <w:rFonts w:ascii="Times New Roman" w:eastAsia="Times New Roman" w:hAnsi="Times New Roman" w:cs="Times New Roman"/>
          <w:i/>
          <w:iCs/>
          <w:noProof/>
        </w:rPr>
        <w:t>J Cell Sci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2012</w:t>
      </w:r>
      <w:r>
        <w:rPr>
          <w:rFonts w:ascii="Times New Roman" w:eastAsia="Times New Roman" w:hAnsi="Times New Roman" w:cs="Times New Roman"/>
          <w:noProof/>
        </w:rPr>
        <w:t xml:space="preserve">, </w:t>
      </w:r>
      <w:r>
        <w:rPr>
          <w:rFonts w:ascii="Times New Roman" w:eastAsia="Times New Roman" w:hAnsi="Times New Roman" w:cs="Times New Roman"/>
          <w:i/>
          <w:iCs/>
          <w:noProof/>
        </w:rPr>
        <w:t>125</w:t>
      </w:r>
      <w:r>
        <w:rPr>
          <w:rFonts w:ascii="Times New Roman" w:eastAsia="Times New Roman" w:hAnsi="Times New Roman" w:cs="Times New Roman"/>
          <w:noProof/>
        </w:rPr>
        <w:t>, 2095–2104.</w:t>
      </w:r>
    </w:p>
    <w:p w14:paraId="57635D39"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18. Misko, A.; Jiang, S.; Wegorzewska, I.; Milbrandt, J.; Baloh, R. H. Mitofusin 2 is necessary for transport of axonal mitochondria and interacts with the Miro/Milton complex. </w:t>
      </w:r>
      <w:r>
        <w:rPr>
          <w:rFonts w:ascii="Times New Roman" w:eastAsia="Times New Roman" w:hAnsi="Times New Roman" w:cs="Times New Roman"/>
          <w:i/>
          <w:iCs/>
          <w:noProof/>
        </w:rPr>
        <w:t>J Neurosci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2010</w:t>
      </w:r>
      <w:r>
        <w:rPr>
          <w:rFonts w:ascii="Times New Roman" w:eastAsia="Times New Roman" w:hAnsi="Times New Roman" w:cs="Times New Roman"/>
          <w:noProof/>
        </w:rPr>
        <w:t xml:space="preserve">, </w:t>
      </w:r>
      <w:r>
        <w:rPr>
          <w:rFonts w:ascii="Times New Roman" w:eastAsia="Times New Roman" w:hAnsi="Times New Roman" w:cs="Times New Roman"/>
          <w:i/>
          <w:iCs/>
          <w:noProof/>
        </w:rPr>
        <w:t>30</w:t>
      </w:r>
      <w:r>
        <w:rPr>
          <w:rFonts w:ascii="Times New Roman" w:eastAsia="Times New Roman" w:hAnsi="Times New Roman" w:cs="Times New Roman"/>
          <w:noProof/>
        </w:rPr>
        <w:t>, 4232–4240.</w:t>
      </w:r>
    </w:p>
    <w:p w14:paraId="19FC3292"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19. Chen, H.; Chan, D. C. Mitochondrial dynamics--fusion, fission, movement, and mitophagy--in neurodegenerative diseases. </w:t>
      </w:r>
      <w:r>
        <w:rPr>
          <w:rFonts w:ascii="Times New Roman" w:eastAsia="Times New Roman" w:hAnsi="Times New Roman" w:cs="Times New Roman"/>
          <w:i/>
          <w:iCs/>
          <w:noProof/>
        </w:rPr>
        <w:t>Hum Mol Genet</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2009</w:t>
      </w:r>
      <w:r>
        <w:rPr>
          <w:rFonts w:ascii="Times New Roman" w:eastAsia="Times New Roman" w:hAnsi="Times New Roman" w:cs="Times New Roman"/>
          <w:noProof/>
        </w:rPr>
        <w:t xml:space="preserve">, </w:t>
      </w:r>
      <w:r>
        <w:rPr>
          <w:rFonts w:ascii="Times New Roman" w:eastAsia="Times New Roman" w:hAnsi="Times New Roman" w:cs="Times New Roman"/>
          <w:i/>
          <w:iCs/>
          <w:noProof/>
        </w:rPr>
        <w:t>18</w:t>
      </w:r>
      <w:r>
        <w:rPr>
          <w:rFonts w:ascii="Times New Roman" w:eastAsia="Times New Roman" w:hAnsi="Times New Roman" w:cs="Times New Roman"/>
          <w:noProof/>
        </w:rPr>
        <w:t>, R169–76.</w:t>
      </w:r>
    </w:p>
    <w:p w14:paraId="7B2CBCDD"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20. Kanki, T.; Klionsky, D. J. Mitophagy in yeast occurs through a selective mechanism. </w:t>
      </w:r>
      <w:r>
        <w:rPr>
          <w:rFonts w:ascii="Times New Roman" w:eastAsia="Times New Roman" w:hAnsi="Times New Roman" w:cs="Times New Roman"/>
          <w:i/>
          <w:iCs/>
          <w:noProof/>
        </w:rPr>
        <w:t>J Biol 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2008</w:t>
      </w:r>
      <w:r>
        <w:rPr>
          <w:rFonts w:ascii="Times New Roman" w:eastAsia="Times New Roman" w:hAnsi="Times New Roman" w:cs="Times New Roman"/>
          <w:noProof/>
        </w:rPr>
        <w:t xml:space="preserve">, </w:t>
      </w:r>
      <w:r>
        <w:rPr>
          <w:rFonts w:ascii="Times New Roman" w:eastAsia="Times New Roman" w:hAnsi="Times New Roman" w:cs="Times New Roman"/>
          <w:i/>
          <w:iCs/>
          <w:noProof/>
        </w:rPr>
        <w:t>283</w:t>
      </w:r>
      <w:r>
        <w:rPr>
          <w:rFonts w:ascii="Times New Roman" w:eastAsia="Times New Roman" w:hAnsi="Times New Roman" w:cs="Times New Roman"/>
          <w:noProof/>
        </w:rPr>
        <w:t>, 32386–32393.</w:t>
      </w:r>
    </w:p>
    <w:p w14:paraId="7E566277"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21. Kim, I.; Rodriguez-Enriquez, S.; Lemasters, J. J. Selective degradation of mitochondria by mitophagy. </w:t>
      </w:r>
      <w:r>
        <w:rPr>
          <w:rFonts w:ascii="Times New Roman" w:eastAsia="Times New Roman" w:hAnsi="Times New Roman" w:cs="Times New Roman"/>
          <w:i/>
          <w:iCs/>
          <w:noProof/>
        </w:rPr>
        <w:t>Arch Biochem Biophys</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2007</w:t>
      </w:r>
      <w:r>
        <w:rPr>
          <w:rFonts w:ascii="Times New Roman" w:eastAsia="Times New Roman" w:hAnsi="Times New Roman" w:cs="Times New Roman"/>
          <w:noProof/>
        </w:rPr>
        <w:t xml:space="preserve">, </w:t>
      </w:r>
      <w:r>
        <w:rPr>
          <w:rFonts w:ascii="Times New Roman" w:eastAsia="Times New Roman" w:hAnsi="Times New Roman" w:cs="Times New Roman"/>
          <w:i/>
          <w:iCs/>
          <w:noProof/>
        </w:rPr>
        <w:t>462</w:t>
      </w:r>
      <w:r>
        <w:rPr>
          <w:rFonts w:ascii="Times New Roman" w:eastAsia="Times New Roman" w:hAnsi="Times New Roman" w:cs="Times New Roman"/>
          <w:noProof/>
        </w:rPr>
        <w:t>, 245–253.</w:t>
      </w:r>
    </w:p>
    <w:p w14:paraId="530C7CEB"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22. Wallace, D. C. Bioenergetics in human evolution and disease: implications for the origins of biological complexity and the missing genetic variation of common diseases. </w:t>
      </w:r>
      <w:r>
        <w:rPr>
          <w:rFonts w:ascii="Times New Roman" w:eastAsia="Times New Roman" w:hAnsi="Times New Roman" w:cs="Times New Roman"/>
          <w:i/>
          <w:iCs/>
          <w:noProof/>
        </w:rPr>
        <w:t>Philos Trans R Soc Lond, B, Biol Sci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2013</w:t>
      </w:r>
      <w:r>
        <w:rPr>
          <w:rFonts w:ascii="Times New Roman" w:eastAsia="Times New Roman" w:hAnsi="Times New Roman" w:cs="Times New Roman"/>
          <w:noProof/>
        </w:rPr>
        <w:t xml:space="preserve">, </w:t>
      </w:r>
      <w:r>
        <w:rPr>
          <w:rFonts w:ascii="Times New Roman" w:eastAsia="Times New Roman" w:hAnsi="Times New Roman" w:cs="Times New Roman"/>
          <w:i/>
          <w:iCs/>
          <w:noProof/>
        </w:rPr>
        <w:t>368</w:t>
      </w:r>
      <w:r>
        <w:rPr>
          <w:rFonts w:ascii="Times New Roman" w:eastAsia="Times New Roman" w:hAnsi="Times New Roman" w:cs="Times New Roman"/>
          <w:noProof/>
        </w:rPr>
        <w:t>, 20120267.</w:t>
      </w:r>
    </w:p>
    <w:p w14:paraId="21212FCB"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23. Youle, R. J.; Narendra, D. P. Mechanisms of mitophagy. </w:t>
      </w:r>
      <w:r>
        <w:rPr>
          <w:rFonts w:ascii="Times New Roman" w:eastAsia="Times New Roman" w:hAnsi="Times New Roman" w:cs="Times New Roman"/>
          <w:i/>
          <w:iCs/>
          <w:noProof/>
        </w:rPr>
        <w:t>Nat Rev Mol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2011</w:t>
      </w:r>
      <w:r>
        <w:rPr>
          <w:rFonts w:ascii="Times New Roman" w:eastAsia="Times New Roman" w:hAnsi="Times New Roman" w:cs="Times New Roman"/>
          <w:noProof/>
        </w:rPr>
        <w:t xml:space="preserve">, </w:t>
      </w:r>
      <w:r>
        <w:rPr>
          <w:rFonts w:ascii="Times New Roman" w:eastAsia="Times New Roman" w:hAnsi="Times New Roman" w:cs="Times New Roman"/>
          <w:i/>
          <w:iCs/>
          <w:noProof/>
        </w:rPr>
        <w:t>12</w:t>
      </w:r>
      <w:r>
        <w:rPr>
          <w:rFonts w:ascii="Times New Roman" w:eastAsia="Times New Roman" w:hAnsi="Times New Roman" w:cs="Times New Roman"/>
          <w:noProof/>
        </w:rPr>
        <w:t>, 9–14.</w:t>
      </w:r>
    </w:p>
    <w:p w14:paraId="11335238"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24. Matsuda, N.; Sato, S.; Shiba, K.; Okatsu, K.; Saisho, K.; Gautier, C. A.; Sou, Y.-S.; Saiki, S.; Kawajiri, S.; Sato, F.; Kimura, M.; Komatsu, M.; Hattori, N.; Tanaka, K. PINK1 stabilized by mitochondrial depolarization recruits Parkin to damaged mitochondria and activates latent Parkin for mitophagy. </w:t>
      </w:r>
      <w:r>
        <w:rPr>
          <w:rFonts w:ascii="Times New Roman" w:eastAsia="Times New Roman" w:hAnsi="Times New Roman" w:cs="Times New Roman"/>
          <w:i/>
          <w:iCs/>
          <w:noProof/>
        </w:rPr>
        <w:t>J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2010</w:t>
      </w:r>
      <w:r>
        <w:rPr>
          <w:rFonts w:ascii="Times New Roman" w:eastAsia="Times New Roman" w:hAnsi="Times New Roman" w:cs="Times New Roman"/>
          <w:noProof/>
        </w:rPr>
        <w:t xml:space="preserve">, </w:t>
      </w:r>
      <w:r>
        <w:rPr>
          <w:rFonts w:ascii="Times New Roman" w:eastAsia="Times New Roman" w:hAnsi="Times New Roman" w:cs="Times New Roman"/>
          <w:i/>
          <w:iCs/>
          <w:noProof/>
        </w:rPr>
        <w:t>189</w:t>
      </w:r>
      <w:r>
        <w:rPr>
          <w:rFonts w:ascii="Times New Roman" w:eastAsia="Times New Roman" w:hAnsi="Times New Roman" w:cs="Times New Roman"/>
          <w:noProof/>
        </w:rPr>
        <w:t>, 211–221.</w:t>
      </w:r>
    </w:p>
    <w:p w14:paraId="78E5EF27"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25. Narendra, D. P.; Jin, S. M.; Tanaka, A.; Suen, D.-F.; Gautier, C. A.; Shen, J.; Cookson, M. R.; Youle, R. J. PINK1 is selectively stabilized on impaired mitochondria to activate Parkin. </w:t>
      </w:r>
      <w:r>
        <w:rPr>
          <w:rFonts w:ascii="Times New Roman" w:eastAsia="Times New Roman" w:hAnsi="Times New Roman" w:cs="Times New Roman"/>
          <w:i/>
          <w:iCs/>
          <w:noProof/>
        </w:rPr>
        <w:t>PLoS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2010</w:t>
      </w:r>
      <w:r>
        <w:rPr>
          <w:rFonts w:ascii="Times New Roman" w:eastAsia="Times New Roman" w:hAnsi="Times New Roman" w:cs="Times New Roman"/>
          <w:noProof/>
        </w:rPr>
        <w:t xml:space="preserve">, </w:t>
      </w:r>
      <w:r>
        <w:rPr>
          <w:rFonts w:ascii="Times New Roman" w:eastAsia="Times New Roman" w:hAnsi="Times New Roman" w:cs="Times New Roman"/>
          <w:i/>
          <w:iCs/>
          <w:noProof/>
        </w:rPr>
        <w:t>8</w:t>
      </w:r>
      <w:r>
        <w:rPr>
          <w:rFonts w:ascii="Times New Roman" w:eastAsia="Times New Roman" w:hAnsi="Times New Roman" w:cs="Times New Roman"/>
          <w:noProof/>
        </w:rPr>
        <w:t>, e1000298.</w:t>
      </w:r>
    </w:p>
    <w:p w14:paraId="2814AFF1"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26. Park, J.; Lee, S. B.; Lee, S.; Kim, Y.; Song, S.; Kim, S.; Bae, E.; Kim, J.; Shong, M.; Kim, J.-M.; Chung, J. Mitochondrial dysfunction in Drosophila PINK1 mutants is complemented by parkin. </w:t>
      </w:r>
      <w:r>
        <w:rPr>
          <w:rFonts w:ascii="Times New Roman" w:eastAsia="Times New Roman" w:hAnsi="Times New Roman" w:cs="Times New Roman"/>
          <w:i/>
          <w:iCs/>
          <w:noProof/>
        </w:rPr>
        <w:t>Nature</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2006</w:t>
      </w:r>
      <w:r>
        <w:rPr>
          <w:rFonts w:ascii="Times New Roman" w:eastAsia="Times New Roman" w:hAnsi="Times New Roman" w:cs="Times New Roman"/>
          <w:noProof/>
        </w:rPr>
        <w:t xml:space="preserve">, </w:t>
      </w:r>
      <w:r>
        <w:rPr>
          <w:rFonts w:ascii="Times New Roman" w:eastAsia="Times New Roman" w:hAnsi="Times New Roman" w:cs="Times New Roman"/>
          <w:i/>
          <w:iCs/>
          <w:noProof/>
        </w:rPr>
        <w:t>441</w:t>
      </w:r>
      <w:r>
        <w:rPr>
          <w:rFonts w:ascii="Times New Roman" w:eastAsia="Times New Roman" w:hAnsi="Times New Roman" w:cs="Times New Roman"/>
          <w:noProof/>
        </w:rPr>
        <w:t>, 1157–1161.</w:t>
      </w:r>
    </w:p>
    <w:p w14:paraId="3CAE854C"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27. Greene, A. W.; Grenier, K.; Aguileta, M. A.; Muise, S.; Farazifard, R.; Haque, M. E.; McBride, H. M.; Park, D. S.; Fon, E. A. Mitochondrial processing peptidase regulates PINK1 processing, import and Parkin recruitment. </w:t>
      </w:r>
      <w:r>
        <w:rPr>
          <w:rFonts w:ascii="Times New Roman" w:eastAsia="Times New Roman" w:hAnsi="Times New Roman" w:cs="Times New Roman"/>
          <w:i/>
          <w:iCs/>
          <w:noProof/>
        </w:rPr>
        <w:t>EMBO Rep</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2012</w:t>
      </w:r>
      <w:r>
        <w:rPr>
          <w:rFonts w:ascii="Times New Roman" w:eastAsia="Times New Roman" w:hAnsi="Times New Roman" w:cs="Times New Roman"/>
          <w:noProof/>
        </w:rPr>
        <w:t xml:space="preserve">, </w:t>
      </w:r>
      <w:r>
        <w:rPr>
          <w:rFonts w:ascii="Times New Roman" w:eastAsia="Times New Roman" w:hAnsi="Times New Roman" w:cs="Times New Roman"/>
          <w:i/>
          <w:iCs/>
          <w:noProof/>
        </w:rPr>
        <w:t>13</w:t>
      </w:r>
      <w:r>
        <w:rPr>
          <w:rFonts w:ascii="Times New Roman" w:eastAsia="Times New Roman" w:hAnsi="Times New Roman" w:cs="Times New Roman"/>
          <w:noProof/>
        </w:rPr>
        <w:t>, 378–385.</w:t>
      </w:r>
    </w:p>
    <w:p w14:paraId="0E3C78CC"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28. Ni, H.-M.; Williams, J. A.; Ding, W.-X. Mitochondrial dynamics and mitochondrial quality control. </w:t>
      </w:r>
      <w:r>
        <w:rPr>
          <w:rFonts w:ascii="Times New Roman" w:eastAsia="Times New Roman" w:hAnsi="Times New Roman" w:cs="Times New Roman"/>
          <w:i/>
          <w:iCs/>
          <w:noProof/>
        </w:rPr>
        <w:t>Redox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2015</w:t>
      </w:r>
      <w:r>
        <w:rPr>
          <w:rFonts w:ascii="Times New Roman" w:eastAsia="Times New Roman" w:hAnsi="Times New Roman" w:cs="Times New Roman"/>
          <w:noProof/>
        </w:rPr>
        <w:t xml:space="preserve">, </w:t>
      </w:r>
      <w:r>
        <w:rPr>
          <w:rFonts w:ascii="Times New Roman" w:eastAsia="Times New Roman" w:hAnsi="Times New Roman" w:cs="Times New Roman"/>
          <w:i/>
          <w:iCs/>
          <w:noProof/>
        </w:rPr>
        <w:t>4</w:t>
      </w:r>
      <w:r>
        <w:rPr>
          <w:rFonts w:ascii="Times New Roman" w:eastAsia="Times New Roman" w:hAnsi="Times New Roman" w:cs="Times New Roman"/>
          <w:noProof/>
        </w:rPr>
        <w:t>, 6–13.</w:t>
      </w:r>
    </w:p>
    <w:p w14:paraId="40F2E8D3"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29. Liesa, M.; Palacín, M.; Zorzano, A. Mitochondrial dynamics in mammalian health and disease. </w:t>
      </w:r>
      <w:r>
        <w:rPr>
          <w:rFonts w:ascii="Times New Roman" w:eastAsia="Times New Roman" w:hAnsi="Times New Roman" w:cs="Times New Roman"/>
          <w:i/>
          <w:iCs/>
          <w:noProof/>
        </w:rPr>
        <w:t>Physiol Rev</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2009</w:t>
      </w:r>
      <w:r>
        <w:rPr>
          <w:rFonts w:ascii="Times New Roman" w:eastAsia="Times New Roman" w:hAnsi="Times New Roman" w:cs="Times New Roman"/>
          <w:noProof/>
        </w:rPr>
        <w:t xml:space="preserve">, </w:t>
      </w:r>
      <w:r>
        <w:rPr>
          <w:rFonts w:ascii="Times New Roman" w:eastAsia="Times New Roman" w:hAnsi="Times New Roman" w:cs="Times New Roman"/>
          <w:i/>
          <w:iCs/>
          <w:noProof/>
        </w:rPr>
        <w:t>89</w:t>
      </w:r>
      <w:r>
        <w:rPr>
          <w:rFonts w:ascii="Times New Roman" w:eastAsia="Times New Roman" w:hAnsi="Times New Roman" w:cs="Times New Roman"/>
          <w:noProof/>
        </w:rPr>
        <w:t>, 799–845.</w:t>
      </w:r>
    </w:p>
    <w:p w14:paraId="41DAC1C4"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30. Fahrner, J. A.; Liu, R.; Perry, M. S.; Klein, J.; Chan, D. C. A novel de novo dominant negative mutation in DNM1L impairs mitochondrial fission and presents as childhood epileptic encephalopathy. </w:t>
      </w:r>
      <w:r>
        <w:rPr>
          <w:rFonts w:ascii="Times New Roman" w:eastAsia="Times New Roman" w:hAnsi="Times New Roman" w:cs="Times New Roman"/>
          <w:i/>
          <w:iCs/>
          <w:noProof/>
        </w:rPr>
        <w:t>Am J Med Genet A</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2016</w:t>
      </w:r>
      <w:r>
        <w:rPr>
          <w:rFonts w:ascii="Times New Roman" w:eastAsia="Times New Roman" w:hAnsi="Times New Roman" w:cs="Times New Roman"/>
          <w:noProof/>
        </w:rPr>
        <w:t xml:space="preserve">, </w:t>
      </w:r>
      <w:r>
        <w:rPr>
          <w:rFonts w:ascii="Times New Roman" w:eastAsia="Times New Roman" w:hAnsi="Times New Roman" w:cs="Times New Roman"/>
          <w:i/>
          <w:iCs/>
          <w:noProof/>
        </w:rPr>
        <w:t>170</w:t>
      </w:r>
      <w:r>
        <w:rPr>
          <w:rFonts w:ascii="Times New Roman" w:eastAsia="Times New Roman" w:hAnsi="Times New Roman" w:cs="Times New Roman"/>
          <w:noProof/>
        </w:rPr>
        <w:t>, 2002–2011.</w:t>
      </w:r>
    </w:p>
    <w:p w14:paraId="00485140"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31. Sheffer, R.; Douiev, L.; Edvardson, S.; Shaag, A.; Tamimi, K.; Soiferman, D.; Meiner, V.; Saada, A. Postnatal microcephaly and pain insensitivity due to a de novo heterozygous DNM1L mutation causing impaired mitochondrial fission and function. </w:t>
      </w:r>
      <w:r>
        <w:rPr>
          <w:rFonts w:ascii="Times New Roman" w:eastAsia="Times New Roman" w:hAnsi="Times New Roman" w:cs="Times New Roman"/>
          <w:i/>
          <w:iCs/>
          <w:noProof/>
        </w:rPr>
        <w:t>Am J Med Genet A</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2016</w:t>
      </w:r>
      <w:r>
        <w:rPr>
          <w:rFonts w:ascii="Times New Roman" w:eastAsia="Times New Roman" w:hAnsi="Times New Roman" w:cs="Times New Roman"/>
          <w:noProof/>
        </w:rPr>
        <w:t xml:space="preserve">, </w:t>
      </w:r>
      <w:r>
        <w:rPr>
          <w:rFonts w:ascii="Times New Roman" w:eastAsia="Times New Roman" w:hAnsi="Times New Roman" w:cs="Times New Roman"/>
          <w:i/>
          <w:iCs/>
          <w:noProof/>
        </w:rPr>
        <w:t>170</w:t>
      </w:r>
      <w:r>
        <w:rPr>
          <w:rFonts w:ascii="Times New Roman" w:eastAsia="Times New Roman" w:hAnsi="Times New Roman" w:cs="Times New Roman"/>
          <w:noProof/>
        </w:rPr>
        <w:t>, 1603–1607.</w:t>
      </w:r>
    </w:p>
    <w:p w14:paraId="7161BDF1"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32. Pickrell, A. M.; Youle, R. J. The roles of PINK1, parkin, and mitochondrial fidelity in Parkinson’s disease. </w:t>
      </w:r>
      <w:r>
        <w:rPr>
          <w:rFonts w:ascii="Times New Roman" w:eastAsia="Times New Roman" w:hAnsi="Times New Roman" w:cs="Times New Roman"/>
          <w:i/>
          <w:iCs/>
          <w:noProof/>
        </w:rPr>
        <w:t>Neuron</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2015</w:t>
      </w:r>
      <w:r>
        <w:rPr>
          <w:rFonts w:ascii="Times New Roman" w:eastAsia="Times New Roman" w:hAnsi="Times New Roman" w:cs="Times New Roman"/>
          <w:noProof/>
        </w:rPr>
        <w:t xml:space="preserve">, </w:t>
      </w:r>
      <w:r>
        <w:rPr>
          <w:rFonts w:ascii="Times New Roman" w:eastAsia="Times New Roman" w:hAnsi="Times New Roman" w:cs="Times New Roman"/>
          <w:i/>
          <w:iCs/>
          <w:noProof/>
        </w:rPr>
        <w:t>85</w:t>
      </w:r>
      <w:r>
        <w:rPr>
          <w:rFonts w:ascii="Times New Roman" w:eastAsia="Times New Roman" w:hAnsi="Times New Roman" w:cs="Times New Roman"/>
          <w:noProof/>
        </w:rPr>
        <w:t>, 257–273.</w:t>
      </w:r>
    </w:p>
    <w:p w14:paraId="4DC0C182"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33. Abrams, A. J.; Hufnagel, R. B.; Rebelo, A.; Zanna, C.; Patel, N.; Gonzalez, M. A.; Campeanu, I. J.; Griffin, L. B.; Groenewald, S.; Strickland, A. V.; Tao, F.; Speziani, F.; Abreu, L.; Schüle, R.; Caporali, </w:t>
      </w:r>
      <w:r>
        <w:rPr>
          <w:rFonts w:ascii="Times New Roman" w:eastAsia="Times New Roman" w:hAnsi="Times New Roman" w:cs="Times New Roman"/>
          <w:noProof/>
        </w:rPr>
        <w:lastRenderedPageBreak/>
        <w:t xml:space="preserve">L.; La Morgia, C.; Maresca, A.; Liguori, R.; Lodi, R.; Ahmed, Z. M.; Sund, K. L.; Wang, X.; Krueger, L. A.; Peng, Y.; Prada, C. E.; Prows, C. A.; Schorry, E. K.; Antonellis, A.; Zimmerman, H. H.; Abdul-Rahman, O. A.; Yang, Y.; Downes, S. M.; Prince, J.; Fontanesi, F.; Barrientos, A.; Németh, A. H.; Carelli, V.; Huang, T.; Zuchner, S.; Dallman, J. E. Mutations in SLC25A46, encoding a UGO1-like protein, cause an optic atrophy spectrum disorder. </w:t>
      </w:r>
      <w:r>
        <w:rPr>
          <w:rFonts w:ascii="Times New Roman" w:eastAsia="Times New Roman" w:hAnsi="Times New Roman" w:cs="Times New Roman"/>
          <w:i/>
          <w:iCs/>
          <w:noProof/>
        </w:rPr>
        <w:t>Nat Genet</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2015</w:t>
      </w:r>
      <w:r>
        <w:rPr>
          <w:rFonts w:ascii="Times New Roman" w:eastAsia="Times New Roman" w:hAnsi="Times New Roman" w:cs="Times New Roman"/>
          <w:noProof/>
        </w:rPr>
        <w:t xml:space="preserve">, </w:t>
      </w:r>
      <w:r>
        <w:rPr>
          <w:rFonts w:ascii="Times New Roman" w:eastAsia="Times New Roman" w:hAnsi="Times New Roman" w:cs="Times New Roman"/>
          <w:i/>
          <w:iCs/>
          <w:noProof/>
        </w:rPr>
        <w:t>47</w:t>
      </w:r>
      <w:r>
        <w:rPr>
          <w:rFonts w:ascii="Times New Roman" w:eastAsia="Times New Roman" w:hAnsi="Times New Roman" w:cs="Times New Roman"/>
          <w:noProof/>
        </w:rPr>
        <w:t>, 926–932.</w:t>
      </w:r>
    </w:p>
    <w:p w14:paraId="76CC834C"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34. Züchner, S.; De Jonghe, P.; Jordanova, A.; Claeys, K. G.; Guergueltcheva, V.; Cherninkova, S.; Hamilton, S. R.; Van Stavern, G.; Krajewski, K. M.; Stajich, J.; Tournev, I.; Verhoeven, K.; Langerhorst, C. T.; de Visser, M.; Baas, F.; Bird, T.; Timmerman, V.; Shy, M.; Vance, J. M. Axonal neuropathy with optic atrophy is caused by mutations in mitofusin 2. </w:t>
      </w:r>
      <w:r>
        <w:rPr>
          <w:rFonts w:ascii="Times New Roman" w:eastAsia="Times New Roman" w:hAnsi="Times New Roman" w:cs="Times New Roman"/>
          <w:i/>
          <w:iCs/>
          <w:noProof/>
        </w:rPr>
        <w:t>Ann Neurol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2006</w:t>
      </w:r>
      <w:r>
        <w:rPr>
          <w:rFonts w:ascii="Times New Roman" w:eastAsia="Times New Roman" w:hAnsi="Times New Roman" w:cs="Times New Roman"/>
          <w:noProof/>
        </w:rPr>
        <w:t xml:space="preserve">, </w:t>
      </w:r>
      <w:r>
        <w:rPr>
          <w:rFonts w:ascii="Times New Roman" w:eastAsia="Times New Roman" w:hAnsi="Times New Roman" w:cs="Times New Roman"/>
          <w:i/>
          <w:iCs/>
          <w:noProof/>
        </w:rPr>
        <w:t>59</w:t>
      </w:r>
      <w:r>
        <w:rPr>
          <w:rFonts w:ascii="Times New Roman" w:eastAsia="Times New Roman" w:hAnsi="Times New Roman" w:cs="Times New Roman"/>
          <w:noProof/>
        </w:rPr>
        <w:t>, 276–281.</w:t>
      </w:r>
    </w:p>
    <w:p w14:paraId="1ED5EA1B"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35. Froyen, G.; Corbett, M.; Vandewalle, J.; Jarvela, I.; Lawrence, O.; Meldrum, C.; Bauters, M.; Govaerts, K.; Vandeleur, L.; Van Esch, H.; Chelly, J.; Sanlaville, D.; van Bokhoven, H.; Ropers, H.-H.; Laumonnier, F.; Ranieri, E.; Schwartz, C. E.; Abidi, F.; Tarpey, P. S.; Futreal, P. A.; Whibley, A.; Raymond, F. L.; Stratton, M. R.; Fryns, J.-P.; Scott, R.; Peippo, M.; Sipponen, M.; Partington, M.; Mowat, D.; Field, M.; Hackett, A.; Marynen, P.; Turner, G.; Gécz, J. Submicroscopic duplications of the hydroxysteroid dehydrogenase HSD17B10 and the E3 ubiquitin ligase HUWE1 are associated with mental retardation. </w:t>
      </w:r>
      <w:r>
        <w:rPr>
          <w:rFonts w:ascii="Times New Roman" w:eastAsia="Times New Roman" w:hAnsi="Times New Roman" w:cs="Times New Roman"/>
          <w:i/>
          <w:iCs/>
          <w:noProof/>
        </w:rPr>
        <w:t>Am J Hum Genet</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2008</w:t>
      </w:r>
      <w:r>
        <w:rPr>
          <w:rFonts w:ascii="Times New Roman" w:eastAsia="Times New Roman" w:hAnsi="Times New Roman" w:cs="Times New Roman"/>
          <w:noProof/>
        </w:rPr>
        <w:t xml:space="preserve">, </w:t>
      </w:r>
      <w:r>
        <w:rPr>
          <w:rFonts w:ascii="Times New Roman" w:eastAsia="Times New Roman" w:hAnsi="Times New Roman" w:cs="Times New Roman"/>
          <w:i/>
          <w:iCs/>
          <w:noProof/>
        </w:rPr>
        <w:t>82</w:t>
      </w:r>
      <w:r>
        <w:rPr>
          <w:rFonts w:ascii="Times New Roman" w:eastAsia="Times New Roman" w:hAnsi="Times New Roman" w:cs="Times New Roman"/>
          <w:noProof/>
        </w:rPr>
        <w:t>, 432–443.</w:t>
      </w:r>
    </w:p>
    <w:p w14:paraId="0F82CC14"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36. Ong, S.-B.; Subrayan, S.; Lim, S. Y.; Yellon, D. M.; Davidson, S. M.; Hausenloy, D. J. Inhibiting mitochondrial fission protects the heart against ischemia/reperfusion injury. </w:t>
      </w:r>
      <w:r>
        <w:rPr>
          <w:rFonts w:ascii="Times New Roman" w:eastAsia="Times New Roman" w:hAnsi="Times New Roman" w:cs="Times New Roman"/>
          <w:i/>
          <w:iCs/>
          <w:noProof/>
        </w:rPr>
        <w:t>Circulation</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2010</w:t>
      </w:r>
      <w:r>
        <w:rPr>
          <w:rFonts w:ascii="Times New Roman" w:eastAsia="Times New Roman" w:hAnsi="Times New Roman" w:cs="Times New Roman"/>
          <w:noProof/>
        </w:rPr>
        <w:t xml:space="preserve">, </w:t>
      </w:r>
      <w:r>
        <w:rPr>
          <w:rFonts w:ascii="Times New Roman" w:eastAsia="Times New Roman" w:hAnsi="Times New Roman" w:cs="Times New Roman"/>
          <w:i/>
          <w:iCs/>
          <w:noProof/>
        </w:rPr>
        <w:t>121</w:t>
      </w:r>
      <w:r>
        <w:rPr>
          <w:rFonts w:ascii="Times New Roman" w:eastAsia="Times New Roman" w:hAnsi="Times New Roman" w:cs="Times New Roman"/>
          <w:noProof/>
        </w:rPr>
        <w:t>, 2012–2022.</w:t>
      </w:r>
    </w:p>
    <w:p w14:paraId="27DBCC92"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37. Yu, T.; Sheu, S.-S.; Robotham, J. L.; Yoon, Y. Mitochondrial fission mediates high glucose-induced cell death through elevated production of reactive oxygen species. </w:t>
      </w:r>
      <w:r>
        <w:rPr>
          <w:rFonts w:ascii="Times New Roman" w:eastAsia="Times New Roman" w:hAnsi="Times New Roman" w:cs="Times New Roman"/>
          <w:i/>
          <w:iCs/>
          <w:noProof/>
        </w:rPr>
        <w:t>Cardiovasc Res</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2008</w:t>
      </w:r>
      <w:r>
        <w:rPr>
          <w:rFonts w:ascii="Times New Roman" w:eastAsia="Times New Roman" w:hAnsi="Times New Roman" w:cs="Times New Roman"/>
          <w:noProof/>
        </w:rPr>
        <w:t xml:space="preserve">, </w:t>
      </w:r>
      <w:r>
        <w:rPr>
          <w:rFonts w:ascii="Times New Roman" w:eastAsia="Times New Roman" w:hAnsi="Times New Roman" w:cs="Times New Roman"/>
          <w:i/>
          <w:iCs/>
          <w:noProof/>
        </w:rPr>
        <w:t>79</w:t>
      </w:r>
      <w:r>
        <w:rPr>
          <w:rFonts w:ascii="Times New Roman" w:eastAsia="Times New Roman" w:hAnsi="Times New Roman" w:cs="Times New Roman"/>
          <w:noProof/>
        </w:rPr>
        <w:t>, 341–351.</w:t>
      </w:r>
    </w:p>
    <w:p w14:paraId="3643C472"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38. Xu, S.; Wang, P.; Zhang, H.; Gong, G.; Gutierrez Cortes, N.; Zhu, W.; Yoon, Y.; Tian, R.; Wang, W. CaMKII induces permeability transition through Drp1 phosphorylation during chronic β-AR stimulation. </w:t>
      </w:r>
      <w:r>
        <w:rPr>
          <w:rFonts w:ascii="Times New Roman" w:eastAsia="Times New Roman" w:hAnsi="Times New Roman" w:cs="Times New Roman"/>
          <w:i/>
          <w:iCs/>
          <w:noProof/>
        </w:rPr>
        <w:t>Nat Commun</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2016</w:t>
      </w:r>
      <w:r>
        <w:rPr>
          <w:rFonts w:ascii="Times New Roman" w:eastAsia="Times New Roman" w:hAnsi="Times New Roman" w:cs="Times New Roman"/>
          <w:noProof/>
        </w:rPr>
        <w:t xml:space="preserve">, </w:t>
      </w:r>
      <w:r>
        <w:rPr>
          <w:rFonts w:ascii="Times New Roman" w:eastAsia="Times New Roman" w:hAnsi="Times New Roman" w:cs="Times New Roman"/>
          <w:i/>
          <w:iCs/>
          <w:noProof/>
        </w:rPr>
        <w:t>7</w:t>
      </w:r>
      <w:r>
        <w:rPr>
          <w:rFonts w:ascii="Times New Roman" w:eastAsia="Times New Roman" w:hAnsi="Times New Roman" w:cs="Times New Roman"/>
          <w:noProof/>
        </w:rPr>
        <w:t>, 13189.</w:t>
      </w:r>
    </w:p>
    <w:p w14:paraId="60D42739"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39. Kong, D.; Xu, L.; Yu, Y.; Zhu, W.; Andrews, D. W.; Yoon, Y.; Kuo, T. H. Regulation of Ca2+-induced permeability transition by Bcl-2 is antagonized by Drp1 and hFis1. </w:t>
      </w:r>
      <w:r>
        <w:rPr>
          <w:rFonts w:ascii="Times New Roman" w:eastAsia="Times New Roman" w:hAnsi="Times New Roman" w:cs="Times New Roman"/>
          <w:i/>
          <w:iCs/>
          <w:noProof/>
        </w:rPr>
        <w:t>Mol Cell Biochem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2005</w:t>
      </w:r>
      <w:r>
        <w:rPr>
          <w:rFonts w:ascii="Times New Roman" w:eastAsia="Times New Roman" w:hAnsi="Times New Roman" w:cs="Times New Roman"/>
          <w:noProof/>
        </w:rPr>
        <w:t xml:space="preserve">, </w:t>
      </w:r>
      <w:r>
        <w:rPr>
          <w:rFonts w:ascii="Times New Roman" w:eastAsia="Times New Roman" w:hAnsi="Times New Roman" w:cs="Times New Roman"/>
          <w:i/>
          <w:iCs/>
          <w:noProof/>
        </w:rPr>
        <w:t>272</w:t>
      </w:r>
      <w:r>
        <w:rPr>
          <w:rFonts w:ascii="Times New Roman" w:eastAsia="Times New Roman" w:hAnsi="Times New Roman" w:cs="Times New Roman"/>
          <w:noProof/>
        </w:rPr>
        <w:t>, 187–199.</w:t>
      </w:r>
    </w:p>
    <w:p w14:paraId="45F19F6E"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40. Matsumoto, M.; Hatakeyama, S.; Oyamada, K.; Oda, Y.; Nishimura, T.; Nakayama, K. I. Large-scale analysis of the human ubiquitin-related proteome. </w:t>
      </w:r>
      <w:r>
        <w:rPr>
          <w:rFonts w:ascii="Times New Roman" w:eastAsia="Times New Roman" w:hAnsi="Times New Roman" w:cs="Times New Roman"/>
          <w:i/>
          <w:iCs/>
          <w:noProof/>
        </w:rPr>
        <w:t>Proteomics</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2005</w:t>
      </w:r>
      <w:r>
        <w:rPr>
          <w:rFonts w:ascii="Times New Roman" w:eastAsia="Times New Roman" w:hAnsi="Times New Roman" w:cs="Times New Roman"/>
          <w:noProof/>
        </w:rPr>
        <w:t xml:space="preserve">, </w:t>
      </w:r>
      <w:r>
        <w:rPr>
          <w:rFonts w:ascii="Times New Roman" w:eastAsia="Times New Roman" w:hAnsi="Times New Roman" w:cs="Times New Roman"/>
          <w:i/>
          <w:iCs/>
          <w:noProof/>
        </w:rPr>
        <w:t>5</w:t>
      </w:r>
      <w:r>
        <w:rPr>
          <w:rFonts w:ascii="Times New Roman" w:eastAsia="Times New Roman" w:hAnsi="Times New Roman" w:cs="Times New Roman"/>
          <w:noProof/>
        </w:rPr>
        <w:t>, 4145–4151.</w:t>
      </w:r>
    </w:p>
    <w:p w14:paraId="617E241D"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41. Cunningham, C. N.; Baughman, J. M.; Phu, L.; Tea, J. S.; Yu, C.; Coons, M.; Kirkpatrick, D. S.; Bingol, B.; Corn, J. E. USP30 and parkin homeostatically regulate atypical ubiquitin chains on mitochondria. </w:t>
      </w:r>
      <w:r>
        <w:rPr>
          <w:rFonts w:ascii="Times New Roman" w:eastAsia="Times New Roman" w:hAnsi="Times New Roman" w:cs="Times New Roman"/>
          <w:i/>
          <w:iCs/>
          <w:noProof/>
        </w:rPr>
        <w:t>Nat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2015</w:t>
      </w:r>
      <w:r>
        <w:rPr>
          <w:rFonts w:ascii="Times New Roman" w:eastAsia="Times New Roman" w:hAnsi="Times New Roman" w:cs="Times New Roman"/>
          <w:noProof/>
        </w:rPr>
        <w:t xml:space="preserve">, </w:t>
      </w:r>
      <w:r>
        <w:rPr>
          <w:rFonts w:ascii="Times New Roman" w:eastAsia="Times New Roman" w:hAnsi="Times New Roman" w:cs="Times New Roman"/>
          <w:i/>
          <w:iCs/>
          <w:noProof/>
        </w:rPr>
        <w:t>17</w:t>
      </w:r>
      <w:r>
        <w:rPr>
          <w:rFonts w:ascii="Times New Roman" w:eastAsia="Times New Roman" w:hAnsi="Times New Roman" w:cs="Times New Roman"/>
          <w:noProof/>
        </w:rPr>
        <w:t>, 160–169.</w:t>
      </w:r>
    </w:p>
    <w:p w14:paraId="3F3C4E9E"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42. Altmann, K.; Westermann, B. Role of essential genes in mitochondrial morphogenesis in Saccharomyces cerevisiae.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2005</w:t>
      </w:r>
      <w:r>
        <w:rPr>
          <w:rFonts w:ascii="Times New Roman" w:eastAsia="Times New Roman" w:hAnsi="Times New Roman" w:cs="Times New Roman"/>
          <w:noProof/>
        </w:rPr>
        <w:t xml:space="preserve">, </w:t>
      </w:r>
      <w:r>
        <w:rPr>
          <w:rFonts w:ascii="Times New Roman" w:eastAsia="Times New Roman" w:hAnsi="Times New Roman" w:cs="Times New Roman"/>
          <w:i/>
          <w:iCs/>
          <w:noProof/>
        </w:rPr>
        <w:t>16</w:t>
      </w:r>
      <w:r>
        <w:rPr>
          <w:rFonts w:ascii="Times New Roman" w:eastAsia="Times New Roman" w:hAnsi="Times New Roman" w:cs="Times New Roman"/>
          <w:noProof/>
        </w:rPr>
        <w:t>, 5410–5417.</w:t>
      </w:r>
    </w:p>
    <w:p w14:paraId="07A0D453"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43. Dantuma, N. P.; Bott, L. C. The ubiquitin-proteasome system in neurodegenerative diseases: precipitating factor, yet part of the solution. </w:t>
      </w:r>
      <w:r>
        <w:rPr>
          <w:rFonts w:ascii="Times New Roman" w:eastAsia="Times New Roman" w:hAnsi="Times New Roman" w:cs="Times New Roman"/>
          <w:i/>
          <w:iCs/>
          <w:noProof/>
        </w:rPr>
        <w:t>Front Mol Neurosci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2014</w:t>
      </w:r>
      <w:r>
        <w:rPr>
          <w:rFonts w:ascii="Times New Roman" w:eastAsia="Times New Roman" w:hAnsi="Times New Roman" w:cs="Times New Roman"/>
          <w:noProof/>
        </w:rPr>
        <w:t xml:space="preserve">, </w:t>
      </w:r>
      <w:r>
        <w:rPr>
          <w:rFonts w:ascii="Times New Roman" w:eastAsia="Times New Roman" w:hAnsi="Times New Roman" w:cs="Times New Roman"/>
          <w:i/>
          <w:iCs/>
          <w:noProof/>
        </w:rPr>
        <w:t>7</w:t>
      </w:r>
      <w:r>
        <w:rPr>
          <w:rFonts w:ascii="Times New Roman" w:eastAsia="Times New Roman" w:hAnsi="Times New Roman" w:cs="Times New Roman"/>
          <w:noProof/>
        </w:rPr>
        <w:t>, 70.</w:t>
      </w:r>
    </w:p>
    <w:p w14:paraId="3FFE2E39"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44. Bragoszewski, P.; Turek, M.; Chacinska, A. Control of mitochondrial biogenesis and function by the ubiquitin-proteasome system. </w:t>
      </w:r>
      <w:r>
        <w:rPr>
          <w:rFonts w:ascii="Times New Roman" w:eastAsia="Times New Roman" w:hAnsi="Times New Roman" w:cs="Times New Roman"/>
          <w:i/>
          <w:iCs/>
          <w:noProof/>
        </w:rPr>
        <w:t>Open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2017</w:t>
      </w:r>
      <w:r>
        <w:rPr>
          <w:rFonts w:ascii="Times New Roman" w:eastAsia="Times New Roman" w:hAnsi="Times New Roman" w:cs="Times New Roman"/>
          <w:noProof/>
        </w:rPr>
        <w:t xml:space="preserve">, </w:t>
      </w:r>
      <w:r>
        <w:rPr>
          <w:rFonts w:ascii="Times New Roman" w:eastAsia="Times New Roman" w:hAnsi="Times New Roman" w:cs="Times New Roman"/>
          <w:i/>
          <w:iCs/>
          <w:noProof/>
        </w:rPr>
        <w:t>7</w:t>
      </w:r>
      <w:r>
        <w:rPr>
          <w:rFonts w:ascii="Times New Roman" w:eastAsia="Times New Roman" w:hAnsi="Times New Roman" w:cs="Times New Roman"/>
          <w:noProof/>
        </w:rPr>
        <w:t>.</w:t>
      </w:r>
    </w:p>
    <w:p w14:paraId="154011C8"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45. Sugiura, A.; McLelland, G.-L.; Fon, E. A.; McBride, H. M. A new pathway for mitochondrial quality control: mitochondrial-derived vesicles. </w:t>
      </w:r>
      <w:r>
        <w:rPr>
          <w:rFonts w:ascii="Times New Roman" w:eastAsia="Times New Roman" w:hAnsi="Times New Roman" w:cs="Times New Roman"/>
          <w:i/>
          <w:iCs/>
          <w:noProof/>
        </w:rPr>
        <w:t>EMBO J</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2014</w:t>
      </w:r>
      <w:r>
        <w:rPr>
          <w:rFonts w:ascii="Times New Roman" w:eastAsia="Times New Roman" w:hAnsi="Times New Roman" w:cs="Times New Roman"/>
          <w:noProof/>
        </w:rPr>
        <w:t xml:space="preserve">, </w:t>
      </w:r>
      <w:r>
        <w:rPr>
          <w:rFonts w:ascii="Times New Roman" w:eastAsia="Times New Roman" w:hAnsi="Times New Roman" w:cs="Times New Roman"/>
          <w:i/>
          <w:iCs/>
          <w:noProof/>
        </w:rPr>
        <w:t>33</w:t>
      </w:r>
      <w:r>
        <w:rPr>
          <w:rFonts w:ascii="Times New Roman" w:eastAsia="Times New Roman" w:hAnsi="Times New Roman" w:cs="Times New Roman"/>
          <w:noProof/>
        </w:rPr>
        <w:t>, 2142–2156.</w:t>
      </w:r>
    </w:p>
    <w:p w14:paraId="55F6EDA9"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46. Eden, E.; Geva-Zatorsky, N.; Issaeva, I.; Cohen, A.; Dekel, E.; Danon, T.; Cohen, L.; Mayo, A.; Alon, U. Proteome half-life dynamics in living human cells. </w:t>
      </w:r>
      <w:r>
        <w:rPr>
          <w:rFonts w:ascii="Times New Roman" w:eastAsia="Times New Roman" w:hAnsi="Times New Roman" w:cs="Times New Roman"/>
          <w:i/>
          <w:iCs/>
          <w:noProof/>
        </w:rPr>
        <w:t>Science</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2011</w:t>
      </w:r>
      <w:r>
        <w:rPr>
          <w:rFonts w:ascii="Times New Roman" w:eastAsia="Times New Roman" w:hAnsi="Times New Roman" w:cs="Times New Roman"/>
          <w:noProof/>
        </w:rPr>
        <w:t xml:space="preserve">, </w:t>
      </w:r>
      <w:r>
        <w:rPr>
          <w:rFonts w:ascii="Times New Roman" w:eastAsia="Times New Roman" w:hAnsi="Times New Roman" w:cs="Times New Roman"/>
          <w:i/>
          <w:iCs/>
          <w:noProof/>
        </w:rPr>
        <w:t>331</w:t>
      </w:r>
      <w:r>
        <w:rPr>
          <w:rFonts w:ascii="Times New Roman" w:eastAsia="Times New Roman" w:hAnsi="Times New Roman" w:cs="Times New Roman"/>
          <w:noProof/>
        </w:rPr>
        <w:t>, 764–768.</w:t>
      </w:r>
    </w:p>
    <w:p w14:paraId="7D085B96"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47. Belle, A.; Tanay, A.; Bitincka, L.; Shamir, R.; O’Shea, E. K. Quantification of protein half-lives in the budding yeast proteome. </w:t>
      </w:r>
      <w:r>
        <w:rPr>
          <w:rFonts w:ascii="Times New Roman" w:eastAsia="Times New Roman" w:hAnsi="Times New Roman" w:cs="Times New Roman"/>
          <w:i/>
          <w:iCs/>
          <w:noProof/>
        </w:rPr>
        <w:t>Proc Natl Acad Sci U S A</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2006</w:t>
      </w:r>
      <w:r>
        <w:rPr>
          <w:rFonts w:ascii="Times New Roman" w:eastAsia="Times New Roman" w:hAnsi="Times New Roman" w:cs="Times New Roman"/>
          <w:noProof/>
        </w:rPr>
        <w:t xml:space="preserve">, </w:t>
      </w:r>
      <w:r>
        <w:rPr>
          <w:rFonts w:ascii="Times New Roman" w:eastAsia="Times New Roman" w:hAnsi="Times New Roman" w:cs="Times New Roman"/>
          <w:i/>
          <w:iCs/>
          <w:noProof/>
        </w:rPr>
        <w:t>103</w:t>
      </w:r>
      <w:r>
        <w:rPr>
          <w:rFonts w:ascii="Times New Roman" w:eastAsia="Times New Roman" w:hAnsi="Times New Roman" w:cs="Times New Roman"/>
          <w:noProof/>
        </w:rPr>
        <w:t>, 13004–13009.</w:t>
      </w:r>
    </w:p>
    <w:p w14:paraId="44AE789C"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lastRenderedPageBreak/>
        <w:t xml:space="preserve">48. Swaney, D. L.; Beltrao, P.; Starita, L.; Guo, A.; Rush, J.; Fields, S.; Krogan, N. J.; Villén, J. Global analysis of phosphorylation and ubiquitylation cross-talk in protein degradation. </w:t>
      </w:r>
      <w:r>
        <w:rPr>
          <w:rFonts w:ascii="Times New Roman" w:eastAsia="Times New Roman" w:hAnsi="Times New Roman" w:cs="Times New Roman"/>
          <w:i/>
          <w:iCs/>
          <w:noProof/>
        </w:rPr>
        <w:t>Nat Methods</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2013</w:t>
      </w:r>
      <w:r>
        <w:rPr>
          <w:rFonts w:ascii="Times New Roman" w:eastAsia="Times New Roman" w:hAnsi="Times New Roman" w:cs="Times New Roman"/>
          <w:noProof/>
        </w:rPr>
        <w:t xml:space="preserve">, </w:t>
      </w:r>
      <w:r>
        <w:rPr>
          <w:rFonts w:ascii="Times New Roman" w:eastAsia="Times New Roman" w:hAnsi="Times New Roman" w:cs="Times New Roman"/>
          <w:i/>
          <w:iCs/>
          <w:noProof/>
        </w:rPr>
        <w:t>10</w:t>
      </w:r>
      <w:r>
        <w:rPr>
          <w:rFonts w:ascii="Times New Roman" w:eastAsia="Times New Roman" w:hAnsi="Times New Roman" w:cs="Times New Roman"/>
          <w:noProof/>
        </w:rPr>
        <w:t>, 676–682.</w:t>
      </w:r>
    </w:p>
    <w:p w14:paraId="7455E0E5"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49. Christiano, R.; Nagaraj, N.; Fröhlich, F.; Walther, T. C. Global proteome turnover analyses of the Yeasts S. cerevisiae and S. pombe. </w:t>
      </w:r>
      <w:r>
        <w:rPr>
          <w:rFonts w:ascii="Times New Roman" w:eastAsia="Times New Roman" w:hAnsi="Times New Roman" w:cs="Times New Roman"/>
          <w:i/>
          <w:iCs/>
          <w:noProof/>
        </w:rPr>
        <w:t>Cell Rep</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2014</w:t>
      </w:r>
      <w:r>
        <w:rPr>
          <w:rFonts w:ascii="Times New Roman" w:eastAsia="Times New Roman" w:hAnsi="Times New Roman" w:cs="Times New Roman"/>
          <w:noProof/>
        </w:rPr>
        <w:t xml:space="preserve">, </w:t>
      </w:r>
      <w:r>
        <w:rPr>
          <w:rFonts w:ascii="Times New Roman" w:eastAsia="Times New Roman" w:hAnsi="Times New Roman" w:cs="Times New Roman"/>
          <w:i/>
          <w:iCs/>
          <w:noProof/>
        </w:rPr>
        <w:t>9</w:t>
      </w:r>
      <w:r>
        <w:rPr>
          <w:rFonts w:ascii="Times New Roman" w:eastAsia="Times New Roman" w:hAnsi="Times New Roman" w:cs="Times New Roman"/>
          <w:noProof/>
        </w:rPr>
        <w:t>, 1959–1965.</w:t>
      </w:r>
    </w:p>
    <w:p w14:paraId="1DA1A46F"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50. Ishihara, N.; Fujita, Y.; Oka, T.; Mihara, K. Regulation of mitochondrial morphology through proteolytic cleavage of OPA1. </w:t>
      </w:r>
      <w:r>
        <w:rPr>
          <w:rFonts w:ascii="Times New Roman" w:eastAsia="Times New Roman" w:hAnsi="Times New Roman" w:cs="Times New Roman"/>
          <w:i/>
          <w:iCs/>
          <w:noProof/>
        </w:rPr>
        <w:t>EMBO J</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2006</w:t>
      </w:r>
      <w:r>
        <w:rPr>
          <w:rFonts w:ascii="Times New Roman" w:eastAsia="Times New Roman" w:hAnsi="Times New Roman" w:cs="Times New Roman"/>
          <w:noProof/>
        </w:rPr>
        <w:t xml:space="preserve">, </w:t>
      </w:r>
      <w:r>
        <w:rPr>
          <w:rFonts w:ascii="Times New Roman" w:eastAsia="Times New Roman" w:hAnsi="Times New Roman" w:cs="Times New Roman"/>
          <w:i/>
          <w:iCs/>
          <w:noProof/>
        </w:rPr>
        <w:t>25</w:t>
      </w:r>
      <w:r>
        <w:rPr>
          <w:rFonts w:ascii="Times New Roman" w:eastAsia="Times New Roman" w:hAnsi="Times New Roman" w:cs="Times New Roman"/>
          <w:noProof/>
        </w:rPr>
        <w:t>, 2966–2977.</w:t>
      </w:r>
    </w:p>
    <w:p w14:paraId="5D2DF7E3"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51. Baker, M. J.; Lampe, P. A.; Stojanovski, D.; Korwitz, A.; Anand, R.; Tatsuta, T.; Langer, T. Stress-induced OMA1 activation and autocatalytic turnover regulate OPA1-dependent mitochondrial dynamics. </w:t>
      </w:r>
      <w:r>
        <w:rPr>
          <w:rFonts w:ascii="Times New Roman" w:eastAsia="Times New Roman" w:hAnsi="Times New Roman" w:cs="Times New Roman"/>
          <w:i/>
          <w:iCs/>
          <w:noProof/>
        </w:rPr>
        <w:t>EMBO J</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2014</w:t>
      </w:r>
      <w:r>
        <w:rPr>
          <w:rFonts w:ascii="Times New Roman" w:eastAsia="Times New Roman" w:hAnsi="Times New Roman" w:cs="Times New Roman"/>
          <w:noProof/>
        </w:rPr>
        <w:t xml:space="preserve">, </w:t>
      </w:r>
      <w:r>
        <w:rPr>
          <w:rFonts w:ascii="Times New Roman" w:eastAsia="Times New Roman" w:hAnsi="Times New Roman" w:cs="Times New Roman"/>
          <w:i/>
          <w:iCs/>
          <w:noProof/>
        </w:rPr>
        <w:t>33</w:t>
      </w:r>
      <w:r>
        <w:rPr>
          <w:rFonts w:ascii="Times New Roman" w:eastAsia="Times New Roman" w:hAnsi="Times New Roman" w:cs="Times New Roman"/>
          <w:noProof/>
        </w:rPr>
        <w:t>, 578–593.</w:t>
      </w:r>
    </w:p>
    <w:p w14:paraId="478B96D5"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52. Head, B.; Griparic, L.; Amiri, M.; Gandre-Babbe, S.; van der Bliek, A. M. Inducible proteolytic inactivation of OPA1 mediated by the OMA1 protease in mammalian cells. </w:t>
      </w:r>
      <w:r>
        <w:rPr>
          <w:rFonts w:ascii="Times New Roman" w:eastAsia="Times New Roman" w:hAnsi="Times New Roman" w:cs="Times New Roman"/>
          <w:i/>
          <w:iCs/>
          <w:noProof/>
        </w:rPr>
        <w:t>J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2009</w:t>
      </w:r>
      <w:r>
        <w:rPr>
          <w:rFonts w:ascii="Times New Roman" w:eastAsia="Times New Roman" w:hAnsi="Times New Roman" w:cs="Times New Roman"/>
          <w:noProof/>
        </w:rPr>
        <w:t xml:space="preserve">, </w:t>
      </w:r>
      <w:r>
        <w:rPr>
          <w:rFonts w:ascii="Times New Roman" w:eastAsia="Times New Roman" w:hAnsi="Times New Roman" w:cs="Times New Roman"/>
          <w:i/>
          <w:iCs/>
          <w:noProof/>
        </w:rPr>
        <w:t>187</w:t>
      </w:r>
      <w:r>
        <w:rPr>
          <w:rFonts w:ascii="Times New Roman" w:eastAsia="Times New Roman" w:hAnsi="Times New Roman" w:cs="Times New Roman"/>
          <w:noProof/>
        </w:rPr>
        <w:t>, 959–966.</w:t>
      </w:r>
    </w:p>
    <w:p w14:paraId="51263B46"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53. Del Dotto, V.; Mishra, P.; Vidoni, S.; Fogazza, M.; Maresca, A.; Caporali, L.; McCaffery, J. M.; Cappelletti, M.; Baruffini, E.; Lenaers, G.; Chan, D.; Rugolo, M.; Carelli, V.; Zanna, C. OPA1 isoforms in the hierarchical organization of mitochondrial functions. </w:t>
      </w:r>
      <w:r>
        <w:rPr>
          <w:rFonts w:ascii="Times New Roman" w:eastAsia="Times New Roman" w:hAnsi="Times New Roman" w:cs="Times New Roman"/>
          <w:i/>
          <w:iCs/>
          <w:noProof/>
        </w:rPr>
        <w:t>Cell Rep</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2017</w:t>
      </w:r>
      <w:r>
        <w:rPr>
          <w:rFonts w:ascii="Times New Roman" w:eastAsia="Times New Roman" w:hAnsi="Times New Roman" w:cs="Times New Roman"/>
          <w:noProof/>
        </w:rPr>
        <w:t xml:space="preserve">, </w:t>
      </w:r>
      <w:r>
        <w:rPr>
          <w:rFonts w:ascii="Times New Roman" w:eastAsia="Times New Roman" w:hAnsi="Times New Roman" w:cs="Times New Roman"/>
          <w:i/>
          <w:iCs/>
          <w:noProof/>
        </w:rPr>
        <w:t>19</w:t>
      </w:r>
      <w:r>
        <w:rPr>
          <w:rFonts w:ascii="Times New Roman" w:eastAsia="Times New Roman" w:hAnsi="Times New Roman" w:cs="Times New Roman"/>
          <w:noProof/>
        </w:rPr>
        <w:t>, 2557–2571.</w:t>
      </w:r>
    </w:p>
    <w:p w14:paraId="42BCDAB9"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54. Bohovych, I.; Donaldson, G.; Christianson, S.; Zahayko, N.; Khalimonchuk, O. Stress-triggered activation of the metalloprotease Oma1 involves its C-terminal region and is important for mitochondrial stress protection in yeast. </w:t>
      </w:r>
      <w:r>
        <w:rPr>
          <w:rFonts w:ascii="Times New Roman" w:eastAsia="Times New Roman" w:hAnsi="Times New Roman" w:cs="Times New Roman"/>
          <w:i/>
          <w:iCs/>
          <w:noProof/>
        </w:rPr>
        <w:t>J Biol 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2014</w:t>
      </w:r>
      <w:r>
        <w:rPr>
          <w:rFonts w:ascii="Times New Roman" w:eastAsia="Times New Roman" w:hAnsi="Times New Roman" w:cs="Times New Roman"/>
          <w:noProof/>
        </w:rPr>
        <w:t xml:space="preserve">, </w:t>
      </w:r>
      <w:r>
        <w:rPr>
          <w:rFonts w:ascii="Times New Roman" w:eastAsia="Times New Roman" w:hAnsi="Times New Roman" w:cs="Times New Roman"/>
          <w:i/>
          <w:iCs/>
          <w:noProof/>
        </w:rPr>
        <w:t>289</w:t>
      </w:r>
      <w:r>
        <w:rPr>
          <w:rFonts w:ascii="Times New Roman" w:eastAsia="Times New Roman" w:hAnsi="Times New Roman" w:cs="Times New Roman"/>
          <w:noProof/>
        </w:rPr>
        <w:t>, 13259–13272.</w:t>
      </w:r>
    </w:p>
    <w:p w14:paraId="621FD36E"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55. Herlan, M.; Vogel, F.; Bornhovd, C.; Neupert, W.; Reichert, A. S. Processing of Mgm1 by the rhomboid-type protease Pcp1 is required for maintenance of mitochondrial morphology and of mitochondrial DNA. </w:t>
      </w:r>
      <w:r>
        <w:rPr>
          <w:rFonts w:ascii="Times New Roman" w:eastAsia="Times New Roman" w:hAnsi="Times New Roman" w:cs="Times New Roman"/>
          <w:i/>
          <w:iCs/>
          <w:noProof/>
        </w:rPr>
        <w:t>J Biol 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2003</w:t>
      </w:r>
      <w:r>
        <w:rPr>
          <w:rFonts w:ascii="Times New Roman" w:eastAsia="Times New Roman" w:hAnsi="Times New Roman" w:cs="Times New Roman"/>
          <w:noProof/>
        </w:rPr>
        <w:t xml:space="preserve">, </w:t>
      </w:r>
      <w:r>
        <w:rPr>
          <w:rFonts w:ascii="Times New Roman" w:eastAsia="Times New Roman" w:hAnsi="Times New Roman" w:cs="Times New Roman"/>
          <w:i/>
          <w:iCs/>
          <w:noProof/>
        </w:rPr>
        <w:t>278</w:t>
      </w:r>
      <w:r>
        <w:rPr>
          <w:rFonts w:ascii="Times New Roman" w:eastAsia="Times New Roman" w:hAnsi="Times New Roman" w:cs="Times New Roman"/>
          <w:noProof/>
        </w:rPr>
        <w:t>, 27781–27788.</w:t>
      </w:r>
    </w:p>
    <w:p w14:paraId="79FF1633"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56. Chan, E. Y. L.; McQuibban, G. A. Phosphatidylserine decarboxylase 1 (Psd1) promotes mitochondrial fusion by regulating the biophysical properties of the mitochondrial membrane and alternative topogenesis of mitochondrial genome maintenance protein 1 (Mgm1). </w:t>
      </w:r>
      <w:r>
        <w:rPr>
          <w:rFonts w:ascii="Times New Roman" w:eastAsia="Times New Roman" w:hAnsi="Times New Roman" w:cs="Times New Roman"/>
          <w:i/>
          <w:iCs/>
          <w:noProof/>
        </w:rPr>
        <w:t>J Biol 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2012</w:t>
      </w:r>
      <w:r>
        <w:rPr>
          <w:rFonts w:ascii="Times New Roman" w:eastAsia="Times New Roman" w:hAnsi="Times New Roman" w:cs="Times New Roman"/>
          <w:noProof/>
        </w:rPr>
        <w:t xml:space="preserve">, </w:t>
      </w:r>
      <w:r>
        <w:rPr>
          <w:rFonts w:ascii="Times New Roman" w:eastAsia="Times New Roman" w:hAnsi="Times New Roman" w:cs="Times New Roman"/>
          <w:i/>
          <w:iCs/>
          <w:noProof/>
        </w:rPr>
        <w:t>287</w:t>
      </w:r>
      <w:r>
        <w:rPr>
          <w:rFonts w:ascii="Times New Roman" w:eastAsia="Times New Roman" w:hAnsi="Times New Roman" w:cs="Times New Roman"/>
          <w:noProof/>
        </w:rPr>
        <w:t>, 40131–40139.</w:t>
      </w:r>
    </w:p>
    <w:p w14:paraId="4A038A4E"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57. Tondera, D.; Czauderna, F.; Paulick, K.; Schwarzer, R.; Kaufmann, J.; Santel, A. The mitochondrial protein MTP18 contributes to mitochondrial fission in mammalian cells. </w:t>
      </w:r>
      <w:r>
        <w:rPr>
          <w:rFonts w:ascii="Times New Roman" w:eastAsia="Times New Roman" w:hAnsi="Times New Roman" w:cs="Times New Roman"/>
          <w:i/>
          <w:iCs/>
          <w:noProof/>
        </w:rPr>
        <w:t>J Cell Sci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2005</w:t>
      </w:r>
      <w:r>
        <w:rPr>
          <w:rFonts w:ascii="Times New Roman" w:eastAsia="Times New Roman" w:hAnsi="Times New Roman" w:cs="Times New Roman"/>
          <w:noProof/>
        </w:rPr>
        <w:t xml:space="preserve">, </w:t>
      </w:r>
      <w:r>
        <w:rPr>
          <w:rFonts w:ascii="Times New Roman" w:eastAsia="Times New Roman" w:hAnsi="Times New Roman" w:cs="Times New Roman"/>
          <w:i/>
          <w:iCs/>
          <w:noProof/>
        </w:rPr>
        <w:t>118</w:t>
      </w:r>
      <w:r>
        <w:rPr>
          <w:rFonts w:ascii="Times New Roman" w:eastAsia="Times New Roman" w:hAnsi="Times New Roman" w:cs="Times New Roman"/>
          <w:noProof/>
        </w:rPr>
        <w:t>, 3049–3059.</w:t>
      </w:r>
    </w:p>
    <w:p w14:paraId="04DD9BD8"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58. Tondera, D.; Santel, A.; Schwarzer, R.; Dames, S.; Giese, K.; Klippel, A.; Kaufmann, J. Knockdown of MTP18, a novel phosphatidylinositol 3-kinase-dependent protein, affects mitochondrial morphology and induces apoptosis. </w:t>
      </w:r>
      <w:r>
        <w:rPr>
          <w:rFonts w:ascii="Times New Roman" w:eastAsia="Times New Roman" w:hAnsi="Times New Roman" w:cs="Times New Roman"/>
          <w:i/>
          <w:iCs/>
          <w:noProof/>
        </w:rPr>
        <w:t>J Biol 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2004</w:t>
      </w:r>
      <w:r>
        <w:rPr>
          <w:rFonts w:ascii="Times New Roman" w:eastAsia="Times New Roman" w:hAnsi="Times New Roman" w:cs="Times New Roman"/>
          <w:noProof/>
        </w:rPr>
        <w:t xml:space="preserve">, </w:t>
      </w:r>
      <w:r>
        <w:rPr>
          <w:rFonts w:ascii="Times New Roman" w:eastAsia="Times New Roman" w:hAnsi="Times New Roman" w:cs="Times New Roman"/>
          <w:i/>
          <w:iCs/>
          <w:noProof/>
        </w:rPr>
        <w:t>279</w:t>
      </w:r>
      <w:r>
        <w:rPr>
          <w:rFonts w:ascii="Times New Roman" w:eastAsia="Times New Roman" w:hAnsi="Times New Roman" w:cs="Times New Roman"/>
          <w:noProof/>
        </w:rPr>
        <w:t>, 31544–31555.</w:t>
      </w:r>
    </w:p>
    <w:p w14:paraId="44B06836"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59. Leboucher, G. P.; Tsai, Y. C.; Yang, M.; Shaw, K. C.; Zhou, M.; Veenstra, T. D.; Glickman, M. H.; Weissman, A. M. Stress-induced phosphorylation and proteasomal degradation of mitofusin 2 facilitates mitochondrial fragmentation and apoptosis. </w:t>
      </w:r>
      <w:r>
        <w:rPr>
          <w:rFonts w:ascii="Times New Roman" w:eastAsia="Times New Roman" w:hAnsi="Times New Roman" w:cs="Times New Roman"/>
          <w:i/>
          <w:iCs/>
          <w:noProof/>
        </w:rPr>
        <w:t>Mol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2012</w:t>
      </w:r>
      <w:r>
        <w:rPr>
          <w:rFonts w:ascii="Times New Roman" w:eastAsia="Times New Roman" w:hAnsi="Times New Roman" w:cs="Times New Roman"/>
          <w:noProof/>
        </w:rPr>
        <w:t xml:space="preserve">, </w:t>
      </w:r>
      <w:r>
        <w:rPr>
          <w:rFonts w:ascii="Times New Roman" w:eastAsia="Times New Roman" w:hAnsi="Times New Roman" w:cs="Times New Roman"/>
          <w:i/>
          <w:iCs/>
          <w:noProof/>
        </w:rPr>
        <w:t>47</w:t>
      </w:r>
      <w:r>
        <w:rPr>
          <w:rFonts w:ascii="Times New Roman" w:eastAsia="Times New Roman" w:hAnsi="Times New Roman" w:cs="Times New Roman"/>
          <w:noProof/>
        </w:rPr>
        <w:t>, 547–557.</w:t>
      </w:r>
    </w:p>
    <w:p w14:paraId="3E9AC90B"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60. Kim, W.; Bennett, E. J.; Huttlin, E. L.; Guo, A.; Li, J.; Possemato, A.; Sowa, M. E.; Rad, R.; Rush, J.; Comb, M. J.; Harper, J. W.; Gygi, S. P. Systematic and quantitative assessment of the ubiquitin-modified proteome. </w:t>
      </w:r>
      <w:r>
        <w:rPr>
          <w:rFonts w:ascii="Times New Roman" w:eastAsia="Times New Roman" w:hAnsi="Times New Roman" w:cs="Times New Roman"/>
          <w:i/>
          <w:iCs/>
          <w:noProof/>
        </w:rPr>
        <w:t>Mol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2011</w:t>
      </w:r>
      <w:r>
        <w:rPr>
          <w:rFonts w:ascii="Times New Roman" w:eastAsia="Times New Roman" w:hAnsi="Times New Roman" w:cs="Times New Roman"/>
          <w:noProof/>
        </w:rPr>
        <w:t xml:space="preserve">, </w:t>
      </w:r>
      <w:r>
        <w:rPr>
          <w:rFonts w:ascii="Times New Roman" w:eastAsia="Times New Roman" w:hAnsi="Times New Roman" w:cs="Times New Roman"/>
          <w:i/>
          <w:iCs/>
          <w:noProof/>
        </w:rPr>
        <w:t>44</w:t>
      </w:r>
      <w:r>
        <w:rPr>
          <w:rFonts w:ascii="Times New Roman" w:eastAsia="Times New Roman" w:hAnsi="Times New Roman" w:cs="Times New Roman"/>
          <w:noProof/>
        </w:rPr>
        <w:t>, 325–340.</w:t>
      </w:r>
    </w:p>
    <w:p w14:paraId="531F7446"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61. Poole, A. C.; Thomas, R. E.; Yu, S.; Vincow, E. S.; Pallanck, L. The mitochondrial fusion-promoting factor mitofusin is a substrate of the PINK1/parkin pathway. </w:t>
      </w:r>
      <w:r>
        <w:rPr>
          <w:rFonts w:ascii="Times New Roman" w:eastAsia="Times New Roman" w:hAnsi="Times New Roman" w:cs="Times New Roman"/>
          <w:i/>
          <w:iCs/>
          <w:noProof/>
        </w:rPr>
        <w:t>PLoS ONE</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2010</w:t>
      </w:r>
      <w:r>
        <w:rPr>
          <w:rFonts w:ascii="Times New Roman" w:eastAsia="Times New Roman" w:hAnsi="Times New Roman" w:cs="Times New Roman"/>
          <w:noProof/>
        </w:rPr>
        <w:t xml:space="preserve">, </w:t>
      </w:r>
      <w:r>
        <w:rPr>
          <w:rFonts w:ascii="Times New Roman" w:eastAsia="Times New Roman" w:hAnsi="Times New Roman" w:cs="Times New Roman"/>
          <w:i/>
          <w:iCs/>
          <w:noProof/>
        </w:rPr>
        <w:t>5</w:t>
      </w:r>
      <w:r>
        <w:rPr>
          <w:rFonts w:ascii="Times New Roman" w:eastAsia="Times New Roman" w:hAnsi="Times New Roman" w:cs="Times New Roman"/>
          <w:noProof/>
        </w:rPr>
        <w:t>, e10054.</w:t>
      </w:r>
    </w:p>
    <w:p w14:paraId="78BC93FE"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62. Anton, F.; Dittmar, G.; Langer, T.; Escobar-Henriques, M. Two deubiquitylases act on mitofusin and regulate mitochondrial fusion along independent pathways. </w:t>
      </w:r>
      <w:r>
        <w:rPr>
          <w:rFonts w:ascii="Times New Roman" w:eastAsia="Times New Roman" w:hAnsi="Times New Roman" w:cs="Times New Roman"/>
          <w:i/>
          <w:iCs/>
          <w:noProof/>
        </w:rPr>
        <w:t>Mol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2013</w:t>
      </w:r>
      <w:r>
        <w:rPr>
          <w:rFonts w:ascii="Times New Roman" w:eastAsia="Times New Roman" w:hAnsi="Times New Roman" w:cs="Times New Roman"/>
          <w:noProof/>
        </w:rPr>
        <w:t xml:space="preserve">, </w:t>
      </w:r>
      <w:r>
        <w:rPr>
          <w:rFonts w:ascii="Times New Roman" w:eastAsia="Times New Roman" w:hAnsi="Times New Roman" w:cs="Times New Roman"/>
          <w:i/>
          <w:iCs/>
          <w:noProof/>
        </w:rPr>
        <w:t>49</w:t>
      </w:r>
      <w:r>
        <w:rPr>
          <w:rFonts w:ascii="Times New Roman" w:eastAsia="Times New Roman" w:hAnsi="Times New Roman" w:cs="Times New Roman"/>
          <w:noProof/>
        </w:rPr>
        <w:t>, 487–498.</w:t>
      </w:r>
    </w:p>
    <w:p w14:paraId="75866D0F"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63. Bingol, B.; Tea, J. S.; Phu, L.; Reichelt, M.; Bakalarski, C. E.; Song, Q.; Foreman, O.; Kirkpatrick, D. S.; Sheng, M. The mitochondrial deubiquitinase USP30 opposes parkin-mediated mitophagy. </w:t>
      </w:r>
      <w:r>
        <w:rPr>
          <w:rFonts w:ascii="Times New Roman" w:eastAsia="Times New Roman" w:hAnsi="Times New Roman" w:cs="Times New Roman"/>
          <w:i/>
          <w:iCs/>
          <w:noProof/>
        </w:rPr>
        <w:t>Nature</w:t>
      </w:r>
      <w:r>
        <w:rPr>
          <w:rFonts w:ascii="Times New Roman" w:eastAsia="Times New Roman" w:hAnsi="Times New Roman" w:cs="Times New Roman"/>
          <w:noProof/>
        </w:rPr>
        <w:t xml:space="preserve"> </w:t>
      </w:r>
      <w:r>
        <w:rPr>
          <w:rFonts w:ascii="Times New Roman" w:eastAsia="Times New Roman" w:hAnsi="Times New Roman" w:cs="Times New Roman"/>
          <w:b/>
          <w:bCs/>
          <w:noProof/>
        </w:rPr>
        <w:lastRenderedPageBreak/>
        <w:t>2014</w:t>
      </w:r>
      <w:r>
        <w:rPr>
          <w:rFonts w:ascii="Times New Roman" w:eastAsia="Times New Roman" w:hAnsi="Times New Roman" w:cs="Times New Roman"/>
          <w:noProof/>
        </w:rPr>
        <w:t xml:space="preserve">, </w:t>
      </w:r>
      <w:r>
        <w:rPr>
          <w:rFonts w:ascii="Times New Roman" w:eastAsia="Times New Roman" w:hAnsi="Times New Roman" w:cs="Times New Roman"/>
          <w:i/>
          <w:iCs/>
          <w:noProof/>
        </w:rPr>
        <w:t>510</w:t>
      </w:r>
      <w:r>
        <w:rPr>
          <w:rFonts w:ascii="Times New Roman" w:eastAsia="Times New Roman" w:hAnsi="Times New Roman" w:cs="Times New Roman"/>
          <w:noProof/>
        </w:rPr>
        <w:t>, 370–375.</w:t>
      </w:r>
    </w:p>
    <w:p w14:paraId="4112C6F8"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64. Nakamura, N.; Hirose, S. Regulation of mitochondrial morphology by USP30, a deubiquitinating enzyme present in the mitochondrial outer membrane.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2008</w:t>
      </w:r>
      <w:r>
        <w:rPr>
          <w:rFonts w:ascii="Times New Roman" w:eastAsia="Times New Roman" w:hAnsi="Times New Roman" w:cs="Times New Roman"/>
          <w:noProof/>
        </w:rPr>
        <w:t xml:space="preserve">, </w:t>
      </w:r>
      <w:r>
        <w:rPr>
          <w:rFonts w:ascii="Times New Roman" w:eastAsia="Times New Roman" w:hAnsi="Times New Roman" w:cs="Times New Roman"/>
          <w:i/>
          <w:iCs/>
          <w:noProof/>
        </w:rPr>
        <w:t>19</w:t>
      </w:r>
      <w:r>
        <w:rPr>
          <w:rFonts w:ascii="Times New Roman" w:eastAsia="Times New Roman" w:hAnsi="Times New Roman" w:cs="Times New Roman"/>
          <w:noProof/>
        </w:rPr>
        <w:t>, 1903–1911.</w:t>
      </w:r>
    </w:p>
    <w:p w14:paraId="0867EEF0"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65. Liang, J.-R.; Martinez, A.; Lane, J. D.; Mayor, U.; Clague, M. J.; Urbé, S. USP30 deubiquitylates mitochondrial Parkin substrates and restricts apoptotic cell death. </w:t>
      </w:r>
      <w:r>
        <w:rPr>
          <w:rFonts w:ascii="Times New Roman" w:eastAsia="Times New Roman" w:hAnsi="Times New Roman" w:cs="Times New Roman"/>
          <w:i/>
          <w:iCs/>
          <w:noProof/>
        </w:rPr>
        <w:t>EMBO Rep</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2015</w:t>
      </w:r>
      <w:r>
        <w:rPr>
          <w:rFonts w:ascii="Times New Roman" w:eastAsia="Times New Roman" w:hAnsi="Times New Roman" w:cs="Times New Roman"/>
          <w:noProof/>
        </w:rPr>
        <w:t xml:space="preserve">, </w:t>
      </w:r>
      <w:r>
        <w:rPr>
          <w:rFonts w:ascii="Times New Roman" w:eastAsia="Times New Roman" w:hAnsi="Times New Roman" w:cs="Times New Roman"/>
          <w:i/>
          <w:iCs/>
          <w:noProof/>
        </w:rPr>
        <w:t>16</w:t>
      </w:r>
      <w:r>
        <w:rPr>
          <w:rFonts w:ascii="Times New Roman" w:eastAsia="Times New Roman" w:hAnsi="Times New Roman" w:cs="Times New Roman"/>
          <w:noProof/>
        </w:rPr>
        <w:t>, 618–627.</w:t>
      </w:r>
    </w:p>
    <w:p w14:paraId="164634AC"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66. Xu, S.; Peng, G.; Wang, Y.; Fang, S.; Karbowski, M. The AAA-ATPase p97 is essential for outer mitochondrial membrane protein turnover.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2011</w:t>
      </w:r>
      <w:r>
        <w:rPr>
          <w:rFonts w:ascii="Times New Roman" w:eastAsia="Times New Roman" w:hAnsi="Times New Roman" w:cs="Times New Roman"/>
          <w:noProof/>
        </w:rPr>
        <w:t xml:space="preserve">, </w:t>
      </w:r>
      <w:r>
        <w:rPr>
          <w:rFonts w:ascii="Times New Roman" w:eastAsia="Times New Roman" w:hAnsi="Times New Roman" w:cs="Times New Roman"/>
          <w:i/>
          <w:iCs/>
          <w:noProof/>
        </w:rPr>
        <w:t>22</w:t>
      </w:r>
      <w:r>
        <w:rPr>
          <w:rFonts w:ascii="Times New Roman" w:eastAsia="Times New Roman" w:hAnsi="Times New Roman" w:cs="Times New Roman"/>
          <w:noProof/>
        </w:rPr>
        <w:t>, 291–300.</w:t>
      </w:r>
    </w:p>
    <w:p w14:paraId="1E5F68E7"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67. Cohen, M. M. J.; Leboucher, G. P.; Livnat-Levanon, N.; Glickman, M. H.; Weissman, A. M. Ubiquitin-proteasome-dependent degradation of a mitofusin, a critical regulator of mitochondrial fusion.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2008</w:t>
      </w:r>
      <w:r>
        <w:rPr>
          <w:rFonts w:ascii="Times New Roman" w:eastAsia="Times New Roman" w:hAnsi="Times New Roman" w:cs="Times New Roman"/>
          <w:noProof/>
        </w:rPr>
        <w:t xml:space="preserve">, </w:t>
      </w:r>
      <w:r>
        <w:rPr>
          <w:rFonts w:ascii="Times New Roman" w:eastAsia="Times New Roman" w:hAnsi="Times New Roman" w:cs="Times New Roman"/>
          <w:i/>
          <w:iCs/>
          <w:noProof/>
        </w:rPr>
        <w:t>19</w:t>
      </w:r>
      <w:r>
        <w:rPr>
          <w:rFonts w:ascii="Times New Roman" w:eastAsia="Times New Roman" w:hAnsi="Times New Roman" w:cs="Times New Roman"/>
          <w:noProof/>
        </w:rPr>
        <w:t>, 2457–2464.</w:t>
      </w:r>
    </w:p>
    <w:p w14:paraId="4D482528"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68. Fritz, S.; Weinbach, N.; Westermann, B. Mdm30 is an F-box protein required for maintenance of fusion-competent mitochondria in yeast.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2003</w:t>
      </w:r>
      <w:r>
        <w:rPr>
          <w:rFonts w:ascii="Times New Roman" w:eastAsia="Times New Roman" w:hAnsi="Times New Roman" w:cs="Times New Roman"/>
          <w:noProof/>
        </w:rPr>
        <w:t xml:space="preserve">, </w:t>
      </w:r>
      <w:r>
        <w:rPr>
          <w:rFonts w:ascii="Times New Roman" w:eastAsia="Times New Roman" w:hAnsi="Times New Roman" w:cs="Times New Roman"/>
          <w:i/>
          <w:iCs/>
          <w:noProof/>
        </w:rPr>
        <w:t>14</w:t>
      </w:r>
      <w:r>
        <w:rPr>
          <w:rFonts w:ascii="Times New Roman" w:eastAsia="Times New Roman" w:hAnsi="Times New Roman" w:cs="Times New Roman"/>
          <w:noProof/>
        </w:rPr>
        <w:t>, 2303–2313.</w:t>
      </w:r>
    </w:p>
    <w:p w14:paraId="63C6550F"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69. Escobar-Henriques, M.; Westermann, B.; Langer, T. Regulation of mitochondrial fusion by the F-box protein Mdm30 involves proteasome-independent turnover of Fzo1. </w:t>
      </w:r>
      <w:r>
        <w:rPr>
          <w:rFonts w:ascii="Times New Roman" w:eastAsia="Times New Roman" w:hAnsi="Times New Roman" w:cs="Times New Roman"/>
          <w:i/>
          <w:iCs/>
          <w:noProof/>
        </w:rPr>
        <w:t>J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2006</w:t>
      </w:r>
      <w:r>
        <w:rPr>
          <w:rFonts w:ascii="Times New Roman" w:eastAsia="Times New Roman" w:hAnsi="Times New Roman" w:cs="Times New Roman"/>
          <w:noProof/>
        </w:rPr>
        <w:t xml:space="preserve">, </w:t>
      </w:r>
      <w:r>
        <w:rPr>
          <w:rFonts w:ascii="Times New Roman" w:eastAsia="Times New Roman" w:hAnsi="Times New Roman" w:cs="Times New Roman"/>
          <w:i/>
          <w:iCs/>
          <w:noProof/>
        </w:rPr>
        <w:t>173</w:t>
      </w:r>
      <w:r>
        <w:rPr>
          <w:rFonts w:ascii="Times New Roman" w:eastAsia="Times New Roman" w:hAnsi="Times New Roman" w:cs="Times New Roman"/>
          <w:noProof/>
        </w:rPr>
        <w:t>, 645–650.</w:t>
      </w:r>
    </w:p>
    <w:p w14:paraId="4AB9FF02"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70. Sesaki, H.; Jensen, R. E. UGO1 encodes an outer membrane protein required for mitochondrial fusion. </w:t>
      </w:r>
      <w:r>
        <w:rPr>
          <w:rFonts w:ascii="Times New Roman" w:eastAsia="Times New Roman" w:hAnsi="Times New Roman" w:cs="Times New Roman"/>
          <w:i/>
          <w:iCs/>
          <w:noProof/>
        </w:rPr>
        <w:t>J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2001</w:t>
      </w:r>
      <w:r>
        <w:rPr>
          <w:rFonts w:ascii="Times New Roman" w:eastAsia="Times New Roman" w:hAnsi="Times New Roman" w:cs="Times New Roman"/>
          <w:noProof/>
        </w:rPr>
        <w:t xml:space="preserve">, </w:t>
      </w:r>
      <w:r>
        <w:rPr>
          <w:rFonts w:ascii="Times New Roman" w:eastAsia="Times New Roman" w:hAnsi="Times New Roman" w:cs="Times New Roman"/>
          <w:i/>
          <w:iCs/>
          <w:noProof/>
        </w:rPr>
        <w:t>152</w:t>
      </w:r>
      <w:r>
        <w:rPr>
          <w:rFonts w:ascii="Times New Roman" w:eastAsia="Times New Roman" w:hAnsi="Times New Roman" w:cs="Times New Roman"/>
          <w:noProof/>
        </w:rPr>
        <w:t>, 1123–1134.</w:t>
      </w:r>
    </w:p>
    <w:p w14:paraId="5C78D268"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71. Sesaki, H.; Jensen, R. E. Ugo1p links the Fzo1p and Mgm1p GTPases for mitochondrial fusion. </w:t>
      </w:r>
      <w:r>
        <w:rPr>
          <w:rFonts w:ascii="Times New Roman" w:eastAsia="Times New Roman" w:hAnsi="Times New Roman" w:cs="Times New Roman"/>
          <w:i/>
          <w:iCs/>
          <w:noProof/>
        </w:rPr>
        <w:t>J Biol 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2004</w:t>
      </w:r>
      <w:r>
        <w:rPr>
          <w:rFonts w:ascii="Times New Roman" w:eastAsia="Times New Roman" w:hAnsi="Times New Roman" w:cs="Times New Roman"/>
          <w:noProof/>
        </w:rPr>
        <w:t xml:space="preserve">, </w:t>
      </w:r>
      <w:r>
        <w:rPr>
          <w:rFonts w:ascii="Times New Roman" w:eastAsia="Times New Roman" w:hAnsi="Times New Roman" w:cs="Times New Roman"/>
          <w:i/>
          <w:iCs/>
          <w:noProof/>
        </w:rPr>
        <w:t>279</w:t>
      </w:r>
      <w:r>
        <w:rPr>
          <w:rFonts w:ascii="Times New Roman" w:eastAsia="Times New Roman" w:hAnsi="Times New Roman" w:cs="Times New Roman"/>
          <w:noProof/>
        </w:rPr>
        <w:t>, 28298–28303.</w:t>
      </w:r>
    </w:p>
    <w:p w14:paraId="222CC217"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72. Hoppins, S.; Horner, J.; Song, C.; McCaffery, J. M.; Nunnari, J. Mitochondrial outer and inner membrane fusion requires a modified carrier protein. </w:t>
      </w:r>
      <w:r>
        <w:rPr>
          <w:rFonts w:ascii="Times New Roman" w:eastAsia="Times New Roman" w:hAnsi="Times New Roman" w:cs="Times New Roman"/>
          <w:i/>
          <w:iCs/>
          <w:noProof/>
        </w:rPr>
        <w:t>J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2009</w:t>
      </w:r>
      <w:r>
        <w:rPr>
          <w:rFonts w:ascii="Times New Roman" w:eastAsia="Times New Roman" w:hAnsi="Times New Roman" w:cs="Times New Roman"/>
          <w:noProof/>
        </w:rPr>
        <w:t xml:space="preserve">, </w:t>
      </w:r>
      <w:r>
        <w:rPr>
          <w:rFonts w:ascii="Times New Roman" w:eastAsia="Times New Roman" w:hAnsi="Times New Roman" w:cs="Times New Roman"/>
          <w:i/>
          <w:iCs/>
          <w:noProof/>
        </w:rPr>
        <w:t>184</w:t>
      </w:r>
      <w:r>
        <w:rPr>
          <w:rFonts w:ascii="Times New Roman" w:eastAsia="Times New Roman" w:hAnsi="Times New Roman" w:cs="Times New Roman"/>
          <w:noProof/>
        </w:rPr>
        <w:t>, 569–581.</w:t>
      </w:r>
    </w:p>
    <w:p w14:paraId="2A1EABD2"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73. Janer, A.; Prudent, J.; Paupe, V.; Fahiminiya, S.; Majewski, J.; Sgarioto, N.; Des Rosiers, C.; Forest, A.; Lin, Z.-Y.; Gingras, A.-C.; Mitchell, G.; McBride, H. M.; Shoubridge, E. A. SLC25A46 is required for mitochondrial lipid homeostasis and cristae maintenance and is responsible for Leigh syndrome. </w:t>
      </w:r>
      <w:r>
        <w:rPr>
          <w:rFonts w:ascii="Times New Roman" w:eastAsia="Times New Roman" w:hAnsi="Times New Roman" w:cs="Times New Roman"/>
          <w:i/>
          <w:iCs/>
          <w:noProof/>
        </w:rPr>
        <w:t>EMBO Mol Med</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2016</w:t>
      </w:r>
      <w:r>
        <w:rPr>
          <w:rFonts w:ascii="Times New Roman" w:eastAsia="Times New Roman" w:hAnsi="Times New Roman" w:cs="Times New Roman"/>
          <w:noProof/>
        </w:rPr>
        <w:t xml:space="preserve">, </w:t>
      </w:r>
      <w:r>
        <w:rPr>
          <w:rFonts w:ascii="Times New Roman" w:eastAsia="Times New Roman" w:hAnsi="Times New Roman" w:cs="Times New Roman"/>
          <w:i/>
          <w:iCs/>
          <w:noProof/>
        </w:rPr>
        <w:t>8</w:t>
      </w:r>
      <w:r>
        <w:rPr>
          <w:rFonts w:ascii="Times New Roman" w:eastAsia="Times New Roman" w:hAnsi="Times New Roman" w:cs="Times New Roman"/>
          <w:noProof/>
        </w:rPr>
        <w:t>, 1019–1038.</w:t>
      </w:r>
    </w:p>
    <w:p w14:paraId="75B26B5B"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74. Steffen, J.; Vashisht, A. A.; Wan, J.; Jen, J. C.; Claypool, S. M.; Wohlschlegel, J. A.; Koehler, C. M. Rapid degradation of mutant SLC25A46 by the ubiquitin-proteasome system results in MFN1/2-mediated hyperfusion of mitochondria.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2017</w:t>
      </w:r>
      <w:r>
        <w:rPr>
          <w:rFonts w:ascii="Times New Roman" w:eastAsia="Times New Roman" w:hAnsi="Times New Roman" w:cs="Times New Roman"/>
          <w:noProof/>
        </w:rPr>
        <w:t xml:space="preserve">, </w:t>
      </w:r>
      <w:r>
        <w:rPr>
          <w:rFonts w:ascii="Times New Roman" w:eastAsia="Times New Roman" w:hAnsi="Times New Roman" w:cs="Times New Roman"/>
          <w:i/>
          <w:iCs/>
          <w:noProof/>
        </w:rPr>
        <w:t>28</w:t>
      </w:r>
      <w:r>
        <w:rPr>
          <w:rFonts w:ascii="Times New Roman" w:eastAsia="Times New Roman" w:hAnsi="Times New Roman" w:cs="Times New Roman"/>
          <w:noProof/>
        </w:rPr>
        <w:t>, 600–612.</w:t>
      </w:r>
    </w:p>
    <w:p w14:paraId="58CD7A9E"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75. Ingerman, E.; Perkins, E. M.; Marino, M.; Mears, J. A.; McCaffery, J. M.; Hinshaw, J. E.; Nunnari, J. Dnm1 forms spirals that are structurally tailored to fit mitochondria. </w:t>
      </w:r>
      <w:r>
        <w:rPr>
          <w:rFonts w:ascii="Times New Roman" w:eastAsia="Times New Roman" w:hAnsi="Times New Roman" w:cs="Times New Roman"/>
          <w:i/>
          <w:iCs/>
          <w:noProof/>
        </w:rPr>
        <w:t>J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2005</w:t>
      </w:r>
      <w:r>
        <w:rPr>
          <w:rFonts w:ascii="Times New Roman" w:eastAsia="Times New Roman" w:hAnsi="Times New Roman" w:cs="Times New Roman"/>
          <w:noProof/>
        </w:rPr>
        <w:t xml:space="preserve">, </w:t>
      </w:r>
      <w:r>
        <w:rPr>
          <w:rFonts w:ascii="Times New Roman" w:eastAsia="Times New Roman" w:hAnsi="Times New Roman" w:cs="Times New Roman"/>
          <w:i/>
          <w:iCs/>
          <w:noProof/>
        </w:rPr>
        <w:t>170</w:t>
      </w:r>
      <w:r>
        <w:rPr>
          <w:rFonts w:ascii="Times New Roman" w:eastAsia="Times New Roman" w:hAnsi="Times New Roman" w:cs="Times New Roman"/>
          <w:noProof/>
        </w:rPr>
        <w:t>, 1021–1027.</w:t>
      </w:r>
    </w:p>
    <w:p w14:paraId="5DE5E347"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76. Nakamura, N.; Kimura, Y.; Tokuda, M.; Honda, S.; Hirose, S. MARCH-V is a novel mitofusin 2- and Drp1-binding protein able to change mitochondrial morphology. </w:t>
      </w:r>
      <w:r>
        <w:rPr>
          <w:rFonts w:ascii="Times New Roman" w:eastAsia="Times New Roman" w:hAnsi="Times New Roman" w:cs="Times New Roman"/>
          <w:i/>
          <w:iCs/>
          <w:noProof/>
        </w:rPr>
        <w:t>EMBO Rep</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2006</w:t>
      </w:r>
      <w:r>
        <w:rPr>
          <w:rFonts w:ascii="Times New Roman" w:eastAsia="Times New Roman" w:hAnsi="Times New Roman" w:cs="Times New Roman"/>
          <w:noProof/>
        </w:rPr>
        <w:t xml:space="preserve">, </w:t>
      </w:r>
      <w:r>
        <w:rPr>
          <w:rFonts w:ascii="Times New Roman" w:eastAsia="Times New Roman" w:hAnsi="Times New Roman" w:cs="Times New Roman"/>
          <w:i/>
          <w:iCs/>
          <w:noProof/>
        </w:rPr>
        <w:t>7</w:t>
      </w:r>
      <w:r>
        <w:rPr>
          <w:rFonts w:ascii="Times New Roman" w:eastAsia="Times New Roman" w:hAnsi="Times New Roman" w:cs="Times New Roman"/>
          <w:noProof/>
        </w:rPr>
        <w:t>, 1019–1022.</w:t>
      </w:r>
    </w:p>
    <w:p w14:paraId="574CF980"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77. Wang, H.; Song, P.; Du, L.; Tian, W.; Yue, W.; Liu, M.; Li, D.; Wang, B.; Zhu, Y.; Cao, C.; Zhou, J.; Chen, Q. Parkin ubiquitinates Drp1 for proteasome-dependent degradation: implication of dysregulated mitochondrial dynamics in Parkinson disease. </w:t>
      </w:r>
      <w:r>
        <w:rPr>
          <w:rFonts w:ascii="Times New Roman" w:eastAsia="Times New Roman" w:hAnsi="Times New Roman" w:cs="Times New Roman"/>
          <w:i/>
          <w:iCs/>
          <w:noProof/>
        </w:rPr>
        <w:t>J Biol 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2011</w:t>
      </w:r>
      <w:r>
        <w:rPr>
          <w:rFonts w:ascii="Times New Roman" w:eastAsia="Times New Roman" w:hAnsi="Times New Roman" w:cs="Times New Roman"/>
          <w:noProof/>
        </w:rPr>
        <w:t xml:space="preserve">, </w:t>
      </w:r>
      <w:r>
        <w:rPr>
          <w:rFonts w:ascii="Times New Roman" w:eastAsia="Times New Roman" w:hAnsi="Times New Roman" w:cs="Times New Roman"/>
          <w:i/>
          <w:iCs/>
          <w:noProof/>
        </w:rPr>
        <w:t>286</w:t>
      </w:r>
      <w:r>
        <w:rPr>
          <w:rFonts w:ascii="Times New Roman" w:eastAsia="Times New Roman" w:hAnsi="Times New Roman" w:cs="Times New Roman"/>
          <w:noProof/>
        </w:rPr>
        <w:t>, 11649–11658.</w:t>
      </w:r>
    </w:p>
    <w:p w14:paraId="3F0C941E"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78. Horn, S. R.; Thomenius, M. J.; Johnson, E. S.; Freel, C. D.; Wu, J. Q.; Coloff, J. L.; Yang, C.-S.; Tang, W.; An, J.; Ilkayeva, O. R.; Rathmell, J. C.; Newgard, C. B.; Kornbluth, S. Regulation of mitochondrial morphology by APC/CCdh1-mediated control of Drp1 stability.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2011</w:t>
      </w:r>
      <w:r>
        <w:rPr>
          <w:rFonts w:ascii="Times New Roman" w:eastAsia="Times New Roman" w:hAnsi="Times New Roman" w:cs="Times New Roman"/>
          <w:noProof/>
        </w:rPr>
        <w:t xml:space="preserve">, </w:t>
      </w:r>
      <w:r>
        <w:rPr>
          <w:rFonts w:ascii="Times New Roman" w:eastAsia="Times New Roman" w:hAnsi="Times New Roman" w:cs="Times New Roman"/>
          <w:i/>
          <w:iCs/>
          <w:noProof/>
        </w:rPr>
        <w:t>22</w:t>
      </w:r>
      <w:r>
        <w:rPr>
          <w:rFonts w:ascii="Times New Roman" w:eastAsia="Times New Roman" w:hAnsi="Times New Roman" w:cs="Times New Roman"/>
          <w:noProof/>
        </w:rPr>
        <w:t>, 1207–1216.</w:t>
      </w:r>
    </w:p>
    <w:p w14:paraId="609B1CF6"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79. Yoon, Y.; Krueger, E. W.; Oswald, B. J.; McNiven, M. A. The mitochondrial protein hFis1 regulates mitochondrial fission in mammalian cells through an interaction with the dynamin-like protein DLP1. </w:t>
      </w:r>
      <w:r>
        <w:rPr>
          <w:rFonts w:ascii="Times New Roman" w:eastAsia="Times New Roman" w:hAnsi="Times New Roman" w:cs="Times New Roman"/>
          <w:i/>
          <w:iCs/>
          <w:noProof/>
        </w:rPr>
        <w:t>Mol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2003</w:t>
      </w:r>
      <w:r>
        <w:rPr>
          <w:rFonts w:ascii="Times New Roman" w:eastAsia="Times New Roman" w:hAnsi="Times New Roman" w:cs="Times New Roman"/>
          <w:noProof/>
        </w:rPr>
        <w:t xml:space="preserve">, </w:t>
      </w:r>
      <w:r>
        <w:rPr>
          <w:rFonts w:ascii="Times New Roman" w:eastAsia="Times New Roman" w:hAnsi="Times New Roman" w:cs="Times New Roman"/>
          <w:i/>
          <w:iCs/>
          <w:noProof/>
        </w:rPr>
        <w:t>23</w:t>
      </w:r>
      <w:r>
        <w:rPr>
          <w:rFonts w:ascii="Times New Roman" w:eastAsia="Times New Roman" w:hAnsi="Times New Roman" w:cs="Times New Roman"/>
          <w:noProof/>
        </w:rPr>
        <w:t>, 5409–5420.</w:t>
      </w:r>
    </w:p>
    <w:p w14:paraId="39B2EFF2"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80. Yonashiro, R.; Ishido, S.; Kyo, S.; Fukuda, T.; Goto, E.; Matsuki, Y.; Ohmura-Hoshino, M.; Sada, K.; Hotta, H.; Yamamura, H.; Inatome, R.; Yanagi, S. A novel mitochondrial ubiquitin ligase plays a critical role in mitochondrial dynamics. </w:t>
      </w:r>
      <w:r>
        <w:rPr>
          <w:rFonts w:ascii="Times New Roman" w:eastAsia="Times New Roman" w:hAnsi="Times New Roman" w:cs="Times New Roman"/>
          <w:i/>
          <w:iCs/>
          <w:noProof/>
        </w:rPr>
        <w:t>EMBO J</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2006</w:t>
      </w:r>
      <w:r>
        <w:rPr>
          <w:rFonts w:ascii="Times New Roman" w:eastAsia="Times New Roman" w:hAnsi="Times New Roman" w:cs="Times New Roman"/>
          <w:noProof/>
        </w:rPr>
        <w:t xml:space="preserve">, </w:t>
      </w:r>
      <w:r>
        <w:rPr>
          <w:rFonts w:ascii="Times New Roman" w:eastAsia="Times New Roman" w:hAnsi="Times New Roman" w:cs="Times New Roman"/>
          <w:i/>
          <w:iCs/>
          <w:noProof/>
        </w:rPr>
        <w:t>25</w:t>
      </w:r>
      <w:r>
        <w:rPr>
          <w:rFonts w:ascii="Times New Roman" w:eastAsia="Times New Roman" w:hAnsi="Times New Roman" w:cs="Times New Roman"/>
          <w:noProof/>
        </w:rPr>
        <w:t>, 3618–3626.</w:t>
      </w:r>
    </w:p>
    <w:p w14:paraId="20ABE3F1"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lastRenderedPageBreak/>
        <w:t xml:space="preserve">81. Zhang, Q.; Wu, J.; Wu, R.; Ma, J.; Du, G.; Jiao, R.; Tian, Y.; Zheng, Z.; Yuan, Z. DJ-1 promotes the proteasomal degradation of Fis1: implications of DJ-1 in neuronal protection. </w:t>
      </w:r>
      <w:r>
        <w:rPr>
          <w:rFonts w:ascii="Times New Roman" w:eastAsia="Times New Roman" w:hAnsi="Times New Roman" w:cs="Times New Roman"/>
          <w:i/>
          <w:iCs/>
          <w:noProof/>
        </w:rPr>
        <w:t>Biochem J</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2012</w:t>
      </w:r>
      <w:r>
        <w:rPr>
          <w:rFonts w:ascii="Times New Roman" w:eastAsia="Times New Roman" w:hAnsi="Times New Roman" w:cs="Times New Roman"/>
          <w:noProof/>
        </w:rPr>
        <w:t xml:space="preserve">, </w:t>
      </w:r>
      <w:r>
        <w:rPr>
          <w:rFonts w:ascii="Times New Roman" w:eastAsia="Times New Roman" w:hAnsi="Times New Roman" w:cs="Times New Roman"/>
          <w:i/>
          <w:iCs/>
          <w:noProof/>
        </w:rPr>
        <w:t>447</w:t>
      </w:r>
      <w:r>
        <w:rPr>
          <w:rFonts w:ascii="Times New Roman" w:eastAsia="Times New Roman" w:hAnsi="Times New Roman" w:cs="Times New Roman"/>
          <w:noProof/>
        </w:rPr>
        <w:t>, 261–269.</w:t>
      </w:r>
    </w:p>
    <w:p w14:paraId="7D5463E5"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82. Onoue, K.; Jofuku, A.; Ban-Ishihara, R.; Ishihara, T.; Maeda, M.; Koshiba, T.; Itoh, T.; Fukuda, M.; Otera, H.; Oka, T.; Takano, H.; Mizushima, N.; Mihara, K.; Ishihara, N. Fis1 acts as a mitochondrial recruitment factor for TBC1D15 that is involved in regulation of mitochondrial morphology. </w:t>
      </w:r>
      <w:r>
        <w:rPr>
          <w:rFonts w:ascii="Times New Roman" w:eastAsia="Times New Roman" w:hAnsi="Times New Roman" w:cs="Times New Roman"/>
          <w:i/>
          <w:iCs/>
          <w:noProof/>
        </w:rPr>
        <w:t>J Cell Sci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2013</w:t>
      </w:r>
      <w:r>
        <w:rPr>
          <w:rFonts w:ascii="Times New Roman" w:eastAsia="Times New Roman" w:hAnsi="Times New Roman" w:cs="Times New Roman"/>
          <w:noProof/>
        </w:rPr>
        <w:t xml:space="preserve">, </w:t>
      </w:r>
      <w:r>
        <w:rPr>
          <w:rFonts w:ascii="Times New Roman" w:eastAsia="Times New Roman" w:hAnsi="Times New Roman" w:cs="Times New Roman"/>
          <w:i/>
          <w:iCs/>
          <w:noProof/>
        </w:rPr>
        <w:t>126</w:t>
      </w:r>
      <w:r>
        <w:rPr>
          <w:rFonts w:ascii="Times New Roman" w:eastAsia="Times New Roman" w:hAnsi="Times New Roman" w:cs="Times New Roman"/>
          <w:noProof/>
        </w:rPr>
        <w:t>, 176–185.</w:t>
      </w:r>
    </w:p>
    <w:p w14:paraId="2989561B"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83. Yamano, K.; Fogel, A. I.; Wang, C.; van der Bliek, A. M.; Youle, R. J. Mitochondrial Rab GAPs govern autophagosome biogenesis during mitophagy. </w:t>
      </w:r>
      <w:r>
        <w:rPr>
          <w:rFonts w:ascii="Times New Roman" w:eastAsia="Times New Roman" w:hAnsi="Times New Roman" w:cs="Times New Roman"/>
          <w:i/>
          <w:iCs/>
          <w:noProof/>
        </w:rPr>
        <w:t>elife</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2014</w:t>
      </w:r>
      <w:r>
        <w:rPr>
          <w:rFonts w:ascii="Times New Roman" w:eastAsia="Times New Roman" w:hAnsi="Times New Roman" w:cs="Times New Roman"/>
          <w:noProof/>
        </w:rPr>
        <w:t xml:space="preserve">, </w:t>
      </w:r>
      <w:r>
        <w:rPr>
          <w:rFonts w:ascii="Times New Roman" w:eastAsia="Times New Roman" w:hAnsi="Times New Roman" w:cs="Times New Roman"/>
          <w:i/>
          <w:iCs/>
          <w:noProof/>
        </w:rPr>
        <w:t>3</w:t>
      </w:r>
      <w:r>
        <w:rPr>
          <w:rFonts w:ascii="Times New Roman" w:eastAsia="Times New Roman" w:hAnsi="Times New Roman" w:cs="Times New Roman"/>
          <w:noProof/>
        </w:rPr>
        <w:t>, e01612.</w:t>
      </w:r>
    </w:p>
    <w:p w14:paraId="14B924D9"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84. Feldman, D. E.; Chen, C.; Punj, V.; Machida, K. The TBC1D15 oncoprotein controls stem cell self-renewal through destabilization of the Numb-p53 complex. </w:t>
      </w:r>
      <w:r>
        <w:rPr>
          <w:rFonts w:ascii="Times New Roman" w:eastAsia="Times New Roman" w:hAnsi="Times New Roman" w:cs="Times New Roman"/>
          <w:i/>
          <w:iCs/>
          <w:noProof/>
        </w:rPr>
        <w:t>PLoS ONE</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2013</w:t>
      </w:r>
      <w:r>
        <w:rPr>
          <w:rFonts w:ascii="Times New Roman" w:eastAsia="Times New Roman" w:hAnsi="Times New Roman" w:cs="Times New Roman"/>
          <w:noProof/>
        </w:rPr>
        <w:t xml:space="preserve">, </w:t>
      </w:r>
      <w:r>
        <w:rPr>
          <w:rFonts w:ascii="Times New Roman" w:eastAsia="Times New Roman" w:hAnsi="Times New Roman" w:cs="Times New Roman"/>
          <w:i/>
          <w:iCs/>
          <w:noProof/>
        </w:rPr>
        <w:t>8</w:t>
      </w:r>
      <w:r>
        <w:rPr>
          <w:rFonts w:ascii="Times New Roman" w:eastAsia="Times New Roman" w:hAnsi="Times New Roman" w:cs="Times New Roman"/>
          <w:noProof/>
        </w:rPr>
        <w:t>, e57312.</w:t>
      </w:r>
    </w:p>
    <w:p w14:paraId="1DC766E9"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85. Tieu, Q.; Okreglak, V.; Naylor, K.; Nunnari, J. The WD repeat protein, Mdv1p, functions as a molecular adaptor by interacting with Dnm1p and Fis1p during mitochondrial fission. </w:t>
      </w:r>
      <w:r>
        <w:rPr>
          <w:rFonts w:ascii="Times New Roman" w:eastAsia="Times New Roman" w:hAnsi="Times New Roman" w:cs="Times New Roman"/>
          <w:i/>
          <w:iCs/>
          <w:noProof/>
        </w:rPr>
        <w:t>J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2002</w:t>
      </w:r>
      <w:r>
        <w:rPr>
          <w:rFonts w:ascii="Times New Roman" w:eastAsia="Times New Roman" w:hAnsi="Times New Roman" w:cs="Times New Roman"/>
          <w:noProof/>
        </w:rPr>
        <w:t xml:space="preserve">, </w:t>
      </w:r>
      <w:r>
        <w:rPr>
          <w:rFonts w:ascii="Times New Roman" w:eastAsia="Times New Roman" w:hAnsi="Times New Roman" w:cs="Times New Roman"/>
          <w:i/>
          <w:iCs/>
          <w:noProof/>
        </w:rPr>
        <w:t>158</w:t>
      </w:r>
      <w:r>
        <w:rPr>
          <w:rFonts w:ascii="Times New Roman" w:eastAsia="Times New Roman" w:hAnsi="Times New Roman" w:cs="Times New Roman"/>
          <w:noProof/>
        </w:rPr>
        <w:t>, 445–452.</w:t>
      </w:r>
    </w:p>
    <w:p w14:paraId="05C3B677"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86. Fekkes, P.; Shepard, K. A.; Yaffe, M. P. Gag3p, an outer membrane protein required for fission of mitochondrial tubules. </w:t>
      </w:r>
      <w:r>
        <w:rPr>
          <w:rFonts w:ascii="Times New Roman" w:eastAsia="Times New Roman" w:hAnsi="Times New Roman" w:cs="Times New Roman"/>
          <w:i/>
          <w:iCs/>
          <w:noProof/>
        </w:rPr>
        <w:t>J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2000</w:t>
      </w:r>
      <w:r>
        <w:rPr>
          <w:rFonts w:ascii="Times New Roman" w:eastAsia="Times New Roman" w:hAnsi="Times New Roman" w:cs="Times New Roman"/>
          <w:noProof/>
        </w:rPr>
        <w:t xml:space="preserve">, </w:t>
      </w:r>
      <w:r>
        <w:rPr>
          <w:rFonts w:ascii="Times New Roman" w:eastAsia="Times New Roman" w:hAnsi="Times New Roman" w:cs="Times New Roman"/>
          <w:i/>
          <w:iCs/>
          <w:noProof/>
        </w:rPr>
        <w:t>151</w:t>
      </w:r>
      <w:r>
        <w:rPr>
          <w:rFonts w:ascii="Times New Roman" w:eastAsia="Times New Roman" w:hAnsi="Times New Roman" w:cs="Times New Roman"/>
          <w:noProof/>
        </w:rPr>
        <w:t>, 333–340.</w:t>
      </w:r>
    </w:p>
    <w:p w14:paraId="403BA116"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87. Cerveny, K. L.; McCaffery, J. M.; Jensen, R. E. Division of mitochondria requires a novel DMN1-interacting protein, Net2p.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2001</w:t>
      </w:r>
      <w:r>
        <w:rPr>
          <w:rFonts w:ascii="Times New Roman" w:eastAsia="Times New Roman" w:hAnsi="Times New Roman" w:cs="Times New Roman"/>
          <w:noProof/>
        </w:rPr>
        <w:t xml:space="preserve">, </w:t>
      </w:r>
      <w:r>
        <w:rPr>
          <w:rFonts w:ascii="Times New Roman" w:eastAsia="Times New Roman" w:hAnsi="Times New Roman" w:cs="Times New Roman"/>
          <w:i/>
          <w:iCs/>
          <w:noProof/>
        </w:rPr>
        <w:t>12</w:t>
      </w:r>
      <w:r>
        <w:rPr>
          <w:rFonts w:ascii="Times New Roman" w:eastAsia="Times New Roman" w:hAnsi="Times New Roman" w:cs="Times New Roman"/>
          <w:noProof/>
        </w:rPr>
        <w:t>, 309–321.</w:t>
      </w:r>
    </w:p>
    <w:p w14:paraId="4A9FA920"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88. Liu, R.; Chan, D. C. The mitochondrial fission receptor Mff selectively recruits oligomerized Drp1.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2015</w:t>
      </w:r>
      <w:r>
        <w:rPr>
          <w:rFonts w:ascii="Times New Roman" w:eastAsia="Times New Roman" w:hAnsi="Times New Roman" w:cs="Times New Roman"/>
          <w:noProof/>
        </w:rPr>
        <w:t xml:space="preserve">, </w:t>
      </w:r>
      <w:r>
        <w:rPr>
          <w:rFonts w:ascii="Times New Roman" w:eastAsia="Times New Roman" w:hAnsi="Times New Roman" w:cs="Times New Roman"/>
          <w:i/>
          <w:iCs/>
          <w:noProof/>
        </w:rPr>
        <w:t>26</w:t>
      </w:r>
      <w:r>
        <w:rPr>
          <w:rFonts w:ascii="Times New Roman" w:eastAsia="Times New Roman" w:hAnsi="Times New Roman" w:cs="Times New Roman"/>
          <w:noProof/>
        </w:rPr>
        <w:t>, 4466–4477.</w:t>
      </w:r>
    </w:p>
    <w:p w14:paraId="6A280C2F"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89. Osellame, L. D.; Singh, A. P.; Stroud, D. A.; Palmer, C. S.; Stojanovski, D.; Ramachandran, R.; Ryan, M. T. Cooperative and independent roles of the Drp1 adaptors Mff, MiD49 and MiD51 in mitochondrial fission. </w:t>
      </w:r>
      <w:r>
        <w:rPr>
          <w:rFonts w:ascii="Times New Roman" w:eastAsia="Times New Roman" w:hAnsi="Times New Roman" w:cs="Times New Roman"/>
          <w:i/>
          <w:iCs/>
          <w:noProof/>
        </w:rPr>
        <w:t>J Cell Sci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2016</w:t>
      </w:r>
      <w:r>
        <w:rPr>
          <w:rFonts w:ascii="Times New Roman" w:eastAsia="Times New Roman" w:hAnsi="Times New Roman" w:cs="Times New Roman"/>
          <w:noProof/>
        </w:rPr>
        <w:t xml:space="preserve">, </w:t>
      </w:r>
      <w:r>
        <w:rPr>
          <w:rFonts w:ascii="Times New Roman" w:eastAsia="Times New Roman" w:hAnsi="Times New Roman" w:cs="Times New Roman"/>
          <w:i/>
          <w:iCs/>
          <w:noProof/>
        </w:rPr>
        <w:t>129</w:t>
      </w:r>
      <w:r>
        <w:rPr>
          <w:rFonts w:ascii="Times New Roman" w:eastAsia="Times New Roman" w:hAnsi="Times New Roman" w:cs="Times New Roman"/>
          <w:noProof/>
        </w:rPr>
        <w:t>, 2170–2181.</w:t>
      </w:r>
    </w:p>
    <w:p w14:paraId="1D6865EE"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90. Xu, S.; Cherok, E.; Das, S.; Li, S.; Roelofs, B. A.; Ge, S. X.; Polster, B. M.; Boyman, L.; Lederer, W. J.; Wang, C.; Karbowski, M. Mitochondrial E3 ubiquitin ligase MARCH5 controls mitochondrial fission and cell sensitivity to stress-induced apoptosis through regulation of MiD49 protein.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2016</w:t>
      </w:r>
      <w:r>
        <w:rPr>
          <w:rFonts w:ascii="Times New Roman" w:eastAsia="Times New Roman" w:hAnsi="Times New Roman" w:cs="Times New Roman"/>
          <w:noProof/>
        </w:rPr>
        <w:t xml:space="preserve">, </w:t>
      </w:r>
      <w:r>
        <w:rPr>
          <w:rFonts w:ascii="Times New Roman" w:eastAsia="Times New Roman" w:hAnsi="Times New Roman" w:cs="Times New Roman"/>
          <w:i/>
          <w:iCs/>
          <w:noProof/>
        </w:rPr>
        <w:t>27</w:t>
      </w:r>
      <w:r>
        <w:rPr>
          <w:rFonts w:ascii="Times New Roman" w:eastAsia="Times New Roman" w:hAnsi="Times New Roman" w:cs="Times New Roman"/>
          <w:noProof/>
        </w:rPr>
        <w:t>, 349–359.</w:t>
      </w:r>
    </w:p>
    <w:p w14:paraId="491B22CB"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91. Clinton, R. W.; Francy, C. A.; Ramachandran, R.; Qi, X.; Mears, J. A. Dynamin-related Protein 1 Oligomerization in Solution Impairs Functional Interactions with Membrane-anchored Mitochondrial Fission Factor. </w:t>
      </w:r>
      <w:r>
        <w:rPr>
          <w:rFonts w:ascii="Times New Roman" w:eastAsia="Times New Roman" w:hAnsi="Times New Roman" w:cs="Times New Roman"/>
          <w:i/>
          <w:iCs/>
          <w:noProof/>
        </w:rPr>
        <w:t>J Biol 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2016</w:t>
      </w:r>
      <w:r>
        <w:rPr>
          <w:rFonts w:ascii="Times New Roman" w:eastAsia="Times New Roman" w:hAnsi="Times New Roman" w:cs="Times New Roman"/>
          <w:noProof/>
        </w:rPr>
        <w:t xml:space="preserve">, </w:t>
      </w:r>
      <w:r>
        <w:rPr>
          <w:rFonts w:ascii="Times New Roman" w:eastAsia="Times New Roman" w:hAnsi="Times New Roman" w:cs="Times New Roman"/>
          <w:i/>
          <w:iCs/>
          <w:noProof/>
        </w:rPr>
        <w:t>291</w:t>
      </w:r>
      <w:r>
        <w:rPr>
          <w:rFonts w:ascii="Times New Roman" w:eastAsia="Times New Roman" w:hAnsi="Times New Roman" w:cs="Times New Roman"/>
          <w:noProof/>
        </w:rPr>
        <w:t>, 478–492.</w:t>
      </w:r>
    </w:p>
    <w:p w14:paraId="31129C97"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92. Gao, J.; Qin, S.; Jiang, C. Parkin-induced ubiquitination of Mff promotes its association with p62/SQSTM1 during mitochondrial depolarization. </w:t>
      </w:r>
      <w:r>
        <w:rPr>
          <w:rFonts w:ascii="Times New Roman" w:eastAsia="Times New Roman" w:hAnsi="Times New Roman" w:cs="Times New Roman"/>
          <w:i/>
          <w:iCs/>
          <w:noProof/>
        </w:rPr>
        <w:t>Acta Biochim Biophys Sin (Shanghai)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2015</w:t>
      </w:r>
      <w:r>
        <w:rPr>
          <w:rFonts w:ascii="Times New Roman" w:eastAsia="Times New Roman" w:hAnsi="Times New Roman" w:cs="Times New Roman"/>
          <w:noProof/>
        </w:rPr>
        <w:t xml:space="preserve">, </w:t>
      </w:r>
      <w:r>
        <w:rPr>
          <w:rFonts w:ascii="Times New Roman" w:eastAsia="Times New Roman" w:hAnsi="Times New Roman" w:cs="Times New Roman"/>
          <w:i/>
          <w:iCs/>
          <w:noProof/>
        </w:rPr>
        <w:t>47</w:t>
      </w:r>
      <w:r>
        <w:rPr>
          <w:rFonts w:ascii="Times New Roman" w:eastAsia="Times New Roman" w:hAnsi="Times New Roman" w:cs="Times New Roman"/>
          <w:noProof/>
        </w:rPr>
        <w:t>, 522–529.</w:t>
      </w:r>
    </w:p>
    <w:p w14:paraId="320E1457"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93. Gal, A.; Balicza, P.; Weaver, D.; Naghdi, S.; Joseph, S. K.; Várnai, P.; Gyuris, T.; Horváth, A.; Nagy, L.; Seifert, E. L.; Molnar, M. J.; Hajnóczky, G. MSTO1 is a cytoplasmic pro-mitochondrial fusion protein, whose mutation induces myopathy and ataxia in humans. </w:t>
      </w:r>
      <w:r>
        <w:rPr>
          <w:rFonts w:ascii="Times New Roman" w:eastAsia="Times New Roman" w:hAnsi="Times New Roman" w:cs="Times New Roman"/>
          <w:i/>
          <w:iCs/>
          <w:noProof/>
        </w:rPr>
        <w:t>EMBO Mol Med</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2017</w:t>
      </w:r>
      <w:r>
        <w:rPr>
          <w:rFonts w:ascii="Times New Roman" w:eastAsia="Times New Roman" w:hAnsi="Times New Roman" w:cs="Times New Roman"/>
          <w:noProof/>
        </w:rPr>
        <w:t>.</w:t>
      </w:r>
    </w:p>
    <w:p w14:paraId="612F0C05"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94. Kimura, M.; Okano, Y. Human Misato regulates mitochondrial distribution and morphology. </w:t>
      </w:r>
      <w:r>
        <w:rPr>
          <w:rFonts w:ascii="Times New Roman" w:eastAsia="Times New Roman" w:hAnsi="Times New Roman" w:cs="Times New Roman"/>
          <w:i/>
          <w:iCs/>
          <w:noProof/>
        </w:rPr>
        <w:t>Exp Cell Res</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2007</w:t>
      </w:r>
      <w:r>
        <w:rPr>
          <w:rFonts w:ascii="Times New Roman" w:eastAsia="Times New Roman" w:hAnsi="Times New Roman" w:cs="Times New Roman"/>
          <w:noProof/>
        </w:rPr>
        <w:t xml:space="preserve">, </w:t>
      </w:r>
      <w:r>
        <w:rPr>
          <w:rFonts w:ascii="Times New Roman" w:eastAsia="Times New Roman" w:hAnsi="Times New Roman" w:cs="Times New Roman"/>
          <w:i/>
          <w:iCs/>
          <w:noProof/>
        </w:rPr>
        <w:t>313</w:t>
      </w:r>
      <w:r>
        <w:rPr>
          <w:rFonts w:ascii="Times New Roman" w:eastAsia="Times New Roman" w:hAnsi="Times New Roman" w:cs="Times New Roman"/>
          <w:noProof/>
        </w:rPr>
        <w:t>, 1393–1404.</w:t>
      </w:r>
    </w:p>
    <w:p w14:paraId="64ED016B"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95. Wagner, K. M.; Rüegg, M.; Niemann, A.; Suter, U. Targeting and function of the mitochondrial fission factor GDAP1 are dependent on its tail-anchor. </w:t>
      </w:r>
      <w:r>
        <w:rPr>
          <w:rFonts w:ascii="Times New Roman" w:eastAsia="Times New Roman" w:hAnsi="Times New Roman" w:cs="Times New Roman"/>
          <w:i/>
          <w:iCs/>
          <w:noProof/>
        </w:rPr>
        <w:t>PLoS ONE</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2009</w:t>
      </w:r>
      <w:r>
        <w:rPr>
          <w:rFonts w:ascii="Times New Roman" w:eastAsia="Times New Roman" w:hAnsi="Times New Roman" w:cs="Times New Roman"/>
          <w:noProof/>
        </w:rPr>
        <w:t xml:space="preserve">, </w:t>
      </w:r>
      <w:r>
        <w:rPr>
          <w:rFonts w:ascii="Times New Roman" w:eastAsia="Times New Roman" w:hAnsi="Times New Roman" w:cs="Times New Roman"/>
          <w:i/>
          <w:iCs/>
          <w:noProof/>
        </w:rPr>
        <w:t>4</w:t>
      </w:r>
      <w:r>
        <w:rPr>
          <w:rFonts w:ascii="Times New Roman" w:eastAsia="Times New Roman" w:hAnsi="Times New Roman" w:cs="Times New Roman"/>
          <w:noProof/>
        </w:rPr>
        <w:t>, e5160.</w:t>
      </w:r>
    </w:p>
    <w:p w14:paraId="735C4B65" w14:textId="77777777" w:rsidR="00CE1961" w:rsidRDefault="00CE1961">
      <w:pPr>
        <w:widowControl w:val="0"/>
        <w:autoSpaceDE w:val="0"/>
        <w:autoSpaceDN w:val="0"/>
        <w:adjustRightInd w:val="0"/>
        <w:rPr>
          <w:noProof/>
        </w:rPr>
      </w:pPr>
      <w:r>
        <w:rPr>
          <w:rFonts w:ascii="Times New Roman" w:eastAsia="Times New Roman" w:hAnsi="Times New Roman" w:cs="Times New Roman"/>
          <w:noProof/>
        </w:rPr>
        <w:t xml:space="preserve">96. Niemann, A.; Wagner, K. M.; Ruegg, M.; Suter, U. GDAP1 mutations differ in their effects on mitochondrial dynamics and apoptosis depending on the mode of inheritance. </w:t>
      </w:r>
      <w:r>
        <w:rPr>
          <w:rFonts w:ascii="Times New Roman" w:eastAsia="Times New Roman" w:hAnsi="Times New Roman" w:cs="Times New Roman"/>
          <w:i/>
          <w:iCs/>
          <w:noProof/>
        </w:rPr>
        <w:t>Neurobiol Dis</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2009</w:t>
      </w:r>
      <w:r>
        <w:rPr>
          <w:rFonts w:ascii="Times New Roman" w:eastAsia="Times New Roman" w:hAnsi="Times New Roman" w:cs="Times New Roman"/>
          <w:noProof/>
        </w:rPr>
        <w:t xml:space="preserve">, </w:t>
      </w:r>
      <w:r>
        <w:rPr>
          <w:rFonts w:ascii="Times New Roman" w:eastAsia="Times New Roman" w:hAnsi="Times New Roman" w:cs="Times New Roman"/>
          <w:i/>
          <w:iCs/>
          <w:noProof/>
        </w:rPr>
        <w:t>36</w:t>
      </w:r>
      <w:r>
        <w:rPr>
          <w:rFonts w:ascii="Times New Roman" w:eastAsia="Times New Roman" w:hAnsi="Times New Roman" w:cs="Times New Roman"/>
          <w:noProof/>
        </w:rPr>
        <w:t>, 509–520.</w:t>
      </w:r>
    </w:p>
    <w:p w14:paraId="4033CA31" w14:textId="23003173" w:rsidR="005C6E90" w:rsidRDefault="00414D8A" w:rsidP="00CE1961">
      <w:pPr>
        <w:widowControl w:val="0"/>
        <w:autoSpaceDE w:val="0"/>
        <w:autoSpaceDN w:val="0"/>
        <w:adjustRightInd w:val="0"/>
      </w:pPr>
      <w:r>
        <w:fldChar w:fldCharType="end"/>
      </w:r>
    </w:p>
    <w:p w14:paraId="484CAD16" w14:textId="77777777" w:rsidR="007B4707" w:rsidRDefault="007B4707">
      <w:r>
        <w:lastRenderedPageBreak/>
        <w:br w:type="page"/>
      </w:r>
    </w:p>
    <w:p w14:paraId="20027E9B" w14:textId="497D7727" w:rsidR="005C6E90" w:rsidRDefault="007B4707">
      <w:pPr>
        <w:widowControl w:val="0"/>
      </w:pPr>
      <w:r>
        <w:lastRenderedPageBreak/>
        <w:t>Bibliography</w:t>
      </w:r>
    </w:p>
    <w:p w14:paraId="435F748E" w14:textId="77777777" w:rsidR="00CE1961" w:rsidRDefault="007B4707">
      <w:pPr>
        <w:widowControl w:val="0"/>
        <w:autoSpaceDE w:val="0"/>
        <w:autoSpaceDN w:val="0"/>
        <w:adjustRightInd w:val="0"/>
        <w:rPr>
          <w:rFonts w:ascii="Times New Roman" w:eastAsia="Times New Roman" w:hAnsi="Times New Roman" w:cs="Times New Roman"/>
          <w:noProof/>
        </w:rPr>
      </w:pPr>
      <w:r>
        <w:fldChar w:fldCharType="begin"/>
      </w:r>
      <w:r w:rsidR="00CE1961">
        <w:instrText>ADDIN F1000_CSL_BIBLIOGRAPHY</w:instrText>
      </w:r>
      <w:r>
        <w:fldChar w:fldCharType="separate"/>
      </w:r>
    </w:p>
    <w:p w14:paraId="4007370A"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 Antico Arciuch, V. G.; Elguero, M. E.; Poderoso, J. J.; Carreras, M. C. Mitochondrial regulation of cell cycle and proliferation. </w:t>
      </w:r>
      <w:r>
        <w:rPr>
          <w:rFonts w:ascii="Times New Roman" w:eastAsia="Times New Roman" w:hAnsi="Times New Roman" w:cs="Times New Roman"/>
          <w:i/>
          <w:iCs/>
          <w:noProof/>
        </w:rPr>
        <w:t>Antioxid Redox Signal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2012</w:t>
      </w:r>
      <w:r>
        <w:rPr>
          <w:rFonts w:ascii="Times New Roman" w:eastAsia="Times New Roman" w:hAnsi="Times New Roman" w:cs="Times New Roman"/>
          <w:noProof/>
        </w:rPr>
        <w:t xml:space="preserve">, </w:t>
      </w:r>
      <w:r>
        <w:rPr>
          <w:rFonts w:ascii="Times New Roman" w:eastAsia="Times New Roman" w:hAnsi="Times New Roman" w:cs="Times New Roman"/>
          <w:i/>
          <w:iCs/>
          <w:noProof/>
        </w:rPr>
        <w:t>16</w:t>
      </w:r>
      <w:r>
        <w:rPr>
          <w:rFonts w:ascii="Times New Roman" w:eastAsia="Times New Roman" w:hAnsi="Times New Roman" w:cs="Times New Roman"/>
          <w:noProof/>
        </w:rPr>
        <w:t>, 1150–1180.</w:t>
      </w:r>
    </w:p>
    <w:p w14:paraId="6FD75119"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 Alexeyev, M.; Shokolenko, I.; Wilson, G.; LeDoux, S. The maintenance of mitochondrial DNA integrity--critical analysis and update. </w:t>
      </w:r>
      <w:r>
        <w:rPr>
          <w:rFonts w:ascii="Times New Roman" w:eastAsia="Times New Roman" w:hAnsi="Times New Roman" w:cs="Times New Roman"/>
          <w:i/>
          <w:iCs/>
          <w:noProof/>
        </w:rPr>
        <w:t>Cold Spring Harb Perspect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2013</w:t>
      </w:r>
      <w:r>
        <w:rPr>
          <w:rFonts w:ascii="Times New Roman" w:eastAsia="Times New Roman" w:hAnsi="Times New Roman" w:cs="Times New Roman"/>
          <w:noProof/>
        </w:rPr>
        <w:t xml:space="preserve">, </w:t>
      </w:r>
      <w:r>
        <w:rPr>
          <w:rFonts w:ascii="Times New Roman" w:eastAsia="Times New Roman" w:hAnsi="Times New Roman" w:cs="Times New Roman"/>
          <w:i/>
          <w:iCs/>
          <w:noProof/>
        </w:rPr>
        <w:t>5</w:t>
      </w:r>
      <w:r>
        <w:rPr>
          <w:rFonts w:ascii="Times New Roman" w:eastAsia="Times New Roman" w:hAnsi="Times New Roman" w:cs="Times New Roman"/>
          <w:noProof/>
        </w:rPr>
        <w:t>, a012641.</w:t>
      </w:r>
    </w:p>
    <w:p w14:paraId="324F1D73"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 Okamoto, K.; Shaw, J. M. Mitochondrial morphology and dynamics in yeast and multicellular eukaryotes. </w:t>
      </w:r>
      <w:r>
        <w:rPr>
          <w:rFonts w:ascii="Times New Roman" w:eastAsia="Times New Roman" w:hAnsi="Times New Roman" w:cs="Times New Roman"/>
          <w:i/>
          <w:iCs/>
          <w:noProof/>
        </w:rPr>
        <w:t>Annu Rev Genet</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2005</w:t>
      </w:r>
      <w:r>
        <w:rPr>
          <w:rFonts w:ascii="Times New Roman" w:eastAsia="Times New Roman" w:hAnsi="Times New Roman" w:cs="Times New Roman"/>
          <w:noProof/>
        </w:rPr>
        <w:t xml:space="preserve">, </w:t>
      </w:r>
      <w:r>
        <w:rPr>
          <w:rFonts w:ascii="Times New Roman" w:eastAsia="Times New Roman" w:hAnsi="Times New Roman" w:cs="Times New Roman"/>
          <w:i/>
          <w:iCs/>
          <w:noProof/>
        </w:rPr>
        <w:t>39</w:t>
      </w:r>
      <w:r>
        <w:rPr>
          <w:rFonts w:ascii="Times New Roman" w:eastAsia="Times New Roman" w:hAnsi="Times New Roman" w:cs="Times New Roman"/>
          <w:noProof/>
        </w:rPr>
        <w:t>, 503–536.</w:t>
      </w:r>
    </w:p>
    <w:p w14:paraId="202997E0"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 Scott, I.; Youle, R. J. Mitochondrial fission and fusion. </w:t>
      </w:r>
      <w:r>
        <w:rPr>
          <w:rFonts w:ascii="Times New Roman" w:eastAsia="Times New Roman" w:hAnsi="Times New Roman" w:cs="Times New Roman"/>
          <w:i/>
          <w:iCs/>
          <w:noProof/>
        </w:rPr>
        <w:t>Essays Biochem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2010</w:t>
      </w:r>
      <w:r>
        <w:rPr>
          <w:rFonts w:ascii="Times New Roman" w:eastAsia="Times New Roman" w:hAnsi="Times New Roman" w:cs="Times New Roman"/>
          <w:noProof/>
        </w:rPr>
        <w:t xml:space="preserve">, </w:t>
      </w:r>
      <w:r>
        <w:rPr>
          <w:rFonts w:ascii="Times New Roman" w:eastAsia="Times New Roman" w:hAnsi="Times New Roman" w:cs="Times New Roman"/>
          <w:i/>
          <w:iCs/>
          <w:noProof/>
        </w:rPr>
        <w:t>47</w:t>
      </w:r>
      <w:r>
        <w:rPr>
          <w:rFonts w:ascii="Times New Roman" w:eastAsia="Times New Roman" w:hAnsi="Times New Roman" w:cs="Times New Roman"/>
          <w:noProof/>
        </w:rPr>
        <w:t>, 85–98.</w:t>
      </w:r>
    </w:p>
    <w:p w14:paraId="76B430B5"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 Benard, G.; Karbowski, M. Mitochondrial fusion and division: Regulation and role in cell viability. </w:t>
      </w:r>
      <w:r>
        <w:rPr>
          <w:rFonts w:ascii="Times New Roman" w:eastAsia="Times New Roman" w:hAnsi="Times New Roman" w:cs="Times New Roman"/>
          <w:i/>
          <w:iCs/>
          <w:noProof/>
        </w:rPr>
        <w:t>Semin Cell Dev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2009</w:t>
      </w:r>
      <w:r>
        <w:rPr>
          <w:rFonts w:ascii="Times New Roman" w:eastAsia="Times New Roman" w:hAnsi="Times New Roman" w:cs="Times New Roman"/>
          <w:noProof/>
        </w:rPr>
        <w:t xml:space="preserve">, </w:t>
      </w:r>
      <w:r>
        <w:rPr>
          <w:rFonts w:ascii="Times New Roman" w:eastAsia="Times New Roman" w:hAnsi="Times New Roman" w:cs="Times New Roman"/>
          <w:i/>
          <w:iCs/>
          <w:noProof/>
        </w:rPr>
        <w:t>20</w:t>
      </w:r>
      <w:r>
        <w:rPr>
          <w:rFonts w:ascii="Times New Roman" w:eastAsia="Times New Roman" w:hAnsi="Times New Roman" w:cs="Times New Roman"/>
          <w:noProof/>
        </w:rPr>
        <w:t>, 365–374.</w:t>
      </w:r>
    </w:p>
    <w:p w14:paraId="79BD82C4"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 Zhang, C.; Shi, Z.; Zhang, L.; Zhou, Z.; Zheng, X.; Liu, G.; Bu, G.; Fraser, P. E.; Xu, H.; Zhang, Y.-W. Appoptosin interacts with mitochondrial outer-membrane fusion proteins and regulates mitochondrial morphology. </w:t>
      </w:r>
      <w:r>
        <w:rPr>
          <w:rFonts w:ascii="Times New Roman" w:eastAsia="Times New Roman" w:hAnsi="Times New Roman" w:cs="Times New Roman"/>
          <w:i/>
          <w:iCs/>
          <w:noProof/>
        </w:rPr>
        <w:t>J Cell Sci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2016</w:t>
      </w:r>
      <w:r>
        <w:rPr>
          <w:rFonts w:ascii="Times New Roman" w:eastAsia="Times New Roman" w:hAnsi="Times New Roman" w:cs="Times New Roman"/>
          <w:noProof/>
        </w:rPr>
        <w:t xml:space="preserve">, </w:t>
      </w:r>
      <w:r>
        <w:rPr>
          <w:rFonts w:ascii="Times New Roman" w:eastAsia="Times New Roman" w:hAnsi="Times New Roman" w:cs="Times New Roman"/>
          <w:i/>
          <w:iCs/>
          <w:noProof/>
        </w:rPr>
        <w:t>129</w:t>
      </w:r>
      <w:r>
        <w:rPr>
          <w:rFonts w:ascii="Times New Roman" w:eastAsia="Times New Roman" w:hAnsi="Times New Roman" w:cs="Times New Roman"/>
          <w:noProof/>
        </w:rPr>
        <w:t>, 994–1002.</w:t>
      </w:r>
    </w:p>
    <w:p w14:paraId="764E9282"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 Szymański, J.; Janikiewicz, J.; Michalska, B.; Patalas-Krawczyk, P.; Perrone, M.; Ziółkowski, W.; Duszyński, J.; Pinton, P.; Dobrzyń, A.; Więckowski, M. R. Interaction of Mitochondria with the Endoplasmic Reticulum and Plasma Membrane in Calcium Homeostasis, Lipid Trafficking and Mitochondrial Structure. </w:t>
      </w:r>
      <w:r>
        <w:rPr>
          <w:rFonts w:ascii="Times New Roman" w:eastAsia="Times New Roman" w:hAnsi="Times New Roman" w:cs="Times New Roman"/>
          <w:i/>
          <w:iCs/>
          <w:noProof/>
        </w:rPr>
        <w:t>Int J Mol Sci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2017</w:t>
      </w:r>
      <w:r>
        <w:rPr>
          <w:rFonts w:ascii="Times New Roman" w:eastAsia="Times New Roman" w:hAnsi="Times New Roman" w:cs="Times New Roman"/>
          <w:noProof/>
        </w:rPr>
        <w:t xml:space="preserve">, </w:t>
      </w:r>
      <w:r>
        <w:rPr>
          <w:rFonts w:ascii="Times New Roman" w:eastAsia="Times New Roman" w:hAnsi="Times New Roman" w:cs="Times New Roman"/>
          <w:i/>
          <w:iCs/>
          <w:noProof/>
        </w:rPr>
        <w:t>18</w:t>
      </w:r>
      <w:r>
        <w:rPr>
          <w:rFonts w:ascii="Times New Roman" w:eastAsia="Times New Roman" w:hAnsi="Times New Roman" w:cs="Times New Roman"/>
          <w:noProof/>
        </w:rPr>
        <w:t>.</w:t>
      </w:r>
    </w:p>
    <w:p w14:paraId="3F57886D"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 Griparic, L.; van der Wel, N. N.; Orozco, I. J.; Peters, P. J.; van der Bliek, A. M. Loss of the intermembrane space protein Mgm1/OPA1 induces swelling and localized constrictions along the lengths of mitochondria. </w:t>
      </w:r>
      <w:r>
        <w:rPr>
          <w:rFonts w:ascii="Times New Roman" w:eastAsia="Times New Roman" w:hAnsi="Times New Roman" w:cs="Times New Roman"/>
          <w:i/>
          <w:iCs/>
          <w:noProof/>
        </w:rPr>
        <w:t>J Biol 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2004</w:t>
      </w:r>
      <w:r>
        <w:rPr>
          <w:rFonts w:ascii="Times New Roman" w:eastAsia="Times New Roman" w:hAnsi="Times New Roman" w:cs="Times New Roman"/>
          <w:noProof/>
        </w:rPr>
        <w:t xml:space="preserve">, </w:t>
      </w:r>
      <w:r>
        <w:rPr>
          <w:rFonts w:ascii="Times New Roman" w:eastAsia="Times New Roman" w:hAnsi="Times New Roman" w:cs="Times New Roman"/>
          <w:i/>
          <w:iCs/>
          <w:noProof/>
        </w:rPr>
        <w:t>279</w:t>
      </w:r>
      <w:r>
        <w:rPr>
          <w:rFonts w:ascii="Times New Roman" w:eastAsia="Times New Roman" w:hAnsi="Times New Roman" w:cs="Times New Roman"/>
          <w:noProof/>
        </w:rPr>
        <w:t>, 18792–18798.</w:t>
      </w:r>
    </w:p>
    <w:p w14:paraId="1C19998A"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9. Mishra, P.; Carelli, V.; Manfredi, G.; Chan, D. C. Proteolytic cleavage of Opa1 stimulates mitochondrial inner membrane fusion and couples fusion to oxidative phosphorylation. </w:t>
      </w:r>
      <w:r>
        <w:rPr>
          <w:rFonts w:ascii="Times New Roman" w:eastAsia="Times New Roman" w:hAnsi="Times New Roman" w:cs="Times New Roman"/>
          <w:i/>
          <w:iCs/>
          <w:noProof/>
        </w:rPr>
        <w:t>Cell Metab</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2014</w:t>
      </w:r>
      <w:r>
        <w:rPr>
          <w:rFonts w:ascii="Times New Roman" w:eastAsia="Times New Roman" w:hAnsi="Times New Roman" w:cs="Times New Roman"/>
          <w:noProof/>
        </w:rPr>
        <w:t xml:space="preserve">, </w:t>
      </w:r>
      <w:r>
        <w:rPr>
          <w:rFonts w:ascii="Times New Roman" w:eastAsia="Times New Roman" w:hAnsi="Times New Roman" w:cs="Times New Roman"/>
          <w:i/>
          <w:iCs/>
          <w:noProof/>
        </w:rPr>
        <w:t>19</w:t>
      </w:r>
      <w:r>
        <w:rPr>
          <w:rFonts w:ascii="Times New Roman" w:eastAsia="Times New Roman" w:hAnsi="Times New Roman" w:cs="Times New Roman"/>
          <w:noProof/>
        </w:rPr>
        <w:t>, 630–641.</w:t>
      </w:r>
    </w:p>
    <w:p w14:paraId="1D23F1BE"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10. Zhang, Y.; Chan, D. C. New insights into mitochondrial fusion. </w:t>
      </w:r>
      <w:r>
        <w:rPr>
          <w:rFonts w:ascii="Times New Roman" w:eastAsia="Times New Roman" w:hAnsi="Times New Roman" w:cs="Times New Roman"/>
          <w:i/>
          <w:iCs/>
          <w:noProof/>
        </w:rPr>
        <w:t>FEBS Lett</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2007</w:t>
      </w:r>
      <w:r>
        <w:rPr>
          <w:rFonts w:ascii="Times New Roman" w:eastAsia="Times New Roman" w:hAnsi="Times New Roman" w:cs="Times New Roman"/>
          <w:noProof/>
        </w:rPr>
        <w:t xml:space="preserve">, </w:t>
      </w:r>
      <w:r>
        <w:rPr>
          <w:rFonts w:ascii="Times New Roman" w:eastAsia="Times New Roman" w:hAnsi="Times New Roman" w:cs="Times New Roman"/>
          <w:i/>
          <w:iCs/>
          <w:noProof/>
        </w:rPr>
        <w:t>581</w:t>
      </w:r>
      <w:r>
        <w:rPr>
          <w:rFonts w:ascii="Times New Roman" w:eastAsia="Times New Roman" w:hAnsi="Times New Roman" w:cs="Times New Roman"/>
          <w:noProof/>
        </w:rPr>
        <w:t>, 2168–2173.</w:t>
      </w:r>
    </w:p>
    <w:p w14:paraId="06FDB8C1"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11. Smirnova, E.; Griparic, L.; Shurland, D. L.; van der Bliek, A. M. Dynamin-related protein Drp1 is required for mitochondrial division in mammalian cells.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2001</w:t>
      </w:r>
      <w:r>
        <w:rPr>
          <w:rFonts w:ascii="Times New Roman" w:eastAsia="Times New Roman" w:hAnsi="Times New Roman" w:cs="Times New Roman"/>
          <w:noProof/>
        </w:rPr>
        <w:t xml:space="preserve">, </w:t>
      </w:r>
      <w:r>
        <w:rPr>
          <w:rFonts w:ascii="Times New Roman" w:eastAsia="Times New Roman" w:hAnsi="Times New Roman" w:cs="Times New Roman"/>
          <w:i/>
          <w:iCs/>
          <w:noProof/>
        </w:rPr>
        <w:t>12</w:t>
      </w:r>
      <w:r>
        <w:rPr>
          <w:rFonts w:ascii="Times New Roman" w:eastAsia="Times New Roman" w:hAnsi="Times New Roman" w:cs="Times New Roman"/>
          <w:noProof/>
        </w:rPr>
        <w:t>, 2245–2256.</w:t>
      </w:r>
    </w:p>
    <w:p w14:paraId="4EA57677"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12. Mears, J. A.; Lackner, L. L.; Fang, S.; Ingerman, E.; Nunnari, J.; Hinshaw, J. E. Conformational changes in Dnm1 support a contractile mechanism for mitochondrial fission. </w:t>
      </w:r>
      <w:r>
        <w:rPr>
          <w:rFonts w:ascii="Times New Roman" w:eastAsia="Times New Roman" w:hAnsi="Times New Roman" w:cs="Times New Roman"/>
          <w:i/>
          <w:iCs/>
          <w:noProof/>
        </w:rPr>
        <w:t>Nat Struct Mol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2011</w:t>
      </w:r>
      <w:r>
        <w:rPr>
          <w:rFonts w:ascii="Times New Roman" w:eastAsia="Times New Roman" w:hAnsi="Times New Roman" w:cs="Times New Roman"/>
          <w:noProof/>
        </w:rPr>
        <w:t xml:space="preserve">, </w:t>
      </w:r>
      <w:r>
        <w:rPr>
          <w:rFonts w:ascii="Times New Roman" w:eastAsia="Times New Roman" w:hAnsi="Times New Roman" w:cs="Times New Roman"/>
          <w:i/>
          <w:iCs/>
          <w:noProof/>
        </w:rPr>
        <w:t>18</w:t>
      </w:r>
      <w:r>
        <w:rPr>
          <w:rFonts w:ascii="Times New Roman" w:eastAsia="Times New Roman" w:hAnsi="Times New Roman" w:cs="Times New Roman"/>
          <w:noProof/>
        </w:rPr>
        <w:t>, 20–26.</w:t>
      </w:r>
    </w:p>
    <w:p w14:paraId="3CBE8F78"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13. Otera, H.; Wang, C.; Cleland, M. M.; Setoguchi, K.; Yokota, S.; Youle, R. J.; Mihara, K. Mff is an essential factor for mitochondrial recruitment of Drp1 during mitochondrial fission in mammalian cells. </w:t>
      </w:r>
      <w:r>
        <w:rPr>
          <w:rFonts w:ascii="Times New Roman" w:eastAsia="Times New Roman" w:hAnsi="Times New Roman" w:cs="Times New Roman"/>
          <w:i/>
          <w:iCs/>
          <w:noProof/>
        </w:rPr>
        <w:t>J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2010</w:t>
      </w:r>
      <w:r>
        <w:rPr>
          <w:rFonts w:ascii="Times New Roman" w:eastAsia="Times New Roman" w:hAnsi="Times New Roman" w:cs="Times New Roman"/>
          <w:noProof/>
        </w:rPr>
        <w:t xml:space="preserve">, </w:t>
      </w:r>
      <w:r>
        <w:rPr>
          <w:rFonts w:ascii="Times New Roman" w:eastAsia="Times New Roman" w:hAnsi="Times New Roman" w:cs="Times New Roman"/>
          <w:i/>
          <w:iCs/>
          <w:noProof/>
        </w:rPr>
        <w:t>191</w:t>
      </w:r>
      <w:r>
        <w:rPr>
          <w:rFonts w:ascii="Times New Roman" w:eastAsia="Times New Roman" w:hAnsi="Times New Roman" w:cs="Times New Roman"/>
          <w:noProof/>
        </w:rPr>
        <w:t>, 1141–1158.</w:t>
      </w:r>
    </w:p>
    <w:p w14:paraId="7592B912"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14. Palmer, C. S.; Osellame, L. D.; Laine, D.; Koutsopoulos, O. S.; Frazier, A. E.; Ryan, M. T. MiD49 and MiD51, new components of the mitochondrial fission machinery. </w:t>
      </w:r>
      <w:r>
        <w:rPr>
          <w:rFonts w:ascii="Times New Roman" w:eastAsia="Times New Roman" w:hAnsi="Times New Roman" w:cs="Times New Roman"/>
          <w:i/>
          <w:iCs/>
          <w:noProof/>
        </w:rPr>
        <w:t>EMBO Rep</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2011</w:t>
      </w:r>
      <w:r>
        <w:rPr>
          <w:rFonts w:ascii="Times New Roman" w:eastAsia="Times New Roman" w:hAnsi="Times New Roman" w:cs="Times New Roman"/>
          <w:noProof/>
        </w:rPr>
        <w:t xml:space="preserve">, </w:t>
      </w:r>
      <w:r>
        <w:rPr>
          <w:rFonts w:ascii="Times New Roman" w:eastAsia="Times New Roman" w:hAnsi="Times New Roman" w:cs="Times New Roman"/>
          <w:i/>
          <w:iCs/>
          <w:noProof/>
        </w:rPr>
        <w:t>12</w:t>
      </w:r>
      <w:r>
        <w:rPr>
          <w:rFonts w:ascii="Times New Roman" w:eastAsia="Times New Roman" w:hAnsi="Times New Roman" w:cs="Times New Roman"/>
          <w:noProof/>
        </w:rPr>
        <w:t>, 565–573.</w:t>
      </w:r>
    </w:p>
    <w:p w14:paraId="18D2D683"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15. Losón, O. C.; Song, Z.; Chen, H.; Chan, D. C. Fis1, Mff, MiD49, and MiD51 mediate Drp1 recruitment in mitochondrial fission.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2013</w:t>
      </w:r>
      <w:r>
        <w:rPr>
          <w:rFonts w:ascii="Times New Roman" w:eastAsia="Times New Roman" w:hAnsi="Times New Roman" w:cs="Times New Roman"/>
          <w:noProof/>
        </w:rPr>
        <w:t xml:space="preserve">, </w:t>
      </w:r>
      <w:r>
        <w:rPr>
          <w:rFonts w:ascii="Times New Roman" w:eastAsia="Times New Roman" w:hAnsi="Times New Roman" w:cs="Times New Roman"/>
          <w:i/>
          <w:iCs/>
          <w:noProof/>
        </w:rPr>
        <w:t>24</w:t>
      </w:r>
      <w:r>
        <w:rPr>
          <w:rFonts w:ascii="Times New Roman" w:eastAsia="Times New Roman" w:hAnsi="Times New Roman" w:cs="Times New Roman"/>
          <w:noProof/>
        </w:rPr>
        <w:t>, 659–667.</w:t>
      </w:r>
    </w:p>
    <w:p w14:paraId="6B7C1383"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16. Cribbs, J. T.; Strack, S. Reversible phosphorylation of Drp1 by cyclic AMP-dependent protein kinase and calcineurin regulates mitochondrial fission and cell death. </w:t>
      </w:r>
      <w:r>
        <w:rPr>
          <w:rFonts w:ascii="Times New Roman" w:eastAsia="Times New Roman" w:hAnsi="Times New Roman" w:cs="Times New Roman"/>
          <w:i/>
          <w:iCs/>
          <w:noProof/>
        </w:rPr>
        <w:t>EMBO Rep</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2007</w:t>
      </w:r>
      <w:r>
        <w:rPr>
          <w:rFonts w:ascii="Times New Roman" w:eastAsia="Times New Roman" w:hAnsi="Times New Roman" w:cs="Times New Roman"/>
          <w:noProof/>
        </w:rPr>
        <w:t xml:space="preserve">, </w:t>
      </w:r>
      <w:r>
        <w:rPr>
          <w:rFonts w:ascii="Times New Roman" w:eastAsia="Times New Roman" w:hAnsi="Times New Roman" w:cs="Times New Roman"/>
          <w:i/>
          <w:iCs/>
          <w:noProof/>
        </w:rPr>
        <w:t>8</w:t>
      </w:r>
      <w:r>
        <w:rPr>
          <w:rFonts w:ascii="Times New Roman" w:eastAsia="Times New Roman" w:hAnsi="Times New Roman" w:cs="Times New Roman"/>
          <w:noProof/>
        </w:rPr>
        <w:t>, 939–944.</w:t>
      </w:r>
    </w:p>
    <w:p w14:paraId="12058413"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17. Saxton, W. M.; Hollenbeck, P. J. The axonal transport of mitochondria. </w:t>
      </w:r>
      <w:r>
        <w:rPr>
          <w:rFonts w:ascii="Times New Roman" w:eastAsia="Times New Roman" w:hAnsi="Times New Roman" w:cs="Times New Roman"/>
          <w:i/>
          <w:iCs/>
          <w:noProof/>
        </w:rPr>
        <w:t>J Cell Sci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2012</w:t>
      </w:r>
      <w:r>
        <w:rPr>
          <w:rFonts w:ascii="Times New Roman" w:eastAsia="Times New Roman" w:hAnsi="Times New Roman" w:cs="Times New Roman"/>
          <w:noProof/>
        </w:rPr>
        <w:t xml:space="preserve">, </w:t>
      </w:r>
      <w:r>
        <w:rPr>
          <w:rFonts w:ascii="Times New Roman" w:eastAsia="Times New Roman" w:hAnsi="Times New Roman" w:cs="Times New Roman"/>
          <w:i/>
          <w:iCs/>
          <w:noProof/>
        </w:rPr>
        <w:t>125</w:t>
      </w:r>
      <w:r>
        <w:rPr>
          <w:rFonts w:ascii="Times New Roman" w:eastAsia="Times New Roman" w:hAnsi="Times New Roman" w:cs="Times New Roman"/>
          <w:noProof/>
        </w:rPr>
        <w:t>, 2095–2104.</w:t>
      </w:r>
    </w:p>
    <w:p w14:paraId="78A88D90"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18. Misko, A.; Jiang, S.; Wegorzewska, I.; Milbrandt, J.; Baloh, R. H. Mitofusin 2 is necessary for transport of axonal mitochondria and interacts with the Miro/Milton complex. </w:t>
      </w:r>
      <w:r>
        <w:rPr>
          <w:rFonts w:ascii="Times New Roman" w:eastAsia="Times New Roman" w:hAnsi="Times New Roman" w:cs="Times New Roman"/>
          <w:i/>
          <w:iCs/>
          <w:noProof/>
        </w:rPr>
        <w:t>J Neurosci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2010</w:t>
      </w:r>
      <w:r>
        <w:rPr>
          <w:rFonts w:ascii="Times New Roman" w:eastAsia="Times New Roman" w:hAnsi="Times New Roman" w:cs="Times New Roman"/>
          <w:noProof/>
        </w:rPr>
        <w:t xml:space="preserve">, </w:t>
      </w:r>
      <w:r>
        <w:rPr>
          <w:rFonts w:ascii="Times New Roman" w:eastAsia="Times New Roman" w:hAnsi="Times New Roman" w:cs="Times New Roman"/>
          <w:i/>
          <w:iCs/>
          <w:noProof/>
        </w:rPr>
        <w:t>30</w:t>
      </w:r>
      <w:r>
        <w:rPr>
          <w:rFonts w:ascii="Times New Roman" w:eastAsia="Times New Roman" w:hAnsi="Times New Roman" w:cs="Times New Roman"/>
          <w:noProof/>
        </w:rPr>
        <w:t>, 4232–4240.</w:t>
      </w:r>
    </w:p>
    <w:p w14:paraId="754BC425"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lastRenderedPageBreak/>
        <w:t xml:space="preserve">19. Chen, H.; Chan, D. C. Mitochondrial dynamics--fusion, fission, movement, and mitophagy--in neurodegenerative diseases. </w:t>
      </w:r>
      <w:r>
        <w:rPr>
          <w:rFonts w:ascii="Times New Roman" w:eastAsia="Times New Roman" w:hAnsi="Times New Roman" w:cs="Times New Roman"/>
          <w:i/>
          <w:iCs/>
          <w:noProof/>
        </w:rPr>
        <w:t>Hum Mol Genet</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2009</w:t>
      </w:r>
      <w:r>
        <w:rPr>
          <w:rFonts w:ascii="Times New Roman" w:eastAsia="Times New Roman" w:hAnsi="Times New Roman" w:cs="Times New Roman"/>
          <w:noProof/>
        </w:rPr>
        <w:t xml:space="preserve">, </w:t>
      </w:r>
      <w:r>
        <w:rPr>
          <w:rFonts w:ascii="Times New Roman" w:eastAsia="Times New Roman" w:hAnsi="Times New Roman" w:cs="Times New Roman"/>
          <w:i/>
          <w:iCs/>
          <w:noProof/>
        </w:rPr>
        <w:t>18</w:t>
      </w:r>
      <w:r>
        <w:rPr>
          <w:rFonts w:ascii="Times New Roman" w:eastAsia="Times New Roman" w:hAnsi="Times New Roman" w:cs="Times New Roman"/>
          <w:noProof/>
        </w:rPr>
        <w:t>, R169–76.</w:t>
      </w:r>
    </w:p>
    <w:p w14:paraId="76B0C2F0"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20. Kanki, T.; Klionsky, D. J. Mitophagy in yeast occurs through a selective mechanism. </w:t>
      </w:r>
      <w:r>
        <w:rPr>
          <w:rFonts w:ascii="Times New Roman" w:eastAsia="Times New Roman" w:hAnsi="Times New Roman" w:cs="Times New Roman"/>
          <w:i/>
          <w:iCs/>
          <w:noProof/>
        </w:rPr>
        <w:t>J Biol 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2008</w:t>
      </w:r>
      <w:r>
        <w:rPr>
          <w:rFonts w:ascii="Times New Roman" w:eastAsia="Times New Roman" w:hAnsi="Times New Roman" w:cs="Times New Roman"/>
          <w:noProof/>
        </w:rPr>
        <w:t xml:space="preserve">, </w:t>
      </w:r>
      <w:r>
        <w:rPr>
          <w:rFonts w:ascii="Times New Roman" w:eastAsia="Times New Roman" w:hAnsi="Times New Roman" w:cs="Times New Roman"/>
          <w:i/>
          <w:iCs/>
          <w:noProof/>
        </w:rPr>
        <w:t>283</w:t>
      </w:r>
      <w:r>
        <w:rPr>
          <w:rFonts w:ascii="Times New Roman" w:eastAsia="Times New Roman" w:hAnsi="Times New Roman" w:cs="Times New Roman"/>
          <w:noProof/>
        </w:rPr>
        <w:t>, 32386–32393.</w:t>
      </w:r>
    </w:p>
    <w:p w14:paraId="763368FF"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21. Kim, I.; Rodriguez-Enriquez, S.; Lemasters, J. J. Selective degradation of mitochondria by mitophagy. </w:t>
      </w:r>
      <w:r>
        <w:rPr>
          <w:rFonts w:ascii="Times New Roman" w:eastAsia="Times New Roman" w:hAnsi="Times New Roman" w:cs="Times New Roman"/>
          <w:i/>
          <w:iCs/>
          <w:noProof/>
        </w:rPr>
        <w:t>Arch Biochem Biophys</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2007</w:t>
      </w:r>
      <w:r>
        <w:rPr>
          <w:rFonts w:ascii="Times New Roman" w:eastAsia="Times New Roman" w:hAnsi="Times New Roman" w:cs="Times New Roman"/>
          <w:noProof/>
        </w:rPr>
        <w:t xml:space="preserve">, </w:t>
      </w:r>
      <w:r>
        <w:rPr>
          <w:rFonts w:ascii="Times New Roman" w:eastAsia="Times New Roman" w:hAnsi="Times New Roman" w:cs="Times New Roman"/>
          <w:i/>
          <w:iCs/>
          <w:noProof/>
        </w:rPr>
        <w:t>462</w:t>
      </w:r>
      <w:r>
        <w:rPr>
          <w:rFonts w:ascii="Times New Roman" w:eastAsia="Times New Roman" w:hAnsi="Times New Roman" w:cs="Times New Roman"/>
          <w:noProof/>
        </w:rPr>
        <w:t>, 245–253.</w:t>
      </w:r>
    </w:p>
    <w:p w14:paraId="2D4FE990"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22. Wallace, D. C. Bioenergetics in human evolution and disease: implications for the origins of biological complexity and the missing genetic variation of common diseases. </w:t>
      </w:r>
      <w:r>
        <w:rPr>
          <w:rFonts w:ascii="Times New Roman" w:eastAsia="Times New Roman" w:hAnsi="Times New Roman" w:cs="Times New Roman"/>
          <w:i/>
          <w:iCs/>
          <w:noProof/>
        </w:rPr>
        <w:t>Philos Trans R Soc Lond, B, Biol Sci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2013</w:t>
      </w:r>
      <w:r>
        <w:rPr>
          <w:rFonts w:ascii="Times New Roman" w:eastAsia="Times New Roman" w:hAnsi="Times New Roman" w:cs="Times New Roman"/>
          <w:noProof/>
        </w:rPr>
        <w:t xml:space="preserve">, </w:t>
      </w:r>
      <w:r>
        <w:rPr>
          <w:rFonts w:ascii="Times New Roman" w:eastAsia="Times New Roman" w:hAnsi="Times New Roman" w:cs="Times New Roman"/>
          <w:i/>
          <w:iCs/>
          <w:noProof/>
        </w:rPr>
        <w:t>368</w:t>
      </w:r>
      <w:r>
        <w:rPr>
          <w:rFonts w:ascii="Times New Roman" w:eastAsia="Times New Roman" w:hAnsi="Times New Roman" w:cs="Times New Roman"/>
          <w:noProof/>
        </w:rPr>
        <w:t>, 20120267.</w:t>
      </w:r>
    </w:p>
    <w:p w14:paraId="6DBFF494"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23. Youle, R. J.; Narendra, D. P. Mechanisms of mitophagy. </w:t>
      </w:r>
      <w:r>
        <w:rPr>
          <w:rFonts w:ascii="Times New Roman" w:eastAsia="Times New Roman" w:hAnsi="Times New Roman" w:cs="Times New Roman"/>
          <w:i/>
          <w:iCs/>
          <w:noProof/>
        </w:rPr>
        <w:t>Nat Rev Mol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2011</w:t>
      </w:r>
      <w:r>
        <w:rPr>
          <w:rFonts w:ascii="Times New Roman" w:eastAsia="Times New Roman" w:hAnsi="Times New Roman" w:cs="Times New Roman"/>
          <w:noProof/>
        </w:rPr>
        <w:t xml:space="preserve">, </w:t>
      </w:r>
      <w:r>
        <w:rPr>
          <w:rFonts w:ascii="Times New Roman" w:eastAsia="Times New Roman" w:hAnsi="Times New Roman" w:cs="Times New Roman"/>
          <w:i/>
          <w:iCs/>
          <w:noProof/>
        </w:rPr>
        <w:t>12</w:t>
      </w:r>
      <w:r>
        <w:rPr>
          <w:rFonts w:ascii="Times New Roman" w:eastAsia="Times New Roman" w:hAnsi="Times New Roman" w:cs="Times New Roman"/>
          <w:noProof/>
        </w:rPr>
        <w:t>, 9–14.</w:t>
      </w:r>
    </w:p>
    <w:p w14:paraId="7816C59A"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24. Matsuda, N.; Sato, S.; Shiba, K.; Okatsu, K.; Saisho, K.; Gautier, C. A.; Sou, Y.-S.; Saiki, S.; Kawajiri, S.; Sato, F.; Kimura, M.; Komatsu, M.; Hattori, N.; Tanaka, K. PINK1 stabilized by mitochondrial depolarization recruits Parkin to damaged mitochondria and activates latent Parkin for mitophagy. </w:t>
      </w:r>
      <w:r>
        <w:rPr>
          <w:rFonts w:ascii="Times New Roman" w:eastAsia="Times New Roman" w:hAnsi="Times New Roman" w:cs="Times New Roman"/>
          <w:i/>
          <w:iCs/>
          <w:noProof/>
        </w:rPr>
        <w:t>J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2010</w:t>
      </w:r>
      <w:r>
        <w:rPr>
          <w:rFonts w:ascii="Times New Roman" w:eastAsia="Times New Roman" w:hAnsi="Times New Roman" w:cs="Times New Roman"/>
          <w:noProof/>
        </w:rPr>
        <w:t xml:space="preserve">, </w:t>
      </w:r>
      <w:r>
        <w:rPr>
          <w:rFonts w:ascii="Times New Roman" w:eastAsia="Times New Roman" w:hAnsi="Times New Roman" w:cs="Times New Roman"/>
          <w:i/>
          <w:iCs/>
          <w:noProof/>
        </w:rPr>
        <w:t>189</w:t>
      </w:r>
      <w:r>
        <w:rPr>
          <w:rFonts w:ascii="Times New Roman" w:eastAsia="Times New Roman" w:hAnsi="Times New Roman" w:cs="Times New Roman"/>
          <w:noProof/>
        </w:rPr>
        <w:t>, 211–221.</w:t>
      </w:r>
    </w:p>
    <w:p w14:paraId="1CA79E42"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25. Narendra, D. P.; Jin, S. M.; Tanaka, A.; Suen, D.-F.; Gautier, C. A.; Shen, J.; Cookson, M. R.; Youle, R. J. PINK1 is selectively stabilized on impaired mitochondria to activate Parkin. </w:t>
      </w:r>
      <w:r>
        <w:rPr>
          <w:rFonts w:ascii="Times New Roman" w:eastAsia="Times New Roman" w:hAnsi="Times New Roman" w:cs="Times New Roman"/>
          <w:i/>
          <w:iCs/>
          <w:noProof/>
        </w:rPr>
        <w:t>PLoS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2010</w:t>
      </w:r>
      <w:r>
        <w:rPr>
          <w:rFonts w:ascii="Times New Roman" w:eastAsia="Times New Roman" w:hAnsi="Times New Roman" w:cs="Times New Roman"/>
          <w:noProof/>
        </w:rPr>
        <w:t xml:space="preserve">, </w:t>
      </w:r>
      <w:r>
        <w:rPr>
          <w:rFonts w:ascii="Times New Roman" w:eastAsia="Times New Roman" w:hAnsi="Times New Roman" w:cs="Times New Roman"/>
          <w:i/>
          <w:iCs/>
          <w:noProof/>
        </w:rPr>
        <w:t>8</w:t>
      </w:r>
      <w:r>
        <w:rPr>
          <w:rFonts w:ascii="Times New Roman" w:eastAsia="Times New Roman" w:hAnsi="Times New Roman" w:cs="Times New Roman"/>
          <w:noProof/>
        </w:rPr>
        <w:t>, e1000298.</w:t>
      </w:r>
    </w:p>
    <w:p w14:paraId="656F0073"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26. Park, J.; Lee, S. B.; Lee, S.; Kim, Y.; Song, S.; Kim, S.; Bae, E.; Kim, J.; Shong, M.; Kim, J.-M.; Chung, J. Mitochondrial dysfunction in Drosophila PINK1 mutants is complemented by parkin. </w:t>
      </w:r>
      <w:r>
        <w:rPr>
          <w:rFonts w:ascii="Times New Roman" w:eastAsia="Times New Roman" w:hAnsi="Times New Roman" w:cs="Times New Roman"/>
          <w:i/>
          <w:iCs/>
          <w:noProof/>
        </w:rPr>
        <w:t>Nature</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2006</w:t>
      </w:r>
      <w:r>
        <w:rPr>
          <w:rFonts w:ascii="Times New Roman" w:eastAsia="Times New Roman" w:hAnsi="Times New Roman" w:cs="Times New Roman"/>
          <w:noProof/>
        </w:rPr>
        <w:t xml:space="preserve">, </w:t>
      </w:r>
      <w:r>
        <w:rPr>
          <w:rFonts w:ascii="Times New Roman" w:eastAsia="Times New Roman" w:hAnsi="Times New Roman" w:cs="Times New Roman"/>
          <w:i/>
          <w:iCs/>
          <w:noProof/>
        </w:rPr>
        <w:t>441</w:t>
      </w:r>
      <w:r>
        <w:rPr>
          <w:rFonts w:ascii="Times New Roman" w:eastAsia="Times New Roman" w:hAnsi="Times New Roman" w:cs="Times New Roman"/>
          <w:noProof/>
        </w:rPr>
        <w:t>, 1157–1161.</w:t>
      </w:r>
    </w:p>
    <w:p w14:paraId="6E7117A3"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27. Greene, A. W.; Grenier, K.; Aguileta, M. A.; Muise, S.; Farazifard, R.; Haque, M. E.; McBride, H. M.; Park, D. S.; Fon, E. A. Mitochondrial processing peptidase regulates PINK1 processing, import and Parkin recruitment. </w:t>
      </w:r>
      <w:r>
        <w:rPr>
          <w:rFonts w:ascii="Times New Roman" w:eastAsia="Times New Roman" w:hAnsi="Times New Roman" w:cs="Times New Roman"/>
          <w:i/>
          <w:iCs/>
          <w:noProof/>
        </w:rPr>
        <w:t>EMBO Rep</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2012</w:t>
      </w:r>
      <w:r>
        <w:rPr>
          <w:rFonts w:ascii="Times New Roman" w:eastAsia="Times New Roman" w:hAnsi="Times New Roman" w:cs="Times New Roman"/>
          <w:noProof/>
        </w:rPr>
        <w:t xml:space="preserve">, </w:t>
      </w:r>
      <w:r>
        <w:rPr>
          <w:rFonts w:ascii="Times New Roman" w:eastAsia="Times New Roman" w:hAnsi="Times New Roman" w:cs="Times New Roman"/>
          <w:i/>
          <w:iCs/>
          <w:noProof/>
        </w:rPr>
        <w:t>13</w:t>
      </w:r>
      <w:r>
        <w:rPr>
          <w:rFonts w:ascii="Times New Roman" w:eastAsia="Times New Roman" w:hAnsi="Times New Roman" w:cs="Times New Roman"/>
          <w:noProof/>
        </w:rPr>
        <w:t>, 378–385.</w:t>
      </w:r>
    </w:p>
    <w:p w14:paraId="03A4BC95"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28. Ni, H.-M.; Williams, J. A.; Ding, W.-X. Mitochondrial dynamics and mitochondrial quality control. </w:t>
      </w:r>
      <w:r>
        <w:rPr>
          <w:rFonts w:ascii="Times New Roman" w:eastAsia="Times New Roman" w:hAnsi="Times New Roman" w:cs="Times New Roman"/>
          <w:i/>
          <w:iCs/>
          <w:noProof/>
        </w:rPr>
        <w:t>Redox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2015</w:t>
      </w:r>
      <w:r>
        <w:rPr>
          <w:rFonts w:ascii="Times New Roman" w:eastAsia="Times New Roman" w:hAnsi="Times New Roman" w:cs="Times New Roman"/>
          <w:noProof/>
        </w:rPr>
        <w:t xml:space="preserve">, </w:t>
      </w:r>
      <w:r>
        <w:rPr>
          <w:rFonts w:ascii="Times New Roman" w:eastAsia="Times New Roman" w:hAnsi="Times New Roman" w:cs="Times New Roman"/>
          <w:i/>
          <w:iCs/>
          <w:noProof/>
        </w:rPr>
        <w:t>4</w:t>
      </w:r>
      <w:r>
        <w:rPr>
          <w:rFonts w:ascii="Times New Roman" w:eastAsia="Times New Roman" w:hAnsi="Times New Roman" w:cs="Times New Roman"/>
          <w:noProof/>
        </w:rPr>
        <w:t>, 6–13.</w:t>
      </w:r>
    </w:p>
    <w:p w14:paraId="61E3570D"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29. Liesa, M.; Palacín, M.; Zorzano, A. Mitochondrial dynamics in mammalian health and disease. </w:t>
      </w:r>
      <w:r>
        <w:rPr>
          <w:rFonts w:ascii="Times New Roman" w:eastAsia="Times New Roman" w:hAnsi="Times New Roman" w:cs="Times New Roman"/>
          <w:i/>
          <w:iCs/>
          <w:noProof/>
        </w:rPr>
        <w:t>Physiol Rev</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2009</w:t>
      </w:r>
      <w:r>
        <w:rPr>
          <w:rFonts w:ascii="Times New Roman" w:eastAsia="Times New Roman" w:hAnsi="Times New Roman" w:cs="Times New Roman"/>
          <w:noProof/>
        </w:rPr>
        <w:t xml:space="preserve">, </w:t>
      </w:r>
      <w:r>
        <w:rPr>
          <w:rFonts w:ascii="Times New Roman" w:eastAsia="Times New Roman" w:hAnsi="Times New Roman" w:cs="Times New Roman"/>
          <w:i/>
          <w:iCs/>
          <w:noProof/>
        </w:rPr>
        <w:t>89</w:t>
      </w:r>
      <w:r>
        <w:rPr>
          <w:rFonts w:ascii="Times New Roman" w:eastAsia="Times New Roman" w:hAnsi="Times New Roman" w:cs="Times New Roman"/>
          <w:noProof/>
        </w:rPr>
        <w:t>, 799–845.</w:t>
      </w:r>
    </w:p>
    <w:p w14:paraId="698F6D07"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30. Fahrner, J. A.; Liu, R.; Perry, M. S.; Klein, J.; Chan, D. C. A novel de novo dominant negative mutation in DNM1L impairs mitochondrial fission and presents as childhood epileptic encephalopathy. </w:t>
      </w:r>
      <w:r>
        <w:rPr>
          <w:rFonts w:ascii="Times New Roman" w:eastAsia="Times New Roman" w:hAnsi="Times New Roman" w:cs="Times New Roman"/>
          <w:i/>
          <w:iCs/>
          <w:noProof/>
        </w:rPr>
        <w:t>Am J Med Genet A</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2016</w:t>
      </w:r>
      <w:r>
        <w:rPr>
          <w:rFonts w:ascii="Times New Roman" w:eastAsia="Times New Roman" w:hAnsi="Times New Roman" w:cs="Times New Roman"/>
          <w:noProof/>
        </w:rPr>
        <w:t xml:space="preserve">, </w:t>
      </w:r>
      <w:r>
        <w:rPr>
          <w:rFonts w:ascii="Times New Roman" w:eastAsia="Times New Roman" w:hAnsi="Times New Roman" w:cs="Times New Roman"/>
          <w:i/>
          <w:iCs/>
          <w:noProof/>
        </w:rPr>
        <w:t>170</w:t>
      </w:r>
      <w:r>
        <w:rPr>
          <w:rFonts w:ascii="Times New Roman" w:eastAsia="Times New Roman" w:hAnsi="Times New Roman" w:cs="Times New Roman"/>
          <w:noProof/>
        </w:rPr>
        <w:t>, 2002–2011.</w:t>
      </w:r>
    </w:p>
    <w:p w14:paraId="3E56A78B"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31. Sheffer, R.; Douiev, L.; Edvardson, S.; Shaag, A.; Tamimi, K.; Soiferman, D.; Meiner, V.; Saada, A. Postnatal microcephaly and pain insensitivity due to a de novo heterozygous DNM1L mutation causing impaired mitochondrial fission and function. </w:t>
      </w:r>
      <w:r>
        <w:rPr>
          <w:rFonts w:ascii="Times New Roman" w:eastAsia="Times New Roman" w:hAnsi="Times New Roman" w:cs="Times New Roman"/>
          <w:i/>
          <w:iCs/>
          <w:noProof/>
        </w:rPr>
        <w:t>Am J Med Genet A</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2016</w:t>
      </w:r>
      <w:r>
        <w:rPr>
          <w:rFonts w:ascii="Times New Roman" w:eastAsia="Times New Roman" w:hAnsi="Times New Roman" w:cs="Times New Roman"/>
          <w:noProof/>
        </w:rPr>
        <w:t xml:space="preserve">, </w:t>
      </w:r>
      <w:r>
        <w:rPr>
          <w:rFonts w:ascii="Times New Roman" w:eastAsia="Times New Roman" w:hAnsi="Times New Roman" w:cs="Times New Roman"/>
          <w:i/>
          <w:iCs/>
          <w:noProof/>
        </w:rPr>
        <w:t>170</w:t>
      </w:r>
      <w:r>
        <w:rPr>
          <w:rFonts w:ascii="Times New Roman" w:eastAsia="Times New Roman" w:hAnsi="Times New Roman" w:cs="Times New Roman"/>
          <w:noProof/>
        </w:rPr>
        <w:t>, 1603–1607.</w:t>
      </w:r>
    </w:p>
    <w:p w14:paraId="1D665EF5"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32. Pickrell, A. M.; Youle, R. J. The roles of PINK1, parkin, and mitochondrial fidelity in Parkinson’s disease. </w:t>
      </w:r>
      <w:r>
        <w:rPr>
          <w:rFonts w:ascii="Times New Roman" w:eastAsia="Times New Roman" w:hAnsi="Times New Roman" w:cs="Times New Roman"/>
          <w:i/>
          <w:iCs/>
          <w:noProof/>
        </w:rPr>
        <w:t>Neuron</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2015</w:t>
      </w:r>
      <w:r>
        <w:rPr>
          <w:rFonts w:ascii="Times New Roman" w:eastAsia="Times New Roman" w:hAnsi="Times New Roman" w:cs="Times New Roman"/>
          <w:noProof/>
        </w:rPr>
        <w:t xml:space="preserve">, </w:t>
      </w:r>
      <w:r>
        <w:rPr>
          <w:rFonts w:ascii="Times New Roman" w:eastAsia="Times New Roman" w:hAnsi="Times New Roman" w:cs="Times New Roman"/>
          <w:i/>
          <w:iCs/>
          <w:noProof/>
        </w:rPr>
        <w:t>85</w:t>
      </w:r>
      <w:r>
        <w:rPr>
          <w:rFonts w:ascii="Times New Roman" w:eastAsia="Times New Roman" w:hAnsi="Times New Roman" w:cs="Times New Roman"/>
          <w:noProof/>
        </w:rPr>
        <w:t>, 257–273.</w:t>
      </w:r>
    </w:p>
    <w:p w14:paraId="7B55A036"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33. Abrams, A. J.; Hufnagel, R. B.; Rebelo, A.; Zanna, C.; Patel, N.; Gonzalez, M. A.; Campeanu, I. J.; Griffin, L. B.; Groenewald, S.; Strickland, A. V.; Tao, F.; Speziani, F.; Abreu, L.; Schüle, R.; Caporali, L.; La Morgia, C.; Maresca, A.; Liguori, R.; Lodi, R.; Ahmed, Z. M.; Sund, K. L.; Wang, X.; Krueger, L. A.; Peng, Y.; Prada, C. E.; Prows, C. A.; Schorry, E. K.; Antonellis, A.; Zimmerman, H. H.; Abdul-Rahman, O. A.; Yang, Y.; Downes, S. M.; Prince, J.; Fontanesi, F.; Barrientos, A.; Németh, A. H.; Carelli, V.; Huang, T.; Zuchner, S.; Dallman, J. E. Mutations in SLC25A46, encoding a UGO1-like protein, cause an optic atrophy spectrum disorder. </w:t>
      </w:r>
      <w:r>
        <w:rPr>
          <w:rFonts w:ascii="Times New Roman" w:eastAsia="Times New Roman" w:hAnsi="Times New Roman" w:cs="Times New Roman"/>
          <w:i/>
          <w:iCs/>
          <w:noProof/>
        </w:rPr>
        <w:t>Nat Genet</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2015</w:t>
      </w:r>
      <w:r>
        <w:rPr>
          <w:rFonts w:ascii="Times New Roman" w:eastAsia="Times New Roman" w:hAnsi="Times New Roman" w:cs="Times New Roman"/>
          <w:noProof/>
        </w:rPr>
        <w:t xml:space="preserve">, </w:t>
      </w:r>
      <w:r>
        <w:rPr>
          <w:rFonts w:ascii="Times New Roman" w:eastAsia="Times New Roman" w:hAnsi="Times New Roman" w:cs="Times New Roman"/>
          <w:i/>
          <w:iCs/>
          <w:noProof/>
        </w:rPr>
        <w:t>47</w:t>
      </w:r>
      <w:r>
        <w:rPr>
          <w:rFonts w:ascii="Times New Roman" w:eastAsia="Times New Roman" w:hAnsi="Times New Roman" w:cs="Times New Roman"/>
          <w:noProof/>
        </w:rPr>
        <w:t>, 926–932.</w:t>
      </w:r>
    </w:p>
    <w:p w14:paraId="1EF03533"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34. Züchner, S.; De Jonghe, P.; Jordanova, A.; Claeys, K. G.; Guergueltcheva, V.; Cherninkova, S.; Hamilton, S. R.; Van Stavern, G.; Krajewski, K. M.; Stajich, J.; Tournev, I.; Verhoeven, K.; Langerhorst, </w:t>
      </w:r>
      <w:r>
        <w:rPr>
          <w:rFonts w:ascii="Times New Roman" w:eastAsia="Times New Roman" w:hAnsi="Times New Roman" w:cs="Times New Roman"/>
          <w:noProof/>
        </w:rPr>
        <w:lastRenderedPageBreak/>
        <w:t xml:space="preserve">C. T.; de Visser, M.; Baas, F.; Bird, T.; Timmerman, V.; Shy, M.; Vance, J. M. Axonal neuropathy with optic atrophy is caused by mutations in mitofusin 2. </w:t>
      </w:r>
      <w:r>
        <w:rPr>
          <w:rFonts w:ascii="Times New Roman" w:eastAsia="Times New Roman" w:hAnsi="Times New Roman" w:cs="Times New Roman"/>
          <w:i/>
          <w:iCs/>
          <w:noProof/>
        </w:rPr>
        <w:t>Ann Neurol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2006</w:t>
      </w:r>
      <w:r>
        <w:rPr>
          <w:rFonts w:ascii="Times New Roman" w:eastAsia="Times New Roman" w:hAnsi="Times New Roman" w:cs="Times New Roman"/>
          <w:noProof/>
        </w:rPr>
        <w:t xml:space="preserve">, </w:t>
      </w:r>
      <w:r>
        <w:rPr>
          <w:rFonts w:ascii="Times New Roman" w:eastAsia="Times New Roman" w:hAnsi="Times New Roman" w:cs="Times New Roman"/>
          <w:i/>
          <w:iCs/>
          <w:noProof/>
        </w:rPr>
        <w:t>59</w:t>
      </w:r>
      <w:r>
        <w:rPr>
          <w:rFonts w:ascii="Times New Roman" w:eastAsia="Times New Roman" w:hAnsi="Times New Roman" w:cs="Times New Roman"/>
          <w:noProof/>
        </w:rPr>
        <w:t>, 276–281.</w:t>
      </w:r>
    </w:p>
    <w:p w14:paraId="0035A97E"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35. Froyen, G.; Corbett, M.; Vandewalle, J.; Jarvela, I.; Lawrence, O.; Meldrum, C.; Bauters, M.; Govaerts, K.; Vandeleur, L.; Van Esch, H.; Chelly, J.; Sanlaville, D.; van Bokhoven, H.; Ropers, H.-H.; Laumonnier, F.; Ranieri, E.; Schwartz, C. E.; Abidi, F.; Tarpey, P. S.; Futreal, P. A.; Whibley, A.; Raymond, F. L.; Stratton, M. R.; Fryns, J.-P.; Scott, R.; Peippo, M.; Sipponen, M.; Partington, M.; Mowat, D.; Field, M.; Hackett, A.; Marynen, P.; Turner, G.; Gécz, J. Submicroscopic duplications of the hydroxysteroid dehydrogenase HSD17B10 and the E3 ubiquitin ligase HUWE1 are associated with mental retardation. </w:t>
      </w:r>
      <w:r>
        <w:rPr>
          <w:rFonts w:ascii="Times New Roman" w:eastAsia="Times New Roman" w:hAnsi="Times New Roman" w:cs="Times New Roman"/>
          <w:i/>
          <w:iCs/>
          <w:noProof/>
        </w:rPr>
        <w:t>Am J Hum Genet</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2008</w:t>
      </w:r>
      <w:r>
        <w:rPr>
          <w:rFonts w:ascii="Times New Roman" w:eastAsia="Times New Roman" w:hAnsi="Times New Roman" w:cs="Times New Roman"/>
          <w:noProof/>
        </w:rPr>
        <w:t xml:space="preserve">, </w:t>
      </w:r>
      <w:r>
        <w:rPr>
          <w:rFonts w:ascii="Times New Roman" w:eastAsia="Times New Roman" w:hAnsi="Times New Roman" w:cs="Times New Roman"/>
          <w:i/>
          <w:iCs/>
          <w:noProof/>
        </w:rPr>
        <w:t>82</w:t>
      </w:r>
      <w:r>
        <w:rPr>
          <w:rFonts w:ascii="Times New Roman" w:eastAsia="Times New Roman" w:hAnsi="Times New Roman" w:cs="Times New Roman"/>
          <w:noProof/>
        </w:rPr>
        <w:t>, 432–443.</w:t>
      </w:r>
    </w:p>
    <w:p w14:paraId="25B3F096"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36. Ong, S.-B.; Subrayan, S.; Lim, S. Y.; Yellon, D. M.; Davidson, S. M.; Hausenloy, D. J. Inhibiting mitochondrial fission protects the heart against ischemia/reperfusion injury. </w:t>
      </w:r>
      <w:r>
        <w:rPr>
          <w:rFonts w:ascii="Times New Roman" w:eastAsia="Times New Roman" w:hAnsi="Times New Roman" w:cs="Times New Roman"/>
          <w:i/>
          <w:iCs/>
          <w:noProof/>
        </w:rPr>
        <w:t>Circulation</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2010</w:t>
      </w:r>
      <w:r>
        <w:rPr>
          <w:rFonts w:ascii="Times New Roman" w:eastAsia="Times New Roman" w:hAnsi="Times New Roman" w:cs="Times New Roman"/>
          <w:noProof/>
        </w:rPr>
        <w:t xml:space="preserve">, </w:t>
      </w:r>
      <w:r>
        <w:rPr>
          <w:rFonts w:ascii="Times New Roman" w:eastAsia="Times New Roman" w:hAnsi="Times New Roman" w:cs="Times New Roman"/>
          <w:i/>
          <w:iCs/>
          <w:noProof/>
        </w:rPr>
        <w:t>121</w:t>
      </w:r>
      <w:r>
        <w:rPr>
          <w:rFonts w:ascii="Times New Roman" w:eastAsia="Times New Roman" w:hAnsi="Times New Roman" w:cs="Times New Roman"/>
          <w:noProof/>
        </w:rPr>
        <w:t>, 2012–2022.</w:t>
      </w:r>
    </w:p>
    <w:p w14:paraId="03216B9C"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37. Yu, T.; Sheu, S.-S.; Robotham, J. L.; Yoon, Y. Mitochondrial fission mediates high glucose-induced cell death through elevated production of reactive oxygen species. </w:t>
      </w:r>
      <w:r>
        <w:rPr>
          <w:rFonts w:ascii="Times New Roman" w:eastAsia="Times New Roman" w:hAnsi="Times New Roman" w:cs="Times New Roman"/>
          <w:i/>
          <w:iCs/>
          <w:noProof/>
        </w:rPr>
        <w:t>Cardiovasc Res</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2008</w:t>
      </w:r>
      <w:r>
        <w:rPr>
          <w:rFonts w:ascii="Times New Roman" w:eastAsia="Times New Roman" w:hAnsi="Times New Roman" w:cs="Times New Roman"/>
          <w:noProof/>
        </w:rPr>
        <w:t xml:space="preserve">, </w:t>
      </w:r>
      <w:r>
        <w:rPr>
          <w:rFonts w:ascii="Times New Roman" w:eastAsia="Times New Roman" w:hAnsi="Times New Roman" w:cs="Times New Roman"/>
          <w:i/>
          <w:iCs/>
          <w:noProof/>
        </w:rPr>
        <w:t>79</w:t>
      </w:r>
      <w:r>
        <w:rPr>
          <w:rFonts w:ascii="Times New Roman" w:eastAsia="Times New Roman" w:hAnsi="Times New Roman" w:cs="Times New Roman"/>
          <w:noProof/>
        </w:rPr>
        <w:t>, 341–351.</w:t>
      </w:r>
    </w:p>
    <w:p w14:paraId="3429FB9E"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38. Xu, S.; Wang, P.; Zhang, H.; Gong, G.; Gutierrez Cortes, N.; Zhu, W.; Yoon, Y.; Tian, R.; Wang, W. CaMKII induces permeability transition through Drp1 phosphorylation during chronic β-AR stimulation. </w:t>
      </w:r>
      <w:r>
        <w:rPr>
          <w:rFonts w:ascii="Times New Roman" w:eastAsia="Times New Roman" w:hAnsi="Times New Roman" w:cs="Times New Roman"/>
          <w:i/>
          <w:iCs/>
          <w:noProof/>
        </w:rPr>
        <w:t>Nat Commun</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2016</w:t>
      </w:r>
      <w:r>
        <w:rPr>
          <w:rFonts w:ascii="Times New Roman" w:eastAsia="Times New Roman" w:hAnsi="Times New Roman" w:cs="Times New Roman"/>
          <w:noProof/>
        </w:rPr>
        <w:t xml:space="preserve">, </w:t>
      </w:r>
      <w:r>
        <w:rPr>
          <w:rFonts w:ascii="Times New Roman" w:eastAsia="Times New Roman" w:hAnsi="Times New Roman" w:cs="Times New Roman"/>
          <w:i/>
          <w:iCs/>
          <w:noProof/>
        </w:rPr>
        <w:t>7</w:t>
      </w:r>
      <w:r>
        <w:rPr>
          <w:rFonts w:ascii="Times New Roman" w:eastAsia="Times New Roman" w:hAnsi="Times New Roman" w:cs="Times New Roman"/>
          <w:noProof/>
        </w:rPr>
        <w:t>, 13189.</w:t>
      </w:r>
    </w:p>
    <w:p w14:paraId="49A69BDD"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39. Kong, D.; Xu, L.; Yu, Y.; Zhu, W.; Andrews, D. W.; Yoon, Y.; Kuo, T. H. Regulation of Ca2+-induced permeability transition by Bcl-2 is antagonized by Drp1 and hFis1. </w:t>
      </w:r>
      <w:r>
        <w:rPr>
          <w:rFonts w:ascii="Times New Roman" w:eastAsia="Times New Roman" w:hAnsi="Times New Roman" w:cs="Times New Roman"/>
          <w:i/>
          <w:iCs/>
          <w:noProof/>
        </w:rPr>
        <w:t>Mol Cell Biochem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2005</w:t>
      </w:r>
      <w:r>
        <w:rPr>
          <w:rFonts w:ascii="Times New Roman" w:eastAsia="Times New Roman" w:hAnsi="Times New Roman" w:cs="Times New Roman"/>
          <w:noProof/>
        </w:rPr>
        <w:t xml:space="preserve">, </w:t>
      </w:r>
      <w:r>
        <w:rPr>
          <w:rFonts w:ascii="Times New Roman" w:eastAsia="Times New Roman" w:hAnsi="Times New Roman" w:cs="Times New Roman"/>
          <w:i/>
          <w:iCs/>
          <w:noProof/>
        </w:rPr>
        <w:t>272</w:t>
      </w:r>
      <w:r>
        <w:rPr>
          <w:rFonts w:ascii="Times New Roman" w:eastAsia="Times New Roman" w:hAnsi="Times New Roman" w:cs="Times New Roman"/>
          <w:noProof/>
        </w:rPr>
        <w:t>, 187–199.</w:t>
      </w:r>
    </w:p>
    <w:p w14:paraId="17B6585C"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40. Matsumoto, M.; Hatakeyama, S.; Oyamada, K.; Oda, Y.; Nishimura, T.; Nakayama, K. I. Large-scale analysis of the human ubiquitin-related proteome. </w:t>
      </w:r>
      <w:r>
        <w:rPr>
          <w:rFonts w:ascii="Times New Roman" w:eastAsia="Times New Roman" w:hAnsi="Times New Roman" w:cs="Times New Roman"/>
          <w:i/>
          <w:iCs/>
          <w:noProof/>
        </w:rPr>
        <w:t>Proteomics</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2005</w:t>
      </w:r>
      <w:r>
        <w:rPr>
          <w:rFonts w:ascii="Times New Roman" w:eastAsia="Times New Roman" w:hAnsi="Times New Roman" w:cs="Times New Roman"/>
          <w:noProof/>
        </w:rPr>
        <w:t xml:space="preserve">, </w:t>
      </w:r>
      <w:r>
        <w:rPr>
          <w:rFonts w:ascii="Times New Roman" w:eastAsia="Times New Roman" w:hAnsi="Times New Roman" w:cs="Times New Roman"/>
          <w:i/>
          <w:iCs/>
          <w:noProof/>
        </w:rPr>
        <w:t>5</w:t>
      </w:r>
      <w:r>
        <w:rPr>
          <w:rFonts w:ascii="Times New Roman" w:eastAsia="Times New Roman" w:hAnsi="Times New Roman" w:cs="Times New Roman"/>
          <w:noProof/>
        </w:rPr>
        <w:t>, 4145–4151.</w:t>
      </w:r>
    </w:p>
    <w:p w14:paraId="49688A8D"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41. Cunningham, C. N.; Baughman, J. M.; Phu, L.; Tea, J. S.; Yu, C.; Coons, M.; Kirkpatrick, D. S.; Bingol, B.; Corn, J. E. USP30 and parkin homeostatically regulate atypical ubiquitin chains on mitochondria. </w:t>
      </w:r>
      <w:r>
        <w:rPr>
          <w:rFonts w:ascii="Times New Roman" w:eastAsia="Times New Roman" w:hAnsi="Times New Roman" w:cs="Times New Roman"/>
          <w:i/>
          <w:iCs/>
          <w:noProof/>
        </w:rPr>
        <w:t>Nat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2015</w:t>
      </w:r>
      <w:r>
        <w:rPr>
          <w:rFonts w:ascii="Times New Roman" w:eastAsia="Times New Roman" w:hAnsi="Times New Roman" w:cs="Times New Roman"/>
          <w:noProof/>
        </w:rPr>
        <w:t xml:space="preserve">, </w:t>
      </w:r>
      <w:r>
        <w:rPr>
          <w:rFonts w:ascii="Times New Roman" w:eastAsia="Times New Roman" w:hAnsi="Times New Roman" w:cs="Times New Roman"/>
          <w:i/>
          <w:iCs/>
          <w:noProof/>
        </w:rPr>
        <w:t>17</w:t>
      </w:r>
      <w:r>
        <w:rPr>
          <w:rFonts w:ascii="Times New Roman" w:eastAsia="Times New Roman" w:hAnsi="Times New Roman" w:cs="Times New Roman"/>
          <w:noProof/>
        </w:rPr>
        <w:t>, 160–169.</w:t>
      </w:r>
    </w:p>
    <w:p w14:paraId="4A9827DA"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42. Altmann, K.; Westermann, B. Role of essential genes in mitochondrial morphogenesis in Saccharomyces cerevisiae.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2005</w:t>
      </w:r>
      <w:r>
        <w:rPr>
          <w:rFonts w:ascii="Times New Roman" w:eastAsia="Times New Roman" w:hAnsi="Times New Roman" w:cs="Times New Roman"/>
          <w:noProof/>
        </w:rPr>
        <w:t xml:space="preserve">, </w:t>
      </w:r>
      <w:r>
        <w:rPr>
          <w:rFonts w:ascii="Times New Roman" w:eastAsia="Times New Roman" w:hAnsi="Times New Roman" w:cs="Times New Roman"/>
          <w:i/>
          <w:iCs/>
          <w:noProof/>
        </w:rPr>
        <w:t>16</w:t>
      </w:r>
      <w:r>
        <w:rPr>
          <w:rFonts w:ascii="Times New Roman" w:eastAsia="Times New Roman" w:hAnsi="Times New Roman" w:cs="Times New Roman"/>
          <w:noProof/>
        </w:rPr>
        <w:t>, 5410–5417.</w:t>
      </w:r>
    </w:p>
    <w:p w14:paraId="4A3DADDC"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43. Dantuma, N. P.; Bott, L. C. The ubiquitin-proteasome system in neurodegenerative diseases: precipitating factor, yet part of the solution. </w:t>
      </w:r>
      <w:r>
        <w:rPr>
          <w:rFonts w:ascii="Times New Roman" w:eastAsia="Times New Roman" w:hAnsi="Times New Roman" w:cs="Times New Roman"/>
          <w:i/>
          <w:iCs/>
          <w:noProof/>
        </w:rPr>
        <w:t>Front Mol Neurosci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2014</w:t>
      </w:r>
      <w:r>
        <w:rPr>
          <w:rFonts w:ascii="Times New Roman" w:eastAsia="Times New Roman" w:hAnsi="Times New Roman" w:cs="Times New Roman"/>
          <w:noProof/>
        </w:rPr>
        <w:t xml:space="preserve">, </w:t>
      </w:r>
      <w:r>
        <w:rPr>
          <w:rFonts w:ascii="Times New Roman" w:eastAsia="Times New Roman" w:hAnsi="Times New Roman" w:cs="Times New Roman"/>
          <w:i/>
          <w:iCs/>
          <w:noProof/>
        </w:rPr>
        <w:t>7</w:t>
      </w:r>
      <w:r>
        <w:rPr>
          <w:rFonts w:ascii="Times New Roman" w:eastAsia="Times New Roman" w:hAnsi="Times New Roman" w:cs="Times New Roman"/>
          <w:noProof/>
        </w:rPr>
        <w:t>, 70.</w:t>
      </w:r>
    </w:p>
    <w:p w14:paraId="3B43BEB1"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44. Bragoszewski, P.; Turek, M.; Chacinska, A. Control of mitochondrial biogenesis and function by the ubiquitin-proteasome system. </w:t>
      </w:r>
      <w:r>
        <w:rPr>
          <w:rFonts w:ascii="Times New Roman" w:eastAsia="Times New Roman" w:hAnsi="Times New Roman" w:cs="Times New Roman"/>
          <w:i/>
          <w:iCs/>
          <w:noProof/>
        </w:rPr>
        <w:t>Open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2017</w:t>
      </w:r>
      <w:r>
        <w:rPr>
          <w:rFonts w:ascii="Times New Roman" w:eastAsia="Times New Roman" w:hAnsi="Times New Roman" w:cs="Times New Roman"/>
          <w:noProof/>
        </w:rPr>
        <w:t xml:space="preserve">, </w:t>
      </w:r>
      <w:r>
        <w:rPr>
          <w:rFonts w:ascii="Times New Roman" w:eastAsia="Times New Roman" w:hAnsi="Times New Roman" w:cs="Times New Roman"/>
          <w:i/>
          <w:iCs/>
          <w:noProof/>
        </w:rPr>
        <w:t>7</w:t>
      </w:r>
      <w:r>
        <w:rPr>
          <w:rFonts w:ascii="Times New Roman" w:eastAsia="Times New Roman" w:hAnsi="Times New Roman" w:cs="Times New Roman"/>
          <w:noProof/>
        </w:rPr>
        <w:t>.</w:t>
      </w:r>
    </w:p>
    <w:p w14:paraId="30F76A1D"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45. Sugiura, A.; McLelland, G.-L.; Fon, E. A.; McBride, H. M. A new pathway for mitochondrial quality control: mitochondrial-derived vesicles. </w:t>
      </w:r>
      <w:r>
        <w:rPr>
          <w:rFonts w:ascii="Times New Roman" w:eastAsia="Times New Roman" w:hAnsi="Times New Roman" w:cs="Times New Roman"/>
          <w:i/>
          <w:iCs/>
          <w:noProof/>
        </w:rPr>
        <w:t>EMBO J</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2014</w:t>
      </w:r>
      <w:r>
        <w:rPr>
          <w:rFonts w:ascii="Times New Roman" w:eastAsia="Times New Roman" w:hAnsi="Times New Roman" w:cs="Times New Roman"/>
          <w:noProof/>
        </w:rPr>
        <w:t xml:space="preserve">, </w:t>
      </w:r>
      <w:r>
        <w:rPr>
          <w:rFonts w:ascii="Times New Roman" w:eastAsia="Times New Roman" w:hAnsi="Times New Roman" w:cs="Times New Roman"/>
          <w:i/>
          <w:iCs/>
          <w:noProof/>
        </w:rPr>
        <w:t>33</w:t>
      </w:r>
      <w:r>
        <w:rPr>
          <w:rFonts w:ascii="Times New Roman" w:eastAsia="Times New Roman" w:hAnsi="Times New Roman" w:cs="Times New Roman"/>
          <w:noProof/>
        </w:rPr>
        <w:t>, 2142–2156.</w:t>
      </w:r>
    </w:p>
    <w:p w14:paraId="1EAE9DE6"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46. Eden, E.; Geva-Zatorsky, N.; Issaeva, I.; Cohen, A.; Dekel, E.; Danon, T.; Cohen, L.; Mayo, A.; Alon, U. Proteome half-life dynamics in living human cells. </w:t>
      </w:r>
      <w:r>
        <w:rPr>
          <w:rFonts w:ascii="Times New Roman" w:eastAsia="Times New Roman" w:hAnsi="Times New Roman" w:cs="Times New Roman"/>
          <w:i/>
          <w:iCs/>
          <w:noProof/>
        </w:rPr>
        <w:t>Science</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2011</w:t>
      </w:r>
      <w:r>
        <w:rPr>
          <w:rFonts w:ascii="Times New Roman" w:eastAsia="Times New Roman" w:hAnsi="Times New Roman" w:cs="Times New Roman"/>
          <w:noProof/>
        </w:rPr>
        <w:t xml:space="preserve">, </w:t>
      </w:r>
      <w:r>
        <w:rPr>
          <w:rFonts w:ascii="Times New Roman" w:eastAsia="Times New Roman" w:hAnsi="Times New Roman" w:cs="Times New Roman"/>
          <w:i/>
          <w:iCs/>
          <w:noProof/>
        </w:rPr>
        <w:t>331</w:t>
      </w:r>
      <w:r>
        <w:rPr>
          <w:rFonts w:ascii="Times New Roman" w:eastAsia="Times New Roman" w:hAnsi="Times New Roman" w:cs="Times New Roman"/>
          <w:noProof/>
        </w:rPr>
        <w:t>, 764–768.</w:t>
      </w:r>
    </w:p>
    <w:p w14:paraId="2BEC3F59"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47. Belle, A.; Tanay, A.; Bitincka, L.; Shamir, R.; O’Shea, E. K. Quantification of protein half-lives in the budding yeast proteome. </w:t>
      </w:r>
      <w:r>
        <w:rPr>
          <w:rFonts w:ascii="Times New Roman" w:eastAsia="Times New Roman" w:hAnsi="Times New Roman" w:cs="Times New Roman"/>
          <w:i/>
          <w:iCs/>
          <w:noProof/>
        </w:rPr>
        <w:t>Proc Natl Acad Sci U S A</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2006</w:t>
      </w:r>
      <w:r>
        <w:rPr>
          <w:rFonts w:ascii="Times New Roman" w:eastAsia="Times New Roman" w:hAnsi="Times New Roman" w:cs="Times New Roman"/>
          <w:noProof/>
        </w:rPr>
        <w:t xml:space="preserve">, </w:t>
      </w:r>
      <w:r>
        <w:rPr>
          <w:rFonts w:ascii="Times New Roman" w:eastAsia="Times New Roman" w:hAnsi="Times New Roman" w:cs="Times New Roman"/>
          <w:i/>
          <w:iCs/>
          <w:noProof/>
        </w:rPr>
        <w:t>103</w:t>
      </w:r>
      <w:r>
        <w:rPr>
          <w:rFonts w:ascii="Times New Roman" w:eastAsia="Times New Roman" w:hAnsi="Times New Roman" w:cs="Times New Roman"/>
          <w:noProof/>
        </w:rPr>
        <w:t>, 13004–13009.</w:t>
      </w:r>
    </w:p>
    <w:p w14:paraId="2146F50D"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48. Swaney, D. L.; Beltrao, P.; Starita, L.; Guo, A.; Rush, J.; Fields, S.; Krogan, N. J.; Villén, J. Global analysis of phosphorylation and ubiquitylation cross-talk in protein degradation. </w:t>
      </w:r>
      <w:r>
        <w:rPr>
          <w:rFonts w:ascii="Times New Roman" w:eastAsia="Times New Roman" w:hAnsi="Times New Roman" w:cs="Times New Roman"/>
          <w:i/>
          <w:iCs/>
          <w:noProof/>
        </w:rPr>
        <w:t>Nat Methods</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2013</w:t>
      </w:r>
      <w:r>
        <w:rPr>
          <w:rFonts w:ascii="Times New Roman" w:eastAsia="Times New Roman" w:hAnsi="Times New Roman" w:cs="Times New Roman"/>
          <w:noProof/>
        </w:rPr>
        <w:t xml:space="preserve">, </w:t>
      </w:r>
      <w:r>
        <w:rPr>
          <w:rFonts w:ascii="Times New Roman" w:eastAsia="Times New Roman" w:hAnsi="Times New Roman" w:cs="Times New Roman"/>
          <w:i/>
          <w:iCs/>
          <w:noProof/>
        </w:rPr>
        <w:t>10</w:t>
      </w:r>
      <w:r>
        <w:rPr>
          <w:rFonts w:ascii="Times New Roman" w:eastAsia="Times New Roman" w:hAnsi="Times New Roman" w:cs="Times New Roman"/>
          <w:noProof/>
        </w:rPr>
        <w:t>, 676–682.</w:t>
      </w:r>
    </w:p>
    <w:p w14:paraId="3A33C4A5"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49. Christiano, R.; Nagaraj, N.; Fröhlich, F.; Walther, T. C. Global proteome turnover analyses of the Yeasts S. cerevisiae and S. pombe. </w:t>
      </w:r>
      <w:r>
        <w:rPr>
          <w:rFonts w:ascii="Times New Roman" w:eastAsia="Times New Roman" w:hAnsi="Times New Roman" w:cs="Times New Roman"/>
          <w:i/>
          <w:iCs/>
          <w:noProof/>
        </w:rPr>
        <w:t>Cell Rep</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2014</w:t>
      </w:r>
      <w:r>
        <w:rPr>
          <w:rFonts w:ascii="Times New Roman" w:eastAsia="Times New Roman" w:hAnsi="Times New Roman" w:cs="Times New Roman"/>
          <w:noProof/>
        </w:rPr>
        <w:t xml:space="preserve">, </w:t>
      </w:r>
      <w:r>
        <w:rPr>
          <w:rFonts w:ascii="Times New Roman" w:eastAsia="Times New Roman" w:hAnsi="Times New Roman" w:cs="Times New Roman"/>
          <w:i/>
          <w:iCs/>
          <w:noProof/>
        </w:rPr>
        <w:t>9</w:t>
      </w:r>
      <w:r>
        <w:rPr>
          <w:rFonts w:ascii="Times New Roman" w:eastAsia="Times New Roman" w:hAnsi="Times New Roman" w:cs="Times New Roman"/>
          <w:noProof/>
        </w:rPr>
        <w:t>, 1959–1965.</w:t>
      </w:r>
    </w:p>
    <w:p w14:paraId="6F0BCE5F"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50. Ishihara, N.; Fujita, Y.; Oka, T.; Mihara, K. Regulation of mitochondrial morphology through proteolytic cleavage of OPA1. </w:t>
      </w:r>
      <w:r>
        <w:rPr>
          <w:rFonts w:ascii="Times New Roman" w:eastAsia="Times New Roman" w:hAnsi="Times New Roman" w:cs="Times New Roman"/>
          <w:i/>
          <w:iCs/>
          <w:noProof/>
        </w:rPr>
        <w:t>EMBO J</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2006</w:t>
      </w:r>
      <w:r>
        <w:rPr>
          <w:rFonts w:ascii="Times New Roman" w:eastAsia="Times New Roman" w:hAnsi="Times New Roman" w:cs="Times New Roman"/>
          <w:noProof/>
        </w:rPr>
        <w:t xml:space="preserve">, </w:t>
      </w:r>
      <w:r>
        <w:rPr>
          <w:rFonts w:ascii="Times New Roman" w:eastAsia="Times New Roman" w:hAnsi="Times New Roman" w:cs="Times New Roman"/>
          <w:i/>
          <w:iCs/>
          <w:noProof/>
        </w:rPr>
        <w:t>25</w:t>
      </w:r>
      <w:r>
        <w:rPr>
          <w:rFonts w:ascii="Times New Roman" w:eastAsia="Times New Roman" w:hAnsi="Times New Roman" w:cs="Times New Roman"/>
          <w:noProof/>
        </w:rPr>
        <w:t>, 2966–2977.</w:t>
      </w:r>
    </w:p>
    <w:p w14:paraId="32F909F3"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lastRenderedPageBreak/>
        <w:t xml:space="preserve">51. Baker, M. J.; Lampe, P. A.; Stojanovski, D.; Korwitz, A.; Anand, R.; Tatsuta, T.; Langer, T. Stress-induced OMA1 activation and autocatalytic turnover regulate OPA1-dependent mitochondrial dynamics. </w:t>
      </w:r>
      <w:r>
        <w:rPr>
          <w:rFonts w:ascii="Times New Roman" w:eastAsia="Times New Roman" w:hAnsi="Times New Roman" w:cs="Times New Roman"/>
          <w:i/>
          <w:iCs/>
          <w:noProof/>
        </w:rPr>
        <w:t>EMBO J</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2014</w:t>
      </w:r>
      <w:r>
        <w:rPr>
          <w:rFonts w:ascii="Times New Roman" w:eastAsia="Times New Roman" w:hAnsi="Times New Roman" w:cs="Times New Roman"/>
          <w:noProof/>
        </w:rPr>
        <w:t xml:space="preserve">, </w:t>
      </w:r>
      <w:r>
        <w:rPr>
          <w:rFonts w:ascii="Times New Roman" w:eastAsia="Times New Roman" w:hAnsi="Times New Roman" w:cs="Times New Roman"/>
          <w:i/>
          <w:iCs/>
          <w:noProof/>
        </w:rPr>
        <w:t>33</w:t>
      </w:r>
      <w:r>
        <w:rPr>
          <w:rFonts w:ascii="Times New Roman" w:eastAsia="Times New Roman" w:hAnsi="Times New Roman" w:cs="Times New Roman"/>
          <w:noProof/>
        </w:rPr>
        <w:t>, 578–593.</w:t>
      </w:r>
    </w:p>
    <w:p w14:paraId="16FF7770"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52. Head, B.; Griparic, L.; Amiri, M.; Gandre-Babbe, S.; van der Bliek, A. M. Inducible proteolytic inactivation of OPA1 mediated by the OMA1 protease in mammalian cells. </w:t>
      </w:r>
      <w:r>
        <w:rPr>
          <w:rFonts w:ascii="Times New Roman" w:eastAsia="Times New Roman" w:hAnsi="Times New Roman" w:cs="Times New Roman"/>
          <w:i/>
          <w:iCs/>
          <w:noProof/>
        </w:rPr>
        <w:t>J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2009</w:t>
      </w:r>
      <w:r>
        <w:rPr>
          <w:rFonts w:ascii="Times New Roman" w:eastAsia="Times New Roman" w:hAnsi="Times New Roman" w:cs="Times New Roman"/>
          <w:noProof/>
        </w:rPr>
        <w:t xml:space="preserve">, </w:t>
      </w:r>
      <w:r>
        <w:rPr>
          <w:rFonts w:ascii="Times New Roman" w:eastAsia="Times New Roman" w:hAnsi="Times New Roman" w:cs="Times New Roman"/>
          <w:i/>
          <w:iCs/>
          <w:noProof/>
        </w:rPr>
        <w:t>187</w:t>
      </w:r>
      <w:r>
        <w:rPr>
          <w:rFonts w:ascii="Times New Roman" w:eastAsia="Times New Roman" w:hAnsi="Times New Roman" w:cs="Times New Roman"/>
          <w:noProof/>
        </w:rPr>
        <w:t>, 959–966.</w:t>
      </w:r>
    </w:p>
    <w:p w14:paraId="6195B417"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53. Del Dotto, V.; Mishra, P.; Vidoni, S.; Fogazza, M.; Maresca, A.; Caporali, L.; McCaffery, J. M.; Cappelletti, M.; Baruffini, E.; Lenaers, G.; Chan, D.; Rugolo, M.; Carelli, V.; Zanna, C. OPA1 isoforms in the hierarchical organization of mitochondrial functions. </w:t>
      </w:r>
      <w:r>
        <w:rPr>
          <w:rFonts w:ascii="Times New Roman" w:eastAsia="Times New Roman" w:hAnsi="Times New Roman" w:cs="Times New Roman"/>
          <w:i/>
          <w:iCs/>
          <w:noProof/>
        </w:rPr>
        <w:t>Cell Rep</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2017</w:t>
      </w:r>
      <w:r>
        <w:rPr>
          <w:rFonts w:ascii="Times New Roman" w:eastAsia="Times New Roman" w:hAnsi="Times New Roman" w:cs="Times New Roman"/>
          <w:noProof/>
        </w:rPr>
        <w:t xml:space="preserve">, </w:t>
      </w:r>
      <w:r>
        <w:rPr>
          <w:rFonts w:ascii="Times New Roman" w:eastAsia="Times New Roman" w:hAnsi="Times New Roman" w:cs="Times New Roman"/>
          <w:i/>
          <w:iCs/>
          <w:noProof/>
        </w:rPr>
        <w:t>19</w:t>
      </w:r>
      <w:r>
        <w:rPr>
          <w:rFonts w:ascii="Times New Roman" w:eastAsia="Times New Roman" w:hAnsi="Times New Roman" w:cs="Times New Roman"/>
          <w:noProof/>
        </w:rPr>
        <w:t>, 2557–2571.</w:t>
      </w:r>
    </w:p>
    <w:p w14:paraId="472ABD3B"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54. Bohovych, I.; Donaldson, G.; Christianson, S.; Zahayko, N.; Khalimonchuk, O. Stress-triggered activation of the metalloprotease Oma1 involves its C-terminal region and is important for mitochondrial stress protection in yeast. </w:t>
      </w:r>
      <w:r>
        <w:rPr>
          <w:rFonts w:ascii="Times New Roman" w:eastAsia="Times New Roman" w:hAnsi="Times New Roman" w:cs="Times New Roman"/>
          <w:i/>
          <w:iCs/>
          <w:noProof/>
        </w:rPr>
        <w:t>J Biol 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2014</w:t>
      </w:r>
      <w:r>
        <w:rPr>
          <w:rFonts w:ascii="Times New Roman" w:eastAsia="Times New Roman" w:hAnsi="Times New Roman" w:cs="Times New Roman"/>
          <w:noProof/>
        </w:rPr>
        <w:t xml:space="preserve">, </w:t>
      </w:r>
      <w:r>
        <w:rPr>
          <w:rFonts w:ascii="Times New Roman" w:eastAsia="Times New Roman" w:hAnsi="Times New Roman" w:cs="Times New Roman"/>
          <w:i/>
          <w:iCs/>
          <w:noProof/>
        </w:rPr>
        <w:t>289</w:t>
      </w:r>
      <w:r>
        <w:rPr>
          <w:rFonts w:ascii="Times New Roman" w:eastAsia="Times New Roman" w:hAnsi="Times New Roman" w:cs="Times New Roman"/>
          <w:noProof/>
        </w:rPr>
        <w:t>, 13259–13272.</w:t>
      </w:r>
    </w:p>
    <w:p w14:paraId="4DAA6955"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55. Herlan, M.; Vogel, F.; Bornhovd, C.; Neupert, W.; Reichert, A. S. Processing of Mgm1 by the rhomboid-type protease Pcp1 is required for maintenance of mitochondrial morphology and of mitochondrial DNA. </w:t>
      </w:r>
      <w:r>
        <w:rPr>
          <w:rFonts w:ascii="Times New Roman" w:eastAsia="Times New Roman" w:hAnsi="Times New Roman" w:cs="Times New Roman"/>
          <w:i/>
          <w:iCs/>
          <w:noProof/>
        </w:rPr>
        <w:t>J Biol 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2003</w:t>
      </w:r>
      <w:r>
        <w:rPr>
          <w:rFonts w:ascii="Times New Roman" w:eastAsia="Times New Roman" w:hAnsi="Times New Roman" w:cs="Times New Roman"/>
          <w:noProof/>
        </w:rPr>
        <w:t xml:space="preserve">, </w:t>
      </w:r>
      <w:r>
        <w:rPr>
          <w:rFonts w:ascii="Times New Roman" w:eastAsia="Times New Roman" w:hAnsi="Times New Roman" w:cs="Times New Roman"/>
          <w:i/>
          <w:iCs/>
          <w:noProof/>
        </w:rPr>
        <w:t>278</w:t>
      </w:r>
      <w:r>
        <w:rPr>
          <w:rFonts w:ascii="Times New Roman" w:eastAsia="Times New Roman" w:hAnsi="Times New Roman" w:cs="Times New Roman"/>
          <w:noProof/>
        </w:rPr>
        <w:t>, 27781–27788.</w:t>
      </w:r>
    </w:p>
    <w:p w14:paraId="1D97C71C"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56. Chan, E. Y. L.; McQuibban, G. A. Phosphatidylserine decarboxylase 1 (Psd1) promotes mitochondrial fusion by regulating the biophysical properties of the mitochondrial membrane and alternative topogenesis of mitochondrial genome maintenance protein 1 (Mgm1). </w:t>
      </w:r>
      <w:r>
        <w:rPr>
          <w:rFonts w:ascii="Times New Roman" w:eastAsia="Times New Roman" w:hAnsi="Times New Roman" w:cs="Times New Roman"/>
          <w:i/>
          <w:iCs/>
          <w:noProof/>
        </w:rPr>
        <w:t>J Biol 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2012</w:t>
      </w:r>
      <w:r>
        <w:rPr>
          <w:rFonts w:ascii="Times New Roman" w:eastAsia="Times New Roman" w:hAnsi="Times New Roman" w:cs="Times New Roman"/>
          <w:noProof/>
        </w:rPr>
        <w:t xml:space="preserve">, </w:t>
      </w:r>
      <w:r>
        <w:rPr>
          <w:rFonts w:ascii="Times New Roman" w:eastAsia="Times New Roman" w:hAnsi="Times New Roman" w:cs="Times New Roman"/>
          <w:i/>
          <w:iCs/>
          <w:noProof/>
        </w:rPr>
        <w:t>287</w:t>
      </w:r>
      <w:r>
        <w:rPr>
          <w:rFonts w:ascii="Times New Roman" w:eastAsia="Times New Roman" w:hAnsi="Times New Roman" w:cs="Times New Roman"/>
          <w:noProof/>
        </w:rPr>
        <w:t>, 40131–40139.</w:t>
      </w:r>
    </w:p>
    <w:p w14:paraId="62BE3FDB"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57. Tondera, D.; Czauderna, F.; Paulick, K.; Schwarzer, R.; Kaufmann, J.; Santel, A. The mitochondrial protein MTP18 contributes to mitochondrial fission in mammalian cells. </w:t>
      </w:r>
      <w:r>
        <w:rPr>
          <w:rFonts w:ascii="Times New Roman" w:eastAsia="Times New Roman" w:hAnsi="Times New Roman" w:cs="Times New Roman"/>
          <w:i/>
          <w:iCs/>
          <w:noProof/>
        </w:rPr>
        <w:t>J Cell Sci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2005</w:t>
      </w:r>
      <w:r>
        <w:rPr>
          <w:rFonts w:ascii="Times New Roman" w:eastAsia="Times New Roman" w:hAnsi="Times New Roman" w:cs="Times New Roman"/>
          <w:noProof/>
        </w:rPr>
        <w:t xml:space="preserve">, </w:t>
      </w:r>
      <w:r>
        <w:rPr>
          <w:rFonts w:ascii="Times New Roman" w:eastAsia="Times New Roman" w:hAnsi="Times New Roman" w:cs="Times New Roman"/>
          <w:i/>
          <w:iCs/>
          <w:noProof/>
        </w:rPr>
        <w:t>118</w:t>
      </w:r>
      <w:r>
        <w:rPr>
          <w:rFonts w:ascii="Times New Roman" w:eastAsia="Times New Roman" w:hAnsi="Times New Roman" w:cs="Times New Roman"/>
          <w:noProof/>
        </w:rPr>
        <w:t>, 3049–3059.</w:t>
      </w:r>
    </w:p>
    <w:p w14:paraId="37A4A7B9"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58. Tondera, D.; Santel, A.; Schwarzer, R.; Dames, S.; Giese, K.; Klippel, A.; Kaufmann, J. Knockdown of MTP18, a novel phosphatidylinositol 3-kinase-dependent protein, affects mitochondrial morphology and induces apoptosis. </w:t>
      </w:r>
      <w:r>
        <w:rPr>
          <w:rFonts w:ascii="Times New Roman" w:eastAsia="Times New Roman" w:hAnsi="Times New Roman" w:cs="Times New Roman"/>
          <w:i/>
          <w:iCs/>
          <w:noProof/>
        </w:rPr>
        <w:t>J Biol 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2004</w:t>
      </w:r>
      <w:r>
        <w:rPr>
          <w:rFonts w:ascii="Times New Roman" w:eastAsia="Times New Roman" w:hAnsi="Times New Roman" w:cs="Times New Roman"/>
          <w:noProof/>
        </w:rPr>
        <w:t xml:space="preserve">, </w:t>
      </w:r>
      <w:r>
        <w:rPr>
          <w:rFonts w:ascii="Times New Roman" w:eastAsia="Times New Roman" w:hAnsi="Times New Roman" w:cs="Times New Roman"/>
          <w:i/>
          <w:iCs/>
          <w:noProof/>
        </w:rPr>
        <w:t>279</w:t>
      </w:r>
      <w:r>
        <w:rPr>
          <w:rFonts w:ascii="Times New Roman" w:eastAsia="Times New Roman" w:hAnsi="Times New Roman" w:cs="Times New Roman"/>
          <w:noProof/>
        </w:rPr>
        <w:t>, 31544–31555.</w:t>
      </w:r>
    </w:p>
    <w:p w14:paraId="42C34504"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59. Leboucher, G. P.; Tsai, Y. C.; Yang, M.; Shaw, K. C.; Zhou, M.; Veenstra, T. D.; Glickman, M. H.; Weissman, A. M. Stress-induced phosphorylation and proteasomal degradation of mitofusin 2 facilitates mitochondrial fragmentation and apoptosis. </w:t>
      </w:r>
      <w:r>
        <w:rPr>
          <w:rFonts w:ascii="Times New Roman" w:eastAsia="Times New Roman" w:hAnsi="Times New Roman" w:cs="Times New Roman"/>
          <w:i/>
          <w:iCs/>
          <w:noProof/>
        </w:rPr>
        <w:t>Mol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2012</w:t>
      </w:r>
      <w:r>
        <w:rPr>
          <w:rFonts w:ascii="Times New Roman" w:eastAsia="Times New Roman" w:hAnsi="Times New Roman" w:cs="Times New Roman"/>
          <w:noProof/>
        </w:rPr>
        <w:t xml:space="preserve">, </w:t>
      </w:r>
      <w:r>
        <w:rPr>
          <w:rFonts w:ascii="Times New Roman" w:eastAsia="Times New Roman" w:hAnsi="Times New Roman" w:cs="Times New Roman"/>
          <w:i/>
          <w:iCs/>
          <w:noProof/>
        </w:rPr>
        <w:t>47</w:t>
      </w:r>
      <w:r>
        <w:rPr>
          <w:rFonts w:ascii="Times New Roman" w:eastAsia="Times New Roman" w:hAnsi="Times New Roman" w:cs="Times New Roman"/>
          <w:noProof/>
        </w:rPr>
        <w:t>, 547–557.</w:t>
      </w:r>
    </w:p>
    <w:p w14:paraId="583B7801"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60. Kim, W.; Bennett, E. J.; Huttlin, E. L.; Guo, A.; Li, J.; Possemato, A.; Sowa, M. E.; Rad, R.; Rush, J.; Comb, M. J.; Harper, J. W.; Gygi, S. P. Systematic and quantitative assessment of the ubiquitin-modified proteome. </w:t>
      </w:r>
      <w:r>
        <w:rPr>
          <w:rFonts w:ascii="Times New Roman" w:eastAsia="Times New Roman" w:hAnsi="Times New Roman" w:cs="Times New Roman"/>
          <w:i/>
          <w:iCs/>
          <w:noProof/>
        </w:rPr>
        <w:t>Mol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2011</w:t>
      </w:r>
      <w:r>
        <w:rPr>
          <w:rFonts w:ascii="Times New Roman" w:eastAsia="Times New Roman" w:hAnsi="Times New Roman" w:cs="Times New Roman"/>
          <w:noProof/>
        </w:rPr>
        <w:t xml:space="preserve">, </w:t>
      </w:r>
      <w:r>
        <w:rPr>
          <w:rFonts w:ascii="Times New Roman" w:eastAsia="Times New Roman" w:hAnsi="Times New Roman" w:cs="Times New Roman"/>
          <w:i/>
          <w:iCs/>
          <w:noProof/>
        </w:rPr>
        <w:t>44</w:t>
      </w:r>
      <w:r>
        <w:rPr>
          <w:rFonts w:ascii="Times New Roman" w:eastAsia="Times New Roman" w:hAnsi="Times New Roman" w:cs="Times New Roman"/>
          <w:noProof/>
        </w:rPr>
        <w:t>, 325–340.</w:t>
      </w:r>
    </w:p>
    <w:p w14:paraId="7C779820"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61. Poole, A. C.; Thomas, R. E.; Yu, S.; Vincow, E. S.; Pallanck, L. The mitochondrial fusion-promoting factor mitofusin is a substrate of the PINK1/parkin pathway. </w:t>
      </w:r>
      <w:r>
        <w:rPr>
          <w:rFonts w:ascii="Times New Roman" w:eastAsia="Times New Roman" w:hAnsi="Times New Roman" w:cs="Times New Roman"/>
          <w:i/>
          <w:iCs/>
          <w:noProof/>
        </w:rPr>
        <w:t>PLoS ONE</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2010</w:t>
      </w:r>
      <w:r>
        <w:rPr>
          <w:rFonts w:ascii="Times New Roman" w:eastAsia="Times New Roman" w:hAnsi="Times New Roman" w:cs="Times New Roman"/>
          <w:noProof/>
        </w:rPr>
        <w:t xml:space="preserve">, </w:t>
      </w:r>
      <w:r>
        <w:rPr>
          <w:rFonts w:ascii="Times New Roman" w:eastAsia="Times New Roman" w:hAnsi="Times New Roman" w:cs="Times New Roman"/>
          <w:i/>
          <w:iCs/>
          <w:noProof/>
        </w:rPr>
        <w:t>5</w:t>
      </w:r>
      <w:r>
        <w:rPr>
          <w:rFonts w:ascii="Times New Roman" w:eastAsia="Times New Roman" w:hAnsi="Times New Roman" w:cs="Times New Roman"/>
          <w:noProof/>
        </w:rPr>
        <w:t>, e10054.</w:t>
      </w:r>
    </w:p>
    <w:p w14:paraId="1313F4B2"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62. Anton, F.; Dittmar, G.; Langer, T.; Escobar-Henriques, M. Two deubiquitylases act on mitofusin and regulate mitochondrial fusion along independent pathways. </w:t>
      </w:r>
      <w:r>
        <w:rPr>
          <w:rFonts w:ascii="Times New Roman" w:eastAsia="Times New Roman" w:hAnsi="Times New Roman" w:cs="Times New Roman"/>
          <w:i/>
          <w:iCs/>
          <w:noProof/>
        </w:rPr>
        <w:t>Mol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2013</w:t>
      </w:r>
      <w:r>
        <w:rPr>
          <w:rFonts w:ascii="Times New Roman" w:eastAsia="Times New Roman" w:hAnsi="Times New Roman" w:cs="Times New Roman"/>
          <w:noProof/>
        </w:rPr>
        <w:t xml:space="preserve">, </w:t>
      </w:r>
      <w:r>
        <w:rPr>
          <w:rFonts w:ascii="Times New Roman" w:eastAsia="Times New Roman" w:hAnsi="Times New Roman" w:cs="Times New Roman"/>
          <w:i/>
          <w:iCs/>
          <w:noProof/>
        </w:rPr>
        <w:t>49</w:t>
      </w:r>
      <w:r>
        <w:rPr>
          <w:rFonts w:ascii="Times New Roman" w:eastAsia="Times New Roman" w:hAnsi="Times New Roman" w:cs="Times New Roman"/>
          <w:noProof/>
        </w:rPr>
        <w:t>, 487–498.</w:t>
      </w:r>
    </w:p>
    <w:p w14:paraId="7F9F07E2"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63. Bingol, B.; Tea, J. S.; Phu, L.; Reichelt, M.; Bakalarski, C. E.; Song, Q.; Foreman, O.; Kirkpatrick, D. S.; Sheng, M. The mitochondrial deubiquitinase USP30 opposes parkin-mediated mitophagy. </w:t>
      </w:r>
      <w:r>
        <w:rPr>
          <w:rFonts w:ascii="Times New Roman" w:eastAsia="Times New Roman" w:hAnsi="Times New Roman" w:cs="Times New Roman"/>
          <w:i/>
          <w:iCs/>
          <w:noProof/>
        </w:rPr>
        <w:t>Nature</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2014</w:t>
      </w:r>
      <w:r>
        <w:rPr>
          <w:rFonts w:ascii="Times New Roman" w:eastAsia="Times New Roman" w:hAnsi="Times New Roman" w:cs="Times New Roman"/>
          <w:noProof/>
        </w:rPr>
        <w:t xml:space="preserve">, </w:t>
      </w:r>
      <w:r>
        <w:rPr>
          <w:rFonts w:ascii="Times New Roman" w:eastAsia="Times New Roman" w:hAnsi="Times New Roman" w:cs="Times New Roman"/>
          <w:i/>
          <w:iCs/>
          <w:noProof/>
        </w:rPr>
        <w:t>510</w:t>
      </w:r>
      <w:r>
        <w:rPr>
          <w:rFonts w:ascii="Times New Roman" w:eastAsia="Times New Roman" w:hAnsi="Times New Roman" w:cs="Times New Roman"/>
          <w:noProof/>
        </w:rPr>
        <w:t>, 370–375.</w:t>
      </w:r>
    </w:p>
    <w:p w14:paraId="12FE6449"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64. Nakamura, N.; Hirose, S. Regulation of mitochondrial morphology by USP30, a deubiquitinating enzyme present in the mitochondrial outer membrane.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2008</w:t>
      </w:r>
      <w:r>
        <w:rPr>
          <w:rFonts w:ascii="Times New Roman" w:eastAsia="Times New Roman" w:hAnsi="Times New Roman" w:cs="Times New Roman"/>
          <w:noProof/>
        </w:rPr>
        <w:t xml:space="preserve">, </w:t>
      </w:r>
      <w:r>
        <w:rPr>
          <w:rFonts w:ascii="Times New Roman" w:eastAsia="Times New Roman" w:hAnsi="Times New Roman" w:cs="Times New Roman"/>
          <w:i/>
          <w:iCs/>
          <w:noProof/>
        </w:rPr>
        <w:t>19</w:t>
      </w:r>
      <w:r>
        <w:rPr>
          <w:rFonts w:ascii="Times New Roman" w:eastAsia="Times New Roman" w:hAnsi="Times New Roman" w:cs="Times New Roman"/>
          <w:noProof/>
        </w:rPr>
        <w:t>, 1903–1911.</w:t>
      </w:r>
    </w:p>
    <w:p w14:paraId="445A0FAC"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65. Liang, J.-R.; Martinez, A.; Lane, J. D.; Mayor, U.; Clague, M. J.; Urbé, S. USP30 deubiquitylates mitochondrial Parkin substrates and restricts apoptotic cell death. </w:t>
      </w:r>
      <w:r>
        <w:rPr>
          <w:rFonts w:ascii="Times New Roman" w:eastAsia="Times New Roman" w:hAnsi="Times New Roman" w:cs="Times New Roman"/>
          <w:i/>
          <w:iCs/>
          <w:noProof/>
        </w:rPr>
        <w:t>EMBO Rep</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2015</w:t>
      </w:r>
      <w:r>
        <w:rPr>
          <w:rFonts w:ascii="Times New Roman" w:eastAsia="Times New Roman" w:hAnsi="Times New Roman" w:cs="Times New Roman"/>
          <w:noProof/>
        </w:rPr>
        <w:t xml:space="preserve">, </w:t>
      </w:r>
      <w:r>
        <w:rPr>
          <w:rFonts w:ascii="Times New Roman" w:eastAsia="Times New Roman" w:hAnsi="Times New Roman" w:cs="Times New Roman"/>
          <w:i/>
          <w:iCs/>
          <w:noProof/>
        </w:rPr>
        <w:t>16</w:t>
      </w:r>
      <w:r>
        <w:rPr>
          <w:rFonts w:ascii="Times New Roman" w:eastAsia="Times New Roman" w:hAnsi="Times New Roman" w:cs="Times New Roman"/>
          <w:noProof/>
        </w:rPr>
        <w:t>, 618–627.</w:t>
      </w:r>
    </w:p>
    <w:p w14:paraId="4E181A71"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66. Xu, S.; Peng, G.; Wang, Y.; Fang, S.; Karbowski, M. The AAA-ATPase p97 is essential for outer mitochondrial membrane protein turnover.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2011</w:t>
      </w:r>
      <w:r>
        <w:rPr>
          <w:rFonts w:ascii="Times New Roman" w:eastAsia="Times New Roman" w:hAnsi="Times New Roman" w:cs="Times New Roman"/>
          <w:noProof/>
        </w:rPr>
        <w:t xml:space="preserve">, </w:t>
      </w:r>
      <w:r>
        <w:rPr>
          <w:rFonts w:ascii="Times New Roman" w:eastAsia="Times New Roman" w:hAnsi="Times New Roman" w:cs="Times New Roman"/>
          <w:i/>
          <w:iCs/>
          <w:noProof/>
        </w:rPr>
        <w:t>22</w:t>
      </w:r>
      <w:r>
        <w:rPr>
          <w:rFonts w:ascii="Times New Roman" w:eastAsia="Times New Roman" w:hAnsi="Times New Roman" w:cs="Times New Roman"/>
          <w:noProof/>
        </w:rPr>
        <w:t>, 291–300.</w:t>
      </w:r>
    </w:p>
    <w:p w14:paraId="0DBB3C8B"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lastRenderedPageBreak/>
        <w:t xml:space="preserve">67. Cohen, M. M. J.; Leboucher, G. P.; Livnat-Levanon, N.; Glickman, M. H.; Weissman, A. M. Ubiquitin-proteasome-dependent degradation of a mitofusin, a critical regulator of mitochondrial fusion.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2008</w:t>
      </w:r>
      <w:r>
        <w:rPr>
          <w:rFonts w:ascii="Times New Roman" w:eastAsia="Times New Roman" w:hAnsi="Times New Roman" w:cs="Times New Roman"/>
          <w:noProof/>
        </w:rPr>
        <w:t xml:space="preserve">, </w:t>
      </w:r>
      <w:r>
        <w:rPr>
          <w:rFonts w:ascii="Times New Roman" w:eastAsia="Times New Roman" w:hAnsi="Times New Roman" w:cs="Times New Roman"/>
          <w:i/>
          <w:iCs/>
          <w:noProof/>
        </w:rPr>
        <w:t>19</w:t>
      </w:r>
      <w:r>
        <w:rPr>
          <w:rFonts w:ascii="Times New Roman" w:eastAsia="Times New Roman" w:hAnsi="Times New Roman" w:cs="Times New Roman"/>
          <w:noProof/>
        </w:rPr>
        <w:t>, 2457–2464.</w:t>
      </w:r>
    </w:p>
    <w:p w14:paraId="630E4BA7"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68. Fritz, S.; Weinbach, N.; Westermann, B. Mdm30 is an F-box protein required for maintenance of fusion-competent mitochondria in yeast.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2003</w:t>
      </w:r>
      <w:r>
        <w:rPr>
          <w:rFonts w:ascii="Times New Roman" w:eastAsia="Times New Roman" w:hAnsi="Times New Roman" w:cs="Times New Roman"/>
          <w:noProof/>
        </w:rPr>
        <w:t xml:space="preserve">, </w:t>
      </w:r>
      <w:r>
        <w:rPr>
          <w:rFonts w:ascii="Times New Roman" w:eastAsia="Times New Roman" w:hAnsi="Times New Roman" w:cs="Times New Roman"/>
          <w:i/>
          <w:iCs/>
          <w:noProof/>
        </w:rPr>
        <w:t>14</w:t>
      </w:r>
      <w:r>
        <w:rPr>
          <w:rFonts w:ascii="Times New Roman" w:eastAsia="Times New Roman" w:hAnsi="Times New Roman" w:cs="Times New Roman"/>
          <w:noProof/>
        </w:rPr>
        <w:t>, 2303–2313.</w:t>
      </w:r>
    </w:p>
    <w:p w14:paraId="3679377C"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69. Escobar-Henriques, M.; Westermann, B.; Langer, T. Regulation of mitochondrial fusion by the F-box protein Mdm30 involves proteasome-independent turnover of Fzo1. </w:t>
      </w:r>
      <w:r>
        <w:rPr>
          <w:rFonts w:ascii="Times New Roman" w:eastAsia="Times New Roman" w:hAnsi="Times New Roman" w:cs="Times New Roman"/>
          <w:i/>
          <w:iCs/>
          <w:noProof/>
        </w:rPr>
        <w:t>J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2006</w:t>
      </w:r>
      <w:r>
        <w:rPr>
          <w:rFonts w:ascii="Times New Roman" w:eastAsia="Times New Roman" w:hAnsi="Times New Roman" w:cs="Times New Roman"/>
          <w:noProof/>
        </w:rPr>
        <w:t xml:space="preserve">, </w:t>
      </w:r>
      <w:r>
        <w:rPr>
          <w:rFonts w:ascii="Times New Roman" w:eastAsia="Times New Roman" w:hAnsi="Times New Roman" w:cs="Times New Roman"/>
          <w:i/>
          <w:iCs/>
          <w:noProof/>
        </w:rPr>
        <w:t>173</w:t>
      </w:r>
      <w:r>
        <w:rPr>
          <w:rFonts w:ascii="Times New Roman" w:eastAsia="Times New Roman" w:hAnsi="Times New Roman" w:cs="Times New Roman"/>
          <w:noProof/>
        </w:rPr>
        <w:t>, 645–650.</w:t>
      </w:r>
    </w:p>
    <w:p w14:paraId="63526683"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70. Sesaki, H.; Jensen, R. E. UGO1 encodes an outer membrane protein required for mitochondrial fusion. </w:t>
      </w:r>
      <w:r>
        <w:rPr>
          <w:rFonts w:ascii="Times New Roman" w:eastAsia="Times New Roman" w:hAnsi="Times New Roman" w:cs="Times New Roman"/>
          <w:i/>
          <w:iCs/>
          <w:noProof/>
        </w:rPr>
        <w:t>J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2001</w:t>
      </w:r>
      <w:r>
        <w:rPr>
          <w:rFonts w:ascii="Times New Roman" w:eastAsia="Times New Roman" w:hAnsi="Times New Roman" w:cs="Times New Roman"/>
          <w:noProof/>
        </w:rPr>
        <w:t xml:space="preserve">, </w:t>
      </w:r>
      <w:r>
        <w:rPr>
          <w:rFonts w:ascii="Times New Roman" w:eastAsia="Times New Roman" w:hAnsi="Times New Roman" w:cs="Times New Roman"/>
          <w:i/>
          <w:iCs/>
          <w:noProof/>
        </w:rPr>
        <w:t>152</w:t>
      </w:r>
      <w:r>
        <w:rPr>
          <w:rFonts w:ascii="Times New Roman" w:eastAsia="Times New Roman" w:hAnsi="Times New Roman" w:cs="Times New Roman"/>
          <w:noProof/>
        </w:rPr>
        <w:t>, 1123–1134.</w:t>
      </w:r>
    </w:p>
    <w:p w14:paraId="6B33A0F4"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71. Sesaki, H.; Jensen, R. E. Ugo1p links the Fzo1p and Mgm1p GTPases for mitochondrial fusion. </w:t>
      </w:r>
      <w:r>
        <w:rPr>
          <w:rFonts w:ascii="Times New Roman" w:eastAsia="Times New Roman" w:hAnsi="Times New Roman" w:cs="Times New Roman"/>
          <w:i/>
          <w:iCs/>
          <w:noProof/>
        </w:rPr>
        <w:t>J Biol 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2004</w:t>
      </w:r>
      <w:r>
        <w:rPr>
          <w:rFonts w:ascii="Times New Roman" w:eastAsia="Times New Roman" w:hAnsi="Times New Roman" w:cs="Times New Roman"/>
          <w:noProof/>
        </w:rPr>
        <w:t xml:space="preserve">, </w:t>
      </w:r>
      <w:r>
        <w:rPr>
          <w:rFonts w:ascii="Times New Roman" w:eastAsia="Times New Roman" w:hAnsi="Times New Roman" w:cs="Times New Roman"/>
          <w:i/>
          <w:iCs/>
          <w:noProof/>
        </w:rPr>
        <w:t>279</w:t>
      </w:r>
      <w:r>
        <w:rPr>
          <w:rFonts w:ascii="Times New Roman" w:eastAsia="Times New Roman" w:hAnsi="Times New Roman" w:cs="Times New Roman"/>
          <w:noProof/>
        </w:rPr>
        <w:t>, 28298–28303.</w:t>
      </w:r>
    </w:p>
    <w:p w14:paraId="36B2AA06"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72. Hoppins, S.; Horner, J.; Song, C.; McCaffery, J. M.; Nunnari, J. Mitochondrial outer and inner membrane fusion requires a modified carrier protein. </w:t>
      </w:r>
      <w:r>
        <w:rPr>
          <w:rFonts w:ascii="Times New Roman" w:eastAsia="Times New Roman" w:hAnsi="Times New Roman" w:cs="Times New Roman"/>
          <w:i/>
          <w:iCs/>
          <w:noProof/>
        </w:rPr>
        <w:t>J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2009</w:t>
      </w:r>
      <w:r>
        <w:rPr>
          <w:rFonts w:ascii="Times New Roman" w:eastAsia="Times New Roman" w:hAnsi="Times New Roman" w:cs="Times New Roman"/>
          <w:noProof/>
        </w:rPr>
        <w:t xml:space="preserve">, </w:t>
      </w:r>
      <w:r>
        <w:rPr>
          <w:rFonts w:ascii="Times New Roman" w:eastAsia="Times New Roman" w:hAnsi="Times New Roman" w:cs="Times New Roman"/>
          <w:i/>
          <w:iCs/>
          <w:noProof/>
        </w:rPr>
        <w:t>184</w:t>
      </w:r>
      <w:r>
        <w:rPr>
          <w:rFonts w:ascii="Times New Roman" w:eastAsia="Times New Roman" w:hAnsi="Times New Roman" w:cs="Times New Roman"/>
          <w:noProof/>
        </w:rPr>
        <w:t>, 569–581.</w:t>
      </w:r>
    </w:p>
    <w:p w14:paraId="7F318BE8"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73. Janer, A.; Prudent, J.; Paupe, V.; Fahiminiya, S.; Majewski, J.; Sgarioto, N.; Des Rosiers, C.; Forest, A.; Lin, Z.-Y.; Gingras, A.-C.; Mitchell, G.; McBride, H. M.; Shoubridge, E. A. SLC25A46 is required for mitochondrial lipid homeostasis and cristae maintenance and is responsible for Leigh syndrome. </w:t>
      </w:r>
      <w:r>
        <w:rPr>
          <w:rFonts w:ascii="Times New Roman" w:eastAsia="Times New Roman" w:hAnsi="Times New Roman" w:cs="Times New Roman"/>
          <w:i/>
          <w:iCs/>
          <w:noProof/>
        </w:rPr>
        <w:t>EMBO Mol Med</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2016</w:t>
      </w:r>
      <w:r>
        <w:rPr>
          <w:rFonts w:ascii="Times New Roman" w:eastAsia="Times New Roman" w:hAnsi="Times New Roman" w:cs="Times New Roman"/>
          <w:noProof/>
        </w:rPr>
        <w:t xml:space="preserve">, </w:t>
      </w:r>
      <w:r>
        <w:rPr>
          <w:rFonts w:ascii="Times New Roman" w:eastAsia="Times New Roman" w:hAnsi="Times New Roman" w:cs="Times New Roman"/>
          <w:i/>
          <w:iCs/>
          <w:noProof/>
        </w:rPr>
        <w:t>8</w:t>
      </w:r>
      <w:r>
        <w:rPr>
          <w:rFonts w:ascii="Times New Roman" w:eastAsia="Times New Roman" w:hAnsi="Times New Roman" w:cs="Times New Roman"/>
          <w:noProof/>
        </w:rPr>
        <w:t>, 1019–1038.</w:t>
      </w:r>
    </w:p>
    <w:p w14:paraId="2AD13A6B"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74. Steffen, J.; Vashisht, A. A.; Wan, J.; Jen, J. C.; Claypool, S. M.; Wohlschlegel, J. A.; Koehler, C. M. Rapid degradation of mutant SLC25A46 by the ubiquitin-proteasome system results in MFN1/2-mediated hyperfusion of mitochondria.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2017</w:t>
      </w:r>
      <w:r>
        <w:rPr>
          <w:rFonts w:ascii="Times New Roman" w:eastAsia="Times New Roman" w:hAnsi="Times New Roman" w:cs="Times New Roman"/>
          <w:noProof/>
        </w:rPr>
        <w:t xml:space="preserve">, </w:t>
      </w:r>
      <w:r>
        <w:rPr>
          <w:rFonts w:ascii="Times New Roman" w:eastAsia="Times New Roman" w:hAnsi="Times New Roman" w:cs="Times New Roman"/>
          <w:i/>
          <w:iCs/>
          <w:noProof/>
        </w:rPr>
        <w:t>28</w:t>
      </w:r>
      <w:r>
        <w:rPr>
          <w:rFonts w:ascii="Times New Roman" w:eastAsia="Times New Roman" w:hAnsi="Times New Roman" w:cs="Times New Roman"/>
          <w:noProof/>
        </w:rPr>
        <w:t>, 600–612.</w:t>
      </w:r>
    </w:p>
    <w:p w14:paraId="37BAED85"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75. Ingerman, E.; Perkins, E. M.; Marino, M.; Mears, J. A.; McCaffery, J. M.; Hinshaw, J. E.; Nunnari, J. Dnm1 forms spirals that are structurally tailored to fit mitochondria. </w:t>
      </w:r>
      <w:r>
        <w:rPr>
          <w:rFonts w:ascii="Times New Roman" w:eastAsia="Times New Roman" w:hAnsi="Times New Roman" w:cs="Times New Roman"/>
          <w:i/>
          <w:iCs/>
          <w:noProof/>
        </w:rPr>
        <w:t>J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2005</w:t>
      </w:r>
      <w:r>
        <w:rPr>
          <w:rFonts w:ascii="Times New Roman" w:eastAsia="Times New Roman" w:hAnsi="Times New Roman" w:cs="Times New Roman"/>
          <w:noProof/>
        </w:rPr>
        <w:t xml:space="preserve">, </w:t>
      </w:r>
      <w:r>
        <w:rPr>
          <w:rFonts w:ascii="Times New Roman" w:eastAsia="Times New Roman" w:hAnsi="Times New Roman" w:cs="Times New Roman"/>
          <w:i/>
          <w:iCs/>
          <w:noProof/>
        </w:rPr>
        <w:t>170</w:t>
      </w:r>
      <w:r>
        <w:rPr>
          <w:rFonts w:ascii="Times New Roman" w:eastAsia="Times New Roman" w:hAnsi="Times New Roman" w:cs="Times New Roman"/>
          <w:noProof/>
        </w:rPr>
        <w:t>, 1021–1027.</w:t>
      </w:r>
    </w:p>
    <w:p w14:paraId="1936C835"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76. Nakamura, N.; Kimura, Y.; Tokuda, M.; Honda, S.; Hirose, S. MARCH-V is a novel mitofusin 2- and Drp1-binding protein able to change mitochondrial morphology. </w:t>
      </w:r>
      <w:r>
        <w:rPr>
          <w:rFonts w:ascii="Times New Roman" w:eastAsia="Times New Roman" w:hAnsi="Times New Roman" w:cs="Times New Roman"/>
          <w:i/>
          <w:iCs/>
          <w:noProof/>
        </w:rPr>
        <w:t>EMBO Rep</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2006</w:t>
      </w:r>
      <w:r>
        <w:rPr>
          <w:rFonts w:ascii="Times New Roman" w:eastAsia="Times New Roman" w:hAnsi="Times New Roman" w:cs="Times New Roman"/>
          <w:noProof/>
        </w:rPr>
        <w:t xml:space="preserve">, </w:t>
      </w:r>
      <w:r>
        <w:rPr>
          <w:rFonts w:ascii="Times New Roman" w:eastAsia="Times New Roman" w:hAnsi="Times New Roman" w:cs="Times New Roman"/>
          <w:i/>
          <w:iCs/>
          <w:noProof/>
        </w:rPr>
        <w:t>7</w:t>
      </w:r>
      <w:r>
        <w:rPr>
          <w:rFonts w:ascii="Times New Roman" w:eastAsia="Times New Roman" w:hAnsi="Times New Roman" w:cs="Times New Roman"/>
          <w:noProof/>
        </w:rPr>
        <w:t>, 1019–1022.</w:t>
      </w:r>
    </w:p>
    <w:p w14:paraId="65AB5844"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77. Wang, H.; Song, P.; Du, L.; Tian, W.; Yue, W.; Liu, M.; Li, D.; Wang, B.; Zhu, Y.; Cao, C.; Zhou, J.; Chen, Q. Parkin ubiquitinates Drp1 for proteasome-dependent degradation: implication of dysregulated mitochondrial dynamics in Parkinson disease. </w:t>
      </w:r>
      <w:r>
        <w:rPr>
          <w:rFonts w:ascii="Times New Roman" w:eastAsia="Times New Roman" w:hAnsi="Times New Roman" w:cs="Times New Roman"/>
          <w:i/>
          <w:iCs/>
          <w:noProof/>
        </w:rPr>
        <w:t>J Biol 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2011</w:t>
      </w:r>
      <w:r>
        <w:rPr>
          <w:rFonts w:ascii="Times New Roman" w:eastAsia="Times New Roman" w:hAnsi="Times New Roman" w:cs="Times New Roman"/>
          <w:noProof/>
        </w:rPr>
        <w:t xml:space="preserve">, </w:t>
      </w:r>
      <w:r>
        <w:rPr>
          <w:rFonts w:ascii="Times New Roman" w:eastAsia="Times New Roman" w:hAnsi="Times New Roman" w:cs="Times New Roman"/>
          <w:i/>
          <w:iCs/>
          <w:noProof/>
        </w:rPr>
        <w:t>286</w:t>
      </w:r>
      <w:r>
        <w:rPr>
          <w:rFonts w:ascii="Times New Roman" w:eastAsia="Times New Roman" w:hAnsi="Times New Roman" w:cs="Times New Roman"/>
          <w:noProof/>
        </w:rPr>
        <w:t>, 11649–11658.</w:t>
      </w:r>
    </w:p>
    <w:p w14:paraId="79661FB0"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78. Horn, S. R.; Thomenius, M. J.; Johnson, E. S.; Freel, C. D.; Wu, J. Q.; Coloff, J. L.; Yang, C.-S.; Tang, W.; An, J.; Ilkayeva, O. R.; Rathmell, J. C.; Newgard, C. B.; Kornbluth, S. Regulation of mitochondrial morphology by APC/CCdh1-mediated control of Drp1 stability.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2011</w:t>
      </w:r>
      <w:r>
        <w:rPr>
          <w:rFonts w:ascii="Times New Roman" w:eastAsia="Times New Roman" w:hAnsi="Times New Roman" w:cs="Times New Roman"/>
          <w:noProof/>
        </w:rPr>
        <w:t xml:space="preserve">, </w:t>
      </w:r>
      <w:r>
        <w:rPr>
          <w:rFonts w:ascii="Times New Roman" w:eastAsia="Times New Roman" w:hAnsi="Times New Roman" w:cs="Times New Roman"/>
          <w:i/>
          <w:iCs/>
          <w:noProof/>
        </w:rPr>
        <w:t>22</w:t>
      </w:r>
      <w:r>
        <w:rPr>
          <w:rFonts w:ascii="Times New Roman" w:eastAsia="Times New Roman" w:hAnsi="Times New Roman" w:cs="Times New Roman"/>
          <w:noProof/>
        </w:rPr>
        <w:t>, 1207–1216.</w:t>
      </w:r>
    </w:p>
    <w:p w14:paraId="5DDA8DDC"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79. Yoon, Y.; Krueger, E. W.; Oswald, B. J.; McNiven, M. A. The mitochondrial protein hFis1 regulates mitochondrial fission in mammalian cells through an interaction with the dynamin-like protein DLP1. </w:t>
      </w:r>
      <w:r>
        <w:rPr>
          <w:rFonts w:ascii="Times New Roman" w:eastAsia="Times New Roman" w:hAnsi="Times New Roman" w:cs="Times New Roman"/>
          <w:i/>
          <w:iCs/>
          <w:noProof/>
        </w:rPr>
        <w:t>Mol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2003</w:t>
      </w:r>
      <w:r>
        <w:rPr>
          <w:rFonts w:ascii="Times New Roman" w:eastAsia="Times New Roman" w:hAnsi="Times New Roman" w:cs="Times New Roman"/>
          <w:noProof/>
        </w:rPr>
        <w:t xml:space="preserve">, </w:t>
      </w:r>
      <w:r>
        <w:rPr>
          <w:rFonts w:ascii="Times New Roman" w:eastAsia="Times New Roman" w:hAnsi="Times New Roman" w:cs="Times New Roman"/>
          <w:i/>
          <w:iCs/>
          <w:noProof/>
        </w:rPr>
        <w:t>23</w:t>
      </w:r>
      <w:r>
        <w:rPr>
          <w:rFonts w:ascii="Times New Roman" w:eastAsia="Times New Roman" w:hAnsi="Times New Roman" w:cs="Times New Roman"/>
          <w:noProof/>
        </w:rPr>
        <w:t>, 5409–5420.</w:t>
      </w:r>
    </w:p>
    <w:p w14:paraId="2481128E"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80. Yonashiro, R.; Ishido, S.; Kyo, S.; Fukuda, T.; Goto, E.; Matsuki, Y.; Ohmura-Hoshino, M.; Sada, K.; Hotta, H.; Yamamura, H.; Inatome, R.; Yanagi, S. A novel mitochondrial ubiquitin ligase plays a critical role in mitochondrial dynamics. </w:t>
      </w:r>
      <w:r>
        <w:rPr>
          <w:rFonts w:ascii="Times New Roman" w:eastAsia="Times New Roman" w:hAnsi="Times New Roman" w:cs="Times New Roman"/>
          <w:i/>
          <w:iCs/>
          <w:noProof/>
        </w:rPr>
        <w:t>EMBO J</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2006</w:t>
      </w:r>
      <w:r>
        <w:rPr>
          <w:rFonts w:ascii="Times New Roman" w:eastAsia="Times New Roman" w:hAnsi="Times New Roman" w:cs="Times New Roman"/>
          <w:noProof/>
        </w:rPr>
        <w:t xml:space="preserve">, </w:t>
      </w:r>
      <w:r>
        <w:rPr>
          <w:rFonts w:ascii="Times New Roman" w:eastAsia="Times New Roman" w:hAnsi="Times New Roman" w:cs="Times New Roman"/>
          <w:i/>
          <w:iCs/>
          <w:noProof/>
        </w:rPr>
        <w:t>25</w:t>
      </w:r>
      <w:r>
        <w:rPr>
          <w:rFonts w:ascii="Times New Roman" w:eastAsia="Times New Roman" w:hAnsi="Times New Roman" w:cs="Times New Roman"/>
          <w:noProof/>
        </w:rPr>
        <w:t>, 3618–3626.</w:t>
      </w:r>
    </w:p>
    <w:p w14:paraId="06B19F11"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81. Zhang, Q.; Wu, J.; Wu, R.; Ma, J.; Du, G.; Jiao, R.; Tian, Y.; Zheng, Z.; Yuan, Z. DJ-1 promotes the proteasomal degradation of Fis1: implications of DJ-1 in neuronal protection. </w:t>
      </w:r>
      <w:r>
        <w:rPr>
          <w:rFonts w:ascii="Times New Roman" w:eastAsia="Times New Roman" w:hAnsi="Times New Roman" w:cs="Times New Roman"/>
          <w:i/>
          <w:iCs/>
          <w:noProof/>
        </w:rPr>
        <w:t>Biochem J</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2012</w:t>
      </w:r>
      <w:r>
        <w:rPr>
          <w:rFonts w:ascii="Times New Roman" w:eastAsia="Times New Roman" w:hAnsi="Times New Roman" w:cs="Times New Roman"/>
          <w:noProof/>
        </w:rPr>
        <w:t xml:space="preserve">, </w:t>
      </w:r>
      <w:r>
        <w:rPr>
          <w:rFonts w:ascii="Times New Roman" w:eastAsia="Times New Roman" w:hAnsi="Times New Roman" w:cs="Times New Roman"/>
          <w:i/>
          <w:iCs/>
          <w:noProof/>
        </w:rPr>
        <w:t>447</w:t>
      </w:r>
      <w:r>
        <w:rPr>
          <w:rFonts w:ascii="Times New Roman" w:eastAsia="Times New Roman" w:hAnsi="Times New Roman" w:cs="Times New Roman"/>
          <w:noProof/>
        </w:rPr>
        <w:t>, 261–269.</w:t>
      </w:r>
    </w:p>
    <w:p w14:paraId="672FFB9B"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82. Onoue, K.; Jofuku, A.; Ban-Ishihara, R.; Ishihara, T.; Maeda, M.; Koshiba, T.; Itoh, T.; Fukuda, M.; Otera, H.; Oka, T.; Takano, H.; Mizushima, N.; Mihara, K.; Ishihara, N. Fis1 acts as a mitochondrial recruitment factor for TBC1D15 that is involved in regulation of mitochondrial morphology. </w:t>
      </w:r>
      <w:r>
        <w:rPr>
          <w:rFonts w:ascii="Times New Roman" w:eastAsia="Times New Roman" w:hAnsi="Times New Roman" w:cs="Times New Roman"/>
          <w:i/>
          <w:iCs/>
          <w:noProof/>
        </w:rPr>
        <w:t>J Cell Sci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2013</w:t>
      </w:r>
      <w:r>
        <w:rPr>
          <w:rFonts w:ascii="Times New Roman" w:eastAsia="Times New Roman" w:hAnsi="Times New Roman" w:cs="Times New Roman"/>
          <w:noProof/>
        </w:rPr>
        <w:t xml:space="preserve">, </w:t>
      </w:r>
      <w:r>
        <w:rPr>
          <w:rFonts w:ascii="Times New Roman" w:eastAsia="Times New Roman" w:hAnsi="Times New Roman" w:cs="Times New Roman"/>
          <w:i/>
          <w:iCs/>
          <w:noProof/>
        </w:rPr>
        <w:t>126</w:t>
      </w:r>
      <w:r>
        <w:rPr>
          <w:rFonts w:ascii="Times New Roman" w:eastAsia="Times New Roman" w:hAnsi="Times New Roman" w:cs="Times New Roman"/>
          <w:noProof/>
        </w:rPr>
        <w:t>, 176–185.</w:t>
      </w:r>
    </w:p>
    <w:p w14:paraId="36D45E7F"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lastRenderedPageBreak/>
        <w:t xml:space="preserve">83. Yamano, K.; Fogel, A. I.; Wang, C.; van der Bliek, A. M.; Youle, R. J. Mitochondrial Rab GAPs govern autophagosome biogenesis during mitophagy. </w:t>
      </w:r>
      <w:r>
        <w:rPr>
          <w:rFonts w:ascii="Times New Roman" w:eastAsia="Times New Roman" w:hAnsi="Times New Roman" w:cs="Times New Roman"/>
          <w:i/>
          <w:iCs/>
          <w:noProof/>
        </w:rPr>
        <w:t>elife</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2014</w:t>
      </w:r>
      <w:r>
        <w:rPr>
          <w:rFonts w:ascii="Times New Roman" w:eastAsia="Times New Roman" w:hAnsi="Times New Roman" w:cs="Times New Roman"/>
          <w:noProof/>
        </w:rPr>
        <w:t xml:space="preserve">, </w:t>
      </w:r>
      <w:r>
        <w:rPr>
          <w:rFonts w:ascii="Times New Roman" w:eastAsia="Times New Roman" w:hAnsi="Times New Roman" w:cs="Times New Roman"/>
          <w:i/>
          <w:iCs/>
          <w:noProof/>
        </w:rPr>
        <w:t>3</w:t>
      </w:r>
      <w:r>
        <w:rPr>
          <w:rFonts w:ascii="Times New Roman" w:eastAsia="Times New Roman" w:hAnsi="Times New Roman" w:cs="Times New Roman"/>
          <w:noProof/>
        </w:rPr>
        <w:t>, e01612.</w:t>
      </w:r>
    </w:p>
    <w:p w14:paraId="0C3A0B47"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84. Feldman, D. E.; Chen, C.; Punj, V.; Machida, K. The TBC1D15 oncoprotein controls stem cell self-renewal through destabilization of the Numb-p53 complex. </w:t>
      </w:r>
      <w:r>
        <w:rPr>
          <w:rFonts w:ascii="Times New Roman" w:eastAsia="Times New Roman" w:hAnsi="Times New Roman" w:cs="Times New Roman"/>
          <w:i/>
          <w:iCs/>
          <w:noProof/>
        </w:rPr>
        <w:t>PLoS ONE</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2013</w:t>
      </w:r>
      <w:r>
        <w:rPr>
          <w:rFonts w:ascii="Times New Roman" w:eastAsia="Times New Roman" w:hAnsi="Times New Roman" w:cs="Times New Roman"/>
          <w:noProof/>
        </w:rPr>
        <w:t xml:space="preserve">, </w:t>
      </w:r>
      <w:r>
        <w:rPr>
          <w:rFonts w:ascii="Times New Roman" w:eastAsia="Times New Roman" w:hAnsi="Times New Roman" w:cs="Times New Roman"/>
          <w:i/>
          <w:iCs/>
          <w:noProof/>
        </w:rPr>
        <w:t>8</w:t>
      </w:r>
      <w:r>
        <w:rPr>
          <w:rFonts w:ascii="Times New Roman" w:eastAsia="Times New Roman" w:hAnsi="Times New Roman" w:cs="Times New Roman"/>
          <w:noProof/>
        </w:rPr>
        <w:t>, e57312.</w:t>
      </w:r>
    </w:p>
    <w:p w14:paraId="29CF4DCE"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85. Tieu, Q.; Okreglak, V.; Naylor, K.; Nunnari, J. The WD repeat protein, Mdv1p, functions as a molecular adaptor by interacting with Dnm1p and Fis1p during mitochondrial fission. </w:t>
      </w:r>
      <w:r>
        <w:rPr>
          <w:rFonts w:ascii="Times New Roman" w:eastAsia="Times New Roman" w:hAnsi="Times New Roman" w:cs="Times New Roman"/>
          <w:i/>
          <w:iCs/>
          <w:noProof/>
        </w:rPr>
        <w:t>J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2002</w:t>
      </w:r>
      <w:r>
        <w:rPr>
          <w:rFonts w:ascii="Times New Roman" w:eastAsia="Times New Roman" w:hAnsi="Times New Roman" w:cs="Times New Roman"/>
          <w:noProof/>
        </w:rPr>
        <w:t xml:space="preserve">, </w:t>
      </w:r>
      <w:r>
        <w:rPr>
          <w:rFonts w:ascii="Times New Roman" w:eastAsia="Times New Roman" w:hAnsi="Times New Roman" w:cs="Times New Roman"/>
          <w:i/>
          <w:iCs/>
          <w:noProof/>
        </w:rPr>
        <w:t>158</w:t>
      </w:r>
      <w:r>
        <w:rPr>
          <w:rFonts w:ascii="Times New Roman" w:eastAsia="Times New Roman" w:hAnsi="Times New Roman" w:cs="Times New Roman"/>
          <w:noProof/>
        </w:rPr>
        <w:t>, 445–452.</w:t>
      </w:r>
    </w:p>
    <w:p w14:paraId="10E8955B"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86. Fekkes, P.; Shepard, K. A.; Yaffe, M. P. Gag3p, an outer membrane protein required for fission of mitochondrial tubules. </w:t>
      </w:r>
      <w:r>
        <w:rPr>
          <w:rFonts w:ascii="Times New Roman" w:eastAsia="Times New Roman" w:hAnsi="Times New Roman" w:cs="Times New Roman"/>
          <w:i/>
          <w:iCs/>
          <w:noProof/>
        </w:rPr>
        <w:t>J Cell Biol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2000</w:t>
      </w:r>
      <w:r>
        <w:rPr>
          <w:rFonts w:ascii="Times New Roman" w:eastAsia="Times New Roman" w:hAnsi="Times New Roman" w:cs="Times New Roman"/>
          <w:noProof/>
        </w:rPr>
        <w:t xml:space="preserve">, </w:t>
      </w:r>
      <w:r>
        <w:rPr>
          <w:rFonts w:ascii="Times New Roman" w:eastAsia="Times New Roman" w:hAnsi="Times New Roman" w:cs="Times New Roman"/>
          <w:i/>
          <w:iCs/>
          <w:noProof/>
        </w:rPr>
        <w:t>151</w:t>
      </w:r>
      <w:r>
        <w:rPr>
          <w:rFonts w:ascii="Times New Roman" w:eastAsia="Times New Roman" w:hAnsi="Times New Roman" w:cs="Times New Roman"/>
          <w:noProof/>
        </w:rPr>
        <w:t>, 333–340.</w:t>
      </w:r>
    </w:p>
    <w:p w14:paraId="45B67C68"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87. Cerveny, K. L.; McCaffery, J. M.; Jensen, R. E. Division of mitochondria requires a novel DMN1-interacting protein, Net2p.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2001</w:t>
      </w:r>
      <w:r>
        <w:rPr>
          <w:rFonts w:ascii="Times New Roman" w:eastAsia="Times New Roman" w:hAnsi="Times New Roman" w:cs="Times New Roman"/>
          <w:noProof/>
        </w:rPr>
        <w:t xml:space="preserve">, </w:t>
      </w:r>
      <w:r>
        <w:rPr>
          <w:rFonts w:ascii="Times New Roman" w:eastAsia="Times New Roman" w:hAnsi="Times New Roman" w:cs="Times New Roman"/>
          <w:i/>
          <w:iCs/>
          <w:noProof/>
        </w:rPr>
        <w:t>12</w:t>
      </w:r>
      <w:r>
        <w:rPr>
          <w:rFonts w:ascii="Times New Roman" w:eastAsia="Times New Roman" w:hAnsi="Times New Roman" w:cs="Times New Roman"/>
          <w:noProof/>
        </w:rPr>
        <w:t>, 309–321.</w:t>
      </w:r>
    </w:p>
    <w:p w14:paraId="04CF6C0A"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88. Liu, R.; Chan, D. C. The mitochondrial fission receptor Mff selectively recruits oligomerized Drp1.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2015</w:t>
      </w:r>
      <w:r>
        <w:rPr>
          <w:rFonts w:ascii="Times New Roman" w:eastAsia="Times New Roman" w:hAnsi="Times New Roman" w:cs="Times New Roman"/>
          <w:noProof/>
        </w:rPr>
        <w:t xml:space="preserve">, </w:t>
      </w:r>
      <w:r>
        <w:rPr>
          <w:rFonts w:ascii="Times New Roman" w:eastAsia="Times New Roman" w:hAnsi="Times New Roman" w:cs="Times New Roman"/>
          <w:i/>
          <w:iCs/>
          <w:noProof/>
        </w:rPr>
        <w:t>26</w:t>
      </w:r>
      <w:r>
        <w:rPr>
          <w:rFonts w:ascii="Times New Roman" w:eastAsia="Times New Roman" w:hAnsi="Times New Roman" w:cs="Times New Roman"/>
          <w:noProof/>
        </w:rPr>
        <w:t>, 4466–4477.</w:t>
      </w:r>
    </w:p>
    <w:p w14:paraId="24706F56"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89. Osellame, L. D.; Singh, A. P.; Stroud, D. A.; Palmer, C. S.; Stojanovski, D.; Ramachandran, R.; Ryan, M. T. Cooperative and independent roles of the Drp1 adaptors Mff, MiD49 and MiD51 in mitochondrial fission. </w:t>
      </w:r>
      <w:r>
        <w:rPr>
          <w:rFonts w:ascii="Times New Roman" w:eastAsia="Times New Roman" w:hAnsi="Times New Roman" w:cs="Times New Roman"/>
          <w:i/>
          <w:iCs/>
          <w:noProof/>
        </w:rPr>
        <w:t>J Cell Sci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2016</w:t>
      </w:r>
      <w:r>
        <w:rPr>
          <w:rFonts w:ascii="Times New Roman" w:eastAsia="Times New Roman" w:hAnsi="Times New Roman" w:cs="Times New Roman"/>
          <w:noProof/>
        </w:rPr>
        <w:t xml:space="preserve">, </w:t>
      </w:r>
      <w:r>
        <w:rPr>
          <w:rFonts w:ascii="Times New Roman" w:eastAsia="Times New Roman" w:hAnsi="Times New Roman" w:cs="Times New Roman"/>
          <w:i/>
          <w:iCs/>
          <w:noProof/>
        </w:rPr>
        <w:t>129</w:t>
      </w:r>
      <w:r>
        <w:rPr>
          <w:rFonts w:ascii="Times New Roman" w:eastAsia="Times New Roman" w:hAnsi="Times New Roman" w:cs="Times New Roman"/>
          <w:noProof/>
        </w:rPr>
        <w:t>, 2170–2181.</w:t>
      </w:r>
    </w:p>
    <w:p w14:paraId="086BF676"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90. Xu, S.; Cherok, E.; Das, S.; Li, S.; Roelofs, B. A.; Ge, S. X.; Polster, B. M.; Boyman, L.; Lederer, W. J.; Wang, C.; Karbowski, M. Mitochondrial E3 ubiquitin ligase MARCH5 controls mitochondrial fission and cell sensitivity to stress-induced apoptosis through regulation of MiD49 protein. </w:t>
      </w:r>
      <w:r>
        <w:rPr>
          <w:rFonts w:ascii="Times New Roman" w:eastAsia="Times New Roman" w:hAnsi="Times New Roman" w:cs="Times New Roman"/>
          <w:i/>
          <w:iCs/>
          <w:noProof/>
        </w:rPr>
        <w:t>Mol Biol Cell</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2016</w:t>
      </w:r>
      <w:r>
        <w:rPr>
          <w:rFonts w:ascii="Times New Roman" w:eastAsia="Times New Roman" w:hAnsi="Times New Roman" w:cs="Times New Roman"/>
          <w:noProof/>
        </w:rPr>
        <w:t xml:space="preserve">, </w:t>
      </w:r>
      <w:r>
        <w:rPr>
          <w:rFonts w:ascii="Times New Roman" w:eastAsia="Times New Roman" w:hAnsi="Times New Roman" w:cs="Times New Roman"/>
          <w:i/>
          <w:iCs/>
          <w:noProof/>
        </w:rPr>
        <w:t>27</w:t>
      </w:r>
      <w:r>
        <w:rPr>
          <w:rFonts w:ascii="Times New Roman" w:eastAsia="Times New Roman" w:hAnsi="Times New Roman" w:cs="Times New Roman"/>
          <w:noProof/>
        </w:rPr>
        <w:t>, 349–359.</w:t>
      </w:r>
    </w:p>
    <w:p w14:paraId="30DAB388"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91. Clinton, R. W.; Francy, C. A.; Ramachandran, R.; Qi, X.; Mears, J. A. Dynamin-related Protein 1 Oligomerization in Solution Impairs Functional Interactions with Membrane-anchored Mitochondrial Fission Factor. </w:t>
      </w:r>
      <w:r>
        <w:rPr>
          <w:rFonts w:ascii="Times New Roman" w:eastAsia="Times New Roman" w:hAnsi="Times New Roman" w:cs="Times New Roman"/>
          <w:i/>
          <w:iCs/>
          <w:noProof/>
        </w:rPr>
        <w:t>J Biol Chem</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2016</w:t>
      </w:r>
      <w:r>
        <w:rPr>
          <w:rFonts w:ascii="Times New Roman" w:eastAsia="Times New Roman" w:hAnsi="Times New Roman" w:cs="Times New Roman"/>
          <w:noProof/>
        </w:rPr>
        <w:t xml:space="preserve">, </w:t>
      </w:r>
      <w:r>
        <w:rPr>
          <w:rFonts w:ascii="Times New Roman" w:eastAsia="Times New Roman" w:hAnsi="Times New Roman" w:cs="Times New Roman"/>
          <w:i/>
          <w:iCs/>
          <w:noProof/>
        </w:rPr>
        <w:t>291</w:t>
      </w:r>
      <w:r>
        <w:rPr>
          <w:rFonts w:ascii="Times New Roman" w:eastAsia="Times New Roman" w:hAnsi="Times New Roman" w:cs="Times New Roman"/>
          <w:noProof/>
        </w:rPr>
        <w:t>, 478–492.</w:t>
      </w:r>
    </w:p>
    <w:p w14:paraId="512637C1"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92. Gao, J.; Qin, S.; Jiang, C. Parkin-induced ubiquitination of Mff promotes its association with p62/SQSTM1 during mitochondrial depolarization. </w:t>
      </w:r>
      <w:r>
        <w:rPr>
          <w:rFonts w:ascii="Times New Roman" w:eastAsia="Times New Roman" w:hAnsi="Times New Roman" w:cs="Times New Roman"/>
          <w:i/>
          <w:iCs/>
          <w:noProof/>
        </w:rPr>
        <w:t>Acta Biochim Biophys Sin (Shanghai)</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2015</w:t>
      </w:r>
      <w:r>
        <w:rPr>
          <w:rFonts w:ascii="Times New Roman" w:eastAsia="Times New Roman" w:hAnsi="Times New Roman" w:cs="Times New Roman"/>
          <w:noProof/>
        </w:rPr>
        <w:t xml:space="preserve">, </w:t>
      </w:r>
      <w:r>
        <w:rPr>
          <w:rFonts w:ascii="Times New Roman" w:eastAsia="Times New Roman" w:hAnsi="Times New Roman" w:cs="Times New Roman"/>
          <w:i/>
          <w:iCs/>
          <w:noProof/>
        </w:rPr>
        <w:t>47</w:t>
      </w:r>
      <w:r>
        <w:rPr>
          <w:rFonts w:ascii="Times New Roman" w:eastAsia="Times New Roman" w:hAnsi="Times New Roman" w:cs="Times New Roman"/>
          <w:noProof/>
        </w:rPr>
        <w:t>, 522–529.</w:t>
      </w:r>
    </w:p>
    <w:p w14:paraId="4235CEAA"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93. Gal, A.; Balicza, P.; Weaver, D.; Naghdi, S.; Joseph, S. K.; Várnai, P.; Gyuris, T.; Horváth, A.; Nagy, L.; Seifert, E. L.; Molnar, M. J.; Hajnóczky, G. MSTO1 is a cytoplasmic pro-mitochondrial fusion protein, whose mutation induces myopathy and ataxia in humans. </w:t>
      </w:r>
      <w:r>
        <w:rPr>
          <w:rFonts w:ascii="Times New Roman" w:eastAsia="Times New Roman" w:hAnsi="Times New Roman" w:cs="Times New Roman"/>
          <w:i/>
          <w:iCs/>
          <w:noProof/>
        </w:rPr>
        <w:t>EMBO Mol Med</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2017</w:t>
      </w:r>
      <w:r>
        <w:rPr>
          <w:rFonts w:ascii="Times New Roman" w:eastAsia="Times New Roman" w:hAnsi="Times New Roman" w:cs="Times New Roman"/>
          <w:noProof/>
        </w:rPr>
        <w:t>.</w:t>
      </w:r>
    </w:p>
    <w:p w14:paraId="25462AA6"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94. Kimura, M.; Okano, Y. Human Misato regulates mitochondrial distribution and morphology. </w:t>
      </w:r>
      <w:r>
        <w:rPr>
          <w:rFonts w:ascii="Times New Roman" w:eastAsia="Times New Roman" w:hAnsi="Times New Roman" w:cs="Times New Roman"/>
          <w:i/>
          <w:iCs/>
          <w:noProof/>
        </w:rPr>
        <w:t>Exp Cell Res</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2007</w:t>
      </w:r>
      <w:r>
        <w:rPr>
          <w:rFonts w:ascii="Times New Roman" w:eastAsia="Times New Roman" w:hAnsi="Times New Roman" w:cs="Times New Roman"/>
          <w:noProof/>
        </w:rPr>
        <w:t xml:space="preserve">, </w:t>
      </w:r>
      <w:r>
        <w:rPr>
          <w:rFonts w:ascii="Times New Roman" w:eastAsia="Times New Roman" w:hAnsi="Times New Roman" w:cs="Times New Roman"/>
          <w:i/>
          <w:iCs/>
          <w:noProof/>
        </w:rPr>
        <w:t>313</w:t>
      </w:r>
      <w:r>
        <w:rPr>
          <w:rFonts w:ascii="Times New Roman" w:eastAsia="Times New Roman" w:hAnsi="Times New Roman" w:cs="Times New Roman"/>
          <w:noProof/>
        </w:rPr>
        <w:t>, 1393–1404.</w:t>
      </w:r>
    </w:p>
    <w:p w14:paraId="0FDEE272" w14:textId="77777777" w:rsidR="00CE1961" w:rsidRDefault="00CE1961">
      <w:pPr>
        <w:widowControl w:val="0"/>
        <w:autoSpaceDE w:val="0"/>
        <w:autoSpaceDN w:val="0"/>
        <w:adjustRightInd w:val="0"/>
        <w:rPr>
          <w:rFonts w:ascii="Times New Roman" w:eastAsia="Times New Roman" w:hAnsi="Times New Roman" w:cs="Times New Roman"/>
          <w:noProof/>
        </w:rPr>
      </w:pPr>
      <w:r>
        <w:rPr>
          <w:rFonts w:ascii="Times New Roman" w:eastAsia="Times New Roman" w:hAnsi="Times New Roman" w:cs="Times New Roman"/>
          <w:noProof/>
        </w:rPr>
        <w:t xml:space="preserve">95. Wagner, K. M.; Rüegg, M.; Niemann, A.; Suter, U. Targeting and function of the mitochondrial fission factor GDAP1 are dependent on its tail-anchor. </w:t>
      </w:r>
      <w:r>
        <w:rPr>
          <w:rFonts w:ascii="Times New Roman" w:eastAsia="Times New Roman" w:hAnsi="Times New Roman" w:cs="Times New Roman"/>
          <w:i/>
          <w:iCs/>
          <w:noProof/>
        </w:rPr>
        <w:t>PLoS ONE</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2009</w:t>
      </w:r>
      <w:r>
        <w:rPr>
          <w:rFonts w:ascii="Times New Roman" w:eastAsia="Times New Roman" w:hAnsi="Times New Roman" w:cs="Times New Roman"/>
          <w:noProof/>
        </w:rPr>
        <w:t xml:space="preserve">, </w:t>
      </w:r>
      <w:r>
        <w:rPr>
          <w:rFonts w:ascii="Times New Roman" w:eastAsia="Times New Roman" w:hAnsi="Times New Roman" w:cs="Times New Roman"/>
          <w:i/>
          <w:iCs/>
          <w:noProof/>
        </w:rPr>
        <w:t>4</w:t>
      </w:r>
      <w:r>
        <w:rPr>
          <w:rFonts w:ascii="Times New Roman" w:eastAsia="Times New Roman" w:hAnsi="Times New Roman" w:cs="Times New Roman"/>
          <w:noProof/>
        </w:rPr>
        <w:t>, e5160.</w:t>
      </w:r>
    </w:p>
    <w:p w14:paraId="74A1F578" w14:textId="77777777" w:rsidR="00CE1961" w:rsidRDefault="00CE1961">
      <w:pPr>
        <w:widowControl w:val="0"/>
        <w:autoSpaceDE w:val="0"/>
        <w:autoSpaceDN w:val="0"/>
        <w:adjustRightInd w:val="0"/>
        <w:rPr>
          <w:noProof/>
        </w:rPr>
      </w:pPr>
      <w:r>
        <w:rPr>
          <w:rFonts w:ascii="Times New Roman" w:eastAsia="Times New Roman" w:hAnsi="Times New Roman" w:cs="Times New Roman"/>
          <w:noProof/>
        </w:rPr>
        <w:t xml:space="preserve">96. Niemann, A.; Wagner, K. M.; Ruegg, M.; Suter, U. GDAP1 mutations differ in their effects on mitochondrial dynamics and apoptosis depending on the mode of inheritance. </w:t>
      </w:r>
      <w:r>
        <w:rPr>
          <w:rFonts w:ascii="Times New Roman" w:eastAsia="Times New Roman" w:hAnsi="Times New Roman" w:cs="Times New Roman"/>
          <w:i/>
          <w:iCs/>
          <w:noProof/>
        </w:rPr>
        <w:t>Neurobiol Dis</w:t>
      </w:r>
      <w:r>
        <w:rPr>
          <w:rFonts w:ascii="Times New Roman" w:eastAsia="Times New Roman" w:hAnsi="Times New Roman" w:cs="Times New Roman"/>
          <w:noProof/>
        </w:rPr>
        <w:t xml:space="preserve"> </w:t>
      </w:r>
      <w:r>
        <w:rPr>
          <w:rFonts w:ascii="Times New Roman" w:eastAsia="Times New Roman" w:hAnsi="Times New Roman" w:cs="Times New Roman"/>
          <w:b/>
          <w:bCs/>
          <w:noProof/>
        </w:rPr>
        <w:t>2009</w:t>
      </w:r>
      <w:r>
        <w:rPr>
          <w:rFonts w:ascii="Times New Roman" w:eastAsia="Times New Roman" w:hAnsi="Times New Roman" w:cs="Times New Roman"/>
          <w:noProof/>
        </w:rPr>
        <w:t xml:space="preserve">, </w:t>
      </w:r>
      <w:r>
        <w:rPr>
          <w:rFonts w:ascii="Times New Roman" w:eastAsia="Times New Roman" w:hAnsi="Times New Roman" w:cs="Times New Roman"/>
          <w:i/>
          <w:iCs/>
          <w:noProof/>
        </w:rPr>
        <w:t>36</w:t>
      </w:r>
      <w:r>
        <w:rPr>
          <w:rFonts w:ascii="Times New Roman" w:eastAsia="Times New Roman" w:hAnsi="Times New Roman" w:cs="Times New Roman"/>
          <w:noProof/>
        </w:rPr>
        <w:t>, 509–520.</w:t>
      </w:r>
    </w:p>
    <w:p w14:paraId="6D50F10D" w14:textId="36494987" w:rsidR="007B4707" w:rsidRDefault="007B4707" w:rsidP="00CE1961">
      <w:pPr>
        <w:widowControl w:val="0"/>
        <w:autoSpaceDE w:val="0"/>
        <w:autoSpaceDN w:val="0"/>
        <w:adjustRightInd w:val="0"/>
      </w:pPr>
      <w:r>
        <w:fldChar w:fldCharType="end"/>
      </w:r>
    </w:p>
    <w:sectPr w:rsidR="007B470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7"/>
  <w:defaultTabStop w:val="720"/>
  <w:characterSpacingControl w:val="doNotCompress"/>
  <w:compat>
    <w:compatSetting w:name="compatibilityMode" w:uri="http://schemas.microsoft.com/office/word" w:val="14"/>
  </w:compat>
  <w:rsids>
    <w:rsidRoot w:val="005C6E90"/>
    <w:rsid w:val="001054E2"/>
    <w:rsid w:val="00133D9F"/>
    <w:rsid w:val="0018573C"/>
    <w:rsid w:val="00232FC5"/>
    <w:rsid w:val="00283F80"/>
    <w:rsid w:val="002F7519"/>
    <w:rsid w:val="00357345"/>
    <w:rsid w:val="00414D8A"/>
    <w:rsid w:val="005B1C1E"/>
    <w:rsid w:val="005C6E90"/>
    <w:rsid w:val="006F09E2"/>
    <w:rsid w:val="00775EE6"/>
    <w:rsid w:val="007A551F"/>
    <w:rsid w:val="007B4707"/>
    <w:rsid w:val="0080375D"/>
    <w:rsid w:val="008E09F9"/>
    <w:rsid w:val="009C4F96"/>
    <w:rsid w:val="00A04D2C"/>
    <w:rsid w:val="00A40D62"/>
    <w:rsid w:val="00C14182"/>
    <w:rsid w:val="00CE1961"/>
    <w:rsid w:val="00D23800"/>
    <w:rsid w:val="00D90AF5"/>
    <w:rsid w:val="00D92A46"/>
    <w:rsid w:val="00DB3556"/>
    <w:rsid w:val="00E443AD"/>
    <w:rsid w:val="00FF1AB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FE844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NormalWeb">
    <w:name w:val="Normal (Web)"/>
    <w:basedOn w:val="Normal"/>
    <w:uiPriority w:val="99"/>
    <w:unhideWhenUsed/>
    <w:rsid w:val="00E443A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heme="minorHAnsi"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gmcstay@nyit.edu" TargetMode="Externa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27</Pages>
  <Words>46180</Words>
  <Characters>263230</Characters>
  <Application>Microsoft Macintosh Word</Application>
  <DocSecurity>0</DocSecurity>
  <Lines>2193</Lines>
  <Paragraphs>617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Gavin McStay</cp:lastModifiedBy>
  <cp:revision>8</cp:revision>
  <dcterms:created xsi:type="dcterms:W3CDTF">2017-11-27T00:47:00Z</dcterms:created>
  <dcterms:modified xsi:type="dcterms:W3CDTF">2018-01-10T17:36:00Z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Id">
    <vt:lpwstr>http://www.zotero.org/styles/antioxidants</vt:lpwstr>
  </property>
</Properties>
</file>