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44A" w:rsidRDefault="005E044A" w:rsidP="00DD3134">
      <w:pPr>
        <w:jc w:val="center"/>
        <w:rPr>
          <w:rFonts w:ascii="Arial" w:hAnsi="Arial" w:cs="Arial"/>
          <w:b/>
          <w:sz w:val="28"/>
          <w:szCs w:val="28"/>
        </w:rPr>
      </w:pPr>
    </w:p>
    <w:p w:rsidR="00DD3134" w:rsidRPr="0055585C" w:rsidRDefault="0055585C" w:rsidP="0055585C">
      <w:pPr>
        <w:spacing w:after="0" w:line="240" w:lineRule="auto"/>
        <w:jc w:val="center"/>
        <w:rPr>
          <w:rFonts w:ascii="Arial" w:hAnsi="Arial" w:cs="Arial"/>
          <w:b/>
          <w:sz w:val="36"/>
          <w:szCs w:val="36"/>
        </w:rPr>
      </w:pPr>
      <w:r>
        <w:rPr>
          <w:rFonts w:ascii="Arial" w:hAnsi="Arial" w:cs="Arial"/>
          <w:b/>
          <w:sz w:val="36"/>
          <w:szCs w:val="36"/>
        </w:rPr>
        <w:t>Exploring the experiences of women with postnatal depression who access community services</w:t>
      </w:r>
    </w:p>
    <w:p w:rsidR="00DD3134" w:rsidRPr="004569F3" w:rsidRDefault="00DD3134" w:rsidP="00DD3134">
      <w:pPr>
        <w:tabs>
          <w:tab w:val="left" w:pos="1524"/>
        </w:tabs>
        <w:rPr>
          <w:rFonts w:ascii="Arial" w:hAnsi="Arial" w:cs="Arial"/>
          <w:sz w:val="24"/>
          <w:szCs w:val="24"/>
        </w:rPr>
      </w:pPr>
    </w:p>
    <w:p w:rsidR="00DD3134" w:rsidRPr="004569F3" w:rsidRDefault="00DD3134" w:rsidP="00DD3134">
      <w:pPr>
        <w:rPr>
          <w:rFonts w:ascii="Arial" w:hAnsi="Arial" w:cs="Arial"/>
          <w:sz w:val="24"/>
          <w:szCs w:val="24"/>
        </w:rPr>
      </w:pPr>
    </w:p>
    <w:p w:rsidR="005E044A" w:rsidRDefault="005E044A" w:rsidP="005E044A">
      <w:pPr>
        <w:jc w:val="center"/>
        <w:rPr>
          <w:rFonts w:ascii="Arial" w:hAnsi="Arial" w:cs="Arial"/>
          <w:sz w:val="24"/>
          <w:szCs w:val="24"/>
        </w:rPr>
      </w:pPr>
    </w:p>
    <w:p w:rsidR="005E044A" w:rsidRDefault="005E044A" w:rsidP="005E044A">
      <w:pPr>
        <w:jc w:val="center"/>
        <w:rPr>
          <w:rFonts w:ascii="Arial" w:hAnsi="Arial" w:cs="Arial"/>
          <w:sz w:val="24"/>
          <w:szCs w:val="24"/>
        </w:rPr>
      </w:pPr>
    </w:p>
    <w:p w:rsidR="005E044A" w:rsidRPr="004569F3" w:rsidRDefault="005E044A" w:rsidP="005E044A">
      <w:pPr>
        <w:jc w:val="center"/>
        <w:rPr>
          <w:rFonts w:ascii="Arial" w:hAnsi="Arial" w:cs="Arial"/>
          <w:sz w:val="24"/>
          <w:szCs w:val="24"/>
        </w:rPr>
      </w:pPr>
    </w:p>
    <w:p w:rsidR="00DD3134" w:rsidRPr="004569F3" w:rsidRDefault="00D871FA" w:rsidP="00DD3134">
      <w:pPr>
        <w:jc w:val="center"/>
        <w:rPr>
          <w:rFonts w:ascii="Arial" w:hAnsi="Arial" w:cs="Arial"/>
          <w:sz w:val="24"/>
          <w:szCs w:val="24"/>
        </w:rPr>
      </w:pPr>
      <w:r>
        <w:rPr>
          <w:rFonts w:ascii="Arial" w:hAnsi="Arial" w:cs="Arial"/>
          <w:sz w:val="24"/>
          <w:szCs w:val="24"/>
        </w:rPr>
        <w:t>Eloise Lea</w:t>
      </w:r>
    </w:p>
    <w:p w:rsidR="00DD3134" w:rsidRDefault="00DD3134" w:rsidP="00DD3134">
      <w:pPr>
        <w:rPr>
          <w:rFonts w:ascii="Arial" w:hAnsi="Arial" w:cs="Arial"/>
          <w:sz w:val="24"/>
          <w:szCs w:val="24"/>
        </w:rPr>
      </w:pPr>
    </w:p>
    <w:p w:rsidR="00DD3134" w:rsidRDefault="00DD3134" w:rsidP="00DD3134">
      <w:pPr>
        <w:rPr>
          <w:rFonts w:ascii="Arial" w:hAnsi="Arial" w:cs="Arial"/>
          <w:sz w:val="24"/>
          <w:szCs w:val="24"/>
        </w:rPr>
      </w:pPr>
    </w:p>
    <w:p w:rsidR="00DD3134" w:rsidRDefault="00DD3134" w:rsidP="00DD3134">
      <w:pPr>
        <w:rPr>
          <w:rFonts w:ascii="Arial" w:hAnsi="Arial" w:cs="Arial"/>
          <w:sz w:val="24"/>
          <w:szCs w:val="24"/>
        </w:rPr>
      </w:pPr>
    </w:p>
    <w:p w:rsidR="00DD3134" w:rsidRPr="004569F3" w:rsidRDefault="00DD3134" w:rsidP="00DD3134">
      <w:pPr>
        <w:rPr>
          <w:rFonts w:ascii="Arial" w:hAnsi="Arial" w:cs="Arial"/>
          <w:sz w:val="24"/>
          <w:szCs w:val="24"/>
        </w:rPr>
      </w:pPr>
    </w:p>
    <w:p w:rsidR="00DD3134" w:rsidRPr="004569F3" w:rsidRDefault="00DD3134" w:rsidP="00DD3134">
      <w:pPr>
        <w:rPr>
          <w:rFonts w:ascii="Arial" w:hAnsi="Arial" w:cs="Arial"/>
          <w:sz w:val="24"/>
          <w:szCs w:val="24"/>
        </w:rPr>
      </w:pPr>
    </w:p>
    <w:p w:rsidR="00DD3134" w:rsidRPr="004569F3" w:rsidRDefault="00DD3134" w:rsidP="00DD3134">
      <w:pPr>
        <w:jc w:val="center"/>
        <w:rPr>
          <w:rFonts w:ascii="Arial" w:hAnsi="Arial" w:cs="Arial"/>
          <w:sz w:val="24"/>
          <w:szCs w:val="24"/>
        </w:rPr>
      </w:pPr>
      <w:r w:rsidRPr="004569F3">
        <w:rPr>
          <w:rFonts w:ascii="Arial" w:hAnsi="Arial" w:cs="Arial"/>
          <w:sz w:val="24"/>
          <w:szCs w:val="24"/>
        </w:rPr>
        <w:t xml:space="preserve">Thesis submitted in partial fulfilment of the requirements of Staffordshire and </w:t>
      </w:r>
      <w:proofErr w:type="spellStart"/>
      <w:r w:rsidRPr="004569F3">
        <w:rPr>
          <w:rFonts w:ascii="Arial" w:hAnsi="Arial" w:cs="Arial"/>
          <w:sz w:val="24"/>
          <w:szCs w:val="24"/>
        </w:rPr>
        <w:t>Keele</w:t>
      </w:r>
      <w:proofErr w:type="spellEnd"/>
      <w:r w:rsidRPr="004569F3">
        <w:rPr>
          <w:rFonts w:ascii="Arial" w:hAnsi="Arial" w:cs="Arial"/>
          <w:sz w:val="24"/>
          <w:szCs w:val="24"/>
        </w:rPr>
        <w:t xml:space="preserve"> </w:t>
      </w:r>
      <w:r>
        <w:rPr>
          <w:rFonts w:ascii="Arial" w:hAnsi="Arial" w:cs="Arial"/>
          <w:sz w:val="24"/>
          <w:szCs w:val="24"/>
        </w:rPr>
        <w:t>Universities</w:t>
      </w:r>
      <w:r w:rsidRPr="004569F3">
        <w:rPr>
          <w:rFonts w:ascii="Arial" w:hAnsi="Arial" w:cs="Arial"/>
          <w:sz w:val="24"/>
          <w:szCs w:val="24"/>
        </w:rPr>
        <w:t xml:space="preserve"> for the degree of Doctorate in Clinical Psychology</w:t>
      </w:r>
    </w:p>
    <w:p w:rsidR="00DD3134" w:rsidRPr="004569F3" w:rsidRDefault="00DD3134" w:rsidP="00DD3134">
      <w:pPr>
        <w:jc w:val="center"/>
        <w:rPr>
          <w:rFonts w:ascii="Arial" w:hAnsi="Arial" w:cs="Arial"/>
          <w:sz w:val="24"/>
          <w:szCs w:val="24"/>
        </w:rPr>
      </w:pPr>
    </w:p>
    <w:p w:rsidR="00DD3134" w:rsidRDefault="00DD3134" w:rsidP="00DD3134">
      <w:pPr>
        <w:jc w:val="center"/>
        <w:rPr>
          <w:rFonts w:ascii="Arial" w:hAnsi="Arial" w:cs="Arial"/>
          <w:sz w:val="24"/>
          <w:szCs w:val="24"/>
        </w:rPr>
      </w:pPr>
    </w:p>
    <w:p w:rsidR="0055585C" w:rsidRDefault="0055585C" w:rsidP="00DD3134">
      <w:pPr>
        <w:jc w:val="center"/>
        <w:rPr>
          <w:rFonts w:ascii="Arial" w:hAnsi="Arial" w:cs="Arial"/>
          <w:sz w:val="24"/>
          <w:szCs w:val="24"/>
        </w:rPr>
      </w:pPr>
    </w:p>
    <w:p w:rsidR="0055585C" w:rsidRDefault="0055585C" w:rsidP="00DD3134">
      <w:pPr>
        <w:jc w:val="center"/>
        <w:rPr>
          <w:rFonts w:ascii="Arial" w:hAnsi="Arial" w:cs="Arial"/>
          <w:sz w:val="24"/>
          <w:szCs w:val="24"/>
        </w:rPr>
      </w:pPr>
    </w:p>
    <w:p w:rsidR="0055585C" w:rsidRDefault="0055585C" w:rsidP="00DD3134">
      <w:pPr>
        <w:jc w:val="center"/>
        <w:rPr>
          <w:rFonts w:ascii="Arial" w:hAnsi="Arial" w:cs="Arial"/>
          <w:sz w:val="24"/>
          <w:szCs w:val="24"/>
        </w:rPr>
      </w:pPr>
    </w:p>
    <w:p w:rsidR="0055585C" w:rsidRDefault="0055585C" w:rsidP="00DD3134">
      <w:pPr>
        <w:jc w:val="center"/>
        <w:rPr>
          <w:rFonts w:ascii="Arial" w:hAnsi="Arial" w:cs="Arial"/>
          <w:sz w:val="24"/>
          <w:szCs w:val="24"/>
        </w:rPr>
      </w:pPr>
    </w:p>
    <w:p w:rsidR="00DD3134" w:rsidRPr="004569F3" w:rsidRDefault="00DD3134" w:rsidP="00DD3134">
      <w:pPr>
        <w:jc w:val="center"/>
        <w:rPr>
          <w:rFonts w:ascii="Arial" w:hAnsi="Arial" w:cs="Arial"/>
          <w:sz w:val="24"/>
          <w:szCs w:val="24"/>
        </w:rPr>
      </w:pPr>
    </w:p>
    <w:p w:rsidR="00DD3134" w:rsidRPr="004569F3" w:rsidRDefault="00D871FA" w:rsidP="00DD3134">
      <w:pPr>
        <w:jc w:val="center"/>
        <w:rPr>
          <w:rFonts w:ascii="Arial" w:hAnsi="Arial" w:cs="Arial"/>
          <w:sz w:val="24"/>
          <w:szCs w:val="24"/>
        </w:rPr>
      </w:pPr>
      <w:r>
        <w:rPr>
          <w:rFonts w:ascii="Arial" w:hAnsi="Arial" w:cs="Arial"/>
          <w:sz w:val="24"/>
          <w:szCs w:val="24"/>
        </w:rPr>
        <w:t>April 2018</w:t>
      </w:r>
    </w:p>
    <w:p w:rsidR="00DD3134" w:rsidRPr="004569F3" w:rsidRDefault="00DD3134" w:rsidP="00DD3134">
      <w:pPr>
        <w:jc w:val="center"/>
        <w:rPr>
          <w:rFonts w:ascii="Arial" w:hAnsi="Arial" w:cs="Arial"/>
          <w:sz w:val="24"/>
          <w:szCs w:val="24"/>
        </w:rPr>
      </w:pPr>
    </w:p>
    <w:p w:rsidR="00DD3134" w:rsidRPr="004569F3" w:rsidRDefault="00DD3134" w:rsidP="00DD3134">
      <w:pPr>
        <w:jc w:val="center"/>
        <w:rPr>
          <w:rFonts w:ascii="Arial" w:hAnsi="Arial" w:cs="Arial"/>
          <w:sz w:val="24"/>
          <w:szCs w:val="24"/>
        </w:rPr>
      </w:pPr>
      <w:r w:rsidRPr="00825ED6">
        <w:rPr>
          <w:rFonts w:ascii="Arial" w:hAnsi="Arial" w:cs="Arial"/>
          <w:sz w:val="24"/>
          <w:szCs w:val="24"/>
        </w:rPr>
        <w:t xml:space="preserve">Total word count: </w:t>
      </w:r>
      <w:r w:rsidR="00F44C10">
        <w:rPr>
          <w:rFonts w:ascii="Arial" w:hAnsi="Arial" w:cs="Arial"/>
          <w:sz w:val="24"/>
          <w:szCs w:val="24"/>
        </w:rPr>
        <w:t>16, 461</w:t>
      </w:r>
    </w:p>
    <w:p w:rsidR="00DD3134" w:rsidRPr="004569F3" w:rsidRDefault="00DD3134" w:rsidP="00DD3134">
      <w:pPr>
        <w:jc w:val="center"/>
        <w:rPr>
          <w:rFonts w:ascii="Arial" w:hAnsi="Arial" w:cs="Arial"/>
          <w:sz w:val="24"/>
          <w:szCs w:val="24"/>
        </w:rPr>
      </w:pPr>
    </w:p>
    <w:p w:rsidR="00DD3134" w:rsidRPr="004569F3" w:rsidRDefault="00DD3134" w:rsidP="00DD3134">
      <w:pPr>
        <w:jc w:val="center"/>
        <w:rPr>
          <w:rFonts w:ascii="Arial" w:hAnsi="Arial" w:cs="Arial"/>
          <w:sz w:val="24"/>
          <w:szCs w:val="24"/>
        </w:rPr>
      </w:pPr>
    </w:p>
    <w:p w:rsidR="00DD3134" w:rsidRDefault="00DD3134" w:rsidP="00DD3134">
      <w:pPr>
        <w:jc w:val="center"/>
        <w:rPr>
          <w:rFonts w:ascii="Arial" w:hAnsi="Arial" w:cs="Arial"/>
          <w:sz w:val="24"/>
          <w:szCs w:val="24"/>
        </w:rPr>
      </w:pPr>
    </w:p>
    <w:p w:rsidR="00153D62" w:rsidRDefault="00153D62" w:rsidP="00422136">
      <w:pPr>
        <w:rPr>
          <w:rFonts w:ascii="Arial" w:hAnsi="Arial" w:cs="Arial"/>
          <w:sz w:val="24"/>
          <w:szCs w:val="24"/>
        </w:rPr>
      </w:pPr>
    </w:p>
    <w:p w:rsidR="00153D62" w:rsidRDefault="00153D62" w:rsidP="00DD3134">
      <w:pPr>
        <w:jc w:val="center"/>
        <w:rPr>
          <w:rFonts w:ascii="Arial" w:hAnsi="Arial" w:cs="Arial"/>
          <w:sz w:val="24"/>
          <w:szCs w:val="24"/>
        </w:rPr>
      </w:pPr>
    </w:p>
    <w:p w:rsidR="00153D62" w:rsidRPr="004569F3" w:rsidRDefault="00153D62" w:rsidP="00DD3134">
      <w:pPr>
        <w:jc w:val="center"/>
        <w:rPr>
          <w:rFonts w:ascii="Arial" w:hAnsi="Arial" w:cs="Arial"/>
          <w:sz w:val="24"/>
          <w:szCs w:val="24"/>
        </w:rPr>
      </w:pPr>
    </w:p>
    <w:p w:rsidR="00DD3134" w:rsidRPr="004569F3" w:rsidRDefault="00DD3134" w:rsidP="00DD3134">
      <w:pPr>
        <w:jc w:val="center"/>
        <w:rPr>
          <w:rFonts w:ascii="Arial" w:hAnsi="Arial" w:cs="Arial"/>
          <w:sz w:val="24"/>
          <w:szCs w:val="24"/>
        </w:rPr>
      </w:pPr>
    </w:p>
    <w:p w:rsidR="00153D62" w:rsidRPr="004E05B3" w:rsidRDefault="00153D62" w:rsidP="00153D62">
      <w:pPr>
        <w:jc w:val="center"/>
        <w:rPr>
          <w:rFonts w:ascii="Arial" w:hAnsi="Arial" w:cs="Arial"/>
          <w:b/>
        </w:rPr>
      </w:pPr>
      <w:r w:rsidRPr="004E05B3">
        <w:rPr>
          <w:rFonts w:ascii="Arial" w:hAnsi="Arial" w:cs="Arial"/>
          <w:b/>
        </w:rPr>
        <w:t>THESIS PORTFOLIO: CANDIDATE DECLARATION</w:t>
      </w:r>
      <w:r w:rsidRPr="004E05B3">
        <w:rPr>
          <w:rFonts w:ascii="Arial" w:hAnsi="Arial" w:cs="Arial"/>
          <w:b/>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0"/>
        <w:gridCol w:w="4584"/>
      </w:tblGrid>
      <w:tr w:rsidR="00153D62" w:rsidRPr="004E05B3" w:rsidTr="000F7D5B">
        <w:tc>
          <w:tcPr>
            <w:tcW w:w="4188" w:type="dxa"/>
            <w:tcBorders>
              <w:top w:val="single" w:sz="4" w:space="0" w:color="auto"/>
              <w:left w:val="single" w:sz="4" w:space="0" w:color="auto"/>
              <w:bottom w:val="single" w:sz="4" w:space="0" w:color="auto"/>
              <w:right w:val="single" w:sz="4" w:space="0" w:color="auto"/>
            </w:tcBorders>
          </w:tcPr>
          <w:p w:rsidR="00153D62" w:rsidRPr="004E05B3" w:rsidRDefault="00153D62" w:rsidP="000F7D5B">
            <w:pPr>
              <w:spacing w:before="120"/>
              <w:rPr>
                <w:rFonts w:ascii="Arial" w:hAnsi="Arial" w:cs="Arial"/>
                <w:b/>
              </w:rPr>
            </w:pPr>
            <w:r w:rsidRPr="004E05B3">
              <w:rPr>
                <w:rFonts w:ascii="Arial" w:hAnsi="Arial" w:cs="Arial"/>
                <w:b/>
              </w:rPr>
              <w:t>Title of degree programme</w:t>
            </w:r>
          </w:p>
          <w:p w:rsidR="00153D62" w:rsidRPr="004E05B3" w:rsidRDefault="00153D62" w:rsidP="000F7D5B">
            <w:pPr>
              <w:spacing w:before="120"/>
              <w:rPr>
                <w:rFonts w:ascii="Arial" w:hAnsi="Arial" w:cs="Arial"/>
                <w:b/>
              </w:rPr>
            </w:pPr>
          </w:p>
        </w:tc>
        <w:tc>
          <w:tcPr>
            <w:tcW w:w="5053" w:type="dxa"/>
            <w:tcBorders>
              <w:top w:val="single" w:sz="4" w:space="0" w:color="auto"/>
              <w:left w:val="single" w:sz="4" w:space="0" w:color="auto"/>
              <w:bottom w:val="single" w:sz="4" w:space="0" w:color="auto"/>
              <w:right w:val="single" w:sz="4" w:space="0" w:color="auto"/>
            </w:tcBorders>
            <w:hideMark/>
          </w:tcPr>
          <w:p w:rsidR="00153D62" w:rsidRPr="004E05B3" w:rsidRDefault="00153D62" w:rsidP="000F7D5B">
            <w:pPr>
              <w:spacing w:before="120"/>
              <w:jc w:val="center"/>
              <w:rPr>
                <w:rFonts w:ascii="Arial" w:hAnsi="Arial" w:cs="Arial"/>
                <w:b/>
              </w:rPr>
            </w:pPr>
            <w:r w:rsidRPr="004E05B3">
              <w:rPr>
                <w:rFonts w:ascii="Arial" w:hAnsi="Arial" w:cs="Arial"/>
                <w:b/>
              </w:rPr>
              <w:t>Professional Doctorate in Clinical Psychology</w:t>
            </w:r>
          </w:p>
        </w:tc>
      </w:tr>
      <w:tr w:rsidR="00153D62" w:rsidRPr="004E05B3" w:rsidTr="000F7D5B">
        <w:tc>
          <w:tcPr>
            <w:tcW w:w="4188" w:type="dxa"/>
            <w:tcBorders>
              <w:top w:val="single" w:sz="4" w:space="0" w:color="auto"/>
              <w:left w:val="single" w:sz="4" w:space="0" w:color="auto"/>
              <w:bottom w:val="single" w:sz="4" w:space="0" w:color="auto"/>
              <w:right w:val="single" w:sz="4" w:space="0" w:color="auto"/>
            </w:tcBorders>
            <w:hideMark/>
          </w:tcPr>
          <w:p w:rsidR="00153D62" w:rsidRPr="004E05B3" w:rsidRDefault="00153D62" w:rsidP="000F7D5B">
            <w:pPr>
              <w:spacing w:before="120"/>
              <w:rPr>
                <w:rFonts w:ascii="Arial" w:hAnsi="Arial" w:cs="Arial"/>
                <w:b/>
              </w:rPr>
            </w:pPr>
            <w:r w:rsidRPr="004E05B3">
              <w:rPr>
                <w:rFonts w:ascii="Arial" w:hAnsi="Arial" w:cs="Arial"/>
                <w:b/>
              </w:rPr>
              <w:t>Candidate name</w:t>
            </w:r>
          </w:p>
        </w:tc>
        <w:tc>
          <w:tcPr>
            <w:tcW w:w="5053" w:type="dxa"/>
            <w:tcBorders>
              <w:top w:val="single" w:sz="4" w:space="0" w:color="auto"/>
              <w:left w:val="single" w:sz="4" w:space="0" w:color="auto"/>
              <w:bottom w:val="single" w:sz="4" w:space="0" w:color="auto"/>
              <w:right w:val="single" w:sz="4" w:space="0" w:color="auto"/>
            </w:tcBorders>
          </w:tcPr>
          <w:p w:rsidR="00153D62" w:rsidRPr="004E05B3" w:rsidRDefault="00153D62" w:rsidP="000F7D5B">
            <w:pPr>
              <w:spacing w:before="120"/>
              <w:jc w:val="center"/>
              <w:rPr>
                <w:rFonts w:ascii="Arial" w:hAnsi="Arial" w:cs="Arial"/>
                <w:b/>
              </w:rPr>
            </w:pPr>
            <w:r w:rsidRPr="004E05B3">
              <w:rPr>
                <w:rFonts w:ascii="Arial" w:hAnsi="Arial" w:cs="Arial"/>
                <w:b/>
              </w:rPr>
              <w:t>Eloise Lea</w:t>
            </w:r>
          </w:p>
        </w:tc>
      </w:tr>
      <w:tr w:rsidR="00153D62" w:rsidRPr="004E05B3" w:rsidTr="000F7D5B">
        <w:tc>
          <w:tcPr>
            <w:tcW w:w="4188" w:type="dxa"/>
            <w:tcBorders>
              <w:top w:val="single" w:sz="4" w:space="0" w:color="auto"/>
              <w:left w:val="single" w:sz="4" w:space="0" w:color="auto"/>
              <w:bottom w:val="single" w:sz="4" w:space="0" w:color="auto"/>
              <w:right w:val="single" w:sz="4" w:space="0" w:color="auto"/>
            </w:tcBorders>
            <w:hideMark/>
          </w:tcPr>
          <w:p w:rsidR="00153D62" w:rsidRPr="004E05B3" w:rsidRDefault="00153D62" w:rsidP="000F7D5B">
            <w:pPr>
              <w:spacing w:before="120"/>
              <w:rPr>
                <w:rFonts w:ascii="Arial" w:hAnsi="Arial" w:cs="Arial"/>
                <w:b/>
              </w:rPr>
            </w:pPr>
            <w:r w:rsidRPr="004E05B3">
              <w:rPr>
                <w:rFonts w:ascii="Arial" w:hAnsi="Arial" w:cs="Arial"/>
                <w:b/>
              </w:rPr>
              <w:t>Registration number</w:t>
            </w:r>
          </w:p>
        </w:tc>
        <w:tc>
          <w:tcPr>
            <w:tcW w:w="5053" w:type="dxa"/>
            <w:tcBorders>
              <w:top w:val="single" w:sz="4" w:space="0" w:color="auto"/>
              <w:left w:val="single" w:sz="4" w:space="0" w:color="auto"/>
              <w:bottom w:val="single" w:sz="4" w:space="0" w:color="auto"/>
              <w:right w:val="single" w:sz="4" w:space="0" w:color="auto"/>
            </w:tcBorders>
          </w:tcPr>
          <w:p w:rsidR="00153D62" w:rsidRPr="004E05B3" w:rsidRDefault="00153D62" w:rsidP="000F7D5B">
            <w:pPr>
              <w:spacing w:before="120"/>
              <w:jc w:val="center"/>
              <w:rPr>
                <w:rFonts w:ascii="Arial" w:hAnsi="Arial" w:cs="Arial"/>
                <w:b/>
              </w:rPr>
            </w:pPr>
            <w:r>
              <w:rPr>
                <w:rFonts w:ascii="Arial" w:hAnsi="Arial" w:cs="Arial"/>
                <w:b/>
              </w:rPr>
              <w:t>14026524</w:t>
            </w:r>
          </w:p>
        </w:tc>
      </w:tr>
      <w:tr w:rsidR="00153D62" w:rsidRPr="004E05B3" w:rsidTr="000F7D5B">
        <w:tc>
          <w:tcPr>
            <w:tcW w:w="4188" w:type="dxa"/>
            <w:tcBorders>
              <w:top w:val="single" w:sz="4" w:space="0" w:color="auto"/>
              <w:left w:val="single" w:sz="4" w:space="0" w:color="auto"/>
              <w:bottom w:val="single" w:sz="4" w:space="0" w:color="auto"/>
              <w:right w:val="single" w:sz="4" w:space="0" w:color="auto"/>
            </w:tcBorders>
            <w:hideMark/>
          </w:tcPr>
          <w:p w:rsidR="00153D62" w:rsidRPr="004E05B3" w:rsidRDefault="00153D62" w:rsidP="000F7D5B">
            <w:pPr>
              <w:spacing w:before="120"/>
              <w:rPr>
                <w:rFonts w:ascii="Arial" w:hAnsi="Arial" w:cs="Arial"/>
                <w:b/>
              </w:rPr>
            </w:pPr>
            <w:r w:rsidRPr="004E05B3">
              <w:rPr>
                <w:rFonts w:ascii="Arial" w:hAnsi="Arial" w:cs="Arial"/>
                <w:b/>
              </w:rPr>
              <w:t>Initial date of registration</w:t>
            </w:r>
          </w:p>
        </w:tc>
        <w:tc>
          <w:tcPr>
            <w:tcW w:w="5053" w:type="dxa"/>
            <w:tcBorders>
              <w:top w:val="single" w:sz="4" w:space="0" w:color="auto"/>
              <w:left w:val="single" w:sz="4" w:space="0" w:color="auto"/>
              <w:bottom w:val="single" w:sz="4" w:space="0" w:color="auto"/>
              <w:right w:val="single" w:sz="4" w:space="0" w:color="auto"/>
            </w:tcBorders>
          </w:tcPr>
          <w:p w:rsidR="00153D62" w:rsidRPr="004E05B3" w:rsidRDefault="00153D62" w:rsidP="000F7D5B">
            <w:pPr>
              <w:spacing w:before="120"/>
              <w:jc w:val="center"/>
              <w:rPr>
                <w:rFonts w:ascii="Arial" w:hAnsi="Arial" w:cs="Arial"/>
                <w:b/>
              </w:rPr>
            </w:pPr>
            <w:r>
              <w:rPr>
                <w:rFonts w:ascii="Arial" w:hAnsi="Arial" w:cs="Arial"/>
                <w:b/>
              </w:rPr>
              <w:t>September 2014</w:t>
            </w:r>
          </w:p>
        </w:tc>
      </w:tr>
    </w:tbl>
    <w:p w:rsidR="00153D62" w:rsidRPr="004E05B3" w:rsidRDefault="00153D62" w:rsidP="00153D62">
      <w:pPr>
        <w:spacing w:before="120"/>
        <w:jc w:val="center"/>
        <w:rPr>
          <w:rFonts w:ascii="Arial" w:hAnsi="Arial" w:cs="Arial"/>
          <w:b/>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4"/>
      </w:tblGrid>
      <w:tr w:rsidR="00153D62" w:rsidRPr="004E05B3" w:rsidTr="000F7D5B">
        <w:tc>
          <w:tcPr>
            <w:tcW w:w="10314" w:type="dxa"/>
            <w:tcBorders>
              <w:top w:val="single" w:sz="4" w:space="0" w:color="auto"/>
              <w:left w:val="single" w:sz="4" w:space="0" w:color="auto"/>
              <w:bottom w:val="single" w:sz="4" w:space="0" w:color="auto"/>
              <w:right w:val="single" w:sz="4" w:space="0" w:color="auto"/>
            </w:tcBorders>
            <w:hideMark/>
          </w:tcPr>
          <w:p w:rsidR="00153D62" w:rsidRPr="004E05B3" w:rsidRDefault="00153D62" w:rsidP="000F7D5B">
            <w:pPr>
              <w:spacing w:before="120"/>
              <w:jc w:val="center"/>
              <w:rPr>
                <w:rFonts w:ascii="Arial" w:hAnsi="Arial" w:cs="Arial"/>
                <w:b/>
              </w:rPr>
            </w:pPr>
            <w:r w:rsidRPr="004E05B3">
              <w:rPr>
                <w:rFonts w:ascii="Arial" w:hAnsi="Arial" w:cs="Arial"/>
                <w:b/>
              </w:rPr>
              <w:t>Declaration and signature of candidate</w:t>
            </w:r>
          </w:p>
        </w:tc>
      </w:tr>
      <w:tr w:rsidR="00153D62" w:rsidRPr="004E05B3" w:rsidTr="000F7D5B">
        <w:tc>
          <w:tcPr>
            <w:tcW w:w="10314" w:type="dxa"/>
            <w:tcBorders>
              <w:top w:val="single" w:sz="4" w:space="0" w:color="auto"/>
              <w:left w:val="single" w:sz="4" w:space="0" w:color="auto"/>
              <w:bottom w:val="single" w:sz="4" w:space="0" w:color="auto"/>
              <w:right w:val="single" w:sz="4" w:space="0" w:color="auto"/>
            </w:tcBorders>
          </w:tcPr>
          <w:p w:rsidR="00153D62" w:rsidRPr="004E05B3" w:rsidRDefault="00153D62" w:rsidP="000F7D5B">
            <w:pPr>
              <w:spacing w:before="120"/>
              <w:rPr>
                <w:rFonts w:ascii="Arial" w:hAnsi="Arial" w:cs="Arial"/>
              </w:rPr>
            </w:pPr>
            <w:r w:rsidRPr="004E05B3">
              <w:rPr>
                <w:rFonts w:ascii="Arial" w:hAnsi="Arial" w:cs="Arial"/>
              </w:rPr>
              <w:t>I confirm that the thesis submitted is the outcome of work that I have undertaken during my programme of study, and except where explicitly stated, it is all my own work.</w:t>
            </w:r>
          </w:p>
          <w:p w:rsidR="00153D62" w:rsidRPr="004E05B3" w:rsidRDefault="00153D62" w:rsidP="000F7D5B">
            <w:pPr>
              <w:spacing w:before="120"/>
              <w:rPr>
                <w:rFonts w:ascii="Arial" w:hAnsi="Arial" w:cs="Arial"/>
              </w:rPr>
            </w:pPr>
            <w:r w:rsidRPr="004E05B3">
              <w:rPr>
                <w:rFonts w:ascii="Arial" w:hAnsi="Arial" w:cs="Arial"/>
              </w:rPr>
              <w:t>I confirm that the decision to submit this thesis is my own.</w:t>
            </w:r>
          </w:p>
          <w:p w:rsidR="00153D62" w:rsidRPr="004E05B3" w:rsidRDefault="00153D62" w:rsidP="000F7D5B">
            <w:pPr>
              <w:spacing w:before="120"/>
              <w:rPr>
                <w:rFonts w:ascii="Arial" w:hAnsi="Arial" w:cs="Arial"/>
              </w:rPr>
            </w:pPr>
            <w:r w:rsidRPr="004E05B3">
              <w:rPr>
                <w:rFonts w:ascii="Arial" w:hAnsi="Arial" w:cs="Arial"/>
                <w:lang w:eastAsia="en-GB"/>
              </w:rPr>
              <w:t>I confirm that except where explicitly stated, the work has not been submitted for another academic award.</w:t>
            </w:r>
          </w:p>
          <w:p w:rsidR="00153D62" w:rsidRPr="004E05B3" w:rsidRDefault="00153D62" w:rsidP="000F7D5B">
            <w:pPr>
              <w:spacing w:before="120"/>
              <w:rPr>
                <w:rFonts w:ascii="Arial" w:hAnsi="Arial" w:cs="Arial"/>
              </w:rPr>
            </w:pPr>
            <w:r w:rsidRPr="004E05B3">
              <w:rPr>
                <w:rFonts w:ascii="Arial" w:hAnsi="Arial" w:cs="Arial"/>
              </w:rPr>
              <w:t>I confirm that the work has been conducted ethically and that I have maintained the anonymity of research participants at all times within the thesis.</w:t>
            </w:r>
          </w:p>
          <w:p w:rsidR="00153D62" w:rsidRPr="004E05B3" w:rsidRDefault="00153D62" w:rsidP="000F7D5B">
            <w:pPr>
              <w:rPr>
                <w:rFonts w:ascii="Arial" w:hAnsi="Arial" w:cs="Arial"/>
              </w:rPr>
            </w:pPr>
          </w:p>
          <w:p w:rsidR="00153D62" w:rsidRPr="004E05B3" w:rsidRDefault="00153D62" w:rsidP="000F7D5B">
            <w:pPr>
              <w:rPr>
                <w:rFonts w:ascii="Arial" w:hAnsi="Arial" w:cs="Arial"/>
              </w:rPr>
            </w:pPr>
            <w:r w:rsidRPr="004E05B3">
              <w:rPr>
                <w:rFonts w:ascii="Arial" w:hAnsi="Arial" w:cs="Arial"/>
              </w:rPr>
              <w:t>Signed:                                                                            Date:</w:t>
            </w:r>
          </w:p>
          <w:p w:rsidR="00153D62" w:rsidRPr="004E05B3" w:rsidRDefault="00153D62" w:rsidP="000F7D5B">
            <w:pPr>
              <w:rPr>
                <w:rFonts w:ascii="Arial" w:hAnsi="Arial" w:cs="Arial"/>
              </w:rPr>
            </w:pPr>
          </w:p>
          <w:p w:rsidR="00153D62" w:rsidRPr="004E05B3" w:rsidRDefault="00153D62" w:rsidP="000F7D5B">
            <w:pPr>
              <w:rPr>
                <w:rFonts w:ascii="Arial" w:hAnsi="Arial" w:cs="Arial"/>
              </w:rPr>
            </w:pPr>
          </w:p>
        </w:tc>
      </w:tr>
    </w:tbl>
    <w:p w:rsidR="00153D62" w:rsidRPr="004E05B3" w:rsidRDefault="00153D62" w:rsidP="00153D62"/>
    <w:p w:rsidR="00E12A23" w:rsidRDefault="00E12A23"/>
    <w:p w:rsidR="008D5A9C" w:rsidRDefault="008D5A9C"/>
    <w:p w:rsidR="008D5A9C" w:rsidRDefault="008D5A9C"/>
    <w:p w:rsidR="008D5A9C" w:rsidRDefault="008D5A9C"/>
    <w:p w:rsidR="008D5A9C" w:rsidRDefault="008D5A9C"/>
    <w:p w:rsidR="0055585C" w:rsidRDefault="0055585C" w:rsidP="007D69AD">
      <w:pPr>
        <w:jc w:val="center"/>
      </w:pPr>
    </w:p>
    <w:p w:rsidR="008D5A9C" w:rsidRDefault="008D5A9C" w:rsidP="007D69AD">
      <w:pPr>
        <w:jc w:val="center"/>
        <w:rPr>
          <w:rFonts w:ascii="Arial" w:hAnsi="Arial" w:cs="Arial"/>
          <w:b/>
          <w:sz w:val="24"/>
          <w:szCs w:val="24"/>
        </w:rPr>
      </w:pPr>
      <w:r w:rsidRPr="008D5A9C">
        <w:rPr>
          <w:rFonts w:ascii="Arial" w:hAnsi="Arial" w:cs="Arial"/>
          <w:b/>
          <w:sz w:val="24"/>
          <w:szCs w:val="24"/>
        </w:rPr>
        <w:lastRenderedPageBreak/>
        <w:t>Acknowledgements</w:t>
      </w:r>
    </w:p>
    <w:p w:rsidR="008D5A9C" w:rsidRDefault="008D5A9C" w:rsidP="008D5A9C">
      <w:pPr>
        <w:jc w:val="center"/>
        <w:rPr>
          <w:rFonts w:ascii="Arial" w:hAnsi="Arial" w:cs="Arial"/>
          <w:b/>
          <w:sz w:val="24"/>
          <w:szCs w:val="24"/>
        </w:rPr>
      </w:pPr>
    </w:p>
    <w:p w:rsidR="001338AD" w:rsidRDefault="008D5A9C" w:rsidP="008D5A9C">
      <w:pPr>
        <w:jc w:val="both"/>
        <w:rPr>
          <w:rFonts w:ascii="Arial" w:hAnsi="Arial" w:cs="Arial"/>
          <w:sz w:val="24"/>
          <w:szCs w:val="24"/>
        </w:rPr>
      </w:pPr>
      <w:r>
        <w:rPr>
          <w:rFonts w:ascii="Arial" w:hAnsi="Arial" w:cs="Arial"/>
          <w:sz w:val="24"/>
          <w:szCs w:val="24"/>
        </w:rPr>
        <w:t xml:space="preserve">To begin, </w:t>
      </w:r>
      <w:r w:rsidR="001338AD">
        <w:rPr>
          <w:rFonts w:ascii="Arial" w:hAnsi="Arial" w:cs="Arial"/>
          <w:sz w:val="24"/>
          <w:szCs w:val="24"/>
        </w:rPr>
        <w:t>I would like to acknowledge and thank the women who told their stories for the purpose of this research. Their willingness to share su</w:t>
      </w:r>
      <w:r w:rsidR="00B34E9E">
        <w:rPr>
          <w:rFonts w:ascii="Arial" w:hAnsi="Arial" w:cs="Arial"/>
          <w:sz w:val="24"/>
          <w:szCs w:val="24"/>
        </w:rPr>
        <w:t xml:space="preserve">ch personal experiences </w:t>
      </w:r>
      <w:r w:rsidR="001338AD">
        <w:rPr>
          <w:rFonts w:ascii="Arial" w:hAnsi="Arial" w:cs="Arial"/>
          <w:sz w:val="24"/>
          <w:szCs w:val="24"/>
        </w:rPr>
        <w:t xml:space="preserve">has inspired and motivated me throughout this project. </w:t>
      </w:r>
    </w:p>
    <w:p w:rsidR="001338AD" w:rsidRDefault="001338AD" w:rsidP="008D5A9C">
      <w:pPr>
        <w:jc w:val="both"/>
        <w:rPr>
          <w:rFonts w:ascii="Arial" w:hAnsi="Arial" w:cs="Arial"/>
          <w:sz w:val="24"/>
          <w:szCs w:val="24"/>
        </w:rPr>
      </w:pPr>
    </w:p>
    <w:p w:rsidR="008D5A9C" w:rsidRDefault="008D5A9C" w:rsidP="008D5A9C">
      <w:pPr>
        <w:jc w:val="both"/>
        <w:rPr>
          <w:rFonts w:ascii="Arial" w:hAnsi="Arial" w:cs="Arial"/>
          <w:sz w:val="24"/>
          <w:szCs w:val="24"/>
        </w:rPr>
      </w:pPr>
      <w:r>
        <w:rPr>
          <w:rFonts w:ascii="Arial" w:hAnsi="Arial" w:cs="Arial"/>
          <w:sz w:val="24"/>
          <w:szCs w:val="24"/>
        </w:rPr>
        <w:t xml:space="preserve">I would like to thank Dr Joanna </w:t>
      </w:r>
      <w:proofErr w:type="spellStart"/>
      <w:r>
        <w:rPr>
          <w:rFonts w:ascii="Arial" w:hAnsi="Arial" w:cs="Arial"/>
          <w:sz w:val="24"/>
          <w:szCs w:val="24"/>
        </w:rPr>
        <w:t>Heyes</w:t>
      </w:r>
      <w:proofErr w:type="spellEnd"/>
      <w:r>
        <w:rPr>
          <w:rFonts w:ascii="Arial" w:hAnsi="Arial" w:cs="Arial"/>
          <w:sz w:val="24"/>
          <w:szCs w:val="24"/>
        </w:rPr>
        <w:t xml:space="preserve"> and Dr Helena Priest for their guidance and supervision </w:t>
      </w:r>
      <w:r w:rsidR="005E044A">
        <w:rPr>
          <w:rFonts w:ascii="Arial" w:hAnsi="Arial" w:cs="Arial"/>
          <w:sz w:val="24"/>
          <w:szCs w:val="24"/>
        </w:rPr>
        <w:t>in relation to this thesis</w:t>
      </w:r>
      <w:r>
        <w:rPr>
          <w:rFonts w:ascii="Arial" w:hAnsi="Arial" w:cs="Arial"/>
          <w:sz w:val="24"/>
          <w:szCs w:val="24"/>
        </w:rPr>
        <w:t>, but also for their endless encouragement and support over the last 4 years of this doctoral course.</w:t>
      </w:r>
    </w:p>
    <w:p w:rsidR="005E044A" w:rsidRDefault="005E044A" w:rsidP="008D5A9C">
      <w:pPr>
        <w:jc w:val="both"/>
        <w:rPr>
          <w:rFonts w:ascii="Arial" w:hAnsi="Arial" w:cs="Arial"/>
          <w:sz w:val="24"/>
          <w:szCs w:val="24"/>
        </w:rPr>
      </w:pPr>
    </w:p>
    <w:p w:rsidR="005E044A" w:rsidRDefault="005E044A" w:rsidP="005E044A">
      <w:pPr>
        <w:jc w:val="both"/>
        <w:rPr>
          <w:rFonts w:ascii="Arial" w:hAnsi="Arial" w:cs="Arial"/>
          <w:sz w:val="24"/>
          <w:szCs w:val="24"/>
        </w:rPr>
      </w:pPr>
      <w:r>
        <w:rPr>
          <w:rFonts w:ascii="Arial" w:hAnsi="Arial" w:cs="Arial"/>
          <w:sz w:val="24"/>
          <w:szCs w:val="24"/>
        </w:rPr>
        <w:t>To Dr Katherine Williams for her honesty, her never-ending passion and encouragement regarding this research, for all the thought provoking and empowering conversations but most of all for being a wonderful friend.</w:t>
      </w:r>
    </w:p>
    <w:p w:rsidR="008D5A9C" w:rsidRDefault="008D5A9C" w:rsidP="008D5A9C">
      <w:pPr>
        <w:jc w:val="both"/>
        <w:rPr>
          <w:rFonts w:ascii="Arial" w:hAnsi="Arial" w:cs="Arial"/>
          <w:sz w:val="24"/>
          <w:szCs w:val="24"/>
        </w:rPr>
      </w:pPr>
    </w:p>
    <w:p w:rsidR="001338AD" w:rsidRDefault="001338AD" w:rsidP="008D5A9C">
      <w:pPr>
        <w:jc w:val="both"/>
        <w:rPr>
          <w:rFonts w:ascii="Arial" w:hAnsi="Arial" w:cs="Arial"/>
          <w:sz w:val="24"/>
          <w:szCs w:val="24"/>
        </w:rPr>
      </w:pPr>
      <w:r>
        <w:rPr>
          <w:rFonts w:ascii="Arial" w:hAnsi="Arial" w:cs="Arial"/>
          <w:sz w:val="24"/>
          <w:szCs w:val="24"/>
        </w:rPr>
        <w:t>To my husband who continues to live by the observation that I ha</w:t>
      </w:r>
      <w:r w:rsidR="00B34E9E">
        <w:rPr>
          <w:rFonts w:ascii="Arial" w:hAnsi="Arial" w:cs="Arial"/>
          <w:sz w:val="24"/>
          <w:szCs w:val="24"/>
        </w:rPr>
        <w:t xml:space="preserve">ve been working towards my goal of becoming a Clinical Psychologist </w:t>
      </w:r>
      <w:r>
        <w:rPr>
          <w:rFonts w:ascii="Arial" w:hAnsi="Arial" w:cs="Arial"/>
          <w:sz w:val="24"/>
          <w:szCs w:val="24"/>
        </w:rPr>
        <w:t xml:space="preserve">for longer than I have known him; his support and encouragement never waiver and without his strength this </w:t>
      </w:r>
      <w:r w:rsidR="00405AAB">
        <w:rPr>
          <w:rFonts w:ascii="Arial" w:hAnsi="Arial" w:cs="Arial"/>
          <w:sz w:val="24"/>
          <w:szCs w:val="24"/>
        </w:rPr>
        <w:t xml:space="preserve">journey </w:t>
      </w:r>
      <w:r>
        <w:rPr>
          <w:rFonts w:ascii="Arial" w:hAnsi="Arial" w:cs="Arial"/>
          <w:sz w:val="24"/>
          <w:szCs w:val="24"/>
        </w:rPr>
        <w:t>would have been far harder.</w:t>
      </w:r>
    </w:p>
    <w:p w:rsidR="008D5A9C" w:rsidRDefault="008D5A9C" w:rsidP="008D5A9C">
      <w:pPr>
        <w:jc w:val="both"/>
        <w:rPr>
          <w:rFonts w:ascii="Arial" w:hAnsi="Arial" w:cs="Arial"/>
          <w:sz w:val="24"/>
          <w:szCs w:val="24"/>
        </w:rPr>
      </w:pPr>
    </w:p>
    <w:p w:rsidR="008D5A9C" w:rsidRDefault="003645A6" w:rsidP="008D5A9C">
      <w:pPr>
        <w:jc w:val="both"/>
        <w:rPr>
          <w:rFonts w:ascii="Arial" w:hAnsi="Arial" w:cs="Arial"/>
          <w:sz w:val="24"/>
          <w:szCs w:val="24"/>
        </w:rPr>
      </w:pPr>
      <w:r>
        <w:rPr>
          <w:rFonts w:ascii="Arial" w:hAnsi="Arial" w:cs="Arial"/>
          <w:sz w:val="24"/>
          <w:szCs w:val="24"/>
        </w:rPr>
        <w:t>I would like to thank my parents who have never doubted my capabilities and always encouraged me to keep going. Their constant, selfless approach and willingness to help in any way cannot be underestimated. Without them I would not have been able to come as far as I have.</w:t>
      </w:r>
    </w:p>
    <w:p w:rsidR="008D5A9C" w:rsidRDefault="008D5A9C" w:rsidP="008D5A9C">
      <w:pPr>
        <w:jc w:val="both"/>
        <w:rPr>
          <w:rFonts w:ascii="Arial" w:hAnsi="Arial" w:cs="Arial"/>
          <w:sz w:val="24"/>
          <w:szCs w:val="24"/>
        </w:rPr>
      </w:pPr>
    </w:p>
    <w:p w:rsidR="008D5A9C" w:rsidRDefault="003645A6" w:rsidP="008D5A9C">
      <w:pPr>
        <w:jc w:val="both"/>
        <w:rPr>
          <w:rFonts w:ascii="Arial" w:hAnsi="Arial" w:cs="Arial"/>
          <w:sz w:val="24"/>
          <w:szCs w:val="24"/>
        </w:rPr>
      </w:pPr>
      <w:r>
        <w:rPr>
          <w:rFonts w:ascii="Arial" w:hAnsi="Arial" w:cs="Arial"/>
          <w:sz w:val="24"/>
          <w:szCs w:val="24"/>
        </w:rPr>
        <w:t>To my brother, Sam, ever the I</w:t>
      </w:r>
      <w:r w:rsidR="00B34E9E">
        <w:rPr>
          <w:rFonts w:ascii="Arial" w:hAnsi="Arial" w:cs="Arial"/>
          <w:sz w:val="24"/>
          <w:szCs w:val="24"/>
        </w:rPr>
        <w:t xml:space="preserve">T expert and shoulder to cry on, </w:t>
      </w:r>
      <w:r w:rsidR="00405AAB">
        <w:rPr>
          <w:rFonts w:ascii="Arial" w:hAnsi="Arial" w:cs="Arial"/>
          <w:sz w:val="24"/>
          <w:szCs w:val="24"/>
        </w:rPr>
        <w:t xml:space="preserve">swear at and </w:t>
      </w:r>
      <w:r>
        <w:rPr>
          <w:rFonts w:ascii="Arial" w:hAnsi="Arial" w:cs="Arial"/>
          <w:sz w:val="24"/>
          <w:szCs w:val="24"/>
        </w:rPr>
        <w:t>laugh with.</w:t>
      </w:r>
    </w:p>
    <w:p w:rsidR="003645A6" w:rsidRDefault="003645A6" w:rsidP="008D5A9C">
      <w:pPr>
        <w:jc w:val="both"/>
        <w:rPr>
          <w:rFonts w:ascii="Arial" w:hAnsi="Arial" w:cs="Arial"/>
          <w:sz w:val="24"/>
          <w:szCs w:val="24"/>
        </w:rPr>
      </w:pPr>
    </w:p>
    <w:p w:rsidR="003645A6" w:rsidRDefault="003645A6" w:rsidP="008D5A9C">
      <w:pPr>
        <w:jc w:val="both"/>
        <w:rPr>
          <w:rFonts w:ascii="Arial" w:hAnsi="Arial" w:cs="Arial"/>
          <w:sz w:val="24"/>
          <w:szCs w:val="24"/>
        </w:rPr>
      </w:pPr>
    </w:p>
    <w:p w:rsidR="003645A6" w:rsidRDefault="003645A6" w:rsidP="008D5A9C">
      <w:pPr>
        <w:jc w:val="both"/>
        <w:rPr>
          <w:rFonts w:ascii="Arial" w:hAnsi="Arial" w:cs="Arial"/>
          <w:sz w:val="24"/>
          <w:szCs w:val="24"/>
        </w:rPr>
      </w:pPr>
    </w:p>
    <w:p w:rsidR="003645A6" w:rsidRDefault="003645A6" w:rsidP="008D5A9C">
      <w:pPr>
        <w:jc w:val="both"/>
        <w:rPr>
          <w:rFonts w:ascii="Arial" w:hAnsi="Arial" w:cs="Arial"/>
          <w:sz w:val="24"/>
          <w:szCs w:val="24"/>
        </w:rPr>
      </w:pPr>
    </w:p>
    <w:p w:rsidR="003645A6" w:rsidRDefault="003645A6" w:rsidP="008D5A9C">
      <w:pPr>
        <w:jc w:val="both"/>
        <w:rPr>
          <w:rFonts w:ascii="Arial" w:hAnsi="Arial" w:cs="Arial"/>
          <w:sz w:val="24"/>
          <w:szCs w:val="24"/>
        </w:rPr>
      </w:pPr>
    </w:p>
    <w:p w:rsidR="003645A6" w:rsidRDefault="003645A6" w:rsidP="008D5A9C">
      <w:pPr>
        <w:jc w:val="both"/>
        <w:rPr>
          <w:rFonts w:ascii="Arial" w:hAnsi="Arial" w:cs="Arial"/>
          <w:sz w:val="24"/>
          <w:szCs w:val="24"/>
        </w:rPr>
      </w:pPr>
    </w:p>
    <w:p w:rsidR="003645A6" w:rsidRDefault="003645A6" w:rsidP="008D5A9C">
      <w:pPr>
        <w:jc w:val="both"/>
        <w:rPr>
          <w:rFonts w:ascii="Arial" w:hAnsi="Arial" w:cs="Arial"/>
          <w:sz w:val="24"/>
          <w:szCs w:val="24"/>
        </w:rPr>
      </w:pPr>
    </w:p>
    <w:p w:rsidR="003645A6" w:rsidRDefault="003645A6" w:rsidP="008D5A9C">
      <w:pPr>
        <w:jc w:val="both"/>
        <w:rPr>
          <w:rFonts w:ascii="Arial" w:hAnsi="Arial" w:cs="Arial"/>
          <w:sz w:val="24"/>
          <w:szCs w:val="24"/>
        </w:rPr>
      </w:pPr>
    </w:p>
    <w:p w:rsidR="003645A6" w:rsidRDefault="003645A6" w:rsidP="008D5A9C">
      <w:pPr>
        <w:jc w:val="both"/>
        <w:rPr>
          <w:rFonts w:ascii="Arial" w:hAnsi="Arial" w:cs="Arial"/>
          <w:sz w:val="24"/>
          <w:szCs w:val="24"/>
        </w:rPr>
      </w:pPr>
    </w:p>
    <w:p w:rsidR="003645A6" w:rsidRDefault="003645A6" w:rsidP="008D5A9C">
      <w:pPr>
        <w:jc w:val="both"/>
        <w:rPr>
          <w:rFonts w:ascii="Arial" w:hAnsi="Arial" w:cs="Arial"/>
          <w:sz w:val="24"/>
          <w:szCs w:val="24"/>
        </w:rPr>
      </w:pPr>
    </w:p>
    <w:p w:rsidR="003645A6" w:rsidRDefault="003645A6" w:rsidP="008D5A9C">
      <w:pPr>
        <w:jc w:val="both"/>
        <w:rPr>
          <w:rFonts w:ascii="Arial" w:hAnsi="Arial" w:cs="Arial"/>
          <w:sz w:val="24"/>
          <w:szCs w:val="24"/>
        </w:rPr>
      </w:pPr>
    </w:p>
    <w:p w:rsidR="003645A6" w:rsidRPr="008D5A9C" w:rsidRDefault="003645A6" w:rsidP="003645A6">
      <w:pPr>
        <w:jc w:val="center"/>
        <w:rPr>
          <w:rFonts w:ascii="Arial" w:hAnsi="Arial" w:cs="Arial"/>
          <w:sz w:val="24"/>
          <w:szCs w:val="24"/>
        </w:rPr>
      </w:pPr>
      <w:r>
        <w:rPr>
          <w:rFonts w:ascii="Arial" w:hAnsi="Arial" w:cs="Arial"/>
          <w:sz w:val="24"/>
          <w:szCs w:val="24"/>
        </w:rPr>
        <w:t>This thes</w:t>
      </w:r>
      <w:r w:rsidR="00B34E9E">
        <w:rPr>
          <w:rFonts w:ascii="Arial" w:hAnsi="Arial" w:cs="Arial"/>
          <w:sz w:val="24"/>
          <w:szCs w:val="24"/>
        </w:rPr>
        <w:t xml:space="preserve">is is dedicated to my </w:t>
      </w:r>
      <w:r>
        <w:rPr>
          <w:rFonts w:ascii="Arial" w:hAnsi="Arial" w:cs="Arial"/>
          <w:sz w:val="24"/>
          <w:szCs w:val="24"/>
        </w:rPr>
        <w:t>daughter, Vivienne, and the weeks we lost to darkness at the beginning of her life. Also to my wonderful mum, without whom, I would not have found the light.</w:t>
      </w:r>
    </w:p>
    <w:p w:rsidR="008D5A9C" w:rsidRDefault="008D5A9C"/>
    <w:p w:rsidR="008D5A9C" w:rsidRDefault="008D5A9C" w:rsidP="003645A6">
      <w:pPr>
        <w:jc w:val="center"/>
      </w:pPr>
    </w:p>
    <w:p w:rsidR="008D5A9C" w:rsidRDefault="008D5A9C"/>
    <w:p w:rsidR="008D5A9C" w:rsidRDefault="008D5A9C"/>
    <w:p w:rsidR="008D5A9C" w:rsidRDefault="008D5A9C"/>
    <w:p w:rsidR="002A4D8A" w:rsidRDefault="002A4D8A"/>
    <w:p w:rsidR="002A4D8A" w:rsidRDefault="002A4D8A"/>
    <w:p w:rsidR="002A4D8A" w:rsidRDefault="002A4D8A"/>
    <w:p w:rsidR="002A4D8A" w:rsidRDefault="002A4D8A"/>
    <w:p w:rsidR="002A4D8A" w:rsidRDefault="002A4D8A"/>
    <w:p w:rsidR="002A4D8A" w:rsidRDefault="002A4D8A"/>
    <w:p w:rsidR="002A4D8A" w:rsidRDefault="002A4D8A"/>
    <w:p w:rsidR="002A4D8A" w:rsidRDefault="002A4D8A"/>
    <w:p w:rsidR="002A4D8A" w:rsidRDefault="002A4D8A"/>
    <w:p w:rsidR="002A4D8A" w:rsidRDefault="002A4D8A"/>
    <w:p w:rsidR="002A4D8A" w:rsidRDefault="002A4D8A"/>
    <w:p w:rsidR="002A4D8A" w:rsidRDefault="002A4D8A"/>
    <w:p w:rsidR="002A4D8A" w:rsidRDefault="002A4D8A"/>
    <w:p w:rsidR="002A4D8A" w:rsidRDefault="002A4D8A"/>
    <w:p w:rsidR="002A4D8A" w:rsidRDefault="002A4D8A"/>
    <w:p w:rsidR="002A4D8A" w:rsidRDefault="002A4D8A"/>
    <w:p w:rsidR="002A4D8A" w:rsidRDefault="002A4D8A"/>
    <w:p w:rsidR="002A4D8A" w:rsidRDefault="002A4D8A"/>
    <w:p w:rsidR="002A4D8A" w:rsidRDefault="002A4D8A"/>
    <w:p w:rsidR="002A4D8A" w:rsidRDefault="002A4D8A"/>
    <w:p w:rsidR="002A4D8A" w:rsidRDefault="002A4D8A"/>
    <w:p w:rsidR="005E044A" w:rsidRDefault="005E044A" w:rsidP="002A4D8A">
      <w:pPr>
        <w:spacing w:after="0" w:line="360" w:lineRule="auto"/>
        <w:jc w:val="center"/>
      </w:pPr>
    </w:p>
    <w:p w:rsidR="003B54BE" w:rsidRDefault="003B54BE" w:rsidP="003B54BE">
      <w:pPr>
        <w:jc w:val="center"/>
        <w:rPr>
          <w:rFonts w:ascii="Arial" w:hAnsi="Arial" w:cs="Arial"/>
          <w:b/>
          <w:sz w:val="24"/>
          <w:szCs w:val="24"/>
        </w:rPr>
      </w:pPr>
      <w:r>
        <w:rPr>
          <w:rFonts w:ascii="Arial" w:hAnsi="Arial" w:cs="Arial"/>
          <w:b/>
          <w:sz w:val="24"/>
          <w:szCs w:val="24"/>
        </w:rPr>
        <w:lastRenderedPageBreak/>
        <w:t>Contents</w:t>
      </w:r>
    </w:p>
    <w:p w:rsidR="003B54BE" w:rsidRDefault="003B54BE" w:rsidP="003B54BE">
      <w:pPr>
        <w:rPr>
          <w:rFonts w:ascii="Arial" w:hAnsi="Arial" w:cs="Arial"/>
          <w:sz w:val="24"/>
          <w:szCs w:val="24"/>
        </w:rPr>
      </w:pPr>
      <w:r>
        <w:rPr>
          <w:rFonts w:ascii="Arial" w:hAnsi="Arial" w:cs="Arial"/>
          <w:sz w:val="24"/>
          <w:szCs w:val="24"/>
        </w:rPr>
        <w:t>Thesis Abstract……</w:t>
      </w:r>
      <w:r w:rsidR="00422136">
        <w:rPr>
          <w:rFonts w:ascii="Arial" w:hAnsi="Arial" w:cs="Arial"/>
          <w:sz w:val="24"/>
          <w:szCs w:val="24"/>
        </w:rPr>
        <w:t>………………………………………………………</w:t>
      </w:r>
      <w:r w:rsidR="00F807F1">
        <w:rPr>
          <w:rFonts w:ascii="Arial" w:hAnsi="Arial" w:cs="Arial"/>
          <w:sz w:val="24"/>
          <w:szCs w:val="24"/>
        </w:rPr>
        <w:t>……...</w:t>
      </w:r>
      <w:r w:rsidR="00461142">
        <w:rPr>
          <w:rFonts w:ascii="Arial" w:hAnsi="Arial" w:cs="Arial"/>
          <w:sz w:val="24"/>
          <w:szCs w:val="24"/>
        </w:rPr>
        <w:t>8</w:t>
      </w:r>
    </w:p>
    <w:p w:rsidR="003B54BE" w:rsidRDefault="003B54BE" w:rsidP="003B54BE">
      <w:pPr>
        <w:rPr>
          <w:rFonts w:ascii="Arial" w:hAnsi="Arial" w:cs="Arial"/>
          <w:b/>
          <w:sz w:val="24"/>
          <w:szCs w:val="24"/>
        </w:rPr>
      </w:pPr>
    </w:p>
    <w:p w:rsidR="003B54BE" w:rsidRDefault="003B54BE" w:rsidP="003B54BE">
      <w:pPr>
        <w:rPr>
          <w:rFonts w:ascii="Arial" w:hAnsi="Arial" w:cs="Arial"/>
          <w:sz w:val="24"/>
          <w:szCs w:val="24"/>
        </w:rPr>
      </w:pPr>
      <w:r>
        <w:rPr>
          <w:rFonts w:ascii="Arial" w:hAnsi="Arial" w:cs="Arial"/>
          <w:b/>
          <w:sz w:val="24"/>
          <w:szCs w:val="24"/>
        </w:rPr>
        <w:t>Paper 1: How do women experience community treatment for postnatal depression</w:t>
      </w:r>
      <w:proofErr w:type="gramStart"/>
      <w:r>
        <w:rPr>
          <w:rFonts w:ascii="Arial" w:hAnsi="Arial" w:cs="Arial"/>
          <w:b/>
          <w:sz w:val="24"/>
          <w:szCs w:val="24"/>
        </w:rPr>
        <w:t>?:</w:t>
      </w:r>
      <w:proofErr w:type="gramEnd"/>
      <w:r>
        <w:rPr>
          <w:rFonts w:ascii="Arial" w:hAnsi="Arial" w:cs="Arial"/>
          <w:b/>
          <w:sz w:val="24"/>
          <w:szCs w:val="24"/>
        </w:rPr>
        <w:t xml:space="preserve"> a review of the literature</w:t>
      </w:r>
      <w:r w:rsidR="00422136">
        <w:rPr>
          <w:rFonts w:ascii="Arial" w:hAnsi="Arial" w:cs="Arial"/>
          <w:sz w:val="24"/>
          <w:szCs w:val="24"/>
        </w:rPr>
        <w:t>………………………………………</w:t>
      </w:r>
      <w:r w:rsidR="00461142">
        <w:rPr>
          <w:rFonts w:ascii="Arial" w:hAnsi="Arial" w:cs="Arial"/>
          <w:sz w:val="24"/>
          <w:szCs w:val="24"/>
        </w:rPr>
        <w:t>9</w:t>
      </w:r>
    </w:p>
    <w:p w:rsidR="003B54BE" w:rsidRDefault="003B54BE" w:rsidP="003B54BE">
      <w:pPr>
        <w:rPr>
          <w:rFonts w:ascii="Arial" w:hAnsi="Arial" w:cs="Arial"/>
          <w:sz w:val="24"/>
          <w:szCs w:val="24"/>
        </w:rPr>
      </w:pPr>
      <w:r>
        <w:rPr>
          <w:rFonts w:ascii="Arial" w:hAnsi="Arial" w:cs="Arial"/>
          <w:sz w:val="24"/>
          <w:szCs w:val="24"/>
        </w:rPr>
        <w:t>Abstract</w:t>
      </w:r>
      <w:proofErr w:type="gramStart"/>
      <w:r>
        <w:rPr>
          <w:rFonts w:ascii="Arial" w:hAnsi="Arial" w:cs="Arial"/>
          <w:sz w:val="24"/>
          <w:szCs w:val="24"/>
        </w:rPr>
        <w:t>…………</w:t>
      </w:r>
      <w:r w:rsidR="00422136">
        <w:rPr>
          <w:rFonts w:ascii="Arial" w:hAnsi="Arial" w:cs="Arial"/>
          <w:sz w:val="24"/>
          <w:szCs w:val="24"/>
        </w:rPr>
        <w:t>………………………………………………………..</w:t>
      </w:r>
      <w:r w:rsidR="00461142">
        <w:rPr>
          <w:rFonts w:ascii="Arial" w:hAnsi="Arial" w:cs="Arial"/>
          <w:sz w:val="24"/>
          <w:szCs w:val="24"/>
        </w:rPr>
        <w:t>………</w:t>
      </w:r>
      <w:proofErr w:type="gramEnd"/>
      <w:r w:rsidR="00461142">
        <w:rPr>
          <w:rFonts w:ascii="Arial" w:hAnsi="Arial" w:cs="Arial"/>
          <w:sz w:val="24"/>
          <w:szCs w:val="24"/>
        </w:rPr>
        <w:t>..10</w:t>
      </w:r>
    </w:p>
    <w:p w:rsidR="003B54BE" w:rsidRDefault="003B54BE" w:rsidP="003B54BE">
      <w:pPr>
        <w:rPr>
          <w:rFonts w:ascii="Arial" w:hAnsi="Arial" w:cs="Arial"/>
          <w:sz w:val="24"/>
          <w:szCs w:val="24"/>
        </w:rPr>
      </w:pPr>
      <w:r>
        <w:rPr>
          <w:rFonts w:ascii="Arial" w:hAnsi="Arial" w:cs="Arial"/>
          <w:sz w:val="24"/>
          <w:szCs w:val="24"/>
        </w:rPr>
        <w:t>Introduction</w:t>
      </w:r>
      <w:proofErr w:type="gramStart"/>
      <w:r>
        <w:rPr>
          <w:rFonts w:ascii="Arial" w:hAnsi="Arial" w:cs="Arial"/>
          <w:sz w:val="24"/>
          <w:szCs w:val="24"/>
        </w:rPr>
        <w:t>……………………………</w:t>
      </w:r>
      <w:r w:rsidR="00422136">
        <w:rPr>
          <w:rFonts w:ascii="Arial" w:hAnsi="Arial" w:cs="Arial"/>
          <w:sz w:val="24"/>
          <w:szCs w:val="24"/>
        </w:rPr>
        <w:t>………………………</w:t>
      </w:r>
      <w:r w:rsidR="00F807F1">
        <w:rPr>
          <w:rFonts w:ascii="Arial" w:hAnsi="Arial" w:cs="Arial"/>
          <w:sz w:val="24"/>
          <w:szCs w:val="24"/>
        </w:rPr>
        <w:t>…………</w:t>
      </w:r>
      <w:r w:rsidR="00422136">
        <w:rPr>
          <w:rFonts w:ascii="Arial" w:hAnsi="Arial" w:cs="Arial"/>
          <w:sz w:val="24"/>
          <w:szCs w:val="24"/>
        </w:rPr>
        <w:t>...</w:t>
      </w:r>
      <w:r w:rsidR="00F807F1">
        <w:rPr>
          <w:rFonts w:ascii="Arial" w:hAnsi="Arial" w:cs="Arial"/>
          <w:sz w:val="24"/>
          <w:szCs w:val="24"/>
        </w:rPr>
        <w:t>……...</w:t>
      </w:r>
      <w:proofErr w:type="gramEnd"/>
      <w:r w:rsidR="00461142">
        <w:rPr>
          <w:rFonts w:ascii="Arial" w:hAnsi="Arial" w:cs="Arial"/>
          <w:sz w:val="24"/>
          <w:szCs w:val="24"/>
        </w:rPr>
        <w:t>11</w:t>
      </w:r>
    </w:p>
    <w:p w:rsidR="003B54BE" w:rsidRDefault="003B54BE" w:rsidP="003B54BE">
      <w:pPr>
        <w:rPr>
          <w:rFonts w:ascii="Arial" w:hAnsi="Arial" w:cs="Arial"/>
          <w:sz w:val="24"/>
          <w:szCs w:val="24"/>
        </w:rPr>
      </w:pPr>
      <w:r>
        <w:rPr>
          <w:rFonts w:ascii="Arial" w:hAnsi="Arial" w:cs="Arial"/>
          <w:sz w:val="24"/>
          <w:szCs w:val="24"/>
        </w:rPr>
        <w:t>Context of perinatal me</w:t>
      </w:r>
      <w:r w:rsidR="00422136">
        <w:rPr>
          <w:rFonts w:ascii="Arial" w:hAnsi="Arial" w:cs="Arial"/>
          <w:sz w:val="24"/>
          <w:szCs w:val="24"/>
        </w:rPr>
        <w:t>ntal health…………………...</w:t>
      </w:r>
      <w:r w:rsidR="0073551D">
        <w:rPr>
          <w:rFonts w:ascii="Arial" w:hAnsi="Arial" w:cs="Arial"/>
          <w:sz w:val="24"/>
          <w:szCs w:val="24"/>
        </w:rPr>
        <w:t>…………………………11</w:t>
      </w:r>
    </w:p>
    <w:p w:rsidR="003B54BE" w:rsidRDefault="003B54BE" w:rsidP="003B54BE">
      <w:pPr>
        <w:rPr>
          <w:rFonts w:ascii="Arial" w:hAnsi="Arial" w:cs="Arial"/>
          <w:sz w:val="24"/>
          <w:szCs w:val="24"/>
        </w:rPr>
      </w:pPr>
      <w:r>
        <w:rPr>
          <w:rFonts w:ascii="Arial" w:hAnsi="Arial" w:cs="Arial"/>
          <w:sz w:val="24"/>
          <w:szCs w:val="24"/>
        </w:rPr>
        <w:t xml:space="preserve">Postnatal </w:t>
      </w:r>
      <w:r w:rsidR="00422136">
        <w:rPr>
          <w:rFonts w:ascii="Arial" w:hAnsi="Arial" w:cs="Arial"/>
          <w:sz w:val="24"/>
          <w:szCs w:val="24"/>
        </w:rPr>
        <w:t>d</w:t>
      </w:r>
      <w:r>
        <w:rPr>
          <w:rFonts w:ascii="Arial" w:hAnsi="Arial" w:cs="Arial"/>
          <w:sz w:val="24"/>
          <w:szCs w:val="24"/>
        </w:rPr>
        <w:t>ep</w:t>
      </w:r>
      <w:r w:rsidR="00422136">
        <w:rPr>
          <w:rFonts w:ascii="Arial" w:hAnsi="Arial" w:cs="Arial"/>
          <w:sz w:val="24"/>
          <w:szCs w:val="24"/>
        </w:rPr>
        <w:t>ression</w:t>
      </w:r>
      <w:proofErr w:type="gramStart"/>
      <w:r w:rsidR="00422136">
        <w:rPr>
          <w:rFonts w:ascii="Arial" w:hAnsi="Arial" w:cs="Arial"/>
          <w:sz w:val="24"/>
          <w:szCs w:val="24"/>
        </w:rPr>
        <w:t>…………………………………...</w:t>
      </w:r>
      <w:r w:rsidR="00F807F1">
        <w:rPr>
          <w:rFonts w:ascii="Arial" w:hAnsi="Arial" w:cs="Arial"/>
          <w:sz w:val="24"/>
          <w:szCs w:val="24"/>
        </w:rPr>
        <w:t>………………………...</w:t>
      </w:r>
      <w:proofErr w:type="gramEnd"/>
      <w:r w:rsidR="0073551D">
        <w:rPr>
          <w:rFonts w:ascii="Arial" w:hAnsi="Arial" w:cs="Arial"/>
          <w:sz w:val="24"/>
          <w:szCs w:val="24"/>
        </w:rPr>
        <w:t>11</w:t>
      </w:r>
    </w:p>
    <w:p w:rsidR="003B54BE" w:rsidRDefault="003B54BE" w:rsidP="003B54BE">
      <w:pPr>
        <w:rPr>
          <w:rFonts w:ascii="Arial" w:hAnsi="Arial" w:cs="Arial"/>
          <w:sz w:val="24"/>
          <w:szCs w:val="24"/>
        </w:rPr>
      </w:pPr>
      <w:r>
        <w:rPr>
          <w:rFonts w:ascii="Arial" w:hAnsi="Arial" w:cs="Arial"/>
          <w:sz w:val="24"/>
          <w:szCs w:val="24"/>
        </w:rPr>
        <w:t>Rationale for</w:t>
      </w:r>
      <w:r w:rsidR="00422136">
        <w:rPr>
          <w:rFonts w:ascii="Arial" w:hAnsi="Arial" w:cs="Arial"/>
          <w:sz w:val="24"/>
          <w:szCs w:val="24"/>
        </w:rPr>
        <w:t xml:space="preserve"> review</w:t>
      </w:r>
      <w:proofErr w:type="gramStart"/>
      <w:r w:rsidR="00422136">
        <w:rPr>
          <w:rFonts w:ascii="Arial" w:hAnsi="Arial" w:cs="Arial"/>
          <w:sz w:val="24"/>
          <w:szCs w:val="24"/>
        </w:rPr>
        <w:t>………………...........…………………………..</w:t>
      </w:r>
      <w:r w:rsidR="00F807F1">
        <w:rPr>
          <w:rFonts w:ascii="Arial" w:hAnsi="Arial" w:cs="Arial"/>
          <w:sz w:val="24"/>
          <w:szCs w:val="24"/>
        </w:rPr>
        <w:t>……….....</w:t>
      </w:r>
      <w:proofErr w:type="gramEnd"/>
      <w:r w:rsidR="0073551D">
        <w:rPr>
          <w:rFonts w:ascii="Arial" w:hAnsi="Arial" w:cs="Arial"/>
          <w:sz w:val="24"/>
          <w:szCs w:val="24"/>
        </w:rPr>
        <w:t>12</w:t>
      </w:r>
    </w:p>
    <w:p w:rsidR="003B54BE" w:rsidRDefault="0073551D" w:rsidP="003B54BE">
      <w:pPr>
        <w:rPr>
          <w:rFonts w:ascii="Arial" w:hAnsi="Arial" w:cs="Arial"/>
          <w:sz w:val="24"/>
          <w:szCs w:val="24"/>
        </w:rPr>
      </w:pPr>
      <w:r>
        <w:rPr>
          <w:rFonts w:ascii="Arial" w:hAnsi="Arial" w:cs="Arial"/>
          <w:sz w:val="24"/>
          <w:szCs w:val="24"/>
        </w:rPr>
        <w:t>Aim</w:t>
      </w:r>
      <w:proofErr w:type="gramStart"/>
      <w:r w:rsidR="003B54BE">
        <w:rPr>
          <w:rFonts w:ascii="Arial" w:hAnsi="Arial" w:cs="Arial"/>
          <w:sz w:val="24"/>
          <w:szCs w:val="24"/>
        </w:rPr>
        <w:t>……………</w:t>
      </w:r>
      <w:r w:rsidR="00422136">
        <w:rPr>
          <w:rFonts w:ascii="Arial" w:hAnsi="Arial" w:cs="Arial"/>
          <w:sz w:val="24"/>
          <w:szCs w:val="24"/>
        </w:rPr>
        <w:t>…………………..</w:t>
      </w:r>
      <w:r w:rsidR="00F807F1">
        <w:rPr>
          <w:rFonts w:ascii="Arial" w:hAnsi="Arial" w:cs="Arial"/>
          <w:sz w:val="24"/>
          <w:szCs w:val="24"/>
        </w:rPr>
        <w:t>………………………………………………</w:t>
      </w:r>
      <w:proofErr w:type="gramEnd"/>
      <w:r w:rsidR="00F807F1">
        <w:rPr>
          <w:rFonts w:ascii="Arial" w:hAnsi="Arial" w:cs="Arial"/>
          <w:sz w:val="24"/>
          <w:szCs w:val="24"/>
        </w:rPr>
        <w:t>..</w:t>
      </w:r>
      <w:r>
        <w:rPr>
          <w:rFonts w:ascii="Arial" w:hAnsi="Arial" w:cs="Arial"/>
          <w:sz w:val="24"/>
          <w:szCs w:val="24"/>
        </w:rPr>
        <w:t>13</w:t>
      </w:r>
    </w:p>
    <w:p w:rsidR="003B54BE" w:rsidRDefault="00422136" w:rsidP="003B54BE">
      <w:pPr>
        <w:rPr>
          <w:rFonts w:ascii="Arial" w:hAnsi="Arial" w:cs="Arial"/>
          <w:sz w:val="24"/>
          <w:szCs w:val="24"/>
        </w:rPr>
      </w:pPr>
      <w:r>
        <w:rPr>
          <w:rFonts w:ascii="Arial" w:hAnsi="Arial" w:cs="Arial"/>
          <w:sz w:val="24"/>
          <w:szCs w:val="24"/>
        </w:rPr>
        <w:t>Method</w:t>
      </w:r>
      <w:proofErr w:type="gramStart"/>
      <w:r>
        <w:rPr>
          <w:rFonts w:ascii="Arial" w:hAnsi="Arial" w:cs="Arial"/>
          <w:sz w:val="24"/>
          <w:szCs w:val="24"/>
        </w:rPr>
        <w:t>…………………...</w:t>
      </w:r>
      <w:r w:rsidR="003B54BE">
        <w:rPr>
          <w:rFonts w:ascii="Arial" w:hAnsi="Arial" w:cs="Arial"/>
          <w:sz w:val="24"/>
          <w:szCs w:val="24"/>
        </w:rPr>
        <w:t>………………………………………………………</w:t>
      </w:r>
      <w:r w:rsidR="00F807F1">
        <w:rPr>
          <w:rFonts w:ascii="Arial" w:hAnsi="Arial" w:cs="Arial"/>
          <w:sz w:val="24"/>
          <w:szCs w:val="24"/>
        </w:rPr>
        <w:t>...</w:t>
      </w:r>
      <w:proofErr w:type="gramEnd"/>
      <w:r w:rsidR="0073551D">
        <w:rPr>
          <w:rFonts w:ascii="Arial" w:hAnsi="Arial" w:cs="Arial"/>
          <w:sz w:val="24"/>
          <w:szCs w:val="24"/>
        </w:rPr>
        <w:t>13</w:t>
      </w:r>
    </w:p>
    <w:p w:rsidR="003B54BE" w:rsidRDefault="003B54BE" w:rsidP="003B54BE">
      <w:pPr>
        <w:ind w:firstLine="720"/>
        <w:rPr>
          <w:rFonts w:ascii="Arial" w:hAnsi="Arial" w:cs="Arial"/>
          <w:sz w:val="24"/>
          <w:szCs w:val="24"/>
        </w:rPr>
      </w:pPr>
      <w:r>
        <w:rPr>
          <w:rFonts w:ascii="Arial" w:hAnsi="Arial" w:cs="Arial"/>
          <w:sz w:val="24"/>
          <w:szCs w:val="24"/>
        </w:rPr>
        <w:t>Search strat</w:t>
      </w:r>
      <w:r w:rsidR="0073551D">
        <w:rPr>
          <w:rFonts w:ascii="Arial" w:hAnsi="Arial" w:cs="Arial"/>
          <w:sz w:val="24"/>
          <w:szCs w:val="24"/>
        </w:rPr>
        <w:t>eg</w:t>
      </w:r>
      <w:r w:rsidR="00422136">
        <w:rPr>
          <w:rFonts w:ascii="Arial" w:hAnsi="Arial" w:cs="Arial"/>
          <w:sz w:val="24"/>
          <w:szCs w:val="24"/>
        </w:rPr>
        <w:t>y…………</w:t>
      </w:r>
      <w:r w:rsidR="004E5F37">
        <w:rPr>
          <w:rFonts w:ascii="Arial" w:hAnsi="Arial" w:cs="Arial"/>
          <w:sz w:val="24"/>
          <w:szCs w:val="24"/>
        </w:rPr>
        <w:t>..</w:t>
      </w:r>
      <w:r w:rsidR="0073551D">
        <w:rPr>
          <w:rFonts w:ascii="Arial" w:hAnsi="Arial" w:cs="Arial"/>
          <w:sz w:val="24"/>
          <w:szCs w:val="24"/>
        </w:rPr>
        <w:t>……………………………………………….13</w:t>
      </w:r>
    </w:p>
    <w:p w:rsidR="003B54BE" w:rsidRDefault="003B54BE" w:rsidP="003B54BE">
      <w:pPr>
        <w:ind w:firstLine="720"/>
        <w:rPr>
          <w:rFonts w:ascii="Arial" w:hAnsi="Arial" w:cs="Arial"/>
          <w:sz w:val="24"/>
          <w:szCs w:val="24"/>
        </w:rPr>
      </w:pPr>
      <w:r>
        <w:rPr>
          <w:rFonts w:ascii="Arial" w:hAnsi="Arial" w:cs="Arial"/>
          <w:sz w:val="24"/>
          <w:szCs w:val="24"/>
        </w:rPr>
        <w:t>Inclusion and exclusion</w:t>
      </w:r>
      <w:r w:rsidR="004E5F37">
        <w:rPr>
          <w:rFonts w:ascii="Arial" w:hAnsi="Arial" w:cs="Arial"/>
          <w:sz w:val="24"/>
          <w:szCs w:val="24"/>
        </w:rPr>
        <w:t xml:space="preserve"> criteria</w:t>
      </w:r>
      <w:proofErr w:type="gramStart"/>
      <w:r w:rsidR="004E5F37">
        <w:rPr>
          <w:rFonts w:ascii="Arial" w:hAnsi="Arial" w:cs="Arial"/>
          <w:sz w:val="24"/>
          <w:szCs w:val="24"/>
        </w:rPr>
        <w:t>…………………...</w:t>
      </w:r>
      <w:r w:rsidR="00F807F1">
        <w:rPr>
          <w:rFonts w:ascii="Arial" w:hAnsi="Arial" w:cs="Arial"/>
          <w:sz w:val="24"/>
          <w:szCs w:val="24"/>
        </w:rPr>
        <w:t>……………………</w:t>
      </w:r>
      <w:proofErr w:type="gramEnd"/>
      <w:r w:rsidR="00F807F1">
        <w:rPr>
          <w:rFonts w:ascii="Arial" w:hAnsi="Arial" w:cs="Arial"/>
          <w:sz w:val="24"/>
          <w:szCs w:val="24"/>
        </w:rPr>
        <w:t>..</w:t>
      </w:r>
      <w:r w:rsidR="00C83C59">
        <w:rPr>
          <w:rFonts w:ascii="Arial" w:hAnsi="Arial" w:cs="Arial"/>
          <w:sz w:val="24"/>
          <w:szCs w:val="24"/>
        </w:rPr>
        <w:t>15</w:t>
      </w:r>
    </w:p>
    <w:p w:rsidR="003B54BE" w:rsidRDefault="003B54BE" w:rsidP="003B54BE">
      <w:pPr>
        <w:ind w:firstLine="720"/>
        <w:rPr>
          <w:rFonts w:ascii="Arial" w:hAnsi="Arial" w:cs="Arial"/>
          <w:sz w:val="24"/>
          <w:szCs w:val="24"/>
        </w:rPr>
      </w:pPr>
      <w:r>
        <w:rPr>
          <w:rFonts w:ascii="Arial" w:hAnsi="Arial" w:cs="Arial"/>
          <w:sz w:val="24"/>
          <w:szCs w:val="24"/>
        </w:rPr>
        <w:t>Quality crit</w:t>
      </w:r>
      <w:r w:rsidR="004E5F37">
        <w:rPr>
          <w:rFonts w:ascii="Arial" w:hAnsi="Arial" w:cs="Arial"/>
          <w:sz w:val="24"/>
          <w:szCs w:val="24"/>
        </w:rPr>
        <w:t>eria………………………………………………..</w:t>
      </w:r>
      <w:r w:rsidR="0073551D">
        <w:rPr>
          <w:rFonts w:ascii="Arial" w:hAnsi="Arial" w:cs="Arial"/>
          <w:sz w:val="24"/>
          <w:szCs w:val="24"/>
        </w:rPr>
        <w:t>……………17</w:t>
      </w:r>
    </w:p>
    <w:p w:rsidR="003B54BE" w:rsidRDefault="003B54BE" w:rsidP="003B54BE">
      <w:pPr>
        <w:ind w:firstLine="720"/>
        <w:rPr>
          <w:rFonts w:ascii="Arial" w:hAnsi="Arial" w:cs="Arial"/>
          <w:sz w:val="24"/>
          <w:szCs w:val="24"/>
        </w:rPr>
      </w:pPr>
      <w:r>
        <w:rPr>
          <w:rFonts w:ascii="Arial" w:hAnsi="Arial" w:cs="Arial"/>
          <w:sz w:val="24"/>
          <w:szCs w:val="24"/>
        </w:rPr>
        <w:t>Data extracti</w:t>
      </w:r>
      <w:r w:rsidR="004E5F37">
        <w:rPr>
          <w:rFonts w:ascii="Arial" w:hAnsi="Arial" w:cs="Arial"/>
          <w:sz w:val="24"/>
          <w:szCs w:val="24"/>
        </w:rPr>
        <w:t>on</w:t>
      </w:r>
      <w:proofErr w:type="gramStart"/>
      <w:r w:rsidR="004E5F37">
        <w:rPr>
          <w:rFonts w:ascii="Arial" w:hAnsi="Arial" w:cs="Arial"/>
          <w:sz w:val="24"/>
          <w:szCs w:val="24"/>
        </w:rPr>
        <w:t>……………………………………………………..</w:t>
      </w:r>
      <w:r w:rsidR="00C83C59">
        <w:rPr>
          <w:rFonts w:ascii="Arial" w:hAnsi="Arial" w:cs="Arial"/>
          <w:sz w:val="24"/>
          <w:szCs w:val="24"/>
        </w:rPr>
        <w:t>……</w:t>
      </w:r>
      <w:proofErr w:type="gramEnd"/>
      <w:r w:rsidR="00C83C59">
        <w:rPr>
          <w:rFonts w:ascii="Arial" w:hAnsi="Arial" w:cs="Arial"/>
          <w:sz w:val="24"/>
          <w:szCs w:val="24"/>
        </w:rPr>
        <w:t>..21</w:t>
      </w:r>
    </w:p>
    <w:p w:rsidR="003B54BE" w:rsidRDefault="003B54BE" w:rsidP="003B54BE">
      <w:pPr>
        <w:rPr>
          <w:rFonts w:ascii="Arial" w:hAnsi="Arial" w:cs="Arial"/>
          <w:sz w:val="24"/>
          <w:szCs w:val="24"/>
        </w:rPr>
      </w:pPr>
      <w:r>
        <w:rPr>
          <w:rFonts w:ascii="Arial" w:hAnsi="Arial" w:cs="Arial"/>
          <w:sz w:val="24"/>
          <w:szCs w:val="24"/>
        </w:rPr>
        <w:t>Description of pa</w:t>
      </w:r>
      <w:r w:rsidR="004E5F37">
        <w:rPr>
          <w:rFonts w:ascii="Arial" w:hAnsi="Arial" w:cs="Arial"/>
          <w:sz w:val="24"/>
          <w:szCs w:val="24"/>
        </w:rPr>
        <w:t>pers……………………………………………………………..</w:t>
      </w:r>
      <w:r w:rsidR="0073551D">
        <w:rPr>
          <w:rFonts w:ascii="Arial" w:hAnsi="Arial" w:cs="Arial"/>
          <w:sz w:val="24"/>
          <w:szCs w:val="24"/>
        </w:rPr>
        <w:t>21</w:t>
      </w:r>
    </w:p>
    <w:p w:rsidR="003B54BE" w:rsidRDefault="003B54BE" w:rsidP="003B54BE">
      <w:pPr>
        <w:rPr>
          <w:rFonts w:ascii="Arial" w:hAnsi="Arial" w:cs="Arial"/>
          <w:sz w:val="24"/>
          <w:szCs w:val="24"/>
        </w:rPr>
      </w:pPr>
      <w:r>
        <w:rPr>
          <w:rFonts w:ascii="Arial" w:hAnsi="Arial" w:cs="Arial"/>
          <w:sz w:val="24"/>
          <w:szCs w:val="24"/>
        </w:rPr>
        <w:t>Quality assessmen</w:t>
      </w:r>
      <w:r w:rsidR="004E5F37">
        <w:rPr>
          <w:rFonts w:ascii="Arial" w:hAnsi="Arial" w:cs="Arial"/>
          <w:sz w:val="24"/>
          <w:szCs w:val="24"/>
        </w:rPr>
        <w:t>t……………………………………………………………….</w:t>
      </w:r>
      <w:r w:rsidR="0073551D">
        <w:rPr>
          <w:rFonts w:ascii="Arial" w:hAnsi="Arial" w:cs="Arial"/>
          <w:sz w:val="24"/>
          <w:szCs w:val="24"/>
        </w:rPr>
        <w:t>23</w:t>
      </w:r>
    </w:p>
    <w:p w:rsidR="003B54BE" w:rsidRDefault="003B54BE" w:rsidP="003B54BE">
      <w:pPr>
        <w:rPr>
          <w:rFonts w:ascii="Arial" w:hAnsi="Arial" w:cs="Arial"/>
          <w:sz w:val="24"/>
          <w:szCs w:val="24"/>
        </w:rPr>
      </w:pPr>
      <w:r>
        <w:rPr>
          <w:rFonts w:ascii="Arial" w:hAnsi="Arial" w:cs="Arial"/>
          <w:sz w:val="24"/>
          <w:szCs w:val="24"/>
        </w:rPr>
        <w:t>Synthesis of pape</w:t>
      </w:r>
      <w:r w:rsidR="004E5F37">
        <w:rPr>
          <w:rFonts w:ascii="Arial" w:hAnsi="Arial" w:cs="Arial"/>
          <w:sz w:val="24"/>
          <w:szCs w:val="24"/>
        </w:rPr>
        <w:t>rs………………………………………………………………</w:t>
      </w:r>
      <w:r w:rsidR="0073551D">
        <w:rPr>
          <w:rFonts w:ascii="Arial" w:hAnsi="Arial" w:cs="Arial"/>
          <w:sz w:val="24"/>
          <w:szCs w:val="24"/>
        </w:rPr>
        <w:t>25</w:t>
      </w:r>
    </w:p>
    <w:p w:rsidR="003B54BE" w:rsidRDefault="003B54BE" w:rsidP="003B54BE">
      <w:pPr>
        <w:rPr>
          <w:rFonts w:ascii="Arial" w:hAnsi="Arial" w:cs="Arial"/>
          <w:sz w:val="24"/>
          <w:szCs w:val="24"/>
        </w:rPr>
      </w:pPr>
      <w:r>
        <w:rPr>
          <w:rFonts w:ascii="Arial" w:hAnsi="Arial" w:cs="Arial"/>
          <w:sz w:val="24"/>
          <w:szCs w:val="24"/>
        </w:rPr>
        <w:t>Discussion……</w:t>
      </w:r>
      <w:r w:rsidR="00F807F1">
        <w:rPr>
          <w:rFonts w:ascii="Arial" w:hAnsi="Arial" w:cs="Arial"/>
          <w:sz w:val="24"/>
          <w:szCs w:val="24"/>
        </w:rPr>
        <w:t>……</w:t>
      </w:r>
      <w:r w:rsidR="004E5F37">
        <w:rPr>
          <w:rFonts w:ascii="Arial" w:hAnsi="Arial" w:cs="Arial"/>
          <w:sz w:val="24"/>
          <w:szCs w:val="24"/>
        </w:rPr>
        <w:t>……………………………………………………...</w:t>
      </w:r>
      <w:r w:rsidR="00F807F1">
        <w:rPr>
          <w:rFonts w:ascii="Arial" w:hAnsi="Arial" w:cs="Arial"/>
          <w:sz w:val="24"/>
          <w:szCs w:val="24"/>
        </w:rPr>
        <w:t>……….</w:t>
      </w:r>
      <w:r w:rsidR="00C83C59">
        <w:rPr>
          <w:rFonts w:ascii="Arial" w:hAnsi="Arial" w:cs="Arial"/>
          <w:sz w:val="24"/>
          <w:szCs w:val="24"/>
        </w:rPr>
        <w:t>34</w:t>
      </w:r>
    </w:p>
    <w:p w:rsidR="003B54BE" w:rsidRDefault="003B54BE" w:rsidP="003B54BE">
      <w:pPr>
        <w:rPr>
          <w:rFonts w:ascii="Arial" w:hAnsi="Arial" w:cs="Arial"/>
          <w:sz w:val="24"/>
          <w:szCs w:val="24"/>
        </w:rPr>
      </w:pPr>
      <w:r>
        <w:rPr>
          <w:rFonts w:ascii="Arial" w:hAnsi="Arial" w:cs="Arial"/>
          <w:sz w:val="24"/>
          <w:szCs w:val="24"/>
        </w:rPr>
        <w:t>Limitations…</w:t>
      </w:r>
      <w:r w:rsidR="004E5F37">
        <w:rPr>
          <w:rFonts w:ascii="Arial" w:hAnsi="Arial" w:cs="Arial"/>
          <w:sz w:val="24"/>
          <w:szCs w:val="24"/>
        </w:rPr>
        <w:t>……………………………………………………...</w:t>
      </w:r>
      <w:r w:rsidR="00F807F1">
        <w:rPr>
          <w:rFonts w:ascii="Arial" w:hAnsi="Arial" w:cs="Arial"/>
          <w:sz w:val="24"/>
          <w:szCs w:val="24"/>
        </w:rPr>
        <w:t>……………….</w:t>
      </w:r>
      <w:r w:rsidR="00C83C59">
        <w:rPr>
          <w:rFonts w:ascii="Arial" w:hAnsi="Arial" w:cs="Arial"/>
          <w:sz w:val="24"/>
          <w:szCs w:val="24"/>
        </w:rPr>
        <w:t>36</w:t>
      </w:r>
    </w:p>
    <w:p w:rsidR="003B54BE" w:rsidRDefault="003B54BE" w:rsidP="003B54BE">
      <w:pPr>
        <w:rPr>
          <w:rFonts w:ascii="Arial" w:hAnsi="Arial" w:cs="Arial"/>
          <w:sz w:val="24"/>
          <w:szCs w:val="24"/>
        </w:rPr>
      </w:pPr>
      <w:r>
        <w:rPr>
          <w:rFonts w:ascii="Arial" w:hAnsi="Arial" w:cs="Arial"/>
          <w:sz w:val="24"/>
          <w:szCs w:val="24"/>
        </w:rPr>
        <w:t>Clinical implicatio</w:t>
      </w:r>
      <w:r w:rsidR="004E5F37">
        <w:rPr>
          <w:rFonts w:ascii="Arial" w:hAnsi="Arial" w:cs="Arial"/>
          <w:sz w:val="24"/>
          <w:szCs w:val="24"/>
        </w:rPr>
        <w:t>ns………………………………………………</w:t>
      </w:r>
      <w:r w:rsidR="00F807F1">
        <w:rPr>
          <w:rFonts w:ascii="Arial" w:hAnsi="Arial" w:cs="Arial"/>
          <w:sz w:val="24"/>
          <w:szCs w:val="24"/>
        </w:rPr>
        <w:t>………………</w:t>
      </w:r>
      <w:r w:rsidR="00C83C59">
        <w:rPr>
          <w:rFonts w:ascii="Arial" w:hAnsi="Arial" w:cs="Arial"/>
          <w:sz w:val="24"/>
          <w:szCs w:val="24"/>
        </w:rPr>
        <w:t>.37</w:t>
      </w:r>
    </w:p>
    <w:p w:rsidR="003B54BE" w:rsidRDefault="003B54BE" w:rsidP="003B54BE">
      <w:pPr>
        <w:rPr>
          <w:rFonts w:ascii="Arial" w:hAnsi="Arial" w:cs="Arial"/>
          <w:sz w:val="24"/>
          <w:szCs w:val="24"/>
        </w:rPr>
      </w:pPr>
      <w:r>
        <w:rPr>
          <w:rFonts w:ascii="Arial" w:hAnsi="Arial" w:cs="Arial"/>
          <w:sz w:val="24"/>
          <w:szCs w:val="24"/>
        </w:rPr>
        <w:t>References</w:t>
      </w:r>
      <w:proofErr w:type="gramStart"/>
      <w:r>
        <w:rPr>
          <w:rFonts w:ascii="Arial" w:hAnsi="Arial" w:cs="Arial"/>
          <w:sz w:val="24"/>
          <w:szCs w:val="24"/>
        </w:rPr>
        <w:t>…………………………………</w:t>
      </w:r>
      <w:r w:rsidR="004E5F37">
        <w:rPr>
          <w:rFonts w:ascii="Arial" w:hAnsi="Arial" w:cs="Arial"/>
          <w:sz w:val="24"/>
          <w:szCs w:val="24"/>
        </w:rPr>
        <w:t>……………..</w:t>
      </w:r>
      <w:r w:rsidR="00F807F1">
        <w:rPr>
          <w:rFonts w:ascii="Arial" w:hAnsi="Arial" w:cs="Arial"/>
          <w:sz w:val="24"/>
          <w:szCs w:val="24"/>
        </w:rPr>
        <w:t>……………………...</w:t>
      </w:r>
      <w:r w:rsidR="00C83C59">
        <w:rPr>
          <w:rFonts w:ascii="Arial" w:hAnsi="Arial" w:cs="Arial"/>
          <w:sz w:val="24"/>
          <w:szCs w:val="24"/>
        </w:rPr>
        <w:t>.</w:t>
      </w:r>
      <w:proofErr w:type="gramEnd"/>
      <w:r w:rsidR="00C83C59">
        <w:rPr>
          <w:rFonts w:ascii="Arial" w:hAnsi="Arial" w:cs="Arial"/>
          <w:sz w:val="24"/>
          <w:szCs w:val="24"/>
        </w:rPr>
        <w:t>38</w:t>
      </w:r>
    </w:p>
    <w:p w:rsidR="003B54BE" w:rsidRDefault="003B54BE" w:rsidP="003B54BE">
      <w:pPr>
        <w:rPr>
          <w:rFonts w:ascii="Arial" w:hAnsi="Arial" w:cs="Arial"/>
          <w:sz w:val="24"/>
          <w:szCs w:val="24"/>
        </w:rPr>
      </w:pPr>
      <w:r>
        <w:rPr>
          <w:rFonts w:ascii="Arial" w:hAnsi="Arial" w:cs="Arial"/>
          <w:sz w:val="24"/>
          <w:szCs w:val="24"/>
        </w:rPr>
        <w:t>Appendices</w:t>
      </w:r>
      <w:proofErr w:type="gramStart"/>
      <w:r>
        <w:rPr>
          <w:rFonts w:ascii="Arial" w:hAnsi="Arial" w:cs="Arial"/>
          <w:sz w:val="24"/>
          <w:szCs w:val="24"/>
        </w:rPr>
        <w:t>…</w:t>
      </w:r>
      <w:r w:rsidR="004E5F37">
        <w:rPr>
          <w:rFonts w:ascii="Arial" w:hAnsi="Arial" w:cs="Arial"/>
          <w:sz w:val="24"/>
          <w:szCs w:val="24"/>
        </w:rPr>
        <w:t>…………………………………...</w:t>
      </w:r>
      <w:r w:rsidR="00F807F1">
        <w:rPr>
          <w:rFonts w:ascii="Arial" w:hAnsi="Arial" w:cs="Arial"/>
          <w:sz w:val="24"/>
          <w:szCs w:val="24"/>
        </w:rPr>
        <w:t>………………………………...</w:t>
      </w:r>
      <w:proofErr w:type="gramEnd"/>
      <w:r w:rsidR="00C83C59">
        <w:rPr>
          <w:rFonts w:ascii="Arial" w:hAnsi="Arial" w:cs="Arial"/>
          <w:sz w:val="24"/>
          <w:szCs w:val="24"/>
        </w:rPr>
        <w:t>43</w:t>
      </w:r>
    </w:p>
    <w:p w:rsidR="003B54BE" w:rsidRDefault="003B54BE" w:rsidP="003B54BE">
      <w:pPr>
        <w:rPr>
          <w:rFonts w:ascii="Arial" w:hAnsi="Arial" w:cs="Arial"/>
          <w:sz w:val="24"/>
          <w:szCs w:val="24"/>
        </w:rPr>
      </w:pPr>
      <w:r>
        <w:rPr>
          <w:rFonts w:ascii="Arial" w:hAnsi="Arial" w:cs="Arial"/>
          <w:sz w:val="24"/>
          <w:szCs w:val="24"/>
        </w:rPr>
        <w:tab/>
        <w:t>Appendi</w:t>
      </w:r>
      <w:r w:rsidR="004E5F37">
        <w:rPr>
          <w:rFonts w:ascii="Arial" w:hAnsi="Arial" w:cs="Arial"/>
          <w:sz w:val="24"/>
          <w:szCs w:val="24"/>
        </w:rPr>
        <w:t>x A………………………………………...</w:t>
      </w:r>
      <w:r w:rsidR="00F807F1">
        <w:rPr>
          <w:rFonts w:ascii="Arial" w:hAnsi="Arial" w:cs="Arial"/>
          <w:sz w:val="24"/>
          <w:szCs w:val="24"/>
        </w:rPr>
        <w:t>………………………</w:t>
      </w:r>
      <w:r w:rsidR="00C83C59">
        <w:rPr>
          <w:rFonts w:ascii="Arial" w:hAnsi="Arial" w:cs="Arial"/>
          <w:sz w:val="24"/>
          <w:szCs w:val="24"/>
        </w:rPr>
        <w:t>43</w:t>
      </w:r>
    </w:p>
    <w:p w:rsidR="003B54BE" w:rsidRDefault="003B54BE" w:rsidP="003B54BE">
      <w:pPr>
        <w:rPr>
          <w:rFonts w:ascii="Arial" w:hAnsi="Arial" w:cs="Arial"/>
          <w:sz w:val="24"/>
          <w:szCs w:val="24"/>
        </w:rPr>
      </w:pPr>
      <w:r>
        <w:rPr>
          <w:rFonts w:ascii="Arial" w:hAnsi="Arial" w:cs="Arial"/>
          <w:sz w:val="24"/>
          <w:szCs w:val="24"/>
        </w:rPr>
        <w:tab/>
        <w:t>Appendix</w:t>
      </w:r>
      <w:r w:rsidR="004E5F37">
        <w:rPr>
          <w:rFonts w:ascii="Arial" w:hAnsi="Arial" w:cs="Arial"/>
          <w:sz w:val="24"/>
          <w:szCs w:val="24"/>
        </w:rPr>
        <w:t xml:space="preserve"> B</w:t>
      </w:r>
      <w:proofErr w:type="gramStart"/>
      <w:r w:rsidR="004E5F37">
        <w:rPr>
          <w:rFonts w:ascii="Arial" w:hAnsi="Arial" w:cs="Arial"/>
          <w:sz w:val="24"/>
          <w:szCs w:val="24"/>
        </w:rPr>
        <w:t>…………………………………………………..</w:t>
      </w:r>
      <w:r w:rsidR="00F807F1">
        <w:rPr>
          <w:rFonts w:ascii="Arial" w:hAnsi="Arial" w:cs="Arial"/>
          <w:sz w:val="24"/>
          <w:szCs w:val="24"/>
        </w:rPr>
        <w:t>…………....</w:t>
      </w:r>
      <w:proofErr w:type="gramEnd"/>
      <w:r w:rsidR="00C83C59">
        <w:rPr>
          <w:rFonts w:ascii="Arial" w:hAnsi="Arial" w:cs="Arial"/>
          <w:sz w:val="24"/>
          <w:szCs w:val="24"/>
        </w:rPr>
        <w:t>44</w:t>
      </w:r>
    </w:p>
    <w:p w:rsidR="003B54BE" w:rsidRDefault="003B54BE" w:rsidP="003B54BE">
      <w:pPr>
        <w:rPr>
          <w:rFonts w:ascii="Arial" w:hAnsi="Arial" w:cs="Arial"/>
          <w:sz w:val="24"/>
          <w:szCs w:val="24"/>
        </w:rPr>
      </w:pPr>
      <w:r>
        <w:rPr>
          <w:rFonts w:ascii="Arial" w:hAnsi="Arial" w:cs="Arial"/>
          <w:sz w:val="24"/>
          <w:szCs w:val="24"/>
        </w:rPr>
        <w:tab/>
        <w:t>Appendix</w:t>
      </w:r>
      <w:r w:rsidR="004E5F37">
        <w:rPr>
          <w:rFonts w:ascii="Arial" w:hAnsi="Arial" w:cs="Arial"/>
          <w:sz w:val="24"/>
          <w:szCs w:val="24"/>
        </w:rPr>
        <w:t xml:space="preserve"> C……………………………………………………………...</w:t>
      </w:r>
      <w:r w:rsidR="00F807F1">
        <w:rPr>
          <w:rFonts w:ascii="Arial" w:hAnsi="Arial" w:cs="Arial"/>
          <w:sz w:val="24"/>
          <w:szCs w:val="24"/>
        </w:rPr>
        <w:t>…</w:t>
      </w:r>
      <w:r w:rsidR="00C83C59">
        <w:rPr>
          <w:rFonts w:ascii="Arial" w:hAnsi="Arial" w:cs="Arial"/>
          <w:sz w:val="24"/>
          <w:szCs w:val="24"/>
        </w:rPr>
        <w:t>45</w:t>
      </w:r>
    </w:p>
    <w:p w:rsidR="003B54BE" w:rsidRDefault="003B54BE" w:rsidP="003B54BE">
      <w:pPr>
        <w:rPr>
          <w:rFonts w:ascii="Arial" w:hAnsi="Arial" w:cs="Arial"/>
          <w:sz w:val="24"/>
          <w:szCs w:val="24"/>
        </w:rPr>
      </w:pPr>
      <w:r>
        <w:rPr>
          <w:rFonts w:ascii="Arial" w:hAnsi="Arial" w:cs="Arial"/>
          <w:sz w:val="24"/>
          <w:szCs w:val="24"/>
        </w:rPr>
        <w:tab/>
        <w:t>Appendix</w:t>
      </w:r>
      <w:r w:rsidR="004E5F37">
        <w:rPr>
          <w:rFonts w:ascii="Arial" w:hAnsi="Arial" w:cs="Arial"/>
          <w:sz w:val="24"/>
          <w:szCs w:val="24"/>
        </w:rPr>
        <w:t xml:space="preserve"> D………………………………………………………………...</w:t>
      </w:r>
      <w:r w:rsidR="00C83C59">
        <w:rPr>
          <w:rFonts w:ascii="Arial" w:hAnsi="Arial" w:cs="Arial"/>
          <w:sz w:val="24"/>
          <w:szCs w:val="24"/>
        </w:rPr>
        <w:t>62</w:t>
      </w:r>
    </w:p>
    <w:p w:rsidR="003B54BE" w:rsidRDefault="003B54BE" w:rsidP="003B54BE">
      <w:pPr>
        <w:rPr>
          <w:rFonts w:ascii="Arial" w:hAnsi="Arial" w:cs="Arial"/>
          <w:sz w:val="24"/>
          <w:szCs w:val="24"/>
        </w:rPr>
      </w:pPr>
    </w:p>
    <w:p w:rsidR="007B353C" w:rsidRDefault="007B353C" w:rsidP="003B54BE">
      <w:pPr>
        <w:rPr>
          <w:rFonts w:ascii="Arial" w:hAnsi="Arial" w:cs="Arial"/>
          <w:b/>
          <w:sz w:val="24"/>
          <w:szCs w:val="24"/>
        </w:rPr>
      </w:pPr>
    </w:p>
    <w:p w:rsidR="003B54BE" w:rsidRDefault="003B54BE" w:rsidP="003B54BE">
      <w:pPr>
        <w:rPr>
          <w:rFonts w:ascii="Arial" w:hAnsi="Arial" w:cs="Arial"/>
          <w:sz w:val="24"/>
          <w:szCs w:val="24"/>
        </w:rPr>
      </w:pPr>
      <w:r>
        <w:rPr>
          <w:rFonts w:ascii="Arial" w:hAnsi="Arial" w:cs="Arial"/>
          <w:b/>
          <w:sz w:val="24"/>
          <w:szCs w:val="24"/>
        </w:rPr>
        <w:lastRenderedPageBreak/>
        <w:t>Paper 2: Looking at more than the mother: exploring the narratives of women who self-identify with the term postnatal depression, in a socio-political context</w:t>
      </w:r>
      <w:proofErr w:type="gramStart"/>
      <w:r>
        <w:rPr>
          <w:rFonts w:ascii="Arial" w:hAnsi="Arial" w:cs="Arial"/>
          <w:sz w:val="24"/>
          <w:szCs w:val="24"/>
        </w:rPr>
        <w:t>……</w:t>
      </w:r>
      <w:r w:rsidR="007B353C">
        <w:rPr>
          <w:rFonts w:ascii="Arial" w:hAnsi="Arial" w:cs="Arial"/>
          <w:sz w:val="24"/>
          <w:szCs w:val="24"/>
        </w:rPr>
        <w:t>……………………..</w:t>
      </w:r>
      <w:r w:rsidR="00C83C59">
        <w:rPr>
          <w:rFonts w:ascii="Arial" w:hAnsi="Arial" w:cs="Arial"/>
          <w:sz w:val="24"/>
          <w:szCs w:val="24"/>
        </w:rPr>
        <w:t>……………………………………...</w:t>
      </w:r>
      <w:proofErr w:type="gramEnd"/>
      <w:r w:rsidR="00C83C59">
        <w:rPr>
          <w:rFonts w:ascii="Arial" w:hAnsi="Arial" w:cs="Arial"/>
          <w:sz w:val="24"/>
          <w:szCs w:val="24"/>
        </w:rPr>
        <w:t>63</w:t>
      </w:r>
    </w:p>
    <w:p w:rsidR="003B54BE" w:rsidRDefault="003B54BE" w:rsidP="003B54BE">
      <w:pPr>
        <w:rPr>
          <w:rFonts w:ascii="Arial" w:hAnsi="Arial" w:cs="Arial"/>
          <w:sz w:val="24"/>
          <w:szCs w:val="24"/>
        </w:rPr>
      </w:pPr>
      <w:r>
        <w:rPr>
          <w:rFonts w:ascii="Arial" w:hAnsi="Arial" w:cs="Arial"/>
          <w:sz w:val="24"/>
          <w:szCs w:val="24"/>
        </w:rPr>
        <w:t>Abstract</w:t>
      </w:r>
      <w:proofErr w:type="gramStart"/>
      <w:r>
        <w:rPr>
          <w:rFonts w:ascii="Arial" w:hAnsi="Arial" w:cs="Arial"/>
          <w:sz w:val="24"/>
          <w:szCs w:val="24"/>
        </w:rPr>
        <w:t>…………</w:t>
      </w:r>
      <w:r w:rsidR="007B353C">
        <w:rPr>
          <w:rFonts w:ascii="Arial" w:hAnsi="Arial" w:cs="Arial"/>
          <w:sz w:val="24"/>
          <w:szCs w:val="24"/>
        </w:rPr>
        <w:t>…………………..</w:t>
      </w:r>
      <w:r w:rsidR="00C83C59">
        <w:rPr>
          <w:rFonts w:ascii="Arial" w:hAnsi="Arial" w:cs="Arial"/>
          <w:sz w:val="24"/>
          <w:szCs w:val="24"/>
        </w:rPr>
        <w:t>……………………………………………</w:t>
      </w:r>
      <w:proofErr w:type="gramEnd"/>
      <w:r w:rsidR="00C83C59">
        <w:rPr>
          <w:rFonts w:ascii="Arial" w:hAnsi="Arial" w:cs="Arial"/>
          <w:sz w:val="24"/>
          <w:szCs w:val="24"/>
        </w:rPr>
        <w:t>..64</w:t>
      </w:r>
    </w:p>
    <w:p w:rsidR="003B54BE" w:rsidRDefault="007B353C" w:rsidP="003B54BE">
      <w:pPr>
        <w:rPr>
          <w:rFonts w:ascii="Arial" w:hAnsi="Arial" w:cs="Arial"/>
          <w:sz w:val="24"/>
          <w:szCs w:val="24"/>
        </w:rPr>
      </w:pPr>
      <w:r>
        <w:rPr>
          <w:rFonts w:ascii="Arial" w:hAnsi="Arial" w:cs="Arial"/>
          <w:sz w:val="24"/>
          <w:szCs w:val="24"/>
        </w:rPr>
        <w:t>Introduction………………..</w:t>
      </w:r>
      <w:r w:rsidR="003B54BE">
        <w:rPr>
          <w:rFonts w:ascii="Arial" w:hAnsi="Arial" w:cs="Arial"/>
          <w:sz w:val="24"/>
          <w:szCs w:val="24"/>
        </w:rPr>
        <w:t>………………………………………………</w:t>
      </w:r>
      <w:r w:rsidR="00C83C59">
        <w:rPr>
          <w:rFonts w:ascii="Arial" w:hAnsi="Arial" w:cs="Arial"/>
          <w:sz w:val="24"/>
          <w:szCs w:val="24"/>
        </w:rPr>
        <w:t>………65</w:t>
      </w:r>
    </w:p>
    <w:p w:rsidR="003B54BE" w:rsidRDefault="003B54BE" w:rsidP="003B54BE">
      <w:pPr>
        <w:rPr>
          <w:rFonts w:ascii="Arial" w:hAnsi="Arial" w:cs="Arial"/>
          <w:sz w:val="24"/>
          <w:szCs w:val="24"/>
        </w:rPr>
      </w:pPr>
      <w:r>
        <w:rPr>
          <w:rFonts w:ascii="Arial" w:hAnsi="Arial" w:cs="Arial"/>
          <w:sz w:val="24"/>
          <w:szCs w:val="24"/>
        </w:rPr>
        <w:t>Labelling postnatal de</w:t>
      </w:r>
      <w:r w:rsidR="007B353C">
        <w:rPr>
          <w:rFonts w:ascii="Arial" w:hAnsi="Arial" w:cs="Arial"/>
          <w:sz w:val="24"/>
          <w:szCs w:val="24"/>
        </w:rPr>
        <w:t>pression</w:t>
      </w:r>
      <w:proofErr w:type="gramStart"/>
      <w:r w:rsidR="007B353C">
        <w:rPr>
          <w:rFonts w:ascii="Arial" w:hAnsi="Arial" w:cs="Arial"/>
          <w:sz w:val="24"/>
          <w:szCs w:val="24"/>
        </w:rPr>
        <w:t>………..</w:t>
      </w:r>
      <w:r w:rsidR="00C83C59">
        <w:rPr>
          <w:rFonts w:ascii="Arial" w:hAnsi="Arial" w:cs="Arial"/>
          <w:sz w:val="24"/>
          <w:szCs w:val="24"/>
        </w:rPr>
        <w:t>………………………………………...</w:t>
      </w:r>
      <w:proofErr w:type="gramEnd"/>
      <w:r w:rsidR="00C83C59">
        <w:rPr>
          <w:rFonts w:ascii="Arial" w:hAnsi="Arial" w:cs="Arial"/>
          <w:sz w:val="24"/>
          <w:szCs w:val="24"/>
        </w:rPr>
        <w:t>65</w:t>
      </w:r>
    </w:p>
    <w:p w:rsidR="003B54BE" w:rsidRDefault="003B54BE" w:rsidP="003B54BE">
      <w:pPr>
        <w:rPr>
          <w:rFonts w:ascii="Arial" w:hAnsi="Arial" w:cs="Arial"/>
          <w:sz w:val="24"/>
          <w:szCs w:val="24"/>
        </w:rPr>
      </w:pPr>
      <w:r>
        <w:rPr>
          <w:rFonts w:ascii="Arial" w:hAnsi="Arial" w:cs="Arial"/>
          <w:sz w:val="24"/>
          <w:szCs w:val="24"/>
        </w:rPr>
        <w:t>Service conte</w:t>
      </w:r>
      <w:r w:rsidR="007B353C">
        <w:rPr>
          <w:rFonts w:ascii="Arial" w:hAnsi="Arial" w:cs="Arial"/>
          <w:sz w:val="24"/>
          <w:szCs w:val="24"/>
        </w:rPr>
        <w:t>xt</w:t>
      </w:r>
      <w:proofErr w:type="gramStart"/>
      <w:r w:rsidR="007B353C">
        <w:rPr>
          <w:rFonts w:ascii="Arial" w:hAnsi="Arial" w:cs="Arial"/>
          <w:sz w:val="24"/>
          <w:szCs w:val="24"/>
        </w:rPr>
        <w:t>…………………………..</w:t>
      </w:r>
      <w:r w:rsidR="00C83C59">
        <w:rPr>
          <w:rFonts w:ascii="Arial" w:hAnsi="Arial" w:cs="Arial"/>
          <w:sz w:val="24"/>
          <w:szCs w:val="24"/>
        </w:rPr>
        <w:t>………………………………………</w:t>
      </w:r>
      <w:proofErr w:type="gramEnd"/>
      <w:r w:rsidR="00C83C59">
        <w:rPr>
          <w:rFonts w:ascii="Arial" w:hAnsi="Arial" w:cs="Arial"/>
          <w:sz w:val="24"/>
          <w:szCs w:val="24"/>
        </w:rPr>
        <w:t>..66</w:t>
      </w:r>
    </w:p>
    <w:p w:rsidR="003B54BE" w:rsidRDefault="003B54BE" w:rsidP="003B54BE">
      <w:pPr>
        <w:rPr>
          <w:rFonts w:ascii="Arial" w:hAnsi="Arial" w:cs="Arial"/>
          <w:sz w:val="24"/>
          <w:szCs w:val="24"/>
        </w:rPr>
      </w:pPr>
      <w:r>
        <w:rPr>
          <w:rFonts w:ascii="Arial" w:hAnsi="Arial" w:cs="Arial"/>
          <w:sz w:val="24"/>
          <w:szCs w:val="24"/>
        </w:rPr>
        <w:t>The present research: women in pe</w:t>
      </w:r>
      <w:r w:rsidR="007B353C">
        <w:rPr>
          <w:rFonts w:ascii="Arial" w:hAnsi="Arial" w:cs="Arial"/>
          <w:sz w:val="24"/>
          <w:szCs w:val="24"/>
        </w:rPr>
        <w:t>rinatal research…………………………</w:t>
      </w:r>
      <w:r w:rsidR="00C83C59">
        <w:rPr>
          <w:rFonts w:ascii="Arial" w:hAnsi="Arial" w:cs="Arial"/>
          <w:sz w:val="24"/>
          <w:szCs w:val="24"/>
        </w:rPr>
        <w:t>.67</w:t>
      </w:r>
    </w:p>
    <w:p w:rsidR="003B54BE" w:rsidRDefault="003B54BE" w:rsidP="003B54BE">
      <w:pPr>
        <w:rPr>
          <w:rFonts w:ascii="Arial" w:hAnsi="Arial" w:cs="Arial"/>
          <w:sz w:val="24"/>
          <w:szCs w:val="24"/>
        </w:rPr>
      </w:pPr>
      <w:r>
        <w:rPr>
          <w:rFonts w:ascii="Arial" w:hAnsi="Arial" w:cs="Arial"/>
          <w:sz w:val="24"/>
          <w:szCs w:val="24"/>
        </w:rPr>
        <w:t>Methodology</w:t>
      </w:r>
      <w:proofErr w:type="gramStart"/>
      <w:r>
        <w:rPr>
          <w:rFonts w:ascii="Arial" w:hAnsi="Arial" w:cs="Arial"/>
          <w:sz w:val="24"/>
          <w:szCs w:val="24"/>
        </w:rPr>
        <w:t>……</w:t>
      </w:r>
      <w:r w:rsidR="007B353C">
        <w:rPr>
          <w:rFonts w:ascii="Arial" w:hAnsi="Arial" w:cs="Arial"/>
          <w:sz w:val="24"/>
          <w:szCs w:val="24"/>
        </w:rPr>
        <w:t>………………………………………………………..</w:t>
      </w:r>
      <w:r w:rsidR="00C83C59">
        <w:rPr>
          <w:rFonts w:ascii="Arial" w:hAnsi="Arial" w:cs="Arial"/>
          <w:sz w:val="24"/>
          <w:szCs w:val="24"/>
        </w:rPr>
        <w:t>………</w:t>
      </w:r>
      <w:proofErr w:type="gramEnd"/>
      <w:r w:rsidR="00C83C59">
        <w:rPr>
          <w:rFonts w:ascii="Arial" w:hAnsi="Arial" w:cs="Arial"/>
          <w:sz w:val="24"/>
          <w:szCs w:val="24"/>
        </w:rPr>
        <w:t>..68</w:t>
      </w:r>
    </w:p>
    <w:p w:rsidR="003B54BE" w:rsidRDefault="003B54BE" w:rsidP="003B54BE">
      <w:pPr>
        <w:rPr>
          <w:rFonts w:ascii="Arial" w:hAnsi="Arial" w:cs="Arial"/>
          <w:sz w:val="24"/>
          <w:szCs w:val="24"/>
        </w:rPr>
      </w:pPr>
      <w:r>
        <w:rPr>
          <w:rFonts w:ascii="Arial" w:hAnsi="Arial" w:cs="Arial"/>
          <w:sz w:val="24"/>
          <w:szCs w:val="24"/>
        </w:rPr>
        <w:tab/>
        <w:t>Narrative research………………………………………</w:t>
      </w:r>
      <w:r w:rsidR="007B353C">
        <w:rPr>
          <w:rFonts w:ascii="Arial" w:hAnsi="Arial" w:cs="Arial"/>
          <w:sz w:val="24"/>
          <w:szCs w:val="24"/>
        </w:rPr>
        <w:t>………………..</w:t>
      </w:r>
      <w:r w:rsidR="00C83C59">
        <w:rPr>
          <w:rFonts w:ascii="Arial" w:hAnsi="Arial" w:cs="Arial"/>
          <w:sz w:val="24"/>
          <w:szCs w:val="24"/>
        </w:rPr>
        <w:t>68</w:t>
      </w:r>
    </w:p>
    <w:p w:rsidR="003B54BE" w:rsidRDefault="003B54BE" w:rsidP="003B54BE">
      <w:pPr>
        <w:rPr>
          <w:rFonts w:ascii="Arial" w:hAnsi="Arial" w:cs="Arial"/>
          <w:sz w:val="24"/>
          <w:szCs w:val="24"/>
        </w:rPr>
      </w:pPr>
      <w:r>
        <w:rPr>
          <w:rFonts w:ascii="Arial" w:hAnsi="Arial" w:cs="Arial"/>
          <w:sz w:val="24"/>
          <w:szCs w:val="24"/>
        </w:rPr>
        <w:tab/>
        <w:t>Recruitm</w:t>
      </w:r>
      <w:r w:rsidR="007B353C">
        <w:rPr>
          <w:rFonts w:ascii="Arial" w:hAnsi="Arial" w:cs="Arial"/>
          <w:sz w:val="24"/>
          <w:szCs w:val="24"/>
        </w:rPr>
        <w:t>ent</w:t>
      </w:r>
      <w:proofErr w:type="gramStart"/>
      <w:r w:rsidR="007B353C">
        <w:rPr>
          <w:rFonts w:ascii="Arial" w:hAnsi="Arial" w:cs="Arial"/>
          <w:sz w:val="24"/>
          <w:szCs w:val="24"/>
        </w:rPr>
        <w:t>……………………………………………………..</w:t>
      </w:r>
      <w:r w:rsidR="00C257BF">
        <w:rPr>
          <w:rFonts w:ascii="Arial" w:hAnsi="Arial" w:cs="Arial"/>
          <w:sz w:val="24"/>
          <w:szCs w:val="24"/>
        </w:rPr>
        <w:t>………</w:t>
      </w:r>
      <w:r w:rsidR="00A36A25">
        <w:rPr>
          <w:rFonts w:ascii="Arial" w:hAnsi="Arial" w:cs="Arial"/>
          <w:sz w:val="24"/>
          <w:szCs w:val="24"/>
        </w:rPr>
        <w:t>...</w:t>
      </w:r>
      <w:proofErr w:type="gramEnd"/>
      <w:r w:rsidR="00A36A25">
        <w:rPr>
          <w:rFonts w:ascii="Arial" w:hAnsi="Arial" w:cs="Arial"/>
          <w:sz w:val="24"/>
          <w:szCs w:val="24"/>
        </w:rPr>
        <w:t>69</w:t>
      </w:r>
    </w:p>
    <w:p w:rsidR="003B54BE" w:rsidRDefault="003B54BE" w:rsidP="003B54BE">
      <w:pPr>
        <w:rPr>
          <w:rFonts w:ascii="Arial" w:hAnsi="Arial" w:cs="Arial"/>
          <w:sz w:val="24"/>
          <w:szCs w:val="24"/>
        </w:rPr>
      </w:pPr>
      <w:r>
        <w:rPr>
          <w:rFonts w:ascii="Arial" w:hAnsi="Arial" w:cs="Arial"/>
          <w:sz w:val="24"/>
          <w:szCs w:val="24"/>
        </w:rPr>
        <w:tab/>
        <w:t>Ethical appr</w:t>
      </w:r>
      <w:r w:rsidR="00C257BF">
        <w:rPr>
          <w:rFonts w:ascii="Arial" w:hAnsi="Arial" w:cs="Arial"/>
          <w:sz w:val="24"/>
          <w:szCs w:val="24"/>
        </w:rPr>
        <w:t>oval…………………………………</w:t>
      </w:r>
      <w:r w:rsidR="007B353C">
        <w:rPr>
          <w:rFonts w:ascii="Arial" w:hAnsi="Arial" w:cs="Arial"/>
          <w:sz w:val="24"/>
          <w:szCs w:val="24"/>
        </w:rPr>
        <w:t>……………………..</w:t>
      </w:r>
      <w:r w:rsidR="00A36A25">
        <w:rPr>
          <w:rFonts w:ascii="Arial" w:hAnsi="Arial" w:cs="Arial"/>
          <w:sz w:val="24"/>
          <w:szCs w:val="24"/>
        </w:rPr>
        <w:t>….70</w:t>
      </w:r>
    </w:p>
    <w:p w:rsidR="003B54BE" w:rsidRDefault="003B54BE" w:rsidP="003B54BE">
      <w:pPr>
        <w:rPr>
          <w:rFonts w:ascii="Arial" w:hAnsi="Arial" w:cs="Arial"/>
          <w:sz w:val="24"/>
          <w:szCs w:val="24"/>
        </w:rPr>
      </w:pPr>
      <w:r>
        <w:rPr>
          <w:rFonts w:ascii="Arial" w:hAnsi="Arial" w:cs="Arial"/>
          <w:sz w:val="24"/>
          <w:szCs w:val="24"/>
        </w:rPr>
        <w:tab/>
        <w:t>Participan</w:t>
      </w:r>
      <w:r w:rsidR="007B353C">
        <w:rPr>
          <w:rFonts w:ascii="Arial" w:hAnsi="Arial" w:cs="Arial"/>
          <w:sz w:val="24"/>
          <w:szCs w:val="24"/>
        </w:rPr>
        <w:t>ts……………………………………………………..</w:t>
      </w:r>
      <w:r w:rsidR="00C83C59">
        <w:rPr>
          <w:rFonts w:ascii="Arial" w:hAnsi="Arial" w:cs="Arial"/>
          <w:sz w:val="24"/>
          <w:szCs w:val="24"/>
        </w:rPr>
        <w:t>…………70</w:t>
      </w:r>
    </w:p>
    <w:p w:rsidR="003B54BE" w:rsidRDefault="003B54BE" w:rsidP="003B54BE">
      <w:pPr>
        <w:rPr>
          <w:rFonts w:ascii="Arial" w:hAnsi="Arial" w:cs="Arial"/>
          <w:sz w:val="24"/>
          <w:szCs w:val="24"/>
        </w:rPr>
      </w:pPr>
      <w:r>
        <w:rPr>
          <w:rFonts w:ascii="Arial" w:hAnsi="Arial" w:cs="Arial"/>
          <w:sz w:val="24"/>
          <w:szCs w:val="24"/>
        </w:rPr>
        <w:tab/>
        <w:t>Procedure</w:t>
      </w:r>
      <w:proofErr w:type="gramStart"/>
      <w:r w:rsidR="007B353C">
        <w:rPr>
          <w:rFonts w:ascii="Arial" w:hAnsi="Arial" w:cs="Arial"/>
          <w:sz w:val="24"/>
          <w:szCs w:val="24"/>
        </w:rPr>
        <w:t>……………………………………………..</w:t>
      </w:r>
      <w:r w:rsidR="00A36A25">
        <w:rPr>
          <w:rFonts w:ascii="Arial" w:hAnsi="Arial" w:cs="Arial"/>
          <w:sz w:val="24"/>
          <w:szCs w:val="24"/>
        </w:rPr>
        <w:t>…………………...</w:t>
      </w:r>
      <w:proofErr w:type="gramEnd"/>
      <w:r w:rsidR="00A36A25">
        <w:rPr>
          <w:rFonts w:ascii="Arial" w:hAnsi="Arial" w:cs="Arial"/>
          <w:sz w:val="24"/>
          <w:szCs w:val="24"/>
        </w:rPr>
        <w:t>71</w:t>
      </w:r>
    </w:p>
    <w:p w:rsidR="003B54BE" w:rsidRDefault="003B54BE" w:rsidP="003B54BE">
      <w:pPr>
        <w:rPr>
          <w:rFonts w:ascii="Arial" w:hAnsi="Arial" w:cs="Arial"/>
          <w:sz w:val="24"/>
          <w:szCs w:val="24"/>
        </w:rPr>
      </w:pPr>
      <w:r>
        <w:rPr>
          <w:rFonts w:ascii="Arial" w:hAnsi="Arial" w:cs="Arial"/>
          <w:sz w:val="24"/>
          <w:szCs w:val="24"/>
        </w:rPr>
        <w:tab/>
      </w:r>
      <w:proofErr w:type="gramStart"/>
      <w:r>
        <w:rPr>
          <w:rFonts w:ascii="Arial" w:hAnsi="Arial" w:cs="Arial"/>
          <w:sz w:val="24"/>
          <w:szCs w:val="24"/>
        </w:rPr>
        <w:t>Reflexive position.</w:t>
      </w:r>
      <w:proofErr w:type="gramEnd"/>
      <w:r w:rsidRPr="00473128">
        <w:rPr>
          <w:rFonts w:ascii="Arial" w:hAnsi="Arial" w:cs="Arial"/>
          <w:sz w:val="24"/>
          <w:szCs w:val="24"/>
        </w:rPr>
        <w:t xml:space="preserve"> </w:t>
      </w:r>
      <w:r w:rsidR="007B353C">
        <w:rPr>
          <w:rFonts w:ascii="Arial" w:hAnsi="Arial" w:cs="Arial"/>
          <w:sz w:val="24"/>
          <w:szCs w:val="24"/>
        </w:rPr>
        <w:t>………………………………………………………..</w:t>
      </w:r>
      <w:r w:rsidR="00A36A25">
        <w:rPr>
          <w:rFonts w:ascii="Arial" w:hAnsi="Arial" w:cs="Arial"/>
          <w:sz w:val="24"/>
          <w:szCs w:val="24"/>
        </w:rPr>
        <w:t>71</w:t>
      </w:r>
    </w:p>
    <w:p w:rsidR="003B54BE" w:rsidRDefault="003B54BE" w:rsidP="003B54BE">
      <w:pPr>
        <w:rPr>
          <w:rFonts w:ascii="Arial" w:hAnsi="Arial" w:cs="Arial"/>
          <w:sz w:val="24"/>
          <w:szCs w:val="24"/>
        </w:rPr>
      </w:pPr>
      <w:r>
        <w:rPr>
          <w:rFonts w:ascii="Arial" w:hAnsi="Arial" w:cs="Arial"/>
          <w:sz w:val="24"/>
          <w:szCs w:val="24"/>
        </w:rPr>
        <w:tab/>
        <w:t>Transcription and a</w:t>
      </w:r>
      <w:r w:rsidR="007B353C">
        <w:rPr>
          <w:rFonts w:ascii="Arial" w:hAnsi="Arial" w:cs="Arial"/>
          <w:sz w:val="24"/>
          <w:szCs w:val="24"/>
        </w:rPr>
        <w:t>nalysis……………………………………………….</w:t>
      </w:r>
      <w:r w:rsidR="00A36A25">
        <w:rPr>
          <w:rFonts w:ascii="Arial" w:hAnsi="Arial" w:cs="Arial"/>
          <w:sz w:val="24"/>
          <w:szCs w:val="24"/>
        </w:rPr>
        <w:t>71</w:t>
      </w:r>
    </w:p>
    <w:p w:rsidR="003B54BE" w:rsidRDefault="003B54BE" w:rsidP="003B54BE">
      <w:pPr>
        <w:rPr>
          <w:rFonts w:ascii="Arial" w:hAnsi="Arial" w:cs="Arial"/>
          <w:sz w:val="24"/>
          <w:szCs w:val="24"/>
        </w:rPr>
      </w:pPr>
      <w:r>
        <w:rPr>
          <w:rFonts w:ascii="Arial" w:hAnsi="Arial" w:cs="Arial"/>
          <w:sz w:val="24"/>
          <w:szCs w:val="24"/>
        </w:rPr>
        <w:t>Findings</w:t>
      </w:r>
      <w:proofErr w:type="gramStart"/>
      <w:r>
        <w:rPr>
          <w:rFonts w:ascii="Arial" w:hAnsi="Arial" w:cs="Arial"/>
          <w:sz w:val="24"/>
          <w:szCs w:val="24"/>
        </w:rPr>
        <w:t>………</w:t>
      </w:r>
      <w:r w:rsidR="007B353C">
        <w:rPr>
          <w:rFonts w:ascii="Arial" w:hAnsi="Arial" w:cs="Arial"/>
          <w:sz w:val="24"/>
          <w:szCs w:val="24"/>
        </w:rPr>
        <w:t>…………………………………………………………..</w:t>
      </w:r>
      <w:r w:rsidR="00C83C59">
        <w:rPr>
          <w:rFonts w:ascii="Arial" w:hAnsi="Arial" w:cs="Arial"/>
          <w:sz w:val="24"/>
          <w:szCs w:val="24"/>
        </w:rPr>
        <w:t>………</w:t>
      </w:r>
      <w:proofErr w:type="gramEnd"/>
      <w:r w:rsidR="00C83C59">
        <w:rPr>
          <w:rFonts w:ascii="Arial" w:hAnsi="Arial" w:cs="Arial"/>
          <w:sz w:val="24"/>
          <w:szCs w:val="24"/>
        </w:rPr>
        <w:t>..72</w:t>
      </w:r>
    </w:p>
    <w:p w:rsidR="003B54BE" w:rsidRDefault="003B54BE" w:rsidP="003B54BE">
      <w:pPr>
        <w:rPr>
          <w:rFonts w:ascii="Arial" w:hAnsi="Arial" w:cs="Arial"/>
          <w:sz w:val="24"/>
          <w:szCs w:val="24"/>
        </w:rPr>
      </w:pPr>
      <w:r>
        <w:rPr>
          <w:rFonts w:ascii="Arial" w:hAnsi="Arial" w:cs="Arial"/>
          <w:sz w:val="24"/>
          <w:szCs w:val="24"/>
        </w:rPr>
        <w:tab/>
        <w:t>Abstract</w:t>
      </w:r>
      <w:proofErr w:type="gramStart"/>
      <w:r>
        <w:rPr>
          <w:rFonts w:ascii="Arial" w:hAnsi="Arial" w:cs="Arial"/>
          <w:sz w:val="24"/>
          <w:szCs w:val="24"/>
        </w:rPr>
        <w:t>…</w:t>
      </w:r>
      <w:r w:rsidR="007B353C">
        <w:rPr>
          <w:rFonts w:ascii="Arial" w:hAnsi="Arial" w:cs="Arial"/>
          <w:sz w:val="24"/>
          <w:szCs w:val="24"/>
        </w:rPr>
        <w:t>…………………………………………………..</w:t>
      </w:r>
      <w:r w:rsidR="00314996">
        <w:rPr>
          <w:rFonts w:ascii="Arial" w:hAnsi="Arial" w:cs="Arial"/>
          <w:sz w:val="24"/>
          <w:szCs w:val="24"/>
        </w:rPr>
        <w:t>……………</w:t>
      </w:r>
      <w:proofErr w:type="gramEnd"/>
      <w:r w:rsidR="00314996">
        <w:rPr>
          <w:rFonts w:ascii="Arial" w:hAnsi="Arial" w:cs="Arial"/>
          <w:sz w:val="24"/>
          <w:szCs w:val="24"/>
        </w:rPr>
        <w:t>..72</w:t>
      </w:r>
    </w:p>
    <w:p w:rsidR="003B54BE" w:rsidRDefault="003B54BE" w:rsidP="003B54BE">
      <w:pPr>
        <w:rPr>
          <w:rFonts w:ascii="Arial" w:hAnsi="Arial" w:cs="Arial"/>
          <w:sz w:val="24"/>
          <w:szCs w:val="24"/>
        </w:rPr>
      </w:pPr>
      <w:r>
        <w:rPr>
          <w:rFonts w:ascii="Arial" w:hAnsi="Arial" w:cs="Arial"/>
          <w:sz w:val="24"/>
          <w:szCs w:val="24"/>
        </w:rPr>
        <w:tab/>
        <w:t>Orientatio</w:t>
      </w:r>
      <w:r w:rsidR="007B353C">
        <w:rPr>
          <w:rFonts w:ascii="Arial" w:hAnsi="Arial" w:cs="Arial"/>
          <w:sz w:val="24"/>
          <w:szCs w:val="24"/>
        </w:rPr>
        <w:t>n</w:t>
      </w:r>
      <w:proofErr w:type="gramStart"/>
      <w:r w:rsidR="007B353C">
        <w:rPr>
          <w:rFonts w:ascii="Arial" w:hAnsi="Arial" w:cs="Arial"/>
          <w:sz w:val="24"/>
          <w:szCs w:val="24"/>
        </w:rPr>
        <w:t>………………………………………..</w:t>
      </w:r>
      <w:r w:rsidR="00314996">
        <w:rPr>
          <w:rFonts w:ascii="Arial" w:hAnsi="Arial" w:cs="Arial"/>
          <w:sz w:val="24"/>
          <w:szCs w:val="24"/>
        </w:rPr>
        <w:t>…………………….....</w:t>
      </w:r>
      <w:proofErr w:type="gramEnd"/>
      <w:r w:rsidR="00314996">
        <w:rPr>
          <w:rFonts w:ascii="Arial" w:hAnsi="Arial" w:cs="Arial"/>
          <w:sz w:val="24"/>
          <w:szCs w:val="24"/>
        </w:rPr>
        <w:t>73</w:t>
      </w:r>
    </w:p>
    <w:p w:rsidR="003B54BE" w:rsidRDefault="003B54BE" w:rsidP="003B54BE">
      <w:pPr>
        <w:rPr>
          <w:rFonts w:ascii="Arial" w:hAnsi="Arial" w:cs="Arial"/>
          <w:sz w:val="24"/>
          <w:szCs w:val="24"/>
        </w:rPr>
      </w:pPr>
      <w:r>
        <w:rPr>
          <w:rFonts w:ascii="Arial" w:hAnsi="Arial" w:cs="Arial"/>
          <w:sz w:val="24"/>
          <w:szCs w:val="24"/>
        </w:rPr>
        <w:tab/>
        <w:t>Complicating ac</w:t>
      </w:r>
      <w:r w:rsidR="007B353C">
        <w:rPr>
          <w:rFonts w:ascii="Arial" w:hAnsi="Arial" w:cs="Arial"/>
          <w:sz w:val="24"/>
          <w:szCs w:val="24"/>
        </w:rPr>
        <w:t>tion</w:t>
      </w:r>
      <w:proofErr w:type="gramStart"/>
      <w:r w:rsidR="007B353C">
        <w:rPr>
          <w:rFonts w:ascii="Arial" w:hAnsi="Arial" w:cs="Arial"/>
          <w:sz w:val="24"/>
          <w:szCs w:val="24"/>
        </w:rPr>
        <w:t>……………………………………………..</w:t>
      </w:r>
      <w:r w:rsidR="00314996">
        <w:rPr>
          <w:rFonts w:ascii="Arial" w:hAnsi="Arial" w:cs="Arial"/>
          <w:sz w:val="24"/>
          <w:szCs w:val="24"/>
        </w:rPr>
        <w:t>………</w:t>
      </w:r>
      <w:proofErr w:type="gramEnd"/>
      <w:r w:rsidR="00314996">
        <w:rPr>
          <w:rFonts w:ascii="Arial" w:hAnsi="Arial" w:cs="Arial"/>
          <w:sz w:val="24"/>
          <w:szCs w:val="24"/>
        </w:rPr>
        <w:t>..74</w:t>
      </w:r>
    </w:p>
    <w:p w:rsidR="003B54BE" w:rsidRDefault="003B54BE" w:rsidP="003B54BE">
      <w:pPr>
        <w:rPr>
          <w:rFonts w:ascii="Arial" w:hAnsi="Arial" w:cs="Arial"/>
          <w:sz w:val="24"/>
          <w:szCs w:val="24"/>
        </w:rPr>
      </w:pPr>
      <w:r>
        <w:rPr>
          <w:rFonts w:ascii="Arial" w:hAnsi="Arial" w:cs="Arial"/>
          <w:sz w:val="24"/>
          <w:szCs w:val="24"/>
        </w:rPr>
        <w:tab/>
        <w:t>Resolution</w:t>
      </w:r>
      <w:proofErr w:type="gramStart"/>
      <w:r w:rsidR="007B353C">
        <w:rPr>
          <w:rFonts w:ascii="Arial" w:hAnsi="Arial" w:cs="Arial"/>
          <w:sz w:val="24"/>
          <w:szCs w:val="24"/>
        </w:rPr>
        <w:t>……………………………………………..</w:t>
      </w:r>
      <w:r w:rsidR="00A36A25">
        <w:rPr>
          <w:rFonts w:ascii="Arial" w:hAnsi="Arial" w:cs="Arial"/>
          <w:sz w:val="24"/>
          <w:szCs w:val="24"/>
        </w:rPr>
        <w:t>…………………</w:t>
      </w:r>
      <w:proofErr w:type="gramEnd"/>
      <w:r w:rsidR="00A36A25">
        <w:rPr>
          <w:rFonts w:ascii="Arial" w:hAnsi="Arial" w:cs="Arial"/>
          <w:sz w:val="24"/>
          <w:szCs w:val="24"/>
        </w:rPr>
        <w:t>..81</w:t>
      </w:r>
    </w:p>
    <w:p w:rsidR="003B54BE" w:rsidRDefault="003B54BE" w:rsidP="003B54BE">
      <w:pPr>
        <w:rPr>
          <w:rFonts w:ascii="Arial" w:hAnsi="Arial" w:cs="Arial"/>
          <w:sz w:val="24"/>
          <w:szCs w:val="24"/>
        </w:rPr>
      </w:pPr>
      <w:r>
        <w:rPr>
          <w:rFonts w:ascii="Arial" w:hAnsi="Arial" w:cs="Arial"/>
          <w:sz w:val="24"/>
          <w:szCs w:val="24"/>
        </w:rPr>
        <w:tab/>
        <w:t>Evaluation</w:t>
      </w:r>
      <w:proofErr w:type="gramStart"/>
      <w:r w:rsidR="007B353C">
        <w:rPr>
          <w:rFonts w:ascii="Arial" w:hAnsi="Arial" w:cs="Arial"/>
          <w:sz w:val="24"/>
          <w:szCs w:val="24"/>
        </w:rPr>
        <w:t>……………………………………..</w:t>
      </w:r>
      <w:r w:rsidR="00A36A25">
        <w:rPr>
          <w:rFonts w:ascii="Arial" w:hAnsi="Arial" w:cs="Arial"/>
          <w:sz w:val="24"/>
          <w:szCs w:val="24"/>
        </w:rPr>
        <w:t>…………………………</w:t>
      </w:r>
      <w:proofErr w:type="gramEnd"/>
      <w:r w:rsidR="00A36A25">
        <w:rPr>
          <w:rFonts w:ascii="Arial" w:hAnsi="Arial" w:cs="Arial"/>
          <w:sz w:val="24"/>
          <w:szCs w:val="24"/>
        </w:rPr>
        <w:t>..84</w:t>
      </w:r>
    </w:p>
    <w:p w:rsidR="003B54BE" w:rsidRDefault="003B54BE" w:rsidP="003B54BE">
      <w:pPr>
        <w:rPr>
          <w:rFonts w:ascii="Arial" w:hAnsi="Arial" w:cs="Arial"/>
          <w:sz w:val="24"/>
          <w:szCs w:val="24"/>
        </w:rPr>
      </w:pPr>
      <w:r>
        <w:rPr>
          <w:rFonts w:ascii="Arial" w:hAnsi="Arial" w:cs="Arial"/>
          <w:sz w:val="24"/>
          <w:szCs w:val="24"/>
        </w:rPr>
        <w:t>Discussion……</w:t>
      </w:r>
      <w:r w:rsidR="007B353C">
        <w:rPr>
          <w:rFonts w:ascii="Arial" w:hAnsi="Arial" w:cs="Arial"/>
          <w:sz w:val="24"/>
          <w:szCs w:val="24"/>
        </w:rPr>
        <w:t>……………………………..</w:t>
      </w:r>
      <w:r w:rsidR="00980F2F">
        <w:rPr>
          <w:rFonts w:ascii="Arial" w:hAnsi="Arial" w:cs="Arial"/>
          <w:sz w:val="24"/>
          <w:szCs w:val="24"/>
        </w:rPr>
        <w:t>……………</w:t>
      </w:r>
      <w:r w:rsidR="00C83C59">
        <w:rPr>
          <w:rFonts w:ascii="Arial" w:hAnsi="Arial" w:cs="Arial"/>
          <w:sz w:val="24"/>
          <w:szCs w:val="24"/>
        </w:rPr>
        <w:t>………………………..8</w:t>
      </w:r>
      <w:r w:rsidR="00314996">
        <w:rPr>
          <w:rFonts w:ascii="Arial" w:hAnsi="Arial" w:cs="Arial"/>
          <w:sz w:val="24"/>
          <w:szCs w:val="24"/>
        </w:rPr>
        <w:t>6</w:t>
      </w:r>
    </w:p>
    <w:p w:rsidR="003B54BE" w:rsidRDefault="003B54BE" w:rsidP="003B54BE">
      <w:pPr>
        <w:rPr>
          <w:rFonts w:ascii="Arial" w:hAnsi="Arial" w:cs="Arial"/>
          <w:sz w:val="24"/>
          <w:szCs w:val="24"/>
        </w:rPr>
      </w:pPr>
      <w:r>
        <w:rPr>
          <w:rFonts w:ascii="Arial" w:hAnsi="Arial" w:cs="Arial"/>
          <w:sz w:val="24"/>
          <w:szCs w:val="24"/>
        </w:rPr>
        <w:t>Clinical implication</w:t>
      </w:r>
      <w:r w:rsidR="007B353C">
        <w:rPr>
          <w:rFonts w:ascii="Arial" w:hAnsi="Arial" w:cs="Arial"/>
          <w:sz w:val="24"/>
          <w:szCs w:val="24"/>
        </w:rPr>
        <w:t>s</w:t>
      </w:r>
      <w:proofErr w:type="gramStart"/>
      <w:r w:rsidR="007B353C">
        <w:rPr>
          <w:rFonts w:ascii="Arial" w:hAnsi="Arial" w:cs="Arial"/>
          <w:sz w:val="24"/>
          <w:szCs w:val="24"/>
        </w:rPr>
        <w:t>………………………..</w:t>
      </w:r>
      <w:r w:rsidR="00314996">
        <w:rPr>
          <w:rFonts w:ascii="Arial" w:hAnsi="Arial" w:cs="Arial"/>
          <w:sz w:val="24"/>
          <w:szCs w:val="24"/>
        </w:rPr>
        <w:t>……………………………………</w:t>
      </w:r>
      <w:proofErr w:type="gramEnd"/>
      <w:r w:rsidR="00314996">
        <w:rPr>
          <w:rFonts w:ascii="Arial" w:hAnsi="Arial" w:cs="Arial"/>
          <w:sz w:val="24"/>
          <w:szCs w:val="24"/>
        </w:rPr>
        <w:t>..90</w:t>
      </w:r>
    </w:p>
    <w:p w:rsidR="003B54BE" w:rsidRDefault="003B54BE" w:rsidP="003B54BE">
      <w:pPr>
        <w:rPr>
          <w:rFonts w:ascii="Arial" w:hAnsi="Arial" w:cs="Arial"/>
          <w:sz w:val="24"/>
          <w:szCs w:val="24"/>
        </w:rPr>
      </w:pPr>
      <w:r>
        <w:rPr>
          <w:rFonts w:ascii="Arial" w:hAnsi="Arial" w:cs="Arial"/>
          <w:sz w:val="24"/>
          <w:szCs w:val="24"/>
        </w:rPr>
        <w:t>Strengths and limitat</w:t>
      </w:r>
      <w:r w:rsidR="007B353C">
        <w:rPr>
          <w:rFonts w:ascii="Arial" w:hAnsi="Arial" w:cs="Arial"/>
          <w:sz w:val="24"/>
          <w:szCs w:val="24"/>
        </w:rPr>
        <w:t>ions</w:t>
      </w:r>
      <w:proofErr w:type="gramStart"/>
      <w:r w:rsidR="007B353C">
        <w:rPr>
          <w:rFonts w:ascii="Arial" w:hAnsi="Arial" w:cs="Arial"/>
          <w:sz w:val="24"/>
          <w:szCs w:val="24"/>
        </w:rPr>
        <w:t>…………………………..</w:t>
      </w:r>
      <w:r w:rsidR="00314996">
        <w:rPr>
          <w:rFonts w:ascii="Arial" w:hAnsi="Arial" w:cs="Arial"/>
          <w:sz w:val="24"/>
          <w:szCs w:val="24"/>
        </w:rPr>
        <w:t>………………………….....</w:t>
      </w:r>
      <w:proofErr w:type="gramEnd"/>
      <w:r w:rsidR="00314996">
        <w:rPr>
          <w:rFonts w:ascii="Arial" w:hAnsi="Arial" w:cs="Arial"/>
          <w:sz w:val="24"/>
          <w:szCs w:val="24"/>
        </w:rPr>
        <w:t>91</w:t>
      </w:r>
    </w:p>
    <w:p w:rsidR="003B54BE" w:rsidRDefault="003B54BE" w:rsidP="003B54BE">
      <w:pPr>
        <w:rPr>
          <w:rFonts w:ascii="Arial" w:hAnsi="Arial" w:cs="Arial"/>
          <w:sz w:val="24"/>
          <w:szCs w:val="24"/>
        </w:rPr>
      </w:pPr>
      <w:r>
        <w:rPr>
          <w:rFonts w:ascii="Arial" w:hAnsi="Arial" w:cs="Arial"/>
          <w:sz w:val="24"/>
          <w:szCs w:val="24"/>
        </w:rPr>
        <w:t>Conclusion……</w:t>
      </w:r>
      <w:r w:rsidR="007B353C">
        <w:rPr>
          <w:rFonts w:ascii="Arial" w:hAnsi="Arial" w:cs="Arial"/>
          <w:sz w:val="24"/>
          <w:szCs w:val="24"/>
        </w:rPr>
        <w:t>…………………………..</w:t>
      </w:r>
      <w:r w:rsidR="00A36A25">
        <w:rPr>
          <w:rFonts w:ascii="Arial" w:hAnsi="Arial" w:cs="Arial"/>
          <w:sz w:val="24"/>
          <w:szCs w:val="24"/>
        </w:rPr>
        <w:t>……………………………………….92</w:t>
      </w:r>
    </w:p>
    <w:p w:rsidR="003B54BE" w:rsidRDefault="003B54BE" w:rsidP="003B54BE">
      <w:pPr>
        <w:rPr>
          <w:rFonts w:ascii="Arial" w:hAnsi="Arial" w:cs="Arial"/>
          <w:sz w:val="24"/>
          <w:szCs w:val="24"/>
        </w:rPr>
      </w:pPr>
      <w:r>
        <w:rPr>
          <w:rFonts w:ascii="Arial" w:hAnsi="Arial" w:cs="Arial"/>
          <w:sz w:val="24"/>
          <w:szCs w:val="24"/>
        </w:rPr>
        <w:t>References…………</w:t>
      </w:r>
      <w:r w:rsidR="007B353C">
        <w:rPr>
          <w:rFonts w:ascii="Arial" w:hAnsi="Arial" w:cs="Arial"/>
          <w:sz w:val="24"/>
          <w:szCs w:val="24"/>
        </w:rPr>
        <w:t>…………..</w:t>
      </w:r>
      <w:r w:rsidR="00314996">
        <w:rPr>
          <w:rFonts w:ascii="Arial" w:hAnsi="Arial" w:cs="Arial"/>
          <w:sz w:val="24"/>
          <w:szCs w:val="24"/>
        </w:rPr>
        <w:t>………………………………………………….93</w:t>
      </w:r>
    </w:p>
    <w:p w:rsidR="003B54BE" w:rsidRDefault="003B54BE" w:rsidP="003B54BE">
      <w:pPr>
        <w:rPr>
          <w:rFonts w:ascii="Arial" w:hAnsi="Arial" w:cs="Arial"/>
          <w:sz w:val="24"/>
          <w:szCs w:val="24"/>
        </w:rPr>
      </w:pPr>
      <w:r>
        <w:rPr>
          <w:rFonts w:ascii="Arial" w:hAnsi="Arial" w:cs="Arial"/>
          <w:sz w:val="24"/>
          <w:szCs w:val="24"/>
        </w:rPr>
        <w:t>Appendices…</w:t>
      </w:r>
      <w:r w:rsidR="007B353C">
        <w:rPr>
          <w:rFonts w:ascii="Arial" w:hAnsi="Arial" w:cs="Arial"/>
          <w:sz w:val="24"/>
          <w:szCs w:val="24"/>
        </w:rPr>
        <w:t>………..</w:t>
      </w:r>
      <w:r w:rsidR="00980F2F">
        <w:rPr>
          <w:rFonts w:ascii="Arial" w:hAnsi="Arial" w:cs="Arial"/>
          <w:sz w:val="24"/>
          <w:szCs w:val="24"/>
        </w:rPr>
        <w:t>……………………………………………………………9</w:t>
      </w:r>
      <w:r w:rsidR="00314996">
        <w:rPr>
          <w:rFonts w:ascii="Arial" w:hAnsi="Arial" w:cs="Arial"/>
          <w:sz w:val="24"/>
          <w:szCs w:val="24"/>
        </w:rPr>
        <w:t>8</w:t>
      </w:r>
    </w:p>
    <w:p w:rsidR="003B54BE" w:rsidRDefault="003B54BE" w:rsidP="003B54BE">
      <w:pPr>
        <w:rPr>
          <w:rFonts w:ascii="Arial" w:hAnsi="Arial" w:cs="Arial"/>
          <w:sz w:val="24"/>
          <w:szCs w:val="24"/>
        </w:rPr>
      </w:pPr>
      <w:r>
        <w:rPr>
          <w:rFonts w:ascii="Arial" w:hAnsi="Arial" w:cs="Arial"/>
          <w:sz w:val="24"/>
          <w:szCs w:val="24"/>
        </w:rPr>
        <w:tab/>
        <w:t>Appendix</w:t>
      </w:r>
      <w:r w:rsidR="007B353C">
        <w:rPr>
          <w:rFonts w:ascii="Arial" w:hAnsi="Arial" w:cs="Arial"/>
          <w:sz w:val="24"/>
          <w:szCs w:val="24"/>
        </w:rPr>
        <w:t xml:space="preserve"> A……………..</w:t>
      </w:r>
      <w:r w:rsidR="00314996">
        <w:rPr>
          <w:rFonts w:ascii="Arial" w:hAnsi="Arial" w:cs="Arial"/>
          <w:sz w:val="24"/>
          <w:szCs w:val="24"/>
        </w:rPr>
        <w:t>………………………………………………….98</w:t>
      </w:r>
    </w:p>
    <w:p w:rsidR="003B54BE" w:rsidRDefault="003B54BE" w:rsidP="003B54BE">
      <w:pPr>
        <w:rPr>
          <w:rFonts w:ascii="Arial" w:hAnsi="Arial" w:cs="Arial"/>
          <w:sz w:val="24"/>
          <w:szCs w:val="24"/>
        </w:rPr>
      </w:pPr>
      <w:r>
        <w:rPr>
          <w:rFonts w:ascii="Arial" w:hAnsi="Arial" w:cs="Arial"/>
          <w:sz w:val="24"/>
          <w:szCs w:val="24"/>
        </w:rPr>
        <w:tab/>
        <w:t>Appendix</w:t>
      </w:r>
      <w:r w:rsidR="007B353C">
        <w:rPr>
          <w:rFonts w:ascii="Arial" w:hAnsi="Arial" w:cs="Arial"/>
          <w:sz w:val="24"/>
          <w:szCs w:val="24"/>
        </w:rPr>
        <w:t xml:space="preserve"> B………………………..</w:t>
      </w:r>
      <w:r w:rsidR="00314996">
        <w:rPr>
          <w:rFonts w:ascii="Arial" w:hAnsi="Arial" w:cs="Arial"/>
          <w:sz w:val="24"/>
          <w:szCs w:val="24"/>
        </w:rPr>
        <w:t>……………………………………….99</w:t>
      </w:r>
    </w:p>
    <w:p w:rsidR="003B54BE" w:rsidRDefault="003B54BE" w:rsidP="003B54BE">
      <w:pPr>
        <w:rPr>
          <w:rFonts w:ascii="Arial" w:hAnsi="Arial" w:cs="Arial"/>
          <w:sz w:val="24"/>
          <w:szCs w:val="24"/>
        </w:rPr>
      </w:pPr>
      <w:r>
        <w:rPr>
          <w:rFonts w:ascii="Arial" w:hAnsi="Arial" w:cs="Arial"/>
          <w:sz w:val="24"/>
          <w:szCs w:val="24"/>
        </w:rPr>
        <w:tab/>
        <w:t>Appendix</w:t>
      </w:r>
      <w:r w:rsidR="007B353C">
        <w:rPr>
          <w:rFonts w:ascii="Arial" w:hAnsi="Arial" w:cs="Arial"/>
          <w:sz w:val="24"/>
          <w:szCs w:val="24"/>
        </w:rPr>
        <w:t xml:space="preserve"> C……………………………….….</w:t>
      </w:r>
      <w:r w:rsidR="00314996">
        <w:rPr>
          <w:rFonts w:ascii="Arial" w:hAnsi="Arial" w:cs="Arial"/>
          <w:sz w:val="24"/>
          <w:szCs w:val="24"/>
        </w:rPr>
        <w:t>…………………………..100</w:t>
      </w:r>
    </w:p>
    <w:p w:rsidR="003B54BE" w:rsidRDefault="003B54BE" w:rsidP="003B54BE">
      <w:pPr>
        <w:rPr>
          <w:rFonts w:ascii="Arial" w:hAnsi="Arial" w:cs="Arial"/>
          <w:sz w:val="24"/>
          <w:szCs w:val="24"/>
        </w:rPr>
      </w:pPr>
      <w:r>
        <w:rPr>
          <w:rFonts w:ascii="Arial" w:hAnsi="Arial" w:cs="Arial"/>
          <w:sz w:val="24"/>
          <w:szCs w:val="24"/>
        </w:rPr>
        <w:lastRenderedPageBreak/>
        <w:tab/>
        <w:t>Appendix</w:t>
      </w:r>
      <w:r w:rsidR="007B353C">
        <w:rPr>
          <w:rFonts w:ascii="Arial" w:hAnsi="Arial" w:cs="Arial"/>
          <w:sz w:val="24"/>
          <w:szCs w:val="24"/>
        </w:rPr>
        <w:t xml:space="preserve"> D</w:t>
      </w:r>
      <w:proofErr w:type="gramStart"/>
      <w:r w:rsidR="007B353C">
        <w:rPr>
          <w:rFonts w:ascii="Arial" w:hAnsi="Arial" w:cs="Arial"/>
          <w:sz w:val="24"/>
          <w:szCs w:val="24"/>
        </w:rPr>
        <w:t>…………………………………………..</w:t>
      </w:r>
      <w:r w:rsidR="00314996">
        <w:rPr>
          <w:rFonts w:ascii="Arial" w:hAnsi="Arial" w:cs="Arial"/>
          <w:sz w:val="24"/>
          <w:szCs w:val="24"/>
        </w:rPr>
        <w:t>…………………</w:t>
      </w:r>
      <w:proofErr w:type="gramEnd"/>
      <w:r w:rsidR="00314996">
        <w:rPr>
          <w:rFonts w:ascii="Arial" w:hAnsi="Arial" w:cs="Arial"/>
          <w:sz w:val="24"/>
          <w:szCs w:val="24"/>
        </w:rPr>
        <w:t>..103</w:t>
      </w:r>
    </w:p>
    <w:p w:rsidR="003B54BE" w:rsidRDefault="003B54BE" w:rsidP="003B54BE">
      <w:pPr>
        <w:rPr>
          <w:rFonts w:ascii="Arial" w:hAnsi="Arial" w:cs="Arial"/>
          <w:sz w:val="24"/>
          <w:szCs w:val="24"/>
        </w:rPr>
      </w:pPr>
      <w:r>
        <w:rPr>
          <w:rFonts w:ascii="Arial" w:hAnsi="Arial" w:cs="Arial"/>
          <w:sz w:val="24"/>
          <w:szCs w:val="24"/>
        </w:rPr>
        <w:tab/>
        <w:t>Appendix E</w:t>
      </w:r>
      <w:proofErr w:type="gramStart"/>
      <w:r>
        <w:rPr>
          <w:rFonts w:ascii="Arial" w:hAnsi="Arial" w:cs="Arial"/>
          <w:sz w:val="24"/>
          <w:szCs w:val="24"/>
        </w:rPr>
        <w:t>………</w:t>
      </w:r>
      <w:r w:rsidR="007B353C">
        <w:rPr>
          <w:rFonts w:ascii="Arial" w:hAnsi="Arial" w:cs="Arial"/>
          <w:sz w:val="24"/>
          <w:szCs w:val="24"/>
        </w:rPr>
        <w:t>……………………………………………..</w:t>
      </w:r>
      <w:r w:rsidR="00314996">
        <w:rPr>
          <w:rFonts w:ascii="Arial" w:hAnsi="Arial" w:cs="Arial"/>
          <w:sz w:val="24"/>
          <w:szCs w:val="24"/>
        </w:rPr>
        <w:t>………</w:t>
      </w:r>
      <w:proofErr w:type="gramEnd"/>
      <w:r w:rsidR="00314996">
        <w:rPr>
          <w:rFonts w:ascii="Arial" w:hAnsi="Arial" w:cs="Arial"/>
          <w:sz w:val="24"/>
          <w:szCs w:val="24"/>
        </w:rPr>
        <w:t>..105</w:t>
      </w:r>
    </w:p>
    <w:p w:rsidR="003B54BE" w:rsidRDefault="003B54BE" w:rsidP="003B54BE">
      <w:pPr>
        <w:rPr>
          <w:rFonts w:ascii="Arial" w:hAnsi="Arial" w:cs="Arial"/>
          <w:sz w:val="24"/>
          <w:szCs w:val="24"/>
        </w:rPr>
      </w:pPr>
      <w:r>
        <w:rPr>
          <w:rFonts w:ascii="Arial" w:hAnsi="Arial" w:cs="Arial"/>
          <w:sz w:val="24"/>
          <w:szCs w:val="24"/>
        </w:rPr>
        <w:tab/>
        <w:t>Appendix</w:t>
      </w:r>
      <w:r w:rsidR="007B353C">
        <w:rPr>
          <w:rFonts w:ascii="Arial" w:hAnsi="Arial" w:cs="Arial"/>
          <w:sz w:val="24"/>
          <w:szCs w:val="24"/>
        </w:rPr>
        <w:t xml:space="preserve"> F……………………………………………………………….</w:t>
      </w:r>
      <w:r w:rsidR="00314996">
        <w:rPr>
          <w:rFonts w:ascii="Arial" w:hAnsi="Arial" w:cs="Arial"/>
          <w:sz w:val="24"/>
          <w:szCs w:val="24"/>
        </w:rPr>
        <w:t>106</w:t>
      </w:r>
    </w:p>
    <w:p w:rsidR="003B54BE" w:rsidRDefault="003B54BE" w:rsidP="003B54BE">
      <w:pPr>
        <w:rPr>
          <w:rFonts w:ascii="Arial" w:hAnsi="Arial" w:cs="Arial"/>
          <w:sz w:val="24"/>
          <w:szCs w:val="24"/>
        </w:rPr>
      </w:pPr>
      <w:r>
        <w:rPr>
          <w:rFonts w:ascii="Arial" w:hAnsi="Arial" w:cs="Arial"/>
          <w:sz w:val="24"/>
          <w:szCs w:val="24"/>
        </w:rPr>
        <w:tab/>
        <w:t>Appendix</w:t>
      </w:r>
      <w:r w:rsidR="007B353C">
        <w:rPr>
          <w:rFonts w:ascii="Arial" w:hAnsi="Arial" w:cs="Arial"/>
          <w:sz w:val="24"/>
          <w:szCs w:val="24"/>
        </w:rPr>
        <w:t xml:space="preserve"> G………………………………………………………………</w:t>
      </w:r>
      <w:r w:rsidR="00314996">
        <w:rPr>
          <w:rFonts w:ascii="Arial" w:hAnsi="Arial" w:cs="Arial"/>
          <w:sz w:val="24"/>
          <w:szCs w:val="24"/>
        </w:rPr>
        <w:t>107</w:t>
      </w:r>
    </w:p>
    <w:p w:rsidR="003B54BE" w:rsidRDefault="003B54BE" w:rsidP="003B54BE">
      <w:pPr>
        <w:rPr>
          <w:rFonts w:ascii="Arial" w:hAnsi="Arial" w:cs="Arial"/>
          <w:sz w:val="24"/>
          <w:szCs w:val="24"/>
        </w:rPr>
      </w:pPr>
      <w:r>
        <w:rPr>
          <w:rFonts w:ascii="Arial" w:hAnsi="Arial" w:cs="Arial"/>
          <w:sz w:val="24"/>
          <w:szCs w:val="24"/>
        </w:rPr>
        <w:tab/>
        <w:t>Appen</w:t>
      </w:r>
      <w:r w:rsidR="007B353C">
        <w:rPr>
          <w:rFonts w:ascii="Arial" w:hAnsi="Arial" w:cs="Arial"/>
          <w:sz w:val="24"/>
          <w:szCs w:val="24"/>
        </w:rPr>
        <w:t>dix H……………………………………………………………….</w:t>
      </w:r>
      <w:r w:rsidR="00314996">
        <w:rPr>
          <w:rFonts w:ascii="Arial" w:hAnsi="Arial" w:cs="Arial"/>
          <w:sz w:val="24"/>
          <w:szCs w:val="24"/>
        </w:rPr>
        <w:t>112</w:t>
      </w:r>
    </w:p>
    <w:p w:rsidR="003B54BE" w:rsidRDefault="003B54BE" w:rsidP="003B54BE">
      <w:pPr>
        <w:rPr>
          <w:rFonts w:ascii="Arial" w:hAnsi="Arial" w:cs="Arial"/>
          <w:sz w:val="24"/>
          <w:szCs w:val="24"/>
        </w:rPr>
      </w:pPr>
      <w:r>
        <w:rPr>
          <w:rFonts w:ascii="Arial" w:hAnsi="Arial" w:cs="Arial"/>
          <w:sz w:val="24"/>
          <w:szCs w:val="24"/>
        </w:rPr>
        <w:tab/>
        <w:t>Append</w:t>
      </w:r>
      <w:r w:rsidR="007B353C">
        <w:rPr>
          <w:rFonts w:ascii="Arial" w:hAnsi="Arial" w:cs="Arial"/>
          <w:sz w:val="24"/>
          <w:szCs w:val="24"/>
        </w:rPr>
        <w:t>ix I………………………………………………………………..</w:t>
      </w:r>
      <w:r w:rsidR="00314996">
        <w:rPr>
          <w:rFonts w:ascii="Arial" w:hAnsi="Arial" w:cs="Arial"/>
          <w:sz w:val="24"/>
          <w:szCs w:val="24"/>
        </w:rPr>
        <w:t>114</w:t>
      </w:r>
    </w:p>
    <w:p w:rsidR="003B54BE" w:rsidRDefault="003B54BE" w:rsidP="003B54BE">
      <w:pPr>
        <w:rPr>
          <w:rFonts w:ascii="Arial" w:hAnsi="Arial" w:cs="Arial"/>
          <w:sz w:val="24"/>
          <w:szCs w:val="24"/>
        </w:rPr>
      </w:pPr>
    </w:p>
    <w:p w:rsidR="003B54BE" w:rsidRDefault="003B54BE" w:rsidP="003B54BE">
      <w:pPr>
        <w:rPr>
          <w:rFonts w:ascii="Arial" w:hAnsi="Arial" w:cs="Arial"/>
          <w:sz w:val="24"/>
          <w:szCs w:val="24"/>
        </w:rPr>
      </w:pPr>
      <w:r>
        <w:rPr>
          <w:rFonts w:ascii="Arial" w:hAnsi="Arial" w:cs="Arial"/>
          <w:b/>
          <w:sz w:val="24"/>
          <w:szCs w:val="24"/>
        </w:rPr>
        <w:t>Paper 3: Looking at more than the mother: exploring the narratives of women who self-identify with the term postnatal depression, in a socio-political context - An executive summary</w:t>
      </w:r>
      <w:r w:rsidR="007B353C">
        <w:rPr>
          <w:rFonts w:ascii="Arial" w:hAnsi="Arial" w:cs="Arial"/>
          <w:sz w:val="24"/>
          <w:szCs w:val="24"/>
        </w:rPr>
        <w:t>……………</w:t>
      </w:r>
      <w:r>
        <w:rPr>
          <w:rFonts w:ascii="Arial" w:hAnsi="Arial" w:cs="Arial"/>
          <w:sz w:val="24"/>
          <w:szCs w:val="24"/>
        </w:rPr>
        <w:t>……………………</w:t>
      </w:r>
      <w:r w:rsidR="00314996">
        <w:rPr>
          <w:rFonts w:ascii="Arial" w:hAnsi="Arial" w:cs="Arial"/>
          <w:sz w:val="24"/>
          <w:szCs w:val="24"/>
        </w:rPr>
        <w:t>115</w:t>
      </w:r>
    </w:p>
    <w:p w:rsidR="003B54BE" w:rsidRDefault="003B54BE" w:rsidP="003B54BE">
      <w:pPr>
        <w:rPr>
          <w:rFonts w:ascii="Arial" w:hAnsi="Arial" w:cs="Arial"/>
          <w:sz w:val="24"/>
          <w:szCs w:val="24"/>
        </w:rPr>
      </w:pPr>
      <w:r>
        <w:rPr>
          <w:rFonts w:ascii="Arial" w:hAnsi="Arial" w:cs="Arial"/>
          <w:sz w:val="24"/>
          <w:szCs w:val="24"/>
        </w:rPr>
        <w:t>Contents p</w:t>
      </w:r>
      <w:r w:rsidR="007B353C">
        <w:rPr>
          <w:rFonts w:ascii="Arial" w:hAnsi="Arial" w:cs="Arial"/>
          <w:sz w:val="24"/>
          <w:szCs w:val="24"/>
        </w:rPr>
        <w:t>age………………………………………………….</w:t>
      </w:r>
      <w:r w:rsidR="00D070F7">
        <w:rPr>
          <w:rFonts w:ascii="Arial" w:hAnsi="Arial" w:cs="Arial"/>
          <w:sz w:val="24"/>
          <w:szCs w:val="24"/>
        </w:rPr>
        <w:t>………………..</w:t>
      </w:r>
      <w:r w:rsidR="00314996">
        <w:rPr>
          <w:rFonts w:ascii="Arial" w:hAnsi="Arial" w:cs="Arial"/>
          <w:sz w:val="24"/>
          <w:szCs w:val="24"/>
        </w:rPr>
        <w:t>116</w:t>
      </w:r>
    </w:p>
    <w:p w:rsidR="003B54BE" w:rsidRPr="00CA40FF" w:rsidRDefault="007B353C" w:rsidP="003B54BE">
      <w:pPr>
        <w:rPr>
          <w:rFonts w:ascii="Arial" w:hAnsi="Arial" w:cs="Arial"/>
          <w:sz w:val="24"/>
          <w:szCs w:val="24"/>
        </w:rPr>
      </w:pPr>
      <w:r>
        <w:rPr>
          <w:rFonts w:ascii="Arial" w:hAnsi="Arial" w:cs="Arial"/>
          <w:sz w:val="24"/>
          <w:szCs w:val="24"/>
        </w:rPr>
        <w:t>Introduction……………………………………………</w:t>
      </w:r>
      <w:r w:rsidR="003B54BE">
        <w:rPr>
          <w:rFonts w:ascii="Arial" w:hAnsi="Arial" w:cs="Arial"/>
          <w:sz w:val="24"/>
          <w:szCs w:val="24"/>
        </w:rPr>
        <w:t>…………………………</w:t>
      </w:r>
      <w:r w:rsidR="00314996">
        <w:rPr>
          <w:rFonts w:ascii="Arial" w:hAnsi="Arial" w:cs="Arial"/>
          <w:sz w:val="24"/>
          <w:szCs w:val="24"/>
        </w:rPr>
        <w:t>117</w:t>
      </w:r>
    </w:p>
    <w:p w:rsidR="003B54BE" w:rsidRDefault="003B54BE" w:rsidP="003B54BE">
      <w:pPr>
        <w:rPr>
          <w:rFonts w:ascii="Arial" w:hAnsi="Arial" w:cs="Arial"/>
          <w:sz w:val="24"/>
          <w:szCs w:val="24"/>
        </w:rPr>
      </w:pPr>
      <w:r>
        <w:rPr>
          <w:rFonts w:ascii="Arial" w:hAnsi="Arial" w:cs="Arial"/>
          <w:sz w:val="24"/>
          <w:szCs w:val="24"/>
        </w:rPr>
        <w:t>Backgrou</w:t>
      </w:r>
      <w:r w:rsidR="007B353C">
        <w:rPr>
          <w:rFonts w:ascii="Arial" w:hAnsi="Arial" w:cs="Arial"/>
          <w:sz w:val="24"/>
          <w:szCs w:val="24"/>
        </w:rPr>
        <w:t>nd</w:t>
      </w:r>
      <w:proofErr w:type="gramStart"/>
      <w:r w:rsidR="007B353C">
        <w:rPr>
          <w:rFonts w:ascii="Arial" w:hAnsi="Arial" w:cs="Arial"/>
          <w:sz w:val="24"/>
          <w:szCs w:val="24"/>
        </w:rPr>
        <w:t>……………………………………..</w:t>
      </w:r>
      <w:r w:rsidR="00D070F7">
        <w:rPr>
          <w:rFonts w:ascii="Arial" w:hAnsi="Arial" w:cs="Arial"/>
          <w:sz w:val="24"/>
          <w:szCs w:val="24"/>
        </w:rPr>
        <w:t>………………………………</w:t>
      </w:r>
      <w:proofErr w:type="gramEnd"/>
      <w:r w:rsidR="00D070F7">
        <w:rPr>
          <w:rFonts w:ascii="Arial" w:hAnsi="Arial" w:cs="Arial"/>
          <w:sz w:val="24"/>
          <w:szCs w:val="24"/>
        </w:rPr>
        <w:t>..</w:t>
      </w:r>
      <w:r w:rsidR="00314996">
        <w:rPr>
          <w:rFonts w:ascii="Arial" w:hAnsi="Arial" w:cs="Arial"/>
          <w:sz w:val="24"/>
          <w:szCs w:val="24"/>
        </w:rPr>
        <w:t>117</w:t>
      </w:r>
    </w:p>
    <w:p w:rsidR="003B54BE" w:rsidRDefault="003B54BE" w:rsidP="003B54BE">
      <w:pPr>
        <w:rPr>
          <w:rFonts w:ascii="Arial" w:hAnsi="Arial" w:cs="Arial"/>
          <w:sz w:val="24"/>
          <w:szCs w:val="24"/>
        </w:rPr>
      </w:pPr>
      <w:r>
        <w:rPr>
          <w:rFonts w:ascii="Arial" w:hAnsi="Arial" w:cs="Arial"/>
          <w:sz w:val="24"/>
          <w:szCs w:val="24"/>
        </w:rPr>
        <w:t>Aims of the re</w:t>
      </w:r>
      <w:r w:rsidR="00D070F7">
        <w:rPr>
          <w:rFonts w:ascii="Arial" w:hAnsi="Arial" w:cs="Arial"/>
          <w:sz w:val="24"/>
          <w:szCs w:val="24"/>
        </w:rPr>
        <w:t>search……………………………</w:t>
      </w:r>
      <w:r w:rsidR="007B353C">
        <w:rPr>
          <w:rFonts w:ascii="Arial" w:hAnsi="Arial" w:cs="Arial"/>
          <w:sz w:val="24"/>
          <w:szCs w:val="24"/>
        </w:rPr>
        <w:t>…….</w:t>
      </w:r>
      <w:r w:rsidR="00D070F7">
        <w:rPr>
          <w:rFonts w:ascii="Arial" w:hAnsi="Arial" w:cs="Arial"/>
          <w:sz w:val="24"/>
          <w:szCs w:val="24"/>
        </w:rPr>
        <w:t>………………………...</w:t>
      </w:r>
      <w:r w:rsidR="00314996">
        <w:rPr>
          <w:rFonts w:ascii="Arial" w:hAnsi="Arial" w:cs="Arial"/>
          <w:sz w:val="24"/>
          <w:szCs w:val="24"/>
        </w:rPr>
        <w:t>118</w:t>
      </w:r>
    </w:p>
    <w:p w:rsidR="003B54BE" w:rsidRDefault="003B54BE" w:rsidP="003B54BE">
      <w:pPr>
        <w:rPr>
          <w:rFonts w:ascii="Arial" w:hAnsi="Arial" w:cs="Arial"/>
          <w:sz w:val="24"/>
          <w:szCs w:val="24"/>
        </w:rPr>
      </w:pPr>
      <w:r>
        <w:rPr>
          <w:rFonts w:ascii="Arial" w:hAnsi="Arial" w:cs="Arial"/>
          <w:sz w:val="24"/>
          <w:szCs w:val="24"/>
        </w:rPr>
        <w:t>Methods</w:t>
      </w:r>
      <w:r w:rsidR="007B353C">
        <w:rPr>
          <w:rFonts w:ascii="Arial" w:hAnsi="Arial" w:cs="Arial"/>
          <w:sz w:val="24"/>
          <w:szCs w:val="24"/>
        </w:rPr>
        <w:t>…………………………………………..</w:t>
      </w:r>
      <w:r w:rsidR="00D070F7">
        <w:rPr>
          <w:rFonts w:ascii="Arial" w:hAnsi="Arial" w:cs="Arial"/>
          <w:sz w:val="24"/>
          <w:szCs w:val="24"/>
        </w:rPr>
        <w:t>………………………………</w:t>
      </w:r>
      <w:r w:rsidR="004B355C">
        <w:rPr>
          <w:rFonts w:ascii="Arial" w:hAnsi="Arial" w:cs="Arial"/>
          <w:sz w:val="24"/>
          <w:szCs w:val="24"/>
        </w:rPr>
        <w:t>119</w:t>
      </w:r>
    </w:p>
    <w:p w:rsidR="004D785C" w:rsidRDefault="004D785C" w:rsidP="003B54BE">
      <w:pPr>
        <w:rPr>
          <w:rFonts w:ascii="Arial" w:hAnsi="Arial" w:cs="Arial"/>
          <w:sz w:val="24"/>
          <w:szCs w:val="24"/>
        </w:rPr>
      </w:pPr>
      <w:r>
        <w:rPr>
          <w:rFonts w:ascii="Arial" w:hAnsi="Arial" w:cs="Arial"/>
          <w:sz w:val="24"/>
          <w:szCs w:val="24"/>
        </w:rPr>
        <w:t>Summary of the main findings..............................</w:t>
      </w:r>
      <w:r w:rsidR="007B353C">
        <w:rPr>
          <w:rFonts w:ascii="Arial" w:hAnsi="Arial" w:cs="Arial"/>
          <w:sz w:val="24"/>
          <w:szCs w:val="24"/>
        </w:rPr>
        <w:t>....................</w:t>
      </w:r>
      <w:r w:rsidR="004B355C">
        <w:rPr>
          <w:rFonts w:ascii="Arial" w:hAnsi="Arial" w:cs="Arial"/>
          <w:sz w:val="24"/>
          <w:szCs w:val="24"/>
        </w:rPr>
        <w:t>...................120</w:t>
      </w:r>
    </w:p>
    <w:p w:rsidR="003B54BE" w:rsidRDefault="003B54BE" w:rsidP="003B54BE">
      <w:pPr>
        <w:rPr>
          <w:rFonts w:ascii="Arial" w:hAnsi="Arial" w:cs="Arial"/>
          <w:sz w:val="24"/>
          <w:szCs w:val="24"/>
        </w:rPr>
      </w:pPr>
      <w:r>
        <w:rPr>
          <w:rFonts w:ascii="Arial" w:hAnsi="Arial" w:cs="Arial"/>
          <w:sz w:val="24"/>
          <w:szCs w:val="24"/>
        </w:rPr>
        <w:t>Clinical implica</w:t>
      </w:r>
      <w:r w:rsidR="007B353C">
        <w:rPr>
          <w:rFonts w:ascii="Arial" w:hAnsi="Arial" w:cs="Arial"/>
          <w:sz w:val="24"/>
          <w:szCs w:val="24"/>
        </w:rPr>
        <w:t>tions…………………………………………………..</w:t>
      </w:r>
      <w:r w:rsidR="004B355C">
        <w:rPr>
          <w:rFonts w:ascii="Arial" w:hAnsi="Arial" w:cs="Arial"/>
          <w:sz w:val="24"/>
          <w:szCs w:val="24"/>
        </w:rPr>
        <w:t>………...</w:t>
      </w:r>
      <w:bookmarkStart w:id="0" w:name="_GoBack"/>
      <w:bookmarkEnd w:id="0"/>
      <w:r w:rsidR="00314996">
        <w:rPr>
          <w:rFonts w:ascii="Arial" w:hAnsi="Arial" w:cs="Arial"/>
          <w:sz w:val="24"/>
          <w:szCs w:val="24"/>
        </w:rPr>
        <w:t>121</w:t>
      </w:r>
    </w:p>
    <w:p w:rsidR="004B355C" w:rsidRDefault="004B355C" w:rsidP="003B54BE">
      <w:pPr>
        <w:rPr>
          <w:rFonts w:ascii="Arial" w:hAnsi="Arial" w:cs="Arial"/>
          <w:sz w:val="24"/>
          <w:szCs w:val="24"/>
        </w:rPr>
      </w:pPr>
      <w:r>
        <w:rPr>
          <w:rFonts w:ascii="Arial" w:hAnsi="Arial" w:cs="Arial"/>
          <w:sz w:val="24"/>
          <w:szCs w:val="24"/>
        </w:rPr>
        <w:t>Sharing the research...................................................................................122</w:t>
      </w:r>
    </w:p>
    <w:p w:rsidR="003B54BE" w:rsidRPr="00344898" w:rsidRDefault="003B54BE" w:rsidP="003B54BE">
      <w:pPr>
        <w:rPr>
          <w:rFonts w:ascii="Arial" w:hAnsi="Arial" w:cs="Arial"/>
          <w:sz w:val="24"/>
          <w:szCs w:val="24"/>
        </w:rPr>
      </w:pPr>
      <w:r>
        <w:rPr>
          <w:rFonts w:ascii="Arial" w:hAnsi="Arial" w:cs="Arial"/>
          <w:sz w:val="24"/>
          <w:szCs w:val="24"/>
        </w:rPr>
        <w:t>Referenc</w:t>
      </w:r>
      <w:r w:rsidR="00D070F7">
        <w:rPr>
          <w:rFonts w:ascii="Arial" w:hAnsi="Arial" w:cs="Arial"/>
          <w:sz w:val="24"/>
          <w:szCs w:val="24"/>
        </w:rPr>
        <w:t>es</w:t>
      </w:r>
      <w:proofErr w:type="gramStart"/>
      <w:r w:rsidR="00D070F7">
        <w:rPr>
          <w:rFonts w:ascii="Arial" w:hAnsi="Arial" w:cs="Arial"/>
          <w:sz w:val="24"/>
          <w:szCs w:val="24"/>
        </w:rPr>
        <w:t>…………………………………………………</w:t>
      </w:r>
      <w:r w:rsidR="007B353C">
        <w:rPr>
          <w:rFonts w:ascii="Arial" w:hAnsi="Arial" w:cs="Arial"/>
          <w:sz w:val="24"/>
          <w:szCs w:val="24"/>
        </w:rPr>
        <w:t>…..</w:t>
      </w:r>
      <w:r w:rsidR="00D070F7">
        <w:rPr>
          <w:rFonts w:ascii="Arial" w:hAnsi="Arial" w:cs="Arial"/>
          <w:sz w:val="24"/>
          <w:szCs w:val="24"/>
        </w:rPr>
        <w:t>………………</w:t>
      </w:r>
      <w:proofErr w:type="gramEnd"/>
      <w:r w:rsidR="00D070F7">
        <w:rPr>
          <w:rFonts w:ascii="Arial" w:hAnsi="Arial" w:cs="Arial"/>
          <w:sz w:val="24"/>
          <w:szCs w:val="24"/>
        </w:rPr>
        <w:t>..</w:t>
      </w:r>
      <w:r w:rsidR="00314996">
        <w:rPr>
          <w:rFonts w:ascii="Arial" w:hAnsi="Arial" w:cs="Arial"/>
          <w:sz w:val="24"/>
          <w:szCs w:val="24"/>
        </w:rPr>
        <w:t>122</w:t>
      </w:r>
      <w:r>
        <w:rPr>
          <w:rFonts w:ascii="Arial" w:hAnsi="Arial" w:cs="Arial"/>
          <w:sz w:val="24"/>
          <w:szCs w:val="24"/>
        </w:rPr>
        <w:tab/>
      </w:r>
    </w:p>
    <w:p w:rsidR="002A4D8A" w:rsidRDefault="002A4D8A"/>
    <w:p w:rsidR="002A4D8A" w:rsidRDefault="002A4D8A"/>
    <w:p w:rsidR="002A4D8A" w:rsidRDefault="002A4D8A"/>
    <w:p w:rsidR="002A4D8A" w:rsidRDefault="002A4D8A"/>
    <w:p w:rsidR="002A4D8A" w:rsidRDefault="002A4D8A"/>
    <w:p w:rsidR="002A4D8A" w:rsidRDefault="002A4D8A"/>
    <w:p w:rsidR="002A4D8A" w:rsidRDefault="002A4D8A"/>
    <w:p w:rsidR="002A4D8A" w:rsidRDefault="002A4D8A"/>
    <w:p w:rsidR="002A4D8A" w:rsidRDefault="002A4D8A"/>
    <w:p w:rsidR="002A4D8A" w:rsidRDefault="002A4D8A"/>
    <w:p w:rsidR="003B54BE" w:rsidRDefault="003B54BE"/>
    <w:p w:rsidR="002A4D8A" w:rsidRDefault="002A4D8A"/>
    <w:p w:rsidR="000A1574" w:rsidRDefault="000A1574" w:rsidP="000A1574">
      <w:pPr>
        <w:spacing w:after="0" w:line="360" w:lineRule="auto"/>
      </w:pPr>
    </w:p>
    <w:p w:rsidR="002A4D8A" w:rsidRDefault="002A4D8A" w:rsidP="000A1574">
      <w:pPr>
        <w:spacing w:after="0" w:line="360" w:lineRule="auto"/>
        <w:jc w:val="center"/>
        <w:rPr>
          <w:rFonts w:ascii="Arial" w:hAnsi="Arial" w:cs="Arial"/>
          <w:b/>
          <w:sz w:val="24"/>
          <w:szCs w:val="24"/>
        </w:rPr>
      </w:pPr>
      <w:r>
        <w:rPr>
          <w:rFonts w:ascii="Arial" w:hAnsi="Arial" w:cs="Arial"/>
          <w:b/>
          <w:sz w:val="24"/>
          <w:szCs w:val="24"/>
        </w:rPr>
        <w:t>Thesis abstract</w:t>
      </w:r>
    </w:p>
    <w:p w:rsidR="002A4D8A" w:rsidRDefault="00965D05" w:rsidP="00965D05">
      <w:pPr>
        <w:spacing w:after="0" w:line="360" w:lineRule="auto"/>
        <w:jc w:val="both"/>
        <w:rPr>
          <w:rFonts w:ascii="Arial" w:hAnsi="Arial" w:cs="Arial"/>
          <w:sz w:val="24"/>
          <w:szCs w:val="24"/>
        </w:rPr>
      </w:pPr>
      <w:r>
        <w:rPr>
          <w:rFonts w:ascii="Arial" w:hAnsi="Arial" w:cs="Arial"/>
          <w:sz w:val="24"/>
          <w:szCs w:val="24"/>
        </w:rPr>
        <w:t xml:space="preserve">The aim of this thesis is to explore the experiences of women who access community services for postnatal depression. </w:t>
      </w:r>
    </w:p>
    <w:p w:rsidR="00965D05" w:rsidRDefault="00965D05" w:rsidP="00965D05">
      <w:pPr>
        <w:spacing w:after="0" w:line="360" w:lineRule="auto"/>
        <w:jc w:val="both"/>
        <w:rPr>
          <w:rFonts w:ascii="Arial" w:hAnsi="Arial" w:cs="Arial"/>
          <w:sz w:val="24"/>
          <w:szCs w:val="24"/>
        </w:rPr>
      </w:pPr>
    </w:p>
    <w:p w:rsidR="00965D05" w:rsidRDefault="00965D05" w:rsidP="00965D05">
      <w:pPr>
        <w:spacing w:after="0" w:line="360" w:lineRule="auto"/>
        <w:jc w:val="both"/>
        <w:rPr>
          <w:rFonts w:ascii="Arial" w:hAnsi="Arial" w:cs="Arial"/>
          <w:sz w:val="24"/>
          <w:szCs w:val="24"/>
        </w:rPr>
      </w:pPr>
      <w:r>
        <w:rPr>
          <w:rFonts w:ascii="Arial" w:hAnsi="Arial" w:cs="Arial"/>
          <w:sz w:val="24"/>
          <w:szCs w:val="24"/>
        </w:rPr>
        <w:t>Paper one is a qualitative literature review that synthesises the findings of seven empirical papers. Following a thematic analysis, a</w:t>
      </w:r>
      <w:r w:rsidRPr="00965D05">
        <w:rPr>
          <w:rFonts w:ascii="Arial" w:hAnsi="Arial" w:cs="Arial"/>
          <w:sz w:val="24"/>
          <w:szCs w:val="24"/>
        </w:rPr>
        <w:t xml:space="preserve"> hierarchical model of five themes (External hopelessness, secrets and permission, desire for choice, loss of control and inadequate services) was developed to illustrate the experiences of women and the cultural and societal influences that impact upon these experiences.</w:t>
      </w:r>
    </w:p>
    <w:p w:rsidR="00965D05" w:rsidRDefault="00965D05" w:rsidP="00965D05">
      <w:pPr>
        <w:spacing w:after="0" w:line="360" w:lineRule="auto"/>
        <w:jc w:val="both"/>
        <w:rPr>
          <w:rFonts w:ascii="Arial" w:hAnsi="Arial" w:cs="Arial"/>
          <w:sz w:val="24"/>
          <w:szCs w:val="24"/>
        </w:rPr>
      </w:pPr>
    </w:p>
    <w:p w:rsidR="00965D05" w:rsidRDefault="00965D05" w:rsidP="00965D05">
      <w:pPr>
        <w:spacing w:after="0" w:line="360" w:lineRule="auto"/>
        <w:jc w:val="both"/>
        <w:rPr>
          <w:rFonts w:ascii="Arial" w:hAnsi="Arial" w:cs="Arial"/>
          <w:sz w:val="24"/>
          <w:szCs w:val="24"/>
        </w:rPr>
      </w:pPr>
      <w:r>
        <w:rPr>
          <w:rFonts w:ascii="Arial" w:hAnsi="Arial" w:cs="Arial"/>
          <w:sz w:val="24"/>
          <w:szCs w:val="24"/>
        </w:rPr>
        <w:t>Paper two is an empirical research paper that explores the experiences of six women who self-identify with the term postnatal depression and accessed NHS community services for support with this. Face to face interviews were completed and data analysed using a narrative approach. A single story was constructed to illustrate the shared meanings from</w:t>
      </w:r>
      <w:r w:rsidR="00A533BB">
        <w:rPr>
          <w:rFonts w:ascii="Arial" w:hAnsi="Arial" w:cs="Arial"/>
          <w:sz w:val="24"/>
          <w:szCs w:val="24"/>
        </w:rPr>
        <w:t xml:space="preserve"> the women’s experiences. This identified</w:t>
      </w:r>
      <w:r>
        <w:rPr>
          <w:rFonts w:ascii="Arial" w:hAnsi="Arial" w:cs="Arial"/>
          <w:sz w:val="24"/>
          <w:szCs w:val="24"/>
        </w:rPr>
        <w:t xml:space="preserve"> trauma, feeling unheard, the use of language and the impact of social constructs of motherhood as key narratives. The clinical application </w:t>
      </w:r>
      <w:r w:rsidR="00904968">
        <w:rPr>
          <w:rFonts w:ascii="Arial" w:hAnsi="Arial" w:cs="Arial"/>
          <w:sz w:val="24"/>
          <w:szCs w:val="24"/>
        </w:rPr>
        <w:t>of the research is discussed as well as future research</w:t>
      </w:r>
      <w:r>
        <w:rPr>
          <w:rFonts w:ascii="Arial" w:hAnsi="Arial" w:cs="Arial"/>
          <w:sz w:val="24"/>
          <w:szCs w:val="24"/>
        </w:rPr>
        <w:t xml:space="preserve"> implications</w:t>
      </w:r>
      <w:r w:rsidR="00904968">
        <w:rPr>
          <w:rFonts w:ascii="Arial" w:hAnsi="Arial" w:cs="Arial"/>
          <w:sz w:val="24"/>
          <w:szCs w:val="24"/>
        </w:rPr>
        <w:t>.</w:t>
      </w:r>
    </w:p>
    <w:p w:rsidR="00904968" w:rsidRDefault="00904968" w:rsidP="00965D05">
      <w:pPr>
        <w:spacing w:after="0" w:line="360" w:lineRule="auto"/>
        <w:jc w:val="both"/>
        <w:rPr>
          <w:rFonts w:ascii="Arial" w:hAnsi="Arial" w:cs="Arial"/>
          <w:sz w:val="24"/>
          <w:szCs w:val="24"/>
        </w:rPr>
      </w:pPr>
    </w:p>
    <w:p w:rsidR="00904968" w:rsidRPr="00965D05" w:rsidRDefault="00904968" w:rsidP="00965D05">
      <w:pPr>
        <w:spacing w:after="0" w:line="360" w:lineRule="auto"/>
        <w:jc w:val="both"/>
        <w:rPr>
          <w:rFonts w:ascii="Arial" w:hAnsi="Arial" w:cs="Arial"/>
          <w:sz w:val="24"/>
          <w:szCs w:val="24"/>
        </w:rPr>
      </w:pPr>
      <w:r>
        <w:rPr>
          <w:rFonts w:ascii="Arial" w:hAnsi="Arial" w:cs="Arial"/>
          <w:sz w:val="24"/>
          <w:szCs w:val="24"/>
        </w:rPr>
        <w:t xml:space="preserve">The final paper is an executive summary produced in order to provide a succinct summary of the empirical research paper. </w:t>
      </w:r>
      <w:r w:rsidR="00B57AF2">
        <w:rPr>
          <w:rFonts w:ascii="Arial" w:hAnsi="Arial" w:cs="Arial"/>
          <w:sz w:val="24"/>
          <w:szCs w:val="24"/>
        </w:rPr>
        <w:t>Main findings of the research are presented along with clinical implication</w:t>
      </w:r>
      <w:r w:rsidR="00A533BB">
        <w:rPr>
          <w:rFonts w:ascii="Arial" w:hAnsi="Arial" w:cs="Arial"/>
          <w:sz w:val="24"/>
          <w:szCs w:val="24"/>
        </w:rPr>
        <w:t>s</w:t>
      </w:r>
      <w:r w:rsidR="00B57AF2">
        <w:rPr>
          <w:rFonts w:ascii="Arial" w:hAnsi="Arial" w:cs="Arial"/>
          <w:sz w:val="24"/>
          <w:szCs w:val="24"/>
        </w:rPr>
        <w:t xml:space="preserve"> and recommendations in the context of service development of perinatal mental health services. </w:t>
      </w:r>
    </w:p>
    <w:p w:rsidR="002A4D8A" w:rsidRDefault="002A4D8A" w:rsidP="002A4D8A">
      <w:pPr>
        <w:jc w:val="center"/>
        <w:rPr>
          <w:rFonts w:ascii="Arial" w:hAnsi="Arial" w:cs="Arial"/>
          <w:b/>
          <w:sz w:val="24"/>
          <w:szCs w:val="24"/>
        </w:rPr>
      </w:pPr>
    </w:p>
    <w:p w:rsidR="002A4D8A" w:rsidRDefault="002A4D8A" w:rsidP="002A4D8A">
      <w:pPr>
        <w:jc w:val="center"/>
        <w:rPr>
          <w:rFonts w:ascii="Arial" w:hAnsi="Arial" w:cs="Arial"/>
          <w:b/>
          <w:sz w:val="24"/>
          <w:szCs w:val="24"/>
        </w:rPr>
      </w:pPr>
    </w:p>
    <w:p w:rsidR="002A4D8A" w:rsidRDefault="002A4D8A" w:rsidP="002A4D8A">
      <w:pPr>
        <w:jc w:val="center"/>
        <w:rPr>
          <w:rFonts w:ascii="Arial" w:hAnsi="Arial" w:cs="Arial"/>
          <w:b/>
          <w:sz w:val="24"/>
          <w:szCs w:val="24"/>
        </w:rPr>
      </w:pPr>
    </w:p>
    <w:p w:rsidR="002A4D8A" w:rsidRDefault="002A4D8A" w:rsidP="002A4D8A">
      <w:pPr>
        <w:jc w:val="center"/>
        <w:rPr>
          <w:rFonts w:ascii="Arial" w:hAnsi="Arial" w:cs="Arial"/>
          <w:b/>
          <w:sz w:val="24"/>
          <w:szCs w:val="24"/>
        </w:rPr>
      </w:pPr>
    </w:p>
    <w:p w:rsidR="002A4D8A" w:rsidRDefault="002A4D8A" w:rsidP="002A4D8A">
      <w:pPr>
        <w:jc w:val="center"/>
        <w:rPr>
          <w:rFonts w:ascii="Arial" w:hAnsi="Arial" w:cs="Arial"/>
          <w:b/>
          <w:sz w:val="24"/>
          <w:szCs w:val="24"/>
        </w:rPr>
      </w:pPr>
    </w:p>
    <w:p w:rsidR="002A4D8A" w:rsidRDefault="002A4D8A" w:rsidP="002A4D8A">
      <w:pPr>
        <w:jc w:val="center"/>
        <w:rPr>
          <w:rFonts w:ascii="Arial" w:hAnsi="Arial" w:cs="Arial"/>
          <w:b/>
          <w:sz w:val="24"/>
          <w:szCs w:val="24"/>
        </w:rPr>
      </w:pPr>
    </w:p>
    <w:p w:rsidR="002A4D8A" w:rsidRDefault="002A4D8A" w:rsidP="002A4D8A">
      <w:pPr>
        <w:jc w:val="center"/>
        <w:rPr>
          <w:rFonts w:ascii="Arial" w:hAnsi="Arial" w:cs="Arial"/>
          <w:b/>
          <w:sz w:val="24"/>
          <w:szCs w:val="24"/>
        </w:rPr>
      </w:pPr>
    </w:p>
    <w:p w:rsidR="00965D05" w:rsidRDefault="00965D05" w:rsidP="00965D05">
      <w:pPr>
        <w:rPr>
          <w:rFonts w:ascii="Arial" w:hAnsi="Arial" w:cs="Arial"/>
          <w:b/>
          <w:sz w:val="24"/>
          <w:szCs w:val="24"/>
        </w:rPr>
      </w:pPr>
    </w:p>
    <w:p w:rsidR="000A1574" w:rsidRDefault="000A1574" w:rsidP="000A1574">
      <w:pPr>
        <w:rPr>
          <w:rFonts w:ascii="Arial" w:hAnsi="Arial" w:cs="Arial"/>
          <w:b/>
          <w:sz w:val="24"/>
          <w:szCs w:val="24"/>
        </w:rPr>
      </w:pPr>
    </w:p>
    <w:p w:rsidR="002A4D8A" w:rsidRDefault="002A4D8A" w:rsidP="000A1574">
      <w:pPr>
        <w:jc w:val="center"/>
        <w:rPr>
          <w:rFonts w:ascii="Arial" w:hAnsi="Arial" w:cs="Arial"/>
          <w:b/>
          <w:sz w:val="24"/>
          <w:szCs w:val="24"/>
        </w:rPr>
      </w:pPr>
      <w:r>
        <w:rPr>
          <w:rFonts w:ascii="Arial" w:hAnsi="Arial" w:cs="Arial"/>
          <w:b/>
          <w:sz w:val="24"/>
          <w:szCs w:val="24"/>
        </w:rPr>
        <w:t>Paper 1</w:t>
      </w:r>
    </w:p>
    <w:p w:rsidR="002A4D8A" w:rsidRDefault="002A4D8A" w:rsidP="002A4D8A">
      <w:pPr>
        <w:jc w:val="center"/>
        <w:rPr>
          <w:rFonts w:ascii="Arial" w:hAnsi="Arial" w:cs="Arial"/>
          <w:b/>
          <w:sz w:val="24"/>
          <w:szCs w:val="24"/>
        </w:rPr>
      </w:pPr>
    </w:p>
    <w:p w:rsidR="002A4D8A" w:rsidRDefault="002A4D8A" w:rsidP="002A4D8A">
      <w:pPr>
        <w:jc w:val="center"/>
        <w:rPr>
          <w:rFonts w:ascii="Arial" w:hAnsi="Arial" w:cs="Arial"/>
          <w:b/>
          <w:sz w:val="24"/>
          <w:szCs w:val="24"/>
        </w:rPr>
      </w:pPr>
    </w:p>
    <w:p w:rsidR="002A4D8A" w:rsidRDefault="002A4D8A" w:rsidP="002A4D8A">
      <w:pPr>
        <w:jc w:val="center"/>
        <w:rPr>
          <w:rFonts w:ascii="Arial" w:hAnsi="Arial" w:cs="Arial"/>
          <w:b/>
          <w:sz w:val="24"/>
          <w:szCs w:val="24"/>
        </w:rPr>
      </w:pPr>
    </w:p>
    <w:p w:rsidR="002A4D8A" w:rsidRDefault="002A4D8A" w:rsidP="002A4D8A">
      <w:pPr>
        <w:jc w:val="center"/>
        <w:rPr>
          <w:rFonts w:ascii="Arial" w:hAnsi="Arial" w:cs="Arial"/>
          <w:b/>
          <w:sz w:val="24"/>
          <w:szCs w:val="24"/>
        </w:rPr>
      </w:pPr>
      <w:r>
        <w:rPr>
          <w:rFonts w:ascii="Arial" w:hAnsi="Arial" w:cs="Arial"/>
          <w:b/>
          <w:sz w:val="24"/>
          <w:szCs w:val="24"/>
        </w:rPr>
        <w:t>How do women experience community treatment for postnatal depression</w:t>
      </w:r>
      <w:proofErr w:type="gramStart"/>
      <w:r>
        <w:rPr>
          <w:rFonts w:ascii="Arial" w:hAnsi="Arial" w:cs="Arial"/>
          <w:b/>
          <w:sz w:val="24"/>
          <w:szCs w:val="24"/>
        </w:rPr>
        <w:t>?:</w:t>
      </w:r>
      <w:proofErr w:type="gramEnd"/>
      <w:r>
        <w:rPr>
          <w:rFonts w:ascii="Arial" w:hAnsi="Arial" w:cs="Arial"/>
          <w:b/>
          <w:sz w:val="24"/>
          <w:szCs w:val="24"/>
        </w:rPr>
        <w:t xml:space="preserve"> A review of the literature</w:t>
      </w:r>
    </w:p>
    <w:p w:rsidR="002A4D8A" w:rsidRDefault="002A4D8A" w:rsidP="002A4D8A">
      <w:pPr>
        <w:jc w:val="center"/>
        <w:rPr>
          <w:rFonts w:ascii="Arial" w:hAnsi="Arial" w:cs="Arial"/>
          <w:b/>
          <w:sz w:val="24"/>
          <w:szCs w:val="24"/>
        </w:rPr>
      </w:pPr>
    </w:p>
    <w:p w:rsidR="002A4D8A" w:rsidRDefault="002A4D8A" w:rsidP="002A4D8A">
      <w:pPr>
        <w:jc w:val="center"/>
        <w:rPr>
          <w:rFonts w:ascii="Arial" w:hAnsi="Arial" w:cs="Arial"/>
          <w:b/>
          <w:sz w:val="24"/>
          <w:szCs w:val="24"/>
        </w:rPr>
      </w:pPr>
    </w:p>
    <w:p w:rsidR="002A4D8A" w:rsidRDefault="002A4D8A" w:rsidP="002A4D8A">
      <w:pPr>
        <w:jc w:val="center"/>
        <w:rPr>
          <w:rFonts w:ascii="Arial" w:hAnsi="Arial" w:cs="Arial"/>
          <w:sz w:val="24"/>
          <w:szCs w:val="24"/>
        </w:rPr>
      </w:pPr>
    </w:p>
    <w:p w:rsidR="002A4D8A" w:rsidRDefault="002A4D8A" w:rsidP="002A4D8A">
      <w:pPr>
        <w:jc w:val="center"/>
        <w:rPr>
          <w:rFonts w:ascii="Arial" w:hAnsi="Arial" w:cs="Arial"/>
          <w:sz w:val="24"/>
          <w:szCs w:val="24"/>
        </w:rPr>
      </w:pPr>
    </w:p>
    <w:p w:rsidR="002A4D8A" w:rsidRDefault="002A4D8A" w:rsidP="002A4D8A">
      <w:pPr>
        <w:jc w:val="center"/>
        <w:rPr>
          <w:rFonts w:ascii="Arial" w:hAnsi="Arial" w:cs="Arial"/>
          <w:sz w:val="24"/>
          <w:szCs w:val="24"/>
        </w:rPr>
      </w:pPr>
    </w:p>
    <w:p w:rsidR="002A4D8A" w:rsidRDefault="002A4D8A" w:rsidP="002A4D8A">
      <w:pPr>
        <w:jc w:val="center"/>
        <w:rPr>
          <w:rFonts w:ascii="Arial" w:hAnsi="Arial" w:cs="Arial"/>
          <w:sz w:val="24"/>
          <w:szCs w:val="24"/>
        </w:rPr>
      </w:pPr>
    </w:p>
    <w:p w:rsidR="002A4D8A" w:rsidRDefault="002A4D8A" w:rsidP="002A4D8A">
      <w:pPr>
        <w:jc w:val="center"/>
        <w:rPr>
          <w:rFonts w:ascii="Arial" w:hAnsi="Arial" w:cs="Arial"/>
          <w:sz w:val="24"/>
          <w:szCs w:val="24"/>
        </w:rPr>
      </w:pPr>
    </w:p>
    <w:p w:rsidR="002A4D8A" w:rsidRDefault="002A4D8A" w:rsidP="002A4D8A">
      <w:pPr>
        <w:jc w:val="center"/>
        <w:rPr>
          <w:rFonts w:ascii="Arial" w:hAnsi="Arial" w:cs="Arial"/>
          <w:sz w:val="24"/>
          <w:szCs w:val="24"/>
        </w:rPr>
      </w:pPr>
    </w:p>
    <w:p w:rsidR="002A4D8A" w:rsidRDefault="002A4D8A" w:rsidP="002A4D8A">
      <w:pPr>
        <w:jc w:val="both"/>
        <w:rPr>
          <w:rFonts w:ascii="Arial" w:hAnsi="Arial" w:cs="Arial"/>
          <w:sz w:val="24"/>
          <w:szCs w:val="24"/>
        </w:rPr>
      </w:pPr>
    </w:p>
    <w:p w:rsidR="002A4D8A" w:rsidRDefault="002A4D8A" w:rsidP="002A4D8A">
      <w:pPr>
        <w:jc w:val="both"/>
        <w:rPr>
          <w:rFonts w:ascii="Arial" w:hAnsi="Arial" w:cs="Arial"/>
          <w:sz w:val="24"/>
          <w:szCs w:val="24"/>
        </w:rPr>
      </w:pPr>
    </w:p>
    <w:p w:rsidR="002A4D8A" w:rsidRDefault="002A4D8A" w:rsidP="002A4D8A">
      <w:pPr>
        <w:jc w:val="both"/>
        <w:rPr>
          <w:rFonts w:ascii="Arial" w:hAnsi="Arial" w:cs="Arial"/>
          <w:sz w:val="24"/>
          <w:szCs w:val="24"/>
        </w:rPr>
      </w:pPr>
    </w:p>
    <w:p w:rsidR="002A4D8A" w:rsidRDefault="002A4D8A" w:rsidP="002A4D8A">
      <w:pPr>
        <w:jc w:val="both"/>
        <w:rPr>
          <w:rFonts w:ascii="Arial" w:hAnsi="Arial" w:cs="Arial"/>
          <w:sz w:val="24"/>
          <w:szCs w:val="24"/>
        </w:rPr>
      </w:pPr>
    </w:p>
    <w:p w:rsidR="002A4D8A" w:rsidRDefault="002A4D8A" w:rsidP="002A4D8A">
      <w:pPr>
        <w:jc w:val="both"/>
        <w:rPr>
          <w:rFonts w:ascii="Arial" w:hAnsi="Arial" w:cs="Arial"/>
          <w:sz w:val="24"/>
          <w:szCs w:val="24"/>
        </w:rPr>
      </w:pPr>
    </w:p>
    <w:p w:rsidR="002A4D8A" w:rsidRDefault="002A4D8A" w:rsidP="002A4D8A">
      <w:pPr>
        <w:jc w:val="both"/>
        <w:rPr>
          <w:rFonts w:ascii="Arial" w:hAnsi="Arial" w:cs="Arial"/>
          <w:sz w:val="24"/>
          <w:szCs w:val="24"/>
        </w:rPr>
      </w:pPr>
    </w:p>
    <w:p w:rsidR="002A4D8A" w:rsidRDefault="002A4D8A" w:rsidP="002A4D8A">
      <w:pPr>
        <w:jc w:val="both"/>
        <w:rPr>
          <w:rFonts w:ascii="Arial" w:hAnsi="Arial" w:cs="Arial"/>
          <w:sz w:val="24"/>
          <w:szCs w:val="24"/>
        </w:rPr>
      </w:pPr>
    </w:p>
    <w:p w:rsidR="002A4D8A" w:rsidRDefault="002A4D8A" w:rsidP="002A4D8A">
      <w:pPr>
        <w:jc w:val="both"/>
        <w:rPr>
          <w:rFonts w:ascii="Arial" w:hAnsi="Arial" w:cs="Arial"/>
          <w:sz w:val="24"/>
          <w:szCs w:val="24"/>
        </w:rPr>
      </w:pPr>
      <w:r>
        <w:rPr>
          <w:rFonts w:ascii="Arial" w:hAnsi="Arial" w:cs="Arial"/>
          <w:sz w:val="24"/>
          <w:szCs w:val="24"/>
        </w:rPr>
        <w:t>W</w:t>
      </w:r>
      <w:r w:rsidR="002B7BBC">
        <w:rPr>
          <w:rFonts w:ascii="Arial" w:hAnsi="Arial" w:cs="Arial"/>
          <w:sz w:val="24"/>
          <w:szCs w:val="24"/>
        </w:rPr>
        <w:t>ord count: 7,19</w:t>
      </w:r>
      <w:r w:rsidR="00F44C10">
        <w:rPr>
          <w:rFonts w:ascii="Arial" w:hAnsi="Arial" w:cs="Arial"/>
          <w:sz w:val="24"/>
          <w:szCs w:val="24"/>
        </w:rPr>
        <w:t>1</w:t>
      </w:r>
    </w:p>
    <w:p w:rsidR="002A4D8A" w:rsidRDefault="002A4D8A" w:rsidP="002A4D8A">
      <w:pPr>
        <w:jc w:val="both"/>
        <w:rPr>
          <w:rFonts w:ascii="Arial" w:hAnsi="Arial" w:cs="Arial"/>
          <w:sz w:val="24"/>
          <w:szCs w:val="24"/>
        </w:rPr>
      </w:pPr>
    </w:p>
    <w:p w:rsidR="002A4D8A" w:rsidRPr="002A4D8A" w:rsidRDefault="002A4D8A" w:rsidP="002A4D8A">
      <w:pPr>
        <w:jc w:val="both"/>
        <w:rPr>
          <w:rFonts w:ascii="Arial" w:hAnsi="Arial" w:cs="Arial"/>
          <w:sz w:val="24"/>
          <w:szCs w:val="24"/>
        </w:rPr>
      </w:pPr>
      <w:r>
        <w:rPr>
          <w:rFonts w:ascii="Arial" w:hAnsi="Arial" w:cs="Arial"/>
          <w:sz w:val="24"/>
          <w:szCs w:val="24"/>
        </w:rPr>
        <w:t>Journal submission details: This paper has been written with the aim of being submitted to The Journal of Prenatal and Perinatal Psychology and Health (Appendix I). This journal was chosen due to its interest in publishing work that explores t</w:t>
      </w:r>
      <w:r w:rsidRPr="00DF3C6D">
        <w:rPr>
          <w:rFonts w:ascii="Arial" w:hAnsi="Arial" w:cs="Arial"/>
          <w:sz w:val="24"/>
          <w:szCs w:val="24"/>
        </w:rPr>
        <w:t>he influence of the family, society, and the environment on the pregnant mother</w:t>
      </w:r>
      <w:r>
        <w:rPr>
          <w:rFonts w:ascii="Arial" w:hAnsi="Arial" w:cs="Arial"/>
          <w:sz w:val="24"/>
          <w:szCs w:val="24"/>
        </w:rPr>
        <w:t>.</w:t>
      </w:r>
    </w:p>
    <w:p w:rsidR="002A4D8A" w:rsidRDefault="002A4D8A"/>
    <w:p w:rsidR="002A4D8A" w:rsidRDefault="002A4D8A"/>
    <w:p w:rsidR="002A4D8A" w:rsidRDefault="002A4D8A"/>
    <w:p w:rsidR="002A4D8A" w:rsidRDefault="002A4D8A"/>
    <w:p w:rsidR="002A4D8A" w:rsidRDefault="002A4D8A" w:rsidP="002A4D8A">
      <w:pPr>
        <w:jc w:val="center"/>
        <w:rPr>
          <w:rFonts w:ascii="Arial" w:hAnsi="Arial" w:cs="Arial"/>
          <w:b/>
          <w:sz w:val="24"/>
          <w:szCs w:val="24"/>
        </w:rPr>
      </w:pPr>
      <w:r>
        <w:rPr>
          <w:rFonts w:ascii="Arial" w:hAnsi="Arial" w:cs="Arial"/>
          <w:b/>
          <w:sz w:val="24"/>
          <w:szCs w:val="24"/>
        </w:rPr>
        <w:t>Abstract</w:t>
      </w:r>
    </w:p>
    <w:p w:rsidR="00863071" w:rsidRDefault="00863071" w:rsidP="00863071">
      <w:pPr>
        <w:spacing w:after="0" w:line="360" w:lineRule="auto"/>
        <w:jc w:val="both"/>
        <w:rPr>
          <w:rFonts w:ascii="Arial" w:hAnsi="Arial" w:cs="Arial"/>
          <w:sz w:val="24"/>
          <w:szCs w:val="24"/>
        </w:rPr>
      </w:pPr>
      <w:r w:rsidRPr="00863071">
        <w:rPr>
          <w:rFonts w:ascii="Arial" w:hAnsi="Arial" w:cs="Arial"/>
          <w:sz w:val="24"/>
          <w:szCs w:val="24"/>
        </w:rPr>
        <w:t xml:space="preserve">A systematic search of literature was undertaken to identify qualitative research papers. A thematic synthesis was performed on seven papers. A hierarchical model of five themes (External hopelessness, secrets and permission, desire for choice, loss of control and inadequate services) was developed to illustrate the experiences of women and the cultural and societal influences that impact upon these experiences. Social norms and narratives relating to motherhood contribute to a downward pressure </w:t>
      </w:r>
      <w:proofErr w:type="gramStart"/>
      <w:r w:rsidRPr="00863071">
        <w:rPr>
          <w:rFonts w:ascii="Arial" w:hAnsi="Arial" w:cs="Arial"/>
          <w:sz w:val="24"/>
          <w:szCs w:val="24"/>
        </w:rPr>
        <w:t>that impacts</w:t>
      </w:r>
      <w:proofErr w:type="gramEnd"/>
      <w:r w:rsidRPr="00863071">
        <w:rPr>
          <w:rFonts w:ascii="Arial" w:hAnsi="Arial" w:cs="Arial"/>
          <w:sz w:val="24"/>
          <w:szCs w:val="24"/>
        </w:rPr>
        <w:t xml:space="preserve"> upon the experience of receiving treatment for PND. Specialised perinatal teams that can provide in-depth and complex interventions as well as sufficient continuity of care are required.</w:t>
      </w:r>
    </w:p>
    <w:p w:rsidR="00863071" w:rsidRDefault="00863071" w:rsidP="00863071">
      <w:pPr>
        <w:spacing w:after="0" w:line="360" w:lineRule="auto"/>
        <w:jc w:val="both"/>
        <w:rPr>
          <w:rFonts w:ascii="Arial" w:hAnsi="Arial" w:cs="Arial"/>
          <w:sz w:val="24"/>
          <w:szCs w:val="24"/>
        </w:rPr>
      </w:pPr>
    </w:p>
    <w:p w:rsidR="00863071" w:rsidRDefault="00863071" w:rsidP="00863071">
      <w:pPr>
        <w:spacing w:after="0" w:line="360" w:lineRule="auto"/>
        <w:jc w:val="both"/>
        <w:rPr>
          <w:rFonts w:ascii="Arial" w:hAnsi="Arial" w:cs="Arial"/>
          <w:sz w:val="24"/>
          <w:szCs w:val="24"/>
        </w:rPr>
      </w:pPr>
    </w:p>
    <w:p w:rsidR="00863071" w:rsidRDefault="00863071" w:rsidP="00863071">
      <w:pPr>
        <w:spacing w:after="0" w:line="360" w:lineRule="auto"/>
        <w:jc w:val="both"/>
        <w:rPr>
          <w:rFonts w:ascii="Arial" w:hAnsi="Arial" w:cs="Arial"/>
          <w:sz w:val="24"/>
          <w:szCs w:val="24"/>
        </w:rPr>
      </w:pPr>
      <w:r>
        <w:rPr>
          <w:rFonts w:ascii="Arial" w:hAnsi="Arial" w:cs="Arial"/>
          <w:sz w:val="24"/>
          <w:szCs w:val="24"/>
        </w:rPr>
        <w:t>Word count: 100</w:t>
      </w:r>
    </w:p>
    <w:p w:rsidR="00863071" w:rsidRDefault="00863071" w:rsidP="00863071">
      <w:pPr>
        <w:spacing w:after="0" w:line="360" w:lineRule="auto"/>
        <w:jc w:val="both"/>
        <w:rPr>
          <w:rFonts w:ascii="Arial" w:hAnsi="Arial" w:cs="Arial"/>
          <w:sz w:val="24"/>
          <w:szCs w:val="24"/>
        </w:rPr>
      </w:pPr>
    </w:p>
    <w:p w:rsidR="00863071" w:rsidRDefault="00863071" w:rsidP="00863071">
      <w:pPr>
        <w:spacing w:after="0" w:line="360" w:lineRule="auto"/>
        <w:jc w:val="both"/>
        <w:rPr>
          <w:rFonts w:ascii="Arial" w:hAnsi="Arial" w:cs="Arial"/>
          <w:sz w:val="24"/>
          <w:szCs w:val="24"/>
        </w:rPr>
      </w:pPr>
      <w:r>
        <w:rPr>
          <w:rFonts w:ascii="Arial" w:hAnsi="Arial" w:cs="Arial"/>
          <w:sz w:val="24"/>
          <w:szCs w:val="24"/>
        </w:rPr>
        <w:t xml:space="preserve">Key words: postnatal depression, community treatment, qualitative </w:t>
      </w:r>
    </w:p>
    <w:p w:rsidR="008A6245" w:rsidRDefault="008A6245" w:rsidP="00863071">
      <w:pPr>
        <w:spacing w:after="0" w:line="360" w:lineRule="auto"/>
        <w:jc w:val="both"/>
        <w:rPr>
          <w:rFonts w:ascii="Arial" w:hAnsi="Arial" w:cs="Arial"/>
          <w:sz w:val="24"/>
          <w:szCs w:val="24"/>
        </w:rPr>
      </w:pPr>
    </w:p>
    <w:p w:rsidR="008A6245" w:rsidRDefault="008A6245" w:rsidP="00863071">
      <w:pPr>
        <w:spacing w:after="0" w:line="360" w:lineRule="auto"/>
        <w:jc w:val="both"/>
        <w:rPr>
          <w:rFonts w:ascii="Arial" w:hAnsi="Arial" w:cs="Arial"/>
          <w:sz w:val="24"/>
          <w:szCs w:val="24"/>
        </w:rPr>
      </w:pPr>
    </w:p>
    <w:p w:rsidR="008A6245" w:rsidRDefault="008A6245" w:rsidP="00863071">
      <w:pPr>
        <w:spacing w:after="0" w:line="360" w:lineRule="auto"/>
        <w:jc w:val="both"/>
        <w:rPr>
          <w:rFonts w:ascii="Arial" w:hAnsi="Arial" w:cs="Arial"/>
          <w:sz w:val="24"/>
          <w:szCs w:val="24"/>
        </w:rPr>
      </w:pPr>
    </w:p>
    <w:p w:rsidR="008A6245" w:rsidRDefault="008A6245" w:rsidP="00863071">
      <w:pPr>
        <w:spacing w:after="0" w:line="360" w:lineRule="auto"/>
        <w:jc w:val="both"/>
        <w:rPr>
          <w:rFonts w:ascii="Arial" w:hAnsi="Arial" w:cs="Arial"/>
          <w:sz w:val="24"/>
          <w:szCs w:val="24"/>
        </w:rPr>
      </w:pPr>
    </w:p>
    <w:p w:rsidR="008A6245" w:rsidRDefault="008A6245" w:rsidP="00863071">
      <w:pPr>
        <w:spacing w:after="0" w:line="360" w:lineRule="auto"/>
        <w:jc w:val="both"/>
        <w:rPr>
          <w:rFonts w:ascii="Arial" w:hAnsi="Arial" w:cs="Arial"/>
          <w:sz w:val="24"/>
          <w:szCs w:val="24"/>
        </w:rPr>
      </w:pPr>
    </w:p>
    <w:p w:rsidR="008A6245" w:rsidRDefault="008A6245" w:rsidP="00863071">
      <w:pPr>
        <w:spacing w:after="0" w:line="360" w:lineRule="auto"/>
        <w:jc w:val="both"/>
        <w:rPr>
          <w:rFonts w:ascii="Arial" w:hAnsi="Arial" w:cs="Arial"/>
          <w:sz w:val="24"/>
          <w:szCs w:val="24"/>
        </w:rPr>
      </w:pPr>
    </w:p>
    <w:p w:rsidR="008A6245" w:rsidRDefault="008A6245" w:rsidP="00863071">
      <w:pPr>
        <w:spacing w:after="0" w:line="360" w:lineRule="auto"/>
        <w:jc w:val="both"/>
        <w:rPr>
          <w:rFonts w:ascii="Arial" w:hAnsi="Arial" w:cs="Arial"/>
          <w:sz w:val="24"/>
          <w:szCs w:val="24"/>
        </w:rPr>
      </w:pPr>
    </w:p>
    <w:p w:rsidR="008A6245" w:rsidRDefault="008A6245" w:rsidP="00863071">
      <w:pPr>
        <w:spacing w:after="0" w:line="360" w:lineRule="auto"/>
        <w:jc w:val="both"/>
        <w:rPr>
          <w:rFonts w:ascii="Arial" w:hAnsi="Arial" w:cs="Arial"/>
          <w:sz w:val="24"/>
          <w:szCs w:val="24"/>
        </w:rPr>
      </w:pPr>
    </w:p>
    <w:p w:rsidR="008A6245" w:rsidRDefault="008A6245" w:rsidP="00863071">
      <w:pPr>
        <w:spacing w:after="0" w:line="360" w:lineRule="auto"/>
        <w:jc w:val="both"/>
        <w:rPr>
          <w:rFonts w:ascii="Arial" w:hAnsi="Arial" w:cs="Arial"/>
          <w:sz w:val="24"/>
          <w:szCs w:val="24"/>
        </w:rPr>
      </w:pPr>
    </w:p>
    <w:p w:rsidR="008A6245" w:rsidRDefault="008A6245" w:rsidP="00863071">
      <w:pPr>
        <w:spacing w:after="0" w:line="360" w:lineRule="auto"/>
        <w:jc w:val="both"/>
        <w:rPr>
          <w:rFonts w:ascii="Arial" w:hAnsi="Arial" w:cs="Arial"/>
          <w:sz w:val="24"/>
          <w:szCs w:val="24"/>
        </w:rPr>
      </w:pPr>
    </w:p>
    <w:p w:rsidR="008A6245" w:rsidRDefault="008A6245" w:rsidP="00863071">
      <w:pPr>
        <w:spacing w:after="0" w:line="360" w:lineRule="auto"/>
        <w:jc w:val="both"/>
        <w:rPr>
          <w:rFonts w:ascii="Arial" w:hAnsi="Arial" w:cs="Arial"/>
          <w:sz w:val="24"/>
          <w:szCs w:val="24"/>
        </w:rPr>
      </w:pPr>
    </w:p>
    <w:p w:rsidR="008A6245" w:rsidRDefault="008A6245" w:rsidP="00863071">
      <w:pPr>
        <w:spacing w:after="0" w:line="360" w:lineRule="auto"/>
        <w:jc w:val="both"/>
        <w:rPr>
          <w:rFonts w:ascii="Arial" w:hAnsi="Arial" w:cs="Arial"/>
          <w:sz w:val="24"/>
          <w:szCs w:val="24"/>
        </w:rPr>
      </w:pPr>
    </w:p>
    <w:p w:rsidR="008A6245" w:rsidRPr="004727B2" w:rsidRDefault="008A6245" w:rsidP="00863071">
      <w:pPr>
        <w:spacing w:after="0" w:line="360" w:lineRule="auto"/>
        <w:jc w:val="both"/>
        <w:rPr>
          <w:rFonts w:ascii="Arial" w:hAnsi="Arial" w:cs="Arial"/>
          <w:sz w:val="24"/>
          <w:szCs w:val="24"/>
        </w:rPr>
      </w:pPr>
    </w:p>
    <w:p w:rsidR="008A6245" w:rsidRPr="004727B2" w:rsidRDefault="008A6245" w:rsidP="00863071">
      <w:pPr>
        <w:spacing w:after="0" w:line="360" w:lineRule="auto"/>
        <w:jc w:val="both"/>
        <w:rPr>
          <w:rFonts w:ascii="Arial" w:hAnsi="Arial" w:cs="Arial"/>
          <w:sz w:val="24"/>
          <w:szCs w:val="24"/>
        </w:rPr>
      </w:pPr>
    </w:p>
    <w:p w:rsidR="008A6245" w:rsidRPr="004727B2" w:rsidRDefault="008A6245" w:rsidP="00863071">
      <w:pPr>
        <w:spacing w:after="0" w:line="360" w:lineRule="auto"/>
        <w:jc w:val="both"/>
        <w:rPr>
          <w:rFonts w:ascii="Arial" w:hAnsi="Arial" w:cs="Arial"/>
          <w:sz w:val="24"/>
          <w:szCs w:val="24"/>
        </w:rPr>
      </w:pPr>
    </w:p>
    <w:p w:rsidR="008A6245" w:rsidRPr="004727B2" w:rsidRDefault="008A6245" w:rsidP="00863071">
      <w:pPr>
        <w:spacing w:after="0" w:line="360" w:lineRule="auto"/>
        <w:jc w:val="both"/>
        <w:rPr>
          <w:rFonts w:ascii="Arial" w:hAnsi="Arial" w:cs="Arial"/>
          <w:sz w:val="24"/>
          <w:szCs w:val="24"/>
        </w:rPr>
      </w:pPr>
    </w:p>
    <w:p w:rsidR="008A6245" w:rsidRPr="004727B2" w:rsidRDefault="008A6245" w:rsidP="00863071">
      <w:pPr>
        <w:spacing w:after="0" w:line="360" w:lineRule="auto"/>
        <w:jc w:val="both"/>
        <w:rPr>
          <w:rFonts w:ascii="Arial" w:hAnsi="Arial" w:cs="Arial"/>
          <w:sz w:val="24"/>
          <w:szCs w:val="24"/>
        </w:rPr>
      </w:pPr>
    </w:p>
    <w:p w:rsidR="004727B2" w:rsidRPr="004727B2" w:rsidRDefault="000A1574" w:rsidP="00C612C0">
      <w:pPr>
        <w:spacing w:after="0" w:line="360" w:lineRule="auto"/>
        <w:jc w:val="center"/>
        <w:rPr>
          <w:rFonts w:ascii="Arial" w:hAnsi="Arial" w:cs="Arial"/>
          <w:b/>
          <w:sz w:val="24"/>
          <w:szCs w:val="24"/>
        </w:rPr>
      </w:pPr>
      <w:r>
        <w:rPr>
          <w:rFonts w:ascii="Arial" w:hAnsi="Arial" w:cs="Arial"/>
          <w:b/>
          <w:sz w:val="24"/>
          <w:szCs w:val="24"/>
        </w:rPr>
        <w:t>I</w:t>
      </w:r>
      <w:r w:rsidR="004727B2" w:rsidRPr="004727B2">
        <w:rPr>
          <w:rFonts w:ascii="Arial" w:hAnsi="Arial" w:cs="Arial"/>
          <w:b/>
          <w:sz w:val="24"/>
          <w:szCs w:val="24"/>
        </w:rPr>
        <w:t>ntroduction</w:t>
      </w:r>
    </w:p>
    <w:p w:rsidR="004727B2" w:rsidRPr="004727B2" w:rsidRDefault="004727B2" w:rsidP="00C612C0">
      <w:pPr>
        <w:spacing w:after="0" w:line="360" w:lineRule="auto"/>
        <w:jc w:val="center"/>
        <w:rPr>
          <w:rFonts w:ascii="Arial" w:hAnsi="Arial" w:cs="Arial"/>
          <w:b/>
          <w:sz w:val="24"/>
          <w:szCs w:val="24"/>
        </w:rPr>
      </w:pPr>
    </w:p>
    <w:p w:rsidR="004727B2" w:rsidRPr="00C578D4" w:rsidRDefault="004727B2" w:rsidP="00C612C0">
      <w:pPr>
        <w:spacing w:after="0" w:line="360" w:lineRule="auto"/>
        <w:jc w:val="both"/>
        <w:rPr>
          <w:rFonts w:ascii="Arial" w:hAnsi="Arial" w:cs="Arial"/>
          <w:b/>
          <w:sz w:val="24"/>
          <w:szCs w:val="24"/>
        </w:rPr>
      </w:pPr>
      <w:r w:rsidRPr="004727B2">
        <w:rPr>
          <w:rFonts w:ascii="Arial" w:hAnsi="Arial" w:cs="Arial"/>
          <w:b/>
          <w:sz w:val="24"/>
          <w:szCs w:val="24"/>
        </w:rPr>
        <w:t>Con</w:t>
      </w:r>
      <w:r w:rsidR="00C578D4">
        <w:rPr>
          <w:rFonts w:ascii="Arial" w:hAnsi="Arial" w:cs="Arial"/>
          <w:b/>
          <w:sz w:val="24"/>
          <w:szCs w:val="24"/>
        </w:rPr>
        <w:t>text of perinatal mental health</w:t>
      </w:r>
    </w:p>
    <w:p w:rsidR="004727B2" w:rsidRDefault="001D0B30" w:rsidP="00C612C0">
      <w:pPr>
        <w:spacing w:after="0" w:line="360" w:lineRule="auto"/>
        <w:jc w:val="both"/>
        <w:rPr>
          <w:rFonts w:ascii="Arial" w:hAnsi="Arial" w:cs="Arial"/>
          <w:sz w:val="24"/>
          <w:szCs w:val="24"/>
        </w:rPr>
      </w:pPr>
      <w:r>
        <w:rPr>
          <w:rFonts w:ascii="Arial" w:hAnsi="Arial" w:cs="Arial"/>
          <w:sz w:val="24"/>
          <w:szCs w:val="24"/>
        </w:rPr>
        <w:t>The Centre for</w:t>
      </w:r>
      <w:r w:rsidR="004727B2" w:rsidRPr="004727B2">
        <w:rPr>
          <w:rFonts w:ascii="Arial" w:hAnsi="Arial" w:cs="Arial"/>
          <w:sz w:val="24"/>
          <w:szCs w:val="24"/>
        </w:rPr>
        <w:t xml:space="preserve"> Mental Health </w:t>
      </w:r>
      <w:r w:rsidR="00A4606F">
        <w:rPr>
          <w:rFonts w:ascii="Arial" w:hAnsi="Arial" w:cs="Arial"/>
          <w:sz w:val="24"/>
          <w:szCs w:val="24"/>
        </w:rPr>
        <w:t xml:space="preserve">(2014) </w:t>
      </w:r>
      <w:r w:rsidR="004727B2" w:rsidRPr="004727B2">
        <w:rPr>
          <w:rFonts w:ascii="Arial" w:hAnsi="Arial" w:cs="Arial"/>
          <w:sz w:val="24"/>
          <w:szCs w:val="24"/>
        </w:rPr>
        <w:t>state that perinatal mental health issues affect up to 20% of women and that they are of extreme importance as a public health concern due to the impact on the mother but also as “they have been shown to compromise the healthy emotional, cognitive and physical development of the child, with serious lo</w:t>
      </w:r>
      <w:r w:rsidR="00A4606F">
        <w:rPr>
          <w:rFonts w:ascii="Arial" w:hAnsi="Arial" w:cs="Arial"/>
          <w:sz w:val="24"/>
          <w:szCs w:val="24"/>
        </w:rPr>
        <w:t>ng term consequences”</w:t>
      </w:r>
      <w:r w:rsidR="004727B2" w:rsidRPr="004727B2">
        <w:rPr>
          <w:rFonts w:ascii="Arial" w:hAnsi="Arial" w:cs="Arial"/>
          <w:sz w:val="24"/>
          <w:szCs w:val="24"/>
        </w:rPr>
        <w:t>. It is estimated that the cumulative cost of perinatal depression, anxiety and psychosis to the National Health Service (NHS) is £1.2 billion. An investigation into the causes of maternal deaths (deaths that occur between 6 weeks and one year after the end of pregnancy) has found that whilst the number of deaths due to direct causes has decreased, there is no change in the rate of indirect causes and the figure “remains high” (MBRACE, 2015). A quarter of these deaths were attributed to psychiatric causes. The report specifically focuses on mental health concerns and makes recommendations regarding the assessment and treatment of perinatal mental health problems. Other national drivers have recommended changes to the way perinatal mental health services are delivered in response to growing concern regarding the care women receive at this time. The Joint Commissioning Panel for Mental Health (JCPMH) highlight the need for a perinatal mental health integrated care pathway to be used by all services to ensure access to services for the right people at the right time (JCPMH, 2012). Extra training on perinatal mental health for practitioners working in community services such as IAPT (Improving Access to Psychological Therapies) is also raised as an important aspect of future services as well as holistic assessments from primary care practitioners such as GPs. The National Institute for Health and Care Excellence (2016) also emphasise the need for adequate training and recommend that women who present with perinatal mental health concerns should be seen within 2 weeks for assessment and begin their therapy within 6 weeks.</w:t>
      </w:r>
    </w:p>
    <w:p w:rsidR="000A1574" w:rsidRDefault="000A1574" w:rsidP="00C612C0">
      <w:pPr>
        <w:spacing w:after="0" w:line="360" w:lineRule="auto"/>
        <w:jc w:val="both"/>
        <w:rPr>
          <w:rFonts w:ascii="Arial" w:hAnsi="Arial" w:cs="Arial"/>
          <w:sz w:val="24"/>
          <w:szCs w:val="24"/>
        </w:rPr>
      </w:pPr>
    </w:p>
    <w:p w:rsidR="000A1574" w:rsidRPr="004727B2" w:rsidRDefault="000A1574" w:rsidP="00C612C0">
      <w:pPr>
        <w:spacing w:after="0" w:line="360" w:lineRule="auto"/>
        <w:jc w:val="both"/>
        <w:rPr>
          <w:rFonts w:ascii="Arial" w:hAnsi="Arial" w:cs="Arial"/>
          <w:sz w:val="24"/>
          <w:szCs w:val="24"/>
        </w:rPr>
      </w:pPr>
    </w:p>
    <w:p w:rsidR="004727B2" w:rsidRPr="004727B2" w:rsidRDefault="004727B2" w:rsidP="00C612C0">
      <w:pPr>
        <w:spacing w:after="0" w:line="360" w:lineRule="auto"/>
        <w:jc w:val="both"/>
        <w:rPr>
          <w:rFonts w:ascii="Arial" w:hAnsi="Arial" w:cs="Arial"/>
          <w:sz w:val="24"/>
          <w:szCs w:val="24"/>
        </w:rPr>
      </w:pPr>
    </w:p>
    <w:p w:rsidR="004727B2" w:rsidRPr="004727B2" w:rsidRDefault="004727B2" w:rsidP="00C612C0">
      <w:pPr>
        <w:spacing w:after="0" w:line="360" w:lineRule="auto"/>
        <w:jc w:val="both"/>
        <w:rPr>
          <w:rFonts w:ascii="Arial" w:hAnsi="Arial" w:cs="Arial"/>
          <w:b/>
          <w:sz w:val="24"/>
          <w:szCs w:val="24"/>
        </w:rPr>
      </w:pPr>
      <w:r w:rsidRPr="004727B2">
        <w:rPr>
          <w:rFonts w:ascii="Arial" w:hAnsi="Arial" w:cs="Arial"/>
          <w:b/>
          <w:sz w:val="24"/>
          <w:szCs w:val="24"/>
        </w:rPr>
        <w:t>Postnatal depression</w:t>
      </w:r>
    </w:p>
    <w:p w:rsidR="004727B2" w:rsidRPr="004727B2" w:rsidRDefault="004727B2" w:rsidP="00C612C0">
      <w:pPr>
        <w:spacing w:after="0" w:line="360" w:lineRule="auto"/>
        <w:jc w:val="both"/>
        <w:rPr>
          <w:rFonts w:ascii="Arial" w:hAnsi="Arial" w:cs="Arial"/>
          <w:sz w:val="24"/>
          <w:szCs w:val="24"/>
        </w:rPr>
      </w:pPr>
      <w:r w:rsidRPr="004727B2">
        <w:rPr>
          <w:rFonts w:ascii="Arial" w:hAnsi="Arial" w:cs="Arial"/>
          <w:sz w:val="24"/>
          <w:szCs w:val="24"/>
        </w:rPr>
        <w:t xml:space="preserve">Postnatal depression (PND) is a serious mental health concern that affects approximately 10-15% of mothers (Royal College of Psychiatrists, 2014) with first time mothers being at an increased risk (Gavin, et al 2005; Beck 2008). Symptoms of PND include tearfulness, feelings of hopelessness and sadness, loss of energy, sleep disturbances, difficulty bonding with the baby, social withdrawal and thoughts of </w:t>
      </w:r>
      <w:proofErr w:type="spellStart"/>
      <w:r w:rsidRPr="004727B2">
        <w:rPr>
          <w:rFonts w:ascii="Arial" w:hAnsi="Arial" w:cs="Arial"/>
          <w:sz w:val="24"/>
          <w:szCs w:val="24"/>
        </w:rPr>
        <w:t>self harm</w:t>
      </w:r>
      <w:proofErr w:type="spellEnd"/>
      <w:r w:rsidRPr="004727B2">
        <w:rPr>
          <w:rFonts w:ascii="Arial" w:hAnsi="Arial" w:cs="Arial"/>
          <w:sz w:val="24"/>
          <w:szCs w:val="24"/>
        </w:rPr>
        <w:t xml:space="preserve"> and suicide (National Health Service (NHS), 2016).  PND can have severe and long lasting effects on the mother, her partner and interactions between mother and baby if left untreated. There can also be long term detrimental effects upon the child’s emotional and cognitive development (Stein, et al 2014). It is estimated that half of all cases of postnatal depression go undetected in routine clinical practice (primary care services such as general practitioners (GPs) and midwives) and for those that are identified many do not receive the evidence based treatment that they need (NHS: Improving Quality, 2015).</w:t>
      </w:r>
    </w:p>
    <w:p w:rsidR="004727B2" w:rsidRPr="004727B2" w:rsidRDefault="004727B2" w:rsidP="00C612C0">
      <w:pPr>
        <w:spacing w:after="0" w:line="360" w:lineRule="auto"/>
        <w:jc w:val="both"/>
        <w:rPr>
          <w:rFonts w:ascii="Arial" w:hAnsi="Arial" w:cs="Arial"/>
          <w:sz w:val="24"/>
          <w:szCs w:val="24"/>
        </w:rPr>
      </w:pPr>
    </w:p>
    <w:p w:rsidR="004727B2" w:rsidRPr="004727B2" w:rsidRDefault="004727B2" w:rsidP="00C612C0">
      <w:pPr>
        <w:spacing w:after="0" w:line="360" w:lineRule="auto"/>
        <w:jc w:val="both"/>
        <w:rPr>
          <w:rFonts w:ascii="Arial" w:hAnsi="Arial" w:cs="Arial"/>
          <w:b/>
          <w:sz w:val="24"/>
          <w:szCs w:val="24"/>
        </w:rPr>
      </w:pPr>
      <w:r>
        <w:rPr>
          <w:rFonts w:ascii="Arial" w:hAnsi="Arial" w:cs="Arial"/>
          <w:b/>
          <w:sz w:val="24"/>
          <w:szCs w:val="24"/>
        </w:rPr>
        <w:t xml:space="preserve">Rationale for Review </w:t>
      </w:r>
    </w:p>
    <w:p w:rsidR="004727B2" w:rsidRPr="004727B2" w:rsidRDefault="004727B2" w:rsidP="00C612C0">
      <w:pPr>
        <w:spacing w:after="0" w:line="360" w:lineRule="auto"/>
        <w:jc w:val="both"/>
        <w:rPr>
          <w:rFonts w:ascii="Arial" w:hAnsi="Arial" w:cs="Arial"/>
          <w:sz w:val="24"/>
          <w:szCs w:val="24"/>
        </w:rPr>
      </w:pPr>
      <w:proofErr w:type="spellStart"/>
      <w:r w:rsidRPr="004727B2">
        <w:rPr>
          <w:rFonts w:ascii="Arial" w:hAnsi="Arial" w:cs="Arial"/>
          <w:sz w:val="24"/>
          <w:szCs w:val="24"/>
        </w:rPr>
        <w:t>Jomeen</w:t>
      </w:r>
      <w:proofErr w:type="spellEnd"/>
      <w:r w:rsidRPr="004727B2">
        <w:rPr>
          <w:rFonts w:ascii="Arial" w:hAnsi="Arial" w:cs="Arial"/>
          <w:sz w:val="24"/>
          <w:szCs w:val="24"/>
        </w:rPr>
        <w:t xml:space="preserve"> (2012) writes that “women have been traditionally understood and explained within maternity care in largely scientific terms” but that “(psychometric) measures cannot provide us with the meaning and understanding that women themselves during pregnancy and following childbirth attribute to psychological concepts or the way in which they are culturally or socially absorbed and articulated”. Nonetheless, much of the research on postnatal depression is focused on risk factors associated with the disorder and consists of analyses of quantitative data in cross sectional and longitudinal studies (O’Hara &amp; Swain, 1996; Beck, 2001).</w:t>
      </w:r>
    </w:p>
    <w:p w:rsidR="004727B2" w:rsidRPr="004727B2" w:rsidRDefault="004727B2" w:rsidP="00C612C0">
      <w:pPr>
        <w:spacing w:after="0" w:line="360" w:lineRule="auto"/>
        <w:jc w:val="both"/>
        <w:rPr>
          <w:rFonts w:ascii="Arial" w:hAnsi="Arial" w:cs="Arial"/>
          <w:sz w:val="24"/>
          <w:szCs w:val="24"/>
        </w:rPr>
      </w:pPr>
    </w:p>
    <w:p w:rsidR="004727B2" w:rsidRDefault="004727B2" w:rsidP="00C612C0">
      <w:pPr>
        <w:spacing w:after="0" w:line="360" w:lineRule="auto"/>
        <w:jc w:val="both"/>
        <w:rPr>
          <w:rFonts w:ascii="Arial" w:hAnsi="Arial" w:cs="Arial"/>
          <w:sz w:val="24"/>
          <w:szCs w:val="24"/>
        </w:rPr>
      </w:pPr>
      <w:r w:rsidRPr="004727B2">
        <w:rPr>
          <w:rFonts w:ascii="Arial" w:hAnsi="Arial" w:cs="Arial"/>
          <w:sz w:val="24"/>
          <w:szCs w:val="24"/>
        </w:rPr>
        <w:t>There are some qualitative studies that have explored women’s experiences of PND. These papers focus on the experience of PND for women and place emphasis on exploring a number of aspects such as precipitating factors, symptomology, relationships with others, identity and adjustment (</w:t>
      </w:r>
      <w:proofErr w:type="spellStart"/>
      <w:r w:rsidRPr="004727B2">
        <w:rPr>
          <w:rFonts w:ascii="Arial" w:hAnsi="Arial" w:cs="Arial"/>
          <w:sz w:val="24"/>
          <w:szCs w:val="24"/>
        </w:rPr>
        <w:t>Haga</w:t>
      </w:r>
      <w:proofErr w:type="spellEnd"/>
      <w:r w:rsidRPr="004727B2">
        <w:rPr>
          <w:rFonts w:ascii="Arial" w:hAnsi="Arial" w:cs="Arial"/>
          <w:sz w:val="24"/>
          <w:szCs w:val="24"/>
        </w:rPr>
        <w:t xml:space="preserve"> et al, 2012; Coates, de </w:t>
      </w:r>
      <w:proofErr w:type="spellStart"/>
      <w:r w:rsidRPr="004727B2">
        <w:rPr>
          <w:rFonts w:ascii="Arial" w:hAnsi="Arial" w:cs="Arial"/>
          <w:sz w:val="24"/>
          <w:szCs w:val="24"/>
        </w:rPr>
        <w:t>Visser</w:t>
      </w:r>
      <w:proofErr w:type="spellEnd"/>
      <w:r w:rsidRPr="004727B2">
        <w:rPr>
          <w:rFonts w:ascii="Arial" w:hAnsi="Arial" w:cs="Arial"/>
          <w:sz w:val="24"/>
          <w:szCs w:val="24"/>
        </w:rPr>
        <w:t xml:space="preserve"> &amp; Ayres, 2015; </w:t>
      </w:r>
      <w:proofErr w:type="spellStart"/>
      <w:r w:rsidRPr="004727B2">
        <w:rPr>
          <w:rFonts w:ascii="Arial" w:hAnsi="Arial" w:cs="Arial"/>
          <w:sz w:val="24"/>
          <w:szCs w:val="24"/>
        </w:rPr>
        <w:t>Bilszta</w:t>
      </w:r>
      <w:proofErr w:type="spellEnd"/>
      <w:r w:rsidRPr="004727B2">
        <w:rPr>
          <w:rFonts w:ascii="Arial" w:hAnsi="Arial" w:cs="Arial"/>
          <w:sz w:val="24"/>
          <w:szCs w:val="24"/>
        </w:rPr>
        <w:t xml:space="preserve"> et al, 2010). Other qualitative papers focus on demographics of the mother and often the accessibility of </w:t>
      </w:r>
      <w:r w:rsidRPr="004727B2">
        <w:rPr>
          <w:rFonts w:ascii="Arial" w:hAnsi="Arial" w:cs="Arial"/>
          <w:sz w:val="24"/>
          <w:szCs w:val="24"/>
        </w:rPr>
        <w:lastRenderedPageBreak/>
        <w:t xml:space="preserve">services for these women (Lam, </w:t>
      </w:r>
      <w:proofErr w:type="spellStart"/>
      <w:r w:rsidRPr="004727B2">
        <w:rPr>
          <w:rFonts w:ascii="Arial" w:hAnsi="Arial" w:cs="Arial"/>
          <w:sz w:val="24"/>
          <w:szCs w:val="24"/>
        </w:rPr>
        <w:t>Wittkowski</w:t>
      </w:r>
      <w:proofErr w:type="spellEnd"/>
      <w:r w:rsidRPr="004727B2">
        <w:rPr>
          <w:rFonts w:ascii="Arial" w:hAnsi="Arial" w:cs="Arial"/>
          <w:sz w:val="24"/>
          <w:szCs w:val="24"/>
        </w:rPr>
        <w:t xml:space="preserve"> &amp; Fox, 2008; </w:t>
      </w:r>
      <w:proofErr w:type="spellStart"/>
      <w:r w:rsidRPr="004727B2">
        <w:rPr>
          <w:rFonts w:ascii="Arial" w:hAnsi="Arial" w:cs="Arial"/>
          <w:sz w:val="24"/>
          <w:szCs w:val="24"/>
        </w:rPr>
        <w:t>Wittkowski</w:t>
      </w:r>
      <w:proofErr w:type="spellEnd"/>
      <w:r w:rsidRPr="004727B2">
        <w:rPr>
          <w:rFonts w:ascii="Arial" w:hAnsi="Arial" w:cs="Arial"/>
          <w:sz w:val="24"/>
          <w:szCs w:val="24"/>
        </w:rPr>
        <w:t xml:space="preserve"> et al, 2011; Templeton et al, 2003). How women experienced the services they accessed for support is included within some papers though this is rarely the primary focus of the research. If the experience of women is more fully understood it may be possible to improve the accessibility, efficacy and standard of these services. </w:t>
      </w:r>
    </w:p>
    <w:p w:rsidR="004727B2" w:rsidRPr="004727B2" w:rsidRDefault="004727B2" w:rsidP="00C612C0">
      <w:pPr>
        <w:spacing w:after="0" w:line="360" w:lineRule="auto"/>
        <w:jc w:val="both"/>
        <w:rPr>
          <w:rFonts w:ascii="Arial" w:hAnsi="Arial" w:cs="Arial"/>
          <w:sz w:val="24"/>
          <w:szCs w:val="24"/>
        </w:rPr>
      </w:pPr>
    </w:p>
    <w:p w:rsidR="004727B2" w:rsidRPr="004727B2" w:rsidRDefault="004727B2" w:rsidP="00C612C0">
      <w:pPr>
        <w:spacing w:after="0" w:line="360" w:lineRule="auto"/>
        <w:jc w:val="both"/>
        <w:rPr>
          <w:rFonts w:ascii="Arial" w:hAnsi="Arial" w:cs="Arial"/>
          <w:b/>
          <w:sz w:val="24"/>
          <w:szCs w:val="24"/>
        </w:rPr>
      </w:pPr>
      <w:r>
        <w:rPr>
          <w:rFonts w:ascii="Arial" w:hAnsi="Arial" w:cs="Arial"/>
          <w:b/>
          <w:sz w:val="24"/>
          <w:szCs w:val="24"/>
        </w:rPr>
        <w:t>Aim</w:t>
      </w:r>
    </w:p>
    <w:p w:rsidR="004727B2" w:rsidRPr="004727B2" w:rsidRDefault="004727B2" w:rsidP="00C612C0">
      <w:pPr>
        <w:spacing w:after="0" w:line="360" w:lineRule="auto"/>
        <w:jc w:val="both"/>
        <w:rPr>
          <w:rFonts w:ascii="Arial" w:hAnsi="Arial" w:cs="Arial"/>
          <w:sz w:val="24"/>
          <w:szCs w:val="24"/>
        </w:rPr>
      </w:pPr>
      <w:r w:rsidRPr="004727B2">
        <w:rPr>
          <w:rFonts w:ascii="Arial" w:hAnsi="Arial" w:cs="Arial"/>
          <w:sz w:val="24"/>
          <w:szCs w:val="24"/>
        </w:rPr>
        <w:t>This literature review aims to provide a comprehensive and contemporary synthesis of women’s experiences of treatment for PND in the community.  This is in part driven by the current national policies and guidance for improvement within perinatal mental health services.</w:t>
      </w:r>
    </w:p>
    <w:p w:rsidR="004727B2" w:rsidRPr="004727B2" w:rsidRDefault="004727B2" w:rsidP="00C612C0">
      <w:pPr>
        <w:spacing w:after="0" w:line="360" w:lineRule="auto"/>
        <w:jc w:val="both"/>
        <w:rPr>
          <w:rFonts w:ascii="Arial" w:hAnsi="Arial" w:cs="Arial"/>
          <w:sz w:val="24"/>
          <w:szCs w:val="24"/>
        </w:rPr>
      </w:pPr>
    </w:p>
    <w:p w:rsidR="004727B2" w:rsidRPr="004727B2" w:rsidRDefault="004727B2" w:rsidP="00C612C0">
      <w:pPr>
        <w:spacing w:after="0" w:line="360" w:lineRule="auto"/>
        <w:jc w:val="both"/>
        <w:rPr>
          <w:rFonts w:ascii="Arial" w:hAnsi="Arial" w:cs="Arial"/>
          <w:b/>
          <w:sz w:val="24"/>
          <w:szCs w:val="24"/>
        </w:rPr>
      </w:pPr>
      <w:r>
        <w:rPr>
          <w:rFonts w:ascii="Arial" w:hAnsi="Arial" w:cs="Arial"/>
          <w:b/>
          <w:sz w:val="24"/>
          <w:szCs w:val="24"/>
        </w:rPr>
        <w:t>Method</w:t>
      </w:r>
    </w:p>
    <w:p w:rsidR="004727B2" w:rsidRPr="004727B2" w:rsidRDefault="004727B2" w:rsidP="00C612C0">
      <w:pPr>
        <w:spacing w:after="0" w:line="360" w:lineRule="auto"/>
        <w:jc w:val="both"/>
        <w:rPr>
          <w:rFonts w:ascii="Arial" w:hAnsi="Arial" w:cs="Arial"/>
          <w:sz w:val="24"/>
          <w:szCs w:val="24"/>
        </w:rPr>
      </w:pPr>
      <w:r w:rsidRPr="004727B2">
        <w:rPr>
          <w:rFonts w:ascii="Arial" w:hAnsi="Arial" w:cs="Arial"/>
          <w:sz w:val="24"/>
          <w:szCs w:val="24"/>
        </w:rPr>
        <w:t>A qualitative literature review was carried out to explore the existing research relating to mothers’ experiences of treatment for PND. A systematic search was undertaken to identify relevant papers. A quality appraisal measure was administered to each paper and findings were synthesised. A thematic review was carried out on the results of all papers. Themes and clinical implications are discussed.</w:t>
      </w:r>
    </w:p>
    <w:p w:rsidR="004727B2" w:rsidRPr="004727B2" w:rsidRDefault="004727B2" w:rsidP="00C612C0">
      <w:pPr>
        <w:spacing w:after="0" w:line="360" w:lineRule="auto"/>
        <w:jc w:val="both"/>
        <w:rPr>
          <w:rFonts w:ascii="Arial" w:hAnsi="Arial" w:cs="Arial"/>
          <w:sz w:val="24"/>
          <w:szCs w:val="24"/>
        </w:rPr>
      </w:pPr>
    </w:p>
    <w:p w:rsidR="004727B2" w:rsidRPr="004727B2" w:rsidRDefault="004727B2" w:rsidP="00C612C0">
      <w:pPr>
        <w:spacing w:after="0" w:line="360" w:lineRule="auto"/>
        <w:jc w:val="both"/>
        <w:rPr>
          <w:rFonts w:ascii="Arial" w:hAnsi="Arial" w:cs="Arial"/>
          <w:b/>
          <w:sz w:val="24"/>
          <w:szCs w:val="24"/>
        </w:rPr>
      </w:pPr>
      <w:r w:rsidRPr="004727B2">
        <w:rPr>
          <w:rFonts w:ascii="Arial" w:hAnsi="Arial" w:cs="Arial"/>
          <w:b/>
          <w:sz w:val="24"/>
          <w:szCs w:val="24"/>
        </w:rPr>
        <w:t>Search strategy</w:t>
      </w:r>
    </w:p>
    <w:p w:rsidR="004727B2" w:rsidRDefault="004727B2" w:rsidP="00C612C0">
      <w:pPr>
        <w:tabs>
          <w:tab w:val="left" w:pos="1800"/>
        </w:tabs>
        <w:spacing w:after="0" w:line="360" w:lineRule="auto"/>
        <w:jc w:val="both"/>
        <w:rPr>
          <w:rFonts w:ascii="Arial" w:hAnsi="Arial" w:cs="Arial"/>
          <w:sz w:val="24"/>
          <w:szCs w:val="24"/>
        </w:rPr>
      </w:pPr>
      <w:r w:rsidRPr="004727B2">
        <w:rPr>
          <w:rFonts w:ascii="Arial" w:hAnsi="Arial" w:cs="Arial"/>
          <w:sz w:val="24"/>
          <w:szCs w:val="24"/>
        </w:rPr>
        <w:t xml:space="preserve">A systematic approach was taken to search the literature. Search terms were developed via an initial scope of literature and thesaurus function on </w:t>
      </w:r>
      <w:proofErr w:type="spellStart"/>
      <w:r w:rsidRPr="004727B2">
        <w:rPr>
          <w:rFonts w:ascii="Arial" w:hAnsi="Arial" w:cs="Arial"/>
          <w:sz w:val="24"/>
          <w:szCs w:val="24"/>
        </w:rPr>
        <w:t>EBSOhost</w:t>
      </w:r>
      <w:proofErr w:type="spellEnd"/>
      <w:r w:rsidRPr="004727B2">
        <w:rPr>
          <w:rFonts w:ascii="Arial" w:hAnsi="Arial" w:cs="Arial"/>
          <w:sz w:val="24"/>
          <w:szCs w:val="24"/>
        </w:rPr>
        <w:t>. The search terms used for each database were as follows:</w:t>
      </w:r>
    </w:p>
    <w:p w:rsidR="00C612C0" w:rsidRDefault="005417E8" w:rsidP="00C612C0">
      <w:pPr>
        <w:tabs>
          <w:tab w:val="left" w:pos="1800"/>
        </w:tabs>
        <w:spacing w:after="0" w:line="360" w:lineRule="auto"/>
        <w:jc w:val="both"/>
        <w:rPr>
          <w:rFonts w:ascii="Arial" w:hAnsi="Arial" w:cs="Arial"/>
          <w:sz w:val="24"/>
          <w:szCs w:val="24"/>
        </w:rPr>
      </w:pPr>
      <w:r w:rsidRPr="00D32406">
        <w:rPr>
          <w:rFonts w:ascii="Tahoma" w:hAnsi="Tahoma" w:cs="Tahoma"/>
          <w:noProof/>
          <w:lang w:eastAsia="en-GB"/>
        </w:rPr>
        <mc:AlternateContent>
          <mc:Choice Requires="wps">
            <w:drawing>
              <wp:anchor distT="0" distB="0" distL="114300" distR="114300" simplePos="0" relativeHeight="251659264" behindDoc="0" locked="0" layoutInCell="1" allowOverlap="1" wp14:anchorId="51BFA9CB" wp14:editId="40E1C243">
                <wp:simplePos x="0" y="0"/>
                <wp:positionH relativeFrom="column">
                  <wp:posOffset>-77470</wp:posOffset>
                </wp:positionH>
                <wp:positionV relativeFrom="paragraph">
                  <wp:posOffset>136525</wp:posOffset>
                </wp:positionV>
                <wp:extent cx="5781675" cy="1800225"/>
                <wp:effectExtent l="0" t="0" r="2857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800225"/>
                        </a:xfrm>
                        <a:prstGeom prst="rect">
                          <a:avLst/>
                        </a:prstGeom>
                        <a:solidFill>
                          <a:srgbClr val="FFFFFF"/>
                        </a:solidFill>
                        <a:ln w="9525">
                          <a:solidFill>
                            <a:srgbClr val="000000"/>
                          </a:solidFill>
                          <a:miter lim="800000"/>
                          <a:headEnd/>
                          <a:tailEnd/>
                        </a:ln>
                      </wps:spPr>
                      <wps:txbx>
                        <w:txbxContent>
                          <w:p w:rsidR="00CC114B" w:rsidRPr="00460CEA" w:rsidRDefault="00CC114B" w:rsidP="004727B2">
                            <w:pPr>
                              <w:jc w:val="center"/>
                              <w:rPr>
                                <w:rFonts w:ascii="Tahoma" w:hAnsi="Tahoma" w:cs="Tahoma"/>
                                <w:u w:val="single"/>
                              </w:rPr>
                            </w:pPr>
                            <w:r w:rsidRPr="00460CEA">
                              <w:rPr>
                                <w:rFonts w:ascii="Tahoma" w:hAnsi="Tahoma" w:cs="Tahoma"/>
                                <w:u w:val="single"/>
                              </w:rPr>
                              <w:t>Search terms used</w:t>
                            </w:r>
                          </w:p>
                          <w:p w:rsidR="00CC114B" w:rsidRDefault="00CC114B" w:rsidP="004727B2">
                            <w:pPr>
                              <w:rPr>
                                <w:rFonts w:ascii="Tahoma" w:hAnsi="Tahoma" w:cs="Tahoma"/>
                              </w:rPr>
                            </w:pPr>
                          </w:p>
                          <w:p w:rsidR="00CC114B" w:rsidRDefault="00CC114B" w:rsidP="004727B2">
                            <w:pPr>
                              <w:rPr>
                                <w:rFonts w:ascii="Tahoma" w:hAnsi="Tahoma" w:cs="Tahoma"/>
                              </w:rPr>
                            </w:pPr>
                            <w:r>
                              <w:rPr>
                                <w:rFonts w:ascii="Tahoma" w:hAnsi="Tahoma" w:cs="Tahoma"/>
                              </w:rPr>
                              <w:t>S1: “postnatal depression” OR “postpartum depression” OR PND OR PPD</w:t>
                            </w:r>
                          </w:p>
                          <w:p w:rsidR="00CC114B" w:rsidRDefault="00CC114B" w:rsidP="004727B2">
                            <w:pPr>
                              <w:jc w:val="center"/>
                              <w:rPr>
                                <w:rFonts w:ascii="Tahoma" w:hAnsi="Tahoma" w:cs="Tahoma"/>
                              </w:rPr>
                            </w:pPr>
                          </w:p>
                          <w:p w:rsidR="00CC114B" w:rsidRDefault="00CC114B" w:rsidP="004727B2">
                            <w:pPr>
                              <w:rPr>
                                <w:rFonts w:ascii="Tahoma" w:hAnsi="Tahoma" w:cs="Tahoma"/>
                              </w:rPr>
                            </w:pPr>
                            <w:r>
                              <w:rPr>
                                <w:rFonts w:ascii="Tahoma" w:hAnsi="Tahoma" w:cs="Tahoma"/>
                              </w:rPr>
                              <w:t>S2: experience OR perspective OR view OR perception OR attitude</w:t>
                            </w:r>
                          </w:p>
                          <w:p w:rsidR="00CC114B" w:rsidRDefault="00CC114B" w:rsidP="004727B2">
                            <w:pPr>
                              <w:rPr>
                                <w:rFonts w:ascii="Tahoma" w:hAnsi="Tahoma" w:cs="Tahoma"/>
                              </w:rPr>
                            </w:pPr>
                          </w:p>
                          <w:p w:rsidR="00CC114B" w:rsidRDefault="00CC114B" w:rsidP="004727B2">
                            <w:pPr>
                              <w:rPr>
                                <w:rFonts w:ascii="Tahoma" w:hAnsi="Tahoma" w:cs="Tahoma"/>
                              </w:rPr>
                            </w:pPr>
                            <w:r>
                              <w:rPr>
                                <w:rFonts w:ascii="Tahoma" w:hAnsi="Tahoma" w:cs="Tahoma"/>
                              </w:rPr>
                              <w:t>S3: “mental health services”</w:t>
                            </w:r>
                          </w:p>
                          <w:p w:rsidR="00CC114B" w:rsidRDefault="00CC114B" w:rsidP="004727B2">
                            <w:pPr>
                              <w:rPr>
                                <w:rFonts w:ascii="Tahoma" w:hAnsi="Tahoma" w:cs="Tahoma"/>
                              </w:rPr>
                            </w:pPr>
                          </w:p>
                          <w:p w:rsidR="00CC114B" w:rsidRPr="00DC1F33" w:rsidRDefault="00CC114B" w:rsidP="004727B2">
                            <w:pPr>
                              <w:rPr>
                                <w:rFonts w:ascii="Tahoma" w:hAnsi="Tahoma" w:cs="Tahom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1pt;margin-top:10.75pt;width:455.25pt;height:14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">
                <v:textbox>
                  <w:txbxContent>
                    <w:p w:rsidR="00CC114B" w:rsidRPr="00460CEA" w:rsidRDefault="00CC114B" w:rsidP="004727B2">
                      <w:pPr>
                        <w:jc w:val="center"/>
                        <w:rPr>
                          <w:rFonts w:ascii="Tahoma" w:hAnsi="Tahoma" w:cs="Tahoma"/>
                          <w:u w:val="single"/>
                        </w:rPr>
                      </w:pPr>
                      <w:r w:rsidRPr="00460CEA">
                        <w:rPr>
                          <w:rFonts w:ascii="Tahoma" w:hAnsi="Tahoma" w:cs="Tahoma"/>
                          <w:u w:val="single"/>
                        </w:rPr>
                        <w:t>Search terms used</w:t>
                      </w:r>
                    </w:p>
                    <w:p w:rsidR="00CC114B" w:rsidRDefault="00CC114B" w:rsidP="004727B2">
                      <w:pPr>
                        <w:rPr>
                          <w:rFonts w:ascii="Tahoma" w:hAnsi="Tahoma" w:cs="Tahoma"/>
                        </w:rPr>
                      </w:pPr>
                    </w:p>
                    <w:p w:rsidR="00CC114B" w:rsidRDefault="00CC114B" w:rsidP="004727B2">
                      <w:pPr>
                        <w:rPr>
                          <w:rFonts w:ascii="Tahoma" w:hAnsi="Tahoma" w:cs="Tahoma"/>
                        </w:rPr>
                      </w:pPr>
                      <w:r>
                        <w:rPr>
                          <w:rFonts w:ascii="Tahoma" w:hAnsi="Tahoma" w:cs="Tahoma"/>
                        </w:rPr>
                        <w:t>S1: “postnatal depression” OR “postpartum depression” OR PND OR PPD</w:t>
                      </w:r>
                    </w:p>
                    <w:p w:rsidR="00CC114B" w:rsidRDefault="00CC114B" w:rsidP="004727B2">
                      <w:pPr>
                        <w:jc w:val="center"/>
                        <w:rPr>
                          <w:rFonts w:ascii="Tahoma" w:hAnsi="Tahoma" w:cs="Tahoma"/>
                        </w:rPr>
                      </w:pPr>
                    </w:p>
                    <w:p w:rsidR="00CC114B" w:rsidRDefault="00CC114B" w:rsidP="004727B2">
                      <w:pPr>
                        <w:rPr>
                          <w:rFonts w:ascii="Tahoma" w:hAnsi="Tahoma" w:cs="Tahoma"/>
                        </w:rPr>
                      </w:pPr>
                      <w:r>
                        <w:rPr>
                          <w:rFonts w:ascii="Tahoma" w:hAnsi="Tahoma" w:cs="Tahoma"/>
                        </w:rPr>
                        <w:t>S2: experience OR perspective OR view OR perception OR attitude</w:t>
                      </w:r>
                    </w:p>
                    <w:p w:rsidR="00CC114B" w:rsidRDefault="00CC114B" w:rsidP="004727B2">
                      <w:pPr>
                        <w:rPr>
                          <w:rFonts w:ascii="Tahoma" w:hAnsi="Tahoma" w:cs="Tahoma"/>
                        </w:rPr>
                      </w:pPr>
                    </w:p>
                    <w:p w:rsidR="00CC114B" w:rsidRDefault="00CC114B" w:rsidP="004727B2">
                      <w:pPr>
                        <w:rPr>
                          <w:rFonts w:ascii="Tahoma" w:hAnsi="Tahoma" w:cs="Tahoma"/>
                        </w:rPr>
                      </w:pPr>
                      <w:r>
                        <w:rPr>
                          <w:rFonts w:ascii="Tahoma" w:hAnsi="Tahoma" w:cs="Tahoma"/>
                        </w:rPr>
                        <w:t>S3: “mental health services”</w:t>
                      </w:r>
                    </w:p>
                    <w:p w:rsidR="00CC114B" w:rsidRDefault="00CC114B" w:rsidP="004727B2">
                      <w:pPr>
                        <w:rPr>
                          <w:rFonts w:ascii="Tahoma" w:hAnsi="Tahoma" w:cs="Tahoma"/>
                        </w:rPr>
                      </w:pPr>
                    </w:p>
                    <w:p w:rsidR="00CC114B" w:rsidRPr="00DC1F33" w:rsidRDefault="00CC114B" w:rsidP="004727B2">
                      <w:pPr>
                        <w:rPr>
                          <w:rFonts w:ascii="Tahoma" w:hAnsi="Tahoma" w:cs="Tahoma"/>
                        </w:rPr>
                      </w:pPr>
                    </w:p>
                  </w:txbxContent>
                </v:textbox>
              </v:shape>
            </w:pict>
          </mc:Fallback>
        </mc:AlternateContent>
      </w:r>
    </w:p>
    <w:p w:rsidR="00C612C0" w:rsidRDefault="00C612C0" w:rsidP="00C612C0">
      <w:pPr>
        <w:tabs>
          <w:tab w:val="left" w:pos="1800"/>
        </w:tabs>
        <w:spacing w:after="0" w:line="360" w:lineRule="auto"/>
        <w:jc w:val="both"/>
        <w:rPr>
          <w:rFonts w:ascii="Arial" w:hAnsi="Arial" w:cs="Arial"/>
          <w:sz w:val="24"/>
          <w:szCs w:val="24"/>
        </w:rPr>
      </w:pPr>
    </w:p>
    <w:p w:rsidR="00C612C0" w:rsidRDefault="00C612C0" w:rsidP="00C612C0">
      <w:pPr>
        <w:tabs>
          <w:tab w:val="left" w:pos="1800"/>
        </w:tabs>
        <w:spacing w:after="0" w:line="360" w:lineRule="auto"/>
        <w:jc w:val="both"/>
        <w:rPr>
          <w:rFonts w:ascii="Arial" w:hAnsi="Arial" w:cs="Arial"/>
          <w:sz w:val="24"/>
          <w:szCs w:val="24"/>
        </w:rPr>
      </w:pPr>
    </w:p>
    <w:p w:rsidR="00C612C0" w:rsidRPr="004727B2" w:rsidRDefault="00C612C0" w:rsidP="00C612C0">
      <w:pPr>
        <w:tabs>
          <w:tab w:val="left" w:pos="1800"/>
        </w:tabs>
        <w:spacing w:after="0" w:line="360" w:lineRule="auto"/>
        <w:jc w:val="both"/>
        <w:rPr>
          <w:rFonts w:ascii="Arial" w:hAnsi="Arial" w:cs="Arial"/>
          <w:sz w:val="24"/>
          <w:szCs w:val="24"/>
        </w:rPr>
      </w:pPr>
    </w:p>
    <w:p w:rsidR="00C612C0" w:rsidRDefault="00C612C0" w:rsidP="00863071">
      <w:pPr>
        <w:spacing w:after="0" w:line="360" w:lineRule="auto"/>
        <w:jc w:val="both"/>
        <w:rPr>
          <w:rFonts w:ascii="Arial" w:hAnsi="Arial" w:cs="Arial"/>
          <w:sz w:val="24"/>
          <w:szCs w:val="24"/>
        </w:rPr>
      </w:pPr>
    </w:p>
    <w:p w:rsidR="00C612C0" w:rsidRPr="00C612C0" w:rsidRDefault="00C612C0" w:rsidP="00C612C0">
      <w:pPr>
        <w:rPr>
          <w:rFonts w:ascii="Arial" w:hAnsi="Arial" w:cs="Arial"/>
          <w:sz w:val="24"/>
          <w:szCs w:val="24"/>
        </w:rPr>
      </w:pPr>
    </w:p>
    <w:p w:rsidR="00C612C0" w:rsidRDefault="00C612C0" w:rsidP="00C612C0">
      <w:pPr>
        <w:rPr>
          <w:rFonts w:ascii="Arial" w:hAnsi="Arial" w:cs="Arial"/>
          <w:sz w:val="24"/>
          <w:szCs w:val="24"/>
        </w:rPr>
      </w:pPr>
    </w:p>
    <w:p w:rsidR="008A6245" w:rsidRDefault="008A6245" w:rsidP="00C612C0">
      <w:pPr>
        <w:ind w:firstLine="720"/>
        <w:rPr>
          <w:rFonts w:ascii="Arial" w:hAnsi="Arial" w:cs="Arial"/>
          <w:sz w:val="24"/>
          <w:szCs w:val="24"/>
        </w:rPr>
      </w:pPr>
    </w:p>
    <w:p w:rsidR="00C612C0" w:rsidRPr="003E24FB" w:rsidRDefault="00C612C0" w:rsidP="00C612C0">
      <w:pPr>
        <w:tabs>
          <w:tab w:val="left" w:pos="1800"/>
        </w:tabs>
        <w:spacing w:after="0" w:line="360" w:lineRule="auto"/>
        <w:jc w:val="both"/>
        <w:rPr>
          <w:rFonts w:ascii="Arial" w:hAnsi="Arial" w:cs="Arial"/>
          <w:sz w:val="24"/>
          <w:szCs w:val="24"/>
        </w:rPr>
      </w:pPr>
      <w:r w:rsidRPr="003E24FB">
        <w:rPr>
          <w:rFonts w:ascii="Arial" w:hAnsi="Arial" w:cs="Arial"/>
          <w:sz w:val="24"/>
          <w:szCs w:val="24"/>
        </w:rPr>
        <w:lastRenderedPageBreak/>
        <w:t>The following databases were searched using EBSCOhost. Web of Science and the Cochrane library were searched individually. Each term was searched either by topic or abstract. Search terms were then entered into Google Scholar and a hand search of the literature was also performed. Limiters were not applied to the searches.</w:t>
      </w:r>
    </w:p>
    <w:p w:rsidR="00F1638C" w:rsidRDefault="00F1638C" w:rsidP="00C612C0">
      <w:pPr>
        <w:ind w:firstLine="720"/>
        <w:jc w:val="both"/>
        <w:rPr>
          <w:rFonts w:ascii="Arial" w:hAnsi="Arial" w:cs="Arial"/>
          <w:sz w:val="24"/>
          <w:szCs w:val="24"/>
        </w:rPr>
      </w:pPr>
    </w:p>
    <w:p w:rsidR="00F1638C" w:rsidRPr="00F1638C" w:rsidRDefault="00F1638C" w:rsidP="00F1638C">
      <w:pPr>
        <w:rPr>
          <w:rFonts w:ascii="Arial" w:hAnsi="Arial" w:cs="Arial"/>
          <w:sz w:val="24"/>
          <w:szCs w:val="24"/>
        </w:rPr>
      </w:pPr>
    </w:p>
    <w:p w:rsidR="00F1638C" w:rsidRPr="00F1638C" w:rsidRDefault="000A1574" w:rsidP="00F1638C">
      <w:pPr>
        <w:rPr>
          <w:rFonts w:ascii="Arial" w:hAnsi="Arial" w:cs="Arial"/>
          <w:sz w:val="24"/>
          <w:szCs w:val="24"/>
        </w:rPr>
      </w:pPr>
      <w:r w:rsidRPr="002C50A1">
        <w:rPr>
          <w:rFonts w:ascii="Tahoma" w:hAnsi="Tahoma"/>
          <w:noProof/>
          <w:lang w:eastAsia="en-GB"/>
        </w:rPr>
        <mc:AlternateContent>
          <mc:Choice Requires="wps">
            <w:drawing>
              <wp:anchor distT="0" distB="0" distL="114300" distR="114300" simplePos="0" relativeHeight="251661312" behindDoc="0" locked="0" layoutInCell="1" allowOverlap="1" wp14:anchorId="3B10AEC8" wp14:editId="0A0DF9BD">
                <wp:simplePos x="0" y="0"/>
                <wp:positionH relativeFrom="column">
                  <wp:posOffset>-76200</wp:posOffset>
                </wp:positionH>
                <wp:positionV relativeFrom="paragraph">
                  <wp:posOffset>101600</wp:posOffset>
                </wp:positionV>
                <wp:extent cx="5715000" cy="22193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219325"/>
                        </a:xfrm>
                        <a:prstGeom prst="rect">
                          <a:avLst/>
                        </a:prstGeom>
                        <a:solidFill>
                          <a:srgbClr val="FFFFFF"/>
                        </a:solidFill>
                        <a:ln w="9525">
                          <a:solidFill>
                            <a:srgbClr val="000000"/>
                          </a:solidFill>
                          <a:miter lim="800000"/>
                          <a:headEnd/>
                          <a:tailEnd/>
                        </a:ln>
                      </wps:spPr>
                      <wps:txbx>
                        <w:txbxContent>
                          <w:p w:rsidR="00CC114B" w:rsidRPr="002C50A1" w:rsidRDefault="00CC114B" w:rsidP="00F1638C">
                            <w:pPr>
                              <w:spacing w:line="360" w:lineRule="auto"/>
                              <w:jc w:val="center"/>
                              <w:rPr>
                                <w:rFonts w:ascii="Tahoma" w:hAnsi="Tahoma"/>
                                <w:u w:val="single"/>
                              </w:rPr>
                            </w:pPr>
                            <w:r w:rsidRPr="002C50A1">
                              <w:rPr>
                                <w:rFonts w:ascii="Tahoma" w:hAnsi="Tahoma"/>
                                <w:u w:val="single"/>
                              </w:rPr>
                              <w:t>EBSCOhost databases</w:t>
                            </w:r>
                          </w:p>
                          <w:p w:rsidR="00CC114B" w:rsidRPr="002C50A1" w:rsidRDefault="00CC114B" w:rsidP="00F1638C">
                            <w:pPr>
                              <w:pStyle w:val="ListParagraph"/>
                              <w:numPr>
                                <w:ilvl w:val="0"/>
                                <w:numId w:val="1"/>
                              </w:numPr>
                              <w:spacing w:line="360" w:lineRule="auto"/>
                              <w:rPr>
                                <w:rFonts w:ascii="Tahoma" w:hAnsi="Tahoma"/>
                                <w:sz w:val="22"/>
                                <w:szCs w:val="22"/>
                              </w:rPr>
                            </w:pPr>
                            <w:r w:rsidRPr="002C50A1">
                              <w:rPr>
                                <w:rFonts w:ascii="Tahoma" w:hAnsi="Tahoma"/>
                                <w:sz w:val="22"/>
                                <w:szCs w:val="22"/>
                              </w:rPr>
                              <w:t>Medline</w:t>
                            </w:r>
                          </w:p>
                          <w:p w:rsidR="00CC114B" w:rsidRPr="002C50A1" w:rsidRDefault="00CC114B" w:rsidP="00F1638C">
                            <w:pPr>
                              <w:pStyle w:val="ListParagraph"/>
                              <w:numPr>
                                <w:ilvl w:val="0"/>
                                <w:numId w:val="1"/>
                              </w:numPr>
                              <w:spacing w:line="360" w:lineRule="auto"/>
                              <w:rPr>
                                <w:rFonts w:ascii="Tahoma" w:hAnsi="Tahoma"/>
                                <w:sz w:val="22"/>
                                <w:szCs w:val="22"/>
                              </w:rPr>
                            </w:pPr>
                            <w:r w:rsidRPr="002C50A1">
                              <w:rPr>
                                <w:rFonts w:ascii="Tahoma" w:hAnsi="Tahoma"/>
                                <w:sz w:val="22"/>
                                <w:szCs w:val="22"/>
                              </w:rPr>
                              <w:t>CINAHL (Cumulative Index to Nursing and Allied Health)</w:t>
                            </w:r>
                          </w:p>
                          <w:p w:rsidR="00CC114B" w:rsidRPr="002C50A1" w:rsidRDefault="00CC114B" w:rsidP="00F1638C">
                            <w:pPr>
                              <w:pStyle w:val="ListParagraph"/>
                              <w:numPr>
                                <w:ilvl w:val="0"/>
                                <w:numId w:val="1"/>
                              </w:numPr>
                              <w:spacing w:line="360" w:lineRule="auto"/>
                              <w:jc w:val="both"/>
                              <w:rPr>
                                <w:rFonts w:ascii="Tahoma" w:hAnsi="Tahoma"/>
                                <w:sz w:val="22"/>
                                <w:szCs w:val="22"/>
                              </w:rPr>
                            </w:pPr>
                            <w:proofErr w:type="spellStart"/>
                            <w:r w:rsidRPr="002C50A1">
                              <w:rPr>
                                <w:rFonts w:ascii="Tahoma" w:hAnsi="Tahoma"/>
                                <w:sz w:val="22"/>
                                <w:szCs w:val="22"/>
                              </w:rPr>
                              <w:t>PsychInfo</w:t>
                            </w:r>
                            <w:proofErr w:type="spellEnd"/>
                          </w:p>
                          <w:p w:rsidR="00CC114B" w:rsidRPr="002C50A1" w:rsidRDefault="00CC114B" w:rsidP="00F1638C">
                            <w:pPr>
                              <w:pStyle w:val="ListParagraph"/>
                              <w:numPr>
                                <w:ilvl w:val="0"/>
                                <w:numId w:val="1"/>
                              </w:numPr>
                              <w:spacing w:line="360" w:lineRule="auto"/>
                              <w:jc w:val="both"/>
                              <w:rPr>
                                <w:rFonts w:ascii="Tahoma" w:hAnsi="Tahoma"/>
                                <w:sz w:val="22"/>
                                <w:szCs w:val="22"/>
                              </w:rPr>
                            </w:pPr>
                            <w:proofErr w:type="spellStart"/>
                            <w:r w:rsidRPr="002C50A1">
                              <w:rPr>
                                <w:rFonts w:ascii="Tahoma" w:hAnsi="Tahoma"/>
                                <w:sz w:val="22"/>
                                <w:szCs w:val="22"/>
                              </w:rPr>
                              <w:t>PsychARTICLES</w:t>
                            </w:r>
                            <w:proofErr w:type="spellEnd"/>
                          </w:p>
                          <w:p w:rsidR="00CC114B" w:rsidRPr="002C50A1" w:rsidRDefault="00CC114B" w:rsidP="00F1638C">
                            <w:pPr>
                              <w:pStyle w:val="ListParagraph"/>
                              <w:numPr>
                                <w:ilvl w:val="0"/>
                                <w:numId w:val="1"/>
                              </w:numPr>
                              <w:spacing w:line="360" w:lineRule="auto"/>
                              <w:jc w:val="both"/>
                              <w:rPr>
                                <w:rFonts w:ascii="Tahoma" w:hAnsi="Tahoma"/>
                                <w:sz w:val="22"/>
                                <w:szCs w:val="22"/>
                              </w:rPr>
                            </w:pPr>
                            <w:proofErr w:type="spellStart"/>
                            <w:r w:rsidRPr="002C50A1">
                              <w:rPr>
                                <w:rFonts w:ascii="Tahoma" w:hAnsi="Tahoma"/>
                                <w:sz w:val="22"/>
                                <w:szCs w:val="22"/>
                              </w:rPr>
                              <w:t>PsychBOOKS</w:t>
                            </w:r>
                            <w:proofErr w:type="spellEnd"/>
                          </w:p>
                          <w:p w:rsidR="00CC114B" w:rsidRPr="002C50A1" w:rsidRDefault="00CC114B" w:rsidP="00F1638C">
                            <w:pPr>
                              <w:pStyle w:val="ListParagraph"/>
                              <w:numPr>
                                <w:ilvl w:val="0"/>
                                <w:numId w:val="1"/>
                              </w:numPr>
                              <w:spacing w:line="360" w:lineRule="auto"/>
                              <w:jc w:val="both"/>
                              <w:rPr>
                                <w:rFonts w:ascii="Tahoma" w:hAnsi="Tahoma"/>
                                <w:sz w:val="22"/>
                                <w:szCs w:val="22"/>
                              </w:rPr>
                            </w:pPr>
                            <w:proofErr w:type="spellStart"/>
                            <w:r w:rsidRPr="002C50A1">
                              <w:rPr>
                                <w:rFonts w:ascii="Tahoma" w:hAnsi="Tahoma"/>
                                <w:sz w:val="22"/>
                                <w:szCs w:val="22"/>
                              </w:rPr>
                              <w:t>SportDiscus</w:t>
                            </w:r>
                            <w:proofErr w:type="spellEnd"/>
                          </w:p>
                          <w:p w:rsidR="00CC114B" w:rsidRPr="002C50A1" w:rsidRDefault="00CC114B" w:rsidP="00F1638C">
                            <w:pPr>
                              <w:pStyle w:val="ListParagraph"/>
                              <w:numPr>
                                <w:ilvl w:val="0"/>
                                <w:numId w:val="1"/>
                              </w:numPr>
                              <w:spacing w:line="360" w:lineRule="auto"/>
                              <w:jc w:val="both"/>
                              <w:rPr>
                                <w:rFonts w:ascii="Tahoma" w:hAnsi="Tahoma"/>
                                <w:sz w:val="22"/>
                                <w:szCs w:val="22"/>
                              </w:rPr>
                            </w:pPr>
                            <w:proofErr w:type="spellStart"/>
                            <w:r w:rsidRPr="002C50A1">
                              <w:rPr>
                                <w:rFonts w:ascii="Tahoma" w:hAnsi="Tahoma"/>
                                <w:sz w:val="22"/>
                                <w:szCs w:val="22"/>
                              </w:rPr>
                              <w:t>Ebook</w:t>
                            </w:r>
                            <w:proofErr w:type="spellEnd"/>
                            <w:r w:rsidRPr="002C50A1">
                              <w:rPr>
                                <w:rFonts w:ascii="Tahoma" w:hAnsi="Tahoma"/>
                                <w:sz w:val="22"/>
                                <w:szCs w:val="22"/>
                              </w:rPr>
                              <w:t xml:space="preserve"> Collection</w:t>
                            </w:r>
                          </w:p>
                          <w:p w:rsidR="00CC114B" w:rsidRDefault="00CC114B" w:rsidP="00F163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pt;margin-top:8pt;width:450pt;height:17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">
                <v:textbox>
                  <w:txbxContent>
                    <w:p w:rsidR="00CC114B" w:rsidRPr="002C50A1" w:rsidRDefault="00CC114B" w:rsidP="00F1638C">
                      <w:pPr>
                        <w:spacing w:line="360" w:lineRule="auto"/>
                        <w:jc w:val="center"/>
                        <w:rPr>
                          <w:rFonts w:ascii="Tahoma" w:hAnsi="Tahoma"/>
                          <w:u w:val="single"/>
                        </w:rPr>
                      </w:pPr>
                      <w:r w:rsidRPr="002C50A1">
                        <w:rPr>
                          <w:rFonts w:ascii="Tahoma" w:hAnsi="Tahoma"/>
                          <w:u w:val="single"/>
                        </w:rPr>
                        <w:t>EBSCOhost databases</w:t>
                      </w:r>
                    </w:p>
                    <w:p w:rsidR="00CC114B" w:rsidRPr="002C50A1" w:rsidRDefault="00CC114B" w:rsidP="00F1638C">
                      <w:pPr>
                        <w:pStyle w:val="ListParagraph"/>
                        <w:numPr>
                          <w:ilvl w:val="0"/>
                          <w:numId w:val="1"/>
                        </w:numPr>
                        <w:spacing w:line="360" w:lineRule="auto"/>
                        <w:rPr>
                          <w:rFonts w:ascii="Tahoma" w:hAnsi="Tahoma"/>
                          <w:sz w:val="22"/>
                          <w:szCs w:val="22"/>
                        </w:rPr>
                      </w:pPr>
                      <w:r w:rsidRPr="002C50A1">
                        <w:rPr>
                          <w:rFonts w:ascii="Tahoma" w:hAnsi="Tahoma"/>
                          <w:sz w:val="22"/>
                          <w:szCs w:val="22"/>
                        </w:rPr>
                        <w:t>Medline</w:t>
                      </w:r>
                    </w:p>
                    <w:p w:rsidR="00CC114B" w:rsidRPr="002C50A1" w:rsidRDefault="00CC114B" w:rsidP="00F1638C">
                      <w:pPr>
                        <w:pStyle w:val="ListParagraph"/>
                        <w:numPr>
                          <w:ilvl w:val="0"/>
                          <w:numId w:val="1"/>
                        </w:numPr>
                        <w:spacing w:line="360" w:lineRule="auto"/>
                        <w:rPr>
                          <w:rFonts w:ascii="Tahoma" w:hAnsi="Tahoma"/>
                          <w:sz w:val="22"/>
                          <w:szCs w:val="22"/>
                        </w:rPr>
                      </w:pPr>
                      <w:r w:rsidRPr="002C50A1">
                        <w:rPr>
                          <w:rFonts w:ascii="Tahoma" w:hAnsi="Tahoma"/>
                          <w:sz w:val="22"/>
                          <w:szCs w:val="22"/>
                        </w:rPr>
                        <w:t>CINAHL (Cumulative Index to Nursing and Allied Health)</w:t>
                      </w:r>
                    </w:p>
                    <w:p w:rsidR="00CC114B" w:rsidRPr="002C50A1" w:rsidRDefault="00CC114B" w:rsidP="00F1638C">
                      <w:pPr>
                        <w:pStyle w:val="ListParagraph"/>
                        <w:numPr>
                          <w:ilvl w:val="0"/>
                          <w:numId w:val="1"/>
                        </w:numPr>
                        <w:spacing w:line="360" w:lineRule="auto"/>
                        <w:jc w:val="both"/>
                        <w:rPr>
                          <w:rFonts w:ascii="Tahoma" w:hAnsi="Tahoma"/>
                          <w:sz w:val="22"/>
                          <w:szCs w:val="22"/>
                        </w:rPr>
                      </w:pPr>
                      <w:proofErr w:type="spellStart"/>
                      <w:r w:rsidRPr="002C50A1">
                        <w:rPr>
                          <w:rFonts w:ascii="Tahoma" w:hAnsi="Tahoma"/>
                          <w:sz w:val="22"/>
                          <w:szCs w:val="22"/>
                        </w:rPr>
                        <w:t>PsychInfo</w:t>
                      </w:r>
                      <w:proofErr w:type="spellEnd"/>
                    </w:p>
                    <w:p w:rsidR="00CC114B" w:rsidRPr="002C50A1" w:rsidRDefault="00CC114B" w:rsidP="00F1638C">
                      <w:pPr>
                        <w:pStyle w:val="ListParagraph"/>
                        <w:numPr>
                          <w:ilvl w:val="0"/>
                          <w:numId w:val="1"/>
                        </w:numPr>
                        <w:spacing w:line="360" w:lineRule="auto"/>
                        <w:jc w:val="both"/>
                        <w:rPr>
                          <w:rFonts w:ascii="Tahoma" w:hAnsi="Tahoma"/>
                          <w:sz w:val="22"/>
                          <w:szCs w:val="22"/>
                        </w:rPr>
                      </w:pPr>
                      <w:proofErr w:type="spellStart"/>
                      <w:r w:rsidRPr="002C50A1">
                        <w:rPr>
                          <w:rFonts w:ascii="Tahoma" w:hAnsi="Tahoma"/>
                          <w:sz w:val="22"/>
                          <w:szCs w:val="22"/>
                        </w:rPr>
                        <w:t>PsychARTICLES</w:t>
                      </w:r>
                      <w:proofErr w:type="spellEnd"/>
                    </w:p>
                    <w:p w:rsidR="00CC114B" w:rsidRPr="002C50A1" w:rsidRDefault="00CC114B" w:rsidP="00F1638C">
                      <w:pPr>
                        <w:pStyle w:val="ListParagraph"/>
                        <w:numPr>
                          <w:ilvl w:val="0"/>
                          <w:numId w:val="1"/>
                        </w:numPr>
                        <w:spacing w:line="360" w:lineRule="auto"/>
                        <w:jc w:val="both"/>
                        <w:rPr>
                          <w:rFonts w:ascii="Tahoma" w:hAnsi="Tahoma"/>
                          <w:sz w:val="22"/>
                          <w:szCs w:val="22"/>
                        </w:rPr>
                      </w:pPr>
                      <w:proofErr w:type="spellStart"/>
                      <w:r w:rsidRPr="002C50A1">
                        <w:rPr>
                          <w:rFonts w:ascii="Tahoma" w:hAnsi="Tahoma"/>
                          <w:sz w:val="22"/>
                          <w:szCs w:val="22"/>
                        </w:rPr>
                        <w:t>PsychBOOKS</w:t>
                      </w:r>
                      <w:proofErr w:type="spellEnd"/>
                    </w:p>
                    <w:p w:rsidR="00CC114B" w:rsidRPr="002C50A1" w:rsidRDefault="00CC114B" w:rsidP="00F1638C">
                      <w:pPr>
                        <w:pStyle w:val="ListParagraph"/>
                        <w:numPr>
                          <w:ilvl w:val="0"/>
                          <w:numId w:val="1"/>
                        </w:numPr>
                        <w:spacing w:line="360" w:lineRule="auto"/>
                        <w:jc w:val="both"/>
                        <w:rPr>
                          <w:rFonts w:ascii="Tahoma" w:hAnsi="Tahoma"/>
                          <w:sz w:val="22"/>
                          <w:szCs w:val="22"/>
                        </w:rPr>
                      </w:pPr>
                      <w:proofErr w:type="spellStart"/>
                      <w:r w:rsidRPr="002C50A1">
                        <w:rPr>
                          <w:rFonts w:ascii="Tahoma" w:hAnsi="Tahoma"/>
                          <w:sz w:val="22"/>
                          <w:szCs w:val="22"/>
                        </w:rPr>
                        <w:t>SportDiscus</w:t>
                      </w:r>
                      <w:proofErr w:type="spellEnd"/>
                    </w:p>
                    <w:p w:rsidR="00CC114B" w:rsidRPr="002C50A1" w:rsidRDefault="00CC114B" w:rsidP="00F1638C">
                      <w:pPr>
                        <w:pStyle w:val="ListParagraph"/>
                        <w:numPr>
                          <w:ilvl w:val="0"/>
                          <w:numId w:val="1"/>
                        </w:numPr>
                        <w:spacing w:line="360" w:lineRule="auto"/>
                        <w:jc w:val="both"/>
                        <w:rPr>
                          <w:rFonts w:ascii="Tahoma" w:hAnsi="Tahoma"/>
                          <w:sz w:val="22"/>
                          <w:szCs w:val="22"/>
                        </w:rPr>
                      </w:pPr>
                      <w:proofErr w:type="spellStart"/>
                      <w:r w:rsidRPr="002C50A1">
                        <w:rPr>
                          <w:rFonts w:ascii="Tahoma" w:hAnsi="Tahoma"/>
                          <w:sz w:val="22"/>
                          <w:szCs w:val="22"/>
                        </w:rPr>
                        <w:t>Ebook</w:t>
                      </w:r>
                      <w:proofErr w:type="spellEnd"/>
                      <w:r w:rsidRPr="002C50A1">
                        <w:rPr>
                          <w:rFonts w:ascii="Tahoma" w:hAnsi="Tahoma"/>
                          <w:sz w:val="22"/>
                          <w:szCs w:val="22"/>
                        </w:rPr>
                        <w:t xml:space="preserve"> Collection</w:t>
                      </w:r>
                    </w:p>
                    <w:p w:rsidR="00CC114B" w:rsidRDefault="00CC114B" w:rsidP="00F1638C"/>
                  </w:txbxContent>
                </v:textbox>
              </v:shape>
            </w:pict>
          </mc:Fallback>
        </mc:AlternateContent>
      </w:r>
    </w:p>
    <w:p w:rsidR="00F1638C" w:rsidRPr="00F1638C" w:rsidRDefault="00F1638C" w:rsidP="00F1638C">
      <w:pPr>
        <w:rPr>
          <w:rFonts w:ascii="Arial" w:hAnsi="Arial" w:cs="Arial"/>
          <w:sz w:val="24"/>
          <w:szCs w:val="24"/>
        </w:rPr>
      </w:pPr>
    </w:p>
    <w:p w:rsidR="00F1638C" w:rsidRPr="00F1638C" w:rsidRDefault="00F1638C" w:rsidP="00F1638C">
      <w:pPr>
        <w:rPr>
          <w:rFonts w:ascii="Arial" w:hAnsi="Arial" w:cs="Arial"/>
          <w:sz w:val="24"/>
          <w:szCs w:val="24"/>
        </w:rPr>
      </w:pPr>
    </w:p>
    <w:p w:rsidR="00F1638C" w:rsidRPr="00F1638C" w:rsidRDefault="00F1638C" w:rsidP="00F1638C">
      <w:pPr>
        <w:rPr>
          <w:rFonts w:ascii="Arial" w:hAnsi="Arial" w:cs="Arial"/>
          <w:sz w:val="24"/>
          <w:szCs w:val="24"/>
        </w:rPr>
      </w:pPr>
    </w:p>
    <w:p w:rsidR="00F1638C" w:rsidRPr="00F1638C" w:rsidRDefault="00F1638C" w:rsidP="00F1638C">
      <w:pPr>
        <w:rPr>
          <w:rFonts w:ascii="Arial" w:hAnsi="Arial" w:cs="Arial"/>
          <w:sz w:val="24"/>
          <w:szCs w:val="24"/>
        </w:rPr>
      </w:pPr>
    </w:p>
    <w:p w:rsidR="00F1638C" w:rsidRPr="00F1638C" w:rsidRDefault="00F1638C" w:rsidP="00F1638C">
      <w:pPr>
        <w:rPr>
          <w:rFonts w:ascii="Arial" w:hAnsi="Arial" w:cs="Arial"/>
          <w:sz w:val="24"/>
          <w:szCs w:val="24"/>
        </w:rPr>
      </w:pPr>
    </w:p>
    <w:p w:rsidR="00F1638C" w:rsidRDefault="00F1638C" w:rsidP="00F1638C">
      <w:pPr>
        <w:rPr>
          <w:rFonts w:ascii="Arial" w:hAnsi="Arial" w:cs="Arial"/>
          <w:sz w:val="24"/>
          <w:szCs w:val="24"/>
        </w:rPr>
      </w:pPr>
    </w:p>
    <w:p w:rsidR="00C612C0" w:rsidRDefault="00C612C0" w:rsidP="00F1638C">
      <w:pPr>
        <w:rPr>
          <w:rFonts w:ascii="Arial" w:hAnsi="Arial" w:cs="Arial"/>
          <w:sz w:val="24"/>
          <w:szCs w:val="24"/>
        </w:rPr>
      </w:pPr>
    </w:p>
    <w:p w:rsidR="005417E8" w:rsidRDefault="005417E8" w:rsidP="00F1638C">
      <w:pPr>
        <w:spacing w:after="0" w:line="360" w:lineRule="auto"/>
        <w:jc w:val="both"/>
        <w:rPr>
          <w:rFonts w:ascii="Arial" w:hAnsi="Arial" w:cs="Arial"/>
          <w:sz w:val="24"/>
          <w:szCs w:val="24"/>
        </w:rPr>
      </w:pPr>
    </w:p>
    <w:p w:rsidR="005417E8" w:rsidRDefault="005417E8" w:rsidP="00F1638C">
      <w:pPr>
        <w:spacing w:after="0" w:line="360" w:lineRule="auto"/>
        <w:jc w:val="both"/>
        <w:rPr>
          <w:rFonts w:ascii="Arial" w:hAnsi="Arial" w:cs="Arial"/>
          <w:sz w:val="24"/>
          <w:szCs w:val="24"/>
        </w:rPr>
      </w:pPr>
    </w:p>
    <w:p w:rsidR="005417E8" w:rsidRDefault="005417E8" w:rsidP="00F1638C">
      <w:pPr>
        <w:spacing w:after="0" w:line="360" w:lineRule="auto"/>
        <w:jc w:val="both"/>
        <w:rPr>
          <w:rFonts w:ascii="Arial" w:hAnsi="Arial" w:cs="Arial"/>
          <w:sz w:val="24"/>
          <w:szCs w:val="24"/>
        </w:rPr>
      </w:pPr>
    </w:p>
    <w:p w:rsidR="00F1638C" w:rsidRDefault="00F1638C" w:rsidP="00F1638C">
      <w:pPr>
        <w:spacing w:after="0" w:line="360" w:lineRule="auto"/>
        <w:jc w:val="both"/>
        <w:rPr>
          <w:rFonts w:ascii="Arial" w:hAnsi="Arial" w:cs="Arial"/>
          <w:sz w:val="24"/>
          <w:szCs w:val="24"/>
        </w:rPr>
      </w:pPr>
      <w:r w:rsidRPr="00F1638C">
        <w:rPr>
          <w:rFonts w:ascii="Arial" w:hAnsi="Arial" w:cs="Arial"/>
          <w:sz w:val="24"/>
          <w:szCs w:val="24"/>
        </w:rPr>
        <w:t xml:space="preserve">The literature search was performed on Thursday 15th June 2017. It produced 407 studies which were screened using the inclusion and exclusion criteria. Articles were largely excluded due to quantitative methodologies, exploring the experience of postnatal depression, exploring the experience of health care professionals or looking at screening and access to services. The full texts of the remaining 28 articles were then scrutinised further. A number of papers were excluded due to their focus being on the screening and assessment process of postnatal depression. Others were not included as it transpired that the research focused on the experience of PND rather than the services women accessed. Three papers were excluded as they explored experiences of inpatient services for PND. One paper looked at the experiences of male partners of women with PND. One paper interviewed women on a wide range of topics with only a brief section on mental health services. One article used the transcripts from recordings of a specific </w:t>
      </w:r>
      <w:r w:rsidRPr="00F1638C">
        <w:rPr>
          <w:rFonts w:ascii="Arial" w:hAnsi="Arial" w:cs="Arial"/>
          <w:sz w:val="24"/>
          <w:szCs w:val="24"/>
        </w:rPr>
        <w:lastRenderedPageBreak/>
        <w:t>intervention with women as their data to explore psychological processes that occur in women experiencing PND. Twenty one papers were excluded during this final sort leaving seven papers for review. The flowchart in figure one illustrates the search</w:t>
      </w:r>
      <w:r>
        <w:rPr>
          <w:rFonts w:ascii="Arial" w:hAnsi="Arial" w:cs="Arial"/>
          <w:sz w:val="24"/>
          <w:szCs w:val="24"/>
        </w:rPr>
        <w:t xml:space="preserve"> strategy.</w:t>
      </w:r>
    </w:p>
    <w:p w:rsidR="00C578D4" w:rsidRDefault="00C578D4" w:rsidP="00335067">
      <w:pPr>
        <w:spacing w:after="0" w:line="360" w:lineRule="auto"/>
        <w:jc w:val="center"/>
        <w:rPr>
          <w:rFonts w:ascii="Arial" w:hAnsi="Arial" w:cs="Arial"/>
          <w:sz w:val="24"/>
          <w:szCs w:val="24"/>
        </w:rPr>
      </w:pPr>
    </w:p>
    <w:p w:rsidR="00F1638C" w:rsidRDefault="00F1638C" w:rsidP="00335067">
      <w:pPr>
        <w:ind w:right="-850"/>
      </w:pPr>
      <w:r>
        <w:rPr>
          <w:noProof/>
          <w:lang w:eastAsia="en-GB"/>
        </w:rPr>
        <mc:AlternateContent>
          <mc:Choice Requires="wps">
            <w:drawing>
              <wp:anchor distT="0" distB="0" distL="114300" distR="114300" simplePos="0" relativeHeight="251670528" behindDoc="0" locked="0" layoutInCell="1" allowOverlap="1" wp14:anchorId="6653075C" wp14:editId="1A4E4557">
                <wp:simplePos x="0" y="0"/>
                <wp:positionH relativeFrom="column">
                  <wp:posOffset>8255</wp:posOffset>
                </wp:positionH>
                <wp:positionV relativeFrom="paragraph">
                  <wp:posOffset>5713730</wp:posOffset>
                </wp:positionV>
                <wp:extent cx="2952750" cy="28575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85750"/>
                        </a:xfrm>
                        <a:prstGeom prst="rect">
                          <a:avLst/>
                        </a:prstGeom>
                        <a:solidFill>
                          <a:srgbClr val="FFFFFF"/>
                        </a:solidFill>
                        <a:ln w="9525">
                          <a:noFill/>
                          <a:miter lim="800000"/>
                          <a:headEnd/>
                          <a:tailEnd/>
                        </a:ln>
                      </wps:spPr>
                      <wps:txbx>
                        <w:txbxContent>
                          <w:p w:rsidR="00CC114B" w:rsidRPr="00B724C7" w:rsidRDefault="00CC114B" w:rsidP="00F1638C">
                            <w:pPr>
                              <w:rPr>
                                <w:i/>
                              </w:rPr>
                            </w:pPr>
                            <w:r>
                              <w:rPr>
                                <w:i/>
                              </w:rPr>
                              <w:t>Figure 1: flowchart illustrating search strategy</w:t>
                            </w:r>
                          </w:p>
                          <w:p w:rsidR="00CC114B" w:rsidRDefault="00CC11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65pt;margin-top:449.9pt;width:232.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" stroked="f">
                <v:textbox>
                  <w:txbxContent>
                    <w:p w:rsidR="00CC114B" w:rsidRPr="00B724C7" w:rsidRDefault="00CC114B" w:rsidP="00F1638C">
                      <w:pPr>
                        <w:rPr>
                          <w:i/>
                        </w:rPr>
                      </w:pPr>
                      <w:r>
                        <w:rPr>
                          <w:i/>
                        </w:rPr>
                        <w:t>Figure 1: flowchart illustrating search strategy</w:t>
                      </w:r>
                    </w:p>
                    <w:p w:rsidR="00CC114B" w:rsidRDefault="00CC114B"/>
                  </w:txbxContent>
                </v:textbox>
              </v:shape>
            </w:pict>
          </mc:Fallback>
        </mc:AlternateContent>
      </w:r>
      <w:r>
        <w:t xml:space="preserve">             </w:t>
      </w:r>
      <w:r w:rsidR="00335067">
        <w:rPr>
          <w:rFonts w:ascii="Arial" w:hAnsi="Arial" w:cs="Arial"/>
          <w:noProof/>
          <w:sz w:val="24"/>
          <w:szCs w:val="24"/>
          <w:lang w:eastAsia="en-GB"/>
        </w:rPr>
        <w:drawing>
          <wp:inline distT="0" distB="0" distL="0" distR="0" wp14:anchorId="15761102" wp14:editId="6D7747B9">
            <wp:extent cx="4372586" cy="5715798"/>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 term snip.PNG"/>
                    <pic:cNvPicPr/>
                  </pic:nvPicPr>
                  <pic:blipFill>
                    <a:blip r:embed="rId8">
                      <a:extLst>
                        <a:ext uri="{28A0092B-C50C-407E-A947-70E740481C1C}">
                          <a14:useLocalDpi xmlns:a14="http://schemas.microsoft.com/office/drawing/2010/main" val="0"/>
                        </a:ext>
                      </a:extLst>
                    </a:blip>
                    <a:stretch>
                      <a:fillRect/>
                    </a:stretch>
                  </pic:blipFill>
                  <pic:spPr>
                    <a:xfrm>
                      <a:off x="0" y="0"/>
                      <a:ext cx="4372586" cy="5715798"/>
                    </a:xfrm>
                    <a:prstGeom prst="rect">
                      <a:avLst/>
                    </a:prstGeom>
                  </pic:spPr>
                </pic:pic>
              </a:graphicData>
            </a:graphic>
          </wp:inline>
        </w:drawing>
      </w:r>
    </w:p>
    <w:p w:rsidR="00F1638C" w:rsidRPr="009F1A95" w:rsidRDefault="00F1638C" w:rsidP="009F1A95">
      <w:pPr>
        <w:spacing w:after="0" w:line="360" w:lineRule="auto"/>
        <w:ind w:right="-851"/>
        <w:jc w:val="both"/>
        <w:rPr>
          <w:rFonts w:ascii="Arial" w:hAnsi="Arial" w:cs="Arial"/>
          <w:sz w:val="24"/>
          <w:szCs w:val="24"/>
        </w:rPr>
      </w:pPr>
    </w:p>
    <w:p w:rsidR="00335067" w:rsidRDefault="00335067" w:rsidP="009F1A95">
      <w:pPr>
        <w:spacing w:after="0" w:line="360" w:lineRule="auto"/>
        <w:jc w:val="both"/>
        <w:rPr>
          <w:rFonts w:ascii="Arial" w:hAnsi="Arial" w:cs="Arial"/>
          <w:b/>
          <w:sz w:val="24"/>
          <w:szCs w:val="24"/>
        </w:rPr>
      </w:pPr>
    </w:p>
    <w:p w:rsidR="009F1A95" w:rsidRPr="009F1A95" w:rsidRDefault="009F1A95" w:rsidP="009F1A95">
      <w:pPr>
        <w:spacing w:after="0" w:line="360" w:lineRule="auto"/>
        <w:jc w:val="both"/>
        <w:rPr>
          <w:rFonts w:ascii="Arial" w:hAnsi="Arial" w:cs="Arial"/>
          <w:b/>
          <w:sz w:val="24"/>
          <w:szCs w:val="24"/>
        </w:rPr>
      </w:pPr>
      <w:r w:rsidRPr="009F1A95">
        <w:rPr>
          <w:rFonts w:ascii="Arial" w:hAnsi="Arial" w:cs="Arial"/>
          <w:b/>
          <w:sz w:val="24"/>
          <w:szCs w:val="24"/>
        </w:rPr>
        <w:t>I</w:t>
      </w:r>
      <w:r>
        <w:rPr>
          <w:rFonts w:ascii="Arial" w:hAnsi="Arial" w:cs="Arial"/>
          <w:b/>
          <w:sz w:val="24"/>
          <w:szCs w:val="24"/>
        </w:rPr>
        <w:t>nclusion and Exclusion Criteria</w:t>
      </w:r>
    </w:p>
    <w:p w:rsidR="009F1A95" w:rsidRDefault="009F1A95" w:rsidP="009F1A95">
      <w:pPr>
        <w:spacing w:after="0" w:line="360" w:lineRule="auto"/>
        <w:jc w:val="both"/>
        <w:rPr>
          <w:rFonts w:ascii="Arial" w:hAnsi="Arial" w:cs="Arial"/>
          <w:sz w:val="24"/>
          <w:szCs w:val="24"/>
        </w:rPr>
      </w:pPr>
      <w:r w:rsidRPr="00B64F95">
        <w:rPr>
          <w:rFonts w:ascii="Tahoma" w:hAnsi="Tahoma" w:cs="Tahoma"/>
          <w:noProof/>
          <w:lang w:eastAsia="en-GB"/>
        </w:rPr>
        <mc:AlternateContent>
          <mc:Choice Requires="wps">
            <w:drawing>
              <wp:anchor distT="0" distB="0" distL="114300" distR="114300" simplePos="0" relativeHeight="251672576" behindDoc="0" locked="0" layoutInCell="1" allowOverlap="1" wp14:anchorId="13A05E66" wp14:editId="0A523557">
                <wp:simplePos x="0" y="0"/>
                <wp:positionH relativeFrom="margin">
                  <wp:posOffset>16510</wp:posOffset>
                </wp:positionH>
                <wp:positionV relativeFrom="paragraph">
                  <wp:posOffset>3616325</wp:posOffset>
                </wp:positionV>
                <wp:extent cx="5667375" cy="3009900"/>
                <wp:effectExtent l="0" t="0" r="28575"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3009900"/>
                        </a:xfrm>
                        <a:prstGeom prst="rect">
                          <a:avLst/>
                        </a:prstGeom>
                        <a:solidFill>
                          <a:srgbClr val="FFFFFF"/>
                        </a:solidFill>
                        <a:ln w="9525">
                          <a:solidFill>
                            <a:srgbClr val="000000"/>
                          </a:solidFill>
                          <a:miter lim="800000"/>
                          <a:headEnd/>
                          <a:tailEnd/>
                        </a:ln>
                      </wps:spPr>
                      <wps:txbx>
                        <w:txbxContent>
                          <w:p w:rsidR="00CC114B" w:rsidRPr="00FA2A5E" w:rsidRDefault="00CC114B" w:rsidP="009F1A95">
                            <w:pPr>
                              <w:rPr>
                                <w:rFonts w:ascii="Tahoma" w:hAnsi="Tahoma" w:cs="Tahoma"/>
                              </w:rPr>
                            </w:pPr>
                          </w:p>
                          <w:p w:rsidR="00CC114B" w:rsidRDefault="00CC114B" w:rsidP="009F1A95">
                            <w:pPr>
                              <w:ind w:firstLine="720"/>
                              <w:rPr>
                                <w:rFonts w:ascii="Tahoma" w:hAnsi="Tahoma" w:cs="Tahoma"/>
                                <w:u w:val="single"/>
                              </w:rPr>
                            </w:pPr>
                            <w:r w:rsidRPr="00FA2A5E">
                              <w:rPr>
                                <w:rFonts w:ascii="Tahoma" w:hAnsi="Tahoma" w:cs="Tahoma"/>
                                <w:u w:val="single"/>
                              </w:rPr>
                              <w:t xml:space="preserve">Inclusion </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sidRPr="00FA2A5E">
                              <w:rPr>
                                <w:rFonts w:ascii="Tahoma" w:hAnsi="Tahoma" w:cs="Tahoma"/>
                                <w:u w:val="single"/>
                              </w:rPr>
                              <w:t>Exclusion</w:t>
                            </w:r>
                          </w:p>
                          <w:p w:rsidR="00CC114B" w:rsidRPr="00FA2A5E" w:rsidRDefault="00CC114B" w:rsidP="009F1A95">
                            <w:pPr>
                              <w:ind w:firstLine="720"/>
                              <w:rPr>
                                <w:rFonts w:ascii="Tahoma" w:hAnsi="Tahoma" w:cs="Tahoma"/>
                              </w:rPr>
                            </w:pPr>
                          </w:p>
                          <w:p w:rsidR="00CC114B" w:rsidRDefault="00CC114B" w:rsidP="009F1A95">
                            <w:pPr>
                              <w:rPr>
                                <w:rFonts w:ascii="Tahoma" w:hAnsi="Tahoma" w:cs="Tahoma"/>
                              </w:rPr>
                            </w:pPr>
                            <w:r>
                              <w:rPr>
                                <w:rFonts w:ascii="Tahoma" w:hAnsi="Tahoma" w:cs="Tahoma"/>
                              </w:rPr>
                              <w:t xml:space="preserve">Qualitative methodologies </w:t>
                            </w:r>
                            <w:r>
                              <w:rPr>
                                <w:rFonts w:ascii="Tahoma" w:hAnsi="Tahoma" w:cs="Tahoma"/>
                              </w:rPr>
                              <w:tab/>
                            </w:r>
                            <w:r>
                              <w:rPr>
                                <w:rFonts w:ascii="Tahoma" w:hAnsi="Tahoma" w:cs="Tahoma"/>
                              </w:rPr>
                              <w:tab/>
                            </w:r>
                            <w:r>
                              <w:rPr>
                                <w:rFonts w:ascii="Tahoma" w:hAnsi="Tahoma" w:cs="Tahoma"/>
                              </w:rPr>
                              <w:tab/>
                            </w:r>
                            <w:r>
                              <w:rPr>
                                <w:rFonts w:ascii="Tahoma" w:hAnsi="Tahoma" w:cs="Tahoma"/>
                              </w:rPr>
                              <w:tab/>
                            </w:r>
                            <w:proofErr w:type="gramStart"/>
                            <w:r>
                              <w:rPr>
                                <w:rFonts w:ascii="Tahoma" w:hAnsi="Tahoma" w:cs="Tahoma"/>
                              </w:rPr>
                              <w:t>Mixed</w:t>
                            </w:r>
                            <w:proofErr w:type="gramEnd"/>
                            <w:r>
                              <w:rPr>
                                <w:rFonts w:ascii="Tahoma" w:hAnsi="Tahoma" w:cs="Tahoma"/>
                              </w:rPr>
                              <w:t xml:space="preserve"> methodologies</w:t>
                            </w:r>
                          </w:p>
                          <w:p w:rsidR="00CC114B" w:rsidRDefault="00CC114B" w:rsidP="009F1A95">
                            <w:pPr>
                              <w:ind w:left="5040" w:hanging="5040"/>
                              <w:rPr>
                                <w:rFonts w:ascii="Tahoma" w:hAnsi="Tahoma" w:cs="Tahoma"/>
                              </w:rPr>
                            </w:pPr>
                          </w:p>
                          <w:p w:rsidR="00CC114B" w:rsidRDefault="00CC114B" w:rsidP="009F1A95">
                            <w:pPr>
                              <w:ind w:left="5040" w:hanging="5040"/>
                              <w:rPr>
                                <w:rFonts w:ascii="Tahoma" w:hAnsi="Tahoma" w:cs="Tahoma"/>
                              </w:rPr>
                            </w:pPr>
                            <w:r>
                              <w:rPr>
                                <w:rFonts w:ascii="Tahoma" w:hAnsi="Tahoma" w:cs="Tahoma"/>
                              </w:rPr>
                              <w:t xml:space="preserve">Mothers’ experiences </w:t>
                            </w:r>
                            <w:r>
                              <w:rPr>
                                <w:rFonts w:ascii="Tahoma" w:hAnsi="Tahoma" w:cs="Tahoma"/>
                              </w:rPr>
                              <w:tab/>
                            </w:r>
                            <w:proofErr w:type="gramStart"/>
                            <w:r>
                              <w:rPr>
                                <w:rFonts w:ascii="Tahoma" w:hAnsi="Tahoma" w:cs="Tahoma"/>
                              </w:rPr>
                              <w:t>Others</w:t>
                            </w:r>
                            <w:proofErr w:type="gramEnd"/>
                            <w:r>
                              <w:rPr>
                                <w:rFonts w:ascii="Tahoma" w:hAnsi="Tahoma" w:cs="Tahoma"/>
                              </w:rPr>
                              <w:t xml:space="preserve">’ experiences </w:t>
                            </w:r>
                            <w:proofErr w:type="spellStart"/>
                            <w:r>
                              <w:rPr>
                                <w:rFonts w:ascii="Tahoma" w:hAnsi="Tahoma" w:cs="Tahoma"/>
                              </w:rPr>
                              <w:t>ie</w:t>
                            </w:r>
                            <w:proofErr w:type="spellEnd"/>
                            <w:r>
                              <w:rPr>
                                <w:rFonts w:ascii="Tahoma" w:hAnsi="Tahoma" w:cs="Tahoma"/>
                              </w:rPr>
                              <w:t xml:space="preserve"> health care professionals</w:t>
                            </w:r>
                          </w:p>
                          <w:p w:rsidR="00CC114B" w:rsidRDefault="00CC114B" w:rsidP="009F1A95">
                            <w:pPr>
                              <w:ind w:left="5040" w:hanging="5040"/>
                              <w:rPr>
                                <w:rFonts w:ascii="Tahoma" w:hAnsi="Tahoma" w:cs="Tahoma"/>
                              </w:rPr>
                            </w:pPr>
                          </w:p>
                          <w:p w:rsidR="00CC114B" w:rsidRDefault="00CC114B" w:rsidP="009F1A95">
                            <w:pPr>
                              <w:ind w:left="5040" w:hanging="5040"/>
                              <w:rPr>
                                <w:rFonts w:ascii="Tahoma" w:hAnsi="Tahoma" w:cs="Tahoma"/>
                              </w:rPr>
                            </w:pPr>
                            <w:r>
                              <w:rPr>
                                <w:rFonts w:ascii="Tahoma" w:hAnsi="Tahoma" w:cs="Tahoma"/>
                              </w:rPr>
                              <w:t xml:space="preserve">Experiences of treatment </w:t>
                            </w:r>
                            <w:r>
                              <w:rPr>
                                <w:rFonts w:ascii="Tahoma" w:hAnsi="Tahoma" w:cs="Tahoma"/>
                              </w:rPr>
                              <w:tab/>
                              <w:t>Experience of access to or screening for services</w:t>
                            </w:r>
                          </w:p>
                          <w:p w:rsidR="00CC114B" w:rsidRDefault="00CC114B" w:rsidP="009F1A95">
                            <w:pPr>
                              <w:ind w:left="5040"/>
                              <w:rPr>
                                <w:rFonts w:ascii="Tahoma" w:hAnsi="Tahoma" w:cs="Tahoma"/>
                              </w:rPr>
                            </w:pPr>
                          </w:p>
                          <w:p w:rsidR="00CC114B" w:rsidRDefault="00CC114B" w:rsidP="009F1A95">
                            <w:pPr>
                              <w:ind w:left="2880" w:hanging="2880"/>
                              <w:rPr>
                                <w:rFonts w:ascii="Tahoma" w:hAnsi="Tahoma" w:cs="Tahoma"/>
                              </w:rPr>
                            </w:pPr>
                            <w:r>
                              <w:rPr>
                                <w:rFonts w:ascii="Tahoma" w:hAnsi="Tahoma" w:cs="Tahoma"/>
                              </w:rPr>
                              <w:t>Community services</w:t>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Experience of treatment within                      </w:t>
                            </w:r>
                          </w:p>
                          <w:p w:rsidR="00CC114B" w:rsidRDefault="00CC114B" w:rsidP="009F1A95">
                            <w:pPr>
                              <w:ind w:left="2880" w:hanging="2880"/>
                              <w:rPr>
                                <w:rFonts w:ascii="Tahoma" w:hAnsi="Tahoma" w:cs="Tahoma"/>
                              </w:rPr>
                            </w:pPr>
                            <w:r>
                              <w:rPr>
                                <w:rFonts w:ascii="Tahoma" w:hAnsi="Tahoma" w:cs="Tahoma"/>
                              </w:rPr>
                              <w:t xml:space="preserve">                                                                   </w:t>
                            </w:r>
                            <w:proofErr w:type="gramStart"/>
                            <w:r>
                              <w:rPr>
                                <w:rFonts w:ascii="Tahoma" w:hAnsi="Tahoma" w:cs="Tahoma"/>
                              </w:rPr>
                              <w:t>broader</w:t>
                            </w:r>
                            <w:proofErr w:type="gramEnd"/>
                            <w:r>
                              <w:rPr>
                                <w:rFonts w:ascii="Tahoma" w:hAnsi="Tahoma" w:cs="Tahoma"/>
                              </w:rPr>
                              <w:t xml:space="preserve"> focus on PND</w:t>
                            </w:r>
                          </w:p>
                          <w:p w:rsidR="00CC114B" w:rsidRDefault="00CC114B" w:rsidP="009F1A95">
                            <w:pPr>
                              <w:rPr>
                                <w:rFonts w:ascii="Tahoma" w:hAnsi="Tahoma" w:cs="Tahoma"/>
                              </w:rPr>
                            </w:pPr>
                          </w:p>
                          <w:p w:rsidR="00CC114B" w:rsidRDefault="00CC114B" w:rsidP="009F1A95">
                            <w:pPr>
                              <w:ind w:left="4320" w:firstLine="720"/>
                              <w:rPr>
                                <w:rFonts w:ascii="Tahoma" w:hAnsi="Tahoma" w:cs="Tahoma"/>
                              </w:rPr>
                            </w:pPr>
                            <w:r>
                              <w:rPr>
                                <w:rFonts w:ascii="Tahoma" w:hAnsi="Tahoma" w:cs="Tahoma"/>
                              </w:rPr>
                              <w:t>Experience of symptoms</w:t>
                            </w:r>
                          </w:p>
                          <w:p w:rsidR="00CC114B" w:rsidRPr="00B64F95" w:rsidRDefault="00CC114B" w:rsidP="009F1A95">
                            <w:pPr>
                              <w:rPr>
                                <w:rFonts w:ascii="Tahoma" w:hAnsi="Tahoma" w:cs="Tahom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3pt;margin-top:284.75pt;width:446.25pt;height:237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">
                <v:textbox>
                  <w:txbxContent>
                    <w:p w:rsidR="00CC114B" w:rsidRPr="00FA2A5E" w:rsidRDefault="00CC114B" w:rsidP="009F1A95">
                      <w:pPr>
                        <w:rPr>
                          <w:rFonts w:ascii="Tahoma" w:hAnsi="Tahoma" w:cs="Tahoma"/>
                        </w:rPr>
                      </w:pPr>
                    </w:p>
                    <w:p w:rsidR="00CC114B" w:rsidRDefault="00CC114B" w:rsidP="009F1A95">
                      <w:pPr>
                        <w:ind w:firstLine="720"/>
                        <w:rPr>
                          <w:rFonts w:ascii="Tahoma" w:hAnsi="Tahoma" w:cs="Tahoma"/>
                          <w:u w:val="single"/>
                        </w:rPr>
                      </w:pPr>
                      <w:r w:rsidRPr="00FA2A5E">
                        <w:rPr>
                          <w:rFonts w:ascii="Tahoma" w:hAnsi="Tahoma" w:cs="Tahoma"/>
                          <w:u w:val="single"/>
                        </w:rPr>
                        <w:t xml:space="preserve">Inclusion </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sidRPr="00FA2A5E">
                        <w:rPr>
                          <w:rFonts w:ascii="Tahoma" w:hAnsi="Tahoma" w:cs="Tahoma"/>
                          <w:u w:val="single"/>
                        </w:rPr>
                        <w:t>Exclusion</w:t>
                      </w:r>
                    </w:p>
                    <w:p w:rsidR="00CC114B" w:rsidRPr="00FA2A5E" w:rsidRDefault="00CC114B" w:rsidP="009F1A95">
                      <w:pPr>
                        <w:ind w:firstLine="720"/>
                        <w:rPr>
                          <w:rFonts w:ascii="Tahoma" w:hAnsi="Tahoma" w:cs="Tahoma"/>
                        </w:rPr>
                      </w:pPr>
                    </w:p>
                    <w:p w:rsidR="00CC114B" w:rsidRDefault="00CC114B" w:rsidP="009F1A95">
                      <w:pPr>
                        <w:rPr>
                          <w:rFonts w:ascii="Tahoma" w:hAnsi="Tahoma" w:cs="Tahoma"/>
                        </w:rPr>
                      </w:pPr>
                      <w:r>
                        <w:rPr>
                          <w:rFonts w:ascii="Tahoma" w:hAnsi="Tahoma" w:cs="Tahoma"/>
                        </w:rPr>
                        <w:t xml:space="preserve">Qualitative methodologies </w:t>
                      </w:r>
                      <w:r>
                        <w:rPr>
                          <w:rFonts w:ascii="Tahoma" w:hAnsi="Tahoma" w:cs="Tahoma"/>
                        </w:rPr>
                        <w:tab/>
                      </w:r>
                      <w:r>
                        <w:rPr>
                          <w:rFonts w:ascii="Tahoma" w:hAnsi="Tahoma" w:cs="Tahoma"/>
                        </w:rPr>
                        <w:tab/>
                      </w:r>
                      <w:r>
                        <w:rPr>
                          <w:rFonts w:ascii="Tahoma" w:hAnsi="Tahoma" w:cs="Tahoma"/>
                        </w:rPr>
                        <w:tab/>
                      </w:r>
                      <w:r>
                        <w:rPr>
                          <w:rFonts w:ascii="Tahoma" w:hAnsi="Tahoma" w:cs="Tahoma"/>
                        </w:rPr>
                        <w:tab/>
                      </w:r>
                      <w:proofErr w:type="gramStart"/>
                      <w:r>
                        <w:rPr>
                          <w:rFonts w:ascii="Tahoma" w:hAnsi="Tahoma" w:cs="Tahoma"/>
                        </w:rPr>
                        <w:t>Mixed</w:t>
                      </w:r>
                      <w:proofErr w:type="gramEnd"/>
                      <w:r>
                        <w:rPr>
                          <w:rFonts w:ascii="Tahoma" w:hAnsi="Tahoma" w:cs="Tahoma"/>
                        </w:rPr>
                        <w:t xml:space="preserve"> methodologies</w:t>
                      </w:r>
                    </w:p>
                    <w:p w:rsidR="00CC114B" w:rsidRDefault="00CC114B" w:rsidP="009F1A95">
                      <w:pPr>
                        <w:ind w:left="5040" w:hanging="5040"/>
                        <w:rPr>
                          <w:rFonts w:ascii="Tahoma" w:hAnsi="Tahoma" w:cs="Tahoma"/>
                        </w:rPr>
                      </w:pPr>
                    </w:p>
                    <w:p w:rsidR="00CC114B" w:rsidRDefault="00CC114B" w:rsidP="009F1A95">
                      <w:pPr>
                        <w:ind w:left="5040" w:hanging="5040"/>
                        <w:rPr>
                          <w:rFonts w:ascii="Tahoma" w:hAnsi="Tahoma" w:cs="Tahoma"/>
                        </w:rPr>
                      </w:pPr>
                      <w:r>
                        <w:rPr>
                          <w:rFonts w:ascii="Tahoma" w:hAnsi="Tahoma" w:cs="Tahoma"/>
                        </w:rPr>
                        <w:t xml:space="preserve">Mothers’ experiences </w:t>
                      </w:r>
                      <w:r>
                        <w:rPr>
                          <w:rFonts w:ascii="Tahoma" w:hAnsi="Tahoma" w:cs="Tahoma"/>
                        </w:rPr>
                        <w:tab/>
                      </w:r>
                      <w:proofErr w:type="gramStart"/>
                      <w:r>
                        <w:rPr>
                          <w:rFonts w:ascii="Tahoma" w:hAnsi="Tahoma" w:cs="Tahoma"/>
                        </w:rPr>
                        <w:t>Others</w:t>
                      </w:r>
                      <w:proofErr w:type="gramEnd"/>
                      <w:r>
                        <w:rPr>
                          <w:rFonts w:ascii="Tahoma" w:hAnsi="Tahoma" w:cs="Tahoma"/>
                        </w:rPr>
                        <w:t xml:space="preserve">’ experiences </w:t>
                      </w:r>
                      <w:proofErr w:type="spellStart"/>
                      <w:r>
                        <w:rPr>
                          <w:rFonts w:ascii="Tahoma" w:hAnsi="Tahoma" w:cs="Tahoma"/>
                        </w:rPr>
                        <w:t>ie</w:t>
                      </w:r>
                      <w:proofErr w:type="spellEnd"/>
                      <w:r>
                        <w:rPr>
                          <w:rFonts w:ascii="Tahoma" w:hAnsi="Tahoma" w:cs="Tahoma"/>
                        </w:rPr>
                        <w:t xml:space="preserve"> health care professionals</w:t>
                      </w:r>
                    </w:p>
                    <w:p w:rsidR="00CC114B" w:rsidRDefault="00CC114B" w:rsidP="009F1A95">
                      <w:pPr>
                        <w:ind w:left="5040" w:hanging="5040"/>
                        <w:rPr>
                          <w:rFonts w:ascii="Tahoma" w:hAnsi="Tahoma" w:cs="Tahoma"/>
                        </w:rPr>
                      </w:pPr>
                    </w:p>
                    <w:p w:rsidR="00CC114B" w:rsidRDefault="00CC114B" w:rsidP="009F1A95">
                      <w:pPr>
                        <w:ind w:left="5040" w:hanging="5040"/>
                        <w:rPr>
                          <w:rFonts w:ascii="Tahoma" w:hAnsi="Tahoma" w:cs="Tahoma"/>
                        </w:rPr>
                      </w:pPr>
                      <w:r>
                        <w:rPr>
                          <w:rFonts w:ascii="Tahoma" w:hAnsi="Tahoma" w:cs="Tahoma"/>
                        </w:rPr>
                        <w:t xml:space="preserve">Experiences of treatment </w:t>
                      </w:r>
                      <w:r>
                        <w:rPr>
                          <w:rFonts w:ascii="Tahoma" w:hAnsi="Tahoma" w:cs="Tahoma"/>
                        </w:rPr>
                        <w:tab/>
                        <w:t>Experience of access to or screening for services</w:t>
                      </w:r>
                    </w:p>
                    <w:p w:rsidR="00CC114B" w:rsidRDefault="00CC114B" w:rsidP="009F1A95">
                      <w:pPr>
                        <w:ind w:left="5040"/>
                        <w:rPr>
                          <w:rFonts w:ascii="Tahoma" w:hAnsi="Tahoma" w:cs="Tahoma"/>
                        </w:rPr>
                      </w:pPr>
                    </w:p>
                    <w:p w:rsidR="00CC114B" w:rsidRDefault="00CC114B" w:rsidP="009F1A95">
                      <w:pPr>
                        <w:ind w:left="2880" w:hanging="2880"/>
                        <w:rPr>
                          <w:rFonts w:ascii="Tahoma" w:hAnsi="Tahoma" w:cs="Tahoma"/>
                        </w:rPr>
                      </w:pPr>
                      <w:r>
                        <w:rPr>
                          <w:rFonts w:ascii="Tahoma" w:hAnsi="Tahoma" w:cs="Tahoma"/>
                        </w:rPr>
                        <w:t>Community services</w:t>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Experience of treatment within                      </w:t>
                      </w:r>
                    </w:p>
                    <w:p w:rsidR="00CC114B" w:rsidRDefault="00CC114B" w:rsidP="009F1A95">
                      <w:pPr>
                        <w:ind w:left="2880" w:hanging="2880"/>
                        <w:rPr>
                          <w:rFonts w:ascii="Tahoma" w:hAnsi="Tahoma" w:cs="Tahoma"/>
                        </w:rPr>
                      </w:pPr>
                      <w:r>
                        <w:rPr>
                          <w:rFonts w:ascii="Tahoma" w:hAnsi="Tahoma" w:cs="Tahoma"/>
                        </w:rPr>
                        <w:t xml:space="preserve">                                                                   </w:t>
                      </w:r>
                      <w:proofErr w:type="gramStart"/>
                      <w:r>
                        <w:rPr>
                          <w:rFonts w:ascii="Tahoma" w:hAnsi="Tahoma" w:cs="Tahoma"/>
                        </w:rPr>
                        <w:t>broader</w:t>
                      </w:r>
                      <w:proofErr w:type="gramEnd"/>
                      <w:r>
                        <w:rPr>
                          <w:rFonts w:ascii="Tahoma" w:hAnsi="Tahoma" w:cs="Tahoma"/>
                        </w:rPr>
                        <w:t xml:space="preserve"> focus on PND</w:t>
                      </w:r>
                    </w:p>
                    <w:p w:rsidR="00CC114B" w:rsidRDefault="00CC114B" w:rsidP="009F1A95">
                      <w:pPr>
                        <w:rPr>
                          <w:rFonts w:ascii="Tahoma" w:hAnsi="Tahoma" w:cs="Tahoma"/>
                        </w:rPr>
                      </w:pPr>
                    </w:p>
                    <w:p w:rsidR="00CC114B" w:rsidRDefault="00CC114B" w:rsidP="009F1A95">
                      <w:pPr>
                        <w:ind w:left="4320" w:firstLine="720"/>
                        <w:rPr>
                          <w:rFonts w:ascii="Tahoma" w:hAnsi="Tahoma" w:cs="Tahoma"/>
                        </w:rPr>
                      </w:pPr>
                      <w:r>
                        <w:rPr>
                          <w:rFonts w:ascii="Tahoma" w:hAnsi="Tahoma" w:cs="Tahoma"/>
                        </w:rPr>
                        <w:t>Experience of symptoms</w:t>
                      </w:r>
                    </w:p>
                    <w:p w:rsidR="00CC114B" w:rsidRPr="00B64F95" w:rsidRDefault="00CC114B" w:rsidP="009F1A95">
                      <w:pPr>
                        <w:rPr>
                          <w:rFonts w:ascii="Tahoma" w:hAnsi="Tahoma" w:cs="Tahoma"/>
                        </w:rPr>
                      </w:pPr>
                    </w:p>
                  </w:txbxContent>
                </v:textbox>
                <w10:wrap anchorx="margin"/>
              </v:shape>
            </w:pict>
          </mc:Fallback>
        </mc:AlternateContent>
      </w:r>
      <w:r w:rsidRPr="009F1A95">
        <w:rPr>
          <w:rFonts w:ascii="Arial" w:hAnsi="Arial" w:cs="Arial"/>
          <w:sz w:val="24"/>
          <w:szCs w:val="24"/>
        </w:rPr>
        <w:t xml:space="preserve">Papers with mixed methodologies were excluded from the search. This was due to their use of psychometric rating scales with the addition of one or two open questions that allowed for free text. </w:t>
      </w:r>
      <w:proofErr w:type="spellStart"/>
      <w:r w:rsidRPr="009F1A95">
        <w:rPr>
          <w:rFonts w:ascii="Arial" w:hAnsi="Arial" w:cs="Arial"/>
          <w:sz w:val="24"/>
          <w:szCs w:val="24"/>
        </w:rPr>
        <w:t>Jomeen</w:t>
      </w:r>
      <w:proofErr w:type="spellEnd"/>
      <w:r w:rsidRPr="009F1A95">
        <w:rPr>
          <w:rFonts w:ascii="Arial" w:hAnsi="Arial" w:cs="Arial"/>
          <w:sz w:val="24"/>
          <w:szCs w:val="24"/>
        </w:rPr>
        <w:t xml:space="preserve"> (2012) discusses the </w:t>
      </w:r>
      <w:r w:rsidRPr="009F1A95">
        <w:rPr>
          <w:rFonts w:ascii="Arial" w:hAnsi="Arial" w:cs="Arial"/>
          <w:sz w:val="24"/>
          <w:szCs w:val="24"/>
        </w:rPr>
        <w:lastRenderedPageBreak/>
        <w:t>limitations associated with using quantitative methods when researching women’s experiences in the perinatal period. She suggests that “measures cannot provide us with the meaning and understanding that women themselves during pregnancy and following birth attribute to psychological concepts or the way in which they are culturally or socially absorbed and articulated. Hence the findings lack contextual explanation” (</w:t>
      </w:r>
      <w:proofErr w:type="spellStart"/>
      <w:r w:rsidRPr="009F1A95">
        <w:rPr>
          <w:rFonts w:ascii="Arial" w:hAnsi="Arial" w:cs="Arial"/>
          <w:sz w:val="24"/>
          <w:szCs w:val="24"/>
        </w:rPr>
        <w:t>Jomeen</w:t>
      </w:r>
      <w:proofErr w:type="spellEnd"/>
      <w:r w:rsidRPr="009F1A95">
        <w:rPr>
          <w:rFonts w:ascii="Arial" w:hAnsi="Arial" w:cs="Arial"/>
          <w:sz w:val="24"/>
          <w:szCs w:val="24"/>
        </w:rPr>
        <w:t>, 2012). The mixed methods papers that were reviewed were mostly quantitative with the addition of brief analysis of limited data extrapolate from free text responses and therefore deemed to dilute the voice of the women who participated somewhat. The papers did not provide enough emphasis on hearing the experience of women and so were excluded from this review.</w:t>
      </w:r>
    </w:p>
    <w:p w:rsidR="009F1A95" w:rsidRPr="009F1A95" w:rsidRDefault="009F1A95" w:rsidP="009F1A95">
      <w:pPr>
        <w:rPr>
          <w:rFonts w:ascii="Arial" w:hAnsi="Arial" w:cs="Arial"/>
          <w:sz w:val="24"/>
          <w:szCs w:val="24"/>
        </w:rPr>
      </w:pPr>
    </w:p>
    <w:p w:rsidR="009F1A95" w:rsidRPr="009F1A95" w:rsidRDefault="00335067" w:rsidP="009F1A95">
      <w:pPr>
        <w:rPr>
          <w:rFonts w:ascii="Arial" w:hAnsi="Arial" w:cs="Arial"/>
          <w:sz w:val="24"/>
          <w:szCs w:val="24"/>
        </w:rPr>
      </w:pPr>
      <w:r w:rsidRPr="00B64F95">
        <w:rPr>
          <w:rFonts w:ascii="Tahoma" w:hAnsi="Tahoma" w:cs="Tahoma"/>
          <w:noProof/>
          <w:lang w:eastAsia="en-GB"/>
        </w:rPr>
        <mc:AlternateContent>
          <mc:Choice Requires="wps">
            <w:drawing>
              <wp:anchor distT="0" distB="0" distL="114300" distR="114300" simplePos="0" relativeHeight="251681792" behindDoc="0" locked="0" layoutInCell="1" allowOverlap="1" wp14:anchorId="0EB41B3C" wp14:editId="2E858E5C">
                <wp:simplePos x="0" y="0"/>
                <wp:positionH relativeFrom="margin">
                  <wp:posOffset>17145</wp:posOffset>
                </wp:positionH>
                <wp:positionV relativeFrom="paragraph">
                  <wp:posOffset>94615</wp:posOffset>
                </wp:positionV>
                <wp:extent cx="5314950" cy="2781300"/>
                <wp:effectExtent l="0" t="0" r="19050" b="1905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2781300"/>
                        </a:xfrm>
                        <a:prstGeom prst="rect">
                          <a:avLst/>
                        </a:prstGeom>
                        <a:solidFill>
                          <a:srgbClr val="FFFFFF"/>
                        </a:solidFill>
                        <a:ln w="9525">
                          <a:solidFill>
                            <a:srgbClr val="000000"/>
                          </a:solidFill>
                          <a:miter lim="800000"/>
                          <a:headEnd/>
                          <a:tailEnd/>
                        </a:ln>
                      </wps:spPr>
                      <wps:txbx>
                        <w:txbxContent>
                          <w:p w:rsidR="00CC114B" w:rsidRPr="00FA2A5E" w:rsidRDefault="00CC114B" w:rsidP="00335067">
                            <w:pPr>
                              <w:rPr>
                                <w:rFonts w:ascii="Tahoma" w:hAnsi="Tahoma" w:cs="Tahoma"/>
                              </w:rPr>
                            </w:pPr>
                          </w:p>
                          <w:p w:rsidR="00CC114B" w:rsidRDefault="00CC114B" w:rsidP="00335067">
                            <w:pPr>
                              <w:ind w:firstLine="720"/>
                              <w:rPr>
                                <w:rFonts w:ascii="Tahoma" w:hAnsi="Tahoma" w:cs="Tahoma"/>
                                <w:u w:val="single"/>
                              </w:rPr>
                            </w:pPr>
                            <w:r w:rsidRPr="00FA2A5E">
                              <w:rPr>
                                <w:rFonts w:ascii="Tahoma" w:hAnsi="Tahoma" w:cs="Tahoma"/>
                                <w:u w:val="single"/>
                              </w:rPr>
                              <w:t xml:space="preserve">Inclusion </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sidRPr="00FA2A5E">
                              <w:rPr>
                                <w:rFonts w:ascii="Tahoma" w:hAnsi="Tahoma" w:cs="Tahoma"/>
                                <w:u w:val="single"/>
                              </w:rPr>
                              <w:t>Exclusion</w:t>
                            </w:r>
                          </w:p>
                          <w:p w:rsidR="00CC114B" w:rsidRPr="00FA2A5E" w:rsidRDefault="00CC114B" w:rsidP="00335067">
                            <w:pPr>
                              <w:ind w:firstLine="720"/>
                              <w:rPr>
                                <w:rFonts w:ascii="Tahoma" w:hAnsi="Tahoma" w:cs="Tahoma"/>
                              </w:rPr>
                            </w:pPr>
                          </w:p>
                          <w:p w:rsidR="00CC114B" w:rsidRDefault="00CC114B" w:rsidP="00335067">
                            <w:pPr>
                              <w:rPr>
                                <w:rFonts w:ascii="Tahoma" w:hAnsi="Tahoma" w:cs="Tahoma"/>
                              </w:rPr>
                            </w:pPr>
                            <w:r>
                              <w:rPr>
                                <w:rFonts w:ascii="Tahoma" w:hAnsi="Tahoma" w:cs="Tahoma"/>
                              </w:rPr>
                              <w:t xml:space="preserve">Qualitative methodologies </w:t>
                            </w:r>
                            <w:r>
                              <w:rPr>
                                <w:rFonts w:ascii="Tahoma" w:hAnsi="Tahoma" w:cs="Tahoma"/>
                              </w:rPr>
                              <w:tab/>
                            </w:r>
                            <w:r>
                              <w:rPr>
                                <w:rFonts w:ascii="Tahoma" w:hAnsi="Tahoma" w:cs="Tahoma"/>
                              </w:rPr>
                              <w:tab/>
                            </w:r>
                            <w:r>
                              <w:rPr>
                                <w:rFonts w:ascii="Tahoma" w:hAnsi="Tahoma" w:cs="Tahoma"/>
                              </w:rPr>
                              <w:tab/>
                            </w:r>
                            <w:r>
                              <w:rPr>
                                <w:rFonts w:ascii="Tahoma" w:hAnsi="Tahoma" w:cs="Tahoma"/>
                              </w:rPr>
                              <w:tab/>
                            </w:r>
                            <w:proofErr w:type="gramStart"/>
                            <w:r>
                              <w:rPr>
                                <w:rFonts w:ascii="Tahoma" w:hAnsi="Tahoma" w:cs="Tahoma"/>
                              </w:rPr>
                              <w:t>Mixed</w:t>
                            </w:r>
                            <w:proofErr w:type="gramEnd"/>
                            <w:r>
                              <w:rPr>
                                <w:rFonts w:ascii="Tahoma" w:hAnsi="Tahoma" w:cs="Tahoma"/>
                              </w:rPr>
                              <w:t xml:space="preserve"> methodologies</w:t>
                            </w:r>
                          </w:p>
                          <w:p w:rsidR="00CC114B" w:rsidRDefault="00CC114B" w:rsidP="00335067">
                            <w:pPr>
                              <w:ind w:left="5040" w:hanging="5040"/>
                              <w:rPr>
                                <w:rFonts w:ascii="Tahoma" w:hAnsi="Tahoma" w:cs="Tahoma"/>
                              </w:rPr>
                            </w:pPr>
                          </w:p>
                          <w:p w:rsidR="00CC114B" w:rsidRDefault="00CC114B" w:rsidP="00335067">
                            <w:pPr>
                              <w:ind w:left="5040" w:hanging="5040"/>
                              <w:rPr>
                                <w:rFonts w:ascii="Tahoma" w:hAnsi="Tahoma" w:cs="Tahoma"/>
                              </w:rPr>
                            </w:pPr>
                            <w:r>
                              <w:rPr>
                                <w:rFonts w:ascii="Tahoma" w:hAnsi="Tahoma" w:cs="Tahoma"/>
                              </w:rPr>
                              <w:t xml:space="preserve">Mothers’ experiences </w:t>
                            </w:r>
                            <w:r>
                              <w:rPr>
                                <w:rFonts w:ascii="Tahoma" w:hAnsi="Tahoma" w:cs="Tahoma"/>
                              </w:rPr>
                              <w:tab/>
                            </w:r>
                            <w:proofErr w:type="gramStart"/>
                            <w:r>
                              <w:rPr>
                                <w:rFonts w:ascii="Tahoma" w:hAnsi="Tahoma" w:cs="Tahoma"/>
                              </w:rPr>
                              <w:t>Others</w:t>
                            </w:r>
                            <w:proofErr w:type="gramEnd"/>
                            <w:r>
                              <w:rPr>
                                <w:rFonts w:ascii="Tahoma" w:hAnsi="Tahoma" w:cs="Tahoma"/>
                              </w:rPr>
                              <w:t xml:space="preserve">’ experiences </w:t>
                            </w:r>
                            <w:proofErr w:type="spellStart"/>
                            <w:r>
                              <w:rPr>
                                <w:rFonts w:ascii="Tahoma" w:hAnsi="Tahoma" w:cs="Tahoma"/>
                              </w:rPr>
                              <w:t>ie</w:t>
                            </w:r>
                            <w:proofErr w:type="spellEnd"/>
                            <w:r>
                              <w:rPr>
                                <w:rFonts w:ascii="Tahoma" w:hAnsi="Tahoma" w:cs="Tahoma"/>
                              </w:rPr>
                              <w:t xml:space="preserve"> health care professionals</w:t>
                            </w:r>
                          </w:p>
                          <w:p w:rsidR="00CC114B" w:rsidRDefault="00CC114B" w:rsidP="00335067">
                            <w:pPr>
                              <w:ind w:left="5040" w:hanging="5040"/>
                              <w:rPr>
                                <w:rFonts w:ascii="Tahoma" w:hAnsi="Tahoma" w:cs="Tahoma"/>
                              </w:rPr>
                            </w:pPr>
                          </w:p>
                          <w:p w:rsidR="00CC114B" w:rsidRDefault="00CC114B" w:rsidP="00335067">
                            <w:pPr>
                              <w:ind w:left="5040" w:hanging="5040"/>
                              <w:rPr>
                                <w:rFonts w:ascii="Tahoma" w:hAnsi="Tahoma" w:cs="Tahoma"/>
                              </w:rPr>
                            </w:pPr>
                            <w:r>
                              <w:rPr>
                                <w:rFonts w:ascii="Tahoma" w:hAnsi="Tahoma" w:cs="Tahoma"/>
                              </w:rPr>
                              <w:t xml:space="preserve">Experiences of treatment </w:t>
                            </w:r>
                            <w:r>
                              <w:rPr>
                                <w:rFonts w:ascii="Tahoma" w:hAnsi="Tahoma" w:cs="Tahoma"/>
                              </w:rPr>
                              <w:tab/>
                              <w:t>Experience of access to or screening for services</w:t>
                            </w:r>
                          </w:p>
                          <w:p w:rsidR="00CC114B" w:rsidRDefault="00CC114B" w:rsidP="00335067">
                            <w:pPr>
                              <w:ind w:left="5040"/>
                              <w:rPr>
                                <w:rFonts w:ascii="Tahoma" w:hAnsi="Tahoma" w:cs="Tahoma"/>
                              </w:rPr>
                            </w:pPr>
                          </w:p>
                          <w:p w:rsidR="00CC114B" w:rsidRDefault="00CC114B" w:rsidP="00335067">
                            <w:pPr>
                              <w:ind w:left="2880" w:hanging="2880"/>
                              <w:rPr>
                                <w:rFonts w:ascii="Tahoma" w:hAnsi="Tahoma" w:cs="Tahoma"/>
                              </w:rPr>
                            </w:pPr>
                            <w:r>
                              <w:rPr>
                                <w:rFonts w:ascii="Tahoma" w:hAnsi="Tahoma" w:cs="Tahoma"/>
                              </w:rPr>
                              <w:t>Community services</w:t>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Experience of treatment within                      </w:t>
                            </w:r>
                          </w:p>
                          <w:p w:rsidR="00CC114B" w:rsidRDefault="00CC114B" w:rsidP="00335067">
                            <w:pPr>
                              <w:ind w:left="2880" w:hanging="2880"/>
                              <w:rPr>
                                <w:rFonts w:ascii="Tahoma" w:hAnsi="Tahoma" w:cs="Tahoma"/>
                              </w:rPr>
                            </w:pPr>
                            <w:r>
                              <w:rPr>
                                <w:rFonts w:ascii="Tahoma" w:hAnsi="Tahoma" w:cs="Tahoma"/>
                              </w:rPr>
                              <w:t xml:space="preserve">                                                                   </w:t>
                            </w:r>
                            <w:proofErr w:type="gramStart"/>
                            <w:r>
                              <w:rPr>
                                <w:rFonts w:ascii="Tahoma" w:hAnsi="Tahoma" w:cs="Tahoma"/>
                              </w:rPr>
                              <w:t>broader</w:t>
                            </w:r>
                            <w:proofErr w:type="gramEnd"/>
                            <w:r>
                              <w:rPr>
                                <w:rFonts w:ascii="Tahoma" w:hAnsi="Tahoma" w:cs="Tahoma"/>
                              </w:rPr>
                              <w:t xml:space="preserve"> focus on PND</w:t>
                            </w:r>
                          </w:p>
                          <w:p w:rsidR="00CC114B" w:rsidRDefault="00CC114B" w:rsidP="00335067">
                            <w:pPr>
                              <w:rPr>
                                <w:rFonts w:ascii="Tahoma" w:hAnsi="Tahoma" w:cs="Tahoma"/>
                              </w:rPr>
                            </w:pPr>
                          </w:p>
                          <w:p w:rsidR="00CC114B" w:rsidRDefault="00CC114B" w:rsidP="00335067">
                            <w:pPr>
                              <w:ind w:left="4320" w:firstLine="720"/>
                              <w:rPr>
                                <w:rFonts w:ascii="Tahoma" w:hAnsi="Tahoma" w:cs="Tahoma"/>
                              </w:rPr>
                            </w:pPr>
                            <w:r>
                              <w:rPr>
                                <w:rFonts w:ascii="Tahoma" w:hAnsi="Tahoma" w:cs="Tahoma"/>
                              </w:rPr>
                              <w:t>Experience of symptoms</w:t>
                            </w:r>
                          </w:p>
                          <w:p w:rsidR="00CC114B" w:rsidRPr="00B64F95" w:rsidRDefault="00CC114B" w:rsidP="00335067">
                            <w:pPr>
                              <w:rPr>
                                <w:rFonts w:ascii="Tahoma" w:hAnsi="Tahoma" w:cs="Tahom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35pt;margin-top:7.45pt;width:418.5pt;height:219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">
                <v:textbox>
                  <w:txbxContent>
                    <w:p w:rsidR="00CC114B" w:rsidRPr="00FA2A5E" w:rsidRDefault="00CC114B" w:rsidP="00335067">
                      <w:pPr>
                        <w:rPr>
                          <w:rFonts w:ascii="Tahoma" w:hAnsi="Tahoma" w:cs="Tahoma"/>
                        </w:rPr>
                      </w:pPr>
                    </w:p>
                    <w:p w:rsidR="00CC114B" w:rsidRDefault="00CC114B" w:rsidP="00335067">
                      <w:pPr>
                        <w:ind w:firstLine="720"/>
                        <w:rPr>
                          <w:rFonts w:ascii="Tahoma" w:hAnsi="Tahoma" w:cs="Tahoma"/>
                          <w:u w:val="single"/>
                        </w:rPr>
                      </w:pPr>
                      <w:r w:rsidRPr="00FA2A5E">
                        <w:rPr>
                          <w:rFonts w:ascii="Tahoma" w:hAnsi="Tahoma" w:cs="Tahoma"/>
                          <w:u w:val="single"/>
                        </w:rPr>
                        <w:t xml:space="preserve">Inclusion </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sidRPr="00FA2A5E">
                        <w:rPr>
                          <w:rFonts w:ascii="Tahoma" w:hAnsi="Tahoma" w:cs="Tahoma"/>
                          <w:u w:val="single"/>
                        </w:rPr>
                        <w:t>Exclusion</w:t>
                      </w:r>
                    </w:p>
                    <w:p w:rsidR="00CC114B" w:rsidRPr="00FA2A5E" w:rsidRDefault="00CC114B" w:rsidP="00335067">
                      <w:pPr>
                        <w:ind w:firstLine="720"/>
                        <w:rPr>
                          <w:rFonts w:ascii="Tahoma" w:hAnsi="Tahoma" w:cs="Tahoma"/>
                        </w:rPr>
                      </w:pPr>
                    </w:p>
                    <w:p w:rsidR="00CC114B" w:rsidRDefault="00CC114B" w:rsidP="00335067">
                      <w:pPr>
                        <w:rPr>
                          <w:rFonts w:ascii="Tahoma" w:hAnsi="Tahoma" w:cs="Tahoma"/>
                        </w:rPr>
                      </w:pPr>
                      <w:r>
                        <w:rPr>
                          <w:rFonts w:ascii="Tahoma" w:hAnsi="Tahoma" w:cs="Tahoma"/>
                        </w:rPr>
                        <w:t xml:space="preserve">Qualitative methodologies </w:t>
                      </w:r>
                      <w:r>
                        <w:rPr>
                          <w:rFonts w:ascii="Tahoma" w:hAnsi="Tahoma" w:cs="Tahoma"/>
                        </w:rPr>
                        <w:tab/>
                      </w:r>
                      <w:r>
                        <w:rPr>
                          <w:rFonts w:ascii="Tahoma" w:hAnsi="Tahoma" w:cs="Tahoma"/>
                        </w:rPr>
                        <w:tab/>
                      </w:r>
                      <w:r>
                        <w:rPr>
                          <w:rFonts w:ascii="Tahoma" w:hAnsi="Tahoma" w:cs="Tahoma"/>
                        </w:rPr>
                        <w:tab/>
                      </w:r>
                      <w:r>
                        <w:rPr>
                          <w:rFonts w:ascii="Tahoma" w:hAnsi="Tahoma" w:cs="Tahoma"/>
                        </w:rPr>
                        <w:tab/>
                      </w:r>
                      <w:proofErr w:type="gramStart"/>
                      <w:r>
                        <w:rPr>
                          <w:rFonts w:ascii="Tahoma" w:hAnsi="Tahoma" w:cs="Tahoma"/>
                        </w:rPr>
                        <w:t>Mixed</w:t>
                      </w:r>
                      <w:proofErr w:type="gramEnd"/>
                      <w:r>
                        <w:rPr>
                          <w:rFonts w:ascii="Tahoma" w:hAnsi="Tahoma" w:cs="Tahoma"/>
                        </w:rPr>
                        <w:t xml:space="preserve"> methodologies</w:t>
                      </w:r>
                    </w:p>
                    <w:p w:rsidR="00CC114B" w:rsidRDefault="00CC114B" w:rsidP="00335067">
                      <w:pPr>
                        <w:ind w:left="5040" w:hanging="5040"/>
                        <w:rPr>
                          <w:rFonts w:ascii="Tahoma" w:hAnsi="Tahoma" w:cs="Tahoma"/>
                        </w:rPr>
                      </w:pPr>
                    </w:p>
                    <w:p w:rsidR="00CC114B" w:rsidRDefault="00CC114B" w:rsidP="00335067">
                      <w:pPr>
                        <w:ind w:left="5040" w:hanging="5040"/>
                        <w:rPr>
                          <w:rFonts w:ascii="Tahoma" w:hAnsi="Tahoma" w:cs="Tahoma"/>
                        </w:rPr>
                      </w:pPr>
                      <w:r>
                        <w:rPr>
                          <w:rFonts w:ascii="Tahoma" w:hAnsi="Tahoma" w:cs="Tahoma"/>
                        </w:rPr>
                        <w:t xml:space="preserve">Mothers’ experiences </w:t>
                      </w:r>
                      <w:r>
                        <w:rPr>
                          <w:rFonts w:ascii="Tahoma" w:hAnsi="Tahoma" w:cs="Tahoma"/>
                        </w:rPr>
                        <w:tab/>
                      </w:r>
                      <w:proofErr w:type="gramStart"/>
                      <w:r>
                        <w:rPr>
                          <w:rFonts w:ascii="Tahoma" w:hAnsi="Tahoma" w:cs="Tahoma"/>
                        </w:rPr>
                        <w:t>Others</w:t>
                      </w:r>
                      <w:proofErr w:type="gramEnd"/>
                      <w:r>
                        <w:rPr>
                          <w:rFonts w:ascii="Tahoma" w:hAnsi="Tahoma" w:cs="Tahoma"/>
                        </w:rPr>
                        <w:t xml:space="preserve">’ experiences </w:t>
                      </w:r>
                      <w:proofErr w:type="spellStart"/>
                      <w:r>
                        <w:rPr>
                          <w:rFonts w:ascii="Tahoma" w:hAnsi="Tahoma" w:cs="Tahoma"/>
                        </w:rPr>
                        <w:t>ie</w:t>
                      </w:r>
                      <w:proofErr w:type="spellEnd"/>
                      <w:r>
                        <w:rPr>
                          <w:rFonts w:ascii="Tahoma" w:hAnsi="Tahoma" w:cs="Tahoma"/>
                        </w:rPr>
                        <w:t xml:space="preserve"> health care professionals</w:t>
                      </w:r>
                    </w:p>
                    <w:p w:rsidR="00CC114B" w:rsidRDefault="00CC114B" w:rsidP="00335067">
                      <w:pPr>
                        <w:ind w:left="5040" w:hanging="5040"/>
                        <w:rPr>
                          <w:rFonts w:ascii="Tahoma" w:hAnsi="Tahoma" w:cs="Tahoma"/>
                        </w:rPr>
                      </w:pPr>
                    </w:p>
                    <w:p w:rsidR="00CC114B" w:rsidRDefault="00CC114B" w:rsidP="00335067">
                      <w:pPr>
                        <w:ind w:left="5040" w:hanging="5040"/>
                        <w:rPr>
                          <w:rFonts w:ascii="Tahoma" w:hAnsi="Tahoma" w:cs="Tahoma"/>
                        </w:rPr>
                      </w:pPr>
                      <w:r>
                        <w:rPr>
                          <w:rFonts w:ascii="Tahoma" w:hAnsi="Tahoma" w:cs="Tahoma"/>
                        </w:rPr>
                        <w:t xml:space="preserve">Experiences of treatment </w:t>
                      </w:r>
                      <w:r>
                        <w:rPr>
                          <w:rFonts w:ascii="Tahoma" w:hAnsi="Tahoma" w:cs="Tahoma"/>
                        </w:rPr>
                        <w:tab/>
                        <w:t>Experience of access to or screening for services</w:t>
                      </w:r>
                    </w:p>
                    <w:p w:rsidR="00CC114B" w:rsidRDefault="00CC114B" w:rsidP="00335067">
                      <w:pPr>
                        <w:ind w:left="5040"/>
                        <w:rPr>
                          <w:rFonts w:ascii="Tahoma" w:hAnsi="Tahoma" w:cs="Tahoma"/>
                        </w:rPr>
                      </w:pPr>
                    </w:p>
                    <w:p w:rsidR="00CC114B" w:rsidRDefault="00CC114B" w:rsidP="00335067">
                      <w:pPr>
                        <w:ind w:left="2880" w:hanging="2880"/>
                        <w:rPr>
                          <w:rFonts w:ascii="Tahoma" w:hAnsi="Tahoma" w:cs="Tahoma"/>
                        </w:rPr>
                      </w:pPr>
                      <w:r>
                        <w:rPr>
                          <w:rFonts w:ascii="Tahoma" w:hAnsi="Tahoma" w:cs="Tahoma"/>
                        </w:rPr>
                        <w:t>Community services</w:t>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Experience of treatment within                      </w:t>
                      </w:r>
                    </w:p>
                    <w:p w:rsidR="00CC114B" w:rsidRDefault="00CC114B" w:rsidP="00335067">
                      <w:pPr>
                        <w:ind w:left="2880" w:hanging="2880"/>
                        <w:rPr>
                          <w:rFonts w:ascii="Tahoma" w:hAnsi="Tahoma" w:cs="Tahoma"/>
                        </w:rPr>
                      </w:pPr>
                      <w:r>
                        <w:rPr>
                          <w:rFonts w:ascii="Tahoma" w:hAnsi="Tahoma" w:cs="Tahoma"/>
                        </w:rPr>
                        <w:t xml:space="preserve">                                                                   </w:t>
                      </w:r>
                      <w:proofErr w:type="gramStart"/>
                      <w:r>
                        <w:rPr>
                          <w:rFonts w:ascii="Tahoma" w:hAnsi="Tahoma" w:cs="Tahoma"/>
                        </w:rPr>
                        <w:t>broader</w:t>
                      </w:r>
                      <w:proofErr w:type="gramEnd"/>
                      <w:r>
                        <w:rPr>
                          <w:rFonts w:ascii="Tahoma" w:hAnsi="Tahoma" w:cs="Tahoma"/>
                        </w:rPr>
                        <w:t xml:space="preserve"> focus on PND</w:t>
                      </w:r>
                    </w:p>
                    <w:p w:rsidR="00CC114B" w:rsidRDefault="00CC114B" w:rsidP="00335067">
                      <w:pPr>
                        <w:rPr>
                          <w:rFonts w:ascii="Tahoma" w:hAnsi="Tahoma" w:cs="Tahoma"/>
                        </w:rPr>
                      </w:pPr>
                    </w:p>
                    <w:p w:rsidR="00CC114B" w:rsidRDefault="00CC114B" w:rsidP="00335067">
                      <w:pPr>
                        <w:ind w:left="4320" w:firstLine="720"/>
                        <w:rPr>
                          <w:rFonts w:ascii="Tahoma" w:hAnsi="Tahoma" w:cs="Tahoma"/>
                        </w:rPr>
                      </w:pPr>
                      <w:r>
                        <w:rPr>
                          <w:rFonts w:ascii="Tahoma" w:hAnsi="Tahoma" w:cs="Tahoma"/>
                        </w:rPr>
                        <w:t>Experience of symptoms</w:t>
                      </w:r>
                    </w:p>
                    <w:p w:rsidR="00CC114B" w:rsidRPr="00B64F95" w:rsidRDefault="00CC114B" w:rsidP="00335067">
                      <w:pPr>
                        <w:rPr>
                          <w:rFonts w:ascii="Tahoma" w:hAnsi="Tahoma" w:cs="Tahoma"/>
                        </w:rPr>
                      </w:pPr>
                    </w:p>
                  </w:txbxContent>
                </v:textbox>
                <w10:wrap anchorx="margin"/>
              </v:shape>
            </w:pict>
          </mc:Fallback>
        </mc:AlternateContent>
      </w:r>
    </w:p>
    <w:p w:rsidR="009F1A95" w:rsidRPr="009F1A95" w:rsidRDefault="009F1A95" w:rsidP="009F1A95">
      <w:pPr>
        <w:rPr>
          <w:rFonts w:ascii="Arial" w:hAnsi="Arial" w:cs="Arial"/>
          <w:sz w:val="24"/>
          <w:szCs w:val="24"/>
        </w:rPr>
      </w:pPr>
    </w:p>
    <w:p w:rsidR="009F1A95" w:rsidRPr="009F1A95" w:rsidRDefault="009F1A95" w:rsidP="009F1A95">
      <w:pPr>
        <w:rPr>
          <w:rFonts w:ascii="Arial" w:hAnsi="Arial" w:cs="Arial"/>
          <w:sz w:val="24"/>
          <w:szCs w:val="24"/>
        </w:rPr>
      </w:pPr>
    </w:p>
    <w:p w:rsidR="009F1A95" w:rsidRPr="009F1A95" w:rsidRDefault="009F1A95" w:rsidP="009F1A95">
      <w:pPr>
        <w:rPr>
          <w:rFonts w:ascii="Arial" w:hAnsi="Arial" w:cs="Arial"/>
          <w:sz w:val="24"/>
          <w:szCs w:val="24"/>
        </w:rPr>
      </w:pPr>
    </w:p>
    <w:p w:rsidR="009F1A95" w:rsidRPr="009F1A95" w:rsidRDefault="009F1A95" w:rsidP="009F1A95">
      <w:pPr>
        <w:rPr>
          <w:rFonts w:ascii="Arial" w:hAnsi="Arial" w:cs="Arial"/>
          <w:sz w:val="24"/>
          <w:szCs w:val="24"/>
        </w:rPr>
      </w:pPr>
    </w:p>
    <w:p w:rsidR="009F1A95" w:rsidRPr="009F1A95" w:rsidRDefault="009F1A95" w:rsidP="009F1A95">
      <w:pPr>
        <w:rPr>
          <w:rFonts w:ascii="Arial" w:hAnsi="Arial" w:cs="Arial"/>
          <w:sz w:val="24"/>
          <w:szCs w:val="24"/>
        </w:rPr>
      </w:pPr>
    </w:p>
    <w:p w:rsidR="009F1A95" w:rsidRPr="009F1A95" w:rsidRDefault="009F1A95" w:rsidP="009F1A95">
      <w:pPr>
        <w:rPr>
          <w:rFonts w:ascii="Arial" w:hAnsi="Arial" w:cs="Arial"/>
          <w:sz w:val="24"/>
          <w:szCs w:val="24"/>
        </w:rPr>
      </w:pPr>
    </w:p>
    <w:p w:rsidR="009F1A95" w:rsidRPr="009F1A95" w:rsidRDefault="009F1A95" w:rsidP="009F1A95">
      <w:pPr>
        <w:rPr>
          <w:rFonts w:ascii="Arial" w:hAnsi="Arial" w:cs="Arial"/>
          <w:sz w:val="24"/>
          <w:szCs w:val="24"/>
        </w:rPr>
      </w:pPr>
    </w:p>
    <w:p w:rsidR="009F1A95" w:rsidRPr="009F1A95" w:rsidRDefault="009F1A95" w:rsidP="009F1A95">
      <w:pPr>
        <w:rPr>
          <w:rFonts w:ascii="Arial" w:hAnsi="Arial" w:cs="Arial"/>
          <w:sz w:val="24"/>
          <w:szCs w:val="24"/>
        </w:rPr>
      </w:pPr>
    </w:p>
    <w:p w:rsidR="009F1A95" w:rsidRPr="009F1A95" w:rsidRDefault="009F1A95" w:rsidP="009F1A95">
      <w:pPr>
        <w:rPr>
          <w:rFonts w:ascii="Arial" w:hAnsi="Arial" w:cs="Arial"/>
          <w:sz w:val="24"/>
          <w:szCs w:val="24"/>
        </w:rPr>
      </w:pPr>
    </w:p>
    <w:p w:rsidR="009F1A95" w:rsidRDefault="009F1A95" w:rsidP="009F1A95">
      <w:pPr>
        <w:rPr>
          <w:rFonts w:ascii="Arial" w:hAnsi="Arial" w:cs="Arial"/>
          <w:sz w:val="24"/>
          <w:szCs w:val="24"/>
        </w:rPr>
      </w:pPr>
    </w:p>
    <w:p w:rsidR="009F1A95" w:rsidRPr="009F1A95" w:rsidRDefault="009F1A95" w:rsidP="009F1A95">
      <w:pPr>
        <w:tabs>
          <w:tab w:val="left" w:pos="1350"/>
        </w:tabs>
        <w:spacing w:after="0" w:line="360" w:lineRule="auto"/>
        <w:jc w:val="both"/>
        <w:rPr>
          <w:rFonts w:ascii="Arial" w:hAnsi="Arial" w:cs="Arial"/>
          <w:sz w:val="24"/>
          <w:szCs w:val="24"/>
        </w:rPr>
      </w:pPr>
      <w:r w:rsidRPr="009F1A95">
        <w:rPr>
          <w:rFonts w:ascii="Arial" w:hAnsi="Arial" w:cs="Arial"/>
          <w:sz w:val="24"/>
          <w:szCs w:val="24"/>
        </w:rPr>
        <w:t xml:space="preserve">Papers that explored the experience of access to mental health services for treatment of PND were also excluded from this review. This research is needed as it develops understanding of how to reach more mothers who might be experiencing distress in the postnatal weeks and months.  However, the focus on access to services is not useful when exploring the experience of these services once women have engaged with them. Similarly, studies that included the exploration of screening for PND were excluded as many included participants who were assessed but not referred </w:t>
      </w:r>
      <w:r w:rsidRPr="009F1A95">
        <w:rPr>
          <w:rFonts w:ascii="Arial" w:hAnsi="Arial" w:cs="Arial"/>
          <w:sz w:val="24"/>
          <w:szCs w:val="24"/>
        </w:rPr>
        <w:lastRenderedPageBreak/>
        <w:t xml:space="preserve">to a service or chose not engage in a service. Many of these papers did not have any participants who had ever engaged with mental health services. </w:t>
      </w:r>
    </w:p>
    <w:p w:rsidR="009F1A95" w:rsidRPr="009F1A95" w:rsidRDefault="009F1A95" w:rsidP="009F1A95">
      <w:pPr>
        <w:tabs>
          <w:tab w:val="left" w:pos="1350"/>
        </w:tabs>
        <w:spacing w:after="0" w:line="360" w:lineRule="auto"/>
        <w:jc w:val="both"/>
        <w:rPr>
          <w:rFonts w:ascii="Arial" w:hAnsi="Arial" w:cs="Arial"/>
          <w:sz w:val="24"/>
          <w:szCs w:val="24"/>
        </w:rPr>
      </w:pPr>
    </w:p>
    <w:p w:rsidR="009F1A95" w:rsidRPr="009F1A95" w:rsidRDefault="009F1A95" w:rsidP="009F1A95">
      <w:pPr>
        <w:tabs>
          <w:tab w:val="left" w:pos="1350"/>
        </w:tabs>
        <w:spacing w:after="0" w:line="360" w:lineRule="auto"/>
        <w:jc w:val="both"/>
        <w:rPr>
          <w:rFonts w:ascii="Arial" w:hAnsi="Arial" w:cs="Arial"/>
          <w:b/>
          <w:sz w:val="24"/>
          <w:szCs w:val="24"/>
        </w:rPr>
      </w:pPr>
      <w:r w:rsidRPr="009F1A95">
        <w:rPr>
          <w:rFonts w:ascii="Arial" w:hAnsi="Arial" w:cs="Arial"/>
          <w:b/>
          <w:sz w:val="24"/>
          <w:szCs w:val="24"/>
        </w:rPr>
        <w:t>Quality Criteria</w:t>
      </w:r>
    </w:p>
    <w:p w:rsidR="009F1A95" w:rsidRPr="009F1A95" w:rsidRDefault="009F1A95" w:rsidP="009F1A95">
      <w:pPr>
        <w:tabs>
          <w:tab w:val="left" w:pos="1350"/>
        </w:tabs>
        <w:spacing w:after="0" w:line="360" w:lineRule="auto"/>
        <w:jc w:val="both"/>
        <w:rPr>
          <w:rFonts w:ascii="Arial" w:hAnsi="Arial" w:cs="Arial"/>
          <w:sz w:val="24"/>
          <w:szCs w:val="24"/>
        </w:rPr>
      </w:pPr>
      <w:r w:rsidRPr="009F1A95">
        <w:rPr>
          <w:rFonts w:ascii="Arial" w:hAnsi="Arial" w:cs="Arial"/>
          <w:sz w:val="24"/>
          <w:szCs w:val="24"/>
        </w:rPr>
        <w:t xml:space="preserve">The quality of each study was assessed using the Critical Appraisal Skills Programme (CASP) Qualitative Research Checklist (CASP, 2014). The tool is designed to facilitate systematic consideration of content, methodology, the process undertaken by the authors to produce the research and its future implications. The tool was selected in this literature review as it designed specifically for use with qualitative </w:t>
      </w:r>
      <w:proofErr w:type="gramStart"/>
      <w:r w:rsidRPr="009F1A95">
        <w:rPr>
          <w:rFonts w:ascii="Arial" w:hAnsi="Arial" w:cs="Arial"/>
          <w:sz w:val="24"/>
          <w:szCs w:val="24"/>
        </w:rPr>
        <w:t>research,</w:t>
      </w:r>
      <w:proofErr w:type="gramEnd"/>
      <w:r w:rsidRPr="009F1A95">
        <w:rPr>
          <w:rFonts w:ascii="Arial" w:hAnsi="Arial" w:cs="Arial"/>
          <w:sz w:val="24"/>
          <w:szCs w:val="24"/>
        </w:rPr>
        <w:t xml:space="preserve"> it is clear in its structure and multidimensional in its considerations.  The CASP consists of 10 domains against which each paper was scored between 0-2 (0 = domain not satisfied; 1 = domain partially satisfied; 2 = domain satisfied). This produced an overall score out of 20 for each article which were converted into a percentage point (see table 1).</w:t>
      </w:r>
    </w:p>
    <w:p w:rsidR="009F1A95" w:rsidRPr="009F1A95" w:rsidRDefault="009F1A95" w:rsidP="009F1A95">
      <w:pPr>
        <w:tabs>
          <w:tab w:val="left" w:pos="1350"/>
        </w:tabs>
        <w:spacing w:after="0" w:line="360" w:lineRule="auto"/>
        <w:jc w:val="both"/>
        <w:rPr>
          <w:rFonts w:ascii="Arial" w:hAnsi="Arial" w:cs="Arial"/>
          <w:sz w:val="24"/>
          <w:szCs w:val="24"/>
        </w:rPr>
      </w:pPr>
    </w:p>
    <w:p w:rsidR="009F1A95" w:rsidRPr="009F1A95" w:rsidRDefault="009F1A95" w:rsidP="009F1A95">
      <w:pPr>
        <w:tabs>
          <w:tab w:val="left" w:pos="1350"/>
        </w:tabs>
        <w:spacing w:after="0" w:line="360" w:lineRule="auto"/>
        <w:jc w:val="both"/>
        <w:rPr>
          <w:rFonts w:ascii="Arial" w:hAnsi="Arial" w:cs="Arial"/>
          <w:b/>
          <w:sz w:val="24"/>
          <w:szCs w:val="24"/>
        </w:rPr>
      </w:pPr>
      <w:r w:rsidRPr="009F1A95">
        <w:rPr>
          <w:rFonts w:ascii="Arial" w:hAnsi="Arial" w:cs="Arial"/>
          <w:b/>
          <w:sz w:val="24"/>
          <w:szCs w:val="24"/>
        </w:rPr>
        <w:t>Data Extraction</w:t>
      </w:r>
    </w:p>
    <w:p w:rsidR="009F1A95" w:rsidRPr="009F1A95" w:rsidRDefault="009F1A95" w:rsidP="009F1A95">
      <w:pPr>
        <w:tabs>
          <w:tab w:val="left" w:pos="1350"/>
        </w:tabs>
        <w:spacing w:after="0" w:line="360" w:lineRule="auto"/>
        <w:jc w:val="both"/>
        <w:rPr>
          <w:rFonts w:ascii="Arial" w:hAnsi="Arial" w:cs="Arial"/>
          <w:sz w:val="24"/>
          <w:szCs w:val="24"/>
        </w:rPr>
      </w:pPr>
      <w:r w:rsidRPr="009F1A95">
        <w:rPr>
          <w:rFonts w:ascii="Arial" w:hAnsi="Arial" w:cs="Arial"/>
          <w:sz w:val="24"/>
          <w:szCs w:val="24"/>
        </w:rPr>
        <w:t xml:space="preserve">Various data were extracted from each article (see table 1). Authors, year of publication, country, sample size, aims, method, main findings and the quality score were all included. This provided a summary for each paper and helped to guide the thematic review. </w:t>
      </w:r>
    </w:p>
    <w:p w:rsidR="00F1638C" w:rsidRDefault="00F1638C" w:rsidP="009F1A95">
      <w:pPr>
        <w:tabs>
          <w:tab w:val="left" w:pos="1350"/>
        </w:tabs>
        <w:rPr>
          <w:rFonts w:ascii="Arial" w:hAnsi="Arial" w:cs="Arial"/>
          <w:sz w:val="24"/>
          <w:szCs w:val="24"/>
        </w:rPr>
      </w:pPr>
    </w:p>
    <w:p w:rsidR="009F1A95" w:rsidRDefault="009F1A95" w:rsidP="009F1A95">
      <w:pPr>
        <w:tabs>
          <w:tab w:val="left" w:pos="1350"/>
        </w:tabs>
        <w:rPr>
          <w:rFonts w:ascii="Arial" w:hAnsi="Arial" w:cs="Arial"/>
          <w:sz w:val="24"/>
          <w:szCs w:val="24"/>
        </w:rPr>
      </w:pPr>
    </w:p>
    <w:p w:rsidR="009F1A95" w:rsidRDefault="009F1A95" w:rsidP="009F1A95">
      <w:pPr>
        <w:tabs>
          <w:tab w:val="left" w:pos="1350"/>
        </w:tabs>
        <w:rPr>
          <w:rFonts w:ascii="Arial" w:hAnsi="Arial" w:cs="Arial"/>
          <w:sz w:val="24"/>
          <w:szCs w:val="24"/>
        </w:rPr>
      </w:pPr>
    </w:p>
    <w:p w:rsidR="009F1A95" w:rsidRDefault="009F1A95" w:rsidP="009F1A95">
      <w:pPr>
        <w:tabs>
          <w:tab w:val="left" w:pos="1350"/>
        </w:tabs>
        <w:rPr>
          <w:rFonts w:ascii="Arial" w:hAnsi="Arial" w:cs="Arial"/>
          <w:sz w:val="24"/>
          <w:szCs w:val="24"/>
        </w:rPr>
      </w:pPr>
    </w:p>
    <w:p w:rsidR="009F1A95" w:rsidRDefault="009F1A95" w:rsidP="009F1A95">
      <w:pPr>
        <w:tabs>
          <w:tab w:val="left" w:pos="1350"/>
        </w:tabs>
        <w:rPr>
          <w:rFonts w:ascii="Arial" w:hAnsi="Arial" w:cs="Arial"/>
          <w:sz w:val="24"/>
          <w:szCs w:val="24"/>
        </w:rPr>
      </w:pPr>
    </w:p>
    <w:p w:rsidR="009F1A95" w:rsidRDefault="009F1A95" w:rsidP="009F1A95">
      <w:pPr>
        <w:tabs>
          <w:tab w:val="left" w:pos="1350"/>
        </w:tabs>
        <w:rPr>
          <w:rFonts w:ascii="Arial" w:hAnsi="Arial" w:cs="Arial"/>
          <w:sz w:val="24"/>
          <w:szCs w:val="24"/>
        </w:rPr>
      </w:pPr>
    </w:p>
    <w:p w:rsidR="009F1A95" w:rsidRDefault="009F1A95" w:rsidP="009F1A95">
      <w:pPr>
        <w:tabs>
          <w:tab w:val="left" w:pos="1350"/>
        </w:tabs>
        <w:rPr>
          <w:rFonts w:ascii="Arial" w:hAnsi="Arial" w:cs="Arial"/>
          <w:sz w:val="24"/>
          <w:szCs w:val="24"/>
        </w:rPr>
      </w:pPr>
    </w:p>
    <w:p w:rsidR="009F1A95" w:rsidRDefault="009F1A95" w:rsidP="009F1A95">
      <w:pPr>
        <w:tabs>
          <w:tab w:val="left" w:pos="1350"/>
        </w:tabs>
        <w:rPr>
          <w:rFonts w:ascii="Arial" w:hAnsi="Arial" w:cs="Arial"/>
          <w:sz w:val="24"/>
          <w:szCs w:val="24"/>
        </w:rPr>
      </w:pPr>
    </w:p>
    <w:p w:rsidR="009F1A95" w:rsidRDefault="009F1A95" w:rsidP="009F1A95">
      <w:pPr>
        <w:tabs>
          <w:tab w:val="left" w:pos="1350"/>
        </w:tabs>
        <w:rPr>
          <w:rFonts w:ascii="Arial" w:hAnsi="Arial" w:cs="Arial"/>
          <w:sz w:val="24"/>
          <w:szCs w:val="24"/>
        </w:rPr>
      </w:pPr>
    </w:p>
    <w:p w:rsidR="009F1A95" w:rsidRDefault="009F1A95" w:rsidP="009F1A95">
      <w:pPr>
        <w:tabs>
          <w:tab w:val="left" w:pos="1350"/>
        </w:tabs>
        <w:rPr>
          <w:rFonts w:ascii="Arial" w:hAnsi="Arial" w:cs="Arial"/>
          <w:sz w:val="24"/>
          <w:szCs w:val="24"/>
        </w:rPr>
      </w:pPr>
    </w:p>
    <w:p w:rsidR="009F1A95" w:rsidRDefault="009F1A95" w:rsidP="009F1A95">
      <w:pPr>
        <w:tabs>
          <w:tab w:val="left" w:pos="1800"/>
        </w:tabs>
        <w:spacing w:line="360" w:lineRule="auto"/>
        <w:rPr>
          <w:rFonts w:ascii="Tahoma" w:hAnsi="Tahoma" w:cs="Tahoma"/>
          <w:i/>
        </w:rPr>
      </w:pPr>
    </w:p>
    <w:p w:rsidR="009F1A95" w:rsidRDefault="009F1A95" w:rsidP="000F7D5B">
      <w:pPr>
        <w:jc w:val="center"/>
        <w:rPr>
          <w:rFonts w:ascii="Tahoma" w:hAnsi="Tahoma" w:cs="Tahoma"/>
        </w:rPr>
        <w:sectPr w:rsidR="009F1A95" w:rsidSect="00335067">
          <w:footerReference w:type="default" r:id="rId9"/>
          <w:pgSz w:w="11906" w:h="16838"/>
          <w:pgMar w:top="1440" w:right="1440" w:bottom="1440" w:left="2268" w:header="709" w:footer="709" w:gutter="0"/>
          <w:cols w:space="708"/>
          <w:docGrid w:linePitch="360"/>
        </w:sect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401"/>
        <w:gridCol w:w="98"/>
        <w:gridCol w:w="1555"/>
        <w:gridCol w:w="89"/>
        <w:gridCol w:w="1645"/>
        <w:gridCol w:w="64"/>
        <w:gridCol w:w="1387"/>
        <w:gridCol w:w="147"/>
        <w:gridCol w:w="1999"/>
        <w:gridCol w:w="1341"/>
        <w:gridCol w:w="284"/>
        <w:gridCol w:w="1947"/>
        <w:gridCol w:w="392"/>
        <w:gridCol w:w="675"/>
        <w:gridCol w:w="322"/>
      </w:tblGrid>
      <w:tr w:rsidR="009F1A95" w:rsidRPr="00F268C1" w:rsidTr="000F7D5B">
        <w:tc>
          <w:tcPr>
            <w:tcW w:w="1409" w:type="dxa"/>
          </w:tcPr>
          <w:p w:rsidR="009F1A95" w:rsidRPr="009F1A95" w:rsidRDefault="009F1A95" w:rsidP="000F7D5B">
            <w:pPr>
              <w:jc w:val="center"/>
              <w:rPr>
                <w:rFonts w:ascii="Times New Roman" w:hAnsi="Times New Roman" w:cs="Times New Roman"/>
                <w:b/>
              </w:rPr>
            </w:pPr>
            <w:r w:rsidRPr="009F1A95">
              <w:rPr>
                <w:rFonts w:ascii="Times New Roman" w:hAnsi="Times New Roman" w:cs="Times New Roman"/>
              </w:rPr>
              <w:lastRenderedPageBreak/>
              <w:br w:type="page"/>
            </w:r>
            <w:r w:rsidRPr="009F1A95">
              <w:rPr>
                <w:rFonts w:ascii="Times New Roman" w:hAnsi="Times New Roman" w:cs="Times New Roman"/>
                <w:b/>
              </w:rPr>
              <w:t>Author/year</w:t>
            </w:r>
          </w:p>
        </w:tc>
        <w:tc>
          <w:tcPr>
            <w:tcW w:w="1682" w:type="dxa"/>
            <w:gridSpan w:val="2"/>
          </w:tcPr>
          <w:p w:rsidR="009F1A95" w:rsidRPr="009F1A95" w:rsidRDefault="009F1A95" w:rsidP="000F7D5B">
            <w:pPr>
              <w:jc w:val="center"/>
              <w:rPr>
                <w:rFonts w:ascii="Times New Roman" w:hAnsi="Times New Roman" w:cs="Times New Roman"/>
                <w:b/>
              </w:rPr>
            </w:pPr>
            <w:r w:rsidRPr="009F1A95">
              <w:rPr>
                <w:rFonts w:ascii="Times New Roman" w:hAnsi="Times New Roman" w:cs="Times New Roman"/>
                <w:b/>
              </w:rPr>
              <w:t>Title</w:t>
            </w:r>
          </w:p>
        </w:tc>
        <w:tc>
          <w:tcPr>
            <w:tcW w:w="1797" w:type="dxa"/>
            <w:gridSpan w:val="2"/>
          </w:tcPr>
          <w:p w:rsidR="009F1A95" w:rsidRPr="009F1A95" w:rsidRDefault="009F1A95" w:rsidP="000F7D5B">
            <w:pPr>
              <w:jc w:val="center"/>
              <w:rPr>
                <w:rFonts w:ascii="Times New Roman" w:hAnsi="Times New Roman" w:cs="Times New Roman"/>
                <w:b/>
              </w:rPr>
            </w:pPr>
            <w:r w:rsidRPr="009F1A95">
              <w:rPr>
                <w:rFonts w:ascii="Times New Roman" w:hAnsi="Times New Roman" w:cs="Times New Roman"/>
                <w:b/>
              </w:rPr>
              <w:t>Aims</w:t>
            </w:r>
          </w:p>
        </w:tc>
        <w:tc>
          <w:tcPr>
            <w:tcW w:w="1714" w:type="dxa"/>
            <w:gridSpan w:val="3"/>
          </w:tcPr>
          <w:p w:rsidR="009F1A95" w:rsidRPr="009F1A95" w:rsidRDefault="009F1A95" w:rsidP="000F7D5B">
            <w:pPr>
              <w:jc w:val="center"/>
              <w:rPr>
                <w:rFonts w:ascii="Times New Roman" w:hAnsi="Times New Roman" w:cs="Times New Roman"/>
                <w:b/>
              </w:rPr>
            </w:pPr>
            <w:r w:rsidRPr="009F1A95">
              <w:rPr>
                <w:rFonts w:ascii="Times New Roman" w:hAnsi="Times New Roman" w:cs="Times New Roman"/>
                <w:b/>
              </w:rPr>
              <w:t>Method</w:t>
            </w:r>
          </w:p>
        </w:tc>
        <w:tc>
          <w:tcPr>
            <w:tcW w:w="2180" w:type="dxa"/>
          </w:tcPr>
          <w:p w:rsidR="009F1A95" w:rsidRPr="009F1A95" w:rsidRDefault="009F1A95" w:rsidP="000F7D5B">
            <w:pPr>
              <w:jc w:val="center"/>
              <w:rPr>
                <w:rFonts w:ascii="Times New Roman" w:hAnsi="Times New Roman" w:cs="Times New Roman"/>
                <w:b/>
              </w:rPr>
            </w:pPr>
            <w:r w:rsidRPr="009F1A95">
              <w:rPr>
                <w:rFonts w:ascii="Times New Roman" w:hAnsi="Times New Roman" w:cs="Times New Roman"/>
                <w:b/>
              </w:rPr>
              <w:t>Strengths</w:t>
            </w:r>
          </w:p>
        </w:tc>
        <w:tc>
          <w:tcPr>
            <w:tcW w:w="1341" w:type="dxa"/>
          </w:tcPr>
          <w:p w:rsidR="009F1A95" w:rsidRPr="009F1A95" w:rsidRDefault="009F1A95" w:rsidP="000F7D5B">
            <w:pPr>
              <w:jc w:val="center"/>
              <w:rPr>
                <w:rFonts w:ascii="Times New Roman" w:hAnsi="Times New Roman" w:cs="Times New Roman"/>
                <w:b/>
              </w:rPr>
            </w:pPr>
            <w:r w:rsidRPr="009F1A95">
              <w:rPr>
                <w:rFonts w:ascii="Times New Roman" w:hAnsi="Times New Roman" w:cs="Times New Roman"/>
                <w:b/>
              </w:rPr>
              <w:t xml:space="preserve">Weaknesses </w:t>
            </w:r>
          </w:p>
        </w:tc>
        <w:tc>
          <w:tcPr>
            <w:tcW w:w="2798" w:type="dxa"/>
            <w:gridSpan w:val="3"/>
          </w:tcPr>
          <w:p w:rsidR="009F1A95" w:rsidRPr="009F1A95" w:rsidRDefault="009F1A95" w:rsidP="000F7D5B">
            <w:pPr>
              <w:jc w:val="center"/>
              <w:rPr>
                <w:rFonts w:ascii="Times New Roman" w:hAnsi="Times New Roman" w:cs="Times New Roman"/>
                <w:b/>
              </w:rPr>
            </w:pPr>
            <w:r w:rsidRPr="009F1A95">
              <w:rPr>
                <w:rFonts w:ascii="Times New Roman" w:hAnsi="Times New Roman" w:cs="Times New Roman"/>
                <w:b/>
              </w:rPr>
              <w:t>Findings/clinical relevance</w:t>
            </w:r>
          </w:p>
        </w:tc>
        <w:tc>
          <w:tcPr>
            <w:tcW w:w="1037" w:type="dxa"/>
            <w:gridSpan w:val="2"/>
          </w:tcPr>
          <w:p w:rsidR="009F1A95" w:rsidRPr="00F268C1" w:rsidRDefault="009F1A95" w:rsidP="000F7D5B">
            <w:pPr>
              <w:jc w:val="center"/>
              <w:rPr>
                <w:b/>
              </w:rPr>
            </w:pPr>
            <w:r w:rsidRPr="00F268C1">
              <w:rPr>
                <w:b/>
              </w:rPr>
              <w:t>Quality score</w:t>
            </w:r>
          </w:p>
          <w:p w:rsidR="009F1A95" w:rsidRPr="00F268C1" w:rsidRDefault="009F1A95" w:rsidP="000F7D5B">
            <w:pPr>
              <w:jc w:val="center"/>
              <w:rPr>
                <w:b/>
              </w:rPr>
            </w:pPr>
            <w:r w:rsidRPr="00F268C1">
              <w:rPr>
                <w:b/>
              </w:rPr>
              <w:t>%</w:t>
            </w:r>
          </w:p>
        </w:tc>
      </w:tr>
      <w:tr w:rsidR="009F1A95" w:rsidRPr="00F268C1" w:rsidTr="000F7D5B">
        <w:tc>
          <w:tcPr>
            <w:tcW w:w="1409" w:type="dxa"/>
          </w:tcPr>
          <w:p w:rsidR="009F1A95" w:rsidRPr="009F1A95" w:rsidRDefault="009F1A95" w:rsidP="000F7D5B">
            <w:pPr>
              <w:rPr>
                <w:rFonts w:ascii="Times New Roman" w:hAnsi="Times New Roman" w:cs="Times New Roman"/>
              </w:rPr>
            </w:pPr>
            <w:r w:rsidRPr="009F1A95">
              <w:rPr>
                <w:rFonts w:ascii="Times New Roman" w:hAnsi="Times New Roman" w:cs="Times New Roman"/>
              </w:rPr>
              <w:t>McCarthy &amp; McMahon, 2008</w:t>
            </w:r>
          </w:p>
        </w:tc>
        <w:tc>
          <w:tcPr>
            <w:tcW w:w="1682" w:type="dxa"/>
            <w:gridSpan w:val="2"/>
          </w:tcPr>
          <w:p w:rsidR="009F1A95" w:rsidRPr="009F1A95" w:rsidRDefault="009F1A95" w:rsidP="000F7D5B">
            <w:pPr>
              <w:rPr>
                <w:rFonts w:ascii="Times New Roman" w:hAnsi="Times New Roman" w:cs="Times New Roman"/>
              </w:rPr>
            </w:pPr>
            <w:r w:rsidRPr="009F1A95">
              <w:rPr>
                <w:rFonts w:ascii="Times New Roman" w:hAnsi="Times New Roman" w:cs="Times New Roman"/>
              </w:rPr>
              <w:t>Acceptance and experience of treatment for postnatal depression in a community mental health setting</w:t>
            </w:r>
          </w:p>
        </w:tc>
        <w:tc>
          <w:tcPr>
            <w:tcW w:w="1797" w:type="dxa"/>
            <w:gridSpan w:val="2"/>
          </w:tcPr>
          <w:p w:rsidR="009F1A95" w:rsidRPr="009F1A95" w:rsidRDefault="009F1A95" w:rsidP="000F7D5B">
            <w:pPr>
              <w:rPr>
                <w:rFonts w:ascii="Times New Roman" w:hAnsi="Times New Roman" w:cs="Times New Roman"/>
              </w:rPr>
            </w:pPr>
            <w:r w:rsidRPr="009F1A95">
              <w:rPr>
                <w:rFonts w:ascii="Times New Roman" w:hAnsi="Times New Roman" w:cs="Times New Roman"/>
              </w:rPr>
              <w:t>To identify the factors that influence the decision to seek and accept treatment for PND</w:t>
            </w:r>
          </w:p>
          <w:p w:rsidR="009F1A95" w:rsidRPr="009F1A95" w:rsidRDefault="009F1A95" w:rsidP="000F7D5B">
            <w:pPr>
              <w:rPr>
                <w:rFonts w:ascii="Times New Roman" w:hAnsi="Times New Roman" w:cs="Times New Roman"/>
              </w:rPr>
            </w:pPr>
            <w:r w:rsidRPr="009F1A95">
              <w:rPr>
                <w:rFonts w:ascii="Times New Roman" w:hAnsi="Times New Roman" w:cs="Times New Roman"/>
              </w:rPr>
              <w:t>To describe women’s experiences of treatment for PND</w:t>
            </w:r>
          </w:p>
        </w:tc>
        <w:tc>
          <w:tcPr>
            <w:tcW w:w="1714" w:type="dxa"/>
            <w:gridSpan w:val="3"/>
          </w:tcPr>
          <w:p w:rsidR="009F1A95" w:rsidRPr="009F1A95" w:rsidRDefault="009F1A95" w:rsidP="000F7D5B">
            <w:pPr>
              <w:rPr>
                <w:rFonts w:ascii="Times New Roman" w:hAnsi="Times New Roman" w:cs="Times New Roman"/>
              </w:rPr>
            </w:pPr>
            <w:r w:rsidRPr="009F1A95">
              <w:rPr>
                <w:rFonts w:ascii="Times New Roman" w:hAnsi="Times New Roman" w:cs="Times New Roman"/>
              </w:rPr>
              <w:t>Modified analytic induction using structured interviews with women recruited from community mental health teams</w:t>
            </w:r>
          </w:p>
        </w:tc>
        <w:tc>
          <w:tcPr>
            <w:tcW w:w="2180" w:type="dxa"/>
          </w:tcPr>
          <w:p w:rsidR="009F1A95" w:rsidRPr="009F1A95" w:rsidRDefault="009F1A95" w:rsidP="000F7D5B">
            <w:pPr>
              <w:rPr>
                <w:rFonts w:ascii="Times New Roman" w:hAnsi="Times New Roman" w:cs="Times New Roman"/>
              </w:rPr>
            </w:pPr>
            <w:r w:rsidRPr="009F1A95">
              <w:rPr>
                <w:rFonts w:ascii="Times New Roman" w:hAnsi="Times New Roman" w:cs="Times New Roman"/>
              </w:rPr>
              <w:t xml:space="preserve">Robust methodology, lots of detail re. </w:t>
            </w:r>
            <w:proofErr w:type="gramStart"/>
            <w:r w:rsidRPr="009F1A95">
              <w:rPr>
                <w:rFonts w:ascii="Times New Roman" w:hAnsi="Times New Roman" w:cs="Times New Roman"/>
              </w:rPr>
              <w:t>topic</w:t>
            </w:r>
            <w:proofErr w:type="gramEnd"/>
            <w:r w:rsidRPr="009F1A95">
              <w:rPr>
                <w:rFonts w:ascii="Times New Roman" w:hAnsi="Times New Roman" w:cs="Times New Roman"/>
              </w:rPr>
              <w:t xml:space="preserve"> guide and how questions were modified.</w:t>
            </w:r>
          </w:p>
          <w:p w:rsidR="009F1A95" w:rsidRPr="009F1A95" w:rsidRDefault="009F1A95" w:rsidP="000F7D5B">
            <w:pPr>
              <w:rPr>
                <w:rFonts w:ascii="Times New Roman" w:hAnsi="Times New Roman" w:cs="Times New Roman"/>
              </w:rPr>
            </w:pPr>
          </w:p>
          <w:p w:rsidR="009F1A95" w:rsidRPr="009F1A95" w:rsidRDefault="009F1A95" w:rsidP="000F7D5B">
            <w:pPr>
              <w:rPr>
                <w:rFonts w:ascii="Times New Roman" w:hAnsi="Times New Roman" w:cs="Times New Roman"/>
              </w:rPr>
            </w:pPr>
            <w:r w:rsidRPr="009F1A95">
              <w:rPr>
                <w:rFonts w:ascii="Times New Roman" w:hAnsi="Times New Roman" w:cs="Times New Roman"/>
              </w:rPr>
              <w:t>Detailed and rigorous analysis process</w:t>
            </w:r>
          </w:p>
        </w:tc>
        <w:tc>
          <w:tcPr>
            <w:tcW w:w="1341" w:type="dxa"/>
          </w:tcPr>
          <w:p w:rsidR="009F1A95" w:rsidRPr="009F1A95" w:rsidRDefault="009F1A95" w:rsidP="000F7D5B">
            <w:pPr>
              <w:rPr>
                <w:rFonts w:ascii="Times New Roman" w:hAnsi="Times New Roman" w:cs="Times New Roman"/>
              </w:rPr>
            </w:pPr>
            <w:r w:rsidRPr="009F1A95">
              <w:rPr>
                <w:rFonts w:ascii="Times New Roman" w:hAnsi="Times New Roman" w:cs="Times New Roman"/>
              </w:rPr>
              <w:t xml:space="preserve">Limited discussion regarding </w:t>
            </w:r>
            <w:proofErr w:type="spellStart"/>
            <w:r w:rsidRPr="009F1A95">
              <w:rPr>
                <w:rFonts w:ascii="Times New Roman" w:hAnsi="Times New Roman" w:cs="Times New Roman"/>
              </w:rPr>
              <w:t>reflexivitiy</w:t>
            </w:r>
            <w:proofErr w:type="spellEnd"/>
            <w:r w:rsidRPr="009F1A95">
              <w:rPr>
                <w:rFonts w:ascii="Times New Roman" w:hAnsi="Times New Roman" w:cs="Times New Roman"/>
              </w:rPr>
              <w:t>.</w:t>
            </w:r>
          </w:p>
        </w:tc>
        <w:tc>
          <w:tcPr>
            <w:tcW w:w="2798" w:type="dxa"/>
            <w:gridSpan w:val="3"/>
          </w:tcPr>
          <w:p w:rsidR="009F1A95" w:rsidRPr="009F1A95" w:rsidRDefault="009F1A95" w:rsidP="000F7D5B">
            <w:pPr>
              <w:rPr>
                <w:rFonts w:ascii="Times New Roman" w:hAnsi="Times New Roman" w:cs="Times New Roman"/>
              </w:rPr>
            </w:pPr>
            <w:r w:rsidRPr="009F1A95">
              <w:rPr>
                <w:rFonts w:ascii="Times New Roman" w:hAnsi="Times New Roman" w:cs="Times New Roman"/>
              </w:rPr>
              <w:t>Women have little control over the decision making process regarding treatment; reach crisis point then seek help.</w:t>
            </w:r>
          </w:p>
          <w:p w:rsidR="009F1A95" w:rsidRPr="009F1A95" w:rsidRDefault="009F1A95" w:rsidP="000F7D5B">
            <w:pPr>
              <w:rPr>
                <w:rFonts w:ascii="Times New Roman" w:hAnsi="Times New Roman" w:cs="Times New Roman"/>
              </w:rPr>
            </w:pPr>
            <w:r w:rsidRPr="009F1A95">
              <w:rPr>
                <w:rFonts w:ascii="Times New Roman" w:hAnsi="Times New Roman" w:cs="Times New Roman"/>
              </w:rPr>
              <w:t>Stigma &amp; social norms impact experience; education and normalisation is needed from services.</w:t>
            </w:r>
          </w:p>
        </w:tc>
        <w:tc>
          <w:tcPr>
            <w:tcW w:w="1037" w:type="dxa"/>
            <w:gridSpan w:val="2"/>
          </w:tcPr>
          <w:p w:rsidR="009F1A95" w:rsidRPr="00F268C1" w:rsidRDefault="009F1A95" w:rsidP="000F7D5B">
            <w:r w:rsidRPr="00F268C1">
              <w:t>80%</w:t>
            </w:r>
          </w:p>
        </w:tc>
      </w:tr>
      <w:tr w:rsidR="009F1A95" w:rsidRPr="00F268C1" w:rsidTr="000F7D5B">
        <w:tc>
          <w:tcPr>
            <w:tcW w:w="1409" w:type="dxa"/>
          </w:tcPr>
          <w:p w:rsidR="009F1A95" w:rsidRPr="009F1A95" w:rsidRDefault="009F1A95" w:rsidP="000F7D5B">
            <w:pPr>
              <w:rPr>
                <w:rFonts w:ascii="Times New Roman" w:hAnsi="Times New Roman" w:cs="Times New Roman"/>
              </w:rPr>
            </w:pPr>
            <w:r w:rsidRPr="009F1A95">
              <w:rPr>
                <w:rFonts w:ascii="Times New Roman" w:hAnsi="Times New Roman" w:cs="Times New Roman"/>
              </w:rPr>
              <w:t xml:space="preserve">Turner, Chew-Graham, </w:t>
            </w:r>
            <w:proofErr w:type="spellStart"/>
            <w:r w:rsidRPr="009F1A95">
              <w:rPr>
                <w:rFonts w:ascii="Times New Roman" w:hAnsi="Times New Roman" w:cs="Times New Roman"/>
              </w:rPr>
              <w:t>Folkes</w:t>
            </w:r>
            <w:proofErr w:type="spellEnd"/>
            <w:r w:rsidRPr="009F1A95">
              <w:rPr>
                <w:rFonts w:ascii="Times New Roman" w:hAnsi="Times New Roman" w:cs="Times New Roman"/>
              </w:rPr>
              <w:t xml:space="preserve"> &amp; Sharp, 2010</w:t>
            </w:r>
          </w:p>
        </w:tc>
        <w:tc>
          <w:tcPr>
            <w:tcW w:w="1682" w:type="dxa"/>
            <w:gridSpan w:val="2"/>
          </w:tcPr>
          <w:p w:rsidR="009F1A95" w:rsidRPr="009F1A95" w:rsidRDefault="009F1A95" w:rsidP="000F7D5B">
            <w:pPr>
              <w:rPr>
                <w:rFonts w:ascii="Times New Roman" w:hAnsi="Times New Roman" w:cs="Times New Roman"/>
              </w:rPr>
            </w:pPr>
            <w:r w:rsidRPr="009F1A95">
              <w:rPr>
                <w:rFonts w:ascii="Times New Roman" w:hAnsi="Times New Roman" w:cs="Times New Roman"/>
              </w:rPr>
              <w:t>Women’s experiences of health visitor delivered listening visits as a treatment for postnatal depression: A qualitative study</w:t>
            </w:r>
          </w:p>
        </w:tc>
        <w:tc>
          <w:tcPr>
            <w:tcW w:w="1797" w:type="dxa"/>
            <w:gridSpan w:val="2"/>
          </w:tcPr>
          <w:p w:rsidR="009F1A95" w:rsidRPr="009F1A95" w:rsidRDefault="009F1A95" w:rsidP="000F7D5B">
            <w:pPr>
              <w:rPr>
                <w:rFonts w:ascii="Times New Roman" w:hAnsi="Times New Roman" w:cs="Times New Roman"/>
              </w:rPr>
            </w:pPr>
            <w:r w:rsidRPr="009F1A95">
              <w:rPr>
                <w:rFonts w:ascii="Times New Roman" w:hAnsi="Times New Roman" w:cs="Times New Roman"/>
              </w:rPr>
              <w:t>To explore women’s experience of Health Visitor listening visits with a view to improve this intervention</w:t>
            </w:r>
          </w:p>
        </w:tc>
        <w:tc>
          <w:tcPr>
            <w:tcW w:w="1714" w:type="dxa"/>
            <w:gridSpan w:val="3"/>
          </w:tcPr>
          <w:p w:rsidR="009F1A95" w:rsidRPr="009F1A95" w:rsidRDefault="009F1A95" w:rsidP="000F7D5B">
            <w:pPr>
              <w:rPr>
                <w:rFonts w:ascii="Times New Roman" w:hAnsi="Times New Roman" w:cs="Times New Roman"/>
              </w:rPr>
            </w:pPr>
            <w:r w:rsidRPr="009F1A95">
              <w:rPr>
                <w:rFonts w:ascii="Times New Roman" w:hAnsi="Times New Roman" w:cs="Times New Roman"/>
              </w:rPr>
              <w:t>Framework analysis using semi structured interviews. Purposive sampling of women involved in a recent RCT.</w:t>
            </w:r>
          </w:p>
        </w:tc>
        <w:tc>
          <w:tcPr>
            <w:tcW w:w="2180" w:type="dxa"/>
          </w:tcPr>
          <w:p w:rsidR="009F1A95" w:rsidRPr="009F1A95" w:rsidRDefault="009F1A95" w:rsidP="000F7D5B">
            <w:pPr>
              <w:rPr>
                <w:rFonts w:ascii="Times New Roman" w:hAnsi="Times New Roman" w:cs="Times New Roman"/>
              </w:rPr>
            </w:pPr>
            <w:r w:rsidRPr="009F1A95">
              <w:rPr>
                <w:rFonts w:ascii="Times New Roman" w:hAnsi="Times New Roman" w:cs="Times New Roman"/>
              </w:rPr>
              <w:t>Detailed recruitment and data collection sections.</w:t>
            </w:r>
          </w:p>
          <w:p w:rsidR="009F1A95" w:rsidRPr="009F1A95" w:rsidRDefault="009F1A95" w:rsidP="000F7D5B">
            <w:pPr>
              <w:rPr>
                <w:rFonts w:ascii="Times New Roman" w:hAnsi="Times New Roman" w:cs="Times New Roman"/>
              </w:rPr>
            </w:pPr>
          </w:p>
          <w:p w:rsidR="009F1A95" w:rsidRPr="009F1A95" w:rsidRDefault="009F1A95" w:rsidP="000F7D5B">
            <w:pPr>
              <w:rPr>
                <w:rFonts w:ascii="Times New Roman" w:hAnsi="Times New Roman" w:cs="Times New Roman"/>
              </w:rPr>
            </w:pPr>
            <w:r w:rsidRPr="009F1A95">
              <w:rPr>
                <w:rFonts w:ascii="Times New Roman" w:hAnsi="Times New Roman" w:cs="Times New Roman"/>
              </w:rPr>
              <w:t>Clear findings are outlined and limitations regarding biases are discussed.</w:t>
            </w:r>
          </w:p>
        </w:tc>
        <w:tc>
          <w:tcPr>
            <w:tcW w:w="1341" w:type="dxa"/>
          </w:tcPr>
          <w:p w:rsidR="009F1A95" w:rsidRPr="009F1A95" w:rsidRDefault="009F1A95" w:rsidP="000F7D5B">
            <w:pPr>
              <w:rPr>
                <w:rFonts w:ascii="Times New Roman" w:hAnsi="Times New Roman" w:cs="Times New Roman"/>
              </w:rPr>
            </w:pPr>
            <w:r w:rsidRPr="009F1A95">
              <w:rPr>
                <w:rFonts w:ascii="Times New Roman" w:hAnsi="Times New Roman" w:cs="Times New Roman"/>
              </w:rPr>
              <w:t>Limited extracts of data to support findings</w:t>
            </w:r>
          </w:p>
        </w:tc>
        <w:tc>
          <w:tcPr>
            <w:tcW w:w="2798" w:type="dxa"/>
            <w:gridSpan w:val="3"/>
          </w:tcPr>
          <w:p w:rsidR="009F1A95" w:rsidRPr="009F1A95" w:rsidRDefault="009F1A95" w:rsidP="000F7D5B">
            <w:pPr>
              <w:rPr>
                <w:rFonts w:ascii="Times New Roman" w:hAnsi="Times New Roman" w:cs="Times New Roman"/>
              </w:rPr>
            </w:pPr>
            <w:r w:rsidRPr="009F1A95">
              <w:rPr>
                <w:rFonts w:ascii="Times New Roman" w:hAnsi="Times New Roman" w:cs="Times New Roman"/>
              </w:rPr>
              <w:t>Listening visits are often insufficient in addressing PND. Researchers view the underlying cause of a woman’s PND &amp; her susceptibility to poor mental health in general as factors that impact the efficacy of treatment.</w:t>
            </w:r>
          </w:p>
        </w:tc>
        <w:tc>
          <w:tcPr>
            <w:tcW w:w="1037" w:type="dxa"/>
            <w:gridSpan w:val="2"/>
          </w:tcPr>
          <w:p w:rsidR="009F1A95" w:rsidRPr="00F268C1" w:rsidRDefault="009F1A95" w:rsidP="000F7D5B">
            <w:r w:rsidRPr="00F268C1">
              <w:t>80%</w:t>
            </w:r>
          </w:p>
        </w:tc>
      </w:tr>
      <w:tr w:rsidR="009F1A95" w:rsidRPr="00F268C1" w:rsidTr="000F7D5B">
        <w:tc>
          <w:tcPr>
            <w:tcW w:w="1409" w:type="dxa"/>
          </w:tcPr>
          <w:p w:rsidR="009F1A95" w:rsidRPr="009F1A95" w:rsidRDefault="009F1A95" w:rsidP="000F7D5B">
            <w:pPr>
              <w:rPr>
                <w:rFonts w:ascii="Times New Roman" w:hAnsi="Times New Roman" w:cs="Times New Roman"/>
              </w:rPr>
            </w:pPr>
            <w:r w:rsidRPr="009F1A95">
              <w:rPr>
                <w:rFonts w:ascii="Times New Roman" w:hAnsi="Times New Roman" w:cs="Times New Roman"/>
              </w:rPr>
              <w:t>Shakespeare, Blake &amp; Garcia, 2006</w:t>
            </w:r>
          </w:p>
        </w:tc>
        <w:tc>
          <w:tcPr>
            <w:tcW w:w="1682" w:type="dxa"/>
            <w:gridSpan w:val="2"/>
          </w:tcPr>
          <w:p w:rsidR="009F1A95" w:rsidRPr="009F1A95" w:rsidRDefault="009F1A95" w:rsidP="000F7D5B">
            <w:pPr>
              <w:rPr>
                <w:rFonts w:ascii="Times New Roman" w:hAnsi="Times New Roman" w:cs="Times New Roman"/>
              </w:rPr>
            </w:pPr>
            <w:r w:rsidRPr="009F1A95">
              <w:rPr>
                <w:rFonts w:ascii="Times New Roman" w:hAnsi="Times New Roman" w:cs="Times New Roman"/>
              </w:rPr>
              <w:t>How do women with postnatal depression experience listening visits in primary care? A qualitative interview study</w:t>
            </w:r>
          </w:p>
        </w:tc>
        <w:tc>
          <w:tcPr>
            <w:tcW w:w="1797" w:type="dxa"/>
            <w:gridSpan w:val="2"/>
          </w:tcPr>
          <w:p w:rsidR="009F1A95" w:rsidRPr="009F1A95" w:rsidRDefault="009F1A95" w:rsidP="000F7D5B">
            <w:pPr>
              <w:rPr>
                <w:rFonts w:ascii="Times New Roman" w:hAnsi="Times New Roman" w:cs="Times New Roman"/>
              </w:rPr>
            </w:pPr>
            <w:r w:rsidRPr="009F1A95">
              <w:rPr>
                <w:rFonts w:ascii="Times New Roman" w:hAnsi="Times New Roman" w:cs="Times New Roman"/>
              </w:rPr>
              <w:t>To explore the experiences of women who have received listening visits</w:t>
            </w:r>
          </w:p>
        </w:tc>
        <w:tc>
          <w:tcPr>
            <w:tcW w:w="1714" w:type="dxa"/>
            <w:gridSpan w:val="3"/>
          </w:tcPr>
          <w:p w:rsidR="009F1A95" w:rsidRPr="009F1A95" w:rsidRDefault="009F1A95" w:rsidP="000F7D5B">
            <w:pPr>
              <w:rPr>
                <w:rFonts w:ascii="Times New Roman" w:hAnsi="Times New Roman" w:cs="Times New Roman"/>
              </w:rPr>
            </w:pPr>
            <w:r w:rsidRPr="009F1A95">
              <w:rPr>
                <w:rFonts w:ascii="Times New Roman" w:hAnsi="Times New Roman" w:cs="Times New Roman"/>
              </w:rPr>
              <w:t>Thematic analysis of semi structured interviews. Participants recruited from community practices as part of wider study</w:t>
            </w:r>
          </w:p>
        </w:tc>
        <w:tc>
          <w:tcPr>
            <w:tcW w:w="2180" w:type="dxa"/>
          </w:tcPr>
          <w:p w:rsidR="009F1A95" w:rsidRPr="009F1A95" w:rsidRDefault="009F1A95" w:rsidP="000F7D5B">
            <w:pPr>
              <w:rPr>
                <w:rFonts w:ascii="Times New Roman" w:hAnsi="Times New Roman" w:cs="Times New Roman"/>
              </w:rPr>
            </w:pPr>
            <w:r w:rsidRPr="009F1A95">
              <w:rPr>
                <w:rFonts w:ascii="Times New Roman" w:hAnsi="Times New Roman" w:cs="Times New Roman"/>
              </w:rPr>
              <w:t>Detailed methodology.</w:t>
            </w:r>
          </w:p>
          <w:p w:rsidR="009F1A95" w:rsidRPr="009F1A95" w:rsidRDefault="009F1A95" w:rsidP="000F7D5B">
            <w:pPr>
              <w:rPr>
                <w:rFonts w:ascii="Times New Roman" w:hAnsi="Times New Roman" w:cs="Times New Roman"/>
              </w:rPr>
            </w:pPr>
          </w:p>
          <w:p w:rsidR="009F1A95" w:rsidRPr="009F1A95" w:rsidRDefault="009F1A95" w:rsidP="000F7D5B">
            <w:pPr>
              <w:rPr>
                <w:rFonts w:ascii="Times New Roman" w:hAnsi="Times New Roman" w:cs="Times New Roman"/>
              </w:rPr>
            </w:pPr>
            <w:r w:rsidRPr="009F1A95">
              <w:rPr>
                <w:rFonts w:ascii="Times New Roman" w:hAnsi="Times New Roman" w:cs="Times New Roman"/>
              </w:rPr>
              <w:t>Ethical considerations are mentioned.</w:t>
            </w:r>
          </w:p>
          <w:p w:rsidR="009F1A95" w:rsidRPr="009F1A95" w:rsidRDefault="009F1A95" w:rsidP="000F7D5B">
            <w:pPr>
              <w:rPr>
                <w:rFonts w:ascii="Times New Roman" w:hAnsi="Times New Roman" w:cs="Times New Roman"/>
              </w:rPr>
            </w:pPr>
          </w:p>
          <w:p w:rsidR="009F1A95" w:rsidRPr="009F1A95" w:rsidRDefault="009F1A95" w:rsidP="000F7D5B">
            <w:pPr>
              <w:rPr>
                <w:rFonts w:ascii="Times New Roman" w:hAnsi="Times New Roman" w:cs="Times New Roman"/>
              </w:rPr>
            </w:pPr>
            <w:r w:rsidRPr="009F1A95">
              <w:rPr>
                <w:rFonts w:ascii="Times New Roman" w:hAnsi="Times New Roman" w:cs="Times New Roman"/>
              </w:rPr>
              <w:t xml:space="preserve">Critical thinking around potential change in future </w:t>
            </w:r>
            <w:r w:rsidRPr="009F1A95">
              <w:rPr>
                <w:rFonts w:ascii="Times New Roman" w:hAnsi="Times New Roman" w:cs="Times New Roman"/>
              </w:rPr>
              <w:lastRenderedPageBreak/>
              <w:t>services</w:t>
            </w:r>
          </w:p>
        </w:tc>
        <w:tc>
          <w:tcPr>
            <w:tcW w:w="1341" w:type="dxa"/>
          </w:tcPr>
          <w:p w:rsidR="009F1A95" w:rsidRPr="009F1A95" w:rsidRDefault="009F1A95" w:rsidP="000F7D5B">
            <w:pPr>
              <w:rPr>
                <w:rFonts w:ascii="Times New Roman" w:hAnsi="Times New Roman" w:cs="Times New Roman"/>
              </w:rPr>
            </w:pPr>
            <w:r w:rsidRPr="009F1A95">
              <w:rPr>
                <w:rFonts w:ascii="Times New Roman" w:hAnsi="Times New Roman" w:cs="Times New Roman"/>
              </w:rPr>
              <w:lastRenderedPageBreak/>
              <w:t xml:space="preserve">Limited discussion regarding </w:t>
            </w:r>
            <w:proofErr w:type="spellStart"/>
            <w:r w:rsidRPr="009F1A95">
              <w:rPr>
                <w:rFonts w:ascii="Times New Roman" w:hAnsi="Times New Roman" w:cs="Times New Roman"/>
              </w:rPr>
              <w:t>reflexivitiy</w:t>
            </w:r>
            <w:proofErr w:type="spellEnd"/>
            <w:r w:rsidRPr="009F1A95">
              <w:rPr>
                <w:rFonts w:ascii="Times New Roman" w:hAnsi="Times New Roman" w:cs="Times New Roman"/>
              </w:rPr>
              <w:t>.</w:t>
            </w:r>
          </w:p>
        </w:tc>
        <w:tc>
          <w:tcPr>
            <w:tcW w:w="2798" w:type="dxa"/>
            <w:gridSpan w:val="3"/>
          </w:tcPr>
          <w:p w:rsidR="009F1A95" w:rsidRPr="009F1A95" w:rsidRDefault="009F1A95" w:rsidP="000F7D5B">
            <w:pPr>
              <w:rPr>
                <w:rFonts w:ascii="Times New Roman" w:hAnsi="Times New Roman" w:cs="Times New Roman"/>
              </w:rPr>
            </w:pPr>
            <w:r w:rsidRPr="009F1A95">
              <w:rPr>
                <w:rFonts w:ascii="Times New Roman" w:hAnsi="Times New Roman" w:cs="Times New Roman"/>
              </w:rPr>
              <w:t xml:space="preserve">Listening visits were not viewed as therapeutic. Highlights multiple </w:t>
            </w:r>
            <w:proofErr w:type="gramStart"/>
            <w:r w:rsidRPr="009F1A95">
              <w:rPr>
                <w:rFonts w:ascii="Times New Roman" w:hAnsi="Times New Roman" w:cs="Times New Roman"/>
              </w:rPr>
              <w:t>role</w:t>
            </w:r>
            <w:proofErr w:type="gramEnd"/>
            <w:r w:rsidRPr="009F1A95">
              <w:rPr>
                <w:rFonts w:ascii="Times New Roman" w:hAnsi="Times New Roman" w:cs="Times New Roman"/>
              </w:rPr>
              <w:t xml:space="preserve"> of health visitors and need for greater specialist perinatal mental health presence.</w:t>
            </w:r>
          </w:p>
        </w:tc>
        <w:tc>
          <w:tcPr>
            <w:tcW w:w="1037" w:type="dxa"/>
            <w:gridSpan w:val="2"/>
          </w:tcPr>
          <w:p w:rsidR="009F1A95" w:rsidRDefault="009F1A95" w:rsidP="000F7D5B">
            <w:r w:rsidRPr="00F268C1">
              <w:t>85%</w:t>
            </w:r>
          </w:p>
          <w:p w:rsidR="001A786B" w:rsidRDefault="001A786B" w:rsidP="000F7D5B"/>
          <w:p w:rsidR="001A786B" w:rsidRDefault="001A786B" w:rsidP="000F7D5B"/>
          <w:p w:rsidR="001A786B" w:rsidRDefault="001A786B" w:rsidP="000F7D5B"/>
          <w:p w:rsidR="001A786B" w:rsidRDefault="001A786B" w:rsidP="000F7D5B"/>
          <w:p w:rsidR="001A786B" w:rsidRDefault="001A786B" w:rsidP="000F7D5B"/>
          <w:p w:rsidR="001A786B" w:rsidRDefault="001A786B" w:rsidP="000F7D5B"/>
          <w:p w:rsidR="001A786B" w:rsidRDefault="001A786B" w:rsidP="000F7D5B"/>
          <w:p w:rsidR="001A786B" w:rsidRDefault="001A786B" w:rsidP="000F7D5B"/>
          <w:p w:rsidR="001A786B" w:rsidRPr="00F268C1" w:rsidRDefault="001A786B" w:rsidP="000F7D5B"/>
        </w:tc>
      </w:tr>
      <w:tr w:rsidR="009F1A95" w:rsidRPr="00F268C1" w:rsidTr="000F7D5B">
        <w:tc>
          <w:tcPr>
            <w:tcW w:w="1409" w:type="dxa"/>
          </w:tcPr>
          <w:p w:rsidR="009F1A95" w:rsidRPr="009F1A95" w:rsidRDefault="009F1A95" w:rsidP="000F7D5B">
            <w:pPr>
              <w:rPr>
                <w:rFonts w:ascii="Times New Roman" w:hAnsi="Times New Roman" w:cs="Times New Roman"/>
                <w:b/>
              </w:rPr>
            </w:pPr>
            <w:r w:rsidRPr="009F1A95">
              <w:rPr>
                <w:rFonts w:ascii="Times New Roman" w:hAnsi="Times New Roman" w:cs="Times New Roman"/>
                <w:b/>
              </w:rPr>
              <w:lastRenderedPageBreak/>
              <w:t>Author/year</w:t>
            </w:r>
          </w:p>
        </w:tc>
        <w:tc>
          <w:tcPr>
            <w:tcW w:w="1682" w:type="dxa"/>
            <w:gridSpan w:val="2"/>
          </w:tcPr>
          <w:p w:rsidR="009F1A95" w:rsidRPr="009F1A95" w:rsidRDefault="009F1A95" w:rsidP="000F7D5B">
            <w:pPr>
              <w:rPr>
                <w:rFonts w:ascii="Times New Roman" w:hAnsi="Times New Roman" w:cs="Times New Roman"/>
                <w:b/>
              </w:rPr>
            </w:pPr>
            <w:r w:rsidRPr="009F1A95">
              <w:rPr>
                <w:rFonts w:ascii="Times New Roman" w:hAnsi="Times New Roman" w:cs="Times New Roman"/>
                <w:b/>
              </w:rPr>
              <w:t>Title</w:t>
            </w:r>
          </w:p>
        </w:tc>
        <w:tc>
          <w:tcPr>
            <w:tcW w:w="1797" w:type="dxa"/>
            <w:gridSpan w:val="2"/>
          </w:tcPr>
          <w:p w:rsidR="009F1A95" w:rsidRPr="009F1A95" w:rsidRDefault="009F1A95" w:rsidP="000F7D5B">
            <w:pPr>
              <w:rPr>
                <w:rFonts w:ascii="Times New Roman" w:hAnsi="Times New Roman" w:cs="Times New Roman"/>
                <w:b/>
              </w:rPr>
            </w:pPr>
            <w:r w:rsidRPr="009F1A95">
              <w:rPr>
                <w:rFonts w:ascii="Times New Roman" w:hAnsi="Times New Roman" w:cs="Times New Roman"/>
                <w:b/>
              </w:rPr>
              <w:t>Aims</w:t>
            </w:r>
          </w:p>
        </w:tc>
        <w:tc>
          <w:tcPr>
            <w:tcW w:w="1714" w:type="dxa"/>
            <w:gridSpan w:val="3"/>
          </w:tcPr>
          <w:p w:rsidR="009F1A95" w:rsidRPr="009F1A95" w:rsidRDefault="009F1A95" w:rsidP="000F7D5B">
            <w:pPr>
              <w:rPr>
                <w:rFonts w:ascii="Times New Roman" w:hAnsi="Times New Roman" w:cs="Times New Roman"/>
                <w:b/>
              </w:rPr>
            </w:pPr>
            <w:r w:rsidRPr="009F1A95">
              <w:rPr>
                <w:rFonts w:ascii="Times New Roman" w:hAnsi="Times New Roman" w:cs="Times New Roman"/>
                <w:b/>
              </w:rPr>
              <w:t>Method</w:t>
            </w:r>
          </w:p>
        </w:tc>
        <w:tc>
          <w:tcPr>
            <w:tcW w:w="2180" w:type="dxa"/>
          </w:tcPr>
          <w:p w:rsidR="009F1A95" w:rsidRPr="009F1A95" w:rsidRDefault="009F1A95" w:rsidP="000F7D5B">
            <w:pPr>
              <w:rPr>
                <w:rFonts w:ascii="Times New Roman" w:hAnsi="Times New Roman" w:cs="Times New Roman"/>
                <w:b/>
              </w:rPr>
            </w:pPr>
            <w:r w:rsidRPr="009F1A95">
              <w:rPr>
                <w:rFonts w:ascii="Times New Roman" w:hAnsi="Times New Roman" w:cs="Times New Roman"/>
                <w:b/>
              </w:rPr>
              <w:t>Strengths</w:t>
            </w:r>
          </w:p>
        </w:tc>
        <w:tc>
          <w:tcPr>
            <w:tcW w:w="1341" w:type="dxa"/>
          </w:tcPr>
          <w:p w:rsidR="009F1A95" w:rsidRPr="009F1A95" w:rsidRDefault="009F1A95" w:rsidP="000F7D5B">
            <w:pPr>
              <w:rPr>
                <w:rFonts w:ascii="Times New Roman" w:hAnsi="Times New Roman" w:cs="Times New Roman"/>
                <w:b/>
              </w:rPr>
            </w:pPr>
            <w:r w:rsidRPr="009F1A95">
              <w:rPr>
                <w:rFonts w:ascii="Times New Roman" w:hAnsi="Times New Roman" w:cs="Times New Roman"/>
                <w:b/>
              </w:rPr>
              <w:t>Weaknesses</w:t>
            </w:r>
          </w:p>
        </w:tc>
        <w:tc>
          <w:tcPr>
            <w:tcW w:w="2798" w:type="dxa"/>
            <w:gridSpan w:val="3"/>
          </w:tcPr>
          <w:p w:rsidR="009F1A95" w:rsidRPr="009F1A95" w:rsidRDefault="009F1A95" w:rsidP="000F7D5B">
            <w:pPr>
              <w:rPr>
                <w:rFonts w:ascii="Times New Roman" w:hAnsi="Times New Roman" w:cs="Times New Roman"/>
                <w:b/>
              </w:rPr>
            </w:pPr>
            <w:r w:rsidRPr="009F1A95">
              <w:rPr>
                <w:rFonts w:ascii="Times New Roman" w:hAnsi="Times New Roman" w:cs="Times New Roman"/>
                <w:b/>
              </w:rPr>
              <w:t>Findings/clinical relevance</w:t>
            </w:r>
          </w:p>
        </w:tc>
        <w:tc>
          <w:tcPr>
            <w:tcW w:w="1037" w:type="dxa"/>
            <w:gridSpan w:val="2"/>
          </w:tcPr>
          <w:p w:rsidR="009F1A95" w:rsidRPr="00F268C1" w:rsidRDefault="009F1A95" w:rsidP="000F7D5B">
            <w:pPr>
              <w:rPr>
                <w:b/>
              </w:rPr>
            </w:pPr>
            <w:r w:rsidRPr="00F268C1">
              <w:rPr>
                <w:b/>
              </w:rPr>
              <w:t>Quality score</w:t>
            </w:r>
          </w:p>
          <w:p w:rsidR="009F1A95" w:rsidRPr="00F268C1" w:rsidRDefault="009F1A95" w:rsidP="000F7D5B">
            <w:pPr>
              <w:rPr>
                <w:b/>
              </w:rPr>
            </w:pPr>
            <w:r w:rsidRPr="00F268C1">
              <w:rPr>
                <w:b/>
              </w:rPr>
              <w:t>%</w:t>
            </w:r>
          </w:p>
        </w:tc>
      </w:tr>
      <w:tr w:rsidR="009F1A95" w:rsidRPr="00F268C1" w:rsidTr="000F7D5B">
        <w:tc>
          <w:tcPr>
            <w:tcW w:w="1409" w:type="dxa"/>
          </w:tcPr>
          <w:p w:rsidR="009F1A95" w:rsidRPr="009F1A95" w:rsidRDefault="009F1A95" w:rsidP="000F7D5B">
            <w:pPr>
              <w:rPr>
                <w:rFonts w:ascii="Times New Roman" w:hAnsi="Times New Roman" w:cs="Times New Roman"/>
              </w:rPr>
            </w:pPr>
            <w:proofErr w:type="spellStart"/>
            <w:r w:rsidRPr="009F1A95">
              <w:rPr>
                <w:rFonts w:ascii="Times New Roman" w:hAnsi="Times New Roman" w:cs="Times New Roman"/>
              </w:rPr>
              <w:t>Connerty</w:t>
            </w:r>
            <w:proofErr w:type="spellEnd"/>
            <w:r w:rsidRPr="009F1A95">
              <w:rPr>
                <w:rFonts w:ascii="Times New Roman" w:hAnsi="Times New Roman" w:cs="Times New Roman"/>
              </w:rPr>
              <w:t>, Roberts &amp; Williams, 2016</w:t>
            </w:r>
          </w:p>
        </w:tc>
        <w:tc>
          <w:tcPr>
            <w:tcW w:w="1682" w:type="dxa"/>
            <w:gridSpan w:val="2"/>
          </w:tcPr>
          <w:p w:rsidR="009F1A95" w:rsidRPr="009F1A95" w:rsidRDefault="009F1A95" w:rsidP="000F7D5B">
            <w:pPr>
              <w:rPr>
                <w:rFonts w:ascii="Times New Roman" w:hAnsi="Times New Roman" w:cs="Times New Roman"/>
              </w:rPr>
            </w:pPr>
            <w:r w:rsidRPr="009F1A95">
              <w:rPr>
                <w:rFonts w:ascii="Times New Roman" w:hAnsi="Times New Roman" w:cs="Times New Roman"/>
              </w:rPr>
              <w:t>Managing life, motherhood and mental health after discharge from a mother-baby unit: an IPA</w:t>
            </w:r>
          </w:p>
        </w:tc>
        <w:tc>
          <w:tcPr>
            <w:tcW w:w="1797" w:type="dxa"/>
            <w:gridSpan w:val="2"/>
          </w:tcPr>
          <w:p w:rsidR="009F1A95" w:rsidRPr="009F1A95" w:rsidRDefault="009F1A95" w:rsidP="000F7D5B">
            <w:pPr>
              <w:rPr>
                <w:rFonts w:ascii="Times New Roman" w:hAnsi="Times New Roman" w:cs="Times New Roman"/>
              </w:rPr>
            </w:pPr>
            <w:r w:rsidRPr="009F1A95">
              <w:rPr>
                <w:rFonts w:ascii="Times New Roman" w:hAnsi="Times New Roman" w:cs="Times New Roman"/>
              </w:rPr>
              <w:t>To explore how women experience community services following discharge from a mother and baby unit.</w:t>
            </w:r>
          </w:p>
        </w:tc>
        <w:tc>
          <w:tcPr>
            <w:tcW w:w="1714" w:type="dxa"/>
            <w:gridSpan w:val="3"/>
          </w:tcPr>
          <w:p w:rsidR="009F1A95" w:rsidRPr="009F1A95" w:rsidRDefault="009F1A95" w:rsidP="000F7D5B">
            <w:pPr>
              <w:rPr>
                <w:rFonts w:ascii="Times New Roman" w:hAnsi="Times New Roman" w:cs="Times New Roman"/>
              </w:rPr>
            </w:pPr>
            <w:r w:rsidRPr="009F1A95">
              <w:rPr>
                <w:rFonts w:ascii="Times New Roman" w:hAnsi="Times New Roman" w:cs="Times New Roman"/>
              </w:rPr>
              <w:t xml:space="preserve">IPA, semi structured interviews. </w:t>
            </w:r>
          </w:p>
        </w:tc>
        <w:tc>
          <w:tcPr>
            <w:tcW w:w="2180" w:type="dxa"/>
          </w:tcPr>
          <w:p w:rsidR="009F1A95" w:rsidRPr="009F1A95" w:rsidRDefault="009F1A95" w:rsidP="000F7D5B">
            <w:pPr>
              <w:rPr>
                <w:rFonts w:ascii="Times New Roman" w:hAnsi="Times New Roman" w:cs="Times New Roman"/>
              </w:rPr>
            </w:pPr>
            <w:r w:rsidRPr="009F1A95">
              <w:rPr>
                <w:rFonts w:ascii="Times New Roman" w:hAnsi="Times New Roman" w:cs="Times New Roman"/>
              </w:rPr>
              <w:t>Clear rationale for use of IPA.</w:t>
            </w:r>
          </w:p>
          <w:p w:rsidR="009F1A95" w:rsidRPr="009F1A95" w:rsidRDefault="009F1A95" w:rsidP="000F7D5B">
            <w:pPr>
              <w:rPr>
                <w:rFonts w:ascii="Times New Roman" w:hAnsi="Times New Roman" w:cs="Times New Roman"/>
              </w:rPr>
            </w:pPr>
          </w:p>
          <w:p w:rsidR="009F1A95" w:rsidRPr="009F1A95" w:rsidRDefault="009F1A95" w:rsidP="000F7D5B">
            <w:pPr>
              <w:rPr>
                <w:rFonts w:ascii="Times New Roman" w:hAnsi="Times New Roman" w:cs="Times New Roman"/>
              </w:rPr>
            </w:pPr>
            <w:r w:rsidRPr="009F1A95">
              <w:rPr>
                <w:rFonts w:ascii="Times New Roman" w:hAnsi="Times New Roman" w:cs="Times New Roman"/>
              </w:rPr>
              <w:t>Analysis explained well</w:t>
            </w:r>
          </w:p>
        </w:tc>
        <w:tc>
          <w:tcPr>
            <w:tcW w:w="1341" w:type="dxa"/>
          </w:tcPr>
          <w:p w:rsidR="009F1A95" w:rsidRPr="009F1A95" w:rsidRDefault="009F1A95" w:rsidP="000F7D5B">
            <w:pPr>
              <w:rPr>
                <w:rFonts w:ascii="Times New Roman" w:hAnsi="Times New Roman" w:cs="Times New Roman"/>
              </w:rPr>
            </w:pPr>
            <w:r w:rsidRPr="009F1A95">
              <w:rPr>
                <w:rFonts w:ascii="Times New Roman" w:hAnsi="Times New Roman" w:cs="Times New Roman"/>
              </w:rPr>
              <w:t>No mention of relationship between researcher and research.</w:t>
            </w:r>
          </w:p>
          <w:p w:rsidR="009F1A95" w:rsidRPr="009F1A95" w:rsidRDefault="009F1A95" w:rsidP="000F7D5B">
            <w:pPr>
              <w:rPr>
                <w:rFonts w:ascii="Times New Roman" w:hAnsi="Times New Roman" w:cs="Times New Roman"/>
              </w:rPr>
            </w:pPr>
          </w:p>
          <w:p w:rsidR="009F1A95" w:rsidRPr="009F1A95" w:rsidRDefault="009F1A95" w:rsidP="000F7D5B">
            <w:pPr>
              <w:rPr>
                <w:rFonts w:ascii="Times New Roman" w:hAnsi="Times New Roman" w:cs="Times New Roman"/>
              </w:rPr>
            </w:pPr>
            <w:r w:rsidRPr="009F1A95">
              <w:rPr>
                <w:rFonts w:ascii="Times New Roman" w:hAnsi="Times New Roman" w:cs="Times New Roman"/>
              </w:rPr>
              <w:t>Little contribution to future implications</w:t>
            </w:r>
          </w:p>
        </w:tc>
        <w:tc>
          <w:tcPr>
            <w:tcW w:w="2798" w:type="dxa"/>
            <w:gridSpan w:val="3"/>
          </w:tcPr>
          <w:p w:rsidR="009F1A95" w:rsidRPr="009F1A95" w:rsidRDefault="009F1A95" w:rsidP="000F7D5B">
            <w:pPr>
              <w:rPr>
                <w:rFonts w:ascii="Times New Roman" w:hAnsi="Times New Roman" w:cs="Times New Roman"/>
              </w:rPr>
            </w:pPr>
            <w:r w:rsidRPr="009F1A95">
              <w:rPr>
                <w:rFonts w:ascii="Times New Roman" w:hAnsi="Times New Roman" w:cs="Times New Roman"/>
              </w:rPr>
              <w:t>Care plans for mothers in the community are needed for continuity of care. Mothers actively participate (at some point) in decision making process regarding service use</w:t>
            </w:r>
          </w:p>
        </w:tc>
        <w:tc>
          <w:tcPr>
            <w:tcW w:w="1037" w:type="dxa"/>
            <w:gridSpan w:val="2"/>
          </w:tcPr>
          <w:p w:rsidR="009F1A95" w:rsidRPr="00F268C1" w:rsidRDefault="009F1A95" w:rsidP="000F7D5B">
            <w:r w:rsidRPr="00F268C1">
              <w:t>75%</w:t>
            </w:r>
          </w:p>
        </w:tc>
      </w:tr>
      <w:tr w:rsidR="009F1A95" w:rsidRPr="00F268C1" w:rsidTr="000F7D5B">
        <w:trPr>
          <w:gridAfter w:val="1"/>
          <w:wAfter w:w="361" w:type="dxa"/>
        </w:trPr>
        <w:tc>
          <w:tcPr>
            <w:tcW w:w="1507" w:type="dxa"/>
            <w:gridSpan w:val="2"/>
          </w:tcPr>
          <w:p w:rsidR="009F1A95" w:rsidRPr="009F1A95" w:rsidRDefault="009F1A95" w:rsidP="000F7D5B">
            <w:pPr>
              <w:rPr>
                <w:rFonts w:ascii="Times New Roman" w:hAnsi="Times New Roman" w:cs="Times New Roman"/>
                <w:b/>
              </w:rPr>
            </w:pPr>
            <w:r w:rsidRPr="009F1A95">
              <w:rPr>
                <w:rFonts w:ascii="Times New Roman" w:hAnsi="Times New Roman" w:cs="Times New Roman"/>
              </w:rPr>
              <w:t xml:space="preserve">Masood </w:t>
            </w:r>
            <w:r w:rsidRPr="009F1A95">
              <w:rPr>
                <w:rFonts w:ascii="Times New Roman" w:hAnsi="Times New Roman" w:cs="Times New Roman"/>
                <w:i/>
              </w:rPr>
              <w:t>et al</w:t>
            </w:r>
            <w:r w:rsidRPr="009F1A95">
              <w:rPr>
                <w:rFonts w:ascii="Times New Roman" w:hAnsi="Times New Roman" w:cs="Times New Roman"/>
              </w:rPr>
              <w:t>, 2015</w:t>
            </w:r>
          </w:p>
        </w:tc>
        <w:tc>
          <w:tcPr>
            <w:tcW w:w="1673" w:type="dxa"/>
            <w:gridSpan w:val="2"/>
          </w:tcPr>
          <w:p w:rsidR="009F1A95" w:rsidRPr="009F1A95" w:rsidRDefault="009F1A95" w:rsidP="000F7D5B">
            <w:pPr>
              <w:rPr>
                <w:rFonts w:ascii="Times New Roman" w:hAnsi="Times New Roman" w:cs="Times New Roman"/>
                <w:b/>
              </w:rPr>
            </w:pPr>
            <w:r w:rsidRPr="009F1A95">
              <w:rPr>
                <w:rFonts w:ascii="Times New Roman" w:hAnsi="Times New Roman" w:cs="Times New Roman"/>
              </w:rPr>
              <w:t xml:space="preserve">Group psychological intervention for postnatal depression: a nested qualitative study with British South Asian women </w:t>
            </w:r>
          </w:p>
        </w:tc>
        <w:tc>
          <w:tcPr>
            <w:tcW w:w="1791" w:type="dxa"/>
            <w:gridSpan w:val="2"/>
          </w:tcPr>
          <w:p w:rsidR="009F1A95" w:rsidRPr="009F1A95" w:rsidRDefault="009F1A95" w:rsidP="000F7D5B">
            <w:pPr>
              <w:rPr>
                <w:rFonts w:ascii="Times New Roman" w:hAnsi="Times New Roman" w:cs="Times New Roman"/>
              </w:rPr>
            </w:pPr>
            <w:r w:rsidRPr="009F1A95">
              <w:rPr>
                <w:rFonts w:ascii="Times New Roman" w:hAnsi="Times New Roman" w:cs="Times New Roman"/>
              </w:rPr>
              <w:t>To identify barriers faced by British South Asian women who access the intervention</w:t>
            </w:r>
          </w:p>
          <w:p w:rsidR="009F1A95" w:rsidRPr="009F1A95" w:rsidRDefault="009F1A95" w:rsidP="000F7D5B">
            <w:pPr>
              <w:rPr>
                <w:rFonts w:ascii="Times New Roman" w:hAnsi="Times New Roman" w:cs="Times New Roman"/>
                <w:b/>
              </w:rPr>
            </w:pPr>
            <w:r w:rsidRPr="009F1A95">
              <w:rPr>
                <w:rFonts w:ascii="Times New Roman" w:hAnsi="Times New Roman" w:cs="Times New Roman"/>
              </w:rPr>
              <w:t>To identify factors which facilitated participants’ engagement with the intervention</w:t>
            </w:r>
          </w:p>
        </w:tc>
        <w:tc>
          <w:tcPr>
            <w:tcW w:w="1434" w:type="dxa"/>
          </w:tcPr>
          <w:p w:rsidR="009F1A95" w:rsidRPr="009F1A95" w:rsidRDefault="009F1A95" w:rsidP="000F7D5B">
            <w:pPr>
              <w:rPr>
                <w:rFonts w:ascii="Times New Roman" w:hAnsi="Times New Roman" w:cs="Times New Roman"/>
                <w:b/>
              </w:rPr>
            </w:pPr>
            <w:r w:rsidRPr="009F1A95">
              <w:rPr>
                <w:rFonts w:ascii="Times New Roman" w:hAnsi="Times New Roman" w:cs="Times New Roman"/>
              </w:rPr>
              <w:t>Thematic analysis using semi structured interviews. Participants were recruited as part of a larger RCT</w:t>
            </w:r>
          </w:p>
        </w:tc>
        <w:tc>
          <w:tcPr>
            <w:tcW w:w="2377" w:type="dxa"/>
            <w:gridSpan w:val="2"/>
          </w:tcPr>
          <w:p w:rsidR="009F1A95" w:rsidRPr="009F1A95" w:rsidRDefault="009F1A95" w:rsidP="000F7D5B">
            <w:pPr>
              <w:rPr>
                <w:rFonts w:ascii="Times New Roman" w:hAnsi="Times New Roman" w:cs="Times New Roman"/>
                <w:b/>
              </w:rPr>
            </w:pPr>
            <w:r w:rsidRPr="009F1A95">
              <w:rPr>
                <w:rFonts w:ascii="Times New Roman" w:hAnsi="Times New Roman" w:cs="Times New Roman"/>
              </w:rPr>
              <w:t>Topic guide for interviews is shared and is guided by previous literature</w:t>
            </w:r>
          </w:p>
        </w:tc>
        <w:tc>
          <w:tcPr>
            <w:tcW w:w="1673" w:type="dxa"/>
            <w:gridSpan w:val="2"/>
          </w:tcPr>
          <w:p w:rsidR="009F1A95" w:rsidRPr="009F1A95" w:rsidRDefault="009F1A95" w:rsidP="000F7D5B">
            <w:pPr>
              <w:rPr>
                <w:rFonts w:ascii="Times New Roman" w:hAnsi="Times New Roman" w:cs="Times New Roman"/>
              </w:rPr>
            </w:pPr>
            <w:r w:rsidRPr="009F1A95">
              <w:rPr>
                <w:rFonts w:ascii="Times New Roman" w:hAnsi="Times New Roman" w:cs="Times New Roman"/>
              </w:rPr>
              <w:t>Unclear recruitment strategy</w:t>
            </w:r>
          </w:p>
          <w:p w:rsidR="009F1A95" w:rsidRPr="009F1A95" w:rsidRDefault="009F1A95" w:rsidP="000F7D5B">
            <w:pPr>
              <w:rPr>
                <w:rFonts w:ascii="Times New Roman" w:hAnsi="Times New Roman" w:cs="Times New Roman"/>
              </w:rPr>
            </w:pPr>
          </w:p>
          <w:p w:rsidR="009F1A95" w:rsidRPr="009F1A95" w:rsidRDefault="009F1A95" w:rsidP="000F7D5B">
            <w:pPr>
              <w:rPr>
                <w:rFonts w:ascii="Times New Roman" w:hAnsi="Times New Roman" w:cs="Times New Roman"/>
              </w:rPr>
            </w:pPr>
            <w:r w:rsidRPr="009F1A95">
              <w:rPr>
                <w:rFonts w:ascii="Times New Roman" w:hAnsi="Times New Roman" w:cs="Times New Roman"/>
              </w:rPr>
              <w:t>Are not transparent about decisions made in analysis process</w:t>
            </w:r>
          </w:p>
          <w:p w:rsidR="009F1A95" w:rsidRPr="009F1A95" w:rsidRDefault="009F1A95" w:rsidP="000F7D5B">
            <w:pPr>
              <w:rPr>
                <w:rFonts w:ascii="Times New Roman" w:hAnsi="Times New Roman" w:cs="Times New Roman"/>
              </w:rPr>
            </w:pPr>
          </w:p>
          <w:p w:rsidR="009F1A95" w:rsidRPr="009F1A95" w:rsidRDefault="009F1A95" w:rsidP="000F7D5B">
            <w:pPr>
              <w:rPr>
                <w:rFonts w:ascii="Times New Roman" w:hAnsi="Times New Roman" w:cs="Times New Roman"/>
              </w:rPr>
            </w:pPr>
            <w:r w:rsidRPr="009F1A95">
              <w:rPr>
                <w:rFonts w:ascii="Times New Roman" w:hAnsi="Times New Roman" w:cs="Times New Roman"/>
              </w:rPr>
              <w:t>Reflexivity is not discussed</w:t>
            </w:r>
          </w:p>
          <w:p w:rsidR="009F1A95" w:rsidRPr="009F1A95" w:rsidRDefault="009F1A95" w:rsidP="000F7D5B">
            <w:pPr>
              <w:rPr>
                <w:rFonts w:ascii="Times New Roman" w:hAnsi="Times New Roman" w:cs="Times New Roman"/>
              </w:rPr>
            </w:pPr>
          </w:p>
          <w:p w:rsidR="009F1A95" w:rsidRPr="009F1A95" w:rsidRDefault="009F1A95" w:rsidP="000F7D5B">
            <w:pPr>
              <w:rPr>
                <w:rFonts w:ascii="Times New Roman" w:hAnsi="Times New Roman" w:cs="Times New Roman"/>
                <w:b/>
              </w:rPr>
            </w:pPr>
            <w:r w:rsidRPr="009F1A95">
              <w:rPr>
                <w:rFonts w:ascii="Times New Roman" w:hAnsi="Times New Roman" w:cs="Times New Roman"/>
              </w:rPr>
              <w:t>Unclear findings section</w:t>
            </w:r>
          </w:p>
        </w:tc>
        <w:tc>
          <w:tcPr>
            <w:tcW w:w="2010" w:type="dxa"/>
          </w:tcPr>
          <w:p w:rsidR="009F1A95" w:rsidRPr="009F1A95" w:rsidRDefault="009F1A95" w:rsidP="000F7D5B">
            <w:pPr>
              <w:rPr>
                <w:rFonts w:ascii="Times New Roman" w:hAnsi="Times New Roman" w:cs="Times New Roman"/>
                <w:b/>
              </w:rPr>
            </w:pPr>
            <w:r w:rsidRPr="009F1A95">
              <w:rPr>
                <w:rFonts w:ascii="Times New Roman" w:hAnsi="Times New Roman" w:cs="Times New Roman"/>
              </w:rPr>
              <w:t>Culturally sensitive interventions may lead to better health outcomes. Social and cultural context can impact upon engagement with treatment.</w:t>
            </w:r>
          </w:p>
        </w:tc>
        <w:tc>
          <w:tcPr>
            <w:tcW w:w="1132" w:type="dxa"/>
            <w:gridSpan w:val="2"/>
          </w:tcPr>
          <w:p w:rsidR="009F1A95" w:rsidRDefault="009F1A95" w:rsidP="000F7D5B">
            <w:pPr>
              <w:jc w:val="center"/>
            </w:pPr>
            <w:r>
              <w:t>65%</w:t>
            </w:r>
          </w:p>
          <w:p w:rsidR="009F1A95" w:rsidRDefault="009F1A95" w:rsidP="000F7D5B">
            <w:pPr>
              <w:jc w:val="center"/>
            </w:pPr>
          </w:p>
          <w:p w:rsidR="009F1A95" w:rsidRDefault="009F1A95" w:rsidP="000F7D5B">
            <w:pPr>
              <w:jc w:val="center"/>
            </w:pPr>
          </w:p>
          <w:p w:rsidR="009F1A95" w:rsidRDefault="009F1A95" w:rsidP="000F7D5B">
            <w:pPr>
              <w:jc w:val="center"/>
            </w:pPr>
          </w:p>
          <w:p w:rsidR="009F1A95" w:rsidRDefault="009F1A95" w:rsidP="000F7D5B">
            <w:pPr>
              <w:jc w:val="center"/>
            </w:pPr>
          </w:p>
          <w:p w:rsidR="009F1A95" w:rsidRDefault="009F1A95" w:rsidP="000F7D5B">
            <w:pPr>
              <w:jc w:val="center"/>
            </w:pPr>
          </w:p>
          <w:p w:rsidR="009F1A95" w:rsidRDefault="009F1A95" w:rsidP="000F7D5B">
            <w:pPr>
              <w:jc w:val="center"/>
            </w:pPr>
          </w:p>
          <w:p w:rsidR="009F1A95" w:rsidRDefault="009F1A95" w:rsidP="000F7D5B">
            <w:pPr>
              <w:jc w:val="center"/>
            </w:pPr>
          </w:p>
          <w:p w:rsidR="009F1A95" w:rsidRDefault="009F1A95" w:rsidP="000F7D5B">
            <w:pPr>
              <w:jc w:val="center"/>
            </w:pPr>
          </w:p>
          <w:p w:rsidR="009F1A95" w:rsidRDefault="009F1A95" w:rsidP="000F7D5B">
            <w:pPr>
              <w:jc w:val="center"/>
            </w:pPr>
          </w:p>
          <w:p w:rsidR="009F1A95" w:rsidRDefault="009F1A95" w:rsidP="000F7D5B">
            <w:pPr>
              <w:jc w:val="center"/>
            </w:pPr>
          </w:p>
          <w:p w:rsidR="009F1A95" w:rsidRDefault="009F1A95" w:rsidP="000F7D5B">
            <w:pPr>
              <w:jc w:val="center"/>
            </w:pPr>
          </w:p>
          <w:p w:rsidR="009F1A95" w:rsidRDefault="009F1A95" w:rsidP="000F7D5B">
            <w:pPr>
              <w:jc w:val="center"/>
            </w:pPr>
          </w:p>
          <w:p w:rsidR="009F1A95" w:rsidRDefault="009F1A95" w:rsidP="000F7D5B">
            <w:pPr>
              <w:jc w:val="center"/>
            </w:pPr>
          </w:p>
          <w:p w:rsidR="009F1A95" w:rsidRDefault="009F1A95" w:rsidP="000F7D5B">
            <w:pPr>
              <w:jc w:val="center"/>
            </w:pPr>
          </w:p>
          <w:p w:rsidR="009F1A95" w:rsidRDefault="009F1A95" w:rsidP="000F7D5B">
            <w:pPr>
              <w:jc w:val="center"/>
            </w:pPr>
          </w:p>
          <w:p w:rsidR="009F1A95" w:rsidRDefault="009F1A95" w:rsidP="000F7D5B">
            <w:pPr>
              <w:jc w:val="center"/>
            </w:pPr>
          </w:p>
          <w:p w:rsidR="009F1A95" w:rsidRDefault="009F1A95" w:rsidP="000F7D5B">
            <w:pPr>
              <w:jc w:val="center"/>
            </w:pPr>
          </w:p>
          <w:p w:rsidR="009F1A95" w:rsidRPr="00F268C1" w:rsidRDefault="009F1A95" w:rsidP="000F7D5B"/>
        </w:tc>
      </w:tr>
      <w:tr w:rsidR="009F1A95" w:rsidRPr="00F268C1" w:rsidTr="000F7D5B">
        <w:trPr>
          <w:gridAfter w:val="1"/>
          <w:wAfter w:w="361" w:type="dxa"/>
        </w:trPr>
        <w:tc>
          <w:tcPr>
            <w:tcW w:w="1507" w:type="dxa"/>
            <w:gridSpan w:val="2"/>
          </w:tcPr>
          <w:p w:rsidR="009F1A95" w:rsidRPr="009F1A95" w:rsidRDefault="009F1A95" w:rsidP="000F7D5B">
            <w:pPr>
              <w:rPr>
                <w:rFonts w:ascii="Times New Roman" w:hAnsi="Times New Roman" w:cs="Times New Roman"/>
                <w:b/>
              </w:rPr>
            </w:pPr>
            <w:r w:rsidRPr="009F1A95">
              <w:rPr>
                <w:rFonts w:ascii="Times New Roman" w:hAnsi="Times New Roman" w:cs="Times New Roman"/>
                <w:b/>
              </w:rPr>
              <w:lastRenderedPageBreak/>
              <w:t>Author/year</w:t>
            </w:r>
          </w:p>
        </w:tc>
        <w:tc>
          <w:tcPr>
            <w:tcW w:w="1673" w:type="dxa"/>
            <w:gridSpan w:val="2"/>
          </w:tcPr>
          <w:p w:rsidR="009F1A95" w:rsidRPr="009F1A95" w:rsidRDefault="009F1A95" w:rsidP="000F7D5B">
            <w:pPr>
              <w:rPr>
                <w:rFonts w:ascii="Times New Roman" w:hAnsi="Times New Roman" w:cs="Times New Roman"/>
                <w:b/>
              </w:rPr>
            </w:pPr>
            <w:r w:rsidRPr="009F1A95">
              <w:rPr>
                <w:rFonts w:ascii="Times New Roman" w:hAnsi="Times New Roman" w:cs="Times New Roman"/>
                <w:b/>
              </w:rPr>
              <w:t>Title</w:t>
            </w:r>
          </w:p>
        </w:tc>
        <w:tc>
          <w:tcPr>
            <w:tcW w:w="1791" w:type="dxa"/>
            <w:gridSpan w:val="2"/>
          </w:tcPr>
          <w:p w:rsidR="009F1A95" w:rsidRPr="009F1A95" w:rsidRDefault="009F1A95" w:rsidP="000F7D5B">
            <w:pPr>
              <w:rPr>
                <w:rFonts w:ascii="Times New Roman" w:hAnsi="Times New Roman" w:cs="Times New Roman"/>
                <w:b/>
              </w:rPr>
            </w:pPr>
            <w:r w:rsidRPr="009F1A95">
              <w:rPr>
                <w:rFonts w:ascii="Times New Roman" w:hAnsi="Times New Roman" w:cs="Times New Roman"/>
                <w:b/>
              </w:rPr>
              <w:t>Aims</w:t>
            </w:r>
          </w:p>
        </w:tc>
        <w:tc>
          <w:tcPr>
            <w:tcW w:w="1434" w:type="dxa"/>
          </w:tcPr>
          <w:p w:rsidR="009F1A95" w:rsidRPr="009F1A95" w:rsidRDefault="009F1A95" w:rsidP="000F7D5B">
            <w:pPr>
              <w:rPr>
                <w:rFonts w:ascii="Times New Roman" w:hAnsi="Times New Roman" w:cs="Times New Roman"/>
                <w:b/>
              </w:rPr>
            </w:pPr>
            <w:r w:rsidRPr="009F1A95">
              <w:rPr>
                <w:rFonts w:ascii="Times New Roman" w:hAnsi="Times New Roman" w:cs="Times New Roman"/>
                <w:b/>
              </w:rPr>
              <w:t>Method</w:t>
            </w:r>
          </w:p>
        </w:tc>
        <w:tc>
          <w:tcPr>
            <w:tcW w:w="2377" w:type="dxa"/>
            <w:gridSpan w:val="2"/>
          </w:tcPr>
          <w:p w:rsidR="009F1A95" w:rsidRPr="009F1A95" w:rsidRDefault="009F1A95" w:rsidP="000F7D5B">
            <w:pPr>
              <w:rPr>
                <w:rFonts w:ascii="Times New Roman" w:hAnsi="Times New Roman" w:cs="Times New Roman"/>
                <w:b/>
              </w:rPr>
            </w:pPr>
            <w:r w:rsidRPr="009F1A95">
              <w:rPr>
                <w:rFonts w:ascii="Times New Roman" w:hAnsi="Times New Roman" w:cs="Times New Roman"/>
                <w:b/>
              </w:rPr>
              <w:t>Strengths</w:t>
            </w:r>
          </w:p>
        </w:tc>
        <w:tc>
          <w:tcPr>
            <w:tcW w:w="1673" w:type="dxa"/>
            <w:gridSpan w:val="2"/>
          </w:tcPr>
          <w:p w:rsidR="009F1A95" w:rsidRPr="009F1A95" w:rsidRDefault="009F1A95" w:rsidP="000F7D5B">
            <w:pPr>
              <w:rPr>
                <w:rFonts w:ascii="Times New Roman" w:hAnsi="Times New Roman" w:cs="Times New Roman"/>
                <w:b/>
              </w:rPr>
            </w:pPr>
            <w:r w:rsidRPr="009F1A95">
              <w:rPr>
                <w:rFonts w:ascii="Times New Roman" w:hAnsi="Times New Roman" w:cs="Times New Roman"/>
                <w:b/>
              </w:rPr>
              <w:t>Weaknesses</w:t>
            </w:r>
          </w:p>
        </w:tc>
        <w:tc>
          <w:tcPr>
            <w:tcW w:w="2010" w:type="dxa"/>
          </w:tcPr>
          <w:p w:rsidR="009F1A95" w:rsidRPr="009F1A95" w:rsidRDefault="009F1A95" w:rsidP="000F7D5B">
            <w:pPr>
              <w:rPr>
                <w:rFonts w:ascii="Times New Roman" w:hAnsi="Times New Roman" w:cs="Times New Roman"/>
                <w:b/>
              </w:rPr>
            </w:pPr>
            <w:r w:rsidRPr="009F1A95">
              <w:rPr>
                <w:rFonts w:ascii="Times New Roman" w:hAnsi="Times New Roman" w:cs="Times New Roman"/>
                <w:b/>
              </w:rPr>
              <w:t>Findings/clinical relevance</w:t>
            </w:r>
          </w:p>
        </w:tc>
        <w:tc>
          <w:tcPr>
            <w:tcW w:w="1132" w:type="dxa"/>
            <w:gridSpan w:val="2"/>
          </w:tcPr>
          <w:p w:rsidR="009F1A95" w:rsidRPr="00F268C1" w:rsidRDefault="009F1A95" w:rsidP="000F7D5B">
            <w:pPr>
              <w:rPr>
                <w:b/>
              </w:rPr>
            </w:pPr>
            <w:r w:rsidRPr="00F268C1">
              <w:rPr>
                <w:b/>
              </w:rPr>
              <w:t>Quality score</w:t>
            </w:r>
          </w:p>
          <w:p w:rsidR="009F1A95" w:rsidRPr="00F268C1" w:rsidRDefault="009F1A95" w:rsidP="000F7D5B">
            <w:pPr>
              <w:rPr>
                <w:b/>
              </w:rPr>
            </w:pPr>
            <w:r w:rsidRPr="00F268C1">
              <w:rPr>
                <w:b/>
              </w:rPr>
              <w:t>%</w:t>
            </w:r>
          </w:p>
        </w:tc>
      </w:tr>
      <w:tr w:rsidR="009F1A95" w:rsidRPr="00F268C1" w:rsidTr="000F7D5B">
        <w:trPr>
          <w:gridAfter w:val="1"/>
          <w:wAfter w:w="361" w:type="dxa"/>
        </w:trPr>
        <w:tc>
          <w:tcPr>
            <w:tcW w:w="1507" w:type="dxa"/>
            <w:gridSpan w:val="2"/>
          </w:tcPr>
          <w:p w:rsidR="009F1A95" w:rsidRPr="009F1A95" w:rsidRDefault="009F1A95" w:rsidP="000F7D5B">
            <w:pPr>
              <w:rPr>
                <w:rFonts w:ascii="Times New Roman" w:hAnsi="Times New Roman" w:cs="Times New Roman"/>
              </w:rPr>
            </w:pPr>
            <w:r w:rsidRPr="009F1A95">
              <w:rPr>
                <w:rFonts w:ascii="Times New Roman" w:hAnsi="Times New Roman" w:cs="Times New Roman"/>
              </w:rPr>
              <w:t xml:space="preserve">Turner, Sharp, </w:t>
            </w:r>
            <w:proofErr w:type="spellStart"/>
            <w:r w:rsidRPr="009F1A95">
              <w:rPr>
                <w:rFonts w:ascii="Times New Roman" w:hAnsi="Times New Roman" w:cs="Times New Roman"/>
              </w:rPr>
              <w:t>Folkes</w:t>
            </w:r>
            <w:proofErr w:type="spellEnd"/>
            <w:r w:rsidRPr="009F1A95">
              <w:rPr>
                <w:rFonts w:ascii="Times New Roman" w:hAnsi="Times New Roman" w:cs="Times New Roman"/>
              </w:rPr>
              <w:t xml:space="preserve"> &amp; Chew-Graham, 2008</w:t>
            </w:r>
          </w:p>
        </w:tc>
        <w:tc>
          <w:tcPr>
            <w:tcW w:w="1673" w:type="dxa"/>
            <w:gridSpan w:val="2"/>
          </w:tcPr>
          <w:p w:rsidR="009F1A95" w:rsidRPr="009F1A95" w:rsidRDefault="009F1A95" w:rsidP="000F7D5B">
            <w:pPr>
              <w:rPr>
                <w:rFonts w:ascii="Times New Roman" w:hAnsi="Times New Roman" w:cs="Times New Roman"/>
              </w:rPr>
            </w:pPr>
            <w:r w:rsidRPr="009F1A95">
              <w:rPr>
                <w:rFonts w:ascii="Times New Roman" w:hAnsi="Times New Roman" w:cs="Times New Roman"/>
              </w:rPr>
              <w:t>Women’s views and experiences of antidepressants as a treatment for postnatal depression: a qualitative study</w:t>
            </w:r>
          </w:p>
        </w:tc>
        <w:tc>
          <w:tcPr>
            <w:tcW w:w="1791" w:type="dxa"/>
            <w:gridSpan w:val="2"/>
          </w:tcPr>
          <w:p w:rsidR="009F1A95" w:rsidRPr="009F1A95" w:rsidRDefault="009F1A95" w:rsidP="000F7D5B">
            <w:pPr>
              <w:rPr>
                <w:rFonts w:ascii="Times New Roman" w:hAnsi="Times New Roman" w:cs="Times New Roman"/>
              </w:rPr>
            </w:pPr>
            <w:r w:rsidRPr="009F1A95">
              <w:rPr>
                <w:rFonts w:ascii="Times New Roman" w:hAnsi="Times New Roman" w:cs="Times New Roman"/>
              </w:rPr>
              <w:t xml:space="preserve">To explore women’s views and experiences of receiving antidepressant treatment for PND </w:t>
            </w:r>
          </w:p>
        </w:tc>
        <w:tc>
          <w:tcPr>
            <w:tcW w:w="1434" w:type="dxa"/>
          </w:tcPr>
          <w:p w:rsidR="009F1A95" w:rsidRPr="009F1A95" w:rsidRDefault="009F1A95" w:rsidP="000F7D5B">
            <w:pPr>
              <w:rPr>
                <w:rFonts w:ascii="Times New Roman" w:hAnsi="Times New Roman" w:cs="Times New Roman"/>
              </w:rPr>
            </w:pPr>
            <w:r w:rsidRPr="009F1A95">
              <w:rPr>
                <w:rFonts w:ascii="Times New Roman" w:hAnsi="Times New Roman" w:cs="Times New Roman"/>
              </w:rPr>
              <w:t>Framework analysis using semi structured interviews. Participants recruited as part of RCT</w:t>
            </w:r>
          </w:p>
        </w:tc>
        <w:tc>
          <w:tcPr>
            <w:tcW w:w="2377" w:type="dxa"/>
            <w:gridSpan w:val="2"/>
          </w:tcPr>
          <w:p w:rsidR="009F1A95" w:rsidRPr="009F1A95" w:rsidRDefault="009F1A95" w:rsidP="000F7D5B">
            <w:pPr>
              <w:rPr>
                <w:rFonts w:ascii="Times New Roman" w:hAnsi="Times New Roman" w:cs="Times New Roman"/>
              </w:rPr>
            </w:pPr>
            <w:r w:rsidRPr="009F1A95">
              <w:rPr>
                <w:rFonts w:ascii="Times New Roman" w:hAnsi="Times New Roman" w:cs="Times New Roman"/>
              </w:rPr>
              <w:t>Detailed description of data collection.</w:t>
            </w:r>
          </w:p>
          <w:p w:rsidR="009F1A95" w:rsidRPr="009F1A95" w:rsidRDefault="009F1A95" w:rsidP="000F7D5B">
            <w:pPr>
              <w:rPr>
                <w:rFonts w:ascii="Times New Roman" w:hAnsi="Times New Roman" w:cs="Times New Roman"/>
              </w:rPr>
            </w:pPr>
          </w:p>
          <w:p w:rsidR="009F1A95" w:rsidRPr="009F1A95" w:rsidRDefault="009F1A95" w:rsidP="000F7D5B">
            <w:pPr>
              <w:rPr>
                <w:rFonts w:ascii="Times New Roman" w:hAnsi="Times New Roman" w:cs="Times New Roman"/>
              </w:rPr>
            </w:pPr>
            <w:r w:rsidRPr="009F1A95">
              <w:rPr>
                <w:rFonts w:ascii="Times New Roman" w:hAnsi="Times New Roman" w:cs="Times New Roman"/>
              </w:rPr>
              <w:t>Lots of consideration regarding implication for future practice</w:t>
            </w:r>
          </w:p>
        </w:tc>
        <w:tc>
          <w:tcPr>
            <w:tcW w:w="1673" w:type="dxa"/>
            <w:gridSpan w:val="2"/>
          </w:tcPr>
          <w:p w:rsidR="009F1A95" w:rsidRPr="009F1A95" w:rsidRDefault="009F1A95" w:rsidP="000F7D5B">
            <w:pPr>
              <w:rPr>
                <w:rFonts w:ascii="Times New Roman" w:hAnsi="Times New Roman" w:cs="Times New Roman"/>
              </w:rPr>
            </w:pPr>
            <w:r w:rsidRPr="009F1A95">
              <w:rPr>
                <w:rFonts w:ascii="Times New Roman" w:hAnsi="Times New Roman" w:cs="Times New Roman"/>
              </w:rPr>
              <w:t>No discussion regarding relationship between researcher and data.</w:t>
            </w:r>
          </w:p>
          <w:p w:rsidR="009F1A95" w:rsidRPr="009F1A95" w:rsidRDefault="009F1A95" w:rsidP="000F7D5B">
            <w:pPr>
              <w:rPr>
                <w:rFonts w:ascii="Times New Roman" w:hAnsi="Times New Roman" w:cs="Times New Roman"/>
              </w:rPr>
            </w:pPr>
          </w:p>
          <w:p w:rsidR="009F1A95" w:rsidRPr="009F1A95" w:rsidRDefault="009F1A95" w:rsidP="000F7D5B">
            <w:pPr>
              <w:rPr>
                <w:rFonts w:ascii="Times New Roman" w:hAnsi="Times New Roman" w:cs="Times New Roman"/>
              </w:rPr>
            </w:pPr>
            <w:r w:rsidRPr="009F1A95">
              <w:rPr>
                <w:rFonts w:ascii="Times New Roman" w:hAnsi="Times New Roman" w:cs="Times New Roman"/>
              </w:rPr>
              <w:t>Little regarding ethical considerations</w:t>
            </w:r>
          </w:p>
        </w:tc>
        <w:tc>
          <w:tcPr>
            <w:tcW w:w="2010" w:type="dxa"/>
          </w:tcPr>
          <w:p w:rsidR="009F1A95" w:rsidRPr="009F1A95" w:rsidRDefault="009F1A95" w:rsidP="000F7D5B">
            <w:pPr>
              <w:rPr>
                <w:rFonts w:ascii="Times New Roman" w:hAnsi="Times New Roman" w:cs="Times New Roman"/>
              </w:rPr>
            </w:pPr>
            <w:r w:rsidRPr="009F1A95">
              <w:rPr>
                <w:rFonts w:ascii="Times New Roman" w:hAnsi="Times New Roman" w:cs="Times New Roman"/>
              </w:rPr>
              <w:t>Women’s perceptions regarding the treatment they receive may impact upon the way in which they engage with it.</w:t>
            </w:r>
          </w:p>
          <w:p w:rsidR="009F1A95" w:rsidRPr="009F1A95" w:rsidRDefault="009F1A95" w:rsidP="000F7D5B">
            <w:pPr>
              <w:rPr>
                <w:rFonts w:ascii="Times New Roman" w:hAnsi="Times New Roman" w:cs="Times New Roman"/>
              </w:rPr>
            </w:pPr>
            <w:r w:rsidRPr="009F1A95">
              <w:rPr>
                <w:rFonts w:ascii="Times New Roman" w:hAnsi="Times New Roman" w:cs="Times New Roman"/>
              </w:rPr>
              <w:t xml:space="preserve">Recommend more use of discussions &amp; education regarding treatment options </w:t>
            </w:r>
          </w:p>
        </w:tc>
        <w:tc>
          <w:tcPr>
            <w:tcW w:w="1132" w:type="dxa"/>
            <w:gridSpan w:val="2"/>
          </w:tcPr>
          <w:p w:rsidR="009F1A95" w:rsidRPr="00F268C1" w:rsidRDefault="009F1A95" w:rsidP="000F7D5B">
            <w:r w:rsidRPr="00F268C1">
              <w:t>70%</w:t>
            </w:r>
          </w:p>
        </w:tc>
      </w:tr>
      <w:tr w:rsidR="009F1A95" w:rsidRPr="00F268C1" w:rsidTr="000F7D5B">
        <w:trPr>
          <w:gridAfter w:val="1"/>
          <w:wAfter w:w="361" w:type="dxa"/>
        </w:trPr>
        <w:tc>
          <w:tcPr>
            <w:tcW w:w="1507" w:type="dxa"/>
            <w:gridSpan w:val="2"/>
          </w:tcPr>
          <w:p w:rsidR="009F1A95" w:rsidRPr="009F1A95" w:rsidRDefault="009F1A95" w:rsidP="000F7D5B">
            <w:pPr>
              <w:rPr>
                <w:rFonts w:ascii="Times New Roman" w:hAnsi="Times New Roman" w:cs="Times New Roman"/>
              </w:rPr>
            </w:pPr>
            <w:proofErr w:type="spellStart"/>
            <w:r w:rsidRPr="009F1A95">
              <w:rPr>
                <w:rFonts w:ascii="Times New Roman" w:hAnsi="Times New Roman" w:cs="Times New Roman"/>
              </w:rPr>
              <w:t>Myors</w:t>
            </w:r>
            <w:proofErr w:type="spellEnd"/>
            <w:r w:rsidRPr="009F1A95">
              <w:rPr>
                <w:rFonts w:ascii="Times New Roman" w:hAnsi="Times New Roman" w:cs="Times New Roman"/>
              </w:rPr>
              <w:t xml:space="preserve">, </w:t>
            </w:r>
            <w:proofErr w:type="spellStart"/>
            <w:r w:rsidRPr="009F1A95">
              <w:rPr>
                <w:rFonts w:ascii="Times New Roman" w:hAnsi="Times New Roman" w:cs="Times New Roman"/>
              </w:rPr>
              <w:t>Schmied</w:t>
            </w:r>
            <w:proofErr w:type="spellEnd"/>
            <w:r w:rsidRPr="009F1A95">
              <w:rPr>
                <w:rFonts w:ascii="Times New Roman" w:hAnsi="Times New Roman" w:cs="Times New Roman"/>
              </w:rPr>
              <w:t>, Johnson &amp; Cleary, 2014</w:t>
            </w:r>
          </w:p>
          <w:p w:rsidR="009F1A95" w:rsidRPr="009F1A95" w:rsidRDefault="009F1A95" w:rsidP="000F7D5B">
            <w:pPr>
              <w:rPr>
                <w:rFonts w:ascii="Times New Roman" w:hAnsi="Times New Roman" w:cs="Times New Roman"/>
              </w:rPr>
            </w:pPr>
          </w:p>
          <w:p w:rsidR="009F1A95" w:rsidRPr="009F1A95" w:rsidRDefault="009F1A95" w:rsidP="000F7D5B">
            <w:pPr>
              <w:rPr>
                <w:rFonts w:ascii="Times New Roman" w:hAnsi="Times New Roman" w:cs="Times New Roman"/>
              </w:rPr>
            </w:pPr>
          </w:p>
          <w:p w:rsidR="009F1A95" w:rsidRPr="009F1A95" w:rsidRDefault="009F1A95" w:rsidP="000F7D5B">
            <w:pPr>
              <w:rPr>
                <w:rFonts w:ascii="Times New Roman" w:hAnsi="Times New Roman" w:cs="Times New Roman"/>
              </w:rPr>
            </w:pPr>
          </w:p>
          <w:p w:rsidR="009F1A95" w:rsidRPr="009F1A95" w:rsidRDefault="009F1A95" w:rsidP="000F7D5B">
            <w:pPr>
              <w:rPr>
                <w:rFonts w:ascii="Times New Roman" w:hAnsi="Times New Roman" w:cs="Times New Roman"/>
              </w:rPr>
            </w:pPr>
          </w:p>
          <w:p w:rsidR="009F1A95" w:rsidRPr="009F1A95" w:rsidRDefault="009F1A95" w:rsidP="000F7D5B">
            <w:pPr>
              <w:rPr>
                <w:rFonts w:ascii="Times New Roman" w:hAnsi="Times New Roman" w:cs="Times New Roman"/>
              </w:rPr>
            </w:pPr>
          </w:p>
          <w:p w:rsidR="009F1A95" w:rsidRPr="009F1A95" w:rsidRDefault="009F1A95" w:rsidP="000F7D5B">
            <w:pPr>
              <w:rPr>
                <w:rFonts w:ascii="Times New Roman" w:hAnsi="Times New Roman" w:cs="Times New Roman"/>
              </w:rPr>
            </w:pPr>
          </w:p>
          <w:p w:rsidR="009F1A95" w:rsidRPr="009F1A95" w:rsidRDefault="009F1A95" w:rsidP="000F7D5B">
            <w:pPr>
              <w:rPr>
                <w:rFonts w:ascii="Times New Roman" w:hAnsi="Times New Roman" w:cs="Times New Roman"/>
              </w:rPr>
            </w:pPr>
          </w:p>
        </w:tc>
        <w:tc>
          <w:tcPr>
            <w:tcW w:w="1673" w:type="dxa"/>
            <w:gridSpan w:val="2"/>
          </w:tcPr>
          <w:p w:rsidR="009F1A95" w:rsidRPr="009F1A95" w:rsidRDefault="009F1A95" w:rsidP="000F7D5B">
            <w:pPr>
              <w:rPr>
                <w:rFonts w:ascii="Times New Roman" w:hAnsi="Times New Roman" w:cs="Times New Roman"/>
              </w:rPr>
            </w:pPr>
            <w:r w:rsidRPr="009F1A95">
              <w:rPr>
                <w:rFonts w:ascii="Times New Roman" w:hAnsi="Times New Roman" w:cs="Times New Roman"/>
              </w:rPr>
              <w:t>‘My special time’: Australian women’s experiences of accessing a specialist perinatal and infant mental health service</w:t>
            </w:r>
          </w:p>
        </w:tc>
        <w:tc>
          <w:tcPr>
            <w:tcW w:w="1791" w:type="dxa"/>
            <w:gridSpan w:val="2"/>
          </w:tcPr>
          <w:p w:rsidR="009F1A95" w:rsidRPr="009F1A95" w:rsidRDefault="009F1A95" w:rsidP="000F7D5B">
            <w:pPr>
              <w:rPr>
                <w:rFonts w:ascii="Times New Roman" w:hAnsi="Times New Roman" w:cs="Times New Roman"/>
              </w:rPr>
            </w:pPr>
            <w:r w:rsidRPr="009F1A95">
              <w:rPr>
                <w:rFonts w:ascii="Times New Roman" w:hAnsi="Times New Roman" w:cs="Times New Roman"/>
              </w:rPr>
              <w:t>To report women’s experiences of being a client under the PIMH team</w:t>
            </w:r>
          </w:p>
        </w:tc>
        <w:tc>
          <w:tcPr>
            <w:tcW w:w="1434" w:type="dxa"/>
          </w:tcPr>
          <w:p w:rsidR="009F1A95" w:rsidRPr="009F1A95" w:rsidRDefault="009F1A95" w:rsidP="000F7D5B">
            <w:pPr>
              <w:rPr>
                <w:rFonts w:ascii="Times New Roman" w:hAnsi="Times New Roman" w:cs="Times New Roman"/>
              </w:rPr>
            </w:pPr>
            <w:r w:rsidRPr="009F1A95">
              <w:rPr>
                <w:rFonts w:ascii="Times New Roman" w:hAnsi="Times New Roman" w:cs="Times New Roman"/>
              </w:rPr>
              <w:t>Thematic analysis of structured interviews. Face to face and via telephone. Participants recruited as part of larger mixed methods study</w:t>
            </w:r>
          </w:p>
        </w:tc>
        <w:tc>
          <w:tcPr>
            <w:tcW w:w="2377" w:type="dxa"/>
            <w:gridSpan w:val="2"/>
          </w:tcPr>
          <w:p w:rsidR="009F1A95" w:rsidRPr="009F1A95" w:rsidRDefault="009F1A95" w:rsidP="000F7D5B">
            <w:pPr>
              <w:rPr>
                <w:rFonts w:ascii="Times New Roman" w:hAnsi="Times New Roman" w:cs="Times New Roman"/>
              </w:rPr>
            </w:pPr>
            <w:r w:rsidRPr="009F1A95">
              <w:rPr>
                <w:rFonts w:ascii="Times New Roman" w:hAnsi="Times New Roman" w:cs="Times New Roman"/>
              </w:rPr>
              <w:t>Very clear structure.</w:t>
            </w:r>
          </w:p>
          <w:p w:rsidR="009F1A95" w:rsidRPr="009F1A95" w:rsidRDefault="009F1A95" w:rsidP="000F7D5B">
            <w:pPr>
              <w:rPr>
                <w:rFonts w:ascii="Times New Roman" w:hAnsi="Times New Roman" w:cs="Times New Roman"/>
              </w:rPr>
            </w:pPr>
          </w:p>
          <w:p w:rsidR="009F1A95" w:rsidRPr="009F1A95" w:rsidRDefault="009F1A95" w:rsidP="000F7D5B">
            <w:pPr>
              <w:rPr>
                <w:rFonts w:ascii="Times New Roman" w:hAnsi="Times New Roman" w:cs="Times New Roman"/>
              </w:rPr>
            </w:pPr>
            <w:r w:rsidRPr="009F1A95">
              <w:rPr>
                <w:rFonts w:ascii="Times New Roman" w:hAnsi="Times New Roman" w:cs="Times New Roman"/>
              </w:rPr>
              <w:t>Lots of detail and justification throughout data collection.</w:t>
            </w:r>
          </w:p>
          <w:p w:rsidR="009F1A95" w:rsidRPr="009F1A95" w:rsidRDefault="009F1A95" w:rsidP="000F7D5B">
            <w:pPr>
              <w:rPr>
                <w:rFonts w:ascii="Times New Roman" w:hAnsi="Times New Roman" w:cs="Times New Roman"/>
              </w:rPr>
            </w:pPr>
          </w:p>
          <w:p w:rsidR="009F1A95" w:rsidRPr="009F1A95" w:rsidRDefault="009F1A95" w:rsidP="000F7D5B">
            <w:pPr>
              <w:rPr>
                <w:rFonts w:ascii="Times New Roman" w:hAnsi="Times New Roman" w:cs="Times New Roman"/>
              </w:rPr>
            </w:pPr>
            <w:r w:rsidRPr="009F1A95">
              <w:rPr>
                <w:rFonts w:ascii="Times New Roman" w:hAnsi="Times New Roman" w:cs="Times New Roman"/>
              </w:rPr>
              <w:t xml:space="preserve">Very clear analysis </w:t>
            </w:r>
          </w:p>
          <w:p w:rsidR="009F1A95" w:rsidRPr="009F1A95" w:rsidRDefault="009F1A95" w:rsidP="000F7D5B">
            <w:pPr>
              <w:rPr>
                <w:rFonts w:ascii="Times New Roman" w:hAnsi="Times New Roman" w:cs="Times New Roman"/>
              </w:rPr>
            </w:pPr>
          </w:p>
          <w:p w:rsidR="009F1A95" w:rsidRPr="009F1A95" w:rsidRDefault="009F1A95" w:rsidP="000F7D5B">
            <w:pPr>
              <w:rPr>
                <w:rFonts w:ascii="Times New Roman" w:hAnsi="Times New Roman" w:cs="Times New Roman"/>
              </w:rPr>
            </w:pPr>
            <w:r w:rsidRPr="009F1A95">
              <w:rPr>
                <w:rFonts w:ascii="Times New Roman" w:hAnsi="Times New Roman" w:cs="Times New Roman"/>
              </w:rPr>
              <w:t xml:space="preserve">Acknowledge relationship between researcher and research. </w:t>
            </w:r>
          </w:p>
        </w:tc>
        <w:tc>
          <w:tcPr>
            <w:tcW w:w="1673" w:type="dxa"/>
            <w:gridSpan w:val="2"/>
          </w:tcPr>
          <w:p w:rsidR="009F1A95" w:rsidRPr="009F1A95" w:rsidRDefault="009F1A95" w:rsidP="000F7D5B">
            <w:pPr>
              <w:rPr>
                <w:rFonts w:ascii="Times New Roman" w:hAnsi="Times New Roman" w:cs="Times New Roman"/>
              </w:rPr>
            </w:pPr>
            <w:r w:rsidRPr="009F1A95">
              <w:rPr>
                <w:rFonts w:ascii="Times New Roman" w:hAnsi="Times New Roman" w:cs="Times New Roman"/>
              </w:rPr>
              <w:t>Less detail provided re. methodology</w:t>
            </w:r>
          </w:p>
        </w:tc>
        <w:tc>
          <w:tcPr>
            <w:tcW w:w="2010" w:type="dxa"/>
          </w:tcPr>
          <w:p w:rsidR="009F1A95" w:rsidRPr="009F1A95" w:rsidRDefault="009F1A95" w:rsidP="000F7D5B">
            <w:pPr>
              <w:rPr>
                <w:rFonts w:ascii="Times New Roman" w:hAnsi="Times New Roman" w:cs="Times New Roman"/>
              </w:rPr>
            </w:pPr>
            <w:r w:rsidRPr="009F1A95">
              <w:rPr>
                <w:rFonts w:ascii="Times New Roman" w:hAnsi="Times New Roman" w:cs="Times New Roman"/>
              </w:rPr>
              <w:t xml:space="preserve">Choice and control is central within women’s positive experiences of services. The researchers view mental health services’ role as grounded in attachment theory. </w:t>
            </w:r>
            <w:proofErr w:type="gramStart"/>
            <w:r w:rsidRPr="009F1A95">
              <w:rPr>
                <w:rFonts w:ascii="Times New Roman" w:hAnsi="Times New Roman" w:cs="Times New Roman"/>
              </w:rPr>
              <w:t>Resources for perinatal services to provide long term continuity of care is</w:t>
            </w:r>
            <w:proofErr w:type="gramEnd"/>
            <w:r w:rsidRPr="009F1A95">
              <w:rPr>
                <w:rFonts w:ascii="Times New Roman" w:hAnsi="Times New Roman" w:cs="Times New Roman"/>
              </w:rPr>
              <w:t xml:space="preserve"> needed.</w:t>
            </w:r>
          </w:p>
        </w:tc>
        <w:tc>
          <w:tcPr>
            <w:tcW w:w="1132" w:type="dxa"/>
            <w:gridSpan w:val="2"/>
          </w:tcPr>
          <w:p w:rsidR="009F1A95" w:rsidRPr="00F268C1" w:rsidRDefault="009F1A95" w:rsidP="000F7D5B">
            <w:r w:rsidRPr="00F268C1">
              <w:t>95%</w:t>
            </w:r>
          </w:p>
          <w:p w:rsidR="009F1A95" w:rsidRPr="00F268C1" w:rsidRDefault="009F1A95" w:rsidP="000F7D5B"/>
          <w:p w:rsidR="009F1A95" w:rsidRPr="00F268C1" w:rsidRDefault="009F1A95" w:rsidP="000F7D5B"/>
          <w:p w:rsidR="009F1A95" w:rsidRPr="00F268C1" w:rsidRDefault="009F1A95" w:rsidP="000F7D5B"/>
          <w:p w:rsidR="009F1A95" w:rsidRPr="00F268C1" w:rsidRDefault="009F1A95" w:rsidP="000F7D5B"/>
          <w:p w:rsidR="009F1A95" w:rsidRPr="00F268C1" w:rsidRDefault="009F1A95" w:rsidP="000F7D5B"/>
          <w:p w:rsidR="009F1A95" w:rsidRPr="00F268C1" w:rsidRDefault="009F1A95" w:rsidP="000F7D5B"/>
        </w:tc>
      </w:tr>
    </w:tbl>
    <w:p w:rsidR="009F1A95" w:rsidRDefault="009F1A95" w:rsidP="009F1A95">
      <w:pPr>
        <w:rPr>
          <w:i/>
        </w:rPr>
      </w:pPr>
      <w:proofErr w:type="gramStart"/>
      <w:r>
        <w:rPr>
          <w:i/>
        </w:rPr>
        <w:t>table</w:t>
      </w:r>
      <w:proofErr w:type="gramEnd"/>
      <w:r>
        <w:rPr>
          <w:i/>
        </w:rPr>
        <w:t xml:space="preserve"> 1: data extracted from included articles</w:t>
      </w:r>
    </w:p>
    <w:p w:rsidR="008D0D05" w:rsidRDefault="008D0D05" w:rsidP="009F1A95">
      <w:pPr>
        <w:tabs>
          <w:tab w:val="left" w:pos="1350"/>
        </w:tabs>
        <w:rPr>
          <w:rFonts w:ascii="Arial" w:hAnsi="Arial" w:cs="Arial"/>
          <w:sz w:val="24"/>
          <w:szCs w:val="24"/>
        </w:rPr>
        <w:sectPr w:rsidR="008D0D05" w:rsidSect="00335067">
          <w:pgSz w:w="16838" w:h="11906" w:orient="landscape"/>
          <w:pgMar w:top="1440" w:right="1440" w:bottom="1440" w:left="2268" w:header="709" w:footer="709" w:gutter="0"/>
          <w:cols w:space="708"/>
          <w:docGrid w:linePitch="360"/>
        </w:sectPr>
      </w:pPr>
    </w:p>
    <w:p w:rsidR="008D0D05" w:rsidRPr="008D0D05" w:rsidRDefault="008D0D05" w:rsidP="008D0D05">
      <w:pPr>
        <w:tabs>
          <w:tab w:val="left" w:pos="1800"/>
        </w:tabs>
        <w:spacing w:after="0" w:line="360" w:lineRule="auto"/>
        <w:jc w:val="both"/>
        <w:rPr>
          <w:rFonts w:ascii="Arial" w:hAnsi="Arial" w:cs="Arial"/>
          <w:b/>
          <w:sz w:val="24"/>
          <w:szCs w:val="24"/>
        </w:rPr>
      </w:pPr>
      <w:r w:rsidRPr="008D0D05">
        <w:rPr>
          <w:rFonts w:ascii="Arial" w:hAnsi="Arial" w:cs="Arial"/>
          <w:b/>
          <w:sz w:val="24"/>
          <w:szCs w:val="24"/>
        </w:rPr>
        <w:lastRenderedPageBreak/>
        <w:t>Description of papers</w:t>
      </w:r>
    </w:p>
    <w:p w:rsidR="008D0D05" w:rsidRPr="008D0D05" w:rsidRDefault="008D0D05" w:rsidP="008D0D05">
      <w:pPr>
        <w:tabs>
          <w:tab w:val="left" w:pos="1800"/>
        </w:tabs>
        <w:spacing w:after="0" w:line="360" w:lineRule="auto"/>
        <w:jc w:val="both"/>
        <w:rPr>
          <w:rFonts w:ascii="Arial" w:hAnsi="Arial" w:cs="Arial"/>
          <w:sz w:val="24"/>
          <w:szCs w:val="24"/>
        </w:rPr>
      </w:pPr>
      <w:r w:rsidRPr="008D0D05">
        <w:rPr>
          <w:rFonts w:ascii="Arial" w:hAnsi="Arial" w:cs="Arial"/>
          <w:sz w:val="24"/>
          <w:szCs w:val="24"/>
        </w:rPr>
        <w:t>Seven studies were included in the review. Four studies were from the United Kingdom and three were from Australia. All of the papers used 1:1 interviews with participants to gather data. Four of the studies looked at the experience of women who accessed a specific intervention for treatment of PND. Of the remaining three, one paper explored how women experienced services in the community following discharge from a mother-baby unit (</w:t>
      </w:r>
      <w:proofErr w:type="spellStart"/>
      <w:r w:rsidRPr="008D0D05">
        <w:rPr>
          <w:rFonts w:ascii="Arial" w:hAnsi="Arial" w:cs="Arial"/>
          <w:sz w:val="24"/>
          <w:szCs w:val="24"/>
        </w:rPr>
        <w:t>Connerty</w:t>
      </w:r>
      <w:proofErr w:type="spellEnd"/>
      <w:r w:rsidRPr="008D0D05">
        <w:rPr>
          <w:rFonts w:ascii="Arial" w:hAnsi="Arial" w:cs="Arial"/>
          <w:sz w:val="24"/>
          <w:szCs w:val="24"/>
        </w:rPr>
        <w:t xml:space="preserve">, Roberts &amp; Williams, 2016) and the remaining two focused on women’s experience of a particular community mental health service but not a specific intervention (McCarthy &amp; McMahon, 2008; </w:t>
      </w:r>
      <w:proofErr w:type="spellStart"/>
      <w:r w:rsidRPr="008D0D05">
        <w:rPr>
          <w:rFonts w:ascii="Arial" w:hAnsi="Arial" w:cs="Arial"/>
          <w:sz w:val="24"/>
          <w:szCs w:val="24"/>
        </w:rPr>
        <w:t>Myors</w:t>
      </w:r>
      <w:proofErr w:type="spellEnd"/>
      <w:r w:rsidRPr="008D0D05">
        <w:rPr>
          <w:rFonts w:ascii="Arial" w:hAnsi="Arial" w:cs="Arial"/>
          <w:sz w:val="24"/>
          <w:szCs w:val="24"/>
        </w:rPr>
        <w:t xml:space="preserve"> et al, 2014). Five of the articles were nested studies that formed parts of larger Randomised Control Trials (RCT) though the studies were stand-alone qualitative papers. </w:t>
      </w:r>
    </w:p>
    <w:p w:rsidR="008D0D05" w:rsidRPr="008D0D05" w:rsidRDefault="008D0D05" w:rsidP="008D0D05">
      <w:pPr>
        <w:tabs>
          <w:tab w:val="left" w:pos="1800"/>
        </w:tabs>
        <w:spacing w:after="0" w:line="360" w:lineRule="auto"/>
        <w:jc w:val="both"/>
        <w:rPr>
          <w:rFonts w:ascii="Arial" w:hAnsi="Arial" w:cs="Arial"/>
          <w:sz w:val="24"/>
          <w:szCs w:val="24"/>
        </w:rPr>
      </w:pPr>
    </w:p>
    <w:p w:rsidR="008D0D05" w:rsidRPr="008D0D05" w:rsidRDefault="008D0D05" w:rsidP="008D0D05">
      <w:pPr>
        <w:tabs>
          <w:tab w:val="left" w:pos="1800"/>
        </w:tabs>
        <w:spacing w:after="0" w:line="360" w:lineRule="auto"/>
        <w:jc w:val="both"/>
        <w:rPr>
          <w:rFonts w:ascii="Arial" w:hAnsi="Arial" w:cs="Arial"/>
          <w:sz w:val="24"/>
          <w:szCs w:val="24"/>
        </w:rPr>
      </w:pPr>
      <w:r w:rsidRPr="008D0D05">
        <w:rPr>
          <w:rFonts w:ascii="Arial" w:hAnsi="Arial" w:cs="Arial"/>
          <w:sz w:val="24"/>
          <w:szCs w:val="24"/>
        </w:rPr>
        <w:t xml:space="preserve">Turner et al. (2008 &amp; 2010) produced two papers using participants of the same </w:t>
      </w:r>
      <w:proofErr w:type="gramStart"/>
      <w:r w:rsidRPr="008D0D05">
        <w:rPr>
          <w:rFonts w:ascii="Arial" w:hAnsi="Arial" w:cs="Arial"/>
          <w:sz w:val="24"/>
          <w:szCs w:val="24"/>
        </w:rPr>
        <w:t>RCT,</w:t>
      </w:r>
      <w:proofErr w:type="gramEnd"/>
      <w:r w:rsidRPr="008D0D05">
        <w:rPr>
          <w:rFonts w:ascii="Arial" w:hAnsi="Arial" w:cs="Arial"/>
          <w:sz w:val="24"/>
          <w:szCs w:val="24"/>
        </w:rPr>
        <w:t xml:space="preserve"> RESPOND (Randomised Evaluation of antidepressants and Support for women with </w:t>
      </w:r>
      <w:proofErr w:type="spellStart"/>
      <w:r w:rsidRPr="008D0D05">
        <w:rPr>
          <w:rFonts w:ascii="Arial" w:hAnsi="Arial" w:cs="Arial"/>
          <w:sz w:val="24"/>
          <w:szCs w:val="24"/>
        </w:rPr>
        <w:t>POstnatal</w:t>
      </w:r>
      <w:proofErr w:type="spellEnd"/>
      <w:r w:rsidRPr="008D0D05">
        <w:rPr>
          <w:rFonts w:ascii="Arial" w:hAnsi="Arial" w:cs="Arial"/>
          <w:sz w:val="24"/>
          <w:szCs w:val="24"/>
        </w:rPr>
        <w:t xml:space="preserve"> Depression). This trial recruited women from 77 GP practices and assigned them to one of two groups: antidepressants as a treatment for PND and listening visits delivered by research health visitors (RHVs) as a treatment for PND. Participants for the qualitative studies were interviewed after their final outcome measures for RESPOND had been completed. Turner et al. (2010) interviewed 22 women about their experience of listening visits and in their 2008 study (Turner et al.) 27 women were interviewed regarding their experience of antidepressant medication. In the original trial the design allowed women randomised to receive listening visits to request medication at any time and participants who were allocated antidepressants were able to request listening visits at any time post 4 weeks randomisation. The papers found that stigma in wider society as well as women’s preconceptions and attitudes towards various treatments impacted engagement with interventions. Both studies also found that there is some uncertainty for women regarding treatment options; women were unsure how to access help or did not fully understand the treatments offered to them. The women who were interviewed about their experience of listening visits made contrasts between the RHVs and their own practice health visitors (PHVs); they mostly felt that the intervention </w:t>
      </w:r>
      <w:r w:rsidRPr="008D0D05">
        <w:rPr>
          <w:rFonts w:ascii="Arial" w:hAnsi="Arial" w:cs="Arial"/>
          <w:sz w:val="24"/>
          <w:szCs w:val="24"/>
        </w:rPr>
        <w:lastRenderedPageBreak/>
        <w:t xml:space="preserve">would not work in practice due to the multiple roles that health visitors hold, their primary focus on the child rather than the mother and the women’s perceptions that they would be judging their ability to parent if they confided about their mental health needs. These findings supported those of an earlier paper by Shakespeare, Blake &amp; Garcia (2006). Thirty nine women were interviewed about their experience of screening with the Edinburgh Postnatal Depression Scale (EPDS) and listening visits. The transcripts from 16 of those women were used for this study to analyse the experience of women who received listening visits. The authors found that the women judged their health visitors’ ability at providing therapy upon previous contacts relating to the care of their baby. Few women found the listening visits helpful and again stigma was cited by many women as having caused them to delay seeking help. McCarthy &amp; McMahon (2008) also consider stigma and social norms surrounding motherhood in relation to their findings. In the study 15 women were interviewed about their acceptance and experience of postnatal depression. The authors found that, contrary to their original hypothesis, the women they spoke to rarely </w:t>
      </w:r>
      <w:proofErr w:type="gramStart"/>
      <w:r w:rsidRPr="008D0D05">
        <w:rPr>
          <w:rFonts w:ascii="Arial" w:hAnsi="Arial" w:cs="Arial"/>
          <w:sz w:val="24"/>
          <w:szCs w:val="24"/>
        </w:rPr>
        <w:t>made</w:t>
      </w:r>
      <w:proofErr w:type="gramEnd"/>
      <w:r w:rsidRPr="008D0D05">
        <w:rPr>
          <w:rFonts w:ascii="Arial" w:hAnsi="Arial" w:cs="Arial"/>
          <w:sz w:val="24"/>
          <w:szCs w:val="24"/>
        </w:rPr>
        <w:t xml:space="preserve"> the decision to seek and accept treatment. They describe the women as having reached a crisis point and accepting treatment at the point that they feel they have no choice. The women were unsure if what they were feeling was “normal” and due to sleep deprivation and the changes that motherhood brings as opposed to “a depression”. The authors discuss the need for women to receive adequate assessments of their needs and explicit choice regarding the treatment they receive. Again, this uncertainty amongst participants and advocacy of choice was echoed in the paper by </w:t>
      </w:r>
      <w:proofErr w:type="spellStart"/>
      <w:r w:rsidRPr="008D0D05">
        <w:rPr>
          <w:rFonts w:ascii="Arial" w:hAnsi="Arial" w:cs="Arial"/>
          <w:sz w:val="24"/>
          <w:szCs w:val="24"/>
        </w:rPr>
        <w:t>Myors</w:t>
      </w:r>
      <w:proofErr w:type="spellEnd"/>
      <w:r w:rsidRPr="008D0D05">
        <w:rPr>
          <w:rFonts w:ascii="Arial" w:hAnsi="Arial" w:cs="Arial"/>
          <w:sz w:val="24"/>
          <w:szCs w:val="24"/>
        </w:rPr>
        <w:t xml:space="preserve"> et al (2015). This study interviewed 11 women who had been seen by a specialist mental health team in Australia about their experience of the service. Participants described feeling unsure of their own feelings but also about what services were available to them. Choice and control was identified as being central to the recovery process within mental health services. </w:t>
      </w:r>
    </w:p>
    <w:p w:rsidR="008D0D05" w:rsidRPr="008D0D05" w:rsidRDefault="008D0D05" w:rsidP="008D0D05">
      <w:pPr>
        <w:tabs>
          <w:tab w:val="left" w:pos="1800"/>
        </w:tabs>
        <w:spacing w:after="0" w:line="360" w:lineRule="auto"/>
        <w:jc w:val="both"/>
        <w:rPr>
          <w:rFonts w:ascii="Arial" w:hAnsi="Arial" w:cs="Arial"/>
          <w:sz w:val="24"/>
          <w:szCs w:val="24"/>
        </w:rPr>
      </w:pPr>
    </w:p>
    <w:p w:rsidR="008D0D05" w:rsidRPr="008D0D05" w:rsidRDefault="008D0D05" w:rsidP="008D0D05">
      <w:pPr>
        <w:tabs>
          <w:tab w:val="left" w:pos="1800"/>
        </w:tabs>
        <w:spacing w:after="0" w:line="360" w:lineRule="auto"/>
        <w:jc w:val="both"/>
        <w:rPr>
          <w:rFonts w:ascii="Arial" w:hAnsi="Arial" w:cs="Arial"/>
          <w:sz w:val="24"/>
          <w:szCs w:val="24"/>
        </w:rPr>
      </w:pPr>
      <w:r w:rsidRPr="008D0D05">
        <w:rPr>
          <w:rFonts w:ascii="Arial" w:hAnsi="Arial" w:cs="Arial"/>
          <w:sz w:val="24"/>
          <w:szCs w:val="24"/>
        </w:rPr>
        <w:t xml:space="preserve">Masood et al, 2015 interviewed 17 British South Asian women about their experience of a group psychological intervention for postnatal depression. The study was part of a larger RCT. The authors discuss their findings and </w:t>
      </w:r>
      <w:r w:rsidRPr="008D0D05">
        <w:rPr>
          <w:rFonts w:ascii="Arial" w:hAnsi="Arial" w:cs="Arial"/>
          <w:sz w:val="24"/>
          <w:szCs w:val="24"/>
        </w:rPr>
        <w:lastRenderedPageBreak/>
        <w:t>suggest that practical issues such as venue of intervention, childcare arrangements may have an impact on women’s engagement with services. Culture and linguistic needs are emphasised as important as well as the anonymity that group work afforded the women. The researchers state that the intervention caused the women to feel confident and empowered.</w:t>
      </w:r>
    </w:p>
    <w:p w:rsidR="008D0D05" w:rsidRPr="008D0D05" w:rsidRDefault="008D0D05" w:rsidP="008D0D05">
      <w:pPr>
        <w:tabs>
          <w:tab w:val="left" w:pos="1800"/>
        </w:tabs>
        <w:spacing w:after="0" w:line="360" w:lineRule="auto"/>
        <w:jc w:val="both"/>
        <w:rPr>
          <w:rFonts w:ascii="Arial" w:hAnsi="Arial" w:cs="Arial"/>
          <w:sz w:val="24"/>
          <w:szCs w:val="24"/>
        </w:rPr>
      </w:pPr>
    </w:p>
    <w:p w:rsidR="008D0D05" w:rsidRPr="008D0D05" w:rsidRDefault="008D0D05" w:rsidP="008D0D05">
      <w:pPr>
        <w:tabs>
          <w:tab w:val="left" w:pos="1800"/>
        </w:tabs>
        <w:spacing w:after="0" w:line="360" w:lineRule="auto"/>
        <w:jc w:val="both"/>
        <w:rPr>
          <w:rFonts w:ascii="Arial" w:hAnsi="Arial" w:cs="Arial"/>
          <w:sz w:val="24"/>
          <w:szCs w:val="24"/>
        </w:rPr>
      </w:pPr>
      <w:r w:rsidRPr="008D0D05">
        <w:rPr>
          <w:rFonts w:ascii="Arial" w:hAnsi="Arial" w:cs="Arial"/>
          <w:sz w:val="24"/>
          <w:szCs w:val="24"/>
        </w:rPr>
        <w:t>The final paper conducted interviews with eight women who had been inpatients on a mother and baby unit (</w:t>
      </w:r>
      <w:proofErr w:type="spellStart"/>
      <w:r w:rsidRPr="008D0D05">
        <w:rPr>
          <w:rFonts w:ascii="Arial" w:hAnsi="Arial" w:cs="Arial"/>
          <w:sz w:val="24"/>
          <w:szCs w:val="24"/>
        </w:rPr>
        <w:t>Connerty</w:t>
      </w:r>
      <w:proofErr w:type="spellEnd"/>
      <w:r w:rsidRPr="008D0D05">
        <w:rPr>
          <w:rFonts w:ascii="Arial" w:hAnsi="Arial" w:cs="Arial"/>
          <w:sz w:val="24"/>
          <w:szCs w:val="24"/>
        </w:rPr>
        <w:t xml:space="preserve">, Roberts &amp; Williams, 2016). The research focused on the women’s experiences of community services following their discharge from the unit. The researchers use the personal experiences of women to provide an insight into the decision making processes that occur when using community services. The findings contrast with previous research that suggests women are mostly passive in their recovery and the researchers suggest that women have a much more active role in the selection of services. Continuity of care as well as clear care planning are emphasised as being important in helping women to engage with services. </w:t>
      </w:r>
    </w:p>
    <w:p w:rsidR="008D0D05" w:rsidRPr="008D0D05" w:rsidRDefault="008D0D05" w:rsidP="008D0D05">
      <w:pPr>
        <w:tabs>
          <w:tab w:val="left" w:pos="1800"/>
        </w:tabs>
        <w:spacing w:after="0" w:line="360" w:lineRule="auto"/>
        <w:jc w:val="both"/>
        <w:rPr>
          <w:rFonts w:ascii="Arial" w:hAnsi="Arial" w:cs="Arial"/>
          <w:sz w:val="24"/>
          <w:szCs w:val="24"/>
        </w:rPr>
      </w:pPr>
      <w:r w:rsidRPr="008D0D05">
        <w:rPr>
          <w:rFonts w:ascii="Arial" w:hAnsi="Arial" w:cs="Arial"/>
          <w:sz w:val="24"/>
          <w:szCs w:val="24"/>
        </w:rPr>
        <w:t xml:space="preserve"> </w:t>
      </w:r>
    </w:p>
    <w:p w:rsidR="008D0D05" w:rsidRPr="008D0D05" w:rsidRDefault="008D0D05" w:rsidP="008D0D05">
      <w:pPr>
        <w:tabs>
          <w:tab w:val="left" w:pos="1800"/>
        </w:tabs>
        <w:spacing w:after="0" w:line="360" w:lineRule="auto"/>
        <w:jc w:val="both"/>
        <w:rPr>
          <w:rFonts w:ascii="Arial" w:hAnsi="Arial" w:cs="Arial"/>
          <w:b/>
          <w:sz w:val="24"/>
          <w:szCs w:val="24"/>
        </w:rPr>
      </w:pPr>
      <w:r>
        <w:rPr>
          <w:rFonts w:ascii="Arial" w:hAnsi="Arial" w:cs="Arial"/>
          <w:b/>
          <w:sz w:val="24"/>
          <w:szCs w:val="24"/>
        </w:rPr>
        <w:t>Quality Assessment</w:t>
      </w:r>
    </w:p>
    <w:p w:rsidR="008D0D05" w:rsidRPr="008D0D05" w:rsidRDefault="008D0D05" w:rsidP="008D0D05">
      <w:pPr>
        <w:tabs>
          <w:tab w:val="left" w:pos="1800"/>
        </w:tabs>
        <w:spacing w:after="0" w:line="360" w:lineRule="auto"/>
        <w:jc w:val="both"/>
        <w:rPr>
          <w:rFonts w:ascii="Arial" w:hAnsi="Arial" w:cs="Arial"/>
          <w:sz w:val="24"/>
          <w:szCs w:val="24"/>
        </w:rPr>
      </w:pPr>
      <w:r w:rsidRPr="008D0D05">
        <w:rPr>
          <w:rFonts w:ascii="Arial" w:hAnsi="Arial" w:cs="Arial"/>
          <w:sz w:val="24"/>
          <w:szCs w:val="24"/>
        </w:rPr>
        <w:t>The quality scores derived from evaluation using the CASP tool ranged from 65% - 95%. Lower scoring papers lacked sufficient information about ethical considerations. Some papers cited the ethics boards that approved the research and made one other reference to confidentiality (Turner et al, 2010; McCarthy &amp; McMahon, 2008) or consent (</w:t>
      </w:r>
      <w:proofErr w:type="spellStart"/>
      <w:r w:rsidRPr="008D0D05">
        <w:rPr>
          <w:rFonts w:ascii="Arial" w:hAnsi="Arial" w:cs="Arial"/>
          <w:sz w:val="24"/>
          <w:szCs w:val="24"/>
        </w:rPr>
        <w:t>Connerty</w:t>
      </w:r>
      <w:proofErr w:type="spellEnd"/>
      <w:r w:rsidRPr="008D0D05">
        <w:rPr>
          <w:rFonts w:ascii="Arial" w:hAnsi="Arial" w:cs="Arial"/>
          <w:sz w:val="24"/>
          <w:szCs w:val="24"/>
        </w:rPr>
        <w:t>, Roberts &amp; Williams, 2016). The lowest scoring papers made reference to the ethics committee associated with the research but did not mention any other ethical considerations (Masood et al, 2015; Turner et al, 2008). In contrast, the highest scoring paper provided more elaborate discussion around ethics and detailed instances whereby the research process was amended due to ethical concerns (</w:t>
      </w:r>
      <w:proofErr w:type="spellStart"/>
      <w:r w:rsidRPr="008D0D05">
        <w:rPr>
          <w:rFonts w:ascii="Arial" w:hAnsi="Arial" w:cs="Arial"/>
          <w:sz w:val="24"/>
          <w:szCs w:val="24"/>
        </w:rPr>
        <w:t>Myors</w:t>
      </w:r>
      <w:proofErr w:type="spellEnd"/>
      <w:r w:rsidRPr="008D0D05">
        <w:rPr>
          <w:rFonts w:ascii="Arial" w:hAnsi="Arial" w:cs="Arial"/>
          <w:sz w:val="24"/>
          <w:szCs w:val="24"/>
        </w:rPr>
        <w:t xml:space="preserve"> et al, 2014).</w:t>
      </w:r>
    </w:p>
    <w:p w:rsidR="008D0D05" w:rsidRPr="008D0D05" w:rsidRDefault="008D0D05" w:rsidP="008D0D05">
      <w:pPr>
        <w:tabs>
          <w:tab w:val="left" w:pos="1800"/>
        </w:tabs>
        <w:spacing w:after="0" w:line="360" w:lineRule="auto"/>
        <w:jc w:val="both"/>
        <w:rPr>
          <w:rFonts w:ascii="Arial" w:hAnsi="Arial" w:cs="Arial"/>
          <w:sz w:val="24"/>
          <w:szCs w:val="24"/>
        </w:rPr>
      </w:pPr>
    </w:p>
    <w:p w:rsidR="008D0D05" w:rsidRPr="008D0D05" w:rsidRDefault="008D0D05" w:rsidP="008D0D05">
      <w:pPr>
        <w:tabs>
          <w:tab w:val="left" w:pos="1800"/>
        </w:tabs>
        <w:spacing w:after="0" w:line="360" w:lineRule="auto"/>
        <w:jc w:val="both"/>
        <w:rPr>
          <w:rFonts w:ascii="Arial" w:hAnsi="Arial" w:cs="Arial"/>
          <w:sz w:val="24"/>
          <w:szCs w:val="24"/>
        </w:rPr>
      </w:pPr>
      <w:r w:rsidRPr="008D0D05">
        <w:rPr>
          <w:rFonts w:ascii="Arial" w:hAnsi="Arial" w:cs="Arial"/>
          <w:sz w:val="24"/>
          <w:szCs w:val="24"/>
        </w:rPr>
        <w:t>Consideration of reflexivity and the relationship between researcher and participant is largely neglected across the articles. Four of the lower scoring papers do not make reference to reflexivity at all (</w:t>
      </w:r>
      <w:proofErr w:type="spellStart"/>
      <w:r w:rsidRPr="008D0D05">
        <w:rPr>
          <w:rFonts w:ascii="Arial" w:hAnsi="Arial" w:cs="Arial"/>
          <w:sz w:val="24"/>
          <w:szCs w:val="24"/>
        </w:rPr>
        <w:t>Connerty</w:t>
      </w:r>
      <w:proofErr w:type="spellEnd"/>
      <w:r w:rsidRPr="008D0D05">
        <w:rPr>
          <w:rFonts w:ascii="Arial" w:hAnsi="Arial" w:cs="Arial"/>
          <w:sz w:val="24"/>
          <w:szCs w:val="24"/>
        </w:rPr>
        <w:t xml:space="preserve">, Roberts &amp; </w:t>
      </w:r>
      <w:r w:rsidRPr="008D0D05">
        <w:rPr>
          <w:rFonts w:ascii="Arial" w:hAnsi="Arial" w:cs="Arial"/>
          <w:sz w:val="24"/>
          <w:szCs w:val="24"/>
        </w:rPr>
        <w:lastRenderedPageBreak/>
        <w:t>Williams, 2016; Turner et al, 2008; Turner et al, 2010; Masood et al, 2015) and another two papers offer a single sentence in relation to this aspect of the research (Shakespeare, Blake &amp; Garcia, 2006). The authors of the highest scoring paper (</w:t>
      </w:r>
      <w:proofErr w:type="spellStart"/>
      <w:r w:rsidRPr="008D0D05">
        <w:rPr>
          <w:rFonts w:ascii="Arial" w:hAnsi="Arial" w:cs="Arial"/>
          <w:sz w:val="24"/>
          <w:szCs w:val="24"/>
        </w:rPr>
        <w:t>Myors</w:t>
      </w:r>
      <w:proofErr w:type="spellEnd"/>
      <w:r w:rsidRPr="008D0D05">
        <w:rPr>
          <w:rFonts w:ascii="Arial" w:hAnsi="Arial" w:cs="Arial"/>
          <w:sz w:val="24"/>
          <w:szCs w:val="24"/>
        </w:rPr>
        <w:t xml:space="preserve"> et al, 2014) talk in more depth about strategies they employed to promote awareness of their own thoughts and feelings. They acknowledge that one of the authors had previously worked for the service that was the subject of participants’ experiences and make reference to “ongoing reflection and discussion” amongst the researchers. It is unfortunate that the Masood et al (2015) study does not make reference to the relationship between researcher and data as there are interesting cultural factors that would be worthy of discussion. Participants were given the choice of speaking in English or their native language for the interviews. All participants chose to speak in Urdu and the interviewers were also fluent in this language. However during transcription the data was translated to English and analysed in English. The researchers do not mention if participants were asked to verify the English transcriptions (or even if this would have been a possibility). Nor do they discuss any potential impacts that this process may have had on the data and its analysis. </w:t>
      </w:r>
    </w:p>
    <w:p w:rsidR="008D0D05" w:rsidRPr="008D0D05" w:rsidRDefault="008D0D05" w:rsidP="008D0D05">
      <w:pPr>
        <w:tabs>
          <w:tab w:val="left" w:pos="1800"/>
        </w:tabs>
        <w:spacing w:after="0" w:line="360" w:lineRule="auto"/>
        <w:jc w:val="both"/>
        <w:rPr>
          <w:rFonts w:ascii="Arial" w:hAnsi="Arial" w:cs="Arial"/>
          <w:sz w:val="24"/>
          <w:szCs w:val="24"/>
        </w:rPr>
      </w:pPr>
    </w:p>
    <w:p w:rsidR="008D0D05" w:rsidRPr="008D0D05" w:rsidRDefault="008D0D05" w:rsidP="008D0D05">
      <w:pPr>
        <w:tabs>
          <w:tab w:val="left" w:pos="1800"/>
        </w:tabs>
        <w:spacing w:after="0" w:line="360" w:lineRule="auto"/>
        <w:jc w:val="both"/>
        <w:rPr>
          <w:rFonts w:ascii="Arial" w:hAnsi="Arial" w:cs="Arial"/>
          <w:sz w:val="24"/>
          <w:szCs w:val="24"/>
        </w:rPr>
      </w:pPr>
      <w:r w:rsidRPr="008D0D05">
        <w:rPr>
          <w:rFonts w:ascii="Arial" w:hAnsi="Arial" w:cs="Arial"/>
          <w:sz w:val="24"/>
          <w:szCs w:val="24"/>
        </w:rPr>
        <w:t xml:space="preserve">The study by </w:t>
      </w:r>
      <w:proofErr w:type="spellStart"/>
      <w:r w:rsidRPr="008D0D05">
        <w:rPr>
          <w:rFonts w:ascii="Arial" w:hAnsi="Arial" w:cs="Arial"/>
          <w:sz w:val="24"/>
          <w:szCs w:val="24"/>
        </w:rPr>
        <w:t>Myors</w:t>
      </w:r>
      <w:proofErr w:type="spellEnd"/>
      <w:r w:rsidRPr="008D0D05">
        <w:rPr>
          <w:rFonts w:ascii="Arial" w:hAnsi="Arial" w:cs="Arial"/>
          <w:sz w:val="24"/>
          <w:szCs w:val="24"/>
        </w:rPr>
        <w:t xml:space="preserve"> et al (2014) scored well in relation to its methodology and analysis. The authors provide clear justification for their use of thematic analysis and draw on relevant literature to explain this. The analytic process is clear and detailed which allows the reader to see how the themes were derived from the data without difficulty. Other papers received partial scores for several reasons in this area. For example, the language used by Shakespeare, Blake &amp; Garcia (2006) changes throughout their analysis with “themes” and “factors” being used interchangeably. There is no explanation of how the final four “factors” that appear in their findings were agreed upon. The analytic process is discussed in some depth in Turner et </w:t>
      </w:r>
      <w:proofErr w:type="spellStart"/>
      <w:r w:rsidRPr="008D0D05">
        <w:rPr>
          <w:rFonts w:ascii="Arial" w:hAnsi="Arial" w:cs="Arial"/>
          <w:sz w:val="24"/>
          <w:szCs w:val="24"/>
        </w:rPr>
        <w:t>al’s</w:t>
      </w:r>
      <w:proofErr w:type="spellEnd"/>
      <w:r w:rsidRPr="008D0D05">
        <w:rPr>
          <w:rFonts w:ascii="Arial" w:hAnsi="Arial" w:cs="Arial"/>
          <w:sz w:val="24"/>
          <w:szCs w:val="24"/>
        </w:rPr>
        <w:t xml:space="preserve"> (2010) paper; they describe the software used as well as some triangulation of interpretations. However though the authors mention “deviant cases”, these are not considered elsewhere in the paper and there are a limited number of quotes used to represent their findings. There are some potential limitations regarding the design of Turner et </w:t>
      </w:r>
      <w:proofErr w:type="spellStart"/>
      <w:r w:rsidRPr="008D0D05">
        <w:rPr>
          <w:rFonts w:ascii="Arial" w:hAnsi="Arial" w:cs="Arial"/>
          <w:sz w:val="24"/>
          <w:szCs w:val="24"/>
        </w:rPr>
        <w:t>al’s</w:t>
      </w:r>
      <w:proofErr w:type="spellEnd"/>
      <w:r w:rsidRPr="008D0D05">
        <w:rPr>
          <w:rFonts w:ascii="Arial" w:hAnsi="Arial" w:cs="Arial"/>
          <w:sz w:val="24"/>
          <w:szCs w:val="24"/>
        </w:rPr>
        <w:t xml:space="preserve"> (2010) paper that should be noted. The </w:t>
      </w:r>
      <w:r w:rsidRPr="008D0D05">
        <w:rPr>
          <w:rFonts w:ascii="Arial" w:hAnsi="Arial" w:cs="Arial"/>
          <w:sz w:val="24"/>
          <w:szCs w:val="24"/>
        </w:rPr>
        <w:lastRenderedPageBreak/>
        <w:t xml:space="preserve">original RCT looked to compare the effectiveness of antidepressants and listening visits for the treatment of PND and used RHVs to deliver the listening visits. Throughout the research the participants talked about the differences there may have been had these listening visits been delivered by their PHV. There were varying opinions but the researchers found that overall having the visits delivered by a RHV was advantageous. This raises questions about the usefulness of the findings as they regard the experience of an intervention that was created specifically for the research. </w:t>
      </w:r>
    </w:p>
    <w:p w:rsidR="008D0D05" w:rsidRPr="008D0D05" w:rsidRDefault="008D0D05" w:rsidP="008D0D05">
      <w:pPr>
        <w:tabs>
          <w:tab w:val="left" w:pos="1800"/>
        </w:tabs>
        <w:spacing w:after="0" w:line="360" w:lineRule="auto"/>
        <w:jc w:val="both"/>
        <w:rPr>
          <w:rFonts w:ascii="Arial" w:hAnsi="Arial" w:cs="Arial"/>
          <w:b/>
          <w:sz w:val="24"/>
          <w:szCs w:val="24"/>
        </w:rPr>
      </w:pPr>
    </w:p>
    <w:p w:rsidR="008D0D05" w:rsidRPr="008D0D05" w:rsidRDefault="008D0D05" w:rsidP="008D0D05">
      <w:pPr>
        <w:tabs>
          <w:tab w:val="left" w:pos="1800"/>
        </w:tabs>
        <w:spacing w:after="0" w:line="360" w:lineRule="auto"/>
        <w:jc w:val="both"/>
        <w:rPr>
          <w:rFonts w:ascii="Arial" w:hAnsi="Arial" w:cs="Arial"/>
          <w:b/>
          <w:sz w:val="24"/>
          <w:szCs w:val="24"/>
        </w:rPr>
      </w:pPr>
      <w:r w:rsidRPr="008D0D05">
        <w:rPr>
          <w:rFonts w:ascii="Arial" w:hAnsi="Arial" w:cs="Arial"/>
          <w:b/>
          <w:sz w:val="24"/>
          <w:szCs w:val="24"/>
        </w:rPr>
        <w:t>Synthesis of papers</w:t>
      </w:r>
    </w:p>
    <w:p w:rsidR="008D0D05" w:rsidRPr="008D0D05" w:rsidRDefault="008D0D05" w:rsidP="008D0D05">
      <w:pPr>
        <w:tabs>
          <w:tab w:val="left" w:pos="1800"/>
        </w:tabs>
        <w:spacing w:after="0" w:line="360" w:lineRule="auto"/>
        <w:jc w:val="both"/>
        <w:rPr>
          <w:rFonts w:ascii="Arial" w:hAnsi="Arial" w:cs="Arial"/>
          <w:sz w:val="24"/>
          <w:szCs w:val="24"/>
        </w:rPr>
      </w:pPr>
      <w:r w:rsidRPr="008D0D05">
        <w:rPr>
          <w:rFonts w:ascii="Arial" w:hAnsi="Arial" w:cs="Arial"/>
          <w:sz w:val="24"/>
          <w:szCs w:val="24"/>
        </w:rPr>
        <w:t>A thematic analysis of the papers was completed as described by Braun &amp; Clarke (2006). This method was considered more appropriate than other qualitative analysis methods due to its flexibility and ability to guide analysis of data from a position that is independent of theory and epistemology. The results section of each paper were read and re-read in order to provide the author familiarity with the findings. Notes regarding ideas about the data and its meaning were made at this stage (Appendix A). Line by line coding took place (Appendix B) with the initial notes kept in mind. This resulted in 25 codes being identified within the texts. A table of these codes and the supporting extracts from the papers can be found in Appendix C. Visual representations of each code were then made and moved into different groups as themes for the data were considered. To increase validity the extracts of data, codes and themes were continuously checked against the original data. A second reviewer also contributed to this process to further bolster the rigour of analysis. A thematic map was produced (Appendix D. One overarching theme was identified (external hopelessness) which provided context for the four main themes relating to the experience of mental health services for women with PND (secrets and permission, loss of control, desire for choice and inadequate services). Loss of control was considered a central theme that interrelated with secrets and permission, desire for choice and inadequate services. The themes are understood in a hierarchical model filtering downwards which has been illustrated in figure 2.</w:t>
      </w:r>
    </w:p>
    <w:p w:rsidR="008D0D05" w:rsidRPr="008D0D05" w:rsidRDefault="008D0D05" w:rsidP="008D0D05">
      <w:pPr>
        <w:tabs>
          <w:tab w:val="left" w:pos="1800"/>
        </w:tabs>
        <w:spacing w:after="0" w:line="360" w:lineRule="auto"/>
        <w:jc w:val="both"/>
        <w:rPr>
          <w:rFonts w:ascii="Arial" w:hAnsi="Arial" w:cs="Arial"/>
          <w:sz w:val="24"/>
          <w:szCs w:val="24"/>
        </w:rPr>
      </w:pPr>
    </w:p>
    <w:p w:rsidR="00335067" w:rsidRDefault="00335067" w:rsidP="008D0D05">
      <w:pPr>
        <w:tabs>
          <w:tab w:val="left" w:pos="1800"/>
        </w:tabs>
        <w:spacing w:after="0" w:line="360" w:lineRule="auto"/>
        <w:jc w:val="both"/>
        <w:rPr>
          <w:rFonts w:ascii="Arial" w:hAnsi="Arial" w:cs="Arial"/>
          <w:b/>
          <w:sz w:val="24"/>
          <w:szCs w:val="24"/>
        </w:rPr>
      </w:pPr>
    </w:p>
    <w:p w:rsidR="008D0D05" w:rsidRPr="008D0D05" w:rsidRDefault="008D0D05" w:rsidP="008D0D05">
      <w:pPr>
        <w:tabs>
          <w:tab w:val="left" w:pos="1800"/>
        </w:tabs>
        <w:spacing w:after="0" w:line="360" w:lineRule="auto"/>
        <w:jc w:val="both"/>
        <w:rPr>
          <w:rFonts w:ascii="Arial" w:hAnsi="Arial" w:cs="Arial"/>
          <w:b/>
          <w:sz w:val="24"/>
          <w:szCs w:val="24"/>
        </w:rPr>
      </w:pPr>
      <w:r>
        <w:rPr>
          <w:rFonts w:ascii="Arial" w:hAnsi="Arial" w:cs="Arial"/>
          <w:b/>
          <w:sz w:val="24"/>
          <w:szCs w:val="24"/>
        </w:rPr>
        <w:lastRenderedPageBreak/>
        <w:t>External Hopelessness</w:t>
      </w:r>
    </w:p>
    <w:p w:rsidR="008D0D05" w:rsidRPr="008D0D05" w:rsidRDefault="008D0D05" w:rsidP="008D0D05">
      <w:pPr>
        <w:tabs>
          <w:tab w:val="left" w:pos="1800"/>
        </w:tabs>
        <w:spacing w:after="0" w:line="360" w:lineRule="auto"/>
        <w:jc w:val="both"/>
        <w:rPr>
          <w:rFonts w:ascii="Arial" w:hAnsi="Arial" w:cs="Arial"/>
          <w:sz w:val="24"/>
          <w:szCs w:val="24"/>
        </w:rPr>
      </w:pPr>
      <w:r w:rsidRPr="008D0D05">
        <w:rPr>
          <w:rFonts w:ascii="Arial" w:hAnsi="Arial" w:cs="Arial"/>
          <w:sz w:val="24"/>
          <w:szCs w:val="24"/>
        </w:rPr>
        <w:t>The studies that were reviewed explored the experience of interventions for PND though all of the participants talked about the wider context of these experiences. The women shared an overwhelming sense of hopelessness; they talked of a desire to get away and desperation was often mentioned in relation to their feelings before accessing services.</w:t>
      </w:r>
    </w:p>
    <w:p w:rsidR="008D0D05" w:rsidRPr="008D0D05" w:rsidRDefault="008D0D05" w:rsidP="008D0D05">
      <w:pPr>
        <w:tabs>
          <w:tab w:val="left" w:pos="1800"/>
        </w:tabs>
        <w:spacing w:after="0" w:line="360" w:lineRule="auto"/>
        <w:jc w:val="both"/>
        <w:rPr>
          <w:rFonts w:ascii="Arial" w:hAnsi="Arial" w:cs="Arial"/>
          <w:sz w:val="24"/>
          <w:szCs w:val="24"/>
        </w:rPr>
      </w:pPr>
    </w:p>
    <w:p w:rsidR="008D0D05" w:rsidRPr="008D0D05" w:rsidRDefault="008D0D05" w:rsidP="008D0D05">
      <w:pPr>
        <w:tabs>
          <w:tab w:val="left" w:pos="1800"/>
        </w:tabs>
        <w:spacing w:after="0" w:line="360" w:lineRule="auto"/>
        <w:ind w:left="1134" w:right="1134"/>
        <w:jc w:val="both"/>
        <w:rPr>
          <w:rFonts w:ascii="Arial" w:hAnsi="Arial" w:cs="Arial"/>
          <w:sz w:val="24"/>
          <w:szCs w:val="24"/>
        </w:rPr>
      </w:pPr>
      <w:r w:rsidRPr="008D0D05">
        <w:rPr>
          <w:rFonts w:ascii="Arial" w:hAnsi="Arial" w:cs="Arial"/>
          <w:sz w:val="24"/>
          <w:szCs w:val="24"/>
        </w:rPr>
        <w:t>“I thought to myself, “You will not be coming to see me anymore because I am packing up and leaving my husband” (McCarthy &amp; McMahon, P626)</w:t>
      </w:r>
    </w:p>
    <w:p w:rsidR="008D0D05" w:rsidRPr="008D0D05" w:rsidRDefault="008D0D05" w:rsidP="008D0D05">
      <w:pPr>
        <w:tabs>
          <w:tab w:val="left" w:pos="1800"/>
        </w:tabs>
        <w:spacing w:after="0" w:line="360" w:lineRule="auto"/>
        <w:ind w:left="1134" w:right="1134"/>
        <w:jc w:val="both"/>
        <w:rPr>
          <w:rFonts w:ascii="Arial" w:hAnsi="Arial" w:cs="Arial"/>
          <w:sz w:val="24"/>
          <w:szCs w:val="24"/>
        </w:rPr>
      </w:pPr>
    </w:p>
    <w:p w:rsidR="004920AB" w:rsidRDefault="004920AB" w:rsidP="008D0D05">
      <w:pPr>
        <w:tabs>
          <w:tab w:val="left" w:pos="1800"/>
        </w:tabs>
        <w:spacing w:after="0" w:line="360" w:lineRule="auto"/>
        <w:ind w:left="1134" w:right="1134"/>
        <w:jc w:val="both"/>
        <w:rPr>
          <w:rFonts w:ascii="Arial" w:hAnsi="Arial" w:cs="Arial"/>
          <w:sz w:val="24"/>
          <w:szCs w:val="24"/>
        </w:rPr>
      </w:pPr>
    </w:p>
    <w:p w:rsidR="004920AB" w:rsidRDefault="004920AB" w:rsidP="008D0D05">
      <w:pPr>
        <w:tabs>
          <w:tab w:val="left" w:pos="1800"/>
        </w:tabs>
        <w:spacing w:after="0" w:line="360" w:lineRule="auto"/>
        <w:ind w:left="1134" w:right="1134"/>
        <w:jc w:val="both"/>
        <w:rPr>
          <w:rFonts w:ascii="Arial" w:hAnsi="Arial" w:cs="Arial"/>
          <w:sz w:val="24"/>
          <w:szCs w:val="24"/>
        </w:rPr>
      </w:pPr>
      <w:r w:rsidRPr="00342622">
        <w:rPr>
          <w:noProof/>
          <w:lang w:eastAsia="en-GB"/>
        </w:rPr>
        <w:drawing>
          <wp:inline distT="0" distB="0" distL="0" distR="0" wp14:anchorId="73DC00C6" wp14:editId="5A169667">
            <wp:extent cx="4000348" cy="440055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00348" cy="4400550"/>
                    </a:xfrm>
                    <a:prstGeom prst="rect">
                      <a:avLst/>
                    </a:prstGeom>
                    <a:noFill/>
                    <a:ln>
                      <a:noFill/>
                    </a:ln>
                  </pic:spPr>
                </pic:pic>
              </a:graphicData>
            </a:graphic>
          </wp:inline>
        </w:drawing>
      </w:r>
    </w:p>
    <w:p w:rsidR="004920AB" w:rsidRPr="00342622" w:rsidRDefault="004920AB" w:rsidP="004920AB">
      <w:pPr>
        <w:rPr>
          <w:i/>
        </w:rPr>
      </w:pPr>
      <w:r>
        <w:rPr>
          <w:i/>
        </w:rPr>
        <w:t>Figure 2: hierarchical model of themes</w:t>
      </w:r>
    </w:p>
    <w:p w:rsidR="004920AB" w:rsidRDefault="004920AB" w:rsidP="004920AB">
      <w:pPr>
        <w:tabs>
          <w:tab w:val="left" w:pos="1800"/>
        </w:tabs>
        <w:spacing w:after="0" w:line="360" w:lineRule="auto"/>
        <w:ind w:right="1134"/>
        <w:jc w:val="both"/>
        <w:rPr>
          <w:rFonts w:ascii="Arial" w:hAnsi="Arial" w:cs="Arial"/>
          <w:sz w:val="24"/>
          <w:szCs w:val="24"/>
        </w:rPr>
      </w:pPr>
    </w:p>
    <w:p w:rsidR="004920AB" w:rsidRDefault="004920AB" w:rsidP="004920AB">
      <w:pPr>
        <w:tabs>
          <w:tab w:val="left" w:pos="1800"/>
        </w:tabs>
        <w:spacing w:after="0" w:line="360" w:lineRule="auto"/>
        <w:ind w:right="1134"/>
        <w:jc w:val="both"/>
        <w:rPr>
          <w:rFonts w:ascii="Arial" w:hAnsi="Arial" w:cs="Arial"/>
          <w:sz w:val="24"/>
          <w:szCs w:val="24"/>
        </w:rPr>
      </w:pPr>
    </w:p>
    <w:p w:rsidR="008D0D05" w:rsidRPr="008D0D05" w:rsidRDefault="008D0D05" w:rsidP="008D0D05">
      <w:pPr>
        <w:tabs>
          <w:tab w:val="left" w:pos="1800"/>
        </w:tabs>
        <w:spacing w:after="0" w:line="360" w:lineRule="auto"/>
        <w:ind w:left="1134" w:right="1134"/>
        <w:jc w:val="both"/>
        <w:rPr>
          <w:rFonts w:ascii="Arial" w:hAnsi="Arial" w:cs="Arial"/>
          <w:sz w:val="24"/>
          <w:szCs w:val="24"/>
        </w:rPr>
      </w:pPr>
      <w:r w:rsidRPr="008D0D05">
        <w:rPr>
          <w:rFonts w:ascii="Arial" w:hAnsi="Arial" w:cs="Arial"/>
          <w:sz w:val="24"/>
          <w:szCs w:val="24"/>
        </w:rPr>
        <w:lastRenderedPageBreak/>
        <w:t>“I didn’t want to die, I didn’t want to leave my kids, I just wanted someone to see how really, really desperate I felt” (Shakespeare, Blake &amp; Garcia, P159)</w:t>
      </w:r>
    </w:p>
    <w:p w:rsidR="008D0D05" w:rsidRPr="008D0D05" w:rsidRDefault="008D0D05" w:rsidP="008D0D05">
      <w:pPr>
        <w:tabs>
          <w:tab w:val="left" w:pos="1800"/>
        </w:tabs>
        <w:spacing w:after="0" w:line="360" w:lineRule="auto"/>
        <w:ind w:left="1134" w:right="1134"/>
        <w:jc w:val="both"/>
        <w:rPr>
          <w:rFonts w:ascii="Arial" w:hAnsi="Arial" w:cs="Arial"/>
          <w:sz w:val="24"/>
          <w:szCs w:val="24"/>
        </w:rPr>
      </w:pPr>
    </w:p>
    <w:p w:rsidR="008D0D05" w:rsidRPr="008D0D05" w:rsidRDefault="008D0D05" w:rsidP="008D0D05">
      <w:pPr>
        <w:tabs>
          <w:tab w:val="left" w:pos="1800"/>
        </w:tabs>
        <w:spacing w:after="0" w:line="360" w:lineRule="auto"/>
        <w:jc w:val="both"/>
        <w:rPr>
          <w:rFonts w:ascii="Arial" w:hAnsi="Arial" w:cs="Arial"/>
          <w:sz w:val="24"/>
          <w:szCs w:val="24"/>
        </w:rPr>
      </w:pPr>
      <w:r w:rsidRPr="008D0D05">
        <w:rPr>
          <w:rFonts w:ascii="Arial" w:hAnsi="Arial" w:cs="Arial"/>
          <w:sz w:val="24"/>
          <w:szCs w:val="24"/>
        </w:rPr>
        <w:t>A narrative of pressure ran throughout the findings of the articles. The participants discussed the stigma and pressure they felt to conform to societal ideas of motherhood. The women felt they would be “judged as poor mothers” (Turner et al., 2008: P452) by family, friends and professionals. One woman talked about her fear of people stereotyping her as a woman who abused her children (McCarthy &amp; McMahon, 2008: P628). References were made to the assumption that motherhood is part of the natural identity of being a woman:</w:t>
      </w:r>
    </w:p>
    <w:p w:rsidR="008D0D05" w:rsidRPr="008D0D05" w:rsidRDefault="008D0D05" w:rsidP="008D0D05">
      <w:pPr>
        <w:tabs>
          <w:tab w:val="left" w:pos="1800"/>
        </w:tabs>
        <w:spacing w:after="0" w:line="360" w:lineRule="auto"/>
        <w:jc w:val="both"/>
        <w:rPr>
          <w:rFonts w:ascii="Arial" w:hAnsi="Arial" w:cs="Arial"/>
          <w:sz w:val="24"/>
          <w:szCs w:val="24"/>
        </w:rPr>
      </w:pPr>
    </w:p>
    <w:p w:rsidR="008D0D05" w:rsidRPr="008D0D05" w:rsidRDefault="008D0D05" w:rsidP="008D0D05">
      <w:pPr>
        <w:tabs>
          <w:tab w:val="left" w:pos="1800"/>
        </w:tabs>
        <w:spacing w:after="0" w:line="360" w:lineRule="auto"/>
        <w:ind w:left="1134" w:right="1134"/>
        <w:jc w:val="both"/>
        <w:rPr>
          <w:rFonts w:ascii="Arial" w:hAnsi="Arial" w:cs="Arial"/>
          <w:sz w:val="24"/>
          <w:szCs w:val="24"/>
        </w:rPr>
      </w:pPr>
      <w:r w:rsidRPr="008D0D05">
        <w:rPr>
          <w:rFonts w:ascii="Arial" w:hAnsi="Arial" w:cs="Arial"/>
          <w:sz w:val="24"/>
          <w:szCs w:val="24"/>
        </w:rPr>
        <w:t>“You know, being a mother comes naturally. I always thought before having children it was going to come naturally” (McCarthy &amp; McMahon, 2008: P624)</w:t>
      </w:r>
    </w:p>
    <w:p w:rsidR="008D0D05" w:rsidRPr="008D0D05" w:rsidRDefault="008D0D05" w:rsidP="008D0D05">
      <w:pPr>
        <w:tabs>
          <w:tab w:val="left" w:pos="1800"/>
        </w:tabs>
        <w:spacing w:after="0" w:line="360" w:lineRule="auto"/>
        <w:ind w:left="1134" w:right="1134"/>
        <w:jc w:val="both"/>
        <w:rPr>
          <w:rFonts w:ascii="Arial" w:hAnsi="Arial" w:cs="Arial"/>
          <w:sz w:val="24"/>
          <w:szCs w:val="24"/>
        </w:rPr>
      </w:pPr>
    </w:p>
    <w:p w:rsidR="008D0D05" w:rsidRPr="008D0D05" w:rsidRDefault="008D0D05" w:rsidP="008D0D05">
      <w:pPr>
        <w:tabs>
          <w:tab w:val="left" w:pos="1800"/>
        </w:tabs>
        <w:spacing w:after="0" w:line="360" w:lineRule="auto"/>
        <w:jc w:val="both"/>
        <w:rPr>
          <w:rFonts w:ascii="Arial" w:hAnsi="Arial" w:cs="Arial"/>
          <w:sz w:val="24"/>
          <w:szCs w:val="24"/>
        </w:rPr>
      </w:pPr>
      <w:r w:rsidRPr="008D0D05">
        <w:rPr>
          <w:rFonts w:ascii="Arial" w:hAnsi="Arial" w:cs="Arial"/>
          <w:sz w:val="24"/>
          <w:szCs w:val="24"/>
        </w:rPr>
        <w:t xml:space="preserve">This participant’s perception of motherhood before having children herself was shaped through her experience of mothers as presented to her in the society she lives in. The same woman goes on to explain that after learning about other women with PND and feeling validated by this, she was relieved to discover that “(she) wasn’t a freak, I was just a normal person” (McCarthy &amp; McMahon, 2008: P630). Seemingly, the experience of receiving an intervention for PND had re-shaped the participant’s view of “normal” motherhood. </w:t>
      </w:r>
    </w:p>
    <w:p w:rsidR="008D0D05" w:rsidRPr="008D0D05" w:rsidRDefault="008D0D05" w:rsidP="008D0D05">
      <w:pPr>
        <w:tabs>
          <w:tab w:val="left" w:pos="1800"/>
        </w:tabs>
        <w:spacing w:after="0" w:line="360" w:lineRule="auto"/>
        <w:jc w:val="both"/>
        <w:rPr>
          <w:rFonts w:ascii="Arial" w:hAnsi="Arial" w:cs="Arial"/>
          <w:sz w:val="24"/>
          <w:szCs w:val="24"/>
        </w:rPr>
      </w:pPr>
    </w:p>
    <w:p w:rsidR="008D0D05" w:rsidRDefault="008D0D05" w:rsidP="008D0D05">
      <w:pPr>
        <w:tabs>
          <w:tab w:val="left" w:pos="1800"/>
        </w:tabs>
        <w:spacing w:after="0" w:line="360" w:lineRule="auto"/>
        <w:jc w:val="both"/>
        <w:rPr>
          <w:rFonts w:ascii="Arial" w:hAnsi="Arial" w:cs="Arial"/>
          <w:sz w:val="24"/>
          <w:szCs w:val="24"/>
        </w:rPr>
      </w:pPr>
      <w:r w:rsidRPr="008D0D05">
        <w:rPr>
          <w:rFonts w:ascii="Arial" w:hAnsi="Arial" w:cs="Arial"/>
          <w:sz w:val="24"/>
          <w:szCs w:val="24"/>
        </w:rPr>
        <w:t>External hopelessness was perceived by the author as a downward pressure that impacted the experience of interventions for the women and interacted with the other main themes throughout the findings. The codes that made up this theme (desire to get away, desperation, stigma, natural/unnatural) appeared to be strong forces with the strength evidenced in the women’s apparent loss of control.</w:t>
      </w:r>
    </w:p>
    <w:p w:rsidR="007A2635" w:rsidRDefault="007A2635" w:rsidP="007A2635">
      <w:pPr>
        <w:tabs>
          <w:tab w:val="left" w:pos="1800"/>
        </w:tabs>
        <w:spacing w:after="0" w:line="360" w:lineRule="auto"/>
        <w:jc w:val="both"/>
        <w:rPr>
          <w:rFonts w:ascii="Arial" w:hAnsi="Arial" w:cs="Arial"/>
          <w:b/>
          <w:sz w:val="24"/>
          <w:szCs w:val="24"/>
        </w:rPr>
      </w:pPr>
    </w:p>
    <w:p w:rsidR="00335067" w:rsidRDefault="00335067" w:rsidP="007A2635">
      <w:pPr>
        <w:tabs>
          <w:tab w:val="left" w:pos="1800"/>
        </w:tabs>
        <w:spacing w:after="0" w:line="360" w:lineRule="auto"/>
        <w:jc w:val="both"/>
        <w:rPr>
          <w:rFonts w:ascii="Arial" w:hAnsi="Arial" w:cs="Arial"/>
          <w:b/>
          <w:sz w:val="24"/>
          <w:szCs w:val="24"/>
        </w:rPr>
      </w:pPr>
    </w:p>
    <w:p w:rsidR="007A2635" w:rsidRPr="007A2635" w:rsidRDefault="007A2635" w:rsidP="007A2635">
      <w:pPr>
        <w:tabs>
          <w:tab w:val="left" w:pos="1800"/>
        </w:tabs>
        <w:spacing w:after="0" w:line="360" w:lineRule="auto"/>
        <w:jc w:val="both"/>
        <w:rPr>
          <w:rFonts w:ascii="Arial" w:hAnsi="Arial" w:cs="Arial"/>
          <w:b/>
          <w:sz w:val="24"/>
          <w:szCs w:val="24"/>
        </w:rPr>
      </w:pPr>
      <w:r w:rsidRPr="007A2635">
        <w:rPr>
          <w:rFonts w:ascii="Arial" w:hAnsi="Arial" w:cs="Arial"/>
          <w:b/>
          <w:sz w:val="24"/>
          <w:szCs w:val="24"/>
        </w:rPr>
        <w:lastRenderedPageBreak/>
        <w:t>Loss of control</w:t>
      </w:r>
    </w:p>
    <w:p w:rsidR="007A2635" w:rsidRPr="007A2635" w:rsidRDefault="007A2635" w:rsidP="007A2635">
      <w:pPr>
        <w:tabs>
          <w:tab w:val="left" w:pos="1800"/>
        </w:tabs>
        <w:spacing w:after="0" w:line="360" w:lineRule="auto"/>
        <w:jc w:val="both"/>
        <w:rPr>
          <w:rFonts w:ascii="Arial" w:hAnsi="Arial" w:cs="Arial"/>
          <w:sz w:val="24"/>
          <w:szCs w:val="24"/>
        </w:rPr>
      </w:pPr>
      <w:r w:rsidRPr="007A2635">
        <w:rPr>
          <w:rFonts w:ascii="Arial" w:hAnsi="Arial" w:cs="Arial"/>
          <w:sz w:val="24"/>
          <w:szCs w:val="24"/>
        </w:rPr>
        <w:t>The women’s experiences of treatment were permeated with a sense of passivity or loss of control. Perhaps due to the pressures described in the previous theme, many of the women were not active in seeking support for the difficulties they experienced. There was a sense that the women did not feel able to access services despite the distress they were feeling. They began to feel unstable, unsafe and insecure or at “breaking point”.</w:t>
      </w:r>
    </w:p>
    <w:p w:rsidR="007A2635" w:rsidRPr="007A2635" w:rsidRDefault="007A2635" w:rsidP="007A2635">
      <w:pPr>
        <w:tabs>
          <w:tab w:val="left" w:pos="1800"/>
        </w:tabs>
        <w:spacing w:after="0" w:line="360" w:lineRule="auto"/>
        <w:jc w:val="both"/>
        <w:rPr>
          <w:rFonts w:ascii="Arial" w:hAnsi="Arial" w:cs="Arial"/>
          <w:sz w:val="24"/>
          <w:szCs w:val="24"/>
        </w:rPr>
      </w:pPr>
    </w:p>
    <w:p w:rsidR="007A2635" w:rsidRPr="007A2635" w:rsidRDefault="007A2635" w:rsidP="007A2635">
      <w:pPr>
        <w:tabs>
          <w:tab w:val="left" w:pos="1800"/>
        </w:tabs>
        <w:spacing w:after="0" w:line="360" w:lineRule="auto"/>
        <w:ind w:left="1134" w:right="1134"/>
        <w:jc w:val="both"/>
        <w:rPr>
          <w:rFonts w:ascii="Arial" w:hAnsi="Arial" w:cs="Arial"/>
          <w:sz w:val="24"/>
          <w:szCs w:val="24"/>
        </w:rPr>
      </w:pPr>
      <w:r w:rsidRPr="007A2635">
        <w:rPr>
          <w:rFonts w:ascii="Arial" w:hAnsi="Arial" w:cs="Arial"/>
          <w:sz w:val="24"/>
          <w:szCs w:val="24"/>
        </w:rPr>
        <w:t>“I felt terrible and I couldn’t do anything about me feeling that way” (</w:t>
      </w:r>
      <w:proofErr w:type="spellStart"/>
      <w:r w:rsidRPr="007A2635">
        <w:rPr>
          <w:rFonts w:ascii="Arial" w:hAnsi="Arial" w:cs="Arial"/>
          <w:sz w:val="24"/>
          <w:szCs w:val="24"/>
        </w:rPr>
        <w:t>Connerty</w:t>
      </w:r>
      <w:proofErr w:type="spellEnd"/>
      <w:r w:rsidRPr="007A2635">
        <w:rPr>
          <w:rFonts w:ascii="Arial" w:hAnsi="Arial" w:cs="Arial"/>
          <w:sz w:val="24"/>
          <w:szCs w:val="24"/>
        </w:rPr>
        <w:t>, Roberts &amp; Williams, 2016: P958)</w:t>
      </w:r>
    </w:p>
    <w:p w:rsidR="007A2635" w:rsidRPr="007A2635" w:rsidRDefault="007A2635" w:rsidP="007A2635">
      <w:pPr>
        <w:tabs>
          <w:tab w:val="left" w:pos="1800"/>
        </w:tabs>
        <w:spacing w:after="0" w:line="360" w:lineRule="auto"/>
        <w:ind w:left="1134" w:right="1134"/>
        <w:jc w:val="both"/>
        <w:rPr>
          <w:rFonts w:ascii="Arial" w:hAnsi="Arial" w:cs="Arial"/>
          <w:sz w:val="24"/>
          <w:szCs w:val="24"/>
        </w:rPr>
      </w:pPr>
    </w:p>
    <w:p w:rsidR="007A2635" w:rsidRPr="007A2635" w:rsidRDefault="007A2635" w:rsidP="007A2635">
      <w:pPr>
        <w:tabs>
          <w:tab w:val="left" w:pos="1800"/>
        </w:tabs>
        <w:spacing w:after="0" w:line="360" w:lineRule="auto"/>
        <w:ind w:left="1134" w:right="1134"/>
        <w:jc w:val="both"/>
        <w:rPr>
          <w:rFonts w:ascii="Arial" w:hAnsi="Arial" w:cs="Arial"/>
          <w:sz w:val="24"/>
          <w:szCs w:val="24"/>
        </w:rPr>
      </w:pPr>
      <w:r w:rsidRPr="007A2635">
        <w:rPr>
          <w:rFonts w:ascii="Arial" w:hAnsi="Arial" w:cs="Arial"/>
          <w:sz w:val="24"/>
          <w:szCs w:val="24"/>
        </w:rPr>
        <w:t>“I didn’t feel like I was under control, anything was under control…but I didn’t think she (HV) could do anything for me” (Shakespeare, Blake &amp; Garcia, 2006: P160)</w:t>
      </w:r>
    </w:p>
    <w:p w:rsidR="007A2635" w:rsidRPr="007A2635" w:rsidRDefault="007A2635" w:rsidP="007A2635">
      <w:pPr>
        <w:tabs>
          <w:tab w:val="left" w:pos="1800"/>
        </w:tabs>
        <w:spacing w:after="0" w:line="360" w:lineRule="auto"/>
        <w:ind w:left="1134" w:right="1134"/>
        <w:jc w:val="both"/>
        <w:rPr>
          <w:rFonts w:ascii="Arial" w:hAnsi="Arial" w:cs="Arial"/>
          <w:sz w:val="24"/>
          <w:szCs w:val="24"/>
        </w:rPr>
      </w:pPr>
    </w:p>
    <w:p w:rsidR="007A2635" w:rsidRPr="007A2635" w:rsidRDefault="007A2635" w:rsidP="007A2635">
      <w:pPr>
        <w:tabs>
          <w:tab w:val="left" w:pos="1800"/>
        </w:tabs>
        <w:spacing w:after="0" w:line="360" w:lineRule="auto"/>
        <w:ind w:left="1134" w:right="1134"/>
        <w:jc w:val="both"/>
        <w:rPr>
          <w:rFonts w:ascii="Arial" w:hAnsi="Arial" w:cs="Arial"/>
          <w:sz w:val="24"/>
          <w:szCs w:val="24"/>
        </w:rPr>
      </w:pPr>
      <w:r w:rsidRPr="007A2635">
        <w:rPr>
          <w:rFonts w:ascii="Arial" w:hAnsi="Arial" w:cs="Arial"/>
          <w:sz w:val="24"/>
          <w:szCs w:val="24"/>
        </w:rPr>
        <w:t>“It wasn’t really my decision it was more my husband’s” (</w:t>
      </w:r>
      <w:proofErr w:type="spellStart"/>
      <w:r w:rsidRPr="007A2635">
        <w:rPr>
          <w:rFonts w:ascii="Arial" w:hAnsi="Arial" w:cs="Arial"/>
          <w:sz w:val="24"/>
          <w:szCs w:val="24"/>
        </w:rPr>
        <w:t>Connerty</w:t>
      </w:r>
      <w:proofErr w:type="spellEnd"/>
      <w:r w:rsidRPr="007A2635">
        <w:rPr>
          <w:rFonts w:ascii="Arial" w:hAnsi="Arial" w:cs="Arial"/>
          <w:sz w:val="24"/>
          <w:szCs w:val="24"/>
        </w:rPr>
        <w:t>, Roberts &amp; Williams, 2016: P960)</w:t>
      </w:r>
    </w:p>
    <w:p w:rsidR="007A2635" w:rsidRPr="007A2635" w:rsidRDefault="007A2635" w:rsidP="007A2635">
      <w:pPr>
        <w:tabs>
          <w:tab w:val="left" w:pos="1800"/>
        </w:tabs>
        <w:spacing w:after="0" w:line="360" w:lineRule="auto"/>
        <w:ind w:left="1134" w:right="1134"/>
        <w:jc w:val="both"/>
        <w:rPr>
          <w:rFonts w:ascii="Arial" w:hAnsi="Arial" w:cs="Arial"/>
          <w:sz w:val="24"/>
          <w:szCs w:val="24"/>
        </w:rPr>
      </w:pPr>
    </w:p>
    <w:p w:rsidR="007A2635" w:rsidRPr="007A2635" w:rsidRDefault="007A2635" w:rsidP="007A2635">
      <w:pPr>
        <w:tabs>
          <w:tab w:val="left" w:pos="1800"/>
        </w:tabs>
        <w:spacing w:after="0" w:line="360" w:lineRule="auto"/>
        <w:ind w:left="1134" w:right="1134"/>
        <w:jc w:val="both"/>
        <w:rPr>
          <w:rFonts w:ascii="Arial" w:hAnsi="Arial" w:cs="Arial"/>
          <w:sz w:val="24"/>
          <w:szCs w:val="24"/>
        </w:rPr>
      </w:pPr>
      <w:r w:rsidRPr="007A2635">
        <w:rPr>
          <w:rFonts w:ascii="Arial" w:hAnsi="Arial" w:cs="Arial"/>
          <w:sz w:val="24"/>
          <w:szCs w:val="24"/>
        </w:rPr>
        <w:t>“In one extreme case, the first contact with mental health services was when one of the women attempted suicide and was hospitalized” (McCarthy &amp; McMahon, 2008: P627)</w:t>
      </w:r>
    </w:p>
    <w:p w:rsidR="007A2635" w:rsidRPr="007A2635" w:rsidRDefault="007A2635" w:rsidP="007A2635">
      <w:pPr>
        <w:tabs>
          <w:tab w:val="left" w:pos="1800"/>
        </w:tabs>
        <w:spacing w:after="0" w:line="360" w:lineRule="auto"/>
        <w:ind w:left="1134" w:right="1134"/>
        <w:jc w:val="both"/>
        <w:rPr>
          <w:rFonts w:ascii="Arial" w:hAnsi="Arial" w:cs="Arial"/>
          <w:sz w:val="24"/>
          <w:szCs w:val="24"/>
        </w:rPr>
      </w:pPr>
    </w:p>
    <w:p w:rsidR="007A2635" w:rsidRPr="007A2635" w:rsidRDefault="007A2635" w:rsidP="007A2635">
      <w:pPr>
        <w:tabs>
          <w:tab w:val="left" w:pos="1800"/>
        </w:tabs>
        <w:spacing w:after="0" w:line="360" w:lineRule="auto"/>
        <w:jc w:val="both"/>
        <w:rPr>
          <w:rFonts w:ascii="Arial" w:hAnsi="Arial" w:cs="Arial"/>
          <w:sz w:val="24"/>
          <w:szCs w:val="24"/>
        </w:rPr>
      </w:pPr>
      <w:r w:rsidRPr="007A2635">
        <w:rPr>
          <w:rFonts w:ascii="Arial" w:hAnsi="Arial" w:cs="Arial"/>
          <w:sz w:val="24"/>
          <w:szCs w:val="24"/>
        </w:rPr>
        <w:t>This loss of control continued as the women began engaging with services for treatment for PND. One woman spoke of feeling “bombarded” by a professional who came to talk to her about PND (</w:t>
      </w:r>
      <w:proofErr w:type="spellStart"/>
      <w:r w:rsidRPr="007A2635">
        <w:rPr>
          <w:rFonts w:ascii="Arial" w:hAnsi="Arial" w:cs="Arial"/>
          <w:sz w:val="24"/>
          <w:szCs w:val="24"/>
        </w:rPr>
        <w:t>Myors</w:t>
      </w:r>
      <w:proofErr w:type="spellEnd"/>
      <w:r w:rsidRPr="007A2635">
        <w:rPr>
          <w:rFonts w:ascii="Arial" w:hAnsi="Arial" w:cs="Arial"/>
          <w:sz w:val="24"/>
          <w:szCs w:val="24"/>
        </w:rPr>
        <w:t xml:space="preserve"> et al., 2014: P272).The women talked about their difficulty in naming their experiences and a number of studies discussed how they learned a “psychological language” or had their experiences put into words by health professionals (McCarthy &amp; McMahon, 2008: P627; Turner et al, 2010: P237; Shakespeare, Blake &amp; Garcia, 2006: P154). Though this was largely positive for the women it was nevertheless a passive process that the women appeared to have little </w:t>
      </w:r>
      <w:r w:rsidRPr="007A2635">
        <w:rPr>
          <w:rFonts w:ascii="Arial" w:hAnsi="Arial" w:cs="Arial"/>
          <w:sz w:val="24"/>
          <w:szCs w:val="24"/>
        </w:rPr>
        <w:lastRenderedPageBreak/>
        <w:t xml:space="preserve">control over. The voices of these women appear to be small and without a language with which they can effectively communicate their distress. This leaves the women feeling out of control and their experience feels chaotic. </w:t>
      </w:r>
    </w:p>
    <w:p w:rsidR="007A2635" w:rsidRPr="007A2635" w:rsidRDefault="007A2635" w:rsidP="007A2635">
      <w:pPr>
        <w:tabs>
          <w:tab w:val="left" w:pos="1800"/>
        </w:tabs>
        <w:spacing w:after="0" w:line="360" w:lineRule="auto"/>
        <w:jc w:val="both"/>
        <w:rPr>
          <w:rFonts w:ascii="Arial" w:hAnsi="Arial" w:cs="Arial"/>
          <w:sz w:val="24"/>
          <w:szCs w:val="24"/>
        </w:rPr>
      </w:pPr>
    </w:p>
    <w:p w:rsidR="007A2635" w:rsidRPr="007A2635" w:rsidRDefault="007A2635" w:rsidP="007A2635">
      <w:pPr>
        <w:tabs>
          <w:tab w:val="left" w:pos="1800"/>
        </w:tabs>
        <w:spacing w:after="0" w:line="360" w:lineRule="auto"/>
        <w:jc w:val="both"/>
        <w:rPr>
          <w:rFonts w:ascii="Arial" w:hAnsi="Arial" w:cs="Arial"/>
          <w:b/>
          <w:sz w:val="24"/>
          <w:szCs w:val="24"/>
        </w:rPr>
      </w:pPr>
      <w:r w:rsidRPr="007A2635">
        <w:rPr>
          <w:rFonts w:ascii="Arial" w:hAnsi="Arial" w:cs="Arial"/>
          <w:b/>
          <w:sz w:val="24"/>
          <w:szCs w:val="24"/>
        </w:rPr>
        <w:t>S</w:t>
      </w:r>
      <w:r>
        <w:rPr>
          <w:rFonts w:ascii="Arial" w:hAnsi="Arial" w:cs="Arial"/>
          <w:b/>
          <w:sz w:val="24"/>
          <w:szCs w:val="24"/>
        </w:rPr>
        <w:t>ecrets and permission</w:t>
      </w:r>
    </w:p>
    <w:p w:rsidR="007A2635" w:rsidRPr="007A2635" w:rsidRDefault="007A2635" w:rsidP="007A2635">
      <w:pPr>
        <w:tabs>
          <w:tab w:val="left" w:pos="1800"/>
        </w:tabs>
        <w:spacing w:after="0" w:line="360" w:lineRule="auto"/>
        <w:jc w:val="both"/>
        <w:rPr>
          <w:rFonts w:ascii="Arial" w:hAnsi="Arial" w:cs="Arial"/>
          <w:sz w:val="24"/>
          <w:szCs w:val="24"/>
        </w:rPr>
      </w:pPr>
      <w:r w:rsidRPr="007A2635">
        <w:rPr>
          <w:rFonts w:ascii="Arial" w:hAnsi="Arial" w:cs="Arial"/>
          <w:sz w:val="24"/>
          <w:szCs w:val="24"/>
        </w:rPr>
        <w:t xml:space="preserve">Within the experience of treatment for PND, many women talked about withholding information. There was a sense of the women protecting themselves or perhaps trying to regain a sense of control by choosing what information to share. Women described attending therapeutic sessions in secret or not disclosing the nature of sessions to their partners. Some participants did not disclose their diagnosis or distress to friends or family. </w:t>
      </w:r>
    </w:p>
    <w:p w:rsidR="007A2635" w:rsidRPr="007A2635" w:rsidRDefault="007A2635" w:rsidP="007A2635">
      <w:pPr>
        <w:tabs>
          <w:tab w:val="left" w:pos="1800"/>
        </w:tabs>
        <w:spacing w:after="0" w:line="360" w:lineRule="auto"/>
        <w:jc w:val="both"/>
        <w:rPr>
          <w:rFonts w:ascii="Arial" w:hAnsi="Arial" w:cs="Arial"/>
          <w:sz w:val="24"/>
          <w:szCs w:val="24"/>
        </w:rPr>
      </w:pPr>
    </w:p>
    <w:p w:rsidR="007A2635" w:rsidRPr="007A2635" w:rsidRDefault="007A2635" w:rsidP="007A2635">
      <w:pPr>
        <w:tabs>
          <w:tab w:val="left" w:pos="1800"/>
        </w:tabs>
        <w:spacing w:after="0" w:line="360" w:lineRule="auto"/>
        <w:ind w:left="1134" w:right="1134"/>
        <w:jc w:val="both"/>
        <w:rPr>
          <w:rFonts w:ascii="Arial" w:hAnsi="Arial" w:cs="Arial"/>
          <w:sz w:val="24"/>
          <w:szCs w:val="24"/>
        </w:rPr>
      </w:pPr>
      <w:r w:rsidRPr="007A2635">
        <w:rPr>
          <w:rFonts w:ascii="Arial" w:hAnsi="Arial" w:cs="Arial"/>
          <w:sz w:val="24"/>
          <w:szCs w:val="24"/>
        </w:rPr>
        <w:t>“My husband didn’t know that I was going to these classes. I used to be home before he came back from his work” (Masood, et al., 2015: P4)</w:t>
      </w:r>
    </w:p>
    <w:p w:rsidR="007A2635" w:rsidRPr="007A2635" w:rsidRDefault="007A2635" w:rsidP="007A2635">
      <w:pPr>
        <w:tabs>
          <w:tab w:val="left" w:pos="1800"/>
        </w:tabs>
        <w:spacing w:after="0" w:line="360" w:lineRule="auto"/>
        <w:ind w:left="1134" w:right="1134"/>
        <w:jc w:val="both"/>
        <w:rPr>
          <w:rFonts w:ascii="Arial" w:hAnsi="Arial" w:cs="Arial"/>
          <w:sz w:val="24"/>
          <w:szCs w:val="24"/>
        </w:rPr>
      </w:pPr>
    </w:p>
    <w:p w:rsidR="007A2635" w:rsidRPr="007A2635" w:rsidRDefault="007A2635" w:rsidP="007A2635">
      <w:pPr>
        <w:tabs>
          <w:tab w:val="left" w:pos="1800"/>
        </w:tabs>
        <w:spacing w:after="0" w:line="360" w:lineRule="auto"/>
        <w:ind w:left="1134" w:right="1134"/>
        <w:jc w:val="both"/>
        <w:rPr>
          <w:rFonts w:ascii="Arial" w:hAnsi="Arial" w:cs="Arial"/>
          <w:sz w:val="24"/>
          <w:szCs w:val="24"/>
        </w:rPr>
      </w:pPr>
      <w:r w:rsidRPr="007A2635">
        <w:rPr>
          <w:rFonts w:ascii="Arial" w:hAnsi="Arial" w:cs="Arial"/>
          <w:sz w:val="24"/>
          <w:szCs w:val="24"/>
        </w:rPr>
        <w:t>“no one actually knew about me being diagnosed with postnatal depression, my mum or anyone, no one knew, not even my partner” (Turner et al., 2010: P236)</w:t>
      </w:r>
    </w:p>
    <w:p w:rsidR="007A2635" w:rsidRPr="007A2635" w:rsidRDefault="007A2635" w:rsidP="007A2635">
      <w:pPr>
        <w:tabs>
          <w:tab w:val="left" w:pos="1800"/>
        </w:tabs>
        <w:spacing w:after="0" w:line="360" w:lineRule="auto"/>
        <w:ind w:left="1134" w:right="1134"/>
        <w:jc w:val="both"/>
        <w:rPr>
          <w:rFonts w:ascii="Arial" w:hAnsi="Arial" w:cs="Arial"/>
          <w:sz w:val="24"/>
          <w:szCs w:val="24"/>
        </w:rPr>
      </w:pPr>
    </w:p>
    <w:p w:rsidR="007A2635" w:rsidRPr="007A2635" w:rsidRDefault="007A2635" w:rsidP="007A2635">
      <w:pPr>
        <w:tabs>
          <w:tab w:val="left" w:pos="1800"/>
        </w:tabs>
        <w:spacing w:after="0" w:line="360" w:lineRule="auto"/>
        <w:ind w:left="1134" w:right="1134"/>
        <w:jc w:val="both"/>
        <w:rPr>
          <w:rFonts w:ascii="Arial" w:hAnsi="Arial" w:cs="Arial"/>
          <w:sz w:val="24"/>
          <w:szCs w:val="24"/>
        </w:rPr>
      </w:pPr>
      <w:r w:rsidRPr="007A2635">
        <w:rPr>
          <w:rFonts w:ascii="Arial" w:hAnsi="Arial" w:cs="Arial"/>
          <w:sz w:val="24"/>
          <w:szCs w:val="24"/>
        </w:rPr>
        <w:t>“I didn’t want to open up to anyone and tell…family or friends about that because,</w:t>
      </w:r>
      <w:proofErr w:type="gramStart"/>
      <w:r w:rsidRPr="007A2635">
        <w:rPr>
          <w:rFonts w:ascii="Arial" w:hAnsi="Arial" w:cs="Arial"/>
          <w:sz w:val="24"/>
          <w:szCs w:val="24"/>
        </w:rPr>
        <w:t>…[</w:t>
      </w:r>
      <w:proofErr w:type="gramEnd"/>
      <w:r w:rsidRPr="007A2635">
        <w:rPr>
          <w:rFonts w:ascii="Arial" w:hAnsi="Arial" w:cs="Arial"/>
          <w:sz w:val="24"/>
          <w:szCs w:val="24"/>
        </w:rPr>
        <w:t>of] the whole judgement and criticism” (</w:t>
      </w:r>
      <w:proofErr w:type="spellStart"/>
      <w:r w:rsidRPr="007A2635">
        <w:rPr>
          <w:rFonts w:ascii="Arial" w:hAnsi="Arial" w:cs="Arial"/>
          <w:sz w:val="24"/>
          <w:szCs w:val="24"/>
        </w:rPr>
        <w:t>Myors</w:t>
      </w:r>
      <w:proofErr w:type="spellEnd"/>
      <w:r w:rsidRPr="007A2635">
        <w:rPr>
          <w:rFonts w:ascii="Arial" w:hAnsi="Arial" w:cs="Arial"/>
          <w:sz w:val="24"/>
          <w:szCs w:val="24"/>
        </w:rPr>
        <w:t>, et al., 2014: P272)</w:t>
      </w:r>
    </w:p>
    <w:p w:rsidR="007A2635" w:rsidRPr="007A2635" w:rsidRDefault="007A2635" w:rsidP="007A2635">
      <w:pPr>
        <w:tabs>
          <w:tab w:val="left" w:pos="1800"/>
        </w:tabs>
        <w:spacing w:after="0" w:line="360" w:lineRule="auto"/>
        <w:jc w:val="both"/>
        <w:rPr>
          <w:rFonts w:ascii="Arial" w:hAnsi="Arial" w:cs="Arial"/>
          <w:sz w:val="24"/>
          <w:szCs w:val="24"/>
        </w:rPr>
      </w:pPr>
    </w:p>
    <w:p w:rsidR="007A2635" w:rsidRPr="007A2635" w:rsidRDefault="007A2635" w:rsidP="007A2635">
      <w:pPr>
        <w:tabs>
          <w:tab w:val="left" w:pos="1800"/>
        </w:tabs>
        <w:spacing w:after="0" w:line="360" w:lineRule="auto"/>
        <w:jc w:val="both"/>
        <w:rPr>
          <w:rFonts w:ascii="Arial" w:hAnsi="Arial" w:cs="Arial"/>
          <w:sz w:val="24"/>
          <w:szCs w:val="24"/>
        </w:rPr>
      </w:pPr>
      <w:r w:rsidRPr="007A2635">
        <w:rPr>
          <w:rFonts w:ascii="Arial" w:hAnsi="Arial" w:cs="Arial"/>
          <w:sz w:val="24"/>
          <w:szCs w:val="24"/>
        </w:rPr>
        <w:t xml:space="preserve">As well as keeping secrets from family and friends, the women also censored the information they shared with health professionals. Various reasons were given for this including a fear of being judged unkindly, an inability to express their feelings adequately, a fear of their confidentiality being broken and concern that the professional would not be able to help them. </w:t>
      </w:r>
    </w:p>
    <w:p w:rsidR="007A2635" w:rsidRPr="007A2635" w:rsidRDefault="007A2635" w:rsidP="007A2635">
      <w:pPr>
        <w:tabs>
          <w:tab w:val="left" w:pos="1800"/>
        </w:tabs>
        <w:spacing w:after="0" w:line="360" w:lineRule="auto"/>
        <w:jc w:val="both"/>
        <w:rPr>
          <w:rFonts w:ascii="Arial" w:hAnsi="Arial" w:cs="Arial"/>
          <w:sz w:val="24"/>
          <w:szCs w:val="24"/>
        </w:rPr>
      </w:pPr>
    </w:p>
    <w:p w:rsidR="007A2635" w:rsidRPr="007A2635" w:rsidRDefault="007A2635" w:rsidP="007A2635">
      <w:pPr>
        <w:tabs>
          <w:tab w:val="left" w:pos="1800"/>
        </w:tabs>
        <w:spacing w:after="0" w:line="360" w:lineRule="auto"/>
        <w:ind w:left="1134" w:right="1134"/>
        <w:jc w:val="both"/>
        <w:rPr>
          <w:rFonts w:ascii="Arial" w:hAnsi="Arial" w:cs="Arial"/>
          <w:sz w:val="24"/>
          <w:szCs w:val="24"/>
        </w:rPr>
      </w:pPr>
      <w:r w:rsidRPr="007A2635">
        <w:rPr>
          <w:rFonts w:ascii="Arial" w:hAnsi="Arial" w:cs="Arial"/>
          <w:sz w:val="24"/>
          <w:szCs w:val="24"/>
        </w:rPr>
        <w:t>“With my health visitor I try not to let too much out” (Tuner et al., 2010: P236)</w:t>
      </w:r>
    </w:p>
    <w:p w:rsidR="007A2635" w:rsidRPr="007A2635" w:rsidRDefault="007A2635" w:rsidP="007A2635">
      <w:pPr>
        <w:tabs>
          <w:tab w:val="left" w:pos="1800"/>
        </w:tabs>
        <w:spacing w:after="0" w:line="360" w:lineRule="auto"/>
        <w:ind w:left="1134" w:right="1134"/>
        <w:jc w:val="both"/>
        <w:rPr>
          <w:rFonts w:ascii="Arial" w:hAnsi="Arial" w:cs="Arial"/>
          <w:sz w:val="24"/>
          <w:szCs w:val="24"/>
        </w:rPr>
      </w:pPr>
    </w:p>
    <w:p w:rsidR="007A2635" w:rsidRPr="007A2635" w:rsidRDefault="007A2635" w:rsidP="007A2635">
      <w:pPr>
        <w:tabs>
          <w:tab w:val="left" w:pos="1800"/>
        </w:tabs>
        <w:spacing w:after="0" w:line="360" w:lineRule="auto"/>
        <w:ind w:left="1134" w:right="1134"/>
        <w:jc w:val="both"/>
        <w:rPr>
          <w:rFonts w:ascii="Arial" w:hAnsi="Arial" w:cs="Arial"/>
          <w:sz w:val="24"/>
          <w:szCs w:val="24"/>
        </w:rPr>
      </w:pPr>
      <w:r w:rsidRPr="007A2635">
        <w:rPr>
          <w:rFonts w:ascii="Arial" w:hAnsi="Arial" w:cs="Arial"/>
          <w:sz w:val="24"/>
          <w:szCs w:val="24"/>
        </w:rPr>
        <w:lastRenderedPageBreak/>
        <w:t>“And she said “What’s wrong with you?” and I said “Nothing.”” (McCarthy &amp; McMahon, 2008: P626)</w:t>
      </w:r>
    </w:p>
    <w:p w:rsidR="007A2635" w:rsidRPr="007A2635" w:rsidRDefault="007A2635" w:rsidP="007A2635">
      <w:pPr>
        <w:tabs>
          <w:tab w:val="left" w:pos="1800"/>
        </w:tabs>
        <w:spacing w:after="0" w:line="360" w:lineRule="auto"/>
        <w:ind w:left="1134" w:right="1134"/>
        <w:jc w:val="both"/>
        <w:rPr>
          <w:rFonts w:ascii="Arial" w:hAnsi="Arial" w:cs="Arial"/>
          <w:sz w:val="24"/>
          <w:szCs w:val="24"/>
        </w:rPr>
      </w:pPr>
    </w:p>
    <w:p w:rsidR="007A2635" w:rsidRPr="007A2635" w:rsidRDefault="007A2635" w:rsidP="007A2635">
      <w:pPr>
        <w:tabs>
          <w:tab w:val="left" w:pos="1800"/>
        </w:tabs>
        <w:spacing w:after="0" w:line="360" w:lineRule="auto"/>
        <w:jc w:val="both"/>
        <w:rPr>
          <w:rFonts w:ascii="Arial" w:hAnsi="Arial" w:cs="Arial"/>
          <w:sz w:val="24"/>
          <w:szCs w:val="24"/>
        </w:rPr>
      </w:pPr>
      <w:r w:rsidRPr="007A2635">
        <w:rPr>
          <w:rFonts w:ascii="Arial" w:hAnsi="Arial" w:cs="Arial"/>
          <w:sz w:val="24"/>
          <w:szCs w:val="24"/>
        </w:rPr>
        <w:t>As well as the women withholding information, one woman described how she felt her HV kept information to herself and how this compounded her confusion regarding the distress she was experiencing:</w:t>
      </w:r>
    </w:p>
    <w:p w:rsidR="007A2635" w:rsidRPr="007A2635" w:rsidRDefault="007A2635" w:rsidP="007A2635">
      <w:pPr>
        <w:tabs>
          <w:tab w:val="left" w:pos="1800"/>
        </w:tabs>
        <w:spacing w:after="0" w:line="360" w:lineRule="auto"/>
        <w:ind w:right="1134"/>
        <w:jc w:val="both"/>
        <w:rPr>
          <w:rFonts w:ascii="Arial" w:hAnsi="Arial" w:cs="Arial"/>
          <w:sz w:val="24"/>
          <w:szCs w:val="24"/>
        </w:rPr>
      </w:pPr>
    </w:p>
    <w:p w:rsidR="007A2635" w:rsidRPr="007A2635" w:rsidRDefault="007A2635" w:rsidP="007A2635">
      <w:pPr>
        <w:tabs>
          <w:tab w:val="left" w:pos="1800"/>
        </w:tabs>
        <w:spacing w:after="0" w:line="360" w:lineRule="auto"/>
        <w:ind w:left="1134" w:right="1134"/>
        <w:jc w:val="both"/>
        <w:rPr>
          <w:rFonts w:ascii="Arial" w:hAnsi="Arial" w:cs="Arial"/>
          <w:sz w:val="24"/>
          <w:szCs w:val="24"/>
        </w:rPr>
      </w:pPr>
      <w:r w:rsidRPr="007A2635">
        <w:rPr>
          <w:rFonts w:ascii="Arial" w:hAnsi="Arial" w:cs="Arial"/>
          <w:sz w:val="24"/>
          <w:szCs w:val="24"/>
        </w:rPr>
        <w:t>“no one tells you what they’re thinking in their head…she didn’t tell me what she was thinking about me and I want to know because I don’t know what it is, you know, I don’t know what it is” (Shakespeare, Blake &amp; Garcia, 2006: P158)</w:t>
      </w:r>
    </w:p>
    <w:p w:rsidR="007A2635" w:rsidRPr="007A2635" w:rsidRDefault="007A2635" w:rsidP="007A2635">
      <w:pPr>
        <w:tabs>
          <w:tab w:val="left" w:pos="1800"/>
        </w:tabs>
        <w:spacing w:after="0" w:line="360" w:lineRule="auto"/>
        <w:jc w:val="both"/>
        <w:rPr>
          <w:rFonts w:ascii="Arial" w:hAnsi="Arial" w:cs="Arial"/>
          <w:sz w:val="24"/>
          <w:szCs w:val="24"/>
        </w:rPr>
      </w:pPr>
    </w:p>
    <w:p w:rsidR="007A2635" w:rsidRPr="007A2635" w:rsidRDefault="007A2635" w:rsidP="007A2635">
      <w:pPr>
        <w:tabs>
          <w:tab w:val="left" w:pos="1800"/>
        </w:tabs>
        <w:spacing w:after="0" w:line="360" w:lineRule="auto"/>
        <w:jc w:val="both"/>
        <w:rPr>
          <w:rFonts w:ascii="Arial" w:hAnsi="Arial" w:cs="Arial"/>
          <w:sz w:val="24"/>
          <w:szCs w:val="24"/>
        </w:rPr>
      </w:pPr>
      <w:r w:rsidRPr="007A2635">
        <w:rPr>
          <w:rFonts w:ascii="Arial" w:hAnsi="Arial" w:cs="Arial"/>
          <w:sz w:val="24"/>
          <w:szCs w:val="24"/>
        </w:rPr>
        <w:t>The experience of treatment for PND seemed to afford the women with a sense of permission and many spoke of being “allowed” to discuss their difficulties and “unlock issues” (Turner, et al., 2010). There was a sense of relief as the participants spoke about being able to talk with health professionals. In all of the papers reviewed the process of talking to a professional was described as positive and a key aspect of the women’s recovery:</w:t>
      </w:r>
    </w:p>
    <w:p w:rsidR="007A2635" w:rsidRPr="007A2635" w:rsidRDefault="007A2635" w:rsidP="007A2635">
      <w:pPr>
        <w:tabs>
          <w:tab w:val="left" w:pos="1800"/>
        </w:tabs>
        <w:spacing w:after="0" w:line="360" w:lineRule="auto"/>
        <w:jc w:val="both"/>
        <w:rPr>
          <w:rFonts w:ascii="Arial" w:hAnsi="Arial" w:cs="Arial"/>
          <w:sz w:val="24"/>
          <w:szCs w:val="24"/>
        </w:rPr>
      </w:pPr>
    </w:p>
    <w:p w:rsidR="007A2635" w:rsidRPr="007A2635" w:rsidRDefault="007A2635" w:rsidP="007A2635">
      <w:pPr>
        <w:tabs>
          <w:tab w:val="left" w:pos="1800"/>
        </w:tabs>
        <w:spacing w:after="0" w:line="360" w:lineRule="auto"/>
        <w:ind w:left="1134" w:right="1134"/>
        <w:jc w:val="both"/>
        <w:rPr>
          <w:rFonts w:ascii="Arial" w:hAnsi="Arial" w:cs="Arial"/>
          <w:sz w:val="24"/>
          <w:szCs w:val="24"/>
        </w:rPr>
      </w:pPr>
      <w:r w:rsidRPr="007A2635">
        <w:rPr>
          <w:rFonts w:ascii="Arial" w:hAnsi="Arial" w:cs="Arial"/>
          <w:sz w:val="24"/>
          <w:szCs w:val="24"/>
        </w:rPr>
        <w:t>“</w:t>
      </w:r>
      <w:proofErr w:type="gramStart"/>
      <w:r w:rsidRPr="007A2635">
        <w:rPr>
          <w:rFonts w:ascii="Arial" w:hAnsi="Arial" w:cs="Arial"/>
          <w:sz w:val="24"/>
          <w:szCs w:val="24"/>
        </w:rPr>
        <w:t>she</w:t>
      </w:r>
      <w:proofErr w:type="gramEnd"/>
      <w:r w:rsidRPr="007A2635">
        <w:rPr>
          <w:rFonts w:ascii="Arial" w:hAnsi="Arial" w:cs="Arial"/>
          <w:sz w:val="24"/>
          <w:szCs w:val="24"/>
        </w:rPr>
        <w:t xml:space="preserve"> made us feel that it is OK and we can open up” (Masood, et al., 2015: P4)</w:t>
      </w:r>
    </w:p>
    <w:p w:rsidR="007A2635" w:rsidRPr="007A2635" w:rsidRDefault="007A2635" w:rsidP="007A2635">
      <w:pPr>
        <w:tabs>
          <w:tab w:val="left" w:pos="1800"/>
        </w:tabs>
        <w:spacing w:after="0" w:line="360" w:lineRule="auto"/>
        <w:ind w:left="1134" w:right="1134"/>
        <w:jc w:val="both"/>
        <w:rPr>
          <w:rFonts w:ascii="Arial" w:hAnsi="Arial" w:cs="Arial"/>
          <w:sz w:val="24"/>
          <w:szCs w:val="24"/>
        </w:rPr>
      </w:pPr>
    </w:p>
    <w:p w:rsidR="007A2635" w:rsidRPr="007A2635" w:rsidRDefault="007A2635" w:rsidP="007A2635">
      <w:pPr>
        <w:tabs>
          <w:tab w:val="left" w:pos="1800"/>
        </w:tabs>
        <w:spacing w:after="0" w:line="360" w:lineRule="auto"/>
        <w:ind w:left="1134" w:right="1134"/>
        <w:jc w:val="both"/>
        <w:rPr>
          <w:rFonts w:ascii="Arial" w:hAnsi="Arial" w:cs="Arial"/>
          <w:sz w:val="24"/>
          <w:szCs w:val="24"/>
        </w:rPr>
      </w:pPr>
      <w:r w:rsidRPr="007A2635">
        <w:rPr>
          <w:rFonts w:ascii="Arial" w:hAnsi="Arial" w:cs="Arial"/>
          <w:sz w:val="24"/>
          <w:szCs w:val="24"/>
        </w:rPr>
        <w:t>“When [RHV name] came to see me, it was nice because it was like my time and out time and we could talk and stuff” (Turner, et al., 2010: P236)</w:t>
      </w:r>
    </w:p>
    <w:p w:rsidR="007A2635" w:rsidRPr="007A2635" w:rsidRDefault="007A2635" w:rsidP="007A2635">
      <w:pPr>
        <w:tabs>
          <w:tab w:val="left" w:pos="1800"/>
        </w:tabs>
        <w:spacing w:after="0" w:line="360" w:lineRule="auto"/>
        <w:ind w:left="1134" w:right="1134"/>
        <w:jc w:val="both"/>
        <w:rPr>
          <w:rFonts w:ascii="Arial" w:hAnsi="Arial" w:cs="Arial"/>
          <w:sz w:val="24"/>
          <w:szCs w:val="24"/>
        </w:rPr>
      </w:pPr>
    </w:p>
    <w:p w:rsidR="007A2635" w:rsidRDefault="007A2635" w:rsidP="007A2635">
      <w:pPr>
        <w:tabs>
          <w:tab w:val="left" w:pos="1800"/>
        </w:tabs>
        <w:spacing w:after="0" w:line="360" w:lineRule="auto"/>
        <w:ind w:left="1134" w:right="1134"/>
        <w:jc w:val="both"/>
        <w:rPr>
          <w:rFonts w:ascii="Arial" w:hAnsi="Arial" w:cs="Arial"/>
          <w:sz w:val="24"/>
          <w:szCs w:val="24"/>
        </w:rPr>
      </w:pPr>
      <w:r w:rsidRPr="007A2635">
        <w:rPr>
          <w:rFonts w:ascii="Arial" w:hAnsi="Arial" w:cs="Arial"/>
          <w:sz w:val="24"/>
          <w:szCs w:val="24"/>
        </w:rPr>
        <w:t>“</w:t>
      </w:r>
      <w:proofErr w:type="gramStart"/>
      <w:r w:rsidRPr="007A2635">
        <w:rPr>
          <w:rFonts w:ascii="Arial" w:hAnsi="Arial" w:cs="Arial"/>
          <w:sz w:val="24"/>
          <w:szCs w:val="24"/>
        </w:rPr>
        <w:t>there</w:t>
      </w:r>
      <w:proofErr w:type="gramEnd"/>
      <w:r w:rsidRPr="007A2635">
        <w:rPr>
          <w:rFonts w:ascii="Arial" w:hAnsi="Arial" w:cs="Arial"/>
          <w:sz w:val="24"/>
          <w:szCs w:val="24"/>
        </w:rPr>
        <w:t xml:space="preserve"> was something in her approach that </w:t>
      </w:r>
      <w:proofErr w:type="spellStart"/>
      <w:r w:rsidRPr="007A2635">
        <w:rPr>
          <w:rFonts w:ascii="Arial" w:hAnsi="Arial" w:cs="Arial"/>
          <w:sz w:val="24"/>
          <w:szCs w:val="24"/>
        </w:rPr>
        <w:t>mde</w:t>
      </w:r>
      <w:proofErr w:type="spellEnd"/>
      <w:r w:rsidRPr="007A2635">
        <w:rPr>
          <w:rFonts w:ascii="Arial" w:hAnsi="Arial" w:cs="Arial"/>
          <w:sz w:val="24"/>
          <w:szCs w:val="24"/>
        </w:rPr>
        <w:t xml:space="preserve"> me feel that I could open up to her…and feel comfortable doing it” (</w:t>
      </w:r>
      <w:proofErr w:type="spellStart"/>
      <w:r w:rsidRPr="007A2635">
        <w:rPr>
          <w:rFonts w:ascii="Arial" w:hAnsi="Arial" w:cs="Arial"/>
          <w:sz w:val="24"/>
          <w:szCs w:val="24"/>
        </w:rPr>
        <w:t>Myors</w:t>
      </w:r>
      <w:proofErr w:type="spellEnd"/>
      <w:r w:rsidRPr="007A2635">
        <w:rPr>
          <w:rFonts w:ascii="Arial" w:hAnsi="Arial" w:cs="Arial"/>
          <w:sz w:val="24"/>
          <w:szCs w:val="24"/>
        </w:rPr>
        <w:t xml:space="preserve"> et al., 2014: P273)</w:t>
      </w:r>
    </w:p>
    <w:p w:rsidR="00FF46CD" w:rsidRPr="007A2635" w:rsidRDefault="00FF46CD" w:rsidP="007A2635">
      <w:pPr>
        <w:tabs>
          <w:tab w:val="left" w:pos="1800"/>
        </w:tabs>
        <w:spacing w:after="0" w:line="360" w:lineRule="auto"/>
        <w:ind w:left="1134" w:right="1134"/>
        <w:jc w:val="both"/>
        <w:rPr>
          <w:rFonts w:ascii="Arial" w:hAnsi="Arial" w:cs="Arial"/>
          <w:sz w:val="24"/>
          <w:szCs w:val="24"/>
        </w:rPr>
      </w:pPr>
    </w:p>
    <w:p w:rsidR="007A2635" w:rsidRPr="007A2635" w:rsidRDefault="007A2635" w:rsidP="007A2635">
      <w:pPr>
        <w:tabs>
          <w:tab w:val="left" w:pos="1800"/>
        </w:tabs>
        <w:spacing w:after="0" w:line="360" w:lineRule="auto"/>
        <w:jc w:val="both"/>
        <w:rPr>
          <w:rFonts w:ascii="Arial" w:hAnsi="Arial" w:cs="Arial"/>
          <w:sz w:val="24"/>
          <w:szCs w:val="24"/>
        </w:rPr>
      </w:pPr>
      <w:r w:rsidRPr="007A2635">
        <w:rPr>
          <w:rFonts w:ascii="Arial" w:hAnsi="Arial" w:cs="Arial"/>
          <w:sz w:val="24"/>
          <w:szCs w:val="24"/>
        </w:rPr>
        <w:t>The process of talking was an important one and participants also valued healthcare professionals training:</w:t>
      </w:r>
    </w:p>
    <w:p w:rsidR="007A2635" w:rsidRPr="007A2635" w:rsidRDefault="007A2635" w:rsidP="007A2635">
      <w:pPr>
        <w:tabs>
          <w:tab w:val="left" w:pos="1800"/>
        </w:tabs>
        <w:spacing w:after="0" w:line="360" w:lineRule="auto"/>
        <w:jc w:val="both"/>
        <w:rPr>
          <w:rFonts w:ascii="Arial" w:hAnsi="Arial" w:cs="Arial"/>
          <w:sz w:val="24"/>
          <w:szCs w:val="24"/>
        </w:rPr>
      </w:pPr>
    </w:p>
    <w:p w:rsidR="007A2635" w:rsidRPr="007A2635" w:rsidRDefault="007A2635" w:rsidP="007A2635">
      <w:pPr>
        <w:tabs>
          <w:tab w:val="left" w:pos="1800"/>
        </w:tabs>
        <w:spacing w:after="0" w:line="360" w:lineRule="auto"/>
        <w:ind w:left="1134" w:right="1134"/>
        <w:jc w:val="both"/>
        <w:rPr>
          <w:rFonts w:ascii="Arial" w:hAnsi="Arial" w:cs="Arial"/>
          <w:sz w:val="24"/>
          <w:szCs w:val="24"/>
        </w:rPr>
      </w:pPr>
      <w:r w:rsidRPr="007A2635">
        <w:rPr>
          <w:rFonts w:ascii="Arial" w:hAnsi="Arial" w:cs="Arial"/>
          <w:sz w:val="24"/>
          <w:szCs w:val="24"/>
        </w:rPr>
        <w:t>“The women acknowledged that the clinicians were not just like a friend but had specific skills such as the ability to really listen” (</w:t>
      </w:r>
      <w:proofErr w:type="spellStart"/>
      <w:r w:rsidRPr="007A2635">
        <w:rPr>
          <w:rFonts w:ascii="Arial" w:hAnsi="Arial" w:cs="Arial"/>
          <w:sz w:val="24"/>
          <w:szCs w:val="24"/>
        </w:rPr>
        <w:t>Myors</w:t>
      </w:r>
      <w:proofErr w:type="spellEnd"/>
      <w:r w:rsidRPr="007A2635">
        <w:rPr>
          <w:rFonts w:ascii="Arial" w:hAnsi="Arial" w:cs="Arial"/>
          <w:sz w:val="24"/>
          <w:szCs w:val="24"/>
        </w:rPr>
        <w:t>, et al., 2014: P273)</w:t>
      </w:r>
    </w:p>
    <w:p w:rsidR="007A2635" w:rsidRPr="007A2635" w:rsidRDefault="007A2635" w:rsidP="007A2635">
      <w:pPr>
        <w:tabs>
          <w:tab w:val="left" w:pos="1800"/>
        </w:tabs>
        <w:spacing w:after="0" w:line="360" w:lineRule="auto"/>
        <w:ind w:left="1134" w:right="1134"/>
        <w:jc w:val="both"/>
        <w:rPr>
          <w:rFonts w:ascii="Arial" w:hAnsi="Arial" w:cs="Arial"/>
          <w:sz w:val="24"/>
          <w:szCs w:val="24"/>
        </w:rPr>
      </w:pPr>
    </w:p>
    <w:p w:rsidR="007A2635" w:rsidRPr="007A2635" w:rsidRDefault="007A2635" w:rsidP="007A2635">
      <w:pPr>
        <w:tabs>
          <w:tab w:val="left" w:pos="1800"/>
        </w:tabs>
        <w:spacing w:after="0" w:line="360" w:lineRule="auto"/>
        <w:jc w:val="both"/>
        <w:rPr>
          <w:rFonts w:ascii="Arial" w:hAnsi="Arial" w:cs="Arial"/>
          <w:sz w:val="24"/>
          <w:szCs w:val="24"/>
        </w:rPr>
      </w:pPr>
      <w:r w:rsidRPr="007A2635">
        <w:rPr>
          <w:rFonts w:ascii="Arial" w:hAnsi="Arial" w:cs="Arial"/>
          <w:sz w:val="24"/>
          <w:szCs w:val="24"/>
        </w:rPr>
        <w:t>However, it was recognised across the papers that after the initial relief and catharsis of “offloading”, merely talking to professionals was insufficient and participants required a deeper level of support.</w:t>
      </w:r>
    </w:p>
    <w:p w:rsidR="007A2635" w:rsidRPr="007A2635" w:rsidRDefault="007A2635" w:rsidP="007A2635">
      <w:pPr>
        <w:tabs>
          <w:tab w:val="left" w:pos="1800"/>
        </w:tabs>
        <w:spacing w:after="0" w:line="360" w:lineRule="auto"/>
        <w:jc w:val="both"/>
        <w:rPr>
          <w:rFonts w:ascii="Arial" w:hAnsi="Arial" w:cs="Arial"/>
          <w:sz w:val="24"/>
          <w:szCs w:val="24"/>
        </w:rPr>
      </w:pPr>
    </w:p>
    <w:p w:rsidR="007A2635" w:rsidRPr="007A2635" w:rsidRDefault="007A2635" w:rsidP="007A2635">
      <w:pPr>
        <w:tabs>
          <w:tab w:val="left" w:pos="1800"/>
        </w:tabs>
        <w:spacing w:after="0" w:line="360" w:lineRule="auto"/>
        <w:jc w:val="both"/>
        <w:rPr>
          <w:rFonts w:ascii="Arial" w:hAnsi="Arial" w:cs="Arial"/>
          <w:b/>
          <w:sz w:val="24"/>
          <w:szCs w:val="24"/>
        </w:rPr>
      </w:pPr>
      <w:r>
        <w:rPr>
          <w:rFonts w:ascii="Arial" w:hAnsi="Arial" w:cs="Arial"/>
          <w:b/>
          <w:sz w:val="24"/>
          <w:szCs w:val="24"/>
        </w:rPr>
        <w:t>Desire for choice</w:t>
      </w:r>
    </w:p>
    <w:p w:rsidR="007A2635" w:rsidRPr="007A2635" w:rsidRDefault="007A2635" w:rsidP="007A2635">
      <w:pPr>
        <w:tabs>
          <w:tab w:val="left" w:pos="1800"/>
        </w:tabs>
        <w:spacing w:after="0" w:line="360" w:lineRule="auto"/>
        <w:jc w:val="both"/>
        <w:rPr>
          <w:rFonts w:ascii="Arial" w:hAnsi="Arial" w:cs="Arial"/>
          <w:sz w:val="24"/>
          <w:szCs w:val="24"/>
        </w:rPr>
      </w:pPr>
      <w:r w:rsidRPr="007A2635">
        <w:rPr>
          <w:rFonts w:ascii="Arial" w:hAnsi="Arial" w:cs="Arial"/>
          <w:sz w:val="24"/>
          <w:szCs w:val="24"/>
        </w:rPr>
        <w:t>Throughout the accounts of women’s experiences of treatment for PND, participants discussed aspects that were lacking, things that were helpful and hopes that they had for the intervention that were not realised. These discussions encompassed a sense of a desire for choice. A large aspect of this theme centred on the rejection of medication and/or the medical model as an explanation for PND. Some women talked about an “ambivalence…related to their perception of PND as a very severe disorder. These women described negative attitudes toward the term PND” (McCarthy &amp; McMahon, 2008: P627). The stigma from these women towards their care may have filtered down from cultural and societal perceptions (as previously discussed) and acted as a driving force in the women seeking alternative treatment to medication:</w:t>
      </w:r>
    </w:p>
    <w:p w:rsidR="007A2635" w:rsidRPr="007A2635" w:rsidRDefault="007A2635" w:rsidP="007A2635">
      <w:pPr>
        <w:tabs>
          <w:tab w:val="left" w:pos="1800"/>
        </w:tabs>
        <w:spacing w:after="0" w:line="360" w:lineRule="auto"/>
        <w:jc w:val="both"/>
        <w:rPr>
          <w:rFonts w:ascii="Arial" w:hAnsi="Arial" w:cs="Arial"/>
          <w:sz w:val="24"/>
          <w:szCs w:val="24"/>
        </w:rPr>
      </w:pPr>
    </w:p>
    <w:p w:rsidR="007A2635" w:rsidRPr="007A2635" w:rsidRDefault="007A2635" w:rsidP="007A2635">
      <w:pPr>
        <w:tabs>
          <w:tab w:val="left" w:pos="1800"/>
        </w:tabs>
        <w:spacing w:after="0" w:line="360" w:lineRule="auto"/>
        <w:ind w:left="1134" w:right="1134"/>
        <w:jc w:val="both"/>
        <w:rPr>
          <w:rFonts w:ascii="Arial" w:hAnsi="Arial" w:cs="Arial"/>
          <w:sz w:val="24"/>
          <w:szCs w:val="24"/>
        </w:rPr>
      </w:pPr>
      <w:r w:rsidRPr="007A2635">
        <w:rPr>
          <w:rFonts w:ascii="Arial" w:hAnsi="Arial" w:cs="Arial"/>
          <w:sz w:val="24"/>
          <w:szCs w:val="24"/>
        </w:rPr>
        <w:t>“They thought being on medication would imply to themselves and others that they were mentally unstable and had been unable to cope without intervention” (Turner, et al., 2008: P452)</w:t>
      </w:r>
    </w:p>
    <w:p w:rsidR="007A2635" w:rsidRPr="007A2635" w:rsidRDefault="007A2635" w:rsidP="007A2635">
      <w:pPr>
        <w:tabs>
          <w:tab w:val="left" w:pos="1800"/>
        </w:tabs>
        <w:spacing w:after="0" w:line="360" w:lineRule="auto"/>
        <w:ind w:left="1134" w:right="1134"/>
        <w:jc w:val="both"/>
        <w:rPr>
          <w:rFonts w:ascii="Arial" w:hAnsi="Arial" w:cs="Arial"/>
          <w:sz w:val="24"/>
          <w:szCs w:val="24"/>
        </w:rPr>
      </w:pPr>
    </w:p>
    <w:p w:rsidR="007A2635" w:rsidRPr="007A2635" w:rsidRDefault="007A2635" w:rsidP="007A2635">
      <w:pPr>
        <w:tabs>
          <w:tab w:val="left" w:pos="1800"/>
        </w:tabs>
        <w:spacing w:after="0" w:line="360" w:lineRule="auto"/>
        <w:ind w:left="1134" w:right="1134"/>
        <w:jc w:val="both"/>
        <w:rPr>
          <w:rFonts w:ascii="Arial" w:hAnsi="Arial" w:cs="Arial"/>
          <w:sz w:val="24"/>
          <w:szCs w:val="24"/>
        </w:rPr>
      </w:pPr>
      <w:r w:rsidRPr="007A2635">
        <w:rPr>
          <w:rFonts w:ascii="Arial" w:hAnsi="Arial" w:cs="Arial"/>
          <w:sz w:val="24"/>
          <w:szCs w:val="24"/>
        </w:rPr>
        <w:t>“I didn’t want it to become something really serious. You know, I didn’t want the drugs because I didn’t want this to be serious depression” (Shakespeare, Blake &amp; Garcia, 2006: P155)</w:t>
      </w:r>
    </w:p>
    <w:p w:rsidR="007A2635" w:rsidRPr="007A2635" w:rsidRDefault="007A2635" w:rsidP="007A2635">
      <w:pPr>
        <w:tabs>
          <w:tab w:val="left" w:pos="1800"/>
        </w:tabs>
        <w:spacing w:after="0" w:line="360" w:lineRule="auto"/>
        <w:ind w:left="1134" w:right="1134"/>
        <w:jc w:val="both"/>
        <w:rPr>
          <w:rFonts w:ascii="Arial" w:hAnsi="Arial" w:cs="Arial"/>
          <w:sz w:val="24"/>
          <w:szCs w:val="24"/>
        </w:rPr>
      </w:pPr>
    </w:p>
    <w:p w:rsidR="007A2635" w:rsidRPr="007A2635" w:rsidRDefault="007A2635" w:rsidP="007A2635">
      <w:pPr>
        <w:tabs>
          <w:tab w:val="left" w:pos="1800"/>
        </w:tabs>
        <w:spacing w:after="0" w:line="360" w:lineRule="auto"/>
        <w:jc w:val="both"/>
        <w:rPr>
          <w:rFonts w:ascii="Arial" w:hAnsi="Arial" w:cs="Arial"/>
          <w:sz w:val="24"/>
          <w:szCs w:val="24"/>
        </w:rPr>
      </w:pPr>
      <w:r w:rsidRPr="007A2635">
        <w:rPr>
          <w:rFonts w:ascii="Arial" w:hAnsi="Arial" w:cs="Arial"/>
          <w:sz w:val="24"/>
          <w:szCs w:val="24"/>
        </w:rPr>
        <w:lastRenderedPageBreak/>
        <w:t xml:space="preserve">Other women talked about medication serving as a kind of plaster that “blocked out” their distress but that their difficulties remained as they had not been addressed fully. There was a fear for some participants that their lack of choice regrading treatment options would lead to them being prescribed medication “not because this was what they needed but because this was what was available” (Turner et al., 2008: P452). </w:t>
      </w:r>
    </w:p>
    <w:p w:rsidR="007A2635" w:rsidRPr="007A2635" w:rsidRDefault="007A2635" w:rsidP="007A2635">
      <w:pPr>
        <w:tabs>
          <w:tab w:val="left" w:pos="1800"/>
        </w:tabs>
        <w:spacing w:after="0" w:line="360" w:lineRule="auto"/>
        <w:jc w:val="both"/>
        <w:rPr>
          <w:rFonts w:ascii="Arial" w:hAnsi="Arial" w:cs="Arial"/>
          <w:sz w:val="24"/>
          <w:szCs w:val="24"/>
        </w:rPr>
      </w:pPr>
    </w:p>
    <w:p w:rsidR="007A2635" w:rsidRPr="007A2635" w:rsidRDefault="007A2635" w:rsidP="007A2635">
      <w:pPr>
        <w:tabs>
          <w:tab w:val="left" w:pos="1800"/>
        </w:tabs>
        <w:spacing w:after="0" w:line="360" w:lineRule="auto"/>
        <w:jc w:val="both"/>
        <w:rPr>
          <w:rFonts w:ascii="Arial" w:hAnsi="Arial" w:cs="Arial"/>
          <w:sz w:val="24"/>
          <w:szCs w:val="24"/>
        </w:rPr>
      </w:pPr>
      <w:r w:rsidRPr="007A2635">
        <w:rPr>
          <w:rFonts w:ascii="Arial" w:hAnsi="Arial" w:cs="Arial"/>
          <w:sz w:val="24"/>
          <w:szCs w:val="24"/>
        </w:rPr>
        <w:t>A sense of uncertainty and confusion permeated this theme in the research. This confusion was felt by the women in relation to their distress as well as their treatment options:</w:t>
      </w:r>
    </w:p>
    <w:p w:rsidR="007A2635" w:rsidRPr="007A2635" w:rsidRDefault="007A2635" w:rsidP="007A2635">
      <w:pPr>
        <w:tabs>
          <w:tab w:val="left" w:pos="1800"/>
        </w:tabs>
        <w:spacing w:after="0" w:line="360" w:lineRule="auto"/>
        <w:jc w:val="both"/>
        <w:rPr>
          <w:rFonts w:ascii="Arial" w:hAnsi="Arial" w:cs="Arial"/>
          <w:sz w:val="24"/>
          <w:szCs w:val="24"/>
        </w:rPr>
      </w:pPr>
    </w:p>
    <w:p w:rsidR="007A2635" w:rsidRPr="007A2635" w:rsidRDefault="007A2635" w:rsidP="007A2635">
      <w:pPr>
        <w:tabs>
          <w:tab w:val="left" w:pos="1800"/>
        </w:tabs>
        <w:spacing w:after="0" w:line="360" w:lineRule="auto"/>
        <w:ind w:left="1134" w:right="1134"/>
        <w:jc w:val="both"/>
        <w:rPr>
          <w:rFonts w:ascii="Arial" w:hAnsi="Arial" w:cs="Arial"/>
          <w:sz w:val="24"/>
          <w:szCs w:val="24"/>
        </w:rPr>
      </w:pPr>
      <w:r w:rsidRPr="007A2635">
        <w:rPr>
          <w:rFonts w:ascii="Arial" w:hAnsi="Arial" w:cs="Arial"/>
          <w:sz w:val="24"/>
          <w:szCs w:val="24"/>
        </w:rPr>
        <w:t>“Even thought I was in the field, I had no idea what was happening to me” (McCarthy &amp; McMahon, 2008: P625)</w:t>
      </w:r>
    </w:p>
    <w:p w:rsidR="007A2635" w:rsidRPr="007A2635" w:rsidRDefault="007A2635" w:rsidP="007A2635">
      <w:pPr>
        <w:tabs>
          <w:tab w:val="left" w:pos="1800"/>
        </w:tabs>
        <w:spacing w:after="0" w:line="360" w:lineRule="auto"/>
        <w:ind w:left="1134" w:right="1134"/>
        <w:jc w:val="both"/>
        <w:rPr>
          <w:rFonts w:ascii="Arial" w:hAnsi="Arial" w:cs="Arial"/>
          <w:sz w:val="24"/>
          <w:szCs w:val="24"/>
        </w:rPr>
      </w:pPr>
    </w:p>
    <w:p w:rsidR="007A2635" w:rsidRPr="007A2635" w:rsidRDefault="007A2635" w:rsidP="007A2635">
      <w:pPr>
        <w:tabs>
          <w:tab w:val="left" w:pos="1800"/>
        </w:tabs>
        <w:spacing w:after="0" w:line="360" w:lineRule="auto"/>
        <w:ind w:left="1134" w:right="1134"/>
        <w:jc w:val="both"/>
        <w:rPr>
          <w:rFonts w:ascii="Arial" w:hAnsi="Arial" w:cs="Arial"/>
          <w:sz w:val="24"/>
          <w:szCs w:val="24"/>
        </w:rPr>
      </w:pPr>
      <w:r w:rsidRPr="007A2635">
        <w:rPr>
          <w:rFonts w:ascii="Arial" w:hAnsi="Arial" w:cs="Arial"/>
          <w:sz w:val="24"/>
          <w:szCs w:val="24"/>
        </w:rPr>
        <w:t>“I was very scared because I didn’t understand why I was doing things and thinking things and feeling things” (Turner et al., 2010: P237)</w:t>
      </w:r>
    </w:p>
    <w:p w:rsidR="007A2635" w:rsidRPr="007A2635" w:rsidRDefault="007A2635" w:rsidP="007A2635">
      <w:pPr>
        <w:tabs>
          <w:tab w:val="left" w:pos="1800"/>
        </w:tabs>
        <w:spacing w:after="0" w:line="360" w:lineRule="auto"/>
        <w:ind w:left="1134" w:right="1134"/>
        <w:jc w:val="both"/>
        <w:rPr>
          <w:rFonts w:ascii="Arial" w:hAnsi="Arial" w:cs="Arial"/>
          <w:sz w:val="24"/>
          <w:szCs w:val="24"/>
        </w:rPr>
      </w:pPr>
    </w:p>
    <w:p w:rsidR="007A2635" w:rsidRPr="007A2635" w:rsidRDefault="007A2635" w:rsidP="007A2635">
      <w:pPr>
        <w:tabs>
          <w:tab w:val="left" w:pos="1800"/>
        </w:tabs>
        <w:spacing w:after="0" w:line="360" w:lineRule="auto"/>
        <w:ind w:left="1134" w:right="1134"/>
        <w:jc w:val="both"/>
        <w:rPr>
          <w:rFonts w:ascii="Arial" w:hAnsi="Arial" w:cs="Arial"/>
          <w:sz w:val="24"/>
          <w:szCs w:val="24"/>
        </w:rPr>
      </w:pPr>
      <w:r w:rsidRPr="007A2635">
        <w:rPr>
          <w:rFonts w:ascii="Arial" w:hAnsi="Arial" w:cs="Arial"/>
          <w:sz w:val="24"/>
          <w:szCs w:val="24"/>
        </w:rPr>
        <w:t>“I remember saying to her ‘you’re not a therapist’, and she said ‘Don’t worry about it. I do this’.” (Shakespeare, Blake &amp; Garcia, 2006: P159)</w:t>
      </w:r>
    </w:p>
    <w:p w:rsidR="007A2635" w:rsidRPr="007A2635" w:rsidRDefault="007A2635" w:rsidP="007A2635">
      <w:pPr>
        <w:tabs>
          <w:tab w:val="left" w:pos="1800"/>
        </w:tabs>
        <w:spacing w:after="0" w:line="360" w:lineRule="auto"/>
        <w:ind w:left="1134" w:right="1134"/>
        <w:jc w:val="both"/>
        <w:rPr>
          <w:rFonts w:ascii="Arial" w:hAnsi="Arial" w:cs="Arial"/>
          <w:sz w:val="24"/>
          <w:szCs w:val="24"/>
        </w:rPr>
      </w:pPr>
    </w:p>
    <w:p w:rsidR="007A2635" w:rsidRPr="007A2635" w:rsidRDefault="007A2635" w:rsidP="007A2635">
      <w:pPr>
        <w:tabs>
          <w:tab w:val="left" w:pos="1800"/>
        </w:tabs>
        <w:spacing w:after="0" w:line="360" w:lineRule="auto"/>
        <w:ind w:left="1134" w:right="1134"/>
        <w:jc w:val="both"/>
        <w:rPr>
          <w:rFonts w:ascii="Arial" w:hAnsi="Arial" w:cs="Arial"/>
          <w:sz w:val="24"/>
          <w:szCs w:val="24"/>
        </w:rPr>
      </w:pPr>
      <w:r w:rsidRPr="007A2635">
        <w:rPr>
          <w:rFonts w:ascii="Arial" w:hAnsi="Arial" w:cs="Arial"/>
          <w:sz w:val="24"/>
          <w:szCs w:val="24"/>
        </w:rPr>
        <w:t>“It’s not clear, you know [that she could help with postnatal depression]. I just look on her as the health visitor” (Shakespeare, Blake &amp; Garcia, 2006: P159)</w:t>
      </w:r>
    </w:p>
    <w:p w:rsidR="007A2635" w:rsidRPr="007A2635" w:rsidRDefault="007A2635" w:rsidP="007A2635">
      <w:pPr>
        <w:tabs>
          <w:tab w:val="left" w:pos="1800"/>
        </w:tabs>
        <w:spacing w:after="0" w:line="360" w:lineRule="auto"/>
        <w:ind w:left="1134" w:right="1134"/>
        <w:jc w:val="both"/>
        <w:rPr>
          <w:rFonts w:ascii="Arial" w:hAnsi="Arial" w:cs="Arial"/>
          <w:sz w:val="24"/>
          <w:szCs w:val="24"/>
        </w:rPr>
      </w:pPr>
    </w:p>
    <w:p w:rsidR="007A2635" w:rsidRPr="007A2635" w:rsidRDefault="007A2635" w:rsidP="007A2635">
      <w:pPr>
        <w:tabs>
          <w:tab w:val="left" w:pos="1800"/>
        </w:tabs>
        <w:spacing w:after="0" w:line="360" w:lineRule="auto"/>
        <w:jc w:val="both"/>
        <w:rPr>
          <w:rFonts w:ascii="Arial" w:hAnsi="Arial" w:cs="Arial"/>
          <w:sz w:val="24"/>
          <w:szCs w:val="24"/>
        </w:rPr>
      </w:pPr>
      <w:r w:rsidRPr="007A2635">
        <w:rPr>
          <w:rFonts w:ascii="Arial" w:hAnsi="Arial" w:cs="Arial"/>
          <w:sz w:val="24"/>
          <w:szCs w:val="24"/>
        </w:rPr>
        <w:t>Additionally the women reported a sense of confusion amongst the health professionals they sought support from. So whilst they tried to seek options and choice they were met with insufficient services that lacked direction or much evidence of shared decision making.</w:t>
      </w:r>
    </w:p>
    <w:p w:rsidR="007A2635" w:rsidRPr="007A2635" w:rsidRDefault="007A2635" w:rsidP="007A2635">
      <w:pPr>
        <w:tabs>
          <w:tab w:val="left" w:pos="1800"/>
        </w:tabs>
        <w:spacing w:after="0" w:line="360" w:lineRule="auto"/>
        <w:jc w:val="both"/>
        <w:rPr>
          <w:rFonts w:ascii="Arial" w:hAnsi="Arial" w:cs="Arial"/>
          <w:sz w:val="24"/>
          <w:szCs w:val="24"/>
        </w:rPr>
      </w:pPr>
    </w:p>
    <w:p w:rsidR="007A2635" w:rsidRPr="007A2635" w:rsidRDefault="007A2635" w:rsidP="007A2635">
      <w:pPr>
        <w:tabs>
          <w:tab w:val="left" w:pos="1800"/>
        </w:tabs>
        <w:spacing w:after="0" w:line="360" w:lineRule="auto"/>
        <w:ind w:left="1134" w:right="1134"/>
        <w:jc w:val="both"/>
        <w:rPr>
          <w:rFonts w:ascii="Arial" w:hAnsi="Arial" w:cs="Arial"/>
          <w:sz w:val="24"/>
          <w:szCs w:val="24"/>
        </w:rPr>
      </w:pPr>
      <w:r w:rsidRPr="007A2635">
        <w:rPr>
          <w:rFonts w:ascii="Arial" w:hAnsi="Arial" w:cs="Arial"/>
          <w:sz w:val="24"/>
          <w:szCs w:val="24"/>
        </w:rPr>
        <w:t>“</w:t>
      </w:r>
      <w:proofErr w:type="gramStart"/>
      <w:r w:rsidRPr="007A2635">
        <w:rPr>
          <w:rFonts w:ascii="Arial" w:hAnsi="Arial" w:cs="Arial"/>
          <w:sz w:val="24"/>
          <w:szCs w:val="24"/>
        </w:rPr>
        <w:t>when</w:t>
      </w:r>
      <w:proofErr w:type="gramEnd"/>
      <w:r w:rsidRPr="007A2635">
        <w:rPr>
          <w:rFonts w:ascii="Arial" w:hAnsi="Arial" w:cs="Arial"/>
          <w:sz w:val="24"/>
          <w:szCs w:val="24"/>
        </w:rPr>
        <w:t xml:space="preserve"> I went to see my nurse um…they did not give me any direction where to go.” (Masood et al., 2015: P5)</w:t>
      </w:r>
    </w:p>
    <w:p w:rsidR="007A2635" w:rsidRPr="007A2635" w:rsidRDefault="007A2635" w:rsidP="007A2635">
      <w:pPr>
        <w:tabs>
          <w:tab w:val="left" w:pos="1800"/>
        </w:tabs>
        <w:spacing w:after="0" w:line="360" w:lineRule="auto"/>
        <w:ind w:left="1134" w:right="1134"/>
        <w:jc w:val="both"/>
        <w:rPr>
          <w:rFonts w:ascii="Arial" w:hAnsi="Arial" w:cs="Arial"/>
          <w:sz w:val="24"/>
          <w:szCs w:val="24"/>
        </w:rPr>
      </w:pPr>
    </w:p>
    <w:p w:rsidR="007A2635" w:rsidRPr="007A2635" w:rsidRDefault="007A2635" w:rsidP="007A2635">
      <w:pPr>
        <w:tabs>
          <w:tab w:val="left" w:pos="1800"/>
        </w:tabs>
        <w:spacing w:after="0" w:line="360" w:lineRule="auto"/>
        <w:ind w:left="1134" w:right="1134"/>
        <w:jc w:val="both"/>
        <w:rPr>
          <w:rFonts w:ascii="Arial" w:hAnsi="Arial" w:cs="Arial"/>
          <w:sz w:val="24"/>
          <w:szCs w:val="24"/>
        </w:rPr>
      </w:pPr>
      <w:r w:rsidRPr="007A2635">
        <w:rPr>
          <w:rFonts w:ascii="Arial" w:hAnsi="Arial" w:cs="Arial"/>
          <w:sz w:val="24"/>
          <w:szCs w:val="24"/>
        </w:rPr>
        <w:lastRenderedPageBreak/>
        <w:t>“</w:t>
      </w:r>
      <w:proofErr w:type="gramStart"/>
      <w:r w:rsidRPr="007A2635">
        <w:rPr>
          <w:rFonts w:ascii="Arial" w:hAnsi="Arial" w:cs="Arial"/>
          <w:sz w:val="24"/>
          <w:szCs w:val="24"/>
        </w:rPr>
        <w:t>you</w:t>
      </w:r>
      <w:proofErr w:type="gramEnd"/>
      <w:r w:rsidRPr="007A2635">
        <w:rPr>
          <w:rFonts w:ascii="Arial" w:hAnsi="Arial" w:cs="Arial"/>
          <w:sz w:val="24"/>
          <w:szCs w:val="24"/>
        </w:rPr>
        <w:t xml:space="preserve"> get left feeling a bit stranded and not sure where to turn, and even the workers themselves, they weren’t sure what the next step could be…” (</w:t>
      </w:r>
      <w:proofErr w:type="spellStart"/>
      <w:r w:rsidRPr="007A2635">
        <w:rPr>
          <w:rFonts w:ascii="Arial" w:hAnsi="Arial" w:cs="Arial"/>
          <w:sz w:val="24"/>
          <w:szCs w:val="24"/>
        </w:rPr>
        <w:t>Myors</w:t>
      </w:r>
      <w:proofErr w:type="spellEnd"/>
      <w:r w:rsidRPr="007A2635">
        <w:rPr>
          <w:rFonts w:ascii="Arial" w:hAnsi="Arial" w:cs="Arial"/>
          <w:sz w:val="24"/>
          <w:szCs w:val="24"/>
        </w:rPr>
        <w:t xml:space="preserve"> et al., 2014: P273)</w:t>
      </w:r>
    </w:p>
    <w:p w:rsidR="007A2635" w:rsidRPr="007A2635" w:rsidRDefault="007A2635" w:rsidP="007A2635">
      <w:pPr>
        <w:tabs>
          <w:tab w:val="left" w:pos="1800"/>
        </w:tabs>
        <w:spacing w:after="0" w:line="360" w:lineRule="auto"/>
        <w:ind w:left="1134" w:right="1134"/>
        <w:jc w:val="both"/>
        <w:rPr>
          <w:rFonts w:ascii="Arial" w:hAnsi="Arial" w:cs="Arial"/>
          <w:sz w:val="24"/>
          <w:szCs w:val="24"/>
        </w:rPr>
      </w:pPr>
    </w:p>
    <w:p w:rsidR="007A2635" w:rsidRPr="007A2635" w:rsidRDefault="007A2635" w:rsidP="007A2635">
      <w:pPr>
        <w:tabs>
          <w:tab w:val="left" w:pos="1800"/>
        </w:tabs>
        <w:spacing w:after="0" w:line="360" w:lineRule="auto"/>
        <w:jc w:val="both"/>
        <w:rPr>
          <w:rFonts w:ascii="Arial" w:hAnsi="Arial" w:cs="Arial"/>
          <w:b/>
          <w:sz w:val="24"/>
          <w:szCs w:val="24"/>
        </w:rPr>
      </w:pPr>
      <w:r>
        <w:rPr>
          <w:rFonts w:ascii="Arial" w:hAnsi="Arial" w:cs="Arial"/>
          <w:b/>
          <w:sz w:val="24"/>
          <w:szCs w:val="24"/>
        </w:rPr>
        <w:t>Inadequate services</w:t>
      </w:r>
    </w:p>
    <w:p w:rsidR="007A2635" w:rsidRPr="007A2635" w:rsidRDefault="007A2635" w:rsidP="007A2635">
      <w:pPr>
        <w:tabs>
          <w:tab w:val="left" w:pos="1800"/>
        </w:tabs>
        <w:spacing w:after="0" w:line="360" w:lineRule="auto"/>
        <w:jc w:val="both"/>
        <w:rPr>
          <w:rFonts w:ascii="Arial" w:hAnsi="Arial" w:cs="Arial"/>
          <w:sz w:val="24"/>
          <w:szCs w:val="24"/>
        </w:rPr>
      </w:pPr>
      <w:r w:rsidRPr="007A2635">
        <w:rPr>
          <w:rFonts w:ascii="Arial" w:hAnsi="Arial" w:cs="Arial"/>
          <w:sz w:val="24"/>
          <w:szCs w:val="24"/>
        </w:rPr>
        <w:t>As previously stated, the themes described above are understood using a hierarchical model with overarching influences providing downward pressures that affect the experience of treatment for PND. Ultimately the influences and processes resulted in inadequate services for women who seek support for PND. Most of the papers in this review state that women found interventions helpful or beneficial at some point. However, all of the papers find that services are lacking in various aspects.</w:t>
      </w:r>
    </w:p>
    <w:p w:rsidR="007A2635" w:rsidRPr="007A2635" w:rsidRDefault="007A2635" w:rsidP="007A2635">
      <w:pPr>
        <w:tabs>
          <w:tab w:val="left" w:pos="1800"/>
        </w:tabs>
        <w:spacing w:after="0" w:line="360" w:lineRule="auto"/>
        <w:jc w:val="both"/>
        <w:rPr>
          <w:rFonts w:ascii="Arial" w:hAnsi="Arial" w:cs="Arial"/>
          <w:sz w:val="24"/>
          <w:szCs w:val="24"/>
        </w:rPr>
      </w:pPr>
    </w:p>
    <w:p w:rsidR="007A2635" w:rsidRPr="007A2635" w:rsidRDefault="007A2635" w:rsidP="007A2635">
      <w:pPr>
        <w:tabs>
          <w:tab w:val="left" w:pos="1800"/>
        </w:tabs>
        <w:spacing w:after="0" w:line="360" w:lineRule="auto"/>
        <w:jc w:val="both"/>
        <w:rPr>
          <w:rFonts w:ascii="Arial" w:hAnsi="Arial" w:cs="Arial"/>
          <w:sz w:val="24"/>
          <w:szCs w:val="24"/>
        </w:rPr>
      </w:pPr>
      <w:r w:rsidRPr="007A2635">
        <w:rPr>
          <w:rFonts w:ascii="Arial" w:hAnsi="Arial" w:cs="Arial"/>
          <w:sz w:val="24"/>
          <w:szCs w:val="24"/>
        </w:rPr>
        <w:t>The resources and time that services were able to provide for the women were found to be insufficient. As well as this, several of the papers noted that continuity of care was vital in the recovery of women but that this was often not provided.</w:t>
      </w:r>
    </w:p>
    <w:p w:rsidR="007A2635" w:rsidRPr="007A2635" w:rsidRDefault="007A2635" w:rsidP="007A2635">
      <w:pPr>
        <w:tabs>
          <w:tab w:val="left" w:pos="1800"/>
        </w:tabs>
        <w:spacing w:after="0" w:line="360" w:lineRule="auto"/>
        <w:jc w:val="both"/>
        <w:rPr>
          <w:rFonts w:ascii="Arial" w:hAnsi="Arial" w:cs="Arial"/>
          <w:sz w:val="24"/>
          <w:szCs w:val="24"/>
        </w:rPr>
      </w:pPr>
    </w:p>
    <w:p w:rsidR="007A2635" w:rsidRPr="007A2635" w:rsidRDefault="007A2635" w:rsidP="007A2635">
      <w:pPr>
        <w:tabs>
          <w:tab w:val="left" w:pos="1800"/>
        </w:tabs>
        <w:spacing w:after="0" w:line="360" w:lineRule="auto"/>
        <w:ind w:left="1134" w:right="1134"/>
        <w:jc w:val="both"/>
        <w:rPr>
          <w:rFonts w:ascii="Arial" w:hAnsi="Arial" w:cs="Arial"/>
          <w:sz w:val="24"/>
          <w:szCs w:val="24"/>
        </w:rPr>
      </w:pPr>
      <w:r w:rsidRPr="007A2635">
        <w:rPr>
          <w:rFonts w:ascii="Arial" w:hAnsi="Arial" w:cs="Arial"/>
          <w:sz w:val="24"/>
          <w:szCs w:val="24"/>
        </w:rPr>
        <w:t>“I thought the sessions went by too quickly and 12 weeks were not enough” (Masood, et al., 2015: P5)</w:t>
      </w:r>
    </w:p>
    <w:p w:rsidR="007A2635" w:rsidRPr="007A2635" w:rsidRDefault="007A2635" w:rsidP="007A2635">
      <w:pPr>
        <w:tabs>
          <w:tab w:val="left" w:pos="1800"/>
        </w:tabs>
        <w:spacing w:after="0" w:line="360" w:lineRule="auto"/>
        <w:ind w:left="1134" w:right="1134"/>
        <w:jc w:val="both"/>
        <w:rPr>
          <w:rFonts w:ascii="Arial" w:hAnsi="Arial" w:cs="Arial"/>
          <w:sz w:val="24"/>
          <w:szCs w:val="24"/>
        </w:rPr>
      </w:pPr>
    </w:p>
    <w:p w:rsidR="007A2635" w:rsidRPr="007A2635" w:rsidRDefault="007A2635" w:rsidP="007A2635">
      <w:pPr>
        <w:tabs>
          <w:tab w:val="left" w:pos="1800"/>
        </w:tabs>
        <w:spacing w:after="0" w:line="360" w:lineRule="auto"/>
        <w:ind w:left="1134" w:right="1134"/>
        <w:jc w:val="both"/>
        <w:rPr>
          <w:rFonts w:ascii="Arial" w:hAnsi="Arial" w:cs="Arial"/>
          <w:sz w:val="24"/>
          <w:szCs w:val="24"/>
        </w:rPr>
      </w:pPr>
      <w:r w:rsidRPr="007A2635">
        <w:rPr>
          <w:rFonts w:ascii="Arial" w:hAnsi="Arial" w:cs="Arial"/>
          <w:sz w:val="24"/>
          <w:szCs w:val="24"/>
        </w:rPr>
        <w:t>“Women also commented that their PHV did not have time to listen nor visit them at home”</w:t>
      </w:r>
    </w:p>
    <w:p w:rsidR="007A2635" w:rsidRPr="007A2635" w:rsidRDefault="007A2635" w:rsidP="007A2635">
      <w:pPr>
        <w:tabs>
          <w:tab w:val="left" w:pos="1800"/>
        </w:tabs>
        <w:spacing w:after="0" w:line="360" w:lineRule="auto"/>
        <w:ind w:left="1134" w:right="1134"/>
        <w:jc w:val="both"/>
        <w:rPr>
          <w:rFonts w:ascii="Arial" w:hAnsi="Arial" w:cs="Arial"/>
          <w:sz w:val="24"/>
          <w:szCs w:val="24"/>
        </w:rPr>
      </w:pPr>
    </w:p>
    <w:p w:rsidR="007A2635" w:rsidRPr="007A2635" w:rsidRDefault="007A2635" w:rsidP="007A2635">
      <w:pPr>
        <w:tabs>
          <w:tab w:val="left" w:pos="1800"/>
        </w:tabs>
        <w:spacing w:after="0" w:line="360" w:lineRule="auto"/>
        <w:ind w:left="1134" w:right="1134"/>
        <w:jc w:val="both"/>
        <w:rPr>
          <w:rFonts w:ascii="Arial" w:hAnsi="Arial" w:cs="Arial"/>
          <w:sz w:val="24"/>
          <w:szCs w:val="24"/>
        </w:rPr>
      </w:pPr>
      <w:r w:rsidRPr="007A2635">
        <w:rPr>
          <w:rFonts w:ascii="Arial" w:hAnsi="Arial" w:cs="Arial"/>
          <w:sz w:val="24"/>
          <w:szCs w:val="24"/>
        </w:rPr>
        <w:t>“Fourteen of the 22 women stated that eight visits had not been sufficient” (Turner et al., 2010: P236, P237)</w:t>
      </w:r>
    </w:p>
    <w:p w:rsidR="007A2635" w:rsidRPr="007A2635" w:rsidRDefault="007A2635" w:rsidP="007A2635">
      <w:pPr>
        <w:tabs>
          <w:tab w:val="left" w:pos="1800"/>
        </w:tabs>
        <w:spacing w:after="0" w:line="360" w:lineRule="auto"/>
        <w:ind w:left="1134" w:right="1134"/>
        <w:jc w:val="both"/>
        <w:rPr>
          <w:rFonts w:ascii="Arial" w:hAnsi="Arial" w:cs="Arial"/>
          <w:sz w:val="24"/>
          <w:szCs w:val="24"/>
        </w:rPr>
      </w:pPr>
    </w:p>
    <w:p w:rsidR="007A2635" w:rsidRPr="007A2635" w:rsidRDefault="007A2635" w:rsidP="007A2635">
      <w:pPr>
        <w:tabs>
          <w:tab w:val="left" w:pos="1800"/>
        </w:tabs>
        <w:spacing w:after="0" w:line="360" w:lineRule="auto"/>
        <w:ind w:left="1134" w:right="1134"/>
        <w:jc w:val="both"/>
        <w:rPr>
          <w:rFonts w:ascii="Arial" w:hAnsi="Arial" w:cs="Arial"/>
          <w:sz w:val="24"/>
          <w:szCs w:val="24"/>
        </w:rPr>
      </w:pPr>
      <w:r w:rsidRPr="007A2635">
        <w:rPr>
          <w:rFonts w:ascii="Arial" w:hAnsi="Arial" w:cs="Arial"/>
          <w:sz w:val="24"/>
          <w:szCs w:val="24"/>
        </w:rPr>
        <w:t>“A majority of the participants highlighted the need for such interventions to be ongoing” (Masood, et al., 2015: P5)</w:t>
      </w:r>
    </w:p>
    <w:p w:rsidR="007A2635" w:rsidRPr="007A2635" w:rsidRDefault="007A2635" w:rsidP="007A2635">
      <w:pPr>
        <w:tabs>
          <w:tab w:val="left" w:pos="1800"/>
        </w:tabs>
        <w:spacing w:after="0" w:line="360" w:lineRule="auto"/>
        <w:ind w:left="1134" w:right="1134"/>
        <w:jc w:val="both"/>
        <w:rPr>
          <w:rFonts w:ascii="Arial" w:hAnsi="Arial" w:cs="Arial"/>
          <w:sz w:val="24"/>
          <w:szCs w:val="24"/>
        </w:rPr>
      </w:pPr>
    </w:p>
    <w:p w:rsidR="007A2635" w:rsidRPr="007A2635" w:rsidRDefault="007A2635" w:rsidP="007A2635">
      <w:pPr>
        <w:tabs>
          <w:tab w:val="left" w:pos="1800"/>
        </w:tabs>
        <w:spacing w:after="0" w:line="360" w:lineRule="auto"/>
        <w:ind w:left="1134" w:right="1134"/>
        <w:jc w:val="both"/>
        <w:rPr>
          <w:rFonts w:ascii="Arial" w:hAnsi="Arial" w:cs="Arial"/>
          <w:sz w:val="24"/>
          <w:szCs w:val="24"/>
        </w:rPr>
      </w:pPr>
      <w:r w:rsidRPr="007A2635">
        <w:rPr>
          <w:rFonts w:ascii="Arial" w:hAnsi="Arial" w:cs="Arial"/>
          <w:sz w:val="24"/>
          <w:szCs w:val="24"/>
        </w:rPr>
        <w:lastRenderedPageBreak/>
        <w:t>“</w:t>
      </w:r>
      <w:proofErr w:type="gramStart"/>
      <w:r w:rsidRPr="007A2635">
        <w:rPr>
          <w:rFonts w:ascii="Arial" w:hAnsi="Arial" w:cs="Arial"/>
          <w:sz w:val="24"/>
          <w:szCs w:val="24"/>
        </w:rPr>
        <w:t>what</w:t>
      </w:r>
      <w:proofErr w:type="gramEnd"/>
      <w:r w:rsidRPr="007A2635">
        <w:rPr>
          <w:rFonts w:ascii="Arial" w:hAnsi="Arial" w:cs="Arial"/>
          <w:sz w:val="24"/>
          <w:szCs w:val="24"/>
        </w:rPr>
        <w:t xml:space="preserve"> do you do with someone who still need you help?...people that turn out to be a more long term issue, there’s nothing” </w:t>
      </w:r>
    </w:p>
    <w:p w:rsidR="007A2635" w:rsidRPr="007A2635" w:rsidRDefault="007A2635" w:rsidP="007A2635">
      <w:pPr>
        <w:tabs>
          <w:tab w:val="left" w:pos="1800"/>
        </w:tabs>
        <w:spacing w:after="0" w:line="360" w:lineRule="auto"/>
        <w:ind w:left="1134" w:right="1134"/>
        <w:jc w:val="both"/>
        <w:rPr>
          <w:rFonts w:ascii="Arial" w:hAnsi="Arial" w:cs="Arial"/>
          <w:sz w:val="24"/>
          <w:szCs w:val="24"/>
        </w:rPr>
      </w:pPr>
    </w:p>
    <w:p w:rsidR="007A2635" w:rsidRPr="007A2635" w:rsidRDefault="007A2635" w:rsidP="007A2635">
      <w:pPr>
        <w:tabs>
          <w:tab w:val="left" w:pos="1800"/>
        </w:tabs>
        <w:spacing w:after="0" w:line="360" w:lineRule="auto"/>
        <w:ind w:left="1134" w:right="1134"/>
        <w:jc w:val="both"/>
        <w:rPr>
          <w:rFonts w:ascii="Arial" w:hAnsi="Arial" w:cs="Arial"/>
          <w:sz w:val="24"/>
          <w:szCs w:val="24"/>
        </w:rPr>
      </w:pPr>
      <w:r w:rsidRPr="007A2635">
        <w:rPr>
          <w:rFonts w:ascii="Arial" w:hAnsi="Arial" w:cs="Arial"/>
          <w:sz w:val="24"/>
          <w:szCs w:val="24"/>
        </w:rPr>
        <w:t>“Patricia was not ready to be discharged from the service but because her infant was 12 months old and due to the capacity of the team, the discharge had to proceed” (</w:t>
      </w:r>
      <w:proofErr w:type="spellStart"/>
      <w:r w:rsidRPr="007A2635">
        <w:rPr>
          <w:rFonts w:ascii="Arial" w:hAnsi="Arial" w:cs="Arial"/>
          <w:sz w:val="24"/>
          <w:szCs w:val="24"/>
        </w:rPr>
        <w:t>Myors</w:t>
      </w:r>
      <w:proofErr w:type="spellEnd"/>
      <w:r w:rsidRPr="007A2635">
        <w:rPr>
          <w:rFonts w:ascii="Arial" w:hAnsi="Arial" w:cs="Arial"/>
          <w:sz w:val="24"/>
          <w:szCs w:val="24"/>
        </w:rPr>
        <w:t xml:space="preserve"> et al., 2014: P273)</w:t>
      </w:r>
    </w:p>
    <w:p w:rsidR="007A2635" w:rsidRPr="007A2635" w:rsidRDefault="007A2635" w:rsidP="007A2635">
      <w:pPr>
        <w:tabs>
          <w:tab w:val="left" w:pos="1800"/>
        </w:tabs>
        <w:spacing w:after="0" w:line="360" w:lineRule="auto"/>
        <w:ind w:left="1134" w:right="1134"/>
        <w:jc w:val="both"/>
        <w:rPr>
          <w:rFonts w:ascii="Arial" w:hAnsi="Arial" w:cs="Arial"/>
          <w:sz w:val="24"/>
          <w:szCs w:val="24"/>
        </w:rPr>
      </w:pPr>
    </w:p>
    <w:p w:rsidR="007A2635" w:rsidRPr="007A2635" w:rsidRDefault="007A2635" w:rsidP="007A2635">
      <w:pPr>
        <w:tabs>
          <w:tab w:val="left" w:pos="1800"/>
        </w:tabs>
        <w:spacing w:after="0" w:line="360" w:lineRule="auto"/>
        <w:ind w:left="1134" w:right="1134"/>
        <w:jc w:val="both"/>
        <w:rPr>
          <w:rFonts w:ascii="Arial" w:hAnsi="Arial" w:cs="Arial"/>
          <w:sz w:val="24"/>
          <w:szCs w:val="24"/>
        </w:rPr>
      </w:pPr>
    </w:p>
    <w:p w:rsidR="007A2635" w:rsidRPr="007A2635" w:rsidRDefault="007A2635" w:rsidP="007A2635">
      <w:pPr>
        <w:tabs>
          <w:tab w:val="left" w:pos="1800"/>
        </w:tabs>
        <w:spacing w:after="0" w:line="360" w:lineRule="auto"/>
        <w:jc w:val="both"/>
        <w:rPr>
          <w:rFonts w:ascii="Arial" w:hAnsi="Arial" w:cs="Arial"/>
          <w:sz w:val="24"/>
          <w:szCs w:val="24"/>
        </w:rPr>
      </w:pPr>
      <w:r w:rsidRPr="007A2635">
        <w:rPr>
          <w:rFonts w:ascii="Arial" w:hAnsi="Arial" w:cs="Arial"/>
          <w:sz w:val="24"/>
          <w:szCs w:val="24"/>
        </w:rPr>
        <w:t>Many participants also talked about the remit of sessions not being sufficient and that the services offered did not match the complexity of their needs:</w:t>
      </w:r>
    </w:p>
    <w:p w:rsidR="007A2635" w:rsidRPr="007A2635" w:rsidRDefault="007A2635" w:rsidP="007A2635">
      <w:pPr>
        <w:tabs>
          <w:tab w:val="left" w:pos="1800"/>
        </w:tabs>
        <w:spacing w:after="0" w:line="360" w:lineRule="auto"/>
        <w:jc w:val="both"/>
        <w:rPr>
          <w:rFonts w:ascii="Arial" w:hAnsi="Arial" w:cs="Arial"/>
          <w:sz w:val="24"/>
          <w:szCs w:val="24"/>
        </w:rPr>
      </w:pPr>
    </w:p>
    <w:p w:rsidR="007A2635" w:rsidRPr="007A2635" w:rsidRDefault="007A2635" w:rsidP="007A2635">
      <w:pPr>
        <w:tabs>
          <w:tab w:val="left" w:pos="1800"/>
        </w:tabs>
        <w:spacing w:after="0" w:line="360" w:lineRule="auto"/>
        <w:ind w:left="1134" w:right="1134"/>
        <w:jc w:val="both"/>
        <w:rPr>
          <w:rFonts w:ascii="Arial" w:hAnsi="Arial" w:cs="Arial"/>
          <w:sz w:val="24"/>
          <w:szCs w:val="24"/>
        </w:rPr>
      </w:pPr>
      <w:r w:rsidRPr="007A2635">
        <w:rPr>
          <w:rFonts w:ascii="Arial" w:hAnsi="Arial" w:cs="Arial"/>
          <w:sz w:val="24"/>
          <w:szCs w:val="24"/>
        </w:rPr>
        <w:t>“</w:t>
      </w:r>
      <w:proofErr w:type="gramStart"/>
      <w:r w:rsidRPr="007A2635">
        <w:rPr>
          <w:rFonts w:ascii="Arial" w:hAnsi="Arial" w:cs="Arial"/>
          <w:sz w:val="24"/>
          <w:szCs w:val="24"/>
        </w:rPr>
        <w:t>yet</w:t>
      </w:r>
      <w:proofErr w:type="gramEnd"/>
      <w:r w:rsidRPr="007A2635">
        <w:rPr>
          <w:rFonts w:ascii="Arial" w:hAnsi="Arial" w:cs="Arial"/>
          <w:sz w:val="24"/>
          <w:szCs w:val="24"/>
        </w:rPr>
        <w:t xml:space="preserve"> a few women talked about how they would only feel better for a few days following a visit” (Turner et al., 2010: P237)</w:t>
      </w:r>
    </w:p>
    <w:p w:rsidR="007A2635" w:rsidRPr="007A2635" w:rsidRDefault="007A2635" w:rsidP="007A2635">
      <w:pPr>
        <w:tabs>
          <w:tab w:val="left" w:pos="1800"/>
        </w:tabs>
        <w:spacing w:after="0" w:line="360" w:lineRule="auto"/>
        <w:ind w:left="1134" w:right="1134"/>
        <w:jc w:val="both"/>
        <w:rPr>
          <w:rFonts w:ascii="Arial" w:hAnsi="Arial" w:cs="Arial"/>
          <w:sz w:val="24"/>
          <w:szCs w:val="24"/>
        </w:rPr>
      </w:pPr>
    </w:p>
    <w:p w:rsidR="007A2635" w:rsidRPr="007A2635" w:rsidRDefault="007A2635" w:rsidP="007A2635">
      <w:pPr>
        <w:tabs>
          <w:tab w:val="left" w:pos="1800"/>
        </w:tabs>
        <w:spacing w:after="0" w:line="360" w:lineRule="auto"/>
        <w:ind w:left="1134" w:right="1134"/>
        <w:jc w:val="both"/>
        <w:rPr>
          <w:rFonts w:ascii="Arial" w:hAnsi="Arial" w:cs="Arial"/>
          <w:sz w:val="24"/>
          <w:szCs w:val="24"/>
        </w:rPr>
      </w:pPr>
      <w:r w:rsidRPr="007A2635">
        <w:rPr>
          <w:rFonts w:ascii="Arial" w:hAnsi="Arial" w:cs="Arial"/>
          <w:sz w:val="24"/>
          <w:szCs w:val="24"/>
        </w:rPr>
        <w:t>“</w:t>
      </w:r>
      <w:proofErr w:type="gramStart"/>
      <w:r w:rsidRPr="007A2635">
        <w:rPr>
          <w:rFonts w:ascii="Arial" w:hAnsi="Arial" w:cs="Arial"/>
          <w:sz w:val="24"/>
          <w:szCs w:val="24"/>
        </w:rPr>
        <w:t>some</w:t>
      </w:r>
      <w:proofErr w:type="gramEnd"/>
      <w:r w:rsidRPr="007A2635">
        <w:rPr>
          <w:rFonts w:ascii="Arial" w:hAnsi="Arial" w:cs="Arial"/>
          <w:sz w:val="24"/>
          <w:szCs w:val="24"/>
        </w:rPr>
        <w:t xml:space="preserve"> participants who had received counselling had found it helpful but their mood remained low” (Turner et al., 2008: P453)</w:t>
      </w:r>
    </w:p>
    <w:p w:rsidR="007A2635" w:rsidRPr="007A2635" w:rsidRDefault="007A2635" w:rsidP="007A2635">
      <w:pPr>
        <w:tabs>
          <w:tab w:val="left" w:pos="1800"/>
        </w:tabs>
        <w:spacing w:after="0" w:line="360" w:lineRule="auto"/>
        <w:ind w:left="1134" w:right="1134"/>
        <w:jc w:val="both"/>
        <w:rPr>
          <w:rFonts w:ascii="Arial" w:hAnsi="Arial" w:cs="Arial"/>
          <w:sz w:val="24"/>
          <w:szCs w:val="24"/>
        </w:rPr>
      </w:pPr>
    </w:p>
    <w:p w:rsidR="007A2635" w:rsidRPr="007A2635" w:rsidRDefault="007A2635" w:rsidP="007A2635">
      <w:pPr>
        <w:tabs>
          <w:tab w:val="left" w:pos="1800"/>
        </w:tabs>
        <w:spacing w:after="0" w:line="360" w:lineRule="auto"/>
        <w:ind w:left="1134" w:right="1134"/>
        <w:jc w:val="both"/>
        <w:rPr>
          <w:rFonts w:ascii="Arial" w:hAnsi="Arial" w:cs="Arial"/>
          <w:sz w:val="24"/>
          <w:szCs w:val="24"/>
        </w:rPr>
      </w:pPr>
      <w:r w:rsidRPr="007A2635">
        <w:rPr>
          <w:rFonts w:ascii="Arial" w:hAnsi="Arial" w:cs="Arial"/>
          <w:sz w:val="24"/>
          <w:szCs w:val="24"/>
        </w:rPr>
        <w:t>“</w:t>
      </w:r>
      <w:proofErr w:type="gramStart"/>
      <w:r w:rsidRPr="007A2635">
        <w:rPr>
          <w:rFonts w:ascii="Arial" w:hAnsi="Arial" w:cs="Arial"/>
          <w:sz w:val="24"/>
          <w:szCs w:val="24"/>
        </w:rPr>
        <w:t>after</w:t>
      </w:r>
      <w:proofErr w:type="gramEnd"/>
      <w:r w:rsidRPr="007A2635">
        <w:rPr>
          <w:rFonts w:ascii="Arial" w:hAnsi="Arial" w:cs="Arial"/>
          <w:sz w:val="24"/>
          <w:szCs w:val="24"/>
        </w:rPr>
        <w:t xml:space="preserve"> an initial catharsis, the listening visits seemed to lack purpose, or didn’t match the woman’s needs” (Shakespeare, Blake &amp; Garcia, 2006: P160)</w:t>
      </w:r>
    </w:p>
    <w:p w:rsidR="007A2635" w:rsidRPr="007A2635" w:rsidRDefault="007A2635" w:rsidP="007A2635">
      <w:pPr>
        <w:tabs>
          <w:tab w:val="left" w:pos="1800"/>
        </w:tabs>
        <w:spacing w:after="0" w:line="360" w:lineRule="auto"/>
        <w:jc w:val="both"/>
        <w:rPr>
          <w:rFonts w:ascii="Arial" w:hAnsi="Arial" w:cs="Arial"/>
          <w:b/>
          <w:sz w:val="24"/>
          <w:szCs w:val="24"/>
        </w:rPr>
      </w:pPr>
    </w:p>
    <w:p w:rsidR="007A2635" w:rsidRPr="007A2635" w:rsidRDefault="007A2635" w:rsidP="007A2635">
      <w:pPr>
        <w:tabs>
          <w:tab w:val="left" w:pos="1800"/>
        </w:tabs>
        <w:spacing w:after="0" w:line="360" w:lineRule="auto"/>
        <w:jc w:val="both"/>
        <w:rPr>
          <w:rFonts w:ascii="Arial" w:hAnsi="Arial" w:cs="Arial"/>
          <w:b/>
          <w:sz w:val="24"/>
          <w:szCs w:val="24"/>
        </w:rPr>
      </w:pPr>
      <w:r>
        <w:rPr>
          <w:rFonts w:ascii="Arial" w:hAnsi="Arial" w:cs="Arial"/>
          <w:b/>
          <w:sz w:val="24"/>
          <w:szCs w:val="24"/>
        </w:rPr>
        <w:t>Discussion</w:t>
      </w:r>
    </w:p>
    <w:p w:rsidR="007A2635" w:rsidRPr="007A2635" w:rsidRDefault="007A2635" w:rsidP="007A2635">
      <w:pPr>
        <w:tabs>
          <w:tab w:val="left" w:pos="1800"/>
        </w:tabs>
        <w:spacing w:after="0" w:line="360" w:lineRule="auto"/>
        <w:jc w:val="both"/>
        <w:rPr>
          <w:rFonts w:ascii="Arial" w:hAnsi="Arial" w:cs="Arial"/>
          <w:sz w:val="24"/>
          <w:szCs w:val="24"/>
        </w:rPr>
      </w:pPr>
      <w:r w:rsidRPr="007A2635">
        <w:rPr>
          <w:rFonts w:ascii="Arial" w:hAnsi="Arial" w:cs="Arial"/>
          <w:sz w:val="24"/>
          <w:szCs w:val="24"/>
        </w:rPr>
        <w:t xml:space="preserve">This paper aimed to synthesise previous findings of qualitative papers that explored how women experience the treatment for PND in the community. A hierarchical model of interrelating factors was developed using thematic analysis. The model suggests that there </w:t>
      </w:r>
      <w:proofErr w:type="gramStart"/>
      <w:r w:rsidRPr="007A2635">
        <w:rPr>
          <w:rFonts w:ascii="Arial" w:hAnsi="Arial" w:cs="Arial"/>
          <w:sz w:val="24"/>
          <w:szCs w:val="24"/>
        </w:rPr>
        <w:t>are</w:t>
      </w:r>
      <w:proofErr w:type="gramEnd"/>
      <w:r w:rsidRPr="007A2635">
        <w:rPr>
          <w:rFonts w:ascii="Arial" w:hAnsi="Arial" w:cs="Arial"/>
          <w:sz w:val="24"/>
          <w:szCs w:val="24"/>
        </w:rPr>
        <w:t xml:space="preserve"> overarching, wider contextual factors that impact greatly upon the process of receiving support for PND. Societal norms and narratives relating to motherhood appear to contribute to the stigma that women feel when seeking treatment but also the stigma they attach to the term PND. Previous research has illustrated cultural </w:t>
      </w:r>
      <w:r w:rsidRPr="007A2635">
        <w:rPr>
          <w:rFonts w:ascii="Arial" w:hAnsi="Arial" w:cs="Arial"/>
          <w:sz w:val="24"/>
          <w:szCs w:val="24"/>
        </w:rPr>
        <w:lastRenderedPageBreak/>
        <w:t>representations of femininity that depict women as being able to cope with caring for a baby, domestic tasks as well as the caring of others (Choi et al., 2005). The postpartum period was viewed as a predominantly negative experience for the participants as they struggled to perform in line with this cultural discourse. However, rather than speak out at the time, the women tried harder to conform to what was expected of them by society and kept their true feelings hidden. This has been reflected in the research reviewed in this paper with many participants discussing how they kept secrets and withheld information from family and friends.</w:t>
      </w:r>
    </w:p>
    <w:p w:rsidR="007A2635" w:rsidRPr="007A2635" w:rsidRDefault="007A2635" w:rsidP="007A2635">
      <w:pPr>
        <w:tabs>
          <w:tab w:val="left" w:pos="1800"/>
        </w:tabs>
        <w:spacing w:after="0" w:line="360" w:lineRule="auto"/>
        <w:jc w:val="both"/>
        <w:rPr>
          <w:rFonts w:ascii="Arial" w:hAnsi="Arial" w:cs="Arial"/>
          <w:sz w:val="24"/>
          <w:szCs w:val="24"/>
        </w:rPr>
      </w:pPr>
    </w:p>
    <w:p w:rsidR="007A2635" w:rsidRPr="007A2635" w:rsidRDefault="007A2635" w:rsidP="007A2635">
      <w:pPr>
        <w:tabs>
          <w:tab w:val="left" w:pos="1800"/>
        </w:tabs>
        <w:spacing w:after="0" w:line="360" w:lineRule="auto"/>
        <w:jc w:val="both"/>
        <w:rPr>
          <w:rFonts w:ascii="Arial" w:hAnsi="Arial" w:cs="Arial"/>
          <w:sz w:val="24"/>
          <w:szCs w:val="24"/>
        </w:rPr>
      </w:pPr>
      <w:r w:rsidRPr="007A2635">
        <w:rPr>
          <w:rFonts w:ascii="Arial" w:hAnsi="Arial" w:cs="Arial"/>
          <w:sz w:val="24"/>
          <w:szCs w:val="24"/>
        </w:rPr>
        <w:t xml:space="preserve">The experience of PND and receiving treatment for it appears to be unstable and unsafe. Women do not seem to have an effective language with which to communicate their distress and instead are forced to learn a new language that is dictated by services. The voices of these women seem to be unrecognised and unheard due to the significant downward pressure on their experience and this is further evidenced by the lack of qualitative research available on this topic. Women appear to be afraid to talk, confused and chaotic and this is then reflected in the services they attempt to access. It seems that current services react by encouraging speech; they develop “listening visits” – </w:t>
      </w:r>
      <w:proofErr w:type="gramStart"/>
      <w:r w:rsidRPr="007A2635">
        <w:rPr>
          <w:rFonts w:ascii="Arial" w:hAnsi="Arial" w:cs="Arial"/>
          <w:sz w:val="24"/>
          <w:szCs w:val="24"/>
        </w:rPr>
        <w:t>an intervention facilitated by HVs – and encourage</w:t>
      </w:r>
      <w:proofErr w:type="gramEnd"/>
      <w:r w:rsidRPr="007A2635">
        <w:rPr>
          <w:rFonts w:ascii="Arial" w:hAnsi="Arial" w:cs="Arial"/>
          <w:sz w:val="24"/>
          <w:szCs w:val="24"/>
        </w:rPr>
        <w:t xml:space="preserve"> women to talk as they are listening. However, this produces a dynamic whereby the onus falls to the women who are looking for help. Services appear to be impacted by the cultural stigma of a mother asking for help; they operate in a way which implies that something is “wrong” with the mother and she must tell us what that is. This then leads to </w:t>
      </w:r>
      <w:proofErr w:type="gramStart"/>
      <w:r w:rsidRPr="007A2635">
        <w:rPr>
          <w:rFonts w:ascii="Arial" w:hAnsi="Arial" w:cs="Arial"/>
          <w:sz w:val="24"/>
          <w:szCs w:val="24"/>
        </w:rPr>
        <w:t>a confusion</w:t>
      </w:r>
      <w:proofErr w:type="gramEnd"/>
      <w:r w:rsidRPr="007A2635">
        <w:rPr>
          <w:rFonts w:ascii="Arial" w:hAnsi="Arial" w:cs="Arial"/>
          <w:sz w:val="24"/>
          <w:szCs w:val="24"/>
        </w:rPr>
        <w:t xml:space="preserve"> for health professionals when women are unable to do this. </w:t>
      </w:r>
    </w:p>
    <w:p w:rsidR="007A2635" w:rsidRPr="007A2635" w:rsidRDefault="007A2635" w:rsidP="007A2635">
      <w:pPr>
        <w:tabs>
          <w:tab w:val="left" w:pos="1800"/>
        </w:tabs>
        <w:spacing w:after="0" w:line="360" w:lineRule="auto"/>
        <w:jc w:val="both"/>
        <w:rPr>
          <w:rFonts w:ascii="Arial" w:hAnsi="Arial" w:cs="Arial"/>
          <w:sz w:val="24"/>
          <w:szCs w:val="24"/>
        </w:rPr>
      </w:pPr>
    </w:p>
    <w:p w:rsidR="007A2635" w:rsidRPr="007A2635" w:rsidRDefault="007A2635" w:rsidP="007A2635">
      <w:pPr>
        <w:tabs>
          <w:tab w:val="left" w:pos="1800"/>
        </w:tabs>
        <w:spacing w:after="0" w:line="360" w:lineRule="auto"/>
        <w:jc w:val="both"/>
        <w:rPr>
          <w:rFonts w:ascii="Arial" w:hAnsi="Arial" w:cs="Arial"/>
          <w:sz w:val="24"/>
          <w:szCs w:val="24"/>
        </w:rPr>
      </w:pPr>
      <w:r w:rsidRPr="007A2635">
        <w:rPr>
          <w:rFonts w:ascii="Arial" w:hAnsi="Arial" w:cs="Arial"/>
          <w:sz w:val="24"/>
          <w:szCs w:val="24"/>
        </w:rPr>
        <w:t xml:space="preserve">The experience of receiving treatment for PND seems to be a lonely and isolative one. Children were rarely spoken of in relation to how women experienced support or their PND; they appear to be more of a pragmatic issue in terms of accessing support. There was also an absence of men in any context of support (unless they were required to make a decision on the woman’s behalf). As a result, PND becomes solely placed with the woman </w:t>
      </w:r>
      <w:r w:rsidRPr="007A2635">
        <w:rPr>
          <w:rFonts w:ascii="Arial" w:hAnsi="Arial" w:cs="Arial"/>
          <w:sz w:val="24"/>
          <w:szCs w:val="24"/>
        </w:rPr>
        <w:lastRenderedPageBreak/>
        <w:t>from the experience of it, to accessing support, getting treatment and recovery.</w:t>
      </w:r>
    </w:p>
    <w:p w:rsidR="007A2635" w:rsidRPr="007A2635" w:rsidRDefault="007A2635" w:rsidP="007A2635">
      <w:pPr>
        <w:tabs>
          <w:tab w:val="left" w:pos="1800"/>
        </w:tabs>
        <w:spacing w:after="0" w:line="360" w:lineRule="auto"/>
        <w:jc w:val="both"/>
        <w:rPr>
          <w:rFonts w:ascii="Arial" w:hAnsi="Arial" w:cs="Arial"/>
          <w:sz w:val="24"/>
          <w:szCs w:val="24"/>
        </w:rPr>
      </w:pPr>
    </w:p>
    <w:p w:rsidR="007A2635" w:rsidRPr="007A2635" w:rsidRDefault="007A2635" w:rsidP="007A2635">
      <w:pPr>
        <w:tabs>
          <w:tab w:val="left" w:pos="1800"/>
        </w:tabs>
        <w:spacing w:after="0" w:line="360" w:lineRule="auto"/>
        <w:jc w:val="both"/>
        <w:rPr>
          <w:rFonts w:ascii="Arial" w:hAnsi="Arial" w:cs="Arial"/>
          <w:b/>
          <w:sz w:val="24"/>
          <w:szCs w:val="24"/>
        </w:rPr>
      </w:pPr>
      <w:r w:rsidRPr="007A2635">
        <w:rPr>
          <w:rFonts w:ascii="Arial" w:hAnsi="Arial" w:cs="Arial"/>
          <w:b/>
          <w:sz w:val="24"/>
          <w:szCs w:val="24"/>
        </w:rPr>
        <w:t>Limitations</w:t>
      </w:r>
    </w:p>
    <w:p w:rsidR="007A2635" w:rsidRPr="007A2635" w:rsidRDefault="007A2635" w:rsidP="007A2635">
      <w:pPr>
        <w:tabs>
          <w:tab w:val="left" w:pos="1800"/>
        </w:tabs>
        <w:spacing w:after="0" w:line="360" w:lineRule="auto"/>
        <w:jc w:val="both"/>
        <w:rPr>
          <w:rFonts w:ascii="Arial" w:hAnsi="Arial" w:cs="Arial"/>
          <w:sz w:val="24"/>
          <w:szCs w:val="24"/>
        </w:rPr>
      </w:pPr>
      <w:r w:rsidRPr="007A2635">
        <w:rPr>
          <w:rFonts w:ascii="Arial" w:hAnsi="Arial" w:cs="Arial"/>
          <w:sz w:val="24"/>
          <w:szCs w:val="24"/>
        </w:rPr>
        <w:t>Ring et al. (2011) discuss the degree of variance in interpretation when conducting a synthesis of qualitative literature. The double hermeneutic created by a researcher interpreting an interpretation should not be ignored and the findings here are at risk of bias from the author’s interpretation.</w:t>
      </w:r>
    </w:p>
    <w:p w:rsidR="007A2635" w:rsidRPr="007A2635" w:rsidRDefault="007A2635" w:rsidP="007A2635">
      <w:pPr>
        <w:tabs>
          <w:tab w:val="left" w:pos="1800"/>
        </w:tabs>
        <w:spacing w:after="0" w:line="360" w:lineRule="auto"/>
        <w:jc w:val="both"/>
        <w:rPr>
          <w:rFonts w:ascii="Arial" w:hAnsi="Arial" w:cs="Arial"/>
          <w:b/>
          <w:sz w:val="24"/>
          <w:szCs w:val="24"/>
        </w:rPr>
      </w:pPr>
    </w:p>
    <w:p w:rsidR="007A2635" w:rsidRPr="007A2635" w:rsidRDefault="007A2635" w:rsidP="007A2635">
      <w:pPr>
        <w:tabs>
          <w:tab w:val="left" w:pos="1800"/>
        </w:tabs>
        <w:spacing w:after="0" w:line="360" w:lineRule="auto"/>
        <w:jc w:val="both"/>
        <w:rPr>
          <w:rFonts w:ascii="Arial" w:hAnsi="Arial" w:cs="Arial"/>
          <w:sz w:val="24"/>
          <w:szCs w:val="24"/>
        </w:rPr>
      </w:pPr>
      <w:r w:rsidRPr="007A2635">
        <w:rPr>
          <w:rFonts w:ascii="Arial" w:hAnsi="Arial" w:cs="Arial"/>
          <w:sz w:val="24"/>
          <w:szCs w:val="24"/>
        </w:rPr>
        <w:t xml:space="preserve">The studies included in this review were from Australia and the United Kingdom. It is interesting to note that these were the only countries of origin included in the review. A possible explanation for this may be that different terminology is used in other </w:t>
      </w:r>
      <w:proofErr w:type="gramStart"/>
      <w:r w:rsidRPr="007A2635">
        <w:rPr>
          <w:rFonts w:ascii="Arial" w:hAnsi="Arial" w:cs="Arial"/>
          <w:sz w:val="24"/>
          <w:szCs w:val="24"/>
        </w:rPr>
        <w:t>countries that was</w:t>
      </w:r>
      <w:proofErr w:type="gramEnd"/>
      <w:r w:rsidRPr="007A2635">
        <w:rPr>
          <w:rFonts w:ascii="Arial" w:hAnsi="Arial" w:cs="Arial"/>
          <w:sz w:val="24"/>
          <w:szCs w:val="24"/>
        </w:rPr>
        <w:t xml:space="preserve"> not included in the search terms for this review. However, there were studies from a variety of countries that were screened as part of the search process (for example Delaney, </w:t>
      </w:r>
      <w:proofErr w:type="spellStart"/>
      <w:r w:rsidRPr="007A2635">
        <w:rPr>
          <w:rFonts w:ascii="Arial" w:hAnsi="Arial" w:cs="Arial"/>
          <w:sz w:val="24"/>
          <w:szCs w:val="24"/>
        </w:rPr>
        <w:t>Dalmida</w:t>
      </w:r>
      <w:proofErr w:type="spellEnd"/>
      <w:r w:rsidRPr="007A2635">
        <w:rPr>
          <w:rFonts w:ascii="Arial" w:hAnsi="Arial" w:cs="Arial"/>
          <w:sz w:val="24"/>
          <w:szCs w:val="24"/>
        </w:rPr>
        <w:t xml:space="preserve"> &amp; </w:t>
      </w:r>
      <w:proofErr w:type="spellStart"/>
      <w:r w:rsidRPr="007A2635">
        <w:rPr>
          <w:rFonts w:ascii="Arial" w:hAnsi="Arial" w:cs="Arial"/>
          <w:sz w:val="24"/>
          <w:szCs w:val="24"/>
        </w:rPr>
        <w:t>Gaydos</w:t>
      </w:r>
      <w:proofErr w:type="spellEnd"/>
      <w:r w:rsidRPr="007A2635">
        <w:rPr>
          <w:rFonts w:ascii="Arial" w:hAnsi="Arial" w:cs="Arial"/>
          <w:sz w:val="24"/>
          <w:szCs w:val="24"/>
        </w:rPr>
        <w:t xml:space="preserve">, 2015 [USA]; Byatt et al., 2013 [USA]; </w:t>
      </w:r>
      <w:proofErr w:type="spellStart"/>
      <w:r w:rsidRPr="007A2635">
        <w:rPr>
          <w:rFonts w:ascii="Arial" w:hAnsi="Arial" w:cs="Arial"/>
          <w:sz w:val="24"/>
          <w:szCs w:val="24"/>
        </w:rPr>
        <w:t>Haga</w:t>
      </w:r>
      <w:proofErr w:type="spellEnd"/>
      <w:r w:rsidRPr="007A2635">
        <w:rPr>
          <w:rFonts w:ascii="Arial" w:hAnsi="Arial" w:cs="Arial"/>
          <w:sz w:val="24"/>
          <w:szCs w:val="24"/>
        </w:rPr>
        <w:t xml:space="preserve"> et al., 2012 [Norway]) and so a more likely explanation is the lack of qualitative research that has been carried out in this specific area. The differences in the healthcare systems of Australia and the UK should be considered, particularly as some community services are self-funded by Australian citizens.</w:t>
      </w:r>
    </w:p>
    <w:p w:rsidR="007A2635" w:rsidRPr="007A2635" w:rsidRDefault="007A2635" w:rsidP="007A2635">
      <w:pPr>
        <w:tabs>
          <w:tab w:val="left" w:pos="1800"/>
        </w:tabs>
        <w:spacing w:after="0" w:line="360" w:lineRule="auto"/>
        <w:jc w:val="both"/>
        <w:rPr>
          <w:rFonts w:ascii="Arial" w:hAnsi="Arial" w:cs="Arial"/>
          <w:sz w:val="24"/>
          <w:szCs w:val="24"/>
        </w:rPr>
      </w:pPr>
    </w:p>
    <w:p w:rsidR="007A2635" w:rsidRPr="007A2635" w:rsidRDefault="007A2635" w:rsidP="007A2635">
      <w:pPr>
        <w:tabs>
          <w:tab w:val="left" w:pos="1800"/>
        </w:tabs>
        <w:spacing w:after="0" w:line="360" w:lineRule="auto"/>
        <w:jc w:val="both"/>
        <w:rPr>
          <w:rFonts w:ascii="Arial" w:hAnsi="Arial" w:cs="Arial"/>
          <w:sz w:val="24"/>
          <w:szCs w:val="24"/>
        </w:rPr>
      </w:pPr>
      <w:r w:rsidRPr="007A2635">
        <w:rPr>
          <w:rFonts w:ascii="Arial" w:hAnsi="Arial" w:cs="Arial"/>
          <w:sz w:val="24"/>
          <w:szCs w:val="24"/>
        </w:rPr>
        <w:t>Two studies in this review explored the experience of treatments for PND that were offered specifically for the research being conducted (Turner et al., 2008; Turner et al., 2010). The impact this may have had is discussed in relation to the findings however.</w:t>
      </w:r>
    </w:p>
    <w:p w:rsidR="007A2635" w:rsidRPr="007A2635" w:rsidRDefault="007A2635" w:rsidP="007A2635">
      <w:pPr>
        <w:tabs>
          <w:tab w:val="left" w:pos="1800"/>
        </w:tabs>
        <w:spacing w:after="0" w:line="360" w:lineRule="auto"/>
        <w:jc w:val="both"/>
        <w:rPr>
          <w:rFonts w:ascii="Arial" w:hAnsi="Arial" w:cs="Arial"/>
          <w:sz w:val="24"/>
          <w:szCs w:val="24"/>
        </w:rPr>
      </w:pPr>
    </w:p>
    <w:p w:rsidR="007A2635" w:rsidRPr="007A2635" w:rsidRDefault="007A2635" w:rsidP="007A2635">
      <w:pPr>
        <w:tabs>
          <w:tab w:val="left" w:pos="1800"/>
        </w:tabs>
        <w:spacing w:after="0" w:line="360" w:lineRule="auto"/>
        <w:jc w:val="both"/>
        <w:rPr>
          <w:rFonts w:ascii="Arial" w:hAnsi="Arial" w:cs="Arial"/>
          <w:sz w:val="24"/>
          <w:szCs w:val="24"/>
        </w:rPr>
      </w:pPr>
      <w:r w:rsidRPr="007A2635">
        <w:rPr>
          <w:rFonts w:ascii="Arial" w:hAnsi="Arial" w:cs="Arial"/>
          <w:sz w:val="24"/>
          <w:szCs w:val="24"/>
        </w:rPr>
        <w:t>The articles included in this review ranged in publication date from 2006 to 2016 and so many changes will have occurred within healthcare systems and services during this time. There is some limitation therefore in collating the experiences of women over this time period. However, many of the contextual themes that are discussed in this review will have been present and developed alongside these services and so it is suggested that the findings here are of clinical relevance.</w:t>
      </w:r>
    </w:p>
    <w:p w:rsidR="007A2635" w:rsidRPr="007A2635" w:rsidRDefault="007A2635" w:rsidP="007A2635">
      <w:pPr>
        <w:tabs>
          <w:tab w:val="left" w:pos="1800"/>
        </w:tabs>
        <w:spacing w:after="0" w:line="360" w:lineRule="auto"/>
        <w:jc w:val="both"/>
        <w:rPr>
          <w:rFonts w:ascii="Arial" w:hAnsi="Arial" w:cs="Arial"/>
          <w:sz w:val="24"/>
          <w:szCs w:val="24"/>
        </w:rPr>
      </w:pPr>
    </w:p>
    <w:p w:rsidR="007A2635" w:rsidRPr="007A2635" w:rsidRDefault="007A2635" w:rsidP="007A2635">
      <w:pPr>
        <w:tabs>
          <w:tab w:val="left" w:pos="1800"/>
        </w:tabs>
        <w:spacing w:after="0" w:line="360" w:lineRule="auto"/>
        <w:jc w:val="both"/>
        <w:rPr>
          <w:rFonts w:ascii="Arial" w:hAnsi="Arial" w:cs="Arial"/>
          <w:b/>
          <w:sz w:val="24"/>
          <w:szCs w:val="24"/>
        </w:rPr>
      </w:pPr>
      <w:r>
        <w:rPr>
          <w:rFonts w:ascii="Arial" w:hAnsi="Arial" w:cs="Arial"/>
          <w:b/>
          <w:sz w:val="24"/>
          <w:szCs w:val="24"/>
        </w:rPr>
        <w:t>Clinical implications</w:t>
      </w:r>
    </w:p>
    <w:p w:rsidR="007A2635" w:rsidRPr="007A2635" w:rsidRDefault="007A2635" w:rsidP="007A2635">
      <w:pPr>
        <w:tabs>
          <w:tab w:val="left" w:pos="1800"/>
        </w:tabs>
        <w:spacing w:after="0" w:line="360" w:lineRule="auto"/>
        <w:jc w:val="both"/>
        <w:rPr>
          <w:rFonts w:ascii="Arial" w:hAnsi="Arial" w:cs="Arial"/>
          <w:sz w:val="24"/>
          <w:szCs w:val="24"/>
        </w:rPr>
      </w:pPr>
      <w:r w:rsidRPr="007A2635">
        <w:rPr>
          <w:rFonts w:ascii="Arial" w:hAnsi="Arial" w:cs="Arial"/>
          <w:sz w:val="24"/>
          <w:szCs w:val="24"/>
        </w:rPr>
        <w:t>The current findings illustrate that services are often attempting to support women with PND without adequate resources and that the professionals who see these women are often not best placed to deliver mental health interventions (Turner et al., 2010; Shakespeare, Blake &amp; Garcia, 2006). Studies that did evidence positive outcomes and experiences for the women were those that explored experiences of engagement with specific perinatal teams, although continuity of care within the community setting was still noted as needing improvement. As legislation in recent years in the UK has highlighted the need for perinatal mental health services to be improved upon it is important to gather a contemporary account of how women are experiencing these services. It would be important for qualitative research in this area to be completed in order to provide a platform for the women who these issues affect to be heard.</w:t>
      </w:r>
    </w:p>
    <w:p w:rsidR="007A2635" w:rsidRPr="007A2635" w:rsidRDefault="007A2635" w:rsidP="007A2635">
      <w:pPr>
        <w:tabs>
          <w:tab w:val="left" w:pos="1800"/>
        </w:tabs>
        <w:spacing w:after="0" w:line="360" w:lineRule="auto"/>
        <w:jc w:val="both"/>
        <w:rPr>
          <w:rFonts w:ascii="Arial" w:hAnsi="Arial" w:cs="Arial"/>
          <w:sz w:val="24"/>
          <w:szCs w:val="24"/>
        </w:rPr>
      </w:pPr>
    </w:p>
    <w:p w:rsidR="007A2635" w:rsidRPr="007A2635" w:rsidRDefault="007A2635" w:rsidP="007A2635">
      <w:pPr>
        <w:tabs>
          <w:tab w:val="left" w:pos="1800"/>
        </w:tabs>
        <w:spacing w:after="0" w:line="360" w:lineRule="auto"/>
        <w:jc w:val="both"/>
        <w:rPr>
          <w:rFonts w:ascii="Arial" w:hAnsi="Arial" w:cs="Arial"/>
          <w:sz w:val="24"/>
          <w:szCs w:val="24"/>
        </w:rPr>
      </w:pPr>
    </w:p>
    <w:p w:rsidR="007A2635" w:rsidRPr="007A2635" w:rsidRDefault="007A2635" w:rsidP="007A2635">
      <w:pPr>
        <w:tabs>
          <w:tab w:val="left" w:pos="1800"/>
        </w:tabs>
        <w:spacing w:after="0" w:line="360" w:lineRule="auto"/>
        <w:jc w:val="both"/>
        <w:rPr>
          <w:rFonts w:ascii="Arial" w:hAnsi="Arial" w:cs="Arial"/>
          <w:sz w:val="24"/>
          <w:szCs w:val="24"/>
        </w:rPr>
      </w:pPr>
    </w:p>
    <w:p w:rsidR="007A2635" w:rsidRPr="007A2635" w:rsidRDefault="007A2635" w:rsidP="007A2635">
      <w:pPr>
        <w:tabs>
          <w:tab w:val="left" w:pos="1800"/>
        </w:tabs>
        <w:spacing w:after="0" w:line="360" w:lineRule="auto"/>
        <w:jc w:val="both"/>
        <w:rPr>
          <w:rFonts w:ascii="Arial" w:hAnsi="Arial" w:cs="Arial"/>
          <w:sz w:val="24"/>
          <w:szCs w:val="24"/>
        </w:rPr>
      </w:pPr>
    </w:p>
    <w:p w:rsidR="007A2635" w:rsidRPr="007A2635" w:rsidRDefault="007A2635" w:rsidP="007A2635">
      <w:pPr>
        <w:tabs>
          <w:tab w:val="left" w:pos="1800"/>
        </w:tabs>
        <w:spacing w:after="0" w:line="360" w:lineRule="auto"/>
        <w:jc w:val="both"/>
        <w:rPr>
          <w:rFonts w:ascii="Arial" w:hAnsi="Arial" w:cs="Arial"/>
          <w:sz w:val="24"/>
          <w:szCs w:val="24"/>
        </w:rPr>
      </w:pPr>
    </w:p>
    <w:p w:rsidR="007A2635" w:rsidRPr="007A2635" w:rsidRDefault="007A2635" w:rsidP="007A2635">
      <w:pPr>
        <w:tabs>
          <w:tab w:val="left" w:pos="1800"/>
        </w:tabs>
        <w:spacing w:after="0" w:line="360" w:lineRule="auto"/>
        <w:jc w:val="both"/>
        <w:rPr>
          <w:rFonts w:ascii="Arial" w:hAnsi="Arial" w:cs="Arial"/>
          <w:sz w:val="24"/>
          <w:szCs w:val="24"/>
        </w:rPr>
      </w:pPr>
    </w:p>
    <w:p w:rsidR="007A2635" w:rsidRPr="007A2635" w:rsidRDefault="007A2635" w:rsidP="007A2635">
      <w:pPr>
        <w:tabs>
          <w:tab w:val="left" w:pos="1800"/>
        </w:tabs>
        <w:spacing w:after="0" w:line="360" w:lineRule="auto"/>
        <w:jc w:val="both"/>
        <w:rPr>
          <w:rFonts w:ascii="Arial" w:hAnsi="Arial" w:cs="Arial"/>
          <w:sz w:val="24"/>
          <w:szCs w:val="24"/>
        </w:rPr>
      </w:pPr>
    </w:p>
    <w:p w:rsidR="007A2635" w:rsidRPr="007A2635" w:rsidRDefault="007A2635" w:rsidP="007A2635">
      <w:pPr>
        <w:tabs>
          <w:tab w:val="left" w:pos="1800"/>
        </w:tabs>
        <w:spacing w:after="0" w:line="360" w:lineRule="auto"/>
        <w:jc w:val="both"/>
        <w:rPr>
          <w:rFonts w:ascii="Arial" w:hAnsi="Arial" w:cs="Arial"/>
          <w:sz w:val="24"/>
          <w:szCs w:val="24"/>
        </w:rPr>
      </w:pPr>
    </w:p>
    <w:p w:rsidR="007A2635" w:rsidRPr="007A2635" w:rsidRDefault="007A2635" w:rsidP="007A2635">
      <w:pPr>
        <w:tabs>
          <w:tab w:val="left" w:pos="1800"/>
        </w:tabs>
        <w:spacing w:after="0" w:line="360" w:lineRule="auto"/>
        <w:jc w:val="both"/>
        <w:rPr>
          <w:rFonts w:ascii="Arial" w:hAnsi="Arial" w:cs="Arial"/>
          <w:sz w:val="24"/>
          <w:szCs w:val="24"/>
        </w:rPr>
      </w:pPr>
    </w:p>
    <w:p w:rsidR="007A2635" w:rsidRPr="007A2635" w:rsidRDefault="007A2635" w:rsidP="007A2635">
      <w:pPr>
        <w:tabs>
          <w:tab w:val="left" w:pos="1800"/>
        </w:tabs>
        <w:spacing w:after="0" w:line="360" w:lineRule="auto"/>
        <w:jc w:val="both"/>
        <w:rPr>
          <w:rFonts w:ascii="Arial" w:hAnsi="Arial" w:cs="Arial"/>
          <w:sz w:val="24"/>
          <w:szCs w:val="24"/>
        </w:rPr>
      </w:pPr>
    </w:p>
    <w:p w:rsidR="007A2635" w:rsidRPr="007A2635" w:rsidRDefault="007A2635" w:rsidP="007A2635">
      <w:pPr>
        <w:tabs>
          <w:tab w:val="left" w:pos="1800"/>
        </w:tabs>
        <w:spacing w:after="0" w:line="360" w:lineRule="auto"/>
        <w:jc w:val="both"/>
        <w:rPr>
          <w:rFonts w:ascii="Arial" w:hAnsi="Arial" w:cs="Arial"/>
          <w:sz w:val="24"/>
          <w:szCs w:val="24"/>
        </w:rPr>
      </w:pPr>
    </w:p>
    <w:p w:rsidR="007A2635" w:rsidRPr="007A2635" w:rsidRDefault="007A2635" w:rsidP="007A2635">
      <w:pPr>
        <w:tabs>
          <w:tab w:val="left" w:pos="1800"/>
        </w:tabs>
        <w:spacing w:after="0" w:line="360" w:lineRule="auto"/>
        <w:jc w:val="both"/>
        <w:rPr>
          <w:rFonts w:ascii="Arial" w:hAnsi="Arial" w:cs="Arial"/>
          <w:sz w:val="24"/>
          <w:szCs w:val="24"/>
        </w:rPr>
      </w:pPr>
    </w:p>
    <w:p w:rsidR="007A2635" w:rsidRPr="007A2635" w:rsidRDefault="007A2635" w:rsidP="007A2635">
      <w:pPr>
        <w:tabs>
          <w:tab w:val="left" w:pos="1800"/>
        </w:tabs>
        <w:spacing w:after="0" w:line="360" w:lineRule="auto"/>
        <w:jc w:val="both"/>
        <w:rPr>
          <w:rFonts w:ascii="Arial" w:hAnsi="Arial" w:cs="Arial"/>
          <w:sz w:val="24"/>
          <w:szCs w:val="24"/>
        </w:rPr>
      </w:pPr>
    </w:p>
    <w:p w:rsidR="007A2635" w:rsidRPr="007A2635" w:rsidRDefault="007A2635" w:rsidP="007A2635">
      <w:pPr>
        <w:tabs>
          <w:tab w:val="left" w:pos="1800"/>
        </w:tabs>
        <w:spacing w:after="0" w:line="360" w:lineRule="auto"/>
        <w:jc w:val="both"/>
        <w:rPr>
          <w:rFonts w:ascii="Arial" w:hAnsi="Arial" w:cs="Arial"/>
          <w:sz w:val="24"/>
          <w:szCs w:val="24"/>
        </w:rPr>
      </w:pPr>
    </w:p>
    <w:p w:rsidR="007A2635" w:rsidRPr="007A2635" w:rsidRDefault="007A2635" w:rsidP="007A2635">
      <w:pPr>
        <w:tabs>
          <w:tab w:val="left" w:pos="1800"/>
        </w:tabs>
        <w:spacing w:after="0" w:line="360" w:lineRule="auto"/>
        <w:jc w:val="both"/>
        <w:rPr>
          <w:rFonts w:ascii="Arial" w:hAnsi="Arial" w:cs="Arial"/>
          <w:sz w:val="24"/>
          <w:szCs w:val="24"/>
        </w:rPr>
      </w:pPr>
    </w:p>
    <w:p w:rsidR="007A2635" w:rsidRPr="007A2635" w:rsidRDefault="007A2635" w:rsidP="007A2635">
      <w:pPr>
        <w:tabs>
          <w:tab w:val="left" w:pos="1800"/>
        </w:tabs>
        <w:spacing w:after="0" w:line="360" w:lineRule="auto"/>
        <w:jc w:val="both"/>
        <w:rPr>
          <w:rFonts w:ascii="Arial" w:hAnsi="Arial" w:cs="Arial"/>
          <w:sz w:val="24"/>
          <w:szCs w:val="24"/>
        </w:rPr>
      </w:pPr>
    </w:p>
    <w:p w:rsidR="007A2635" w:rsidRPr="007A2635" w:rsidRDefault="007A2635" w:rsidP="007A2635">
      <w:pPr>
        <w:tabs>
          <w:tab w:val="left" w:pos="1800"/>
        </w:tabs>
        <w:spacing w:after="0" w:line="360" w:lineRule="auto"/>
        <w:jc w:val="both"/>
        <w:rPr>
          <w:rFonts w:ascii="Arial" w:hAnsi="Arial" w:cs="Arial"/>
          <w:sz w:val="24"/>
          <w:szCs w:val="24"/>
        </w:rPr>
      </w:pPr>
    </w:p>
    <w:p w:rsidR="007A2635" w:rsidRPr="007A2635" w:rsidRDefault="007A2635" w:rsidP="007A2635">
      <w:pPr>
        <w:tabs>
          <w:tab w:val="left" w:pos="1800"/>
        </w:tabs>
        <w:spacing w:after="0" w:line="360" w:lineRule="auto"/>
        <w:jc w:val="both"/>
        <w:rPr>
          <w:rFonts w:ascii="Arial" w:hAnsi="Arial" w:cs="Arial"/>
          <w:sz w:val="24"/>
          <w:szCs w:val="24"/>
        </w:rPr>
      </w:pPr>
    </w:p>
    <w:p w:rsidR="007A2635" w:rsidRPr="007A2635" w:rsidRDefault="007A2635" w:rsidP="007A2635">
      <w:pPr>
        <w:tabs>
          <w:tab w:val="left" w:pos="1800"/>
        </w:tabs>
        <w:spacing w:after="0" w:line="360" w:lineRule="auto"/>
        <w:jc w:val="both"/>
        <w:rPr>
          <w:rFonts w:ascii="Arial" w:hAnsi="Arial" w:cs="Arial"/>
          <w:sz w:val="24"/>
          <w:szCs w:val="24"/>
        </w:rPr>
      </w:pPr>
    </w:p>
    <w:p w:rsidR="007A2635" w:rsidRPr="007A2635" w:rsidRDefault="007A2635" w:rsidP="007A2635">
      <w:pPr>
        <w:tabs>
          <w:tab w:val="left" w:pos="1800"/>
        </w:tabs>
        <w:spacing w:after="0" w:line="360" w:lineRule="auto"/>
        <w:jc w:val="center"/>
        <w:rPr>
          <w:rFonts w:ascii="Arial" w:hAnsi="Arial" w:cs="Arial"/>
          <w:sz w:val="24"/>
          <w:szCs w:val="24"/>
        </w:rPr>
      </w:pPr>
      <w:r w:rsidRPr="007A2635">
        <w:rPr>
          <w:rFonts w:ascii="Arial" w:hAnsi="Arial" w:cs="Arial"/>
          <w:sz w:val="24"/>
          <w:szCs w:val="24"/>
        </w:rPr>
        <w:lastRenderedPageBreak/>
        <w:t>References</w:t>
      </w:r>
    </w:p>
    <w:p w:rsidR="007A2635" w:rsidRPr="007A2635" w:rsidRDefault="007A2635" w:rsidP="007A2635">
      <w:pPr>
        <w:tabs>
          <w:tab w:val="left" w:pos="1800"/>
        </w:tabs>
        <w:spacing w:after="0" w:line="360" w:lineRule="auto"/>
        <w:jc w:val="both"/>
        <w:rPr>
          <w:rFonts w:ascii="Arial" w:hAnsi="Arial" w:cs="Arial"/>
          <w:b/>
          <w:sz w:val="24"/>
          <w:szCs w:val="24"/>
        </w:rPr>
      </w:pPr>
    </w:p>
    <w:p w:rsidR="007A2635" w:rsidRPr="007A2635" w:rsidRDefault="007A2635" w:rsidP="007A2635">
      <w:pPr>
        <w:tabs>
          <w:tab w:val="left" w:pos="1800"/>
        </w:tabs>
        <w:spacing w:after="0" w:line="360" w:lineRule="auto"/>
        <w:ind w:left="1797" w:hanging="1797"/>
        <w:jc w:val="both"/>
        <w:rPr>
          <w:rFonts w:ascii="Arial" w:hAnsi="Arial" w:cs="Arial"/>
          <w:sz w:val="24"/>
          <w:szCs w:val="24"/>
        </w:rPr>
      </w:pPr>
      <w:proofErr w:type="gramStart"/>
      <w:r w:rsidRPr="007A2635">
        <w:rPr>
          <w:rFonts w:ascii="Arial" w:hAnsi="Arial" w:cs="Arial"/>
          <w:sz w:val="24"/>
          <w:szCs w:val="24"/>
        </w:rPr>
        <w:t xml:space="preserve">Bauer, A., Parsonage, M., Knapp, M., </w:t>
      </w:r>
      <w:proofErr w:type="spellStart"/>
      <w:r w:rsidRPr="007A2635">
        <w:rPr>
          <w:rFonts w:ascii="Arial" w:hAnsi="Arial" w:cs="Arial"/>
          <w:sz w:val="24"/>
          <w:szCs w:val="24"/>
        </w:rPr>
        <w:t>Iemmi</w:t>
      </w:r>
      <w:proofErr w:type="spellEnd"/>
      <w:r w:rsidRPr="007A2635">
        <w:rPr>
          <w:rFonts w:ascii="Arial" w:hAnsi="Arial" w:cs="Arial"/>
          <w:sz w:val="24"/>
          <w:szCs w:val="24"/>
        </w:rPr>
        <w:t xml:space="preserve">, V., &amp; </w:t>
      </w:r>
      <w:proofErr w:type="spellStart"/>
      <w:r w:rsidRPr="007A2635">
        <w:rPr>
          <w:rFonts w:ascii="Arial" w:hAnsi="Arial" w:cs="Arial"/>
          <w:sz w:val="24"/>
          <w:szCs w:val="24"/>
        </w:rPr>
        <w:t>Adelaja</w:t>
      </w:r>
      <w:proofErr w:type="spellEnd"/>
      <w:r w:rsidRPr="007A2635">
        <w:rPr>
          <w:rFonts w:ascii="Arial" w:hAnsi="Arial" w:cs="Arial"/>
          <w:sz w:val="24"/>
          <w:szCs w:val="24"/>
        </w:rPr>
        <w:t>, B. (2014).</w:t>
      </w:r>
      <w:proofErr w:type="gramEnd"/>
      <w:r w:rsidRPr="007A2635">
        <w:rPr>
          <w:rFonts w:ascii="Arial" w:hAnsi="Arial" w:cs="Arial"/>
          <w:sz w:val="24"/>
          <w:szCs w:val="24"/>
        </w:rPr>
        <w:t xml:space="preserve"> </w:t>
      </w:r>
      <w:proofErr w:type="gramStart"/>
      <w:r w:rsidRPr="007A2635">
        <w:rPr>
          <w:rFonts w:ascii="Arial" w:hAnsi="Arial" w:cs="Arial"/>
          <w:sz w:val="24"/>
          <w:szCs w:val="24"/>
        </w:rPr>
        <w:t>The costs of perinatal mental health problems.</w:t>
      </w:r>
      <w:proofErr w:type="gramEnd"/>
      <w:r w:rsidRPr="007A2635">
        <w:rPr>
          <w:rFonts w:ascii="Arial" w:hAnsi="Arial" w:cs="Arial"/>
          <w:sz w:val="24"/>
          <w:szCs w:val="24"/>
        </w:rPr>
        <w:t xml:space="preserve"> London: Centre for Mental Health.</w:t>
      </w:r>
    </w:p>
    <w:p w:rsidR="007A2635" w:rsidRPr="007A2635" w:rsidRDefault="007A2635" w:rsidP="007A2635">
      <w:pPr>
        <w:tabs>
          <w:tab w:val="left" w:pos="1800"/>
        </w:tabs>
        <w:spacing w:after="0" w:line="360" w:lineRule="auto"/>
        <w:ind w:left="1797" w:hanging="1797"/>
        <w:jc w:val="both"/>
        <w:rPr>
          <w:rFonts w:ascii="Arial" w:hAnsi="Arial" w:cs="Arial"/>
          <w:sz w:val="24"/>
          <w:szCs w:val="24"/>
        </w:rPr>
      </w:pPr>
    </w:p>
    <w:p w:rsidR="007A2635" w:rsidRPr="007A2635" w:rsidRDefault="007A2635" w:rsidP="007A2635">
      <w:pPr>
        <w:tabs>
          <w:tab w:val="left" w:pos="1800"/>
        </w:tabs>
        <w:spacing w:after="0" w:line="360" w:lineRule="auto"/>
        <w:ind w:left="1797" w:hanging="1797"/>
        <w:jc w:val="both"/>
        <w:rPr>
          <w:rFonts w:ascii="Arial" w:hAnsi="Arial" w:cs="Arial"/>
          <w:sz w:val="24"/>
          <w:szCs w:val="24"/>
        </w:rPr>
      </w:pPr>
      <w:proofErr w:type="gramStart"/>
      <w:r w:rsidRPr="007A2635">
        <w:rPr>
          <w:rFonts w:ascii="Arial" w:hAnsi="Arial" w:cs="Arial"/>
          <w:sz w:val="24"/>
          <w:szCs w:val="24"/>
        </w:rPr>
        <w:t>Beck C.T. (2008).</w:t>
      </w:r>
      <w:proofErr w:type="gramEnd"/>
      <w:r w:rsidRPr="007A2635">
        <w:rPr>
          <w:rFonts w:ascii="Arial" w:hAnsi="Arial" w:cs="Arial"/>
          <w:sz w:val="24"/>
          <w:szCs w:val="24"/>
        </w:rPr>
        <w:t xml:space="preserve"> State of the science on postpartum depression: what nurse researchers have contributed – part 1. The American Journal of Maternal Child Nursing, 33, 121–126.</w:t>
      </w:r>
    </w:p>
    <w:p w:rsidR="007A2635" w:rsidRPr="007A2635" w:rsidRDefault="007A2635" w:rsidP="007A2635">
      <w:pPr>
        <w:tabs>
          <w:tab w:val="left" w:pos="1800"/>
        </w:tabs>
        <w:spacing w:after="0" w:line="360" w:lineRule="auto"/>
        <w:ind w:left="1797" w:hanging="1797"/>
        <w:jc w:val="both"/>
        <w:rPr>
          <w:rFonts w:ascii="Arial" w:hAnsi="Arial" w:cs="Arial"/>
          <w:sz w:val="24"/>
          <w:szCs w:val="24"/>
        </w:rPr>
      </w:pPr>
    </w:p>
    <w:p w:rsidR="007A2635" w:rsidRPr="007A2635" w:rsidRDefault="007A2635" w:rsidP="007A2635">
      <w:pPr>
        <w:tabs>
          <w:tab w:val="left" w:pos="1800"/>
        </w:tabs>
        <w:spacing w:after="0" w:line="360" w:lineRule="auto"/>
        <w:ind w:left="1797" w:hanging="1797"/>
        <w:jc w:val="both"/>
        <w:rPr>
          <w:rFonts w:ascii="Arial" w:hAnsi="Arial" w:cs="Arial"/>
          <w:sz w:val="24"/>
          <w:szCs w:val="24"/>
        </w:rPr>
      </w:pPr>
      <w:proofErr w:type="gramStart"/>
      <w:r w:rsidRPr="007A2635">
        <w:rPr>
          <w:rFonts w:ascii="Arial" w:hAnsi="Arial" w:cs="Arial"/>
          <w:sz w:val="24"/>
          <w:szCs w:val="24"/>
        </w:rPr>
        <w:t>Beck, C. T. (2001).</w:t>
      </w:r>
      <w:proofErr w:type="gramEnd"/>
      <w:r w:rsidRPr="007A2635">
        <w:rPr>
          <w:rFonts w:ascii="Arial" w:hAnsi="Arial" w:cs="Arial"/>
          <w:sz w:val="24"/>
          <w:szCs w:val="24"/>
        </w:rPr>
        <w:t xml:space="preserve"> Predictors of postpartum depression: an update. </w:t>
      </w:r>
      <w:proofErr w:type="gramStart"/>
      <w:r w:rsidRPr="007A2635">
        <w:rPr>
          <w:rFonts w:ascii="Arial" w:hAnsi="Arial" w:cs="Arial"/>
          <w:sz w:val="24"/>
          <w:szCs w:val="24"/>
        </w:rPr>
        <w:t>Nursing Research, 50, 275-285.</w:t>
      </w:r>
      <w:proofErr w:type="gramEnd"/>
    </w:p>
    <w:p w:rsidR="007A2635" w:rsidRPr="007A2635" w:rsidRDefault="007A2635" w:rsidP="007A2635">
      <w:pPr>
        <w:tabs>
          <w:tab w:val="left" w:pos="1800"/>
        </w:tabs>
        <w:spacing w:after="0" w:line="360" w:lineRule="auto"/>
        <w:ind w:left="1797" w:hanging="1797"/>
        <w:jc w:val="both"/>
        <w:rPr>
          <w:rFonts w:ascii="Arial" w:hAnsi="Arial" w:cs="Arial"/>
          <w:sz w:val="24"/>
          <w:szCs w:val="24"/>
        </w:rPr>
      </w:pPr>
    </w:p>
    <w:p w:rsidR="007A2635" w:rsidRPr="007A2635" w:rsidRDefault="007A2635" w:rsidP="007A2635">
      <w:pPr>
        <w:tabs>
          <w:tab w:val="left" w:pos="1800"/>
        </w:tabs>
        <w:spacing w:after="0" w:line="360" w:lineRule="auto"/>
        <w:ind w:left="1797" w:hanging="1797"/>
        <w:jc w:val="both"/>
        <w:rPr>
          <w:rFonts w:ascii="Arial" w:hAnsi="Arial" w:cs="Arial"/>
          <w:i/>
          <w:sz w:val="24"/>
          <w:szCs w:val="24"/>
        </w:rPr>
      </w:pPr>
      <w:r w:rsidRPr="007A2635">
        <w:rPr>
          <w:rFonts w:ascii="Arial" w:hAnsi="Arial" w:cs="Arial"/>
          <w:sz w:val="24"/>
          <w:szCs w:val="24"/>
        </w:rPr>
        <w:t xml:space="preserve">Byatt, N., </w:t>
      </w:r>
      <w:proofErr w:type="spellStart"/>
      <w:r w:rsidRPr="007A2635">
        <w:rPr>
          <w:rFonts w:ascii="Arial" w:hAnsi="Arial" w:cs="Arial"/>
          <w:sz w:val="24"/>
          <w:szCs w:val="24"/>
        </w:rPr>
        <w:t>Biebel</w:t>
      </w:r>
      <w:proofErr w:type="spellEnd"/>
      <w:r w:rsidRPr="007A2635">
        <w:rPr>
          <w:rFonts w:ascii="Arial" w:hAnsi="Arial" w:cs="Arial"/>
          <w:sz w:val="24"/>
          <w:szCs w:val="24"/>
        </w:rPr>
        <w:t xml:space="preserve">, K., Friedman, L., </w:t>
      </w:r>
      <w:proofErr w:type="spellStart"/>
      <w:r w:rsidRPr="007A2635">
        <w:rPr>
          <w:rFonts w:ascii="Arial" w:hAnsi="Arial" w:cs="Arial"/>
          <w:sz w:val="24"/>
          <w:szCs w:val="24"/>
        </w:rPr>
        <w:t>Debordes</w:t>
      </w:r>
      <w:proofErr w:type="spellEnd"/>
      <w:r w:rsidRPr="007A2635">
        <w:rPr>
          <w:rFonts w:ascii="Arial" w:hAnsi="Arial" w:cs="Arial"/>
          <w:sz w:val="24"/>
          <w:szCs w:val="24"/>
        </w:rPr>
        <w:t xml:space="preserve">-Jackson, G., &amp; </w:t>
      </w:r>
      <w:proofErr w:type="spellStart"/>
      <w:r w:rsidRPr="007A2635">
        <w:rPr>
          <w:rFonts w:ascii="Arial" w:hAnsi="Arial" w:cs="Arial"/>
          <w:sz w:val="24"/>
          <w:szCs w:val="24"/>
        </w:rPr>
        <w:t>Ziedonis</w:t>
      </w:r>
      <w:proofErr w:type="spellEnd"/>
      <w:r w:rsidRPr="007A2635">
        <w:rPr>
          <w:rFonts w:ascii="Arial" w:hAnsi="Arial" w:cs="Arial"/>
          <w:sz w:val="24"/>
          <w:szCs w:val="24"/>
        </w:rPr>
        <w:t xml:space="preserve">, D. (2013) Women’s perspectives on postpartum depression screening in </w:t>
      </w:r>
      <w:proofErr w:type="spellStart"/>
      <w:r w:rsidRPr="007A2635">
        <w:rPr>
          <w:rFonts w:ascii="Arial" w:hAnsi="Arial" w:cs="Arial"/>
          <w:sz w:val="24"/>
          <w:szCs w:val="24"/>
        </w:rPr>
        <w:t>pediatric</w:t>
      </w:r>
      <w:proofErr w:type="spellEnd"/>
      <w:r w:rsidRPr="007A2635">
        <w:rPr>
          <w:rFonts w:ascii="Arial" w:hAnsi="Arial" w:cs="Arial"/>
          <w:sz w:val="24"/>
          <w:szCs w:val="24"/>
        </w:rPr>
        <w:t xml:space="preserve"> settings: a preliminary study. </w:t>
      </w:r>
      <w:r w:rsidRPr="007A2635">
        <w:rPr>
          <w:rFonts w:ascii="Arial" w:hAnsi="Arial" w:cs="Arial"/>
          <w:i/>
          <w:sz w:val="24"/>
          <w:szCs w:val="24"/>
        </w:rPr>
        <w:t>Archive Women’s Mental Health.</w:t>
      </w:r>
    </w:p>
    <w:p w:rsidR="007A2635" w:rsidRPr="007A2635" w:rsidRDefault="007A2635" w:rsidP="007A2635">
      <w:pPr>
        <w:tabs>
          <w:tab w:val="left" w:pos="1800"/>
        </w:tabs>
        <w:spacing w:after="0" w:line="360" w:lineRule="auto"/>
        <w:ind w:left="1797" w:hanging="1797"/>
        <w:jc w:val="both"/>
        <w:rPr>
          <w:rFonts w:ascii="Arial" w:hAnsi="Arial" w:cs="Arial"/>
          <w:sz w:val="24"/>
          <w:szCs w:val="24"/>
        </w:rPr>
      </w:pPr>
    </w:p>
    <w:p w:rsidR="007A2635" w:rsidRPr="007A2635" w:rsidRDefault="007A2635" w:rsidP="007A2635">
      <w:pPr>
        <w:tabs>
          <w:tab w:val="left" w:pos="1800"/>
        </w:tabs>
        <w:spacing w:after="0" w:line="360" w:lineRule="auto"/>
        <w:ind w:left="1797" w:hanging="1797"/>
        <w:jc w:val="both"/>
        <w:rPr>
          <w:rFonts w:ascii="Arial" w:hAnsi="Arial" w:cs="Arial"/>
          <w:sz w:val="24"/>
          <w:szCs w:val="24"/>
        </w:rPr>
      </w:pPr>
      <w:proofErr w:type="gramStart"/>
      <w:r w:rsidRPr="007A2635">
        <w:rPr>
          <w:rFonts w:ascii="Arial" w:hAnsi="Arial" w:cs="Arial"/>
          <w:sz w:val="24"/>
          <w:szCs w:val="24"/>
        </w:rPr>
        <w:t xml:space="preserve">Choi, P., Henshaw, C., Baker, S., &amp; Tree, J. (2005) </w:t>
      </w:r>
      <w:proofErr w:type="spellStart"/>
      <w:r w:rsidRPr="007A2635">
        <w:rPr>
          <w:rFonts w:ascii="Arial" w:hAnsi="Arial" w:cs="Arial"/>
          <w:sz w:val="24"/>
          <w:szCs w:val="24"/>
        </w:rPr>
        <w:t>Supermum</w:t>
      </w:r>
      <w:proofErr w:type="spellEnd"/>
      <w:r w:rsidRPr="007A2635">
        <w:rPr>
          <w:rFonts w:ascii="Arial" w:hAnsi="Arial" w:cs="Arial"/>
          <w:sz w:val="24"/>
          <w:szCs w:val="24"/>
        </w:rPr>
        <w:t xml:space="preserve">, </w:t>
      </w:r>
      <w:proofErr w:type="spellStart"/>
      <w:r w:rsidRPr="007A2635">
        <w:rPr>
          <w:rFonts w:ascii="Arial" w:hAnsi="Arial" w:cs="Arial"/>
          <w:sz w:val="24"/>
          <w:szCs w:val="24"/>
        </w:rPr>
        <w:t>superwife</w:t>
      </w:r>
      <w:proofErr w:type="spellEnd"/>
      <w:r w:rsidRPr="007A2635">
        <w:rPr>
          <w:rFonts w:ascii="Arial" w:hAnsi="Arial" w:cs="Arial"/>
          <w:sz w:val="24"/>
          <w:szCs w:val="24"/>
        </w:rPr>
        <w:t xml:space="preserve">, </w:t>
      </w:r>
      <w:proofErr w:type="spellStart"/>
      <w:r w:rsidRPr="007A2635">
        <w:rPr>
          <w:rFonts w:ascii="Arial" w:hAnsi="Arial" w:cs="Arial"/>
          <w:sz w:val="24"/>
          <w:szCs w:val="24"/>
        </w:rPr>
        <w:t>supereverything</w:t>
      </w:r>
      <w:proofErr w:type="spellEnd"/>
      <w:r w:rsidRPr="007A2635">
        <w:rPr>
          <w:rFonts w:ascii="Arial" w:hAnsi="Arial" w:cs="Arial"/>
          <w:sz w:val="24"/>
          <w:szCs w:val="24"/>
        </w:rPr>
        <w:t>: performing femininity in the transition to motherhood.</w:t>
      </w:r>
      <w:proofErr w:type="gramEnd"/>
      <w:r w:rsidRPr="007A2635">
        <w:rPr>
          <w:rFonts w:ascii="Arial" w:hAnsi="Arial" w:cs="Arial"/>
          <w:sz w:val="24"/>
          <w:szCs w:val="24"/>
        </w:rPr>
        <w:t xml:space="preserve"> </w:t>
      </w:r>
      <w:r w:rsidRPr="007A2635">
        <w:rPr>
          <w:rFonts w:ascii="Arial" w:hAnsi="Arial" w:cs="Arial"/>
          <w:i/>
          <w:sz w:val="24"/>
          <w:szCs w:val="24"/>
        </w:rPr>
        <w:t>Journal of Reproductive and Infant Psychology, 23</w:t>
      </w:r>
      <w:r w:rsidRPr="007A2635">
        <w:rPr>
          <w:rFonts w:ascii="Arial" w:hAnsi="Arial" w:cs="Arial"/>
          <w:sz w:val="24"/>
          <w:szCs w:val="24"/>
        </w:rPr>
        <w:t>(2), 167-180</w:t>
      </w:r>
    </w:p>
    <w:p w:rsidR="007A2635" w:rsidRPr="007A2635" w:rsidRDefault="007A2635" w:rsidP="007A2635">
      <w:pPr>
        <w:tabs>
          <w:tab w:val="left" w:pos="1800"/>
        </w:tabs>
        <w:spacing w:after="0" w:line="360" w:lineRule="auto"/>
        <w:jc w:val="both"/>
        <w:rPr>
          <w:rFonts w:ascii="Arial" w:hAnsi="Arial" w:cs="Arial"/>
          <w:sz w:val="24"/>
          <w:szCs w:val="24"/>
        </w:rPr>
      </w:pPr>
    </w:p>
    <w:p w:rsidR="007A2635" w:rsidRPr="007A2635" w:rsidRDefault="007A2635" w:rsidP="007A2635">
      <w:pPr>
        <w:tabs>
          <w:tab w:val="left" w:pos="1800"/>
        </w:tabs>
        <w:spacing w:after="0" w:line="360" w:lineRule="auto"/>
        <w:ind w:left="1797" w:hanging="1797"/>
        <w:jc w:val="both"/>
        <w:rPr>
          <w:rFonts w:ascii="Arial" w:hAnsi="Arial" w:cs="Arial"/>
          <w:sz w:val="24"/>
          <w:szCs w:val="24"/>
        </w:rPr>
      </w:pPr>
      <w:proofErr w:type="spellStart"/>
      <w:proofErr w:type="gramStart"/>
      <w:r w:rsidRPr="007A2635">
        <w:rPr>
          <w:rFonts w:ascii="Arial" w:hAnsi="Arial" w:cs="Arial"/>
          <w:sz w:val="24"/>
          <w:szCs w:val="24"/>
        </w:rPr>
        <w:t>Connerty</w:t>
      </w:r>
      <w:proofErr w:type="spellEnd"/>
      <w:r w:rsidRPr="007A2635">
        <w:rPr>
          <w:rFonts w:ascii="Arial" w:hAnsi="Arial" w:cs="Arial"/>
          <w:sz w:val="24"/>
          <w:szCs w:val="24"/>
        </w:rPr>
        <w:t>, T. J., Roberts, E., &amp; Williams, A. S. (2016) Managing life, motherhood and mental health after discharge from a mother-baby unit: an interpretive phenomenological analysis.</w:t>
      </w:r>
      <w:proofErr w:type="gramEnd"/>
      <w:r w:rsidRPr="007A2635">
        <w:rPr>
          <w:rFonts w:ascii="Arial" w:hAnsi="Arial" w:cs="Arial"/>
          <w:sz w:val="24"/>
          <w:szCs w:val="24"/>
        </w:rPr>
        <w:t xml:space="preserve"> </w:t>
      </w:r>
      <w:r w:rsidRPr="007A2635">
        <w:rPr>
          <w:rFonts w:ascii="Arial" w:hAnsi="Arial" w:cs="Arial"/>
          <w:i/>
          <w:sz w:val="24"/>
          <w:szCs w:val="24"/>
        </w:rPr>
        <w:t xml:space="preserve">Community Mental Health J, 52, </w:t>
      </w:r>
      <w:r w:rsidRPr="007A2635">
        <w:rPr>
          <w:rFonts w:ascii="Arial" w:hAnsi="Arial" w:cs="Arial"/>
          <w:sz w:val="24"/>
          <w:szCs w:val="24"/>
        </w:rPr>
        <w:t>954-963</w:t>
      </w:r>
    </w:p>
    <w:p w:rsidR="007A2635" w:rsidRPr="007A2635" w:rsidRDefault="007A2635" w:rsidP="007A2635">
      <w:pPr>
        <w:tabs>
          <w:tab w:val="left" w:pos="1800"/>
        </w:tabs>
        <w:spacing w:after="0" w:line="360" w:lineRule="auto"/>
        <w:ind w:left="1797" w:hanging="1797"/>
        <w:jc w:val="both"/>
        <w:rPr>
          <w:rFonts w:ascii="Arial" w:hAnsi="Arial" w:cs="Arial"/>
          <w:sz w:val="24"/>
          <w:szCs w:val="24"/>
        </w:rPr>
      </w:pPr>
    </w:p>
    <w:p w:rsidR="007A2635" w:rsidRPr="007A2635" w:rsidRDefault="007A2635" w:rsidP="007A2635">
      <w:pPr>
        <w:tabs>
          <w:tab w:val="left" w:pos="1800"/>
        </w:tabs>
        <w:spacing w:after="0" w:line="360" w:lineRule="auto"/>
        <w:ind w:left="1797" w:hanging="1797"/>
        <w:jc w:val="both"/>
        <w:rPr>
          <w:rFonts w:ascii="Arial" w:hAnsi="Arial" w:cs="Arial"/>
          <w:sz w:val="24"/>
          <w:szCs w:val="24"/>
        </w:rPr>
      </w:pPr>
      <w:r w:rsidRPr="007A2635">
        <w:rPr>
          <w:rFonts w:ascii="Arial" w:hAnsi="Arial" w:cs="Arial"/>
          <w:sz w:val="24"/>
          <w:szCs w:val="24"/>
        </w:rPr>
        <w:t xml:space="preserve">Delaney, A. M., </w:t>
      </w:r>
      <w:proofErr w:type="spellStart"/>
      <w:r w:rsidRPr="007A2635">
        <w:rPr>
          <w:rFonts w:ascii="Arial" w:hAnsi="Arial" w:cs="Arial"/>
          <w:sz w:val="24"/>
          <w:szCs w:val="24"/>
        </w:rPr>
        <w:t>Dalmida</w:t>
      </w:r>
      <w:proofErr w:type="spellEnd"/>
      <w:r w:rsidRPr="007A2635">
        <w:rPr>
          <w:rFonts w:ascii="Arial" w:hAnsi="Arial" w:cs="Arial"/>
          <w:sz w:val="24"/>
          <w:szCs w:val="24"/>
        </w:rPr>
        <w:t xml:space="preserve">, S. G., &amp; </w:t>
      </w:r>
      <w:proofErr w:type="spellStart"/>
      <w:r w:rsidRPr="007A2635">
        <w:rPr>
          <w:rFonts w:ascii="Arial" w:hAnsi="Arial" w:cs="Arial"/>
          <w:sz w:val="24"/>
          <w:szCs w:val="24"/>
        </w:rPr>
        <w:t>Gaydos</w:t>
      </w:r>
      <w:proofErr w:type="spellEnd"/>
      <w:r w:rsidRPr="007A2635">
        <w:rPr>
          <w:rFonts w:ascii="Arial" w:hAnsi="Arial" w:cs="Arial"/>
          <w:sz w:val="24"/>
          <w:szCs w:val="24"/>
        </w:rPr>
        <w:t xml:space="preserve">, L. (2015) </w:t>
      </w:r>
      <w:proofErr w:type="gramStart"/>
      <w:r w:rsidRPr="007A2635">
        <w:rPr>
          <w:rFonts w:ascii="Arial" w:hAnsi="Arial" w:cs="Arial"/>
          <w:sz w:val="24"/>
          <w:szCs w:val="24"/>
        </w:rPr>
        <w:t>When</w:t>
      </w:r>
      <w:proofErr w:type="gramEnd"/>
      <w:r w:rsidRPr="007A2635">
        <w:rPr>
          <w:rFonts w:ascii="Arial" w:hAnsi="Arial" w:cs="Arial"/>
          <w:sz w:val="24"/>
          <w:szCs w:val="24"/>
        </w:rPr>
        <w:t xml:space="preserve"> it is not postpartum depression: understanding the postpartum mental health needs of mothers and how they are being met</w:t>
      </w:r>
    </w:p>
    <w:p w:rsidR="007A2635" w:rsidRPr="007A2635" w:rsidRDefault="007A2635" w:rsidP="007A2635">
      <w:pPr>
        <w:tabs>
          <w:tab w:val="left" w:pos="1800"/>
        </w:tabs>
        <w:spacing w:after="0" w:line="360" w:lineRule="auto"/>
        <w:ind w:left="1797" w:hanging="1797"/>
        <w:jc w:val="both"/>
        <w:rPr>
          <w:rFonts w:ascii="Arial" w:hAnsi="Arial" w:cs="Arial"/>
          <w:sz w:val="24"/>
          <w:szCs w:val="24"/>
        </w:rPr>
      </w:pPr>
    </w:p>
    <w:p w:rsidR="007A2635" w:rsidRPr="007A2635" w:rsidRDefault="007A2635" w:rsidP="007A2635">
      <w:pPr>
        <w:tabs>
          <w:tab w:val="left" w:pos="1800"/>
        </w:tabs>
        <w:spacing w:after="0" w:line="360" w:lineRule="auto"/>
        <w:ind w:left="1797" w:hanging="1797"/>
        <w:jc w:val="both"/>
        <w:rPr>
          <w:rFonts w:ascii="Arial" w:hAnsi="Arial" w:cs="Arial"/>
          <w:sz w:val="24"/>
          <w:szCs w:val="24"/>
        </w:rPr>
      </w:pPr>
      <w:r w:rsidRPr="007A2635">
        <w:rPr>
          <w:rFonts w:ascii="Arial" w:hAnsi="Arial" w:cs="Arial"/>
          <w:sz w:val="24"/>
          <w:szCs w:val="24"/>
        </w:rPr>
        <w:t xml:space="preserve">Gavin N., </w:t>
      </w:r>
      <w:proofErr w:type="spellStart"/>
      <w:r w:rsidRPr="007A2635">
        <w:rPr>
          <w:rFonts w:ascii="Arial" w:hAnsi="Arial" w:cs="Arial"/>
          <w:sz w:val="24"/>
          <w:szCs w:val="24"/>
        </w:rPr>
        <w:t>Gaynes</w:t>
      </w:r>
      <w:proofErr w:type="spellEnd"/>
      <w:r w:rsidRPr="007A2635">
        <w:rPr>
          <w:rFonts w:ascii="Arial" w:hAnsi="Arial" w:cs="Arial"/>
          <w:sz w:val="24"/>
          <w:szCs w:val="24"/>
        </w:rPr>
        <w:t xml:space="preserve"> B., </w:t>
      </w:r>
      <w:proofErr w:type="spellStart"/>
      <w:r w:rsidRPr="007A2635">
        <w:rPr>
          <w:rFonts w:ascii="Arial" w:hAnsi="Arial" w:cs="Arial"/>
          <w:sz w:val="24"/>
          <w:szCs w:val="24"/>
        </w:rPr>
        <w:t>Lohr</w:t>
      </w:r>
      <w:proofErr w:type="spellEnd"/>
      <w:r w:rsidRPr="007A2635">
        <w:rPr>
          <w:rFonts w:ascii="Arial" w:hAnsi="Arial" w:cs="Arial"/>
          <w:sz w:val="24"/>
          <w:szCs w:val="24"/>
        </w:rPr>
        <w:t xml:space="preserve"> K., Meltzer-Brody S., </w:t>
      </w:r>
      <w:proofErr w:type="spellStart"/>
      <w:r w:rsidRPr="007A2635">
        <w:rPr>
          <w:rFonts w:ascii="Arial" w:hAnsi="Arial" w:cs="Arial"/>
          <w:sz w:val="24"/>
          <w:szCs w:val="24"/>
        </w:rPr>
        <w:t>Gartlehner</w:t>
      </w:r>
      <w:proofErr w:type="spellEnd"/>
      <w:r w:rsidRPr="007A2635">
        <w:rPr>
          <w:rFonts w:ascii="Arial" w:hAnsi="Arial" w:cs="Arial"/>
          <w:sz w:val="24"/>
          <w:szCs w:val="24"/>
        </w:rPr>
        <w:t xml:space="preserve"> G. &amp; </w:t>
      </w:r>
      <w:proofErr w:type="spellStart"/>
      <w:r w:rsidRPr="007A2635">
        <w:rPr>
          <w:rFonts w:ascii="Arial" w:hAnsi="Arial" w:cs="Arial"/>
          <w:sz w:val="24"/>
          <w:szCs w:val="24"/>
        </w:rPr>
        <w:t>Swinson</w:t>
      </w:r>
      <w:proofErr w:type="spellEnd"/>
      <w:r w:rsidRPr="007A2635">
        <w:rPr>
          <w:rFonts w:ascii="Arial" w:hAnsi="Arial" w:cs="Arial"/>
          <w:sz w:val="24"/>
          <w:szCs w:val="24"/>
        </w:rPr>
        <w:t xml:space="preserve"> T. (2005). Perinatal depression: a systematic review of </w:t>
      </w:r>
      <w:r w:rsidRPr="007A2635">
        <w:rPr>
          <w:rFonts w:ascii="Arial" w:hAnsi="Arial" w:cs="Arial"/>
          <w:sz w:val="24"/>
          <w:szCs w:val="24"/>
        </w:rPr>
        <w:lastRenderedPageBreak/>
        <w:t xml:space="preserve">prevalence and incidence. Obstetrics and </w:t>
      </w:r>
      <w:proofErr w:type="spellStart"/>
      <w:r w:rsidRPr="007A2635">
        <w:rPr>
          <w:rFonts w:ascii="Arial" w:hAnsi="Arial" w:cs="Arial"/>
          <w:sz w:val="24"/>
          <w:szCs w:val="24"/>
        </w:rPr>
        <w:t>Gynecology</w:t>
      </w:r>
      <w:proofErr w:type="spellEnd"/>
      <w:r w:rsidRPr="007A2635">
        <w:rPr>
          <w:rFonts w:ascii="Arial" w:hAnsi="Arial" w:cs="Arial"/>
          <w:sz w:val="24"/>
          <w:szCs w:val="24"/>
        </w:rPr>
        <w:t>, 106, 1071–1083.</w:t>
      </w:r>
    </w:p>
    <w:p w:rsidR="007A2635" w:rsidRPr="007A2635" w:rsidRDefault="007A2635" w:rsidP="007A2635">
      <w:pPr>
        <w:tabs>
          <w:tab w:val="left" w:pos="1800"/>
        </w:tabs>
        <w:spacing w:after="0" w:line="360" w:lineRule="auto"/>
        <w:ind w:left="1797" w:hanging="1797"/>
        <w:jc w:val="both"/>
        <w:rPr>
          <w:rFonts w:ascii="Arial" w:hAnsi="Arial" w:cs="Arial"/>
          <w:sz w:val="24"/>
          <w:szCs w:val="24"/>
        </w:rPr>
      </w:pPr>
    </w:p>
    <w:p w:rsidR="007A2635" w:rsidRPr="007A2635" w:rsidRDefault="007A2635" w:rsidP="007A2635">
      <w:pPr>
        <w:tabs>
          <w:tab w:val="left" w:pos="1800"/>
        </w:tabs>
        <w:spacing w:after="0" w:line="360" w:lineRule="auto"/>
        <w:ind w:left="1797" w:hanging="1797"/>
        <w:jc w:val="both"/>
        <w:rPr>
          <w:rFonts w:ascii="Arial" w:hAnsi="Arial" w:cs="Arial"/>
          <w:sz w:val="24"/>
          <w:szCs w:val="24"/>
        </w:rPr>
      </w:pPr>
      <w:proofErr w:type="spellStart"/>
      <w:proofErr w:type="gramStart"/>
      <w:r w:rsidRPr="007A2635">
        <w:rPr>
          <w:rFonts w:ascii="Arial" w:hAnsi="Arial" w:cs="Arial"/>
          <w:sz w:val="24"/>
          <w:szCs w:val="24"/>
        </w:rPr>
        <w:t>Haga</w:t>
      </w:r>
      <w:proofErr w:type="spellEnd"/>
      <w:r w:rsidRPr="007A2635">
        <w:rPr>
          <w:rFonts w:ascii="Arial" w:hAnsi="Arial" w:cs="Arial"/>
          <w:sz w:val="24"/>
          <w:szCs w:val="24"/>
        </w:rPr>
        <w:t xml:space="preserve">, S. M., Lynne, A., </w:t>
      </w:r>
      <w:proofErr w:type="spellStart"/>
      <w:r w:rsidRPr="007A2635">
        <w:rPr>
          <w:rFonts w:ascii="Arial" w:hAnsi="Arial" w:cs="Arial"/>
          <w:sz w:val="24"/>
          <w:szCs w:val="24"/>
        </w:rPr>
        <w:t>Slinning</w:t>
      </w:r>
      <w:proofErr w:type="spellEnd"/>
      <w:r w:rsidRPr="007A2635">
        <w:rPr>
          <w:rFonts w:ascii="Arial" w:hAnsi="Arial" w:cs="Arial"/>
          <w:sz w:val="24"/>
          <w:szCs w:val="24"/>
        </w:rPr>
        <w:t>, K., &amp; Kraft, P. (2012).</w:t>
      </w:r>
      <w:proofErr w:type="gramEnd"/>
      <w:r w:rsidRPr="007A2635">
        <w:rPr>
          <w:rFonts w:ascii="Arial" w:hAnsi="Arial" w:cs="Arial"/>
          <w:sz w:val="24"/>
          <w:szCs w:val="24"/>
        </w:rPr>
        <w:t xml:space="preserve"> </w:t>
      </w:r>
      <w:proofErr w:type="gramStart"/>
      <w:r w:rsidRPr="007A2635">
        <w:rPr>
          <w:rFonts w:ascii="Arial" w:hAnsi="Arial" w:cs="Arial"/>
          <w:sz w:val="24"/>
          <w:szCs w:val="24"/>
        </w:rPr>
        <w:t>A qualitative study of depressive symptoms and well-being among first time mothers.</w:t>
      </w:r>
      <w:proofErr w:type="gramEnd"/>
      <w:r w:rsidRPr="007A2635">
        <w:rPr>
          <w:rFonts w:ascii="Arial" w:hAnsi="Arial" w:cs="Arial"/>
          <w:sz w:val="24"/>
          <w:szCs w:val="24"/>
        </w:rPr>
        <w:t xml:space="preserve"> </w:t>
      </w:r>
      <w:proofErr w:type="spellStart"/>
      <w:proofErr w:type="gramStart"/>
      <w:r w:rsidRPr="007A2635">
        <w:rPr>
          <w:rFonts w:ascii="Arial" w:hAnsi="Arial" w:cs="Arial"/>
          <w:sz w:val="24"/>
          <w:szCs w:val="24"/>
        </w:rPr>
        <w:t>Scandavian</w:t>
      </w:r>
      <w:proofErr w:type="spellEnd"/>
      <w:r w:rsidRPr="007A2635">
        <w:rPr>
          <w:rFonts w:ascii="Arial" w:hAnsi="Arial" w:cs="Arial"/>
          <w:sz w:val="24"/>
          <w:szCs w:val="24"/>
        </w:rPr>
        <w:t xml:space="preserve"> Journal of Caring Sciences, 26, 458-466.</w:t>
      </w:r>
      <w:proofErr w:type="gramEnd"/>
    </w:p>
    <w:p w:rsidR="007A2635" w:rsidRPr="007A2635" w:rsidRDefault="007A2635" w:rsidP="007A2635">
      <w:pPr>
        <w:tabs>
          <w:tab w:val="left" w:pos="1800"/>
        </w:tabs>
        <w:spacing w:after="0" w:line="360" w:lineRule="auto"/>
        <w:ind w:left="1797" w:hanging="1797"/>
        <w:jc w:val="both"/>
        <w:rPr>
          <w:rFonts w:ascii="Arial" w:hAnsi="Arial" w:cs="Arial"/>
          <w:sz w:val="24"/>
          <w:szCs w:val="24"/>
        </w:rPr>
      </w:pPr>
    </w:p>
    <w:p w:rsidR="007A2635" w:rsidRPr="007A2635" w:rsidRDefault="007A2635" w:rsidP="007A2635">
      <w:pPr>
        <w:tabs>
          <w:tab w:val="left" w:pos="1800"/>
        </w:tabs>
        <w:spacing w:after="0" w:line="360" w:lineRule="auto"/>
        <w:ind w:left="1797" w:hanging="1797"/>
        <w:jc w:val="both"/>
        <w:rPr>
          <w:rFonts w:ascii="Arial" w:hAnsi="Arial" w:cs="Arial"/>
          <w:sz w:val="24"/>
          <w:szCs w:val="24"/>
        </w:rPr>
      </w:pPr>
      <w:proofErr w:type="gramStart"/>
      <w:r w:rsidRPr="007A2635">
        <w:rPr>
          <w:rFonts w:ascii="Arial" w:hAnsi="Arial" w:cs="Arial"/>
          <w:sz w:val="24"/>
          <w:szCs w:val="24"/>
        </w:rPr>
        <w:t>Joint Commissioning Panel for Mental Health (2012).</w:t>
      </w:r>
      <w:proofErr w:type="gramEnd"/>
      <w:r w:rsidRPr="007A2635">
        <w:rPr>
          <w:rFonts w:ascii="Arial" w:hAnsi="Arial" w:cs="Arial"/>
          <w:sz w:val="24"/>
          <w:szCs w:val="24"/>
        </w:rPr>
        <w:t xml:space="preserve"> </w:t>
      </w:r>
      <w:proofErr w:type="gramStart"/>
      <w:r w:rsidRPr="007A2635">
        <w:rPr>
          <w:rFonts w:ascii="Arial" w:hAnsi="Arial" w:cs="Arial"/>
          <w:sz w:val="24"/>
          <w:szCs w:val="24"/>
        </w:rPr>
        <w:t>Guidance for commissioners of perinatal mental health services.</w:t>
      </w:r>
      <w:proofErr w:type="gramEnd"/>
      <w:r w:rsidRPr="007A2635">
        <w:rPr>
          <w:rFonts w:ascii="Arial" w:hAnsi="Arial" w:cs="Arial"/>
          <w:sz w:val="24"/>
          <w:szCs w:val="24"/>
        </w:rPr>
        <w:t xml:space="preserve"> Volume two: practical mental health commissioning. London: </w:t>
      </w:r>
      <w:proofErr w:type="spellStart"/>
      <w:r w:rsidRPr="007A2635">
        <w:rPr>
          <w:rFonts w:ascii="Arial" w:hAnsi="Arial" w:cs="Arial"/>
          <w:sz w:val="24"/>
          <w:szCs w:val="24"/>
        </w:rPr>
        <w:t>Raffertys</w:t>
      </w:r>
      <w:proofErr w:type="spellEnd"/>
    </w:p>
    <w:p w:rsidR="007A2635" w:rsidRPr="007A2635" w:rsidRDefault="007A2635" w:rsidP="007A2635">
      <w:pPr>
        <w:tabs>
          <w:tab w:val="left" w:pos="1800"/>
        </w:tabs>
        <w:spacing w:after="0" w:line="360" w:lineRule="auto"/>
        <w:ind w:left="1797" w:hanging="1797"/>
        <w:jc w:val="both"/>
        <w:rPr>
          <w:rFonts w:ascii="Arial" w:hAnsi="Arial" w:cs="Arial"/>
          <w:sz w:val="24"/>
          <w:szCs w:val="24"/>
        </w:rPr>
      </w:pPr>
    </w:p>
    <w:p w:rsidR="007A2635" w:rsidRPr="007A2635" w:rsidRDefault="007A2635" w:rsidP="007A2635">
      <w:pPr>
        <w:tabs>
          <w:tab w:val="left" w:pos="1800"/>
        </w:tabs>
        <w:spacing w:after="0" w:line="360" w:lineRule="auto"/>
        <w:ind w:left="1797" w:hanging="1797"/>
        <w:jc w:val="both"/>
        <w:rPr>
          <w:rFonts w:ascii="Arial" w:hAnsi="Arial" w:cs="Arial"/>
          <w:sz w:val="24"/>
          <w:szCs w:val="24"/>
        </w:rPr>
      </w:pPr>
      <w:proofErr w:type="spellStart"/>
      <w:proofErr w:type="gramStart"/>
      <w:r w:rsidRPr="007A2635">
        <w:rPr>
          <w:rFonts w:ascii="Arial" w:hAnsi="Arial" w:cs="Arial"/>
          <w:sz w:val="24"/>
          <w:szCs w:val="24"/>
        </w:rPr>
        <w:t>Jomeen</w:t>
      </w:r>
      <w:proofErr w:type="spellEnd"/>
      <w:r w:rsidRPr="007A2635">
        <w:rPr>
          <w:rFonts w:ascii="Arial" w:hAnsi="Arial" w:cs="Arial"/>
          <w:sz w:val="24"/>
          <w:szCs w:val="24"/>
        </w:rPr>
        <w:t>, J. (2012) Women’s psychological status in pregnancy and childbirth – measuring or understanding?</w:t>
      </w:r>
      <w:proofErr w:type="gramEnd"/>
      <w:r w:rsidRPr="007A2635">
        <w:rPr>
          <w:rFonts w:ascii="Arial" w:hAnsi="Arial" w:cs="Arial"/>
          <w:sz w:val="24"/>
          <w:szCs w:val="24"/>
        </w:rPr>
        <w:t xml:space="preserve"> Journal of Reproductive and Infant Psychology, 30(4), 337-340.</w:t>
      </w:r>
    </w:p>
    <w:p w:rsidR="007A2635" w:rsidRPr="007A2635" w:rsidRDefault="007A2635" w:rsidP="007A2635">
      <w:pPr>
        <w:tabs>
          <w:tab w:val="left" w:pos="1800"/>
        </w:tabs>
        <w:spacing w:after="0" w:line="360" w:lineRule="auto"/>
        <w:ind w:left="1797" w:hanging="1797"/>
        <w:jc w:val="both"/>
        <w:rPr>
          <w:rFonts w:ascii="Arial" w:hAnsi="Arial" w:cs="Arial"/>
          <w:sz w:val="24"/>
          <w:szCs w:val="24"/>
        </w:rPr>
      </w:pPr>
    </w:p>
    <w:p w:rsidR="007A2635" w:rsidRPr="007A2635" w:rsidRDefault="007A2635" w:rsidP="007A2635">
      <w:pPr>
        <w:tabs>
          <w:tab w:val="left" w:pos="1800"/>
        </w:tabs>
        <w:spacing w:after="0" w:line="360" w:lineRule="auto"/>
        <w:ind w:left="1797" w:hanging="1797"/>
        <w:jc w:val="both"/>
        <w:rPr>
          <w:rFonts w:ascii="Arial" w:hAnsi="Arial" w:cs="Arial"/>
          <w:sz w:val="24"/>
          <w:szCs w:val="24"/>
        </w:rPr>
      </w:pPr>
      <w:proofErr w:type="gramStart"/>
      <w:r w:rsidRPr="007A2635">
        <w:rPr>
          <w:rFonts w:ascii="Arial" w:hAnsi="Arial" w:cs="Arial"/>
          <w:sz w:val="24"/>
          <w:szCs w:val="24"/>
        </w:rPr>
        <w:t xml:space="preserve">Knight M, Kenyon S, Brocklehurst P, Neilson J, Shakespeare J, </w:t>
      </w:r>
      <w:proofErr w:type="spellStart"/>
      <w:r w:rsidRPr="007A2635">
        <w:rPr>
          <w:rFonts w:ascii="Arial" w:hAnsi="Arial" w:cs="Arial"/>
          <w:sz w:val="24"/>
          <w:szCs w:val="24"/>
        </w:rPr>
        <w:t>Kurinczuk</w:t>
      </w:r>
      <w:proofErr w:type="spellEnd"/>
      <w:r w:rsidRPr="007A2635">
        <w:rPr>
          <w:rFonts w:ascii="Arial" w:hAnsi="Arial" w:cs="Arial"/>
          <w:sz w:val="24"/>
          <w:szCs w:val="24"/>
        </w:rPr>
        <w:t xml:space="preserve"> JJ (Eds.) on behalf of MBRRACE-UK.</w:t>
      </w:r>
      <w:proofErr w:type="gramEnd"/>
      <w:r w:rsidRPr="007A2635">
        <w:rPr>
          <w:rFonts w:ascii="Arial" w:hAnsi="Arial" w:cs="Arial"/>
          <w:sz w:val="24"/>
          <w:szCs w:val="24"/>
        </w:rPr>
        <w:t xml:space="preserve"> (2014) Saving Lives, Improving Mothers’ Care - Lessons learned to inform future maternity care from the UK and Ireland Confidential Enquiries into Maternal Deaths and Morbidity 2009–12. Oxford: National Perinatal Epidemiology Unit, University of Oxford.</w:t>
      </w:r>
    </w:p>
    <w:p w:rsidR="007A2635" w:rsidRPr="007A2635" w:rsidRDefault="007A2635" w:rsidP="007A2635">
      <w:pPr>
        <w:tabs>
          <w:tab w:val="left" w:pos="1800"/>
        </w:tabs>
        <w:spacing w:after="0" w:line="360" w:lineRule="auto"/>
        <w:ind w:left="1797" w:hanging="1797"/>
        <w:jc w:val="both"/>
        <w:rPr>
          <w:rFonts w:ascii="Arial" w:hAnsi="Arial" w:cs="Arial"/>
          <w:sz w:val="24"/>
          <w:szCs w:val="24"/>
        </w:rPr>
      </w:pPr>
    </w:p>
    <w:p w:rsidR="007A2635" w:rsidRPr="007A2635" w:rsidRDefault="007A2635" w:rsidP="007A2635">
      <w:pPr>
        <w:tabs>
          <w:tab w:val="left" w:pos="1800"/>
        </w:tabs>
        <w:spacing w:after="0" w:line="360" w:lineRule="auto"/>
        <w:ind w:left="1797" w:hanging="1797"/>
        <w:jc w:val="both"/>
        <w:rPr>
          <w:rFonts w:ascii="Arial" w:hAnsi="Arial" w:cs="Arial"/>
          <w:sz w:val="24"/>
          <w:szCs w:val="24"/>
        </w:rPr>
      </w:pPr>
      <w:proofErr w:type="gramStart"/>
      <w:r w:rsidRPr="007A2635">
        <w:rPr>
          <w:rFonts w:ascii="Arial" w:hAnsi="Arial" w:cs="Arial"/>
          <w:sz w:val="24"/>
          <w:szCs w:val="24"/>
        </w:rPr>
        <w:t>Leger, J., &amp; Letourneau, N. (2015).</w:t>
      </w:r>
      <w:proofErr w:type="gramEnd"/>
      <w:r w:rsidRPr="007A2635">
        <w:rPr>
          <w:rFonts w:ascii="Arial" w:hAnsi="Arial" w:cs="Arial"/>
          <w:sz w:val="24"/>
          <w:szCs w:val="24"/>
        </w:rPr>
        <w:t xml:space="preserve"> New mothers and postpartum depression: a narrative review of peer support intervention studies. Health and Social Care in the Community, 23(4), 337-348.</w:t>
      </w:r>
    </w:p>
    <w:p w:rsidR="007A2635" w:rsidRPr="007A2635" w:rsidRDefault="007A2635" w:rsidP="007A2635">
      <w:pPr>
        <w:tabs>
          <w:tab w:val="left" w:pos="1800"/>
        </w:tabs>
        <w:spacing w:after="0" w:line="360" w:lineRule="auto"/>
        <w:ind w:left="1797" w:hanging="1797"/>
        <w:jc w:val="both"/>
        <w:rPr>
          <w:rFonts w:ascii="Arial" w:hAnsi="Arial" w:cs="Arial"/>
          <w:sz w:val="24"/>
          <w:szCs w:val="24"/>
        </w:rPr>
      </w:pPr>
    </w:p>
    <w:p w:rsidR="007A2635" w:rsidRPr="007A2635" w:rsidRDefault="007A2635" w:rsidP="007A2635">
      <w:pPr>
        <w:tabs>
          <w:tab w:val="left" w:pos="1800"/>
        </w:tabs>
        <w:spacing w:after="0" w:line="360" w:lineRule="auto"/>
        <w:ind w:left="1797" w:hanging="1797"/>
        <w:jc w:val="both"/>
        <w:rPr>
          <w:rFonts w:ascii="Arial" w:hAnsi="Arial" w:cs="Arial"/>
          <w:sz w:val="24"/>
          <w:szCs w:val="24"/>
        </w:rPr>
      </w:pPr>
      <w:r w:rsidRPr="007A2635">
        <w:rPr>
          <w:rFonts w:ascii="Arial" w:hAnsi="Arial" w:cs="Arial"/>
          <w:sz w:val="24"/>
          <w:szCs w:val="24"/>
        </w:rPr>
        <w:t xml:space="preserve">Lewis, G. (2007). </w:t>
      </w:r>
      <w:proofErr w:type="gramStart"/>
      <w:r w:rsidRPr="007A2635">
        <w:rPr>
          <w:rFonts w:ascii="Arial" w:hAnsi="Arial" w:cs="Arial"/>
          <w:sz w:val="24"/>
          <w:szCs w:val="24"/>
        </w:rPr>
        <w:t>The Confidential Enquiry into Maternal and Child Health (CEMACH).</w:t>
      </w:r>
      <w:proofErr w:type="gramEnd"/>
      <w:r w:rsidRPr="007A2635">
        <w:rPr>
          <w:rFonts w:ascii="Arial" w:hAnsi="Arial" w:cs="Arial"/>
          <w:sz w:val="24"/>
          <w:szCs w:val="24"/>
        </w:rPr>
        <w:t xml:space="preserve"> </w:t>
      </w:r>
      <w:proofErr w:type="gramStart"/>
      <w:r w:rsidRPr="007A2635">
        <w:rPr>
          <w:rFonts w:ascii="Arial" w:hAnsi="Arial" w:cs="Arial"/>
          <w:sz w:val="24"/>
          <w:szCs w:val="24"/>
        </w:rPr>
        <w:t xml:space="preserve">Saving mothers’ lives: Reviewing maternal deaths to make motherhood safer - 2003-2005.The Seventh </w:t>
      </w:r>
      <w:r w:rsidRPr="007A2635">
        <w:rPr>
          <w:rFonts w:ascii="Arial" w:hAnsi="Arial" w:cs="Arial"/>
          <w:sz w:val="24"/>
          <w:szCs w:val="24"/>
        </w:rPr>
        <w:lastRenderedPageBreak/>
        <w:t>Report on Confidential Enquiries into Maternal Deaths in the United Kingdom.</w:t>
      </w:r>
      <w:proofErr w:type="gramEnd"/>
      <w:r w:rsidRPr="007A2635">
        <w:rPr>
          <w:rFonts w:ascii="Arial" w:hAnsi="Arial" w:cs="Arial"/>
          <w:sz w:val="24"/>
          <w:szCs w:val="24"/>
        </w:rPr>
        <w:t xml:space="preserve"> London: CEMACH.</w:t>
      </w:r>
    </w:p>
    <w:p w:rsidR="007A2635" w:rsidRPr="007A2635" w:rsidRDefault="007A2635" w:rsidP="007A2635">
      <w:pPr>
        <w:tabs>
          <w:tab w:val="left" w:pos="1800"/>
        </w:tabs>
        <w:spacing w:after="0" w:line="360" w:lineRule="auto"/>
        <w:ind w:left="1797" w:hanging="1797"/>
        <w:jc w:val="both"/>
        <w:rPr>
          <w:rFonts w:ascii="Arial" w:hAnsi="Arial" w:cs="Arial"/>
          <w:sz w:val="24"/>
          <w:szCs w:val="24"/>
        </w:rPr>
      </w:pPr>
    </w:p>
    <w:p w:rsidR="007A2635" w:rsidRPr="007A2635" w:rsidRDefault="007A2635" w:rsidP="007A2635">
      <w:pPr>
        <w:tabs>
          <w:tab w:val="left" w:pos="1800"/>
        </w:tabs>
        <w:spacing w:after="0" w:line="360" w:lineRule="auto"/>
        <w:ind w:left="1797" w:hanging="1797"/>
        <w:jc w:val="both"/>
        <w:rPr>
          <w:rFonts w:ascii="Arial" w:hAnsi="Arial" w:cs="Arial"/>
          <w:sz w:val="24"/>
          <w:szCs w:val="24"/>
        </w:rPr>
      </w:pPr>
      <w:r w:rsidRPr="007A2635">
        <w:rPr>
          <w:rFonts w:ascii="Arial" w:hAnsi="Arial" w:cs="Arial"/>
          <w:sz w:val="24"/>
          <w:szCs w:val="24"/>
        </w:rPr>
        <w:t>Marshall, E. J., &amp; Thompson, A, P. (2014) Shedding light on the difficulties and challenges experienced by mothers of infants. Australian Psychologist, 4, 44-53.</w:t>
      </w:r>
    </w:p>
    <w:p w:rsidR="007A2635" w:rsidRPr="007A2635" w:rsidRDefault="007A2635" w:rsidP="007A2635">
      <w:pPr>
        <w:tabs>
          <w:tab w:val="left" w:pos="1800"/>
        </w:tabs>
        <w:spacing w:after="0" w:line="360" w:lineRule="auto"/>
        <w:ind w:left="1797" w:hanging="1797"/>
        <w:jc w:val="both"/>
        <w:rPr>
          <w:rFonts w:ascii="Arial" w:hAnsi="Arial" w:cs="Arial"/>
          <w:sz w:val="24"/>
          <w:szCs w:val="24"/>
        </w:rPr>
      </w:pPr>
    </w:p>
    <w:p w:rsidR="007A2635" w:rsidRPr="007A2635" w:rsidRDefault="007A2635" w:rsidP="007A2635">
      <w:pPr>
        <w:tabs>
          <w:tab w:val="left" w:pos="1800"/>
        </w:tabs>
        <w:spacing w:after="0" w:line="360" w:lineRule="auto"/>
        <w:ind w:left="1797" w:hanging="1797"/>
        <w:jc w:val="both"/>
        <w:rPr>
          <w:rFonts w:ascii="Arial" w:hAnsi="Arial" w:cs="Arial"/>
          <w:sz w:val="24"/>
          <w:szCs w:val="24"/>
        </w:rPr>
      </w:pPr>
      <w:proofErr w:type="gramStart"/>
      <w:r w:rsidRPr="007A2635">
        <w:rPr>
          <w:rFonts w:ascii="Arial" w:hAnsi="Arial" w:cs="Arial"/>
          <w:sz w:val="24"/>
          <w:szCs w:val="24"/>
        </w:rPr>
        <w:t xml:space="preserve">Masood, Y., Lovell, K., </w:t>
      </w:r>
      <w:proofErr w:type="spellStart"/>
      <w:r w:rsidRPr="007A2635">
        <w:rPr>
          <w:rFonts w:ascii="Arial" w:hAnsi="Arial" w:cs="Arial"/>
          <w:sz w:val="24"/>
          <w:szCs w:val="24"/>
        </w:rPr>
        <w:t>Lunat</w:t>
      </w:r>
      <w:proofErr w:type="spellEnd"/>
      <w:r w:rsidRPr="007A2635">
        <w:rPr>
          <w:rFonts w:ascii="Arial" w:hAnsi="Arial" w:cs="Arial"/>
          <w:sz w:val="24"/>
          <w:szCs w:val="24"/>
        </w:rPr>
        <w:t xml:space="preserve">, F., </w:t>
      </w:r>
      <w:proofErr w:type="spellStart"/>
      <w:r w:rsidRPr="007A2635">
        <w:rPr>
          <w:rFonts w:ascii="Arial" w:hAnsi="Arial" w:cs="Arial"/>
          <w:sz w:val="24"/>
          <w:szCs w:val="24"/>
        </w:rPr>
        <w:t>Atif</w:t>
      </w:r>
      <w:proofErr w:type="spellEnd"/>
      <w:r w:rsidRPr="007A2635">
        <w:rPr>
          <w:rFonts w:ascii="Arial" w:hAnsi="Arial" w:cs="Arial"/>
          <w:sz w:val="24"/>
          <w:szCs w:val="24"/>
        </w:rPr>
        <w:t xml:space="preserve">, N., </w:t>
      </w:r>
      <w:proofErr w:type="spellStart"/>
      <w:r w:rsidRPr="007A2635">
        <w:rPr>
          <w:rFonts w:ascii="Arial" w:hAnsi="Arial" w:cs="Arial"/>
          <w:sz w:val="24"/>
          <w:szCs w:val="24"/>
        </w:rPr>
        <w:t>Waheed</w:t>
      </w:r>
      <w:proofErr w:type="spellEnd"/>
      <w:r w:rsidRPr="007A2635">
        <w:rPr>
          <w:rFonts w:ascii="Arial" w:hAnsi="Arial" w:cs="Arial"/>
          <w:sz w:val="24"/>
          <w:szCs w:val="24"/>
        </w:rPr>
        <w:t xml:space="preserve">, W., Rahman, A., </w:t>
      </w:r>
      <w:proofErr w:type="spellStart"/>
      <w:r w:rsidRPr="007A2635">
        <w:rPr>
          <w:rFonts w:ascii="Arial" w:hAnsi="Arial" w:cs="Arial"/>
          <w:sz w:val="24"/>
          <w:szCs w:val="24"/>
        </w:rPr>
        <w:t>Mossabir</w:t>
      </w:r>
      <w:proofErr w:type="spellEnd"/>
      <w:r w:rsidRPr="007A2635">
        <w:rPr>
          <w:rFonts w:ascii="Arial" w:hAnsi="Arial" w:cs="Arial"/>
          <w:sz w:val="24"/>
          <w:szCs w:val="24"/>
        </w:rPr>
        <w:t>, R., Chaudhry, N., &amp; Husain, N. (2015) Group psychological intervention for postnatal depression: a nested qualitative study with British South Asian women.</w:t>
      </w:r>
      <w:proofErr w:type="gramEnd"/>
      <w:r w:rsidRPr="007A2635">
        <w:rPr>
          <w:rFonts w:ascii="Arial" w:hAnsi="Arial" w:cs="Arial"/>
          <w:sz w:val="24"/>
          <w:szCs w:val="24"/>
        </w:rPr>
        <w:t xml:space="preserve"> </w:t>
      </w:r>
      <w:r w:rsidRPr="007A2635">
        <w:rPr>
          <w:rFonts w:ascii="Arial" w:hAnsi="Arial" w:cs="Arial"/>
          <w:i/>
          <w:sz w:val="24"/>
          <w:szCs w:val="24"/>
        </w:rPr>
        <w:t>BMC Women’s Health, 15</w:t>
      </w:r>
      <w:r w:rsidRPr="007A2635">
        <w:rPr>
          <w:rFonts w:ascii="Arial" w:hAnsi="Arial" w:cs="Arial"/>
          <w:sz w:val="24"/>
          <w:szCs w:val="24"/>
        </w:rPr>
        <w:t>: 109</w:t>
      </w:r>
    </w:p>
    <w:p w:rsidR="007A2635" w:rsidRPr="007A2635" w:rsidRDefault="007A2635" w:rsidP="007A2635">
      <w:pPr>
        <w:tabs>
          <w:tab w:val="left" w:pos="1800"/>
        </w:tabs>
        <w:spacing w:after="0" w:line="360" w:lineRule="auto"/>
        <w:ind w:left="1797" w:hanging="1797"/>
        <w:jc w:val="both"/>
        <w:rPr>
          <w:rFonts w:ascii="Arial" w:hAnsi="Arial" w:cs="Arial"/>
          <w:sz w:val="24"/>
          <w:szCs w:val="24"/>
        </w:rPr>
      </w:pPr>
    </w:p>
    <w:p w:rsidR="007A2635" w:rsidRPr="007A2635" w:rsidRDefault="007A2635" w:rsidP="007A2635">
      <w:pPr>
        <w:tabs>
          <w:tab w:val="left" w:pos="1800"/>
        </w:tabs>
        <w:spacing w:after="0" w:line="360" w:lineRule="auto"/>
        <w:ind w:left="1797" w:hanging="1797"/>
        <w:jc w:val="both"/>
        <w:rPr>
          <w:rFonts w:ascii="Arial" w:hAnsi="Arial" w:cs="Arial"/>
          <w:sz w:val="24"/>
          <w:szCs w:val="24"/>
        </w:rPr>
      </w:pPr>
      <w:proofErr w:type="gramStart"/>
      <w:r w:rsidRPr="007A2635">
        <w:rPr>
          <w:rFonts w:ascii="Arial" w:hAnsi="Arial" w:cs="Arial"/>
          <w:sz w:val="24"/>
          <w:szCs w:val="24"/>
        </w:rPr>
        <w:t>Maternal Mental Health Alliance (2015).</w:t>
      </w:r>
      <w:proofErr w:type="gramEnd"/>
      <w:r w:rsidRPr="007A2635">
        <w:rPr>
          <w:rFonts w:ascii="Arial" w:hAnsi="Arial" w:cs="Arial"/>
          <w:sz w:val="24"/>
          <w:szCs w:val="24"/>
        </w:rPr>
        <w:t xml:space="preserve"> Call to Act. Retrieved from: </w:t>
      </w:r>
      <w:hyperlink r:id="rId11" w:history="1">
        <w:r w:rsidRPr="007A2635">
          <w:rPr>
            <w:rStyle w:val="Hyperlink"/>
            <w:rFonts w:ascii="Arial" w:hAnsi="Arial" w:cs="Arial"/>
            <w:sz w:val="24"/>
            <w:szCs w:val="24"/>
          </w:rPr>
          <w:t>http://everyonesbusiness.org.uk/wp-content/uploads/2014/07/Call-to-ACT.pdf retrieved on 23/08/2016</w:t>
        </w:r>
      </w:hyperlink>
    </w:p>
    <w:p w:rsidR="007A2635" w:rsidRPr="007A2635" w:rsidRDefault="007A2635" w:rsidP="007A2635">
      <w:pPr>
        <w:tabs>
          <w:tab w:val="left" w:pos="1800"/>
        </w:tabs>
        <w:spacing w:after="0" w:line="360" w:lineRule="auto"/>
        <w:ind w:left="1797" w:hanging="1797"/>
        <w:jc w:val="both"/>
        <w:rPr>
          <w:rFonts w:ascii="Arial" w:hAnsi="Arial" w:cs="Arial"/>
          <w:sz w:val="24"/>
          <w:szCs w:val="24"/>
        </w:rPr>
      </w:pPr>
    </w:p>
    <w:p w:rsidR="007A2635" w:rsidRPr="007A2635" w:rsidRDefault="007A2635" w:rsidP="007A2635">
      <w:pPr>
        <w:tabs>
          <w:tab w:val="left" w:pos="1800"/>
        </w:tabs>
        <w:spacing w:after="0" w:line="360" w:lineRule="auto"/>
        <w:ind w:left="1797" w:hanging="1797"/>
        <w:jc w:val="both"/>
        <w:rPr>
          <w:rFonts w:ascii="Arial" w:hAnsi="Arial" w:cs="Arial"/>
          <w:sz w:val="24"/>
          <w:szCs w:val="24"/>
        </w:rPr>
      </w:pPr>
      <w:proofErr w:type="gramStart"/>
      <w:r w:rsidRPr="007A2635">
        <w:rPr>
          <w:rFonts w:ascii="Arial" w:hAnsi="Arial" w:cs="Arial"/>
          <w:sz w:val="24"/>
          <w:szCs w:val="24"/>
        </w:rPr>
        <w:t>McCarthy, M., &amp; McMahon, C. (2008).</w:t>
      </w:r>
      <w:proofErr w:type="gramEnd"/>
      <w:r w:rsidRPr="007A2635">
        <w:rPr>
          <w:rFonts w:ascii="Arial" w:hAnsi="Arial" w:cs="Arial"/>
          <w:sz w:val="24"/>
          <w:szCs w:val="24"/>
        </w:rPr>
        <w:t xml:space="preserve"> </w:t>
      </w:r>
      <w:proofErr w:type="gramStart"/>
      <w:r w:rsidRPr="007A2635">
        <w:rPr>
          <w:rFonts w:ascii="Arial" w:hAnsi="Arial" w:cs="Arial"/>
          <w:sz w:val="24"/>
          <w:szCs w:val="24"/>
        </w:rPr>
        <w:t>Acceptance and experience of treatment for postnatal depression in a community mental health setting.</w:t>
      </w:r>
      <w:proofErr w:type="gramEnd"/>
      <w:r w:rsidRPr="007A2635">
        <w:rPr>
          <w:rFonts w:ascii="Arial" w:hAnsi="Arial" w:cs="Arial"/>
          <w:sz w:val="24"/>
          <w:szCs w:val="24"/>
        </w:rPr>
        <w:t xml:space="preserve"> Health Care for Women International, 29, 618-637.</w:t>
      </w:r>
    </w:p>
    <w:p w:rsidR="007A2635" w:rsidRPr="007A2635" w:rsidRDefault="007A2635" w:rsidP="007A2635">
      <w:pPr>
        <w:tabs>
          <w:tab w:val="left" w:pos="1800"/>
        </w:tabs>
        <w:spacing w:after="0" w:line="360" w:lineRule="auto"/>
        <w:ind w:left="1797" w:hanging="1797"/>
        <w:jc w:val="both"/>
        <w:rPr>
          <w:rFonts w:ascii="Arial" w:hAnsi="Arial" w:cs="Arial"/>
          <w:sz w:val="24"/>
          <w:szCs w:val="24"/>
        </w:rPr>
      </w:pPr>
    </w:p>
    <w:p w:rsidR="007A2635" w:rsidRPr="007A2635" w:rsidRDefault="007A2635" w:rsidP="007A2635">
      <w:pPr>
        <w:tabs>
          <w:tab w:val="left" w:pos="1800"/>
        </w:tabs>
        <w:spacing w:after="0" w:line="360" w:lineRule="auto"/>
        <w:ind w:left="1797" w:hanging="1797"/>
        <w:jc w:val="both"/>
        <w:rPr>
          <w:rFonts w:ascii="Arial" w:hAnsi="Arial" w:cs="Arial"/>
          <w:sz w:val="24"/>
          <w:szCs w:val="24"/>
        </w:rPr>
      </w:pPr>
      <w:proofErr w:type="spellStart"/>
      <w:r w:rsidRPr="007A2635">
        <w:rPr>
          <w:rFonts w:ascii="Arial" w:hAnsi="Arial" w:cs="Arial"/>
          <w:sz w:val="24"/>
          <w:szCs w:val="24"/>
        </w:rPr>
        <w:t>Myors</w:t>
      </w:r>
      <w:proofErr w:type="spellEnd"/>
      <w:r w:rsidRPr="007A2635">
        <w:rPr>
          <w:rFonts w:ascii="Arial" w:hAnsi="Arial" w:cs="Arial"/>
          <w:sz w:val="24"/>
          <w:szCs w:val="24"/>
        </w:rPr>
        <w:t xml:space="preserve">, K. A., </w:t>
      </w:r>
      <w:proofErr w:type="spellStart"/>
      <w:r w:rsidRPr="007A2635">
        <w:rPr>
          <w:rFonts w:ascii="Arial" w:hAnsi="Arial" w:cs="Arial"/>
          <w:sz w:val="24"/>
          <w:szCs w:val="24"/>
        </w:rPr>
        <w:t>Schmied</w:t>
      </w:r>
      <w:proofErr w:type="spellEnd"/>
      <w:r w:rsidRPr="007A2635">
        <w:rPr>
          <w:rFonts w:ascii="Arial" w:hAnsi="Arial" w:cs="Arial"/>
          <w:sz w:val="24"/>
          <w:szCs w:val="24"/>
        </w:rPr>
        <w:t xml:space="preserve">, V., Johnson, M., &amp; Cleary, M. (2014) ‘My special time’: Australian women’s experiences of accessing a specialist perinatal and infant mental health service. </w:t>
      </w:r>
      <w:r w:rsidRPr="007A2635">
        <w:rPr>
          <w:rFonts w:ascii="Arial" w:hAnsi="Arial" w:cs="Arial"/>
          <w:i/>
          <w:sz w:val="24"/>
          <w:szCs w:val="24"/>
        </w:rPr>
        <w:t>Health and Social Care in the Community, 22</w:t>
      </w:r>
      <w:r w:rsidRPr="007A2635">
        <w:rPr>
          <w:rFonts w:ascii="Arial" w:hAnsi="Arial" w:cs="Arial"/>
          <w:sz w:val="24"/>
          <w:szCs w:val="24"/>
        </w:rPr>
        <w:t>(3), 268-277</w:t>
      </w:r>
    </w:p>
    <w:p w:rsidR="007A2635" w:rsidRPr="007A2635" w:rsidRDefault="007A2635" w:rsidP="007A2635">
      <w:pPr>
        <w:tabs>
          <w:tab w:val="left" w:pos="1800"/>
        </w:tabs>
        <w:spacing w:after="0" w:line="360" w:lineRule="auto"/>
        <w:ind w:left="1797" w:hanging="1797"/>
        <w:jc w:val="both"/>
        <w:rPr>
          <w:rFonts w:ascii="Arial" w:hAnsi="Arial" w:cs="Arial"/>
          <w:sz w:val="24"/>
          <w:szCs w:val="24"/>
        </w:rPr>
      </w:pPr>
    </w:p>
    <w:p w:rsidR="007A2635" w:rsidRPr="007A2635" w:rsidRDefault="007A2635" w:rsidP="007A2635">
      <w:pPr>
        <w:tabs>
          <w:tab w:val="left" w:pos="1800"/>
        </w:tabs>
        <w:spacing w:after="0" w:line="360" w:lineRule="auto"/>
        <w:ind w:left="1797" w:hanging="1797"/>
        <w:jc w:val="both"/>
        <w:rPr>
          <w:rFonts w:ascii="Arial" w:hAnsi="Arial" w:cs="Arial"/>
          <w:sz w:val="24"/>
          <w:szCs w:val="24"/>
        </w:rPr>
      </w:pPr>
      <w:proofErr w:type="gramStart"/>
      <w:r w:rsidRPr="007A2635">
        <w:rPr>
          <w:rFonts w:ascii="Arial" w:hAnsi="Arial" w:cs="Arial"/>
          <w:sz w:val="24"/>
          <w:szCs w:val="24"/>
        </w:rPr>
        <w:t>National Health Service (2016).</w:t>
      </w:r>
      <w:proofErr w:type="gramEnd"/>
      <w:r w:rsidRPr="007A2635">
        <w:rPr>
          <w:rFonts w:ascii="Arial" w:hAnsi="Arial" w:cs="Arial"/>
          <w:sz w:val="24"/>
          <w:szCs w:val="24"/>
        </w:rPr>
        <w:t xml:space="preserve"> </w:t>
      </w:r>
      <w:proofErr w:type="gramStart"/>
      <w:r w:rsidRPr="007A2635">
        <w:rPr>
          <w:rFonts w:ascii="Arial" w:hAnsi="Arial" w:cs="Arial"/>
          <w:sz w:val="24"/>
          <w:szCs w:val="24"/>
        </w:rPr>
        <w:t>Postnatal depression.</w:t>
      </w:r>
      <w:proofErr w:type="gramEnd"/>
      <w:r w:rsidRPr="007A2635">
        <w:rPr>
          <w:rFonts w:ascii="Arial" w:hAnsi="Arial" w:cs="Arial"/>
          <w:sz w:val="24"/>
          <w:szCs w:val="24"/>
        </w:rPr>
        <w:t xml:space="preserve"> Retrieved from </w:t>
      </w:r>
      <w:hyperlink r:id="rId12" w:history="1">
        <w:r w:rsidRPr="007A2635">
          <w:rPr>
            <w:rStyle w:val="Hyperlink"/>
            <w:rFonts w:ascii="Arial" w:hAnsi="Arial" w:cs="Arial"/>
            <w:sz w:val="24"/>
            <w:szCs w:val="24"/>
          </w:rPr>
          <w:t>http://www.nhs.uk/conditions/postnataldepression/Pages/Introduction.aspx</w:t>
        </w:r>
      </w:hyperlink>
    </w:p>
    <w:p w:rsidR="007A2635" w:rsidRPr="007A2635" w:rsidRDefault="007A2635" w:rsidP="007A2635">
      <w:pPr>
        <w:tabs>
          <w:tab w:val="left" w:pos="1800"/>
        </w:tabs>
        <w:spacing w:after="0" w:line="360" w:lineRule="auto"/>
        <w:ind w:left="1797" w:hanging="1797"/>
        <w:jc w:val="both"/>
        <w:rPr>
          <w:rFonts w:ascii="Arial" w:hAnsi="Arial" w:cs="Arial"/>
          <w:sz w:val="24"/>
          <w:szCs w:val="24"/>
        </w:rPr>
      </w:pPr>
    </w:p>
    <w:p w:rsidR="007A2635" w:rsidRPr="007A2635" w:rsidRDefault="007A2635" w:rsidP="007A2635">
      <w:pPr>
        <w:tabs>
          <w:tab w:val="left" w:pos="1800"/>
        </w:tabs>
        <w:spacing w:after="0" w:line="360" w:lineRule="auto"/>
        <w:ind w:left="1797" w:hanging="1797"/>
        <w:jc w:val="both"/>
        <w:rPr>
          <w:rFonts w:ascii="Arial" w:hAnsi="Arial" w:cs="Arial"/>
          <w:sz w:val="24"/>
          <w:szCs w:val="24"/>
        </w:rPr>
      </w:pPr>
      <w:r w:rsidRPr="007A2635">
        <w:rPr>
          <w:rFonts w:ascii="Arial" w:hAnsi="Arial" w:cs="Arial"/>
          <w:sz w:val="24"/>
          <w:szCs w:val="24"/>
        </w:rPr>
        <w:lastRenderedPageBreak/>
        <w:t xml:space="preserve">National Health Service: Improving Quality (2015). </w:t>
      </w:r>
      <w:proofErr w:type="gramStart"/>
      <w:r w:rsidRPr="007A2635">
        <w:rPr>
          <w:rFonts w:ascii="Arial" w:hAnsi="Arial" w:cs="Arial"/>
          <w:sz w:val="24"/>
          <w:szCs w:val="24"/>
        </w:rPr>
        <w:t>Improving access to perinatal mental health services in England – a review.</w:t>
      </w:r>
      <w:proofErr w:type="gramEnd"/>
      <w:r w:rsidRPr="007A2635">
        <w:rPr>
          <w:rFonts w:ascii="Arial" w:hAnsi="Arial" w:cs="Arial"/>
          <w:sz w:val="24"/>
          <w:szCs w:val="24"/>
        </w:rPr>
        <w:t xml:space="preserve"> London: NHSIQ</w:t>
      </w:r>
    </w:p>
    <w:p w:rsidR="007A2635" w:rsidRPr="007A2635" w:rsidRDefault="007A2635" w:rsidP="007A2635">
      <w:pPr>
        <w:tabs>
          <w:tab w:val="left" w:pos="1800"/>
        </w:tabs>
        <w:spacing w:after="0" w:line="360" w:lineRule="auto"/>
        <w:ind w:left="1797" w:hanging="1797"/>
        <w:jc w:val="both"/>
        <w:rPr>
          <w:rFonts w:ascii="Arial" w:hAnsi="Arial" w:cs="Arial"/>
          <w:sz w:val="24"/>
          <w:szCs w:val="24"/>
        </w:rPr>
      </w:pPr>
    </w:p>
    <w:p w:rsidR="007A2635" w:rsidRPr="007A2635" w:rsidRDefault="007A2635" w:rsidP="007A2635">
      <w:pPr>
        <w:tabs>
          <w:tab w:val="left" w:pos="1800"/>
        </w:tabs>
        <w:spacing w:after="0" w:line="360" w:lineRule="auto"/>
        <w:ind w:left="1797" w:hanging="1797"/>
        <w:jc w:val="both"/>
        <w:rPr>
          <w:rFonts w:ascii="Arial" w:hAnsi="Arial" w:cs="Arial"/>
          <w:sz w:val="24"/>
          <w:szCs w:val="24"/>
        </w:rPr>
      </w:pPr>
      <w:r w:rsidRPr="007A2635">
        <w:rPr>
          <w:rFonts w:ascii="Arial" w:hAnsi="Arial" w:cs="Arial"/>
          <w:sz w:val="24"/>
          <w:szCs w:val="24"/>
        </w:rPr>
        <w:t>National Institute for Health and Care Excellence (NICE) (2014) Antenatal and postnatal mental health: Clinical management and service guidance (CG192). London: NICE.</w:t>
      </w:r>
    </w:p>
    <w:p w:rsidR="007A2635" w:rsidRPr="007A2635" w:rsidRDefault="007A2635" w:rsidP="007A2635">
      <w:pPr>
        <w:tabs>
          <w:tab w:val="left" w:pos="1800"/>
        </w:tabs>
        <w:spacing w:after="0" w:line="360" w:lineRule="auto"/>
        <w:ind w:left="1797" w:hanging="1797"/>
        <w:jc w:val="both"/>
        <w:rPr>
          <w:rFonts w:ascii="Arial" w:hAnsi="Arial" w:cs="Arial"/>
          <w:sz w:val="24"/>
          <w:szCs w:val="24"/>
        </w:rPr>
      </w:pPr>
    </w:p>
    <w:p w:rsidR="007A2635" w:rsidRPr="007A2635" w:rsidRDefault="007A2635" w:rsidP="007A2635">
      <w:pPr>
        <w:tabs>
          <w:tab w:val="left" w:pos="1800"/>
        </w:tabs>
        <w:spacing w:after="0" w:line="360" w:lineRule="auto"/>
        <w:ind w:left="1797" w:hanging="1797"/>
        <w:jc w:val="both"/>
        <w:rPr>
          <w:rFonts w:ascii="Arial" w:hAnsi="Arial" w:cs="Arial"/>
          <w:sz w:val="24"/>
          <w:szCs w:val="24"/>
        </w:rPr>
      </w:pPr>
      <w:r w:rsidRPr="007A2635">
        <w:rPr>
          <w:rFonts w:ascii="Arial" w:hAnsi="Arial" w:cs="Arial"/>
          <w:sz w:val="24"/>
          <w:szCs w:val="24"/>
        </w:rPr>
        <w:t xml:space="preserve">O’Hara, M. W., &amp; Wisner, K. L. (2014) </w:t>
      </w:r>
      <w:proofErr w:type="gramStart"/>
      <w:r w:rsidRPr="007A2635">
        <w:rPr>
          <w:rFonts w:ascii="Arial" w:hAnsi="Arial" w:cs="Arial"/>
          <w:sz w:val="24"/>
          <w:szCs w:val="24"/>
        </w:rPr>
        <w:t>Perinatal</w:t>
      </w:r>
      <w:proofErr w:type="gramEnd"/>
      <w:r w:rsidRPr="007A2635">
        <w:rPr>
          <w:rFonts w:ascii="Arial" w:hAnsi="Arial" w:cs="Arial"/>
          <w:sz w:val="24"/>
          <w:szCs w:val="24"/>
        </w:rPr>
        <w:t xml:space="preserve"> mental illness: Definition, description and aetiology. Best Practice &amp; Research Clinical Obstetrics &amp; Gynaecology, 28(1), 3-12.</w:t>
      </w:r>
    </w:p>
    <w:p w:rsidR="007A2635" w:rsidRPr="007A2635" w:rsidRDefault="007A2635" w:rsidP="007A2635">
      <w:pPr>
        <w:tabs>
          <w:tab w:val="left" w:pos="1800"/>
        </w:tabs>
        <w:spacing w:after="0" w:line="360" w:lineRule="auto"/>
        <w:ind w:left="1797" w:hanging="1797"/>
        <w:jc w:val="both"/>
        <w:rPr>
          <w:rFonts w:ascii="Arial" w:hAnsi="Arial" w:cs="Arial"/>
          <w:sz w:val="24"/>
          <w:szCs w:val="24"/>
        </w:rPr>
      </w:pPr>
    </w:p>
    <w:p w:rsidR="007A2635" w:rsidRPr="007A2635" w:rsidRDefault="007A2635" w:rsidP="007A2635">
      <w:pPr>
        <w:tabs>
          <w:tab w:val="left" w:pos="1800"/>
        </w:tabs>
        <w:spacing w:after="0" w:line="360" w:lineRule="auto"/>
        <w:ind w:left="1797" w:hanging="1797"/>
        <w:jc w:val="both"/>
        <w:rPr>
          <w:rFonts w:ascii="Arial" w:hAnsi="Arial" w:cs="Arial"/>
          <w:sz w:val="24"/>
          <w:szCs w:val="24"/>
        </w:rPr>
      </w:pPr>
      <w:proofErr w:type="gramStart"/>
      <w:r w:rsidRPr="007A2635">
        <w:rPr>
          <w:rFonts w:ascii="Arial" w:hAnsi="Arial" w:cs="Arial"/>
          <w:sz w:val="24"/>
          <w:szCs w:val="24"/>
        </w:rPr>
        <w:t>O'Hara, M. W., &amp; Swain, A. M. (1996).</w:t>
      </w:r>
      <w:proofErr w:type="gramEnd"/>
      <w:r w:rsidRPr="007A2635">
        <w:rPr>
          <w:rFonts w:ascii="Arial" w:hAnsi="Arial" w:cs="Arial"/>
          <w:sz w:val="24"/>
          <w:szCs w:val="24"/>
        </w:rPr>
        <w:t xml:space="preserve"> Rates and risk of postpartum depression - a </w:t>
      </w:r>
      <w:proofErr w:type="spellStart"/>
      <w:proofErr w:type="gramStart"/>
      <w:r w:rsidRPr="007A2635">
        <w:rPr>
          <w:rFonts w:ascii="Arial" w:hAnsi="Arial" w:cs="Arial"/>
          <w:sz w:val="24"/>
          <w:szCs w:val="24"/>
        </w:rPr>
        <w:t>meta</w:t>
      </w:r>
      <w:proofErr w:type="gramEnd"/>
      <w:r w:rsidRPr="007A2635">
        <w:rPr>
          <w:rFonts w:ascii="Arial" w:hAnsi="Arial" w:cs="Arial"/>
          <w:sz w:val="24"/>
          <w:szCs w:val="24"/>
        </w:rPr>
        <w:t xml:space="preserve"> analysis</w:t>
      </w:r>
      <w:proofErr w:type="spellEnd"/>
      <w:r w:rsidRPr="007A2635">
        <w:rPr>
          <w:rFonts w:ascii="Arial" w:hAnsi="Arial" w:cs="Arial"/>
          <w:sz w:val="24"/>
          <w:szCs w:val="24"/>
        </w:rPr>
        <w:t>. International Review of Psychiatry, 8(1), 37-54.</w:t>
      </w:r>
    </w:p>
    <w:p w:rsidR="007A2635" w:rsidRPr="007A2635" w:rsidRDefault="007A2635" w:rsidP="007A2635">
      <w:pPr>
        <w:tabs>
          <w:tab w:val="left" w:pos="1800"/>
        </w:tabs>
        <w:spacing w:after="0" w:line="360" w:lineRule="auto"/>
        <w:ind w:left="1797" w:hanging="1797"/>
        <w:jc w:val="both"/>
        <w:rPr>
          <w:rFonts w:ascii="Arial" w:hAnsi="Arial" w:cs="Arial"/>
          <w:sz w:val="24"/>
          <w:szCs w:val="24"/>
        </w:rPr>
      </w:pPr>
    </w:p>
    <w:p w:rsidR="007A2635" w:rsidRPr="007A2635" w:rsidRDefault="007A2635" w:rsidP="007A2635">
      <w:pPr>
        <w:tabs>
          <w:tab w:val="left" w:pos="1800"/>
        </w:tabs>
        <w:spacing w:after="0" w:line="360" w:lineRule="auto"/>
        <w:ind w:left="1797" w:hanging="1797"/>
        <w:jc w:val="both"/>
        <w:rPr>
          <w:rFonts w:ascii="Arial" w:hAnsi="Arial" w:cs="Arial"/>
          <w:sz w:val="24"/>
          <w:szCs w:val="24"/>
        </w:rPr>
      </w:pPr>
      <w:proofErr w:type="gramStart"/>
      <w:r w:rsidRPr="007A2635">
        <w:rPr>
          <w:rFonts w:ascii="Arial" w:hAnsi="Arial" w:cs="Arial"/>
          <w:sz w:val="24"/>
          <w:szCs w:val="24"/>
        </w:rPr>
        <w:t xml:space="preserve">Ring, N., Ritchie, K., </w:t>
      </w:r>
      <w:proofErr w:type="spellStart"/>
      <w:r w:rsidRPr="007A2635">
        <w:rPr>
          <w:rFonts w:ascii="Arial" w:hAnsi="Arial" w:cs="Arial"/>
          <w:sz w:val="24"/>
          <w:szCs w:val="24"/>
        </w:rPr>
        <w:t>Mandava</w:t>
      </w:r>
      <w:proofErr w:type="spellEnd"/>
      <w:r w:rsidRPr="007A2635">
        <w:rPr>
          <w:rFonts w:ascii="Arial" w:hAnsi="Arial" w:cs="Arial"/>
          <w:sz w:val="24"/>
          <w:szCs w:val="24"/>
        </w:rPr>
        <w:t>, L. &amp; Jepson, R. (2011).</w:t>
      </w:r>
      <w:proofErr w:type="gramEnd"/>
      <w:r w:rsidRPr="007A2635">
        <w:rPr>
          <w:rFonts w:ascii="Arial" w:hAnsi="Arial" w:cs="Arial"/>
          <w:sz w:val="24"/>
          <w:szCs w:val="24"/>
        </w:rPr>
        <w:t xml:space="preserve"> </w:t>
      </w:r>
      <w:proofErr w:type="gramStart"/>
      <w:r w:rsidRPr="007A2635">
        <w:rPr>
          <w:rFonts w:ascii="Arial" w:hAnsi="Arial" w:cs="Arial"/>
          <w:sz w:val="24"/>
          <w:szCs w:val="24"/>
        </w:rPr>
        <w:t>A guide to synthesising qualitative research for researchers undertaking health technology assessments and systematic reviews.</w:t>
      </w:r>
      <w:proofErr w:type="gramEnd"/>
      <w:r w:rsidRPr="007A2635">
        <w:rPr>
          <w:rFonts w:ascii="Arial" w:hAnsi="Arial" w:cs="Arial"/>
          <w:sz w:val="24"/>
          <w:szCs w:val="24"/>
        </w:rPr>
        <w:t xml:space="preserve"> Retrieved from: </w:t>
      </w:r>
      <w:hyperlink r:id="rId13" w:history="1">
        <w:r w:rsidRPr="007A2635">
          <w:rPr>
            <w:rStyle w:val="Hyperlink"/>
            <w:rFonts w:ascii="Arial" w:hAnsi="Arial" w:cs="Arial"/>
            <w:sz w:val="24"/>
            <w:szCs w:val="24"/>
          </w:rPr>
          <w:t>http://www.nhshealthquality.org/nhsqis/8837.html</w:t>
        </w:r>
      </w:hyperlink>
    </w:p>
    <w:p w:rsidR="007A2635" w:rsidRPr="007A2635" w:rsidRDefault="007A2635" w:rsidP="007A2635">
      <w:pPr>
        <w:tabs>
          <w:tab w:val="left" w:pos="1800"/>
        </w:tabs>
        <w:spacing w:after="0" w:line="360" w:lineRule="auto"/>
        <w:ind w:left="1797" w:hanging="1797"/>
        <w:jc w:val="both"/>
        <w:rPr>
          <w:rFonts w:ascii="Arial" w:hAnsi="Arial" w:cs="Arial"/>
          <w:sz w:val="24"/>
          <w:szCs w:val="24"/>
        </w:rPr>
      </w:pPr>
    </w:p>
    <w:p w:rsidR="007A2635" w:rsidRPr="007A2635" w:rsidRDefault="007A2635" w:rsidP="007A2635">
      <w:pPr>
        <w:tabs>
          <w:tab w:val="left" w:pos="1800"/>
        </w:tabs>
        <w:spacing w:after="0" w:line="360" w:lineRule="auto"/>
        <w:ind w:left="1797" w:hanging="1797"/>
        <w:jc w:val="both"/>
        <w:rPr>
          <w:rFonts w:ascii="Arial" w:hAnsi="Arial" w:cs="Arial"/>
          <w:sz w:val="24"/>
          <w:szCs w:val="24"/>
        </w:rPr>
      </w:pPr>
      <w:proofErr w:type="gramStart"/>
      <w:r w:rsidRPr="007A2635">
        <w:rPr>
          <w:rFonts w:ascii="Arial" w:hAnsi="Arial" w:cs="Arial"/>
          <w:sz w:val="24"/>
          <w:szCs w:val="24"/>
        </w:rPr>
        <w:t>Royal College of Psychiatrists (2014).</w:t>
      </w:r>
      <w:proofErr w:type="gramEnd"/>
      <w:r w:rsidRPr="007A2635">
        <w:rPr>
          <w:rFonts w:ascii="Arial" w:hAnsi="Arial" w:cs="Arial"/>
          <w:sz w:val="24"/>
          <w:szCs w:val="24"/>
        </w:rPr>
        <w:t xml:space="preserve"> </w:t>
      </w:r>
      <w:proofErr w:type="gramStart"/>
      <w:r w:rsidRPr="007A2635">
        <w:rPr>
          <w:rFonts w:ascii="Arial" w:hAnsi="Arial" w:cs="Arial"/>
          <w:sz w:val="24"/>
          <w:szCs w:val="24"/>
        </w:rPr>
        <w:t>Postnatal depression.</w:t>
      </w:r>
      <w:proofErr w:type="gramEnd"/>
      <w:r w:rsidRPr="007A2635">
        <w:rPr>
          <w:rFonts w:ascii="Arial" w:hAnsi="Arial" w:cs="Arial"/>
          <w:sz w:val="24"/>
          <w:szCs w:val="24"/>
        </w:rPr>
        <w:t xml:space="preserve"> Retrieved from http://www.rcpsych.ac.uk/healthadvice/problemsdisorders/postnataldepression.aspx &lt;20/08/2016&gt;</w:t>
      </w:r>
    </w:p>
    <w:p w:rsidR="007A2635" w:rsidRPr="007A2635" w:rsidRDefault="007A2635" w:rsidP="007A2635">
      <w:pPr>
        <w:tabs>
          <w:tab w:val="left" w:pos="1800"/>
        </w:tabs>
        <w:spacing w:after="0" w:line="360" w:lineRule="auto"/>
        <w:ind w:left="1797" w:hanging="1797"/>
        <w:jc w:val="both"/>
        <w:rPr>
          <w:rFonts w:ascii="Arial" w:hAnsi="Arial" w:cs="Arial"/>
          <w:sz w:val="24"/>
          <w:szCs w:val="24"/>
        </w:rPr>
      </w:pPr>
    </w:p>
    <w:p w:rsidR="007A2635" w:rsidRPr="007A2635" w:rsidRDefault="007A2635" w:rsidP="007A2635">
      <w:pPr>
        <w:tabs>
          <w:tab w:val="left" w:pos="1800"/>
        </w:tabs>
        <w:spacing w:after="0" w:line="360" w:lineRule="auto"/>
        <w:ind w:left="1797" w:hanging="1797"/>
        <w:jc w:val="both"/>
        <w:rPr>
          <w:rFonts w:ascii="Arial" w:hAnsi="Arial" w:cs="Arial"/>
          <w:sz w:val="24"/>
          <w:szCs w:val="24"/>
        </w:rPr>
      </w:pPr>
      <w:r w:rsidRPr="007A2635">
        <w:rPr>
          <w:rFonts w:ascii="Arial" w:hAnsi="Arial" w:cs="Arial"/>
          <w:sz w:val="24"/>
          <w:szCs w:val="24"/>
        </w:rPr>
        <w:t xml:space="preserve">Shakespeare, J., Blake, F., &amp; Garcia, J. (2006) How do women with postnatal depression experience listening visits in primary care? </w:t>
      </w:r>
      <w:proofErr w:type="gramStart"/>
      <w:r w:rsidRPr="007A2635">
        <w:rPr>
          <w:rFonts w:ascii="Arial" w:hAnsi="Arial" w:cs="Arial"/>
          <w:sz w:val="24"/>
          <w:szCs w:val="24"/>
        </w:rPr>
        <w:t>A qualitative interview study.</w:t>
      </w:r>
      <w:proofErr w:type="gramEnd"/>
      <w:r w:rsidRPr="007A2635">
        <w:rPr>
          <w:rFonts w:ascii="Arial" w:hAnsi="Arial" w:cs="Arial"/>
          <w:sz w:val="24"/>
          <w:szCs w:val="24"/>
        </w:rPr>
        <w:t xml:space="preserve"> Journal of Reproductive and Infant Psychology, 24(2), 149-162. </w:t>
      </w:r>
    </w:p>
    <w:p w:rsidR="007A2635" w:rsidRPr="007A2635" w:rsidRDefault="007A2635" w:rsidP="007A2635">
      <w:pPr>
        <w:tabs>
          <w:tab w:val="left" w:pos="1800"/>
        </w:tabs>
        <w:spacing w:after="0" w:line="360" w:lineRule="auto"/>
        <w:ind w:left="1797" w:hanging="1797"/>
        <w:jc w:val="both"/>
        <w:rPr>
          <w:rFonts w:ascii="Arial" w:hAnsi="Arial" w:cs="Arial"/>
          <w:sz w:val="24"/>
          <w:szCs w:val="24"/>
        </w:rPr>
      </w:pPr>
    </w:p>
    <w:p w:rsidR="007A2635" w:rsidRPr="007A2635" w:rsidRDefault="007A2635" w:rsidP="007A2635">
      <w:pPr>
        <w:tabs>
          <w:tab w:val="left" w:pos="1800"/>
        </w:tabs>
        <w:spacing w:after="0" w:line="360" w:lineRule="auto"/>
        <w:ind w:left="1797" w:hanging="1797"/>
        <w:jc w:val="both"/>
        <w:rPr>
          <w:rFonts w:ascii="Arial" w:hAnsi="Arial" w:cs="Arial"/>
          <w:sz w:val="24"/>
          <w:szCs w:val="24"/>
        </w:rPr>
      </w:pPr>
      <w:r w:rsidRPr="007A2635">
        <w:rPr>
          <w:rFonts w:ascii="Arial" w:hAnsi="Arial" w:cs="Arial"/>
          <w:sz w:val="24"/>
          <w:szCs w:val="24"/>
        </w:rPr>
        <w:t>Stein, A., Pearson, R. M., Goodman, S. H.</w:t>
      </w:r>
      <w:proofErr w:type="gramStart"/>
      <w:r w:rsidRPr="007A2635">
        <w:rPr>
          <w:rFonts w:ascii="Arial" w:hAnsi="Arial" w:cs="Arial"/>
          <w:sz w:val="24"/>
          <w:szCs w:val="24"/>
        </w:rPr>
        <w:t>,  Rapa</w:t>
      </w:r>
      <w:proofErr w:type="gramEnd"/>
      <w:r w:rsidRPr="007A2635">
        <w:rPr>
          <w:rFonts w:ascii="Arial" w:hAnsi="Arial" w:cs="Arial"/>
          <w:sz w:val="24"/>
          <w:szCs w:val="24"/>
        </w:rPr>
        <w:t xml:space="preserve">, E., Rahman, R., McCallum, M., Howard, L. M., </w:t>
      </w:r>
      <w:proofErr w:type="spellStart"/>
      <w:r w:rsidRPr="007A2635">
        <w:rPr>
          <w:rFonts w:ascii="Arial" w:hAnsi="Arial" w:cs="Arial"/>
          <w:sz w:val="24"/>
          <w:szCs w:val="24"/>
        </w:rPr>
        <w:t>Pariante</w:t>
      </w:r>
      <w:proofErr w:type="spellEnd"/>
      <w:r w:rsidRPr="007A2635">
        <w:rPr>
          <w:rFonts w:ascii="Arial" w:hAnsi="Arial" w:cs="Arial"/>
          <w:sz w:val="24"/>
          <w:szCs w:val="24"/>
        </w:rPr>
        <w:t xml:space="preserve">, C., M. (2014). </w:t>
      </w:r>
      <w:proofErr w:type="gramStart"/>
      <w:r w:rsidRPr="007A2635">
        <w:rPr>
          <w:rFonts w:ascii="Arial" w:hAnsi="Arial" w:cs="Arial"/>
          <w:sz w:val="24"/>
          <w:szCs w:val="24"/>
        </w:rPr>
        <w:lastRenderedPageBreak/>
        <w:t xml:space="preserve">Effects of perinatal mental disorders on the </w:t>
      </w:r>
      <w:proofErr w:type="spellStart"/>
      <w:r w:rsidRPr="007A2635">
        <w:rPr>
          <w:rFonts w:ascii="Arial" w:hAnsi="Arial" w:cs="Arial"/>
          <w:sz w:val="24"/>
          <w:szCs w:val="24"/>
        </w:rPr>
        <w:t>fetus</w:t>
      </w:r>
      <w:proofErr w:type="spellEnd"/>
      <w:r w:rsidRPr="007A2635">
        <w:rPr>
          <w:rFonts w:ascii="Arial" w:hAnsi="Arial" w:cs="Arial"/>
          <w:sz w:val="24"/>
          <w:szCs w:val="24"/>
        </w:rPr>
        <w:t xml:space="preserve"> and child.</w:t>
      </w:r>
      <w:proofErr w:type="gramEnd"/>
      <w:r w:rsidRPr="007A2635">
        <w:rPr>
          <w:rFonts w:ascii="Arial" w:hAnsi="Arial" w:cs="Arial"/>
          <w:sz w:val="24"/>
          <w:szCs w:val="24"/>
        </w:rPr>
        <w:t xml:space="preserve"> The Lancet, 384(9956), 1800-1819.</w:t>
      </w:r>
    </w:p>
    <w:p w:rsidR="007A2635" w:rsidRPr="007A2635" w:rsidRDefault="007A2635" w:rsidP="007A2635">
      <w:pPr>
        <w:tabs>
          <w:tab w:val="left" w:pos="1800"/>
        </w:tabs>
        <w:spacing w:after="0" w:line="360" w:lineRule="auto"/>
        <w:ind w:left="1797" w:hanging="1797"/>
        <w:jc w:val="both"/>
        <w:rPr>
          <w:rFonts w:ascii="Arial" w:hAnsi="Arial" w:cs="Arial"/>
          <w:sz w:val="24"/>
          <w:szCs w:val="24"/>
        </w:rPr>
      </w:pPr>
    </w:p>
    <w:p w:rsidR="007A2635" w:rsidRPr="007A2635" w:rsidRDefault="007A2635" w:rsidP="007A2635">
      <w:pPr>
        <w:tabs>
          <w:tab w:val="left" w:pos="1800"/>
        </w:tabs>
        <w:spacing w:after="0" w:line="360" w:lineRule="auto"/>
        <w:ind w:left="1797" w:hanging="1797"/>
        <w:jc w:val="both"/>
        <w:rPr>
          <w:rFonts w:ascii="Arial" w:hAnsi="Arial" w:cs="Arial"/>
          <w:sz w:val="24"/>
          <w:szCs w:val="24"/>
        </w:rPr>
      </w:pPr>
      <w:r w:rsidRPr="007A2635">
        <w:rPr>
          <w:rFonts w:ascii="Arial" w:hAnsi="Arial" w:cs="Arial"/>
          <w:sz w:val="24"/>
          <w:szCs w:val="24"/>
        </w:rPr>
        <w:t xml:space="preserve">Templeton, L., </w:t>
      </w:r>
      <w:proofErr w:type="spellStart"/>
      <w:r w:rsidRPr="007A2635">
        <w:rPr>
          <w:rFonts w:ascii="Arial" w:hAnsi="Arial" w:cs="Arial"/>
          <w:sz w:val="24"/>
          <w:szCs w:val="24"/>
        </w:rPr>
        <w:t>Velleman</w:t>
      </w:r>
      <w:proofErr w:type="spellEnd"/>
      <w:r w:rsidRPr="007A2635">
        <w:rPr>
          <w:rFonts w:ascii="Arial" w:hAnsi="Arial" w:cs="Arial"/>
          <w:sz w:val="24"/>
          <w:szCs w:val="24"/>
        </w:rPr>
        <w:t xml:space="preserve">, R., </w:t>
      </w:r>
      <w:proofErr w:type="spellStart"/>
      <w:r w:rsidRPr="007A2635">
        <w:rPr>
          <w:rFonts w:ascii="Arial" w:hAnsi="Arial" w:cs="Arial"/>
          <w:sz w:val="24"/>
          <w:szCs w:val="24"/>
        </w:rPr>
        <w:t>Persaud</w:t>
      </w:r>
      <w:proofErr w:type="spellEnd"/>
      <w:r w:rsidRPr="007A2635">
        <w:rPr>
          <w:rFonts w:ascii="Arial" w:hAnsi="Arial" w:cs="Arial"/>
          <w:sz w:val="24"/>
          <w:szCs w:val="24"/>
        </w:rPr>
        <w:t xml:space="preserve">, A., &amp; Milner, P. (2003) </w:t>
      </w:r>
      <w:proofErr w:type="gramStart"/>
      <w:r w:rsidRPr="007A2635">
        <w:rPr>
          <w:rFonts w:ascii="Arial" w:hAnsi="Arial" w:cs="Arial"/>
          <w:sz w:val="24"/>
          <w:szCs w:val="24"/>
        </w:rPr>
        <w:t>The</w:t>
      </w:r>
      <w:proofErr w:type="gramEnd"/>
      <w:r w:rsidRPr="007A2635">
        <w:rPr>
          <w:rFonts w:ascii="Arial" w:hAnsi="Arial" w:cs="Arial"/>
          <w:sz w:val="24"/>
          <w:szCs w:val="24"/>
        </w:rPr>
        <w:t xml:space="preserve"> experiences of postnatal depression in women from black and minority ethnic communities in Wiltshire, UK. Ethnicity and Health, 2003</w:t>
      </w:r>
      <w:proofErr w:type="gramStart"/>
      <w:r w:rsidRPr="007A2635">
        <w:rPr>
          <w:rFonts w:ascii="Arial" w:hAnsi="Arial" w:cs="Arial"/>
          <w:sz w:val="24"/>
          <w:szCs w:val="24"/>
        </w:rPr>
        <w:t>,8</w:t>
      </w:r>
      <w:proofErr w:type="gramEnd"/>
      <w:r w:rsidRPr="007A2635">
        <w:rPr>
          <w:rFonts w:ascii="Arial" w:hAnsi="Arial" w:cs="Arial"/>
          <w:sz w:val="24"/>
          <w:szCs w:val="24"/>
        </w:rPr>
        <w:t>(3), 207-221.</w:t>
      </w:r>
    </w:p>
    <w:p w:rsidR="007A2635" w:rsidRPr="007A2635" w:rsidRDefault="007A2635" w:rsidP="007A2635">
      <w:pPr>
        <w:tabs>
          <w:tab w:val="left" w:pos="1800"/>
        </w:tabs>
        <w:spacing w:after="0" w:line="360" w:lineRule="auto"/>
        <w:ind w:left="1797" w:hanging="1797"/>
        <w:jc w:val="both"/>
        <w:rPr>
          <w:rFonts w:ascii="Arial" w:hAnsi="Arial" w:cs="Arial"/>
          <w:sz w:val="24"/>
          <w:szCs w:val="24"/>
        </w:rPr>
      </w:pPr>
      <w:r w:rsidRPr="007A2635">
        <w:rPr>
          <w:rFonts w:ascii="Arial" w:hAnsi="Arial" w:cs="Arial"/>
          <w:sz w:val="24"/>
          <w:szCs w:val="24"/>
        </w:rPr>
        <w:t xml:space="preserve">Turner, K. M., Chew-Graham, C., </w:t>
      </w:r>
      <w:proofErr w:type="spellStart"/>
      <w:r w:rsidRPr="007A2635">
        <w:rPr>
          <w:rFonts w:ascii="Arial" w:hAnsi="Arial" w:cs="Arial"/>
          <w:sz w:val="24"/>
          <w:szCs w:val="24"/>
        </w:rPr>
        <w:t>Folkes</w:t>
      </w:r>
      <w:proofErr w:type="spellEnd"/>
      <w:r w:rsidRPr="007A2635">
        <w:rPr>
          <w:rFonts w:ascii="Arial" w:hAnsi="Arial" w:cs="Arial"/>
          <w:sz w:val="24"/>
          <w:szCs w:val="24"/>
        </w:rPr>
        <w:t xml:space="preserve">, L., &amp; Sharp, D. (2010) Women’s experiences of health visitor delivered listening visits as a treatment for postnatal depression: a qualitative study. </w:t>
      </w:r>
      <w:r w:rsidRPr="007A2635">
        <w:rPr>
          <w:rFonts w:ascii="Arial" w:hAnsi="Arial" w:cs="Arial"/>
          <w:i/>
          <w:sz w:val="24"/>
          <w:szCs w:val="24"/>
        </w:rPr>
        <w:t xml:space="preserve">Patient Education and Counselling, 78, </w:t>
      </w:r>
      <w:r w:rsidRPr="007A2635">
        <w:rPr>
          <w:rFonts w:ascii="Arial" w:hAnsi="Arial" w:cs="Arial"/>
          <w:sz w:val="24"/>
          <w:szCs w:val="24"/>
        </w:rPr>
        <w:t>234-239</w:t>
      </w:r>
    </w:p>
    <w:p w:rsidR="007A2635" w:rsidRPr="007A2635" w:rsidRDefault="007A2635" w:rsidP="007A2635">
      <w:pPr>
        <w:tabs>
          <w:tab w:val="left" w:pos="1800"/>
        </w:tabs>
        <w:spacing w:after="0" w:line="360" w:lineRule="auto"/>
        <w:ind w:left="1797" w:hanging="1797"/>
        <w:jc w:val="both"/>
        <w:rPr>
          <w:rFonts w:ascii="Arial" w:hAnsi="Arial" w:cs="Arial"/>
          <w:sz w:val="24"/>
          <w:szCs w:val="24"/>
        </w:rPr>
      </w:pPr>
      <w:r w:rsidRPr="007A2635">
        <w:rPr>
          <w:rFonts w:ascii="Arial" w:hAnsi="Arial" w:cs="Arial"/>
          <w:sz w:val="24"/>
          <w:szCs w:val="24"/>
        </w:rPr>
        <w:t xml:space="preserve">Turner, K. M., Sharp, D., </w:t>
      </w:r>
      <w:proofErr w:type="spellStart"/>
      <w:r w:rsidRPr="007A2635">
        <w:rPr>
          <w:rFonts w:ascii="Arial" w:hAnsi="Arial" w:cs="Arial"/>
          <w:sz w:val="24"/>
          <w:szCs w:val="24"/>
        </w:rPr>
        <w:t>Folkes</w:t>
      </w:r>
      <w:proofErr w:type="spellEnd"/>
      <w:r w:rsidRPr="007A2635">
        <w:rPr>
          <w:rFonts w:ascii="Arial" w:hAnsi="Arial" w:cs="Arial"/>
          <w:sz w:val="24"/>
          <w:szCs w:val="24"/>
        </w:rPr>
        <w:t xml:space="preserve">, L., &amp; Chew-Graham, C. (2008) Women’s views and experiences of antidepressants as a treatment for postnatal depression: a qualitative study. </w:t>
      </w:r>
      <w:r w:rsidRPr="007A2635">
        <w:rPr>
          <w:rFonts w:ascii="Arial" w:hAnsi="Arial" w:cs="Arial"/>
          <w:i/>
          <w:sz w:val="24"/>
          <w:szCs w:val="24"/>
        </w:rPr>
        <w:t xml:space="preserve">Family Practice, 25, </w:t>
      </w:r>
      <w:r w:rsidRPr="007A2635">
        <w:rPr>
          <w:rFonts w:ascii="Arial" w:hAnsi="Arial" w:cs="Arial"/>
          <w:sz w:val="24"/>
          <w:szCs w:val="24"/>
        </w:rPr>
        <w:t>450-455</w:t>
      </w:r>
    </w:p>
    <w:p w:rsidR="007A2635" w:rsidRPr="007A2635" w:rsidRDefault="007A2635" w:rsidP="007A2635">
      <w:pPr>
        <w:tabs>
          <w:tab w:val="left" w:pos="1800"/>
        </w:tabs>
        <w:spacing w:after="0" w:line="360" w:lineRule="auto"/>
        <w:ind w:left="1797" w:hanging="1797"/>
        <w:jc w:val="both"/>
        <w:rPr>
          <w:rFonts w:ascii="Arial" w:hAnsi="Arial" w:cs="Arial"/>
          <w:sz w:val="24"/>
          <w:szCs w:val="24"/>
        </w:rPr>
      </w:pPr>
    </w:p>
    <w:p w:rsidR="007A2635" w:rsidRPr="007A2635" w:rsidRDefault="007A2635" w:rsidP="007A2635">
      <w:pPr>
        <w:tabs>
          <w:tab w:val="left" w:pos="1800"/>
        </w:tabs>
        <w:spacing w:after="0" w:line="360" w:lineRule="auto"/>
        <w:ind w:left="1797" w:hanging="1797"/>
        <w:jc w:val="both"/>
        <w:rPr>
          <w:rFonts w:ascii="Arial" w:hAnsi="Arial" w:cs="Arial"/>
          <w:sz w:val="24"/>
          <w:szCs w:val="24"/>
        </w:rPr>
      </w:pPr>
      <w:proofErr w:type="spellStart"/>
      <w:proofErr w:type="gramStart"/>
      <w:r w:rsidRPr="007A2635">
        <w:rPr>
          <w:rFonts w:ascii="Arial" w:hAnsi="Arial" w:cs="Arial"/>
          <w:sz w:val="24"/>
          <w:szCs w:val="24"/>
        </w:rPr>
        <w:t>Wittkowski</w:t>
      </w:r>
      <w:proofErr w:type="spellEnd"/>
      <w:r w:rsidRPr="007A2635">
        <w:rPr>
          <w:rFonts w:ascii="Arial" w:hAnsi="Arial" w:cs="Arial"/>
          <w:sz w:val="24"/>
          <w:szCs w:val="24"/>
        </w:rPr>
        <w:t xml:space="preserve">, A., </w:t>
      </w:r>
      <w:proofErr w:type="spellStart"/>
      <w:r w:rsidRPr="007A2635">
        <w:rPr>
          <w:rFonts w:ascii="Arial" w:hAnsi="Arial" w:cs="Arial"/>
          <w:sz w:val="24"/>
          <w:szCs w:val="24"/>
        </w:rPr>
        <w:t>Zumla</w:t>
      </w:r>
      <w:proofErr w:type="spellEnd"/>
      <w:r w:rsidRPr="007A2635">
        <w:rPr>
          <w:rFonts w:ascii="Arial" w:hAnsi="Arial" w:cs="Arial"/>
          <w:sz w:val="24"/>
          <w:szCs w:val="24"/>
        </w:rPr>
        <w:t>, A., Glendenning, S., &amp; Fox, J. E. (2011).</w:t>
      </w:r>
      <w:proofErr w:type="gramEnd"/>
      <w:r w:rsidRPr="007A2635">
        <w:rPr>
          <w:rFonts w:ascii="Arial" w:hAnsi="Arial" w:cs="Arial"/>
          <w:sz w:val="24"/>
          <w:szCs w:val="24"/>
        </w:rPr>
        <w:t xml:space="preserve"> The experience of postnatal depression in South Asian mothers living in Great Britain: A qualitative study. Journal of Reproductive </w:t>
      </w:r>
      <w:proofErr w:type="gramStart"/>
      <w:r w:rsidRPr="007A2635">
        <w:rPr>
          <w:rFonts w:ascii="Arial" w:hAnsi="Arial" w:cs="Arial"/>
          <w:sz w:val="24"/>
          <w:szCs w:val="24"/>
        </w:rPr>
        <w:t>And</w:t>
      </w:r>
      <w:proofErr w:type="gramEnd"/>
      <w:r w:rsidRPr="007A2635">
        <w:rPr>
          <w:rFonts w:ascii="Arial" w:hAnsi="Arial" w:cs="Arial"/>
          <w:sz w:val="24"/>
          <w:szCs w:val="24"/>
        </w:rPr>
        <w:t xml:space="preserve"> Infant Psychology, 29(5), 480-492.</w:t>
      </w:r>
    </w:p>
    <w:p w:rsidR="004920AB" w:rsidRPr="008D0D05" w:rsidRDefault="004920AB" w:rsidP="008D0D05">
      <w:pPr>
        <w:tabs>
          <w:tab w:val="left" w:pos="1800"/>
        </w:tabs>
        <w:spacing w:after="0" w:line="360" w:lineRule="auto"/>
        <w:jc w:val="both"/>
        <w:rPr>
          <w:rFonts w:ascii="Arial" w:hAnsi="Arial" w:cs="Arial"/>
          <w:sz w:val="24"/>
          <w:szCs w:val="24"/>
        </w:rPr>
      </w:pPr>
    </w:p>
    <w:p w:rsidR="004920AB" w:rsidRDefault="004920AB" w:rsidP="004920AB">
      <w:pPr>
        <w:tabs>
          <w:tab w:val="left" w:pos="1350"/>
        </w:tabs>
        <w:spacing w:after="0" w:line="360" w:lineRule="auto"/>
        <w:jc w:val="center"/>
        <w:rPr>
          <w:rFonts w:ascii="Arial" w:hAnsi="Arial" w:cs="Arial"/>
          <w:sz w:val="24"/>
          <w:szCs w:val="24"/>
        </w:rPr>
      </w:pPr>
    </w:p>
    <w:p w:rsidR="009F1A95" w:rsidRDefault="009F1A95" w:rsidP="004920AB">
      <w:pPr>
        <w:tabs>
          <w:tab w:val="left" w:pos="2250"/>
        </w:tabs>
        <w:rPr>
          <w:rFonts w:ascii="Arial" w:hAnsi="Arial" w:cs="Arial"/>
          <w:sz w:val="24"/>
          <w:szCs w:val="24"/>
        </w:rPr>
      </w:pPr>
    </w:p>
    <w:p w:rsidR="002A2E7A" w:rsidRDefault="002A2E7A" w:rsidP="004920AB">
      <w:pPr>
        <w:tabs>
          <w:tab w:val="left" w:pos="2250"/>
        </w:tabs>
        <w:rPr>
          <w:rFonts w:ascii="Arial" w:hAnsi="Arial" w:cs="Arial"/>
          <w:sz w:val="24"/>
          <w:szCs w:val="24"/>
        </w:rPr>
      </w:pPr>
    </w:p>
    <w:p w:rsidR="002A2E7A" w:rsidRDefault="002A2E7A" w:rsidP="004920AB">
      <w:pPr>
        <w:tabs>
          <w:tab w:val="left" w:pos="2250"/>
        </w:tabs>
        <w:rPr>
          <w:rFonts w:ascii="Arial" w:hAnsi="Arial" w:cs="Arial"/>
          <w:sz w:val="24"/>
          <w:szCs w:val="24"/>
        </w:rPr>
      </w:pPr>
    </w:p>
    <w:p w:rsidR="002A2E7A" w:rsidRDefault="002A2E7A" w:rsidP="004920AB">
      <w:pPr>
        <w:tabs>
          <w:tab w:val="left" w:pos="2250"/>
        </w:tabs>
        <w:rPr>
          <w:rFonts w:ascii="Arial" w:hAnsi="Arial" w:cs="Arial"/>
          <w:sz w:val="24"/>
          <w:szCs w:val="24"/>
        </w:rPr>
      </w:pPr>
    </w:p>
    <w:p w:rsidR="002A2E7A" w:rsidRDefault="002A2E7A" w:rsidP="004920AB">
      <w:pPr>
        <w:tabs>
          <w:tab w:val="left" w:pos="2250"/>
        </w:tabs>
        <w:rPr>
          <w:rFonts w:ascii="Arial" w:hAnsi="Arial" w:cs="Arial"/>
          <w:sz w:val="24"/>
          <w:szCs w:val="24"/>
        </w:rPr>
      </w:pPr>
    </w:p>
    <w:p w:rsidR="002A2E7A" w:rsidRDefault="002A2E7A" w:rsidP="004920AB">
      <w:pPr>
        <w:tabs>
          <w:tab w:val="left" w:pos="2250"/>
        </w:tabs>
        <w:rPr>
          <w:rFonts w:ascii="Arial" w:hAnsi="Arial" w:cs="Arial"/>
          <w:sz w:val="24"/>
          <w:szCs w:val="24"/>
        </w:rPr>
      </w:pPr>
    </w:p>
    <w:p w:rsidR="002A2E7A" w:rsidRDefault="002A2E7A" w:rsidP="004920AB">
      <w:pPr>
        <w:tabs>
          <w:tab w:val="left" w:pos="2250"/>
        </w:tabs>
        <w:rPr>
          <w:rFonts w:ascii="Arial" w:hAnsi="Arial" w:cs="Arial"/>
          <w:sz w:val="24"/>
          <w:szCs w:val="24"/>
        </w:rPr>
      </w:pPr>
    </w:p>
    <w:p w:rsidR="002A2E7A" w:rsidRDefault="002A2E7A" w:rsidP="004920AB">
      <w:pPr>
        <w:tabs>
          <w:tab w:val="left" w:pos="2250"/>
        </w:tabs>
        <w:rPr>
          <w:rFonts w:ascii="Arial" w:hAnsi="Arial" w:cs="Arial"/>
          <w:sz w:val="24"/>
          <w:szCs w:val="24"/>
        </w:rPr>
      </w:pPr>
    </w:p>
    <w:p w:rsidR="002A2E7A" w:rsidRDefault="002A2E7A" w:rsidP="004920AB">
      <w:pPr>
        <w:tabs>
          <w:tab w:val="left" w:pos="2250"/>
        </w:tabs>
        <w:rPr>
          <w:rFonts w:ascii="Arial" w:hAnsi="Arial" w:cs="Arial"/>
          <w:sz w:val="24"/>
          <w:szCs w:val="24"/>
        </w:rPr>
      </w:pPr>
    </w:p>
    <w:p w:rsidR="002A2E7A" w:rsidRDefault="002A2E7A" w:rsidP="004920AB">
      <w:pPr>
        <w:tabs>
          <w:tab w:val="left" w:pos="2250"/>
        </w:tabs>
        <w:rPr>
          <w:rFonts w:ascii="Arial" w:hAnsi="Arial" w:cs="Arial"/>
          <w:sz w:val="24"/>
          <w:szCs w:val="24"/>
        </w:rPr>
      </w:pPr>
    </w:p>
    <w:p w:rsidR="002A2E7A" w:rsidRPr="002A2E7A" w:rsidRDefault="002A2E7A" w:rsidP="002A2E7A">
      <w:pPr>
        <w:tabs>
          <w:tab w:val="left" w:pos="1800"/>
        </w:tabs>
        <w:spacing w:after="0" w:line="360" w:lineRule="auto"/>
        <w:jc w:val="center"/>
        <w:rPr>
          <w:rFonts w:ascii="Arial" w:hAnsi="Arial" w:cs="Arial"/>
          <w:sz w:val="24"/>
          <w:szCs w:val="24"/>
        </w:rPr>
      </w:pPr>
      <w:r w:rsidRPr="002A2E7A">
        <w:rPr>
          <w:rFonts w:ascii="Arial" w:hAnsi="Arial" w:cs="Arial"/>
          <w:sz w:val="24"/>
          <w:szCs w:val="24"/>
        </w:rPr>
        <w:lastRenderedPageBreak/>
        <w:t>Appendix A</w:t>
      </w:r>
    </w:p>
    <w:p w:rsidR="002A2E7A" w:rsidRPr="002A2E7A" w:rsidRDefault="002A2E7A" w:rsidP="002A2E7A">
      <w:pPr>
        <w:tabs>
          <w:tab w:val="left" w:pos="1800"/>
        </w:tabs>
        <w:spacing w:after="0" w:line="360" w:lineRule="auto"/>
        <w:jc w:val="center"/>
        <w:rPr>
          <w:rFonts w:ascii="Arial" w:hAnsi="Arial" w:cs="Arial"/>
          <w:sz w:val="24"/>
          <w:szCs w:val="24"/>
        </w:rPr>
      </w:pPr>
      <w:r w:rsidRPr="002A2E7A">
        <w:rPr>
          <w:rFonts w:ascii="Arial" w:hAnsi="Arial" w:cs="Arial"/>
          <w:sz w:val="24"/>
          <w:szCs w:val="24"/>
        </w:rPr>
        <w:t>Notes made u</w:t>
      </w:r>
      <w:r>
        <w:rPr>
          <w:rFonts w:ascii="Arial" w:hAnsi="Arial" w:cs="Arial"/>
          <w:sz w:val="24"/>
          <w:szCs w:val="24"/>
        </w:rPr>
        <w:t>pon initial reading of articles</w:t>
      </w:r>
    </w:p>
    <w:p w:rsidR="002A2E7A" w:rsidRDefault="002A2E7A" w:rsidP="002A2E7A">
      <w:pPr>
        <w:tabs>
          <w:tab w:val="left" w:pos="1800"/>
        </w:tabs>
        <w:spacing w:line="360" w:lineRule="auto"/>
        <w:jc w:val="both"/>
        <w:rPr>
          <w:rFonts w:ascii="Tahoma" w:hAnsi="Tahoma" w:cs="Tahoma"/>
        </w:rPr>
      </w:pPr>
    </w:p>
    <w:p w:rsidR="002A2E7A" w:rsidRDefault="002A2E7A" w:rsidP="002A2E7A">
      <w:pPr>
        <w:tabs>
          <w:tab w:val="left" w:pos="1800"/>
        </w:tabs>
        <w:spacing w:line="360" w:lineRule="auto"/>
        <w:jc w:val="center"/>
        <w:rPr>
          <w:rFonts w:ascii="Tahoma" w:hAnsi="Tahoma" w:cs="Tahoma"/>
        </w:rPr>
      </w:pPr>
      <w:r>
        <w:rPr>
          <w:rFonts w:ascii="Tahoma" w:hAnsi="Tahoma" w:cs="Tahoma"/>
          <w:noProof/>
          <w:lang w:eastAsia="en-GB"/>
        </w:rPr>
        <w:drawing>
          <wp:inline distT="0" distB="0" distL="0" distR="0" wp14:anchorId="2F94CB9B" wp14:editId="7A53B925">
            <wp:extent cx="6099572" cy="4574679"/>
            <wp:effectExtent l="318" t="0" r="0" b="0"/>
            <wp:docPr id="9" name="Picture 9" descr="C:\Users\draelo.NS\AppData\Local\Microsoft\Windows\Temporary Internet Files\Content.Outlook\UHFNU1PM\image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raelo.NS\AppData\Local\Microsoft\Windows\Temporary Internet Files\Content.Outlook\UHFNU1PM\image1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6114049" cy="4585536"/>
                    </a:xfrm>
                    <a:prstGeom prst="rect">
                      <a:avLst/>
                    </a:prstGeom>
                    <a:noFill/>
                    <a:ln>
                      <a:noFill/>
                    </a:ln>
                  </pic:spPr>
                </pic:pic>
              </a:graphicData>
            </a:graphic>
          </wp:inline>
        </w:drawing>
      </w:r>
    </w:p>
    <w:p w:rsidR="002A2E7A" w:rsidRDefault="002A2E7A" w:rsidP="002A2E7A">
      <w:pPr>
        <w:tabs>
          <w:tab w:val="left" w:pos="1800"/>
        </w:tabs>
        <w:spacing w:line="360" w:lineRule="auto"/>
        <w:jc w:val="both"/>
        <w:rPr>
          <w:rFonts w:ascii="Tahoma" w:hAnsi="Tahoma" w:cs="Tahoma"/>
        </w:rPr>
      </w:pPr>
    </w:p>
    <w:p w:rsidR="002A2E7A" w:rsidRDefault="002A2E7A" w:rsidP="002A2E7A">
      <w:pPr>
        <w:tabs>
          <w:tab w:val="left" w:pos="1800"/>
        </w:tabs>
        <w:spacing w:line="360" w:lineRule="auto"/>
        <w:jc w:val="both"/>
        <w:rPr>
          <w:rFonts w:ascii="Tahoma" w:hAnsi="Tahoma" w:cs="Tahoma"/>
        </w:rPr>
      </w:pPr>
    </w:p>
    <w:p w:rsidR="002A2E7A" w:rsidRDefault="002A2E7A" w:rsidP="002A2E7A">
      <w:pPr>
        <w:tabs>
          <w:tab w:val="left" w:pos="1800"/>
        </w:tabs>
        <w:spacing w:line="360" w:lineRule="auto"/>
        <w:jc w:val="both"/>
        <w:rPr>
          <w:rFonts w:ascii="Tahoma" w:hAnsi="Tahoma" w:cs="Tahoma"/>
        </w:rPr>
      </w:pPr>
    </w:p>
    <w:p w:rsidR="002A2E7A" w:rsidRDefault="002A2E7A" w:rsidP="002A2E7A">
      <w:pPr>
        <w:tabs>
          <w:tab w:val="left" w:pos="1800"/>
        </w:tabs>
        <w:spacing w:line="360" w:lineRule="auto"/>
        <w:jc w:val="both"/>
        <w:rPr>
          <w:rFonts w:ascii="Tahoma" w:hAnsi="Tahoma" w:cs="Tahoma"/>
        </w:rPr>
      </w:pPr>
    </w:p>
    <w:p w:rsidR="002A2E7A" w:rsidRDefault="002A2E7A" w:rsidP="002A2E7A">
      <w:pPr>
        <w:tabs>
          <w:tab w:val="left" w:pos="1800"/>
        </w:tabs>
        <w:spacing w:line="360" w:lineRule="auto"/>
        <w:jc w:val="both"/>
        <w:rPr>
          <w:rFonts w:ascii="Tahoma" w:hAnsi="Tahoma" w:cs="Tahoma"/>
        </w:rPr>
      </w:pPr>
    </w:p>
    <w:p w:rsidR="002A2E7A" w:rsidRPr="002A2E7A" w:rsidRDefault="002A2E7A" w:rsidP="002A2E7A">
      <w:pPr>
        <w:tabs>
          <w:tab w:val="left" w:pos="1800"/>
        </w:tabs>
        <w:spacing w:after="0" w:line="360" w:lineRule="auto"/>
        <w:jc w:val="center"/>
        <w:rPr>
          <w:rFonts w:ascii="Arial" w:hAnsi="Arial" w:cs="Arial"/>
          <w:sz w:val="24"/>
          <w:szCs w:val="24"/>
        </w:rPr>
      </w:pPr>
      <w:r w:rsidRPr="002A2E7A">
        <w:rPr>
          <w:rFonts w:ascii="Arial" w:hAnsi="Arial" w:cs="Arial"/>
          <w:sz w:val="24"/>
          <w:szCs w:val="24"/>
        </w:rPr>
        <w:lastRenderedPageBreak/>
        <w:t>Appendix B</w:t>
      </w:r>
    </w:p>
    <w:p w:rsidR="002A2E7A" w:rsidRPr="002A2E7A" w:rsidRDefault="002A2E7A" w:rsidP="002A2E7A">
      <w:pPr>
        <w:tabs>
          <w:tab w:val="left" w:pos="1800"/>
        </w:tabs>
        <w:spacing w:after="0" w:line="360" w:lineRule="auto"/>
        <w:jc w:val="center"/>
        <w:rPr>
          <w:rFonts w:ascii="Arial" w:hAnsi="Arial" w:cs="Arial"/>
          <w:sz w:val="24"/>
          <w:szCs w:val="24"/>
        </w:rPr>
      </w:pPr>
      <w:r w:rsidRPr="002A2E7A">
        <w:rPr>
          <w:rFonts w:ascii="Arial" w:hAnsi="Arial" w:cs="Arial"/>
          <w:sz w:val="24"/>
          <w:szCs w:val="24"/>
        </w:rPr>
        <w:t>Line by line coding of articles</w:t>
      </w:r>
    </w:p>
    <w:p w:rsidR="002A2E7A" w:rsidRDefault="002A2E7A" w:rsidP="002A2E7A">
      <w:pPr>
        <w:tabs>
          <w:tab w:val="left" w:pos="1800"/>
        </w:tabs>
        <w:spacing w:line="360" w:lineRule="auto"/>
        <w:jc w:val="center"/>
        <w:rPr>
          <w:rFonts w:ascii="Tahoma" w:hAnsi="Tahoma" w:cs="Tahoma"/>
        </w:rPr>
      </w:pPr>
    </w:p>
    <w:p w:rsidR="002A2E7A" w:rsidRDefault="002A2E7A" w:rsidP="002A2E7A">
      <w:pPr>
        <w:tabs>
          <w:tab w:val="left" w:pos="1800"/>
        </w:tabs>
        <w:spacing w:line="360" w:lineRule="auto"/>
        <w:jc w:val="center"/>
        <w:rPr>
          <w:rFonts w:ascii="Tahoma" w:hAnsi="Tahoma" w:cs="Tahoma"/>
        </w:rPr>
      </w:pPr>
      <w:r>
        <w:rPr>
          <w:rFonts w:ascii="Tahoma" w:hAnsi="Tahoma" w:cs="Tahoma"/>
          <w:noProof/>
          <w:lang w:eastAsia="en-GB"/>
        </w:rPr>
        <w:drawing>
          <wp:inline distT="0" distB="0" distL="0" distR="0" wp14:anchorId="78F2B759" wp14:editId="1270DBBA">
            <wp:extent cx="4610100" cy="6146459"/>
            <wp:effectExtent l="0" t="0" r="0" b="6985"/>
            <wp:docPr id="8" name="Picture 8" descr="C:\Users\draelo.NS\AppData\Local\Microsoft\Windows\Temporary Internet Files\Content.Outlook\UHFNU1PM\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aelo.NS\AppData\Local\Microsoft\Windows\Temporary Internet Files\Content.Outlook\UHFNU1PM\image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11633" cy="6148503"/>
                    </a:xfrm>
                    <a:prstGeom prst="rect">
                      <a:avLst/>
                    </a:prstGeom>
                    <a:noFill/>
                    <a:ln>
                      <a:noFill/>
                    </a:ln>
                  </pic:spPr>
                </pic:pic>
              </a:graphicData>
            </a:graphic>
          </wp:inline>
        </w:drawing>
      </w:r>
    </w:p>
    <w:p w:rsidR="002A2E7A" w:rsidRDefault="002A2E7A" w:rsidP="002A2E7A">
      <w:pPr>
        <w:tabs>
          <w:tab w:val="left" w:pos="1800"/>
        </w:tabs>
        <w:spacing w:line="360" w:lineRule="auto"/>
        <w:jc w:val="center"/>
        <w:rPr>
          <w:rFonts w:ascii="Tahoma" w:hAnsi="Tahoma" w:cs="Tahoma"/>
        </w:rPr>
      </w:pPr>
    </w:p>
    <w:p w:rsidR="002A2E7A" w:rsidRDefault="002A2E7A" w:rsidP="002A2E7A">
      <w:pPr>
        <w:tabs>
          <w:tab w:val="left" w:pos="1800"/>
        </w:tabs>
        <w:spacing w:line="360" w:lineRule="auto"/>
        <w:jc w:val="center"/>
        <w:rPr>
          <w:rFonts w:ascii="Tahoma" w:hAnsi="Tahoma" w:cs="Tahoma"/>
        </w:rPr>
      </w:pPr>
    </w:p>
    <w:p w:rsidR="002A2E7A" w:rsidRDefault="002A2E7A" w:rsidP="002A2E7A">
      <w:pPr>
        <w:tabs>
          <w:tab w:val="left" w:pos="1800"/>
        </w:tabs>
        <w:spacing w:line="360" w:lineRule="auto"/>
        <w:jc w:val="center"/>
        <w:rPr>
          <w:rFonts w:ascii="Tahoma" w:hAnsi="Tahoma" w:cs="Tahoma"/>
        </w:rPr>
      </w:pPr>
    </w:p>
    <w:p w:rsidR="002A2E7A" w:rsidRDefault="002A2E7A" w:rsidP="004920AB">
      <w:pPr>
        <w:tabs>
          <w:tab w:val="left" w:pos="2250"/>
        </w:tabs>
        <w:rPr>
          <w:rFonts w:ascii="Arial" w:hAnsi="Arial" w:cs="Arial"/>
          <w:sz w:val="24"/>
          <w:szCs w:val="24"/>
        </w:rPr>
      </w:pPr>
    </w:p>
    <w:p w:rsidR="00FC06A8" w:rsidRDefault="00FC06A8" w:rsidP="004920AB">
      <w:pPr>
        <w:tabs>
          <w:tab w:val="left" w:pos="2250"/>
        </w:tabs>
        <w:rPr>
          <w:rFonts w:ascii="Arial" w:hAnsi="Arial" w:cs="Arial"/>
          <w:sz w:val="24"/>
          <w:szCs w:val="24"/>
        </w:rPr>
      </w:pPr>
    </w:p>
    <w:p w:rsidR="00FC06A8" w:rsidRDefault="00FC06A8" w:rsidP="004920AB">
      <w:pPr>
        <w:tabs>
          <w:tab w:val="left" w:pos="2250"/>
        </w:tabs>
        <w:rPr>
          <w:rFonts w:ascii="Arial" w:hAnsi="Arial" w:cs="Arial"/>
          <w:sz w:val="24"/>
          <w:szCs w:val="24"/>
        </w:rPr>
        <w:sectPr w:rsidR="00FC06A8" w:rsidSect="00335067">
          <w:pgSz w:w="11906" w:h="16838"/>
          <w:pgMar w:top="1440" w:right="1440" w:bottom="1440" w:left="2268" w:header="709" w:footer="709" w:gutter="0"/>
          <w:cols w:space="708"/>
          <w:docGrid w:linePitch="360"/>
        </w:sectPr>
      </w:pPr>
    </w:p>
    <w:p w:rsidR="00FC06A8" w:rsidRPr="002A2E7A" w:rsidRDefault="00FC06A8" w:rsidP="00FC06A8">
      <w:pPr>
        <w:tabs>
          <w:tab w:val="left" w:pos="1800"/>
        </w:tabs>
        <w:spacing w:after="0" w:line="360" w:lineRule="auto"/>
        <w:jc w:val="center"/>
        <w:rPr>
          <w:rFonts w:ascii="Arial" w:hAnsi="Arial" w:cs="Arial"/>
          <w:sz w:val="24"/>
          <w:szCs w:val="24"/>
        </w:rPr>
      </w:pPr>
      <w:r w:rsidRPr="002A2E7A">
        <w:rPr>
          <w:rFonts w:ascii="Arial" w:hAnsi="Arial" w:cs="Arial"/>
          <w:sz w:val="24"/>
          <w:szCs w:val="24"/>
        </w:rPr>
        <w:lastRenderedPageBreak/>
        <w:t>Appendix C</w:t>
      </w:r>
    </w:p>
    <w:p w:rsidR="00FC06A8" w:rsidRPr="002A2E7A" w:rsidRDefault="00FC06A8" w:rsidP="00FC06A8">
      <w:pPr>
        <w:tabs>
          <w:tab w:val="left" w:pos="1800"/>
        </w:tabs>
        <w:spacing w:after="0" w:line="360" w:lineRule="auto"/>
        <w:jc w:val="center"/>
        <w:rPr>
          <w:rFonts w:ascii="Arial" w:hAnsi="Arial" w:cs="Arial"/>
          <w:sz w:val="24"/>
          <w:szCs w:val="24"/>
        </w:rPr>
      </w:pPr>
      <w:r w:rsidRPr="002A2E7A">
        <w:rPr>
          <w:rFonts w:ascii="Arial" w:hAnsi="Arial" w:cs="Arial"/>
          <w:sz w:val="24"/>
          <w:szCs w:val="24"/>
        </w:rPr>
        <w:t>Table of codes with corresponding extracts</w:t>
      </w:r>
    </w:p>
    <w:p w:rsidR="00FC06A8" w:rsidRDefault="00FC06A8" w:rsidP="00FC06A8">
      <w:pPr>
        <w:tabs>
          <w:tab w:val="left" w:pos="1800"/>
        </w:tabs>
        <w:spacing w:line="360" w:lineRule="auto"/>
        <w:jc w:val="center"/>
        <w:rPr>
          <w:rFonts w:ascii="Tahoma" w:hAnsi="Tahoma" w:cs="Tahoma"/>
        </w:rPr>
      </w:pPr>
    </w:p>
    <w:tbl>
      <w:tblPr>
        <w:tblStyle w:val="TableGrid"/>
        <w:tblW w:w="0" w:type="auto"/>
        <w:tblLook w:val="04A0" w:firstRow="1" w:lastRow="0" w:firstColumn="1" w:lastColumn="0" w:noHBand="0" w:noVBand="1"/>
      </w:tblPr>
      <w:tblGrid>
        <w:gridCol w:w="1785"/>
        <w:gridCol w:w="11561"/>
      </w:tblGrid>
      <w:tr w:rsidR="00FC06A8" w:rsidRPr="000B7255" w:rsidTr="000F7D5B">
        <w:tc>
          <w:tcPr>
            <w:tcW w:w="1809" w:type="dxa"/>
          </w:tcPr>
          <w:p w:rsidR="00FC06A8" w:rsidRPr="000B7255" w:rsidRDefault="00FC06A8" w:rsidP="000F7D5B">
            <w:pPr>
              <w:spacing w:line="360" w:lineRule="auto"/>
              <w:rPr>
                <w:b/>
                <w:sz w:val="21"/>
                <w:szCs w:val="21"/>
              </w:rPr>
            </w:pPr>
            <w:r w:rsidRPr="000B7255">
              <w:rPr>
                <w:b/>
                <w:sz w:val="21"/>
                <w:szCs w:val="21"/>
              </w:rPr>
              <w:t>Finding a name / giving a label</w:t>
            </w:r>
          </w:p>
        </w:tc>
        <w:tc>
          <w:tcPr>
            <w:tcW w:w="12365" w:type="dxa"/>
          </w:tcPr>
          <w:p w:rsidR="00FC06A8" w:rsidRPr="000B7255" w:rsidRDefault="00FC06A8" w:rsidP="000F7D5B">
            <w:pPr>
              <w:spacing w:line="360" w:lineRule="auto"/>
              <w:rPr>
                <w:sz w:val="21"/>
                <w:szCs w:val="21"/>
              </w:rPr>
            </w:pPr>
            <w:r w:rsidRPr="000B7255">
              <w:rPr>
                <w:sz w:val="21"/>
                <w:szCs w:val="21"/>
              </w:rPr>
              <w:t>“Although women were able to describe their emotions and behaviour, they did not have a name for the experience.” (McCarthy &amp; McMahon, P625)</w:t>
            </w:r>
          </w:p>
          <w:p w:rsidR="00FC06A8" w:rsidRPr="000B7255" w:rsidRDefault="00FC06A8" w:rsidP="000F7D5B">
            <w:pPr>
              <w:spacing w:line="360" w:lineRule="auto"/>
              <w:rPr>
                <w:sz w:val="21"/>
                <w:szCs w:val="21"/>
              </w:rPr>
            </w:pPr>
            <w:r w:rsidRPr="000B7255">
              <w:rPr>
                <w:sz w:val="21"/>
                <w:szCs w:val="21"/>
              </w:rPr>
              <w:t>“For some women the diagnosis led to reduced stigma regarding a perceived inability to cope as mothers by providing a legitimate explanation for their feelings, and they were relieved to hear that their experiences had a name.” (McCarthy &amp; McMahon, P627).</w:t>
            </w:r>
          </w:p>
          <w:p w:rsidR="00FC06A8" w:rsidRPr="000B7255" w:rsidRDefault="00FC06A8" w:rsidP="000F7D5B">
            <w:pPr>
              <w:spacing w:line="360" w:lineRule="auto"/>
              <w:rPr>
                <w:sz w:val="21"/>
                <w:szCs w:val="21"/>
              </w:rPr>
            </w:pPr>
            <w:r w:rsidRPr="000B7255">
              <w:rPr>
                <w:sz w:val="21"/>
                <w:szCs w:val="21"/>
              </w:rPr>
              <w:t>“It is likely that through this initial discussion process with a health professional, women also learned a “psychological language”, enabling them to describe what they were experiencing.” (McCarthy &amp; McMahon, 629).</w:t>
            </w:r>
          </w:p>
          <w:p w:rsidR="00FC06A8" w:rsidRPr="000B7255" w:rsidRDefault="00FC06A8" w:rsidP="000F7D5B">
            <w:pPr>
              <w:spacing w:line="360" w:lineRule="auto"/>
              <w:rPr>
                <w:sz w:val="21"/>
                <w:szCs w:val="21"/>
              </w:rPr>
            </w:pPr>
            <w:r w:rsidRPr="000B7255">
              <w:rPr>
                <w:sz w:val="21"/>
                <w:szCs w:val="21"/>
              </w:rPr>
              <w:t>“I think open discussion was good and felt discussions helped in overcoming my anxieties and shyness.” (Masood et al., P5)</w:t>
            </w:r>
          </w:p>
          <w:p w:rsidR="00FC06A8" w:rsidRPr="000B7255" w:rsidRDefault="00FC06A8" w:rsidP="000F7D5B">
            <w:pPr>
              <w:spacing w:line="360" w:lineRule="auto"/>
              <w:rPr>
                <w:sz w:val="21"/>
                <w:szCs w:val="21"/>
              </w:rPr>
            </w:pPr>
            <w:r w:rsidRPr="000B7255">
              <w:rPr>
                <w:sz w:val="21"/>
                <w:szCs w:val="21"/>
              </w:rPr>
              <w:t>“I was very scared because I didn’t understand why I was doing things and thinking things and feeling things and she [RHV] put things into words.” (Turner et al. [1], P237)</w:t>
            </w:r>
          </w:p>
          <w:p w:rsidR="00FC06A8" w:rsidRPr="000B7255" w:rsidRDefault="00FC06A8" w:rsidP="000F7D5B">
            <w:pPr>
              <w:spacing w:line="360" w:lineRule="auto"/>
              <w:rPr>
                <w:sz w:val="21"/>
                <w:szCs w:val="21"/>
              </w:rPr>
            </w:pPr>
            <w:r w:rsidRPr="000B7255">
              <w:rPr>
                <w:sz w:val="21"/>
                <w:szCs w:val="21"/>
              </w:rPr>
              <w:t>“Quite nice to have a label for things” (Shakespeare, Blake &amp; Garcia, P154)</w:t>
            </w:r>
          </w:p>
        </w:tc>
      </w:tr>
      <w:tr w:rsidR="00FC06A8" w:rsidRPr="000B7255" w:rsidTr="000F7D5B">
        <w:tc>
          <w:tcPr>
            <w:tcW w:w="1809" w:type="dxa"/>
          </w:tcPr>
          <w:p w:rsidR="00FC06A8" w:rsidRPr="000B7255" w:rsidRDefault="00FC06A8" w:rsidP="000F7D5B">
            <w:pPr>
              <w:spacing w:line="360" w:lineRule="auto"/>
              <w:rPr>
                <w:b/>
                <w:sz w:val="21"/>
                <w:szCs w:val="21"/>
              </w:rPr>
            </w:pPr>
            <w:r w:rsidRPr="000B7255">
              <w:rPr>
                <w:b/>
                <w:sz w:val="21"/>
                <w:szCs w:val="21"/>
              </w:rPr>
              <w:t>Being able to talk</w:t>
            </w:r>
          </w:p>
        </w:tc>
        <w:tc>
          <w:tcPr>
            <w:tcW w:w="12365" w:type="dxa"/>
          </w:tcPr>
          <w:p w:rsidR="00FC06A8" w:rsidRPr="000B7255" w:rsidRDefault="00FC06A8" w:rsidP="000F7D5B">
            <w:pPr>
              <w:spacing w:line="360" w:lineRule="auto"/>
              <w:rPr>
                <w:sz w:val="21"/>
                <w:szCs w:val="21"/>
              </w:rPr>
            </w:pPr>
            <w:r w:rsidRPr="000B7255">
              <w:rPr>
                <w:sz w:val="21"/>
                <w:szCs w:val="21"/>
              </w:rPr>
              <w:t>“The ability to talk about their distress seems to have developed over two stages, beginning with speaking to the mental health nurse, which in turn led to disclosure to their wider circle of friends, particularly other mothers.” (McCarthy &amp; McMahon, P629)</w:t>
            </w:r>
          </w:p>
          <w:p w:rsidR="00FC06A8" w:rsidRPr="000B7255" w:rsidRDefault="00FC06A8" w:rsidP="000F7D5B">
            <w:pPr>
              <w:spacing w:line="360" w:lineRule="auto"/>
              <w:rPr>
                <w:sz w:val="21"/>
                <w:szCs w:val="21"/>
              </w:rPr>
            </w:pPr>
            <w:r w:rsidRPr="000B7255">
              <w:rPr>
                <w:sz w:val="21"/>
                <w:szCs w:val="21"/>
              </w:rPr>
              <w:t>“[learning a psychological language] would facilitate speaking to others about their distress” (McCarthy &amp; McMahon, P629)</w:t>
            </w:r>
          </w:p>
          <w:p w:rsidR="00FC06A8" w:rsidRPr="000B7255" w:rsidRDefault="00FC06A8" w:rsidP="000F7D5B">
            <w:pPr>
              <w:spacing w:line="360" w:lineRule="auto"/>
              <w:rPr>
                <w:sz w:val="21"/>
                <w:szCs w:val="21"/>
              </w:rPr>
            </w:pPr>
            <w:r w:rsidRPr="000B7255">
              <w:rPr>
                <w:sz w:val="21"/>
                <w:szCs w:val="21"/>
              </w:rPr>
              <w:t>“She made us feel that it is OK and we can open up.” (Masood et al., P4)</w:t>
            </w:r>
          </w:p>
          <w:p w:rsidR="00FC06A8" w:rsidRPr="000B7255" w:rsidRDefault="00FC06A8" w:rsidP="000F7D5B">
            <w:pPr>
              <w:spacing w:line="360" w:lineRule="auto"/>
              <w:rPr>
                <w:sz w:val="21"/>
                <w:szCs w:val="21"/>
              </w:rPr>
            </w:pPr>
            <w:r w:rsidRPr="000B7255">
              <w:rPr>
                <w:sz w:val="21"/>
                <w:szCs w:val="21"/>
              </w:rPr>
              <w:t>“the reported benefits related to the opportunity to talk provided by the visits” (Turner et al. [1], P236)</w:t>
            </w:r>
          </w:p>
          <w:p w:rsidR="00FC06A8" w:rsidRPr="000B7255" w:rsidRDefault="00FC06A8" w:rsidP="000F7D5B">
            <w:pPr>
              <w:spacing w:line="360" w:lineRule="auto"/>
              <w:rPr>
                <w:sz w:val="21"/>
                <w:szCs w:val="21"/>
              </w:rPr>
            </w:pPr>
            <w:r w:rsidRPr="000B7255">
              <w:rPr>
                <w:sz w:val="21"/>
                <w:szCs w:val="21"/>
              </w:rPr>
              <w:t>“So it was quite nice just to offload on someone.” (Turner et al. [1], P236)</w:t>
            </w:r>
          </w:p>
          <w:p w:rsidR="00FC06A8" w:rsidRPr="000B7255" w:rsidRDefault="00FC06A8" w:rsidP="000F7D5B">
            <w:pPr>
              <w:spacing w:line="360" w:lineRule="auto"/>
              <w:rPr>
                <w:sz w:val="21"/>
                <w:szCs w:val="21"/>
              </w:rPr>
            </w:pPr>
            <w:r w:rsidRPr="000B7255">
              <w:rPr>
                <w:sz w:val="21"/>
                <w:szCs w:val="21"/>
              </w:rPr>
              <w:t>“When like [RHV name] came to see me, it was nice because it was like my time and our time and we could talk and stuff.” (Turner et al. [1], P236)</w:t>
            </w:r>
          </w:p>
          <w:p w:rsidR="00FC06A8" w:rsidRPr="000B7255" w:rsidRDefault="00FC06A8" w:rsidP="000F7D5B">
            <w:pPr>
              <w:spacing w:line="360" w:lineRule="auto"/>
              <w:rPr>
                <w:sz w:val="21"/>
                <w:szCs w:val="21"/>
              </w:rPr>
            </w:pPr>
            <w:r w:rsidRPr="000B7255">
              <w:rPr>
                <w:sz w:val="21"/>
                <w:szCs w:val="21"/>
              </w:rPr>
              <w:t>“they knew they had an hour to talk and having the visits at home meant they could talk in private” (Turner et al. [1], P236)</w:t>
            </w:r>
          </w:p>
          <w:p w:rsidR="00FC06A8" w:rsidRPr="000B7255" w:rsidRDefault="00FC06A8" w:rsidP="000F7D5B">
            <w:pPr>
              <w:spacing w:line="360" w:lineRule="auto"/>
              <w:rPr>
                <w:sz w:val="21"/>
                <w:szCs w:val="21"/>
              </w:rPr>
            </w:pPr>
            <w:r w:rsidRPr="000B7255">
              <w:rPr>
                <w:sz w:val="21"/>
                <w:szCs w:val="21"/>
              </w:rPr>
              <w:lastRenderedPageBreak/>
              <w:t>“With [RHV] I feel like I could have just said what I wanted, how I wanted” (Turner et al. [1], P236)</w:t>
            </w:r>
          </w:p>
          <w:p w:rsidR="00FC06A8" w:rsidRPr="000B7255" w:rsidRDefault="00FC06A8" w:rsidP="000F7D5B">
            <w:pPr>
              <w:spacing w:line="360" w:lineRule="auto"/>
              <w:rPr>
                <w:sz w:val="21"/>
                <w:szCs w:val="21"/>
              </w:rPr>
            </w:pPr>
            <w:r w:rsidRPr="000B7255">
              <w:rPr>
                <w:sz w:val="21"/>
                <w:szCs w:val="21"/>
              </w:rPr>
              <w:t>“These participants also described how they had felt no need to talk to a counsellor: they had friends or relatives they could talk to.” (Turner et al. [2], P452)</w:t>
            </w:r>
          </w:p>
          <w:p w:rsidR="00FC06A8" w:rsidRPr="000B7255" w:rsidRDefault="00FC06A8" w:rsidP="000F7D5B">
            <w:pPr>
              <w:spacing w:line="360" w:lineRule="auto"/>
              <w:rPr>
                <w:sz w:val="21"/>
                <w:szCs w:val="21"/>
              </w:rPr>
            </w:pPr>
            <w:r w:rsidRPr="000B7255">
              <w:rPr>
                <w:sz w:val="21"/>
                <w:szCs w:val="21"/>
              </w:rPr>
              <w:t>“The tablets just block it out…</w:t>
            </w:r>
            <w:proofErr w:type="gramStart"/>
            <w:r w:rsidRPr="000B7255">
              <w:rPr>
                <w:sz w:val="21"/>
                <w:szCs w:val="21"/>
              </w:rPr>
              <w:t>it’s</w:t>
            </w:r>
            <w:proofErr w:type="gramEnd"/>
            <w:r w:rsidRPr="000B7255">
              <w:rPr>
                <w:sz w:val="21"/>
                <w:szCs w:val="21"/>
              </w:rPr>
              <w:t xml:space="preserve"> better but it’s still there because you haven’t talked about it.” (Turner et al. [2], P452)</w:t>
            </w:r>
          </w:p>
          <w:p w:rsidR="00FC06A8" w:rsidRPr="000B7255" w:rsidRDefault="00FC06A8" w:rsidP="000F7D5B">
            <w:pPr>
              <w:spacing w:line="360" w:lineRule="auto"/>
              <w:rPr>
                <w:sz w:val="21"/>
                <w:szCs w:val="21"/>
              </w:rPr>
            </w:pPr>
            <w:r w:rsidRPr="000B7255">
              <w:rPr>
                <w:sz w:val="21"/>
                <w:szCs w:val="21"/>
              </w:rPr>
              <w:t xml:space="preserve">“They had begun to view to antidepressants as necessary and had been </w:t>
            </w:r>
            <w:proofErr w:type="spellStart"/>
            <w:r w:rsidRPr="000B7255">
              <w:rPr>
                <w:sz w:val="21"/>
                <w:szCs w:val="21"/>
              </w:rPr>
              <w:t>envouraged</w:t>
            </w:r>
            <w:proofErr w:type="spellEnd"/>
            <w:r w:rsidRPr="000B7255">
              <w:rPr>
                <w:sz w:val="21"/>
                <w:szCs w:val="21"/>
              </w:rPr>
              <w:t xml:space="preserve"> by others, i.e. friends, relatives or the research health visitor” (Turner et al. [2], P453)</w:t>
            </w:r>
          </w:p>
          <w:p w:rsidR="00FC06A8" w:rsidRPr="000B7255" w:rsidRDefault="00FC06A8" w:rsidP="000F7D5B">
            <w:pPr>
              <w:spacing w:line="360" w:lineRule="auto"/>
              <w:rPr>
                <w:sz w:val="21"/>
                <w:szCs w:val="21"/>
              </w:rPr>
            </w:pPr>
            <w:r w:rsidRPr="000B7255">
              <w:rPr>
                <w:sz w:val="21"/>
                <w:szCs w:val="21"/>
              </w:rPr>
              <w:t>“</w:t>
            </w:r>
            <w:proofErr w:type="gramStart"/>
            <w:r w:rsidRPr="000B7255">
              <w:rPr>
                <w:sz w:val="21"/>
                <w:szCs w:val="21"/>
              </w:rPr>
              <w:t>talking</w:t>
            </w:r>
            <w:proofErr w:type="gramEnd"/>
            <w:r w:rsidRPr="000B7255">
              <w:rPr>
                <w:sz w:val="21"/>
                <w:szCs w:val="21"/>
              </w:rPr>
              <w:t xml:space="preserve"> to her made me realise that she wasn’t knocking antidepressants…” (Turner et al. [2], P453)</w:t>
            </w:r>
          </w:p>
          <w:p w:rsidR="00FC06A8" w:rsidRPr="000B7255" w:rsidRDefault="00FC06A8" w:rsidP="000F7D5B">
            <w:pPr>
              <w:spacing w:line="360" w:lineRule="auto"/>
              <w:rPr>
                <w:sz w:val="21"/>
                <w:szCs w:val="21"/>
              </w:rPr>
            </w:pPr>
            <w:r w:rsidRPr="000B7255">
              <w:rPr>
                <w:sz w:val="21"/>
                <w:szCs w:val="21"/>
              </w:rPr>
              <w:t>“there was something in her approach that made me feel that I could open up to her…and feel comfortable doing it” (</w:t>
            </w:r>
            <w:proofErr w:type="spellStart"/>
            <w:r w:rsidRPr="000B7255">
              <w:rPr>
                <w:sz w:val="21"/>
                <w:szCs w:val="21"/>
              </w:rPr>
              <w:t>Myors</w:t>
            </w:r>
            <w:proofErr w:type="spellEnd"/>
            <w:r w:rsidRPr="000B7255">
              <w:rPr>
                <w:sz w:val="21"/>
                <w:szCs w:val="21"/>
              </w:rPr>
              <w:t xml:space="preserve"> et al., P273)</w:t>
            </w:r>
          </w:p>
          <w:p w:rsidR="00FC06A8" w:rsidRPr="000B7255" w:rsidRDefault="00FC06A8" w:rsidP="000F7D5B">
            <w:pPr>
              <w:spacing w:line="360" w:lineRule="auto"/>
              <w:rPr>
                <w:sz w:val="21"/>
                <w:szCs w:val="21"/>
              </w:rPr>
            </w:pPr>
            <w:r w:rsidRPr="000B7255">
              <w:rPr>
                <w:sz w:val="21"/>
                <w:szCs w:val="21"/>
              </w:rPr>
              <w:t>“It’s easier to talk about something if it feels like there’s a concrete reason for it” (Shakespeare, Blake &amp; Garcia, P154)</w:t>
            </w:r>
          </w:p>
          <w:p w:rsidR="00FC06A8" w:rsidRPr="000B7255" w:rsidRDefault="00FC06A8" w:rsidP="000F7D5B">
            <w:pPr>
              <w:spacing w:line="360" w:lineRule="auto"/>
              <w:rPr>
                <w:sz w:val="21"/>
                <w:szCs w:val="21"/>
              </w:rPr>
            </w:pPr>
            <w:r w:rsidRPr="000B7255">
              <w:rPr>
                <w:sz w:val="21"/>
                <w:szCs w:val="21"/>
              </w:rPr>
              <w:t>“really it’s the talking isn’t it that’s the helpful bit” (Shakespeare, Blake &amp; Garcia, P155)</w:t>
            </w:r>
          </w:p>
          <w:p w:rsidR="00FC06A8" w:rsidRPr="000B7255" w:rsidRDefault="00FC06A8" w:rsidP="000F7D5B">
            <w:pPr>
              <w:spacing w:line="360" w:lineRule="auto"/>
              <w:rPr>
                <w:sz w:val="21"/>
                <w:szCs w:val="21"/>
              </w:rPr>
            </w:pPr>
            <w:r w:rsidRPr="000B7255">
              <w:rPr>
                <w:sz w:val="21"/>
                <w:szCs w:val="21"/>
              </w:rPr>
              <w:t>“I was very grateful to her that she offered her time and … you know, let me just talk” (Shakespeare, Blake &amp; Garcia, P155)</w:t>
            </w:r>
          </w:p>
          <w:p w:rsidR="00FC06A8" w:rsidRPr="000B7255" w:rsidRDefault="00FC06A8" w:rsidP="000F7D5B">
            <w:pPr>
              <w:spacing w:line="360" w:lineRule="auto"/>
              <w:rPr>
                <w:sz w:val="21"/>
                <w:szCs w:val="21"/>
              </w:rPr>
            </w:pPr>
            <w:r w:rsidRPr="000B7255">
              <w:rPr>
                <w:sz w:val="21"/>
                <w:szCs w:val="21"/>
              </w:rPr>
              <w:t>“I think she probably nipped it in the bud…a potentially slightly more serious post-natal depression, just by being there and talking” (Shakespeare, Blake &amp; Garcia, P156)</w:t>
            </w:r>
          </w:p>
          <w:p w:rsidR="00FC06A8" w:rsidRPr="000B7255" w:rsidRDefault="00FC06A8" w:rsidP="000F7D5B">
            <w:pPr>
              <w:spacing w:line="360" w:lineRule="auto"/>
              <w:rPr>
                <w:sz w:val="21"/>
                <w:szCs w:val="21"/>
              </w:rPr>
            </w:pPr>
            <w:r w:rsidRPr="000B7255">
              <w:rPr>
                <w:sz w:val="21"/>
                <w:szCs w:val="21"/>
              </w:rPr>
              <w:t xml:space="preserve">“For most women the ability to talk about how they were feeling during listening visits was very helpful and they recognised how useful it was to have someone to talk to from </w:t>
            </w:r>
            <w:proofErr w:type="spellStart"/>
            <w:r w:rsidRPr="000B7255">
              <w:rPr>
                <w:sz w:val="21"/>
                <w:szCs w:val="21"/>
              </w:rPr>
              <w:t>ourside</w:t>
            </w:r>
            <w:proofErr w:type="spellEnd"/>
            <w:r w:rsidRPr="000B7255">
              <w:rPr>
                <w:sz w:val="21"/>
                <w:szCs w:val="21"/>
              </w:rPr>
              <w:t xml:space="preserve"> their friends and family” (Shakespeare, Blake &amp; Garcia, P159)</w:t>
            </w:r>
          </w:p>
        </w:tc>
      </w:tr>
      <w:tr w:rsidR="00FC06A8" w:rsidRPr="000B7255" w:rsidTr="000F7D5B">
        <w:tc>
          <w:tcPr>
            <w:tcW w:w="1809" w:type="dxa"/>
          </w:tcPr>
          <w:p w:rsidR="00FC06A8" w:rsidRPr="000B7255" w:rsidRDefault="00FC06A8" w:rsidP="000F7D5B">
            <w:pPr>
              <w:spacing w:line="360" w:lineRule="auto"/>
              <w:rPr>
                <w:b/>
                <w:sz w:val="21"/>
                <w:szCs w:val="21"/>
              </w:rPr>
            </w:pPr>
            <w:r w:rsidRPr="000B7255">
              <w:rPr>
                <w:b/>
                <w:sz w:val="21"/>
                <w:szCs w:val="21"/>
              </w:rPr>
              <w:lastRenderedPageBreak/>
              <w:t>Rebuilding / construction</w:t>
            </w:r>
          </w:p>
        </w:tc>
        <w:tc>
          <w:tcPr>
            <w:tcW w:w="12365" w:type="dxa"/>
          </w:tcPr>
          <w:p w:rsidR="00FC06A8" w:rsidRPr="000B7255" w:rsidRDefault="00FC06A8" w:rsidP="000F7D5B">
            <w:pPr>
              <w:spacing w:line="360" w:lineRule="auto"/>
              <w:rPr>
                <w:sz w:val="21"/>
                <w:szCs w:val="21"/>
              </w:rPr>
            </w:pPr>
            <w:r w:rsidRPr="000B7255">
              <w:rPr>
                <w:sz w:val="21"/>
                <w:szCs w:val="21"/>
              </w:rPr>
              <w:t>“I started to fall to pieces” (McCarthy &amp; McMahon, P625)</w:t>
            </w:r>
          </w:p>
          <w:p w:rsidR="00FC06A8" w:rsidRPr="000B7255" w:rsidRDefault="00FC06A8" w:rsidP="000F7D5B">
            <w:pPr>
              <w:spacing w:line="360" w:lineRule="auto"/>
              <w:rPr>
                <w:sz w:val="21"/>
                <w:szCs w:val="21"/>
              </w:rPr>
            </w:pPr>
            <w:r w:rsidRPr="000B7255">
              <w:rPr>
                <w:sz w:val="21"/>
                <w:szCs w:val="21"/>
              </w:rPr>
              <w:t>“they felt confident that they wouldn’t fall apart” (</w:t>
            </w:r>
            <w:proofErr w:type="spellStart"/>
            <w:r w:rsidRPr="000B7255">
              <w:rPr>
                <w:sz w:val="21"/>
                <w:szCs w:val="21"/>
              </w:rPr>
              <w:t>Myors</w:t>
            </w:r>
            <w:proofErr w:type="spellEnd"/>
            <w:r w:rsidRPr="000B7255">
              <w:rPr>
                <w:sz w:val="21"/>
                <w:szCs w:val="21"/>
              </w:rPr>
              <w:t xml:space="preserve"> et al., P273)</w:t>
            </w:r>
          </w:p>
          <w:p w:rsidR="00FC06A8" w:rsidRPr="000B7255" w:rsidRDefault="00FC06A8" w:rsidP="000F7D5B">
            <w:pPr>
              <w:spacing w:line="360" w:lineRule="auto"/>
              <w:rPr>
                <w:b/>
                <w:sz w:val="21"/>
                <w:szCs w:val="21"/>
              </w:rPr>
            </w:pPr>
            <w:r w:rsidRPr="000B7255">
              <w:rPr>
                <w:sz w:val="21"/>
                <w:szCs w:val="21"/>
              </w:rPr>
              <w:t>“it feels like there’s a concrete reason for it” (Shakespeare, Blake &amp; Garcia, P154)</w:t>
            </w:r>
          </w:p>
        </w:tc>
      </w:tr>
      <w:tr w:rsidR="00FC06A8" w:rsidRPr="000B7255" w:rsidTr="000F7D5B">
        <w:tc>
          <w:tcPr>
            <w:tcW w:w="1809" w:type="dxa"/>
          </w:tcPr>
          <w:p w:rsidR="00FC06A8" w:rsidRPr="000B7255" w:rsidRDefault="00FC06A8" w:rsidP="000F7D5B">
            <w:pPr>
              <w:spacing w:line="360" w:lineRule="auto"/>
              <w:rPr>
                <w:b/>
                <w:sz w:val="21"/>
                <w:szCs w:val="21"/>
              </w:rPr>
            </w:pPr>
            <w:r w:rsidRPr="000B7255">
              <w:rPr>
                <w:b/>
                <w:sz w:val="21"/>
                <w:szCs w:val="21"/>
              </w:rPr>
              <w:t>Confusion</w:t>
            </w:r>
          </w:p>
        </w:tc>
        <w:tc>
          <w:tcPr>
            <w:tcW w:w="12365" w:type="dxa"/>
          </w:tcPr>
          <w:p w:rsidR="00FC06A8" w:rsidRPr="000B7255" w:rsidRDefault="00FC06A8" w:rsidP="000F7D5B">
            <w:pPr>
              <w:spacing w:line="360" w:lineRule="auto"/>
              <w:rPr>
                <w:sz w:val="21"/>
                <w:szCs w:val="21"/>
              </w:rPr>
            </w:pPr>
            <w:r w:rsidRPr="000B7255">
              <w:rPr>
                <w:sz w:val="21"/>
                <w:szCs w:val="21"/>
              </w:rPr>
              <w:t>“</w:t>
            </w:r>
            <w:proofErr w:type="gramStart"/>
            <w:r w:rsidRPr="000B7255">
              <w:rPr>
                <w:sz w:val="21"/>
                <w:szCs w:val="21"/>
              </w:rPr>
              <w:t>something</w:t>
            </w:r>
            <w:proofErr w:type="gramEnd"/>
            <w:r w:rsidRPr="000B7255">
              <w:rPr>
                <w:sz w:val="21"/>
                <w:szCs w:val="21"/>
              </w:rPr>
              <w:t xml:space="preserve"> is wrong…but what?” (McCarthy &amp; McMahon, P624)</w:t>
            </w:r>
          </w:p>
          <w:p w:rsidR="00FC06A8" w:rsidRPr="000B7255" w:rsidRDefault="00FC06A8" w:rsidP="000F7D5B">
            <w:pPr>
              <w:spacing w:line="360" w:lineRule="auto"/>
              <w:rPr>
                <w:sz w:val="21"/>
                <w:szCs w:val="21"/>
              </w:rPr>
            </w:pPr>
            <w:r w:rsidRPr="000B7255">
              <w:rPr>
                <w:sz w:val="21"/>
                <w:szCs w:val="21"/>
              </w:rPr>
              <w:t>“</w:t>
            </w:r>
            <w:proofErr w:type="gramStart"/>
            <w:r w:rsidRPr="000B7255">
              <w:rPr>
                <w:sz w:val="21"/>
                <w:szCs w:val="21"/>
              </w:rPr>
              <w:t>the</w:t>
            </w:r>
            <w:proofErr w:type="gramEnd"/>
            <w:r w:rsidRPr="000B7255">
              <w:rPr>
                <w:sz w:val="21"/>
                <w:szCs w:val="21"/>
              </w:rPr>
              <w:t xml:space="preserve"> indication was there – the intense emotions were really overwhelming. I couldn’t understand and I wasn’t handling it” (McCarthy &amp; McMahon, P624)</w:t>
            </w:r>
          </w:p>
          <w:p w:rsidR="00FC06A8" w:rsidRPr="000B7255" w:rsidRDefault="00FC06A8" w:rsidP="000F7D5B">
            <w:pPr>
              <w:spacing w:line="360" w:lineRule="auto"/>
              <w:rPr>
                <w:sz w:val="21"/>
                <w:szCs w:val="21"/>
              </w:rPr>
            </w:pPr>
            <w:r w:rsidRPr="000B7255">
              <w:rPr>
                <w:sz w:val="21"/>
                <w:szCs w:val="21"/>
              </w:rPr>
              <w:t xml:space="preserve">“[I was] very tired all the time, which everybody says, “Oh that’s normal. You’ve got a new baby,” but it seemed to be extreme…I </w:t>
            </w:r>
            <w:r w:rsidRPr="000B7255">
              <w:rPr>
                <w:sz w:val="21"/>
                <w:szCs w:val="21"/>
              </w:rPr>
              <w:lastRenderedPageBreak/>
              <w:t>thought it was because I was so tired and because she wasn’t settling.” (McCarthy &amp; McMahon, P624)</w:t>
            </w:r>
          </w:p>
          <w:p w:rsidR="00FC06A8" w:rsidRPr="000B7255" w:rsidRDefault="00FC06A8" w:rsidP="000F7D5B">
            <w:pPr>
              <w:spacing w:line="360" w:lineRule="auto"/>
              <w:rPr>
                <w:sz w:val="21"/>
                <w:szCs w:val="21"/>
              </w:rPr>
            </w:pPr>
            <w:r w:rsidRPr="000B7255">
              <w:rPr>
                <w:sz w:val="21"/>
                <w:szCs w:val="21"/>
              </w:rPr>
              <w:t>“Even though I was in the field, I had no idea what was happening to me” (McCarthy &amp; McMahon, P625)</w:t>
            </w:r>
          </w:p>
          <w:p w:rsidR="00FC06A8" w:rsidRPr="000B7255" w:rsidRDefault="00FC06A8" w:rsidP="000F7D5B">
            <w:pPr>
              <w:spacing w:line="360" w:lineRule="auto"/>
              <w:rPr>
                <w:sz w:val="21"/>
                <w:szCs w:val="21"/>
              </w:rPr>
            </w:pPr>
            <w:r w:rsidRPr="000B7255">
              <w:rPr>
                <w:sz w:val="21"/>
                <w:szCs w:val="21"/>
              </w:rPr>
              <w:t>“A barrier to the women seeking or accepting help earlier was not knowing that what they were experiencing was depression” (McCarthy &amp; McMahon, P625)</w:t>
            </w:r>
          </w:p>
          <w:p w:rsidR="00FC06A8" w:rsidRPr="000B7255" w:rsidRDefault="00FC06A8" w:rsidP="000F7D5B">
            <w:pPr>
              <w:spacing w:line="360" w:lineRule="auto"/>
              <w:rPr>
                <w:sz w:val="21"/>
                <w:szCs w:val="21"/>
              </w:rPr>
            </w:pPr>
            <w:r w:rsidRPr="000B7255">
              <w:rPr>
                <w:sz w:val="21"/>
                <w:szCs w:val="21"/>
              </w:rPr>
              <w:t>“I didn’t realise something was wrong with me, to be honest” (McCarthy &amp; McMahon, P626)</w:t>
            </w:r>
          </w:p>
          <w:p w:rsidR="00FC06A8" w:rsidRPr="000B7255" w:rsidRDefault="00FC06A8" w:rsidP="000F7D5B">
            <w:pPr>
              <w:spacing w:line="360" w:lineRule="auto"/>
              <w:rPr>
                <w:sz w:val="21"/>
                <w:szCs w:val="21"/>
              </w:rPr>
            </w:pPr>
            <w:r w:rsidRPr="000B7255">
              <w:rPr>
                <w:sz w:val="21"/>
                <w:szCs w:val="21"/>
              </w:rPr>
              <w:t>“</w:t>
            </w:r>
            <w:proofErr w:type="gramStart"/>
            <w:r w:rsidRPr="000B7255">
              <w:rPr>
                <w:sz w:val="21"/>
                <w:szCs w:val="21"/>
              </w:rPr>
              <w:t>when</w:t>
            </w:r>
            <w:proofErr w:type="gramEnd"/>
            <w:r w:rsidRPr="000B7255">
              <w:rPr>
                <w:sz w:val="21"/>
                <w:szCs w:val="21"/>
              </w:rPr>
              <w:t xml:space="preserve"> I went to see my nurse um…they did not give me any direction where to go.” (Masood et al., P5)</w:t>
            </w:r>
          </w:p>
          <w:p w:rsidR="00FC06A8" w:rsidRPr="000B7255" w:rsidRDefault="00FC06A8" w:rsidP="000F7D5B">
            <w:pPr>
              <w:spacing w:line="360" w:lineRule="auto"/>
              <w:rPr>
                <w:sz w:val="21"/>
                <w:szCs w:val="21"/>
              </w:rPr>
            </w:pPr>
            <w:r w:rsidRPr="000B7255">
              <w:rPr>
                <w:sz w:val="21"/>
                <w:szCs w:val="21"/>
              </w:rPr>
              <w:t>“A few women said they had initially found it difficult to talk to their RHV because they were unsure of what to expect or did not find it easy to discuss their feelings” (Turner et al. [1], P236)</w:t>
            </w:r>
          </w:p>
          <w:p w:rsidR="00FC06A8" w:rsidRPr="000B7255" w:rsidRDefault="00FC06A8" w:rsidP="000F7D5B">
            <w:pPr>
              <w:spacing w:line="360" w:lineRule="auto"/>
              <w:rPr>
                <w:sz w:val="21"/>
                <w:szCs w:val="21"/>
              </w:rPr>
            </w:pPr>
            <w:r w:rsidRPr="000B7255">
              <w:rPr>
                <w:sz w:val="21"/>
                <w:szCs w:val="21"/>
              </w:rPr>
              <w:t>“I was very scared because I didn’t understand why I was doing things and thinking things and feeling things and she [RHV] put things into words.” (Turner et al. [1], P237)</w:t>
            </w:r>
          </w:p>
          <w:p w:rsidR="00FC06A8" w:rsidRPr="000B7255" w:rsidRDefault="00FC06A8" w:rsidP="000F7D5B">
            <w:pPr>
              <w:spacing w:line="360" w:lineRule="auto"/>
              <w:rPr>
                <w:sz w:val="21"/>
                <w:szCs w:val="21"/>
              </w:rPr>
            </w:pPr>
            <w:r w:rsidRPr="000B7255">
              <w:rPr>
                <w:sz w:val="21"/>
                <w:szCs w:val="21"/>
              </w:rPr>
              <w:t>“I just couldn’t because I didn’t know how to.” (Turner et al. [2], P453)</w:t>
            </w:r>
          </w:p>
          <w:p w:rsidR="00FC06A8" w:rsidRPr="000B7255" w:rsidRDefault="00FC06A8" w:rsidP="000F7D5B">
            <w:pPr>
              <w:spacing w:line="360" w:lineRule="auto"/>
              <w:rPr>
                <w:sz w:val="21"/>
                <w:szCs w:val="21"/>
              </w:rPr>
            </w:pPr>
            <w:r w:rsidRPr="000B7255">
              <w:rPr>
                <w:sz w:val="21"/>
                <w:szCs w:val="21"/>
              </w:rPr>
              <w:t>“</w:t>
            </w:r>
            <w:proofErr w:type="gramStart"/>
            <w:r w:rsidRPr="000B7255">
              <w:rPr>
                <w:sz w:val="21"/>
                <w:szCs w:val="21"/>
              </w:rPr>
              <w:t>you</w:t>
            </w:r>
            <w:proofErr w:type="gramEnd"/>
            <w:r w:rsidRPr="000B7255">
              <w:rPr>
                <w:sz w:val="21"/>
                <w:szCs w:val="21"/>
              </w:rPr>
              <w:t xml:space="preserve"> get left feeling a bit stranded and not sure where to turn, and even the workers themselves, they weren’t sure what the next step could be…” (</w:t>
            </w:r>
            <w:proofErr w:type="spellStart"/>
            <w:r w:rsidRPr="000B7255">
              <w:rPr>
                <w:sz w:val="21"/>
                <w:szCs w:val="21"/>
              </w:rPr>
              <w:t>Myors</w:t>
            </w:r>
            <w:proofErr w:type="spellEnd"/>
            <w:r w:rsidRPr="000B7255">
              <w:rPr>
                <w:sz w:val="21"/>
                <w:szCs w:val="21"/>
              </w:rPr>
              <w:t xml:space="preserve"> et al., P273)</w:t>
            </w:r>
          </w:p>
          <w:p w:rsidR="00FC06A8" w:rsidRPr="000B7255" w:rsidRDefault="00FC06A8" w:rsidP="000F7D5B">
            <w:pPr>
              <w:spacing w:line="360" w:lineRule="auto"/>
              <w:rPr>
                <w:sz w:val="21"/>
                <w:szCs w:val="21"/>
              </w:rPr>
            </w:pPr>
            <w:r w:rsidRPr="000B7255">
              <w:rPr>
                <w:sz w:val="21"/>
                <w:szCs w:val="21"/>
              </w:rPr>
              <w:t>“she didn’t tell me what she was thinking about me and I want to know because I don’t know what it is, you know, I don’t, know what is it” (Shakespeare, Blake &amp; Garcia, P158)</w:t>
            </w:r>
          </w:p>
          <w:p w:rsidR="00FC06A8" w:rsidRPr="000B7255" w:rsidRDefault="00FC06A8" w:rsidP="000F7D5B">
            <w:pPr>
              <w:spacing w:line="360" w:lineRule="auto"/>
              <w:rPr>
                <w:sz w:val="21"/>
                <w:szCs w:val="21"/>
              </w:rPr>
            </w:pPr>
            <w:r w:rsidRPr="000B7255">
              <w:rPr>
                <w:sz w:val="21"/>
                <w:szCs w:val="21"/>
              </w:rPr>
              <w:t>“I can remember saying to her, ‘You’re not a therapist’, and she said, ‘Don’t worry about it. I do this’.” (Shakespeare, Blake &amp; Garcia, P159)</w:t>
            </w:r>
          </w:p>
          <w:p w:rsidR="00FC06A8" w:rsidRPr="000B7255" w:rsidRDefault="00FC06A8" w:rsidP="000F7D5B">
            <w:pPr>
              <w:spacing w:line="360" w:lineRule="auto"/>
              <w:rPr>
                <w:sz w:val="21"/>
                <w:szCs w:val="21"/>
              </w:rPr>
            </w:pPr>
            <w:r w:rsidRPr="000B7255">
              <w:rPr>
                <w:sz w:val="21"/>
                <w:szCs w:val="21"/>
              </w:rPr>
              <w:t>“It’s not clear, you know [that she could help with postnatal depression]. I just look on her as the health visitor” (Shakespeare, Blake &amp; Garcia, P159)</w:t>
            </w:r>
          </w:p>
          <w:p w:rsidR="00FC06A8" w:rsidRPr="000B7255" w:rsidRDefault="00FC06A8" w:rsidP="000F7D5B">
            <w:pPr>
              <w:spacing w:line="360" w:lineRule="auto"/>
              <w:rPr>
                <w:sz w:val="21"/>
                <w:szCs w:val="21"/>
              </w:rPr>
            </w:pPr>
            <w:r w:rsidRPr="000B7255">
              <w:rPr>
                <w:sz w:val="21"/>
                <w:szCs w:val="21"/>
              </w:rPr>
              <w:t xml:space="preserve">“I just didn’t know what the </w:t>
            </w:r>
            <w:proofErr w:type="spellStart"/>
            <w:r w:rsidRPr="000B7255">
              <w:rPr>
                <w:sz w:val="21"/>
                <w:szCs w:val="21"/>
              </w:rPr>
              <w:t>oint</w:t>
            </w:r>
            <w:proofErr w:type="spellEnd"/>
            <w:r w:rsidRPr="000B7255">
              <w:rPr>
                <w:sz w:val="21"/>
                <w:szCs w:val="21"/>
              </w:rPr>
              <w:t xml:space="preserve"> was. I didn’t see a purpose and she didn’t explain it clearly” (Shakespeare, Blake &amp; Garcia, P160)</w:t>
            </w:r>
          </w:p>
        </w:tc>
      </w:tr>
      <w:tr w:rsidR="00FC06A8" w:rsidRPr="000B7255" w:rsidTr="000F7D5B">
        <w:tc>
          <w:tcPr>
            <w:tcW w:w="1809" w:type="dxa"/>
          </w:tcPr>
          <w:p w:rsidR="00FC06A8" w:rsidRPr="000B7255" w:rsidRDefault="00FC06A8" w:rsidP="000F7D5B">
            <w:pPr>
              <w:spacing w:line="360" w:lineRule="auto"/>
              <w:rPr>
                <w:b/>
                <w:sz w:val="21"/>
                <w:szCs w:val="21"/>
              </w:rPr>
            </w:pPr>
            <w:r w:rsidRPr="000B7255">
              <w:rPr>
                <w:b/>
                <w:sz w:val="21"/>
                <w:szCs w:val="21"/>
              </w:rPr>
              <w:lastRenderedPageBreak/>
              <w:t>Permission</w:t>
            </w:r>
          </w:p>
        </w:tc>
        <w:tc>
          <w:tcPr>
            <w:tcW w:w="12365" w:type="dxa"/>
          </w:tcPr>
          <w:p w:rsidR="00FC06A8" w:rsidRPr="000B7255" w:rsidRDefault="00FC06A8" w:rsidP="000F7D5B">
            <w:pPr>
              <w:spacing w:line="360" w:lineRule="auto"/>
              <w:rPr>
                <w:sz w:val="21"/>
                <w:szCs w:val="21"/>
              </w:rPr>
            </w:pPr>
            <w:r w:rsidRPr="000B7255">
              <w:rPr>
                <w:sz w:val="21"/>
                <w:szCs w:val="21"/>
              </w:rPr>
              <w:t>“</w:t>
            </w:r>
            <w:proofErr w:type="gramStart"/>
            <w:r w:rsidRPr="000B7255">
              <w:rPr>
                <w:sz w:val="21"/>
                <w:szCs w:val="21"/>
              </w:rPr>
              <w:t>he</w:t>
            </w:r>
            <w:proofErr w:type="gramEnd"/>
            <w:r w:rsidRPr="000B7255">
              <w:rPr>
                <w:sz w:val="21"/>
                <w:szCs w:val="21"/>
              </w:rPr>
              <w:t xml:space="preserve"> allowed me to go and join these groups.” (Masood et al., P4)</w:t>
            </w:r>
          </w:p>
          <w:p w:rsidR="00FC06A8" w:rsidRPr="000B7255" w:rsidRDefault="00FC06A8" w:rsidP="000F7D5B">
            <w:pPr>
              <w:spacing w:line="360" w:lineRule="auto"/>
              <w:rPr>
                <w:sz w:val="21"/>
                <w:szCs w:val="21"/>
              </w:rPr>
            </w:pPr>
            <w:r w:rsidRPr="000B7255">
              <w:rPr>
                <w:sz w:val="21"/>
                <w:szCs w:val="21"/>
              </w:rPr>
              <w:t>“were not told the nature of the sessions for fear they would not allow the participants to attend” (Masood et al., P4)</w:t>
            </w:r>
          </w:p>
          <w:p w:rsidR="00FC06A8" w:rsidRPr="000B7255" w:rsidRDefault="00FC06A8" w:rsidP="000F7D5B">
            <w:pPr>
              <w:spacing w:line="360" w:lineRule="auto"/>
              <w:rPr>
                <w:sz w:val="21"/>
                <w:szCs w:val="21"/>
              </w:rPr>
            </w:pPr>
            <w:r w:rsidRPr="000B7255">
              <w:rPr>
                <w:sz w:val="21"/>
                <w:szCs w:val="21"/>
              </w:rPr>
              <w:t xml:space="preserve">“They felt that the group allowed them to share information, and understand and explore solutions to their problems. [It] was the </w:t>
            </w:r>
            <w:r w:rsidRPr="000B7255">
              <w:rPr>
                <w:sz w:val="21"/>
                <w:szCs w:val="21"/>
              </w:rPr>
              <w:lastRenderedPageBreak/>
              <w:t>only platform where they had an opportunity to express their emotions and feelings in a safe environment.” (Masood et al., P5)</w:t>
            </w:r>
          </w:p>
          <w:p w:rsidR="00FC06A8" w:rsidRPr="000B7255" w:rsidRDefault="00FC06A8" w:rsidP="000F7D5B">
            <w:pPr>
              <w:spacing w:line="360" w:lineRule="auto"/>
              <w:rPr>
                <w:sz w:val="21"/>
                <w:szCs w:val="21"/>
              </w:rPr>
            </w:pPr>
            <w:r w:rsidRPr="000B7255">
              <w:rPr>
                <w:sz w:val="21"/>
                <w:szCs w:val="21"/>
              </w:rPr>
              <w:t>“I have a new child here, you know, I need to be focusing on my new child, not myself and how I might be feeling” (Turner et al. [1], P236)</w:t>
            </w:r>
          </w:p>
          <w:p w:rsidR="00FC06A8" w:rsidRPr="000B7255" w:rsidRDefault="00FC06A8" w:rsidP="000F7D5B">
            <w:pPr>
              <w:spacing w:line="360" w:lineRule="auto"/>
              <w:rPr>
                <w:sz w:val="21"/>
                <w:szCs w:val="21"/>
              </w:rPr>
            </w:pPr>
            <w:r w:rsidRPr="000B7255">
              <w:rPr>
                <w:sz w:val="21"/>
                <w:szCs w:val="21"/>
              </w:rPr>
              <w:t>“When like [RHV name] came to see me, it was nice because it was like my time and our time and we could talk and stuff.” (Turner et al. [1], P236)</w:t>
            </w:r>
          </w:p>
          <w:p w:rsidR="00FC06A8" w:rsidRPr="000B7255" w:rsidRDefault="00FC06A8" w:rsidP="000F7D5B">
            <w:pPr>
              <w:spacing w:line="360" w:lineRule="auto"/>
              <w:rPr>
                <w:sz w:val="21"/>
                <w:szCs w:val="21"/>
              </w:rPr>
            </w:pPr>
            <w:r w:rsidRPr="000B7255">
              <w:rPr>
                <w:sz w:val="21"/>
                <w:szCs w:val="21"/>
              </w:rPr>
              <w:t>“</w:t>
            </w:r>
            <w:proofErr w:type="gramStart"/>
            <w:r w:rsidRPr="000B7255">
              <w:rPr>
                <w:sz w:val="21"/>
                <w:szCs w:val="21"/>
              </w:rPr>
              <w:t>women</w:t>
            </w:r>
            <w:proofErr w:type="gramEnd"/>
            <w:r w:rsidRPr="000B7255">
              <w:rPr>
                <w:sz w:val="21"/>
                <w:szCs w:val="21"/>
              </w:rPr>
              <w:t xml:space="preserve"> described how they had been allowed to set the boundaries of the discussions and to focus on what they wanted.” (Turner et al. [1], P236)</w:t>
            </w:r>
          </w:p>
          <w:p w:rsidR="00FC06A8" w:rsidRPr="000B7255" w:rsidRDefault="00FC06A8" w:rsidP="000F7D5B">
            <w:pPr>
              <w:spacing w:line="360" w:lineRule="auto"/>
              <w:rPr>
                <w:sz w:val="21"/>
                <w:szCs w:val="21"/>
              </w:rPr>
            </w:pPr>
            <w:r w:rsidRPr="000B7255">
              <w:rPr>
                <w:sz w:val="21"/>
                <w:szCs w:val="21"/>
              </w:rPr>
              <w:t>“Women detailed how the RHVs’ responses had allowed them to “offload”, “unlock issues” and share their concerns” (Turner et al. [1], P236)</w:t>
            </w:r>
          </w:p>
          <w:p w:rsidR="00FC06A8" w:rsidRPr="000B7255" w:rsidRDefault="00FC06A8" w:rsidP="000F7D5B">
            <w:pPr>
              <w:spacing w:line="360" w:lineRule="auto"/>
              <w:rPr>
                <w:sz w:val="21"/>
                <w:szCs w:val="21"/>
              </w:rPr>
            </w:pPr>
            <w:r w:rsidRPr="000B7255">
              <w:rPr>
                <w:sz w:val="21"/>
                <w:szCs w:val="21"/>
              </w:rPr>
              <w:t>“It’s easier to talk about something if it feels like there’s a concrete reason for it” (Shakespeare, Blake &amp; Garcia, P154)</w:t>
            </w:r>
          </w:p>
        </w:tc>
      </w:tr>
      <w:tr w:rsidR="00FC06A8" w:rsidRPr="000B7255" w:rsidTr="000F7D5B">
        <w:tc>
          <w:tcPr>
            <w:tcW w:w="1809" w:type="dxa"/>
          </w:tcPr>
          <w:p w:rsidR="00FC06A8" w:rsidRPr="000B7255" w:rsidRDefault="00FC06A8" w:rsidP="000F7D5B">
            <w:pPr>
              <w:spacing w:line="360" w:lineRule="auto"/>
              <w:rPr>
                <w:b/>
                <w:sz w:val="21"/>
                <w:szCs w:val="21"/>
              </w:rPr>
            </w:pPr>
            <w:r w:rsidRPr="000B7255">
              <w:rPr>
                <w:b/>
                <w:sz w:val="21"/>
                <w:szCs w:val="21"/>
              </w:rPr>
              <w:lastRenderedPageBreak/>
              <w:t>Impact of logistics</w:t>
            </w:r>
          </w:p>
        </w:tc>
        <w:tc>
          <w:tcPr>
            <w:tcW w:w="12365" w:type="dxa"/>
          </w:tcPr>
          <w:p w:rsidR="00FC06A8" w:rsidRPr="000B7255" w:rsidRDefault="00FC06A8" w:rsidP="000F7D5B">
            <w:pPr>
              <w:spacing w:line="360" w:lineRule="auto"/>
              <w:rPr>
                <w:sz w:val="21"/>
                <w:szCs w:val="21"/>
              </w:rPr>
            </w:pPr>
            <w:r w:rsidRPr="000B7255">
              <w:rPr>
                <w:sz w:val="21"/>
                <w:szCs w:val="21"/>
              </w:rPr>
              <w:t>“</w:t>
            </w:r>
            <w:proofErr w:type="gramStart"/>
            <w:r w:rsidRPr="000B7255">
              <w:rPr>
                <w:sz w:val="21"/>
                <w:szCs w:val="21"/>
              </w:rPr>
              <w:t>we</w:t>
            </w:r>
            <w:proofErr w:type="gramEnd"/>
            <w:r w:rsidRPr="000B7255">
              <w:rPr>
                <w:sz w:val="21"/>
                <w:szCs w:val="21"/>
              </w:rPr>
              <w:t xml:space="preserve"> were offered a crèche facility; I used to take him there; otherwise it would have been really difficult for me.” (Masood et al., P4)</w:t>
            </w:r>
          </w:p>
          <w:p w:rsidR="00FC06A8" w:rsidRPr="000B7255" w:rsidRDefault="00FC06A8" w:rsidP="000F7D5B">
            <w:pPr>
              <w:spacing w:line="360" w:lineRule="auto"/>
              <w:rPr>
                <w:sz w:val="21"/>
                <w:szCs w:val="21"/>
              </w:rPr>
            </w:pPr>
            <w:r w:rsidRPr="000B7255">
              <w:rPr>
                <w:sz w:val="21"/>
                <w:szCs w:val="21"/>
              </w:rPr>
              <w:t>“Yes there was the issue of travelling” (Masood et al., P4)</w:t>
            </w:r>
          </w:p>
          <w:p w:rsidR="00FC06A8" w:rsidRPr="000B7255" w:rsidRDefault="00FC06A8" w:rsidP="000F7D5B">
            <w:pPr>
              <w:spacing w:line="360" w:lineRule="auto"/>
              <w:rPr>
                <w:sz w:val="21"/>
                <w:szCs w:val="21"/>
              </w:rPr>
            </w:pPr>
            <w:r w:rsidRPr="000B7255">
              <w:rPr>
                <w:sz w:val="21"/>
                <w:szCs w:val="21"/>
              </w:rPr>
              <w:t xml:space="preserve">“The homework was useful but my children were </w:t>
            </w:r>
            <w:proofErr w:type="gramStart"/>
            <w:r w:rsidRPr="000B7255">
              <w:rPr>
                <w:sz w:val="21"/>
                <w:szCs w:val="21"/>
              </w:rPr>
              <w:t>young  and</w:t>
            </w:r>
            <w:proofErr w:type="gramEnd"/>
            <w:r w:rsidRPr="000B7255">
              <w:rPr>
                <w:sz w:val="21"/>
                <w:szCs w:val="21"/>
              </w:rPr>
              <w:t xml:space="preserve"> I couldn’t do that much.” (Masood et al., P4) </w:t>
            </w:r>
          </w:p>
          <w:p w:rsidR="00FC06A8" w:rsidRPr="000B7255" w:rsidRDefault="00FC06A8" w:rsidP="000F7D5B">
            <w:pPr>
              <w:spacing w:line="360" w:lineRule="auto"/>
              <w:rPr>
                <w:sz w:val="21"/>
                <w:szCs w:val="21"/>
              </w:rPr>
            </w:pPr>
            <w:r w:rsidRPr="000B7255">
              <w:rPr>
                <w:sz w:val="21"/>
                <w:szCs w:val="21"/>
              </w:rPr>
              <w:t>“logistically getting somewhere with a baby when it is hard to make decisions [impacted her motivation to attend]” (</w:t>
            </w:r>
            <w:proofErr w:type="spellStart"/>
            <w:r w:rsidRPr="000B7255">
              <w:rPr>
                <w:sz w:val="21"/>
                <w:szCs w:val="21"/>
              </w:rPr>
              <w:t>Connerty</w:t>
            </w:r>
            <w:proofErr w:type="spellEnd"/>
            <w:r w:rsidRPr="000B7255">
              <w:rPr>
                <w:sz w:val="21"/>
                <w:szCs w:val="21"/>
              </w:rPr>
              <w:t>, Roberts &amp; Williams, P961)</w:t>
            </w:r>
          </w:p>
          <w:p w:rsidR="00FC06A8" w:rsidRPr="000B7255" w:rsidRDefault="00FC06A8" w:rsidP="000F7D5B">
            <w:pPr>
              <w:spacing w:line="360" w:lineRule="auto"/>
              <w:rPr>
                <w:sz w:val="21"/>
                <w:szCs w:val="21"/>
              </w:rPr>
            </w:pPr>
            <w:r w:rsidRPr="000B7255">
              <w:rPr>
                <w:sz w:val="21"/>
                <w:szCs w:val="21"/>
              </w:rPr>
              <w:t xml:space="preserve">“[having home visits meant that the women] did not need to worry about going out, being late for the appointment and what facilities would be </w:t>
            </w:r>
            <w:proofErr w:type="spellStart"/>
            <w:r w:rsidRPr="000B7255">
              <w:rPr>
                <w:sz w:val="21"/>
                <w:szCs w:val="21"/>
              </w:rPr>
              <w:t>availablefor</w:t>
            </w:r>
            <w:proofErr w:type="spellEnd"/>
            <w:r w:rsidRPr="000B7255">
              <w:rPr>
                <w:sz w:val="21"/>
                <w:szCs w:val="21"/>
              </w:rPr>
              <w:t xml:space="preserve"> entertaining or feeding their child.” (Turner et al. [1], P236)</w:t>
            </w:r>
          </w:p>
          <w:p w:rsidR="00FC06A8" w:rsidRPr="000B7255" w:rsidRDefault="00FC06A8" w:rsidP="000F7D5B">
            <w:pPr>
              <w:spacing w:line="360" w:lineRule="auto"/>
              <w:rPr>
                <w:sz w:val="21"/>
                <w:szCs w:val="21"/>
              </w:rPr>
            </w:pPr>
            <w:r w:rsidRPr="000B7255">
              <w:rPr>
                <w:sz w:val="21"/>
                <w:szCs w:val="21"/>
              </w:rPr>
              <w:t>“Concerns were also expressed in relation to becoming physically dependent on antidepressants, experiencing side-effects, taking medication when breastfeeding, and antidepressants affecting an individual’s ability to parent but making her drowsy.” (Turner et al. [2], P452)</w:t>
            </w:r>
          </w:p>
          <w:p w:rsidR="00FC06A8" w:rsidRPr="000B7255" w:rsidRDefault="00FC06A8" w:rsidP="000F7D5B">
            <w:pPr>
              <w:spacing w:line="360" w:lineRule="auto"/>
              <w:rPr>
                <w:sz w:val="21"/>
                <w:szCs w:val="21"/>
              </w:rPr>
            </w:pPr>
            <w:r w:rsidRPr="000B7255">
              <w:rPr>
                <w:sz w:val="21"/>
                <w:szCs w:val="21"/>
              </w:rPr>
              <w:t>“She wouldn’t come here…my health centre’s like a mile and a half down the road and when you’re not coping with a small baby and you’ve got to walk a mile and a half down the road, it’s ridiculous” (Shakespeare, Blake &amp; Garcia, P157)</w:t>
            </w:r>
          </w:p>
        </w:tc>
      </w:tr>
      <w:tr w:rsidR="00FC06A8" w:rsidRPr="000B7255" w:rsidTr="000F7D5B">
        <w:tc>
          <w:tcPr>
            <w:tcW w:w="1809" w:type="dxa"/>
          </w:tcPr>
          <w:p w:rsidR="00FC06A8" w:rsidRPr="000B7255" w:rsidRDefault="00FC06A8" w:rsidP="000F7D5B">
            <w:pPr>
              <w:spacing w:line="360" w:lineRule="auto"/>
              <w:rPr>
                <w:b/>
                <w:sz w:val="21"/>
                <w:szCs w:val="21"/>
              </w:rPr>
            </w:pPr>
            <w:r w:rsidRPr="000B7255">
              <w:rPr>
                <w:b/>
                <w:sz w:val="21"/>
                <w:szCs w:val="21"/>
              </w:rPr>
              <w:t xml:space="preserve">Withholding </w:t>
            </w:r>
            <w:r w:rsidRPr="000B7255">
              <w:rPr>
                <w:b/>
                <w:sz w:val="21"/>
                <w:szCs w:val="21"/>
              </w:rPr>
              <w:lastRenderedPageBreak/>
              <w:t>information / keeping secrets</w:t>
            </w:r>
          </w:p>
        </w:tc>
        <w:tc>
          <w:tcPr>
            <w:tcW w:w="12365" w:type="dxa"/>
          </w:tcPr>
          <w:p w:rsidR="00FC06A8" w:rsidRPr="000B7255" w:rsidRDefault="00FC06A8" w:rsidP="000F7D5B">
            <w:pPr>
              <w:spacing w:line="360" w:lineRule="auto"/>
              <w:rPr>
                <w:sz w:val="21"/>
                <w:szCs w:val="21"/>
              </w:rPr>
            </w:pPr>
            <w:r w:rsidRPr="000B7255">
              <w:rPr>
                <w:sz w:val="21"/>
                <w:szCs w:val="21"/>
              </w:rPr>
              <w:lastRenderedPageBreak/>
              <w:t xml:space="preserve">“mothers did not speak to others about their feelings” (McCarthy &amp; McMahon, P625) </w:t>
            </w:r>
          </w:p>
          <w:p w:rsidR="00FC06A8" w:rsidRPr="000B7255" w:rsidRDefault="00FC06A8" w:rsidP="000F7D5B">
            <w:pPr>
              <w:spacing w:line="360" w:lineRule="auto"/>
              <w:rPr>
                <w:sz w:val="21"/>
                <w:szCs w:val="21"/>
              </w:rPr>
            </w:pPr>
            <w:r w:rsidRPr="000B7255">
              <w:rPr>
                <w:sz w:val="21"/>
                <w:szCs w:val="21"/>
              </w:rPr>
              <w:lastRenderedPageBreak/>
              <w:t>“I thought to myself, “You will not be coming to see me anymore because I am packing up and leaving my husband.” And she said “What’s wrong with you and I said “Nothing.” (McCarthy &amp; McMahon, P626)</w:t>
            </w:r>
          </w:p>
          <w:p w:rsidR="00FC06A8" w:rsidRPr="000B7255" w:rsidRDefault="00FC06A8" w:rsidP="000F7D5B">
            <w:pPr>
              <w:spacing w:line="360" w:lineRule="auto"/>
              <w:rPr>
                <w:sz w:val="21"/>
                <w:szCs w:val="21"/>
              </w:rPr>
            </w:pPr>
            <w:r w:rsidRPr="000B7255">
              <w:rPr>
                <w:sz w:val="21"/>
                <w:szCs w:val="21"/>
              </w:rPr>
              <w:t>“Women found it initially very difficult to talk to others about their distress” (McCarthy &amp; McMahon, P629)</w:t>
            </w:r>
          </w:p>
          <w:p w:rsidR="00FC06A8" w:rsidRPr="000B7255" w:rsidRDefault="00FC06A8" w:rsidP="000F7D5B">
            <w:pPr>
              <w:spacing w:line="360" w:lineRule="auto"/>
              <w:rPr>
                <w:sz w:val="21"/>
                <w:szCs w:val="21"/>
              </w:rPr>
            </w:pPr>
            <w:r w:rsidRPr="000B7255">
              <w:rPr>
                <w:sz w:val="21"/>
                <w:szCs w:val="21"/>
              </w:rPr>
              <w:t>“At times the husbands were not informed about the sessions or were not told of the nature of the sessions” (Masood et al., P4)</w:t>
            </w:r>
          </w:p>
          <w:p w:rsidR="00FC06A8" w:rsidRPr="000B7255" w:rsidRDefault="00FC06A8" w:rsidP="000F7D5B">
            <w:pPr>
              <w:spacing w:line="360" w:lineRule="auto"/>
              <w:rPr>
                <w:sz w:val="21"/>
                <w:szCs w:val="21"/>
              </w:rPr>
            </w:pPr>
            <w:r w:rsidRPr="000B7255">
              <w:rPr>
                <w:sz w:val="21"/>
                <w:szCs w:val="21"/>
              </w:rPr>
              <w:t>“My husband didn’t know that I was going to these classes. I used to be home before he came back from his work” (Masood et al., P4)</w:t>
            </w:r>
          </w:p>
          <w:p w:rsidR="00FC06A8" w:rsidRPr="000B7255" w:rsidRDefault="00FC06A8" w:rsidP="000F7D5B">
            <w:pPr>
              <w:spacing w:line="360" w:lineRule="auto"/>
              <w:rPr>
                <w:sz w:val="21"/>
                <w:szCs w:val="21"/>
              </w:rPr>
            </w:pPr>
            <w:r w:rsidRPr="000B7255">
              <w:rPr>
                <w:sz w:val="21"/>
                <w:szCs w:val="21"/>
              </w:rPr>
              <w:t>“There were times that we did not want to talk” (Masood et al., P4)</w:t>
            </w:r>
          </w:p>
          <w:p w:rsidR="00FC06A8" w:rsidRPr="000B7255" w:rsidRDefault="00FC06A8" w:rsidP="000F7D5B">
            <w:pPr>
              <w:spacing w:line="360" w:lineRule="auto"/>
              <w:rPr>
                <w:sz w:val="21"/>
                <w:szCs w:val="21"/>
              </w:rPr>
            </w:pPr>
            <w:r w:rsidRPr="000B7255">
              <w:rPr>
                <w:sz w:val="21"/>
                <w:szCs w:val="21"/>
              </w:rPr>
              <w:t>“some participants felt reluctant to disclose personal issues in group settings” (Masood et al., P5)</w:t>
            </w:r>
          </w:p>
          <w:p w:rsidR="00FC06A8" w:rsidRPr="000B7255" w:rsidRDefault="00FC06A8" w:rsidP="000F7D5B">
            <w:pPr>
              <w:spacing w:line="360" w:lineRule="auto"/>
              <w:rPr>
                <w:sz w:val="21"/>
                <w:szCs w:val="21"/>
              </w:rPr>
            </w:pPr>
            <w:r w:rsidRPr="000B7255">
              <w:rPr>
                <w:sz w:val="21"/>
                <w:szCs w:val="21"/>
              </w:rPr>
              <w:t>“</w:t>
            </w:r>
            <w:proofErr w:type="gramStart"/>
            <w:r w:rsidRPr="000B7255">
              <w:rPr>
                <w:sz w:val="21"/>
                <w:szCs w:val="21"/>
              </w:rPr>
              <w:t>no</w:t>
            </w:r>
            <w:proofErr w:type="gramEnd"/>
            <w:r w:rsidRPr="000B7255">
              <w:rPr>
                <w:sz w:val="21"/>
                <w:szCs w:val="21"/>
              </w:rPr>
              <w:t xml:space="preserve"> one actually knew about me being diagnosed with postnatal depression, my mum or anyone, no one knew, not even my partner.” ((Turner et al. [1], P236)</w:t>
            </w:r>
          </w:p>
          <w:p w:rsidR="00FC06A8" w:rsidRPr="000B7255" w:rsidRDefault="00FC06A8" w:rsidP="000F7D5B">
            <w:pPr>
              <w:spacing w:line="360" w:lineRule="auto"/>
              <w:rPr>
                <w:sz w:val="21"/>
                <w:szCs w:val="21"/>
              </w:rPr>
            </w:pPr>
            <w:r w:rsidRPr="000B7255">
              <w:rPr>
                <w:sz w:val="21"/>
                <w:szCs w:val="21"/>
              </w:rPr>
              <w:t>“individuals explained that they had not told friends or family” (Turner et al. [1], P236)</w:t>
            </w:r>
          </w:p>
          <w:p w:rsidR="00FC06A8" w:rsidRPr="000B7255" w:rsidRDefault="00FC06A8" w:rsidP="000F7D5B">
            <w:pPr>
              <w:spacing w:line="360" w:lineRule="auto"/>
              <w:rPr>
                <w:sz w:val="21"/>
                <w:szCs w:val="21"/>
              </w:rPr>
            </w:pPr>
            <w:r w:rsidRPr="000B7255">
              <w:rPr>
                <w:sz w:val="21"/>
                <w:szCs w:val="21"/>
              </w:rPr>
              <w:t>“Interviewer: You don’t think you’d have talked to your own health visitor about it in the same way or about those things?</w:t>
            </w:r>
          </w:p>
          <w:p w:rsidR="00FC06A8" w:rsidRPr="000B7255" w:rsidRDefault="00FC06A8" w:rsidP="000F7D5B">
            <w:pPr>
              <w:spacing w:line="360" w:lineRule="auto"/>
              <w:rPr>
                <w:sz w:val="21"/>
                <w:szCs w:val="21"/>
              </w:rPr>
            </w:pPr>
            <w:r w:rsidRPr="000B7255">
              <w:rPr>
                <w:sz w:val="21"/>
                <w:szCs w:val="21"/>
              </w:rPr>
              <w:t>Participants: No.” (Turner et al. [1], P236)</w:t>
            </w:r>
          </w:p>
          <w:p w:rsidR="00FC06A8" w:rsidRPr="000B7255" w:rsidRDefault="00FC06A8" w:rsidP="000F7D5B">
            <w:pPr>
              <w:spacing w:line="360" w:lineRule="auto"/>
              <w:rPr>
                <w:sz w:val="21"/>
                <w:szCs w:val="21"/>
              </w:rPr>
            </w:pPr>
            <w:r w:rsidRPr="000B7255">
              <w:rPr>
                <w:sz w:val="21"/>
                <w:szCs w:val="21"/>
              </w:rPr>
              <w:t>“women talked about being more careful about what they said to their PHV” (Turner et al. [1], P236)</w:t>
            </w:r>
          </w:p>
          <w:p w:rsidR="00FC06A8" w:rsidRPr="000B7255" w:rsidRDefault="00FC06A8" w:rsidP="000F7D5B">
            <w:pPr>
              <w:spacing w:line="360" w:lineRule="auto"/>
              <w:rPr>
                <w:sz w:val="21"/>
                <w:szCs w:val="21"/>
              </w:rPr>
            </w:pPr>
            <w:r w:rsidRPr="000B7255">
              <w:rPr>
                <w:sz w:val="21"/>
                <w:szCs w:val="21"/>
              </w:rPr>
              <w:t>“</w:t>
            </w:r>
            <w:proofErr w:type="gramStart"/>
            <w:r w:rsidRPr="000B7255">
              <w:rPr>
                <w:sz w:val="21"/>
                <w:szCs w:val="21"/>
              </w:rPr>
              <w:t>with</w:t>
            </w:r>
            <w:proofErr w:type="gramEnd"/>
            <w:r w:rsidRPr="000B7255">
              <w:rPr>
                <w:sz w:val="21"/>
                <w:szCs w:val="21"/>
              </w:rPr>
              <w:t xml:space="preserve"> my health visitor I try not to let too much out.” (Turner et al. [1], P236)</w:t>
            </w:r>
          </w:p>
          <w:p w:rsidR="00FC06A8" w:rsidRPr="000B7255" w:rsidRDefault="00FC06A8" w:rsidP="000F7D5B">
            <w:pPr>
              <w:spacing w:line="360" w:lineRule="auto"/>
              <w:rPr>
                <w:sz w:val="21"/>
                <w:szCs w:val="21"/>
              </w:rPr>
            </w:pPr>
            <w:r w:rsidRPr="000B7255">
              <w:rPr>
                <w:sz w:val="21"/>
                <w:szCs w:val="21"/>
              </w:rPr>
              <w:t>“there were also women who commented that they had been careful about what they said to their RHV” (Turner et al. [1], P236)</w:t>
            </w:r>
          </w:p>
          <w:p w:rsidR="00FC06A8" w:rsidRPr="000B7255" w:rsidRDefault="00FC06A8" w:rsidP="000F7D5B">
            <w:pPr>
              <w:spacing w:line="360" w:lineRule="auto"/>
              <w:rPr>
                <w:sz w:val="21"/>
                <w:szCs w:val="21"/>
              </w:rPr>
            </w:pPr>
            <w:r w:rsidRPr="000B7255">
              <w:rPr>
                <w:sz w:val="21"/>
                <w:szCs w:val="21"/>
              </w:rPr>
              <w:t>[women were able to] “unlock issues” (Turner et al. [1], P236)</w:t>
            </w:r>
          </w:p>
          <w:p w:rsidR="00FC06A8" w:rsidRPr="000B7255" w:rsidRDefault="00FC06A8" w:rsidP="000F7D5B">
            <w:pPr>
              <w:spacing w:line="360" w:lineRule="auto"/>
              <w:rPr>
                <w:sz w:val="21"/>
                <w:szCs w:val="21"/>
              </w:rPr>
            </w:pPr>
            <w:r w:rsidRPr="000B7255">
              <w:rPr>
                <w:sz w:val="21"/>
                <w:szCs w:val="21"/>
              </w:rPr>
              <w:t>“Reasons given by participants for not wanting to visit their GP were being unable to talk to their GP about how they were feeling” (Turner et al. [2], P452)</w:t>
            </w:r>
          </w:p>
          <w:p w:rsidR="00FC06A8" w:rsidRPr="000B7255" w:rsidRDefault="00FC06A8" w:rsidP="000F7D5B">
            <w:pPr>
              <w:spacing w:line="360" w:lineRule="auto"/>
              <w:rPr>
                <w:sz w:val="21"/>
                <w:szCs w:val="21"/>
              </w:rPr>
            </w:pPr>
            <w:r w:rsidRPr="000B7255">
              <w:rPr>
                <w:sz w:val="21"/>
                <w:szCs w:val="21"/>
              </w:rPr>
              <w:t>“I didn’t want to open up to anyone and tell, … family or friends about that because, … [of] the whole judgement and criticism” (</w:t>
            </w:r>
            <w:proofErr w:type="spellStart"/>
            <w:r w:rsidRPr="000B7255">
              <w:rPr>
                <w:sz w:val="21"/>
                <w:szCs w:val="21"/>
              </w:rPr>
              <w:t>Myors</w:t>
            </w:r>
            <w:proofErr w:type="spellEnd"/>
            <w:r w:rsidRPr="000B7255">
              <w:rPr>
                <w:sz w:val="21"/>
                <w:szCs w:val="21"/>
              </w:rPr>
              <w:t xml:space="preserve"> et al., P272)</w:t>
            </w:r>
          </w:p>
          <w:p w:rsidR="00FC06A8" w:rsidRPr="000B7255" w:rsidRDefault="00FC06A8" w:rsidP="000F7D5B">
            <w:pPr>
              <w:spacing w:line="360" w:lineRule="auto"/>
              <w:rPr>
                <w:sz w:val="21"/>
                <w:szCs w:val="21"/>
              </w:rPr>
            </w:pPr>
            <w:r w:rsidRPr="000B7255">
              <w:rPr>
                <w:sz w:val="21"/>
                <w:szCs w:val="21"/>
              </w:rPr>
              <w:t>“no, no one tells you, no one tells you what they’re thinking in their head…she didn’t tell me what she was thinking about me and I want to know because I don’t know what it is, you know, I don’t, know what is it” (Shakespeare, Blake &amp; Garcia, P158)</w:t>
            </w:r>
          </w:p>
        </w:tc>
      </w:tr>
      <w:tr w:rsidR="00FC06A8" w:rsidRPr="000B7255" w:rsidTr="000F7D5B">
        <w:tc>
          <w:tcPr>
            <w:tcW w:w="1809" w:type="dxa"/>
          </w:tcPr>
          <w:p w:rsidR="00FC06A8" w:rsidRPr="000B7255" w:rsidRDefault="00FC06A8" w:rsidP="000F7D5B">
            <w:pPr>
              <w:spacing w:line="360" w:lineRule="auto"/>
              <w:rPr>
                <w:b/>
                <w:sz w:val="21"/>
                <w:szCs w:val="21"/>
              </w:rPr>
            </w:pPr>
            <w:r w:rsidRPr="000B7255">
              <w:rPr>
                <w:b/>
                <w:sz w:val="21"/>
                <w:szCs w:val="21"/>
              </w:rPr>
              <w:lastRenderedPageBreak/>
              <w:t>Value anonymity</w:t>
            </w:r>
          </w:p>
        </w:tc>
        <w:tc>
          <w:tcPr>
            <w:tcW w:w="12365" w:type="dxa"/>
          </w:tcPr>
          <w:p w:rsidR="00FC06A8" w:rsidRPr="000B7255" w:rsidRDefault="00FC06A8" w:rsidP="000F7D5B">
            <w:pPr>
              <w:spacing w:line="360" w:lineRule="auto"/>
              <w:rPr>
                <w:sz w:val="21"/>
                <w:szCs w:val="21"/>
              </w:rPr>
            </w:pPr>
            <w:r w:rsidRPr="000B7255">
              <w:rPr>
                <w:sz w:val="21"/>
                <w:szCs w:val="21"/>
              </w:rPr>
              <w:t>“</w:t>
            </w:r>
            <w:proofErr w:type="gramStart"/>
            <w:r w:rsidRPr="000B7255">
              <w:rPr>
                <w:sz w:val="21"/>
                <w:szCs w:val="21"/>
              </w:rPr>
              <w:t>the</w:t>
            </w:r>
            <w:proofErr w:type="gramEnd"/>
            <w:r w:rsidRPr="000B7255">
              <w:rPr>
                <w:sz w:val="21"/>
                <w:szCs w:val="21"/>
              </w:rPr>
              <w:t xml:space="preserve"> best thing was I did not know anyone. Sometimes you don’t want to discuss your personal matters with people you know.” (Masood et al., P5)</w:t>
            </w:r>
          </w:p>
          <w:p w:rsidR="00FC06A8" w:rsidRPr="000B7255" w:rsidRDefault="00FC06A8" w:rsidP="000F7D5B">
            <w:pPr>
              <w:spacing w:line="360" w:lineRule="auto"/>
              <w:rPr>
                <w:sz w:val="21"/>
                <w:szCs w:val="21"/>
              </w:rPr>
            </w:pPr>
            <w:r w:rsidRPr="000B7255">
              <w:rPr>
                <w:sz w:val="21"/>
                <w:szCs w:val="21"/>
              </w:rPr>
              <w:t>“they felt comfortable confiding in the RHV because she was not attached to their GP surgery...it was also felt that information was less likely to get back to people they knew” (Turner et al. [1], P236)</w:t>
            </w:r>
          </w:p>
          <w:p w:rsidR="00FC06A8" w:rsidRPr="000B7255" w:rsidRDefault="00FC06A8" w:rsidP="000F7D5B">
            <w:pPr>
              <w:spacing w:line="360" w:lineRule="auto"/>
              <w:rPr>
                <w:sz w:val="21"/>
                <w:szCs w:val="21"/>
              </w:rPr>
            </w:pPr>
            <w:r w:rsidRPr="000B7255">
              <w:rPr>
                <w:sz w:val="21"/>
                <w:szCs w:val="21"/>
              </w:rPr>
              <w:t>“I know [the health visitor] wouldn’t say anything but you know it could just come out and I didn’t really want that I suppose, it’s too close to home.” (Turner et al. [1], P236)</w:t>
            </w:r>
          </w:p>
          <w:p w:rsidR="00FC06A8" w:rsidRPr="000B7255" w:rsidRDefault="00FC06A8" w:rsidP="000F7D5B">
            <w:pPr>
              <w:spacing w:line="360" w:lineRule="auto"/>
              <w:rPr>
                <w:sz w:val="21"/>
                <w:szCs w:val="21"/>
              </w:rPr>
            </w:pPr>
            <w:r w:rsidRPr="000B7255">
              <w:rPr>
                <w:sz w:val="21"/>
                <w:szCs w:val="21"/>
              </w:rPr>
              <w:t>“I’ve got friends but…it was good to have somebody from completely outside really” (Shakespeare, Blake &amp; Garcia, P159)</w:t>
            </w:r>
          </w:p>
        </w:tc>
      </w:tr>
      <w:tr w:rsidR="00FC06A8" w:rsidRPr="000B7255" w:rsidTr="000F7D5B">
        <w:tc>
          <w:tcPr>
            <w:tcW w:w="1809" w:type="dxa"/>
          </w:tcPr>
          <w:p w:rsidR="00FC06A8" w:rsidRPr="000B7255" w:rsidRDefault="00FC06A8" w:rsidP="000F7D5B">
            <w:pPr>
              <w:spacing w:line="360" w:lineRule="auto"/>
              <w:rPr>
                <w:b/>
                <w:sz w:val="21"/>
                <w:szCs w:val="21"/>
              </w:rPr>
            </w:pPr>
            <w:r w:rsidRPr="000B7255">
              <w:rPr>
                <w:b/>
                <w:sz w:val="21"/>
                <w:szCs w:val="21"/>
              </w:rPr>
              <w:t>Insufficient service; time/structure</w:t>
            </w:r>
          </w:p>
        </w:tc>
        <w:tc>
          <w:tcPr>
            <w:tcW w:w="12365" w:type="dxa"/>
          </w:tcPr>
          <w:p w:rsidR="00FC06A8" w:rsidRPr="000B7255" w:rsidRDefault="00FC06A8" w:rsidP="000F7D5B">
            <w:pPr>
              <w:spacing w:line="360" w:lineRule="auto"/>
              <w:rPr>
                <w:sz w:val="21"/>
                <w:szCs w:val="21"/>
              </w:rPr>
            </w:pPr>
            <w:r w:rsidRPr="000B7255">
              <w:rPr>
                <w:sz w:val="21"/>
                <w:szCs w:val="21"/>
              </w:rPr>
              <w:t>“A majority of the participants highlighted the need for such interventions to be ongoing” (Masood et al., P5)</w:t>
            </w:r>
          </w:p>
          <w:p w:rsidR="00FC06A8" w:rsidRPr="000B7255" w:rsidRDefault="00FC06A8" w:rsidP="000F7D5B">
            <w:pPr>
              <w:spacing w:line="360" w:lineRule="auto"/>
              <w:rPr>
                <w:sz w:val="21"/>
                <w:szCs w:val="21"/>
              </w:rPr>
            </w:pPr>
            <w:r w:rsidRPr="000B7255">
              <w:rPr>
                <w:sz w:val="21"/>
                <w:szCs w:val="21"/>
              </w:rPr>
              <w:t>“I thought the sessions went by too quickly and 12 weeks were not enough.” (Masood et al., P5)</w:t>
            </w:r>
          </w:p>
          <w:p w:rsidR="00FC06A8" w:rsidRPr="000B7255" w:rsidRDefault="00FC06A8" w:rsidP="000F7D5B">
            <w:pPr>
              <w:spacing w:line="360" w:lineRule="auto"/>
              <w:rPr>
                <w:sz w:val="21"/>
                <w:szCs w:val="21"/>
              </w:rPr>
            </w:pPr>
            <w:r w:rsidRPr="000B7255">
              <w:rPr>
                <w:sz w:val="21"/>
                <w:szCs w:val="21"/>
              </w:rPr>
              <w:t>“You know um it was too many appointments so um so there was a whittling process” (</w:t>
            </w:r>
            <w:proofErr w:type="spellStart"/>
            <w:r w:rsidRPr="000B7255">
              <w:rPr>
                <w:sz w:val="21"/>
                <w:szCs w:val="21"/>
              </w:rPr>
              <w:t>Connerty</w:t>
            </w:r>
            <w:proofErr w:type="spellEnd"/>
            <w:r w:rsidRPr="000B7255">
              <w:rPr>
                <w:sz w:val="21"/>
                <w:szCs w:val="21"/>
              </w:rPr>
              <w:t>, Roberts &amp; Williams, P961)</w:t>
            </w:r>
          </w:p>
          <w:p w:rsidR="00FC06A8" w:rsidRPr="000B7255" w:rsidRDefault="00FC06A8" w:rsidP="000F7D5B">
            <w:pPr>
              <w:spacing w:line="360" w:lineRule="auto"/>
              <w:rPr>
                <w:sz w:val="21"/>
                <w:szCs w:val="21"/>
              </w:rPr>
            </w:pPr>
            <w:r w:rsidRPr="000B7255">
              <w:rPr>
                <w:sz w:val="21"/>
                <w:szCs w:val="21"/>
              </w:rPr>
              <w:t>“I found it expensive and not useful” (</w:t>
            </w:r>
            <w:proofErr w:type="spellStart"/>
            <w:r w:rsidRPr="000B7255">
              <w:rPr>
                <w:sz w:val="21"/>
                <w:szCs w:val="21"/>
              </w:rPr>
              <w:t>Connerty</w:t>
            </w:r>
            <w:proofErr w:type="spellEnd"/>
            <w:r w:rsidRPr="000B7255">
              <w:rPr>
                <w:sz w:val="21"/>
                <w:szCs w:val="21"/>
              </w:rPr>
              <w:t>, Roberts &amp; Williams, P961)</w:t>
            </w:r>
          </w:p>
          <w:p w:rsidR="00FC06A8" w:rsidRPr="000B7255" w:rsidRDefault="00FC06A8" w:rsidP="000F7D5B">
            <w:pPr>
              <w:spacing w:line="360" w:lineRule="auto"/>
              <w:rPr>
                <w:sz w:val="21"/>
                <w:szCs w:val="21"/>
              </w:rPr>
            </w:pPr>
            <w:r w:rsidRPr="000B7255">
              <w:rPr>
                <w:sz w:val="21"/>
                <w:szCs w:val="21"/>
              </w:rPr>
              <w:t>“Women also commented that their PHV did not have time to listen nor visit them at home” (Turner et al. [1], P236)</w:t>
            </w:r>
          </w:p>
          <w:p w:rsidR="00FC06A8" w:rsidRPr="000B7255" w:rsidRDefault="00FC06A8" w:rsidP="000F7D5B">
            <w:pPr>
              <w:spacing w:line="360" w:lineRule="auto"/>
              <w:rPr>
                <w:sz w:val="21"/>
                <w:szCs w:val="21"/>
              </w:rPr>
            </w:pPr>
            <w:r w:rsidRPr="000B7255">
              <w:rPr>
                <w:sz w:val="21"/>
                <w:szCs w:val="21"/>
              </w:rPr>
              <w:t>“Women also talked about their RHV being particularly good at listening and attributed this to the fact that she had received specific training in listening skills.” (Turner et al. [1], P236)</w:t>
            </w:r>
          </w:p>
          <w:p w:rsidR="00FC06A8" w:rsidRPr="000B7255" w:rsidRDefault="00FC06A8" w:rsidP="000F7D5B">
            <w:pPr>
              <w:spacing w:line="360" w:lineRule="auto"/>
              <w:rPr>
                <w:sz w:val="21"/>
                <w:szCs w:val="21"/>
              </w:rPr>
            </w:pPr>
            <w:r w:rsidRPr="000B7255">
              <w:rPr>
                <w:sz w:val="21"/>
                <w:szCs w:val="21"/>
              </w:rPr>
              <w:t>“</w:t>
            </w:r>
            <w:proofErr w:type="gramStart"/>
            <w:r w:rsidRPr="000B7255">
              <w:rPr>
                <w:sz w:val="21"/>
                <w:szCs w:val="21"/>
              </w:rPr>
              <w:t>yet</w:t>
            </w:r>
            <w:proofErr w:type="gramEnd"/>
            <w:r w:rsidRPr="000B7255">
              <w:rPr>
                <w:sz w:val="21"/>
                <w:szCs w:val="21"/>
              </w:rPr>
              <w:t xml:space="preserve"> a few women talked about how they would only feel better for a few days following a visit...over half of the women described how they felt eight visits had not been enough to address their PND.” (Turner et al. [1], P237)</w:t>
            </w:r>
          </w:p>
          <w:p w:rsidR="00FC06A8" w:rsidRPr="000B7255" w:rsidRDefault="00FC06A8" w:rsidP="000F7D5B">
            <w:pPr>
              <w:spacing w:line="360" w:lineRule="auto"/>
              <w:rPr>
                <w:sz w:val="21"/>
                <w:szCs w:val="21"/>
              </w:rPr>
            </w:pPr>
            <w:r w:rsidRPr="000B7255">
              <w:rPr>
                <w:sz w:val="21"/>
                <w:szCs w:val="21"/>
              </w:rPr>
              <w:t>“Fourteen of the 22 women stated that eight visits had not been sufficient.” (Turner et al. [1], P237)</w:t>
            </w:r>
          </w:p>
          <w:p w:rsidR="00FC06A8" w:rsidRPr="000B7255" w:rsidRDefault="00FC06A8" w:rsidP="000F7D5B">
            <w:pPr>
              <w:spacing w:line="360" w:lineRule="auto"/>
              <w:rPr>
                <w:sz w:val="21"/>
                <w:szCs w:val="21"/>
              </w:rPr>
            </w:pPr>
            <w:r w:rsidRPr="000B7255">
              <w:rPr>
                <w:sz w:val="21"/>
                <w:szCs w:val="21"/>
              </w:rPr>
              <w:t>“The problem is as well, is the GP, it’s basically two weeks before you get an appointment, so it’s not really helping” (Turner et al. [2], P452)</w:t>
            </w:r>
          </w:p>
          <w:p w:rsidR="00FC06A8" w:rsidRPr="000B7255" w:rsidRDefault="00FC06A8" w:rsidP="000F7D5B">
            <w:pPr>
              <w:spacing w:line="360" w:lineRule="auto"/>
              <w:rPr>
                <w:sz w:val="21"/>
                <w:szCs w:val="21"/>
              </w:rPr>
            </w:pPr>
            <w:r w:rsidRPr="000B7255">
              <w:rPr>
                <w:sz w:val="21"/>
                <w:szCs w:val="21"/>
              </w:rPr>
              <w:t>“</w:t>
            </w:r>
            <w:proofErr w:type="gramStart"/>
            <w:r w:rsidRPr="000B7255">
              <w:rPr>
                <w:sz w:val="21"/>
                <w:szCs w:val="21"/>
              </w:rPr>
              <w:t>some</w:t>
            </w:r>
            <w:proofErr w:type="gramEnd"/>
            <w:r w:rsidRPr="000B7255">
              <w:rPr>
                <w:sz w:val="21"/>
                <w:szCs w:val="21"/>
              </w:rPr>
              <w:t xml:space="preserve"> participants who had received counselling had found it helpful but their mood had remained low.” (Turner et al. [2], P453)</w:t>
            </w:r>
          </w:p>
          <w:p w:rsidR="00FC06A8" w:rsidRPr="000B7255" w:rsidRDefault="00FC06A8" w:rsidP="000F7D5B">
            <w:pPr>
              <w:spacing w:line="360" w:lineRule="auto"/>
              <w:rPr>
                <w:sz w:val="21"/>
                <w:szCs w:val="21"/>
              </w:rPr>
            </w:pPr>
            <w:r w:rsidRPr="000B7255">
              <w:rPr>
                <w:sz w:val="21"/>
                <w:szCs w:val="21"/>
              </w:rPr>
              <w:t>“I did say was there any counselling that was available that I could access and they said “not really</w:t>
            </w:r>
            <w:proofErr w:type="gramStart"/>
            <w:r w:rsidRPr="000B7255">
              <w:rPr>
                <w:sz w:val="21"/>
                <w:szCs w:val="21"/>
              </w:rPr>
              <w:t>…(</w:t>
            </w:r>
            <w:proofErr w:type="gramEnd"/>
            <w:r w:rsidRPr="000B7255">
              <w:rPr>
                <w:sz w:val="21"/>
                <w:szCs w:val="21"/>
              </w:rPr>
              <w:t>and) they don’t come for you at home…” It was very difficult because I have two children to look after, in my present state of mind as well, like driving a car and catching a bus is something that would be a nightmare for me.” (Turner et al. [2], P453)</w:t>
            </w:r>
          </w:p>
          <w:p w:rsidR="00FC06A8" w:rsidRPr="000B7255" w:rsidRDefault="00FC06A8" w:rsidP="000F7D5B">
            <w:pPr>
              <w:spacing w:line="360" w:lineRule="auto"/>
              <w:rPr>
                <w:sz w:val="21"/>
                <w:szCs w:val="21"/>
              </w:rPr>
            </w:pPr>
            <w:r w:rsidRPr="000B7255">
              <w:rPr>
                <w:sz w:val="21"/>
                <w:szCs w:val="21"/>
              </w:rPr>
              <w:lastRenderedPageBreak/>
              <w:t>“Interviewer: You persevered with them (antidepressants)?”</w:t>
            </w:r>
          </w:p>
          <w:p w:rsidR="00FC06A8" w:rsidRPr="000B7255" w:rsidRDefault="00FC06A8" w:rsidP="000F7D5B">
            <w:pPr>
              <w:spacing w:line="360" w:lineRule="auto"/>
              <w:rPr>
                <w:sz w:val="21"/>
                <w:szCs w:val="21"/>
              </w:rPr>
            </w:pPr>
            <w:r w:rsidRPr="000B7255">
              <w:rPr>
                <w:sz w:val="21"/>
                <w:szCs w:val="21"/>
              </w:rPr>
              <w:t>Participants: I still am (laughs)…I’m too scared to come off them.” (Turner et al. [2], P454)</w:t>
            </w:r>
          </w:p>
          <w:p w:rsidR="00FC06A8" w:rsidRPr="000B7255" w:rsidRDefault="00FC06A8" w:rsidP="000F7D5B">
            <w:pPr>
              <w:spacing w:line="360" w:lineRule="auto"/>
              <w:rPr>
                <w:sz w:val="21"/>
                <w:szCs w:val="21"/>
              </w:rPr>
            </w:pPr>
            <w:r w:rsidRPr="000B7255">
              <w:rPr>
                <w:sz w:val="21"/>
                <w:szCs w:val="21"/>
              </w:rPr>
              <w:t>“Patricia was not ready to be discharged from the service but because her infant was 12 months old and due to the capacity of the team, the discharge had to proceed” (</w:t>
            </w:r>
            <w:proofErr w:type="spellStart"/>
            <w:r w:rsidRPr="000B7255">
              <w:rPr>
                <w:sz w:val="21"/>
                <w:szCs w:val="21"/>
              </w:rPr>
              <w:t>Myors</w:t>
            </w:r>
            <w:proofErr w:type="spellEnd"/>
            <w:r w:rsidRPr="000B7255">
              <w:rPr>
                <w:sz w:val="21"/>
                <w:szCs w:val="21"/>
              </w:rPr>
              <w:t xml:space="preserve"> et al., P273)</w:t>
            </w:r>
          </w:p>
          <w:p w:rsidR="00FC06A8" w:rsidRPr="000B7255" w:rsidRDefault="00FC06A8" w:rsidP="000F7D5B">
            <w:pPr>
              <w:spacing w:line="360" w:lineRule="auto"/>
              <w:rPr>
                <w:sz w:val="21"/>
                <w:szCs w:val="21"/>
              </w:rPr>
            </w:pPr>
            <w:r w:rsidRPr="000B7255">
              <w:rPr>
                <w:sz w:val="21"/>
                <w:szCs w:val="21"/>
              </w:rPr>
              <w:t xml:space="preserve">“What do you do with someone who still </w:t>
            </w:r>
            <w:proofErr w:type="gramStart"/>
            <w:r w:rsidRPr="000B7255">
              <w:rPr>
                <w:sz w:val="21"/>
                <w:szCs w:val="21"/>
              </w:rPr>
              <w:t>need</w:t>
            </w:r>
            <w:proofErr w:type="gramEnd"/>
            <w:r w:rsidRPr="000B7255">
              <w:rPr>
                <w:sz w:val="21"/>
                <w:szCs w:val="21"/>
              </w:rPr>
              <w:t xml:space="preserve"> you help? … people that turn out to be a more long-term issue, there’s nothing…you get left feeling a bit stranded and not sure where to turn…it’s a bit of a shame that there’s not a better system around that at the end” (</w:t>
            </w:r>
            <w:proofErr w:type="spellStart"/>
            <w:r w:rsidRPr="000B7255">
              <w:rPr>
                <w:sz w:val="21"/>
                <w:szCs w:val="21"/>
              </w:rPr>
              <w:t>Myors</w:t>
            </w:r>
            <w:proofErr w:type="spellEnd"/>
            <w:r w:rsidRPr="000B7255">
              <w:rPr>
                <w:sz w:val="21"/>
                <w:szCs w:val="21"/>
              </w:rPr>
              <w:t xml:space="preserve"> et al., P273)</w:t>
            </w:r>
          </w:p>
          <w:p w:rsidR="00FC06A8" w:rsidRPr="000B7255" w:rsidRDefault="00FC06A8" w:rsidP="000F7D5B">
            <w:pPr>
              <w:spacing w:line="360" w:lineRule="auto"/>
              <w:rPr>
                <w:sz w:val="21"/>
                <w:szCs w:val="21"/>
              </w:rPr>
            </w:pPr>
            <w:r w:rsidRPr="000B7255">
              <w:rPr>
                <w:sz w:val="21"/>
                <w:szCs w:val="21"/>
              </w:rPr>
              <w:t>“after an initial catharsis, the listening visits seemed to lack a purpose, or didn’t match the woman’s needs” (Shakespeare, Blake &amp; Garcia, P160)</w:t>
            </w:r>
          </w:p>
          <w:p w:rsidR="00FC06A8" w:rsidRPr="000B7255" w:rsidRDefault="00FC06A8" w:rsidP="000F7D5B">
            <w:pPr>
              <w:spacing w:line="360" w:lineRule="auto"/>
              <w:rPr>
                <w:b/>
                <w:sz w:val="21"/>
                <w:szCs w:val="21"/>
              </w:rPr>
            </w:pPr>
            <w:r w:rsidRPr="000B7255">
              <w:rPr>
                <w:sz w:val="21"/>
                <w:szCs w:val="21"/>
              </w:rPr>
              <w:t>“</w:t>
            </w:r>
            <w:proofErr w:type="gramStart"/>
            <w:r w:rsidRPr="000B7255">
              <w:rPr>
                <w:sz w:val="21"/>
                <w:szCs w:val="21"/>
              </w:rPr>
              <w:t>she</w:t>
            </w:r>
            <w:proofErr w:type="gramEnd"/>
            <w:r w:rsidRPr="000B7255">
              <w:rPr>
                <w:sz w:val="21"/>
                <w:szCs w:val="21"/>
              </w:rPr>
              <w:t xml:space="preserve"> [health visitor] was fine to talk to and sort of, as a surrogate friend, friend really…she was trying with the visits. I told her [how I felt] and she recognised it, that I didn’t feel like I was under control, anything was under control… but I didn’t think she could do anything for me” (Shakespeare, Blake &amp; Garcia, P160)</w:t>
            </w:r>
          </w:p>
        </w:tc>
      </w:tr>
      <w:tr w:rsidR="00FC06A8" w:rsidRPr="000B7255" w:rsidTr="000F7D5B">
        <w:tc>
          <w:tcPr>
            <w:tcW w:w="1809" w:type="dxa"/>
          </w:tcPr>
          <w:p w:rsidR="00FC06A8" w:rsidRPr="000B7255" w:rsidRDefault="00FC06A8" w:rsidP="000F7D5B">
            <w:pPr>
              <w:spacing w:line="360" w:lineRule="auto"/>
              <w:rPr>
                <w:b/>
                <w:sz w:val="21"/>
                <w:szCs w:val="21"/>
              </w:rPr>
            </w:pPr>
            <w:r w:rsidRPr="000B7255">
              <w:rPr>
                <w:b/>
                <w:sz w:val="21"/>
                <w:szCs w:val="21"/>
              </w:rPr>
              <w:lastRenderedPageBreak/>
              <w:t>Confidence</w:t>
            </w:r>
          </w:p>
        </w:tc>
        <w:tc>
          <w:tcPr>
            <w:tcW w:w="12365" w:type="dxa"/>
          </w:tcPr>
          <w:p w:rsidR="00FC06A8" w:rsidRPr="000B7255" w:rsidRDefault="00FC06A8" w:rsidP="000F7D5B">
            <w:pPr>
              <w:spacing w:line="360" w:lineRule="auto"/>
              <w:rPr>
                <w:sz w:val="21"/>
                <w:szCs w:val="21"/>
              </w:rPr>
            </w:pPr>
            <w:r w:rsidRPr="000B7255">
              <w:rPr>
                <w:sz w:val="21"/>
                <w:szCs w:val="21"/>
              </w:rPr>
              <w:t>“She gave me the courage to speak openly about my feelings.” (Masood et al., P4)</w:t>
            </w:r>
          </w:p>
          <w:p w:rsidR="00FC06A8" w:rsidRPr="000B7255" w:rsidRDefault="00FC06A8" w:rsidP="000F7D5B">
            <w:pPr>
              <w:spacing w:line="360" w:lineRule="auto"/>
              <w:rPr>
                <w:sz w:val="21"/>
                <w:szCs w:val="21"/>
              </w:rPr>
            </w:pPr>
            <w:r w:rsidRPr="000B7255">
              <w:rPr>
                <w:sz w:val="21"/>
                <w:szCs w:val="21"/>
              </w:rPr>
              <w:t>“I am more relaxed and confident.” (Masood et al., P5)</w:t>
            </w:r>
          </w:p>
          <w:p w:rsidR="00FC06A8" w:rsidRPr="000B7255" w:rsidRDefault="00FC06A8" w:rsidP="000F7D5B">
            <w:pPr>
              <w:spacing w:line="360" w:lineRule="auto"/>
              <w:rPr>
                <w:sz w:val="21"/>
                <w:szCs w:val="21"/>
              </w:rPr>
            </w:pPr>
            <w:r w:rsidRPr="000B7255">
              <w:rPr>
                <w:sz w:val="21"/>
                <w:szCs w:val="21"/>
              </w:rPr>
              <w:t>“I have gained the knowledge of overcoming the tension when I am dealing with my children and husband. I tell them I can only do so much at a time and they shouldn’t be expecting a lot from me.” (Masood et al., P5)</w:t>
            </w:r>
          </w:p>
          <w:p w:rsidR="00FC06A8" w:rsidRPr="000B7255" w:rsidRDefault="00FC06A8" w:rsidP="000F7D5B">
            <w:pPr>
              <w:spacing w:line="360" w:lineRule="auto"/>
              <w:rPr>
                <w:sz w:val="21"/>
                <w:szCs w:val="21"/>
              </w:rPr>
            </w:pPr>
            <w:r w:rsidRPr="000B7255">
              <w:rPr>
                <w:sz w:val="21"/>
                <w:szCs w:val="21"/>
              </w:rPr>
              <w:t>“women also reported gaining ‘confidence’ in themselves, as mothers and in particular on the ability to ‘ask for help’ in future” (</w:t>
            </w:r>
            <w:proofErr w:type="spellStart"/>
            <w:r w:rsidRPr="000B7255">
              <w:rPr>
                <w:sz w:val="21"/>
                <w:szCs w:val="21"/>
              </w:rPr>
              <w:t>Myors</w:t>
            </w:r>
            <w:proofErr w:type="spellEnd"/>
            <w:r w:rsidRPr="000B7255">
              <w:rPr>
                <w:sz w:val="21"/>
                <w:szCs w:val="21"/>
              </w:rPr>
              <w:t xml:space="preserve"> et al., P271)</w:t>
            </w:r>
          </w:p>
          <w:p w:rsidR="00FC06A8" w:rsidRPr="000B7255" w:rsidRDefault="00FC06A8" w:rsidP="000F7D5B">
            <w:pPr>
              <w:spacing w:line="360" w:lineRule="auto"/>
              <w:rPr>
                <w:sz w:val="21"/>
                <w:szCs w:val="21"/>
              </w:rPr>
            </w:pPr>
            <w:r w:rsidRPr="000B7255">
              <w:rPr>
                <w:sz w:val="21"/>
                <w:szCs w:val="21"/>
              </w:rPr>
              <w:t>“being the one to be able to cope…being able to say, ‘alright I can swim’…makes it easier to make that…departure from the service, if it’s on your terms, when you’re ready…jump in the deep water” (</w:t>
            </w:r>
            <w:proofErr w:type="spellStart"/>
            <w:r w:rsidRPr="000B7255">
              <w:rPr>
                <w:sz w:val="21"/>
                <w:szCs w:val="21"/>
              </w:rPr>
              <w:t>Myors</w:t>
            </w:r>
            <w:proofErr w:type="spellEnd"/>
            <w:r w:rsidRPr="000B7255">
              <w:rPr>
                <w:sz w:val="21"/>
                <w:szCs w:val="21"/>
              </w:rPr>
              <w:t xml:space="preserve"> et al., P273)</w:t>
            </w:r>
          </w:p>
        </w:tc>
      </w:tr>
      <w:tr w:rsidR="00FC06A8" w:rsidRPr="000B7255" w:rsidTr="000F7D5B">
        <w:tc>
          <w:tcPr>
            <w:tcW w:w="1809" w:type="dxa"/>
          </w:tcPr>
          <w:p w:rsidR="00FC06A8" w:rsidRPr="000B7255" w:rsidRDefault="00FC06A8" w:rsidP="000F7D5B">
            <w:pPr>
              <w:spacing w:line="360" w:lineRule="auto"/>
              <w:rPr>
                <w:b/>
                <w:sz w:val="21"/>
                <w:szCs w:val="21"/>
              </w:rPr>
            </w:pPr>
            <w:r w:rsidRPr="000B7255">
              <w:rPr>
                <w:b/>
                <w:sz w:val="21"/>
                <w:szCs w:val="21"/>
              </w:rPr>
              <w:t>Rejection of medication / medical model</w:t>
            </w:r>
          </w:p>
        </w:tc>
        <w:tc>
          <w:tcPr>
            <w:tcW w:w="12365" w:type="dxa"/>
          </w:tcPr>
          <w:p w:rsidR="00FC06A8" w:rsidRPr="000B7255" w:rsidRDefault="00FC06A8" w:rsidP="000F7D5B">
            <w:pPr>
              <w:spacing w:line="360" w:lineRule="auto"/>
              <w:rPr>
                <w:sz w:val="21"/>
                <w:szCs w:val="21"/>
              </w:rPr>
            </w:pPr>
            <w:r w:rsidRPr="000B7255">
              <w:rPr>
                <w:sz w:val="21"/>
                <w:szCs w:val="21"/>
              </w:rPr>
              <w:t>“</w:t>
            </w:r>
            <w:proofErr w:type="gramStart"/>
            <w:r w:rsidRPr="000B7255">
              <w:rPr>
                <w:sz w:val="21"/>
                <w:szCs w:val="21"/>
              </w:rPr>
              <w:t>and</w:t>
            </w:r>
            <w:proofErr w:type="gramEnd"/>
            <w:r w:rsidRPr="000B7255">
              <w:rPr>
                <w:sz w:val="21"/>
                <w:szCs w:val="21"/>
              </w:rPr>
              <w:t xml:space="preserve"> she said “I think you are depressed” and I said “No.” (McCarthy &amp; McMahon, P625)</w:t>
            </w:r>
          </w:p>
          <w:p w:rsidR="00FC06A8" w:rsidRPr="000B7255" w:rsidRDefault="00FC06A8" w:rsidP="000F7D5B">
            <w:pPr>
              <w:spacing w:line="360" w:lineRule="auto"/>
              <w:rPr>
                <w:sz w:val="21"/>
                <w:szCs w:val="21"/>
              </w:rPr>
            </w:pPr>
            <w:r w:rsidRPr="000B7255">
              <w:rPr>
                <w:sz w:val="21"/>
                <w:szCs w:val="21"/>
              </w:rPr>
              <w:t>“This ambivalence was related to their perception of PND as a very severe disorder. These women described negative attitudes toward the term PND” (McCarthy &amp; McMahon, P627)</w:t>
            </w:r>
          </w:p>
          <w:p w:rsidR="00FC06A8" w:rsidRPr="000B7255" w:rsidRDefault="00FC06A8" w:rsidP="000F7D5B">
            <w:pPr>
              <w:spacing w:line="360" w:lineRule="auto"/>
              <w:rPr>
                <w:sz w:val="21"/>
                <w:szCs w:val="21"/>
              </w:rPr>
            </w:pPr>
            <w:r w:rsidRPr="000B7255">
              <w:rPr>
                <w:sz w:val="21"/>
                <w:szCs w:val="21"/>
              </w:rPr>
              <w:lastRenderedPageBreak/>
              <w:t>“For a few women, their perception of PND as a severe disorder resulted in denial that the diagnosis applied to them. Since PND in their minds was associated with an inability to mother and even with infanticide, this did not fit with their own experience” (McCarthy &amp; McMahon, P628)</w:t>
            </w:r>
          </w:p>
          <w:p w:rsidR="00FC06A8" w:rsidRPr="000B7255" w:rsidRDefault="00FC06A8" w:rsidP="000F7D5B">
            <w:pPr>
              <w:spacing w:line="360" w:lineRule="auto"/>
              <w:rPr>
                <w:sz w:val="21"/>
                <w:szCs w:val="21"/>
              </w:rPr>
            </w:pPr>
            <w:r w:rsidRPr="000B7255">
              <w:rPr>
                <w:sz w:val="21"/>
                <w:szCs w:val="21"/>
              </w:rPr>
              <w:t>“The wide variation in explanations for depression offered by participants in this study was somewhat surprising. Given that these women all received medication and support from the mental health services, it might have been expected that the biomedical model would dominate their explanations.” (McCarthy &amp; McMahon, P629)</w:t>
            </w:r>
          </w:p>
          <w:p w:rsidR="00FC06A8" w:rsidRPr="000B7255" w:rsidRDefault="00FC06A8" w:rsidP="000F7D5B">
            <w:pPr>
              <w:spacing w:line="360" w:lineRule="auto"/>
              <w:rPr>
                <w:sz w:val="21"/>
                <w:szCs w:val="21"/>
              </w:rPr>
            </w:pPr>
            <w:r w:rsidRPr="000B7255">
              <w:rPr>
                <w:sz w:val="21"/>
                <w:szCs w:val="21"/>
              </w:rPr>
              <w:t>“They had thought their GP would simply prescribe antidepressants, a treatment they did not want” (Turner et al. [1], P236)</w:t>
            </w:r>
          </w:p>
          <w:p w:rsidR="00FC06A8" w:rsidRPr="000B7255" w:rsidRDefault="00FC06A8" w:rsidP="000F7D5B">
            <w:pPr>
              <w:spacing w:line="360" w:lineRule="auto"/>
              <w:rPr>
                <w:sz w:val="21"/>
                <w:szCs w:val="21"/>
              </w:rPr>
            </w:pPr>
            <w:r w:rsidRPr="000B7255">
              <w:rPr>
                <w:sz w:val="21"/>
                <w:szCs w:val="21"/>
              </w:rPr>
              <w:t>“I don’t want to take tablets” (Turner et al. [2], P452)</w:t>
            </w:r>
          </w:p>
          <w:p w:rsidR="00FC06A8" w:rsidRPr="000B7255" w:rsidRDefault="00FC06A8" w:rsidP="000F7D5B">
            <w:pPr>
              <w:spacing w:line="360" w:lineRule="auto"/>
              <w:rPr>
                <w:sz w:val="21"/>
                <w:szCs w:val="21"/>
              </w:rPr>
            </w:pPr>
            <w:r w:rsidRPr="000B7255">
              <w:rPr>
                <w:sz w:val="21"/>
                <w:szCs w:val="21"/>
              </w:rPr>
              <w:t>“The tablets just block it out…</w:t>
            </w:r>
            <w:proofErr w:type="gramStart"/>
            <w:r w:rsidRPr="000B7255">
              <w:rPr>
                <w:sz w:val="21"/>
                <w:szCs w:val="21"/>
              </w:rPr>
              <w:t>it’s</w:t>
            </w:r>
            <w:proofErr w:type="gramEnd"/>
            <w:r w:rsidRPr="000B7255">
              <w:rPr>
                <w:sz w:val="21"/>
                <w:szCs w:val="21"/>
              </w:rPr>
              <w:t xml:space="preserve"> better but it’s still there because you haven’t talked about it. All you’ve done is took a tablet to block it out, which is a waste of time.” (Turner et al. [2], P452)</w:t>
            </w:r>
          </w:p>
          <w:p w:rsidR="00FC06A8" w:rsidRPr="000B7255" w:rsidRDefault="00FC06A8" w:rsidP="000F7D5B">
            <w:pPr>
              <w:spacing w:line="360" w:lineRule="auto"/>
              <w:rPr>
                <w:sz w:val="21"/>
                <w:szCs w:val="21"/>
              </w:rPr>
            </w:pPr>
            <w:r w:rsidRPr="000B7255">
              <w:rPr>
                <w:sz w:val="21"/>
                <w:szCs w:val="21"/>
              </w:rPr>
              <w:t>“They thought being on medication would imply to themselves and others that they were mentally unstable and had been unable to cope without intervention.” (Turner et al. [2], P452)</w:t>
            </w:r>
          </w:p>
          <w:p w:rsidR="00FC06A8" w:rsidRPr="000B7255" w:rsidRDefault="00FC06A8" w:rsidP="000F7D5B">
            <w:pPr>
              <w:spacing w:line="360" w:lineRule="auto"/>
              <w:rPr>
                <w:sz w:val="21"/>
                <w:szCs w:val="21"/>
              </w:rPr>
            </w:pPr>
            <w:r w:rsidRPr="000B7255">
              <w:rPr>
                <w:sz w:val="21"/>
                <w:szCs w:val="21"/>
              </w:rPr>
              <w:t>“</w:t>
            </w:r>
            <w:proofErr w:type="gramStart"/>
            <w:r w:rsidRPr="000B7255">
              <w:rPr>
                <w:sz w:val="21"/>
                <w:szCs w:val="21"/>
              </w:rPr>
              <w:t>most</w:t>
            </w:r>
            <w:proofErr w:type="gramEnd"/>
            <w:r w:rsidRPr="000B7255">
              <w:rPr>
                <w:sz w:val="21"/>
                <w:szCs w:val="21"/>
              </w:rPr>
              <w:t xml:space="preserve"> of the participants had wanted counselling and had expressed negative views about antidepressants.” (Turner et al. [2], P452)</w:t>
            </w:r>
          </w:p>
          <w:p w:rsidR="00FC06A8" w:rsidRPr="000B7255" w:rsidRDefault="00FC06A8" w:rsidP="000F7D5B">
            <w:pPr>
              <w:spacing w:line="360" w:lineRule="auto"/>
              <w:rPr>
                <w:sz w:val="21"/>
                <w:szCs w:val="21"/>
              </w:rPr>
            </w:pPr>
            <w:r w:rsidRPr="000B7255">
              <w:rPr>
                <w:sz w:val="21"/>
                <w:szCs w:val="21"/>
              </w:rPr>
              <w:t>“</w:t>
            </w:r>
            <w:proofErr w:type="gramStart"/>
            <w:r w:rsidRPr="000B7255">
              <w:rPr>
                <w:sz w:val="21"/>
                <w:szCs w:val="21"/>
              </w:rPr>
              <w:t>despite</w:t>
            </w:r>
            <w:proofErr w:type="gramEnd"/>
            <w:r w:rsidRPr="000B7255">
              <w:rPr>
                <w:sz w:val="21"/>
                <w:szCs w:val="21"/>
              </w:rPr>
              <w:t xml:space="preserve"> taking medication and in some cases experiencing benefits, some participants had remained uncomfortable with the idea of taking antidepressants.” (Turner et al. [2], P453)</w:t>
            </w:r>
          </w:p>
          <w:p w:rsidR="00FC06A8" w:rsidRPr="000B7255" w:rsidRDefault="00FC06A8" w:rsidP="000F7D5B">
            <w:pPr>
              <w:spacing w:line="360" w:lineRule="auto"/>
              <w:rPr>
                <w:sz w:val="21"/>
                <w:szCs w:val="21"/>
              </w:rPr>
            </w:pPr>
            <w:r w:rsidRPr="000B7255">
              <w:rPr>
                <w:sz w:val="21"/>
                <w:szCs w:val="21"/>
              </w:rPr>
              <w:t>“I didn’t want it to become something really serious. You know, I didn’t want the drugs because I didn’t want this to be serious depression…I wanted it to go” (Shakespeare, Blake &amp; Garcia, P155)</w:t>
            </w:r>
          </w:p>
          <w:p w:rsidR="00FC06A8" w:rsidRPr="000B7255" w:rsidRDefault="00FC06A8" w:rsidP="000F7D5B">
            <w:pPr>
              <w:spacing w:line="360" w:lineRule="auto"/>
              <w:rPr>
                <w:b/>
                <w:sz w:val="21"/>
                <w:szCs w:val="21"/>
              </w:rPr>
            </w:pPr>
            <w:r w:rsidRPr="000B7255">
              <w:rPr>
                <w:sz w:val="21"/>
                <w:szCs w:val="21"/>
              </w:rPr>
              <w:t>“[the health visitor] didn’t rush in with medication and referring me anywhere” (Shakespeare, Blake &amp; Garcia, P156)</w:t>
            </w:r>
          </w:p>
        </w:tc>
      </w:tr>
      <w:tr w:rsidR="00FC06A8" w:rsidRPr="000B7255" w:rsidTr="000F7D5B">
        <w:tc>
          <w:tcPr>
            <w:tcW w:w="1809" w:type="dxa"/>
          </w:tcPr>
          <w:p w:rsidR="00FC06A8" w:rsidRPr="000B7255" w:rsidRDefault="00FC06A8" w:rsidP="000F7D5B">
            <w:pPr>
              <w:spacing w:line="360" w:lineRule="auto"/>
              <w:rPr>
                <w:b/>
                <w:sz w:val="21"/>
                <w:szCs w:val="21"/>
              </w:rPr>
            </w:pPr>
            <w:r w:rsidRPr="000B7255">
              <w:rPr>
                <w:b/>
                <w:sz w:val="21"/>
                <w:szCs w:val="21"/>
              </w:rPr>
              <w:lastRenderedPageBreak/>
              <w:t>Credibility of the clinician</w:t>
            </w:r>
          </w:p>
        </w:tc>
        <w:tc>
          <w:tcPr>
            <w:tcW w:w="12365" w:type="dxa"/>
          </w:tcPr>
          <w:p w:rsidR="00FC06A8" w:rsidRPr="000B7255" w:rsidRDefault="00FC06A8" w:rsidP="000F7D5B">
            <w:pPr>
              <w:spacing w:line="360" w:lineRule="auto"/>
              <w:rPr>
                <w:sz w:val="21"/>
                <w:szCs w:val="21"/>
              </w:rPr>
            </w:pPr>
            <w:r w:rsidRPr="000B7255">
              <w:rPr>
                <w:sz w:val="21"/>
                <w:szCs w:val="21"/>
              </w:rPr>
              <w:t>“One of the participants indicated health professionals’ lack of awareness of issues specific to ethnic minority communities and suggested that professionals such as GPs and nurse practitioners should be given culture-specific training.” (Masood et al., P5)</w:t>
            </w:r>
          </w:p>
          <w:p w:rsidR="00FC06A8" w:rsidRPr="000B7255" w:rsidRDefault="00FC06A8" w:rsidP="000F7D5B">
            <w:pPr>
              <w:spacing w:line="360" w:lineRule="auto"/>
              <w:rPr>
                <w:sz w:val="21"/>
                <w:szCs w:val="21"/>
              </w:rPr>
            </w:pPr>
            <w:r w:rsidRPr="000B7255">
              <w:rPr>
                <w:sz w:val="21"/>
                <w:szCs w:val="21"/>
              </w:rPr>
              <w:t>“Women also talked about their RHV being particularly good at listening and attributed this to the fact that she had received specific training in listening skills.” (Turner et al. [1], P236)</w:t>
            </w:r>
          </w:p>
          <w:p w:rsidR="00FC06A8" w:rsidRPr="000B7255" w:rsidRDefault="00FC06A8" w:rsidP="000F7D5B">
            <w:pPr>
              <w:spacing w:line="360" w:lineRule="auto"/>
              <w:rPr>
                <w:sz w:val="21"/>
                <w:szCs w:val="21"/>
              </w:rPr>
            </w:pPr>
            <w:r w:rsidRPr="000B7255">
              <w:rPr>
                <w:sz w:val="21"/>
                <w:szCs w:val="21"/>
              </w:rPr>
              <w:t xml:space="preserve">“If I’m asking for [emotional] help from somebody it would have to be somebody that I felt would be able to give me that and </w:t>
            </w:r>
            <w:r w:rsidRPr="000B7255">
              <w:rPr>
                <w:sz w:val="21"/>
                <w:szCs w:val="21"/>
              </w:rPr>
              <w:lastRenderedPageBreak/>
              <w:t>she’s[health visitor] a very nice person but I didn’t feel that she could do that for me” (Shakespeare, Blake &amp; Garcia, P157)</w:t>
            </w:r>
          </w:p>
          <w:p w:rsidR="00FC06A8" w:rsidRPr="000B7255" w:rsidRDefault="00FC06A8" w:rsidP="000F7D5B">
            <w:pPr>
              <w:spacing w:line="360" w:lineRule="auto"/>
              <w:rPr>
                <w:sz w:val="21"/>
                <w:szCs w:val="21"/>
              </w:rPr>
            </w:pPr>
            <w:r w:rsidRPr="000B7255">
              <w:rPr>
                <w:sz w:val="21"/>
                <w:szCs w:val="21"/>
              </w:rPr>
              <w:t>“she absolutely had no clue…if you want to counsel someone who’s got post-natal depression you need to have someone who’s had it” (Shakespeare, Blake &amp; Garcia, P157)</w:t>
            </w:r>
          </w:p>
          <w:p w:rsidR="00FC06A8" w:rsidRPr="000B7255" w:rsidRDefault="00FC06A8" w:rsidP="000F7D5B">
            <w:pPr>
              <w:spacing w:line="360" w:lineRule="auto"/>
              <w:rPr>
                <w:sz w:val="21"/>
                <w:szCs w:val="21"/>
              </w:rPr>
            </w:pPr>
            <w:r w:rsidRPr="000B7255">
              <w:rPr>
                <w:sz w:val="21"/>
                <w:szCs w:val="21"/>
              </w:rPr>
              <w:t>“I just felt that they [health visitor] weren’t really going to be open enough to look at different ideas for my experience and that, or for my children, you know”</w:t>
            </w:r>
          </w:p>
        </w:tc>
      </w:tr>
      <w:tr w:rsidR="00FC06A8" w:rsidRPr="000B7255" w:rsidTr="000F7D5B">
        <w:tc>
          <w:tcPr>
            <w:tcW w:w="1809" w:type="dxa"/>
          </w:tcPr>
          <w:p w:rsidR="00FC06A8" w:rsidRPr="000B7255" w:rsidRDefault="00FC06A8" w:rsidP="000F7D5B">
            <w:pPr>
              <w:spacing w:line="360" w:lineRule="auto"/>
              <w:rPr>
                <w:b/>
                <w:sz w:val="21"/>
                <w:szCs w:val="21"/>
              </w:rPr>
            </w:pPr>
            <w:r w:rsidRPr="000B7255">
              <w:rPr>
                <w:b/>
                <w:sz w:val="21"/>
                <w:szCs w:val="21"/>
              </w:rPr>
              <w:lastRenderedPageBreak/>
              <w:t>Someone to listen</w:t>
            </w:r>
          </w:p>
        </w:tc>
        <w:tc>
          <w:tcPr>
            <w:tcW w:w="12365" w:type="dxa"/>
          </w:tcPr>
          <w:p w:rsidR="00FC06A8" w:rsidRPr="000B7255" w:rsidRDefault="00FC06A8" w:rsidP="000F7D5B">
            <w:pPr>
              <w:spacing w:line="360" w:lineRule="auto"/>
              <w:rPr>
                <w:sz w:val="21"/>
                <w:szCs w:val="21"/>
              </w:rPr>
            </w:pPr>
            <w:r w:rsidRPr="000B7255">
              <w:rPr>
                <w:sz w:val="21"/>
                <w:szCs w:val="21"/>
              </w:rPr>
              <w:t>“what has been helpful is someone actually listening” (McCarthy &amp; McMahon, P627)</w:t>
            </w:r>
          </w:p>
          <w:p w:rsidR="00FC06A8" w:rsidRPr="000B7255" w:rsidRDefault="00FC06A8" w:rsidP="000F7D5B">
            <w:pPr>
              <w:spacing w:line="360" w:lineRule="auto"/>
              <w:rPr>
                <w:sz w:val="21"/>
                <w:szCs w:val="21"/>
              </w:rPr>
            </w:pPr>
            <w:r w:rsidRPr="000B7255">
              <w:rPr>
                <w:sz w:val="21"/>
                <w:szCs w:val="21"/>
              </w:rPr>
              <w:t>“</w:t>
            </w:r>
            <w:proofErr w:type="gramStart"/>
            <w:r w:rsidRPr="000B7255">
              <w:rPr>
                <w:sz w:val="21"/>
                <w:szCs w:val="21"/>
              </w:rPr>
              <w:t>the</w:t>
            </w:r>
            <w:proofErr w:type="gramEnd"/>
            <w:r w:rsidRPr="000B7255">
              <w:rPr>
                <w:sz w:val="21"/>
                <w:szCs w:val="21"/>
              </w:rPr>
              <w:t xml:space="preserve"> main thing is that she listened to all of us.” (Masood et al., P4)</w:t>
            </w:r>
          </w:p>
          <w:p w:rsidR="00FC06A8" w:rsidRPr="000B7255" w:rsidRDefault="00FC06A8" w:rsidP="000F7D5B">
            <w:pPr>
              <w:spacing w:line="360" w:lineRule="auto"/>
              <w:rPr>
                <w:sz w:val="21"/>
                <w:szCs w:val="21"/>
              </w:rPr>
            </w:pPr>
            <w:r w:rsidRPr="000B7255">
              <w:rPr>
                <w:sz w:val="21"/>
                <w:szCs w:val="21"/>
              </w:rPr>
              <w:t>“Women also talked about their RHV being particularly good at listening and attributed this to the fact that she had received specific training in listening skills.” (Turner et al. [1], P236)</w:t>
            </w:r>
          </w:p>
          <w:p w:rsidR="00FC06A8" w:rsidRPr="000B7255" w:rsidRDefault="00FC06A8" w:rsidP="000F7D5B">
            <w:pPr>
              <w:spacing w:line="360" w:lineRule="auto"/>
              <w:rPr>
                <w:sz w:val="21"/>
                <w:szCs w:val="21"/>
              </w:rPr>
            </w:pPr>
            <w:r w:rsidRPr="000B7255">
              <w:rPr>
                <w:sz w:val="21"/>
                <w:szCs w:val="21"/>
              </w:rPr>
              <w:t>“The women’s accounts indicated that they RHVs had listened carefully and reflected back to the individual what she had said” (Turner et al. [1], P236)</w:t>
            </w:r>
          </w:p>
          <w:p w:rsidR="00FC06A8" w:rsidRPr="000B7255" w:rsidRDefault="00FC06A8" w:rsidP="000F7D5B">
            <w:pPr>
              <w:spacing w:line="360" w:lineRule="auto"/>
              <w:rPr>
                <w:sz w:val="21"/>
                <w:szCs w:val="21"/>
              </w:rPr>
            </w:pPr>
            <w:r w:rsidRPr="000B7255">
              <w:rPr>
                <w:sz w:val="21"/>
                <w:szCs w:val="21"/>
              </w:rPr>
              <w:t>“she listened and she asked the right questions” (</w:t>
            </w:r>
            <w:proofErr w:type="spellStart"/>
            <w:r w:rsidRPr="000B7255">
              <w:rPr>
                <w:sz w:val="21"/>
                <w:szCs w:val="21"/>
              </w:rPr>
              <w:t>Myors</w:t>
            </w:r>
            <w:proofErr w:type="spellEnd"/>
            <w:r w:rsidRPr="000B7255">
              <w:rPr>
                <w:sz w:val="21"/>
                <w:szCs w:val="21"/>
              </w:rPr>
              <w:t xml:space="preserve"> et al., P273)</w:t>
            </w:r>
          </w:p>
          <w:p w:rsidR="00FC06A8" w:rsidRPr="000B7255" w:rsidRDefault="00FC06A8" w:rsidP="000F7D5B">
            <w:pPr>
              <w:spacing w:line="360" w:lineRule="auto"/>
              <w:rPr>
                <w:sz w:val="21"/>
                <w:szCs w:val="21"/>
              </w:rPr>
            </w:pPr>
            <w:r w:rsidRPr="000B7255">
              <w:rPr>
                <w:sz w:val="21"/>
                <w:szCs w:val="21"/>
              </w:rPr>
              <w:t>“The women acknowledged that the clinicians were not just like a friend but had specific skills such as the ability to really listen” (</w:t>
            </w:r>
            <w:proofErr w:type="spellStart"/>
            <w:r w:rsidRPr="000B7255">
              <w:rPr>
                <w:sz w:val="21"/>
                <w:szCs w:val="21"/>
              </w:rPr>
              <w:t>Myors</w:t>
            </w:r>
            <w:proofErr w:type="spellEnd"/>
            <w:r w:rsidRPr="000B7255">
              <w:rPr>
                <w:sz w:val="21"/>
                <w:szCs w:val="21"/>
              </w:rPr>
              <w:t xml:space="preserve"> et al., P273)</w:t>
            </w:r>
          </w:p>
          <w:p w:rsidR="00FC06A8" w:rsidRPr="000B7255" w:rsidRDefault="00FC06A8" w:rsidP="000F7D5B">
            <w:pPr>
              <w:spacing w:line="360" w:lineRule="auto"/>
              <w:rPr>
                <w:sz w:val="21"/>
                <w:szCs w:val="21"/>
              </w:rPr>
            </w:pPr>
            <w:r w:rsidRPr="000B7255">
              <w:rPr>
                <w:sz w:val="21"/>
                <w:szCs w:val="21"/>
              </w:rPr>
              <w:t>“</w:t>
            </w:r>
            <w:proofErr w:type="gramStart"/>
            <w:r w:rsidRPr="000B7255">
              <w:rPr>
                <w:sz w:val="21"/>
                <w:szCs w:val="21"/>
              </w:rPr>
              <w:t>she’d</w:t>
            </w:r>
            <w:proofErr w:type="gramEnd"/>
            <w:r w:rsidRPr="000B7255">
              <w:rPr>
                <w:sz w:val="21"/>
                <w:szCs w:val="21"/>
              </w:rPr>
              <w:t xml:space="preserve"> just sit and listen. She couldn’t do much. I know she couldn’t do much but just having someone that you could sit and cry in front of and you really get everything off your chest” (Shakespeare, Blake &amp; Garcia, P159)</w:t>
            </w:r>
          </w:p>
        </w:tc>
      </w:tr>
      <w:tr w:rsidR="00FC06A8" w:rsidRPr="000B7255" w:rsidTr="000F7D5B">
        <w:tc>
          <w:tcPr>
            <w:tcW w:w="1809" w:type="dxa"/>
          </w:tcPr>
          <w:p w:rsidR="00FC06A8" w:rsidRPr="000B7255" w:rsidRDefault="00FC06A8" w:rsidP="000F7D5B">
            <w:pPr>
              <w:spacing w:line="360" w:lineRule="auto"/>
              <w:rPr>
                <w:b/>
                <w:sz w:val="21"/>
                <w:szCs w:val="21"/>
              </w:rPr>
            </w:pPr>
            <w:r w:rsidRPr="000B7255">
              <w:rPr>
                <w:b/>
                <w:sz w:val="21"/>
                <w:szCs w:val="21"/>
              </w:rPr>
              <w:t>Loss of control</w:t>
            </w:r>
          </w:p>
        </w:tc>
        <w:tc>
          <w:tcPr>
            <w:tcW w:w="12365" w:type="dxa"/>
          </w:tcPr>
          <w:p w:rsidR="00FC06A8" w:rsidRPr="000B7255" w:rsidRDefault="00FC06A8" w:rsidP="000F7D5B">
            <w:pPr>
              <w:spacing w:line="360" w:lineRule="auto"/>
              <w:rPr>
                <w:sz w:val="21"/>
                <w:szCs w:val="21"/>
              </w:rPr>
            </w:pPr>
            <w:r w:rsidRPr="000B7255">
              <w:rPr>
                <w:sz w:val="21"/>
                <w:szCs w:val="21"/>
              </w:rPr>
              <w:t>“In general, the women did not resist someone else taking control” (McCarthy &amp; McMahon, P626)</w:t>
            </w:r>
          </w:p>
          <w:p w:rsidR="00FC06A8" w:rsidRPr="000B7255" w:rsidRDefault="00FC06A8" w:rsidP="000F7D5B">
            <w:pPr>
              <w:spacing w:line="360" w:lineRule="auto"/>
              <w:rPr>
                <w:sz w:val="21"/>
                <w:szCs w:val="21"/>
              </w:rPr>
            </w:pPr>
            <w:r w:rsidRPr="000B7255">
              <w:rPr>
                <w:sz w:val="21"/>
                <w:szCs w:val="21"/>
              </w:rPr>
              <w:t>“My friend, she said you have got to see C (psychiatrist)…dad said “this is just getting bloody ridiculous. You need help” and mum said “get on the phone and ring”” (McCarthy &amp; McMahon, P626)</w:t>
            </w:r>
          </w:p>
          <w:p w:rsidR="00FC06A8" w:rsidRPr="000B7255" w:rsidRDefault="00FC06A8" w:rsidP="000F7D5B">
            <w:pPr>
              <w:spacing w:line="360" w:lineRule="auto"/>
              <w:rPr>
                <w:sz w:val="21"/>
                <w:szCs w:val="21"/>
              </w:rPr>
            </w:pPr>
            <w:r w:rsidRPr="000B7255">
              <w:rPr>
                <w:sz w:val="21"/>
                <w:szCs w:val="21"/>
              </w:rPr>
              <w:t>“</w:t>
            </w:r>
            <w:r w:rsidRPr="000B7255">
              <w:rPr>
                <w:i/>
                <w:sz w:val="21"/>
                <w:szCs w:val="21"/>
              </w:rPr>
              <w:t xml:space="preserve">Researcher: </w:t>
            </w:r>
            <w:r w:rsidRPr="000B7255">
              <w:rPr>
                <w:sz w:val="21"/>
                <w:szCs w:val="21"/>
              </w:rPr>
              <w:t>How was that for you – to decide it is time to take medication?</w:t>
            </w:r>
          </w:p>
          <w:p w:rsidR="00FC06A8" w:rsidRPr="000B7255" w:rsidRDefault="00FC06A8" w:rsidP="000F7D5B">
            <w:pPr>
              <w:spacing w:line="360" w:lineRule="auto"/>
              <w:rPr>
                <w:sz w:val="21"/>
                <w:szCs w:val="21"/>
              </w:rPr>
            </w:pPr>
            <w:r w:rsidRPr="000B7255">
              <w:rPr>
                <w:i/>
                <w:sz w:val="21"/>
                <w:szCs w:val="21"/>
              </w:rPr>
              <w:t xml:space="preserve">Mother: </w:t>
            </w:r>
            <w:r w:rsidRPr="000B7255">
              <w:rPr>
                <w:sz w:val="21"/>
                <w:szCs w:val="21"/>
              </w:rPr>
              <w:t>It wasn’t an option” (McCarthy &amp; McMahon, P626)</w:t>
            </w:r>
          </w:p>
          <w:p w:rsidR="00FC06A8" w:rsidRPr="000B7255" w:rsidRDefault="00FC06A8" w:rsidP="000F7D5B">
            <w:pPr>
              <w:spacing w:line="360" w:lineRule="auto"/>
              <w:rPr>
                <w:sz w:val="21"/>
                <w:szCs w:val="21"/>
              </w:rPr>
            </w:pPr>
            <w:r w:rsidRPr="000B7255">
              <w:rPr>
                <w:sz w:val="21"/>
                <w:szCs w:val="21"/>
              </w:rPr>
              <w:t xml:space="preserve">“In one extreme case, the first contact with mental health services was when one of the women attempted suicide and was hospitalized. Two other women finally contacted mental health services after weeks of suicidal ideation and were considered </w:t>
            </w:r>
            <w:r w:rsidRPr="000B7255">
              <w:rPr>
                <w:sz w:val="21"/>
                <w:szCs w:val="21"/>
              </w:rPr>
              <w:lastRenderedPageBreak/>
              <w:t xml:space="preserve">sufficiently at risk </w:t>
            </w:r>
            <w:proofErr w:type="spellStart"/>
            <w:r w:rsidRPr="000B7255">
              <w:rPr>
                <w:sz w:val="21"/>
                <w:szCs w:val="21"/>
              </w:rPr>
              <w:t>fo</w:t>
            </w:r>
            <w:proofErr w:type="spellEnd"/>
            <w:r w:rsidRPr="000B7255">
              <w:rPr>
                <w:sz w:val="21"/>
                <w:szCs w:val="21"/>
              </w:rPr>
              <w:t xml:space="preserve"> </w:t>
            </w:r>
            <w:proofErr w:type="spellStart"/>
            <w:r w:rsidRPr="000B7255">
              <w:rPr>
                <w:sz w:val="21"/>
                <w:szCs w:val="21"/>
              </w:rPr>
              <w:t>self harm</w:t>
            </w:r>
            <w:proofErr w:type="spellEnd"/>
            <w:r w:rsidRPr="000B7255">
              <w:rPr>
                <w:sz w:val="21"/>
                <w:szCs w:val="21"/>
              </w:rPr>
              <w:t xml:space="preserve"> to be hospitalized.” (McCarthy &amp; McMahon, P627)</w:t>
            </w:r>
          </w:p>
          <w:p w:rsidR="00FC06A8" w:rsidRPr="000B7255" w:rsidRDefault="00FC06A8" w:rsidP="000F7D5B">
            <w:pPr>
              <w:spacing w:line="360" w:lineRule="auto"/>
              <w:rPr>
                <w:sz w:val="21"/>
                <w:szCs w:val="21"/>
              </w:rPr>
            </w:pPr>
            <w:r w:rsidRPr="000B7255">
              <w:rPr>
                <w:sz w:val="21"/>
                <w:szCs w:val="21"/>
              </w:rPr>
              <w:t>“</w:t>
            </w:r>
            <w:proofErr w:type="gramStart"/>
            <w:r w:rsidRPr="000B7255">
              <w:rPr>
                <w:sz w:val="21"/>
                <w:szCs w:val="21"/>
              </w:rPr>
              <w:t>women</w:t>
            </w:r>
            <w:proofErr w:type="gramEnd"/>
            <w:r w:rsidRPr="000B7255">
              <w:rPr>
                <w:sz w:val="21"/>
                <w:szCs w:val="21"/>
              </w:rPr>
              <w:t xml:space="preserve"> accept treatment / help from a health professional at the point they feel they have no choice.” (McCarthy &amp; McMahon, P627)</w:t>
            </w:r>
          </w:p>
          <w:p w:rsidR="00FC06A8" w:rsidRPr="000B7255" w:rsidRDefault="00FC06A8" w:rsidP="000F7D5B">
            <w:pPr>
              <w:spacing w:line="360" w:lineRule="auto"/>
              <w:rPr>
                <w:sz w:val="21"/>
                <w:szCs w:val="21"/>
              </w:rPr>
            </w:pPr>
            <w:r w:rsidRPr="000B7255">
              <w:rPr>
                <w:sz w:val="21"/>
                <w:szCs w:val="21"/>
              </w:rPr>
              <w:t>“</w:t>
            </w:r>
            <w:proofErr w:type="gramStart"/>
            <w:r w:rsidRPr="000B7255">
              <w:rPr>
                <w:sz w:val="21"/>
                <w:szCs w:val="21"/>
              </w:rPr>
              <w:t>women</w:t>
            </w:r>
            <w:proofErr w:type="gramEnd"/>
            <w:r w:rsidRPr="000B7255">
              <w:rPr>
                <w:sz w:val="21"/>
                <w:szCs w:val="21"/>
              </w:rPr>
              <w:t xml:space="preserve"> rarely make the decision to seek and accept treatment / help alone. Other people are largely responsible…and for initiating the process.” McCarthy &amp; McMahon, P627)</w:t>
            </w:r>
          </w:p>
          <w:p w:rsidR="00FC06A8" w:rsidRPr="000B7255" w:rsidRDefault="00FC06A8" w:rsidP="000F7D5B">
            <w:pPr>
              <w:spacing w:line="360" w:lineRule="auto"/>
              <w:rPr>
                <w:sz w:val="21"/>
                <w:szCs w:val="21"/>
              </w:rPr>
            </w:pPr>
            <w:r w:rsidRPr="000B7255">
              <w:rPr>
                <w:sz w:val="21"/>
                <w:szCs w:val="21"/>
              </w:rPr>
              <w:t xml:space="preserve">“I was a person who had left school, went to </w:t>
            </w:r>
            <w:proofErr w:type="spellStart"/>
            <w:r w:rsidRPr="000B7255">
              <w:rPr>
                <w:sz w:val="21"/>
                <w:szCs w:val="21"/>
              </w:rPr>
              <w:t>polytech</w:t>
            </w:r>
            <w:proofErr w:type="spellEnd"/>
            <w:r w:rsidRPr="000B7255">
              <w:rPr>
                <w:sz w:val="21"/>
                <w:szCs w:val="21"/>
              </w:rPr>
              <w:t xml:space="preserve"> and had worked all my life and I was used to being in control I guess.” (McCarthy &amp; McMahon, P629)</w:t>
            </w:r>
          </w:p>
          <w:p w:rsidR="00FC06A8" w:rsidRPr="000B7255" w:rsidRDefault="00FC06A8" w:rsidP="000F7D5B">
            <w:pPr>
              <w:spacing w:line="360" w:lineRule="auto"/>
              <w:rPr>
                <w:sz w:val="21"/>
                <w:szCs w:val="21"/>
              </w:rPr>
            </w:pPr>
            <w:r w:rsidRPr="000B7255">
              <w:rPr>
                <w:sz w:val="21"/>
                <w:szCs w:val="21"/>
              </w:rPr>
              <w:t>“[Emily] “didn’t always trust [her] own judgement of things”. This was an experience that Emily struggled with and found “scary” as she was not comfortable with feeling this way.” (</w:t>
            </w:r>
            <w:proofErr w:type="spellStart"/>
            <w:r w:rsidRPr="000B7255">
              <w:rPr>
                <w:sz w:val="21"/>
                <w:szCs w:val="21"/>
              </w:rPr>
              <w:t>Connerty</w:t>
            </w:r>
            <w:proofErr w:type="spellEnd"/>
            <w:r w:rsidRPr="000B7255">
              <w:rPr>
                <w:sz w:val="21"/>
                <w:szCs w:val="21"/>
              </w:rPr>
              <w:t>, Roberts &amp; Williams, P958)</w:t>
            </w:r>
          </w:p>
          <w:p w:rsidR="00FC06A8" w:rsidRPr="000B7255" w:rsidRDefault="00FC06A8" w:rsidP="000F7D5B">
            <w:pPr>
              <w:spacing w:line="360" w:lineRule="auto"/>
              <w:rPr>
                <w:sz w:val="21"/>
                <w:szCs w:val="21"/>
              </w:rPr>
            </w:pPr>
            <w:r w:rsidRPr="000B7255">
              <w:rPr>
                <w:sz w:val="21"/>
                <w:szCs w:val="21"/>
              </w:rPr>
              <w:t>“I felt terrible and I couldn’t do anything about me feeling that way” (</w:t>
            </w:r>
            <w:proofErr w:type="spellStart"/>
            <w:r w:rsidRPr="000B7255">
              <w:rPr>
                <w:sz w:val="21"/>
                <w:szCs w:val="21"/>
              </w:rPr>
              <w:t>Connerty</w:t>
            </w:r>
            <w:proofErr w:type="spellEnd"/>
            <w:r w:rsidRPr="000B7255">
              <w:rPr>
                <w:sz w:val="21"/>
                <w:szCs w:val="21"/>
              </w:rPr>
              <w:t>, Roberts &amp; Williams, P958)</w:t>
            </w:r>
          </w:p>
          <w:p w:rsidR="00FC06A8" w:rsidRPr="000B7255" w:rsidRDefault="00FC06A8" w:rsidP="000F7D5B">
            <w:pPr>
              <w:spacing w:line="360" w:lineRule="auto"/>
              <w:rPr>
                <w:sz w:val="21"/>
                <w:szCs w:val="21"/>
              </w:rPr>
            </w:pPr>
            <w:r w:rsidRPr="000B7255">
              <w:rPr>
                <w:sz w:val="21"/>
                <w:szCs w:val="21"/>
              </w:rPr>
              <w:t>“I’ve got to do this and yeah and that was kind of really getting out of control.” (</w:t>
            </w:r>
            <w:proofErr w:type="spellStart"/>
            <w:r w:rsidRPr="000B7255">
              <w:rPr>
                <w:sz w:val="21"/>
                <w:szCs w:val="21"/>
              </w:rPr>
              <w:t>Connerty</w:t>
            </w:r>
            <w:proofErr w:type="spellEnd"/>
            <w:r w:rsidRPr="000B7255">
              <w:rPr>
                <w:sz w:val="21"/>
                <w:szCs w:val="21"/>
              </w:rPr>
              <w:t>, Roberts &amp; Williams,P959)</w:t>
            </w:r>
          </w:p>
          <w:p w:rsidR="00FC06A8" w:rsidRPr="000B7255" w:rsidRDefault="00FC06A8" w:rsidP="000F7D5B">
            <w:pPr>
              <w:spacing w:line="360" w:lineRule="auto"/>
              <w:rPr>
                <w:sz w:val="21"/>
                <w:szCs w:val="21"/>
              </w:rPr>
            </w:pPr>
            <w:r w:rsidRPr="000B7255">
              <w:rPr>
                <w:sz w:val="21"/>
                <w:szCs w:val="21"/>
              </w:rPr>
              <w:t>“it wasn’t really my decision it was more my husband’s” (</w:t>
            </w:r>
            <w:proofErr w:type="spellStart"/>
            <w:r w:rsidRPr="000B7255">
              <w:rPr>
                <w:sz w:val="21"/>
                <w:szCs w:val="21"/>
              </w:rPr>
              <w:t>Connerty</w:t>
            </w:r>
            <w:proofErr w:type="spellEnd"/>
            <w:r w:rsidRPr="000B7255">
              <w:rPr>
                <w:sz w:val="21"/>
                <w:szCs w:val="21"/>
              </w:rPr>
              <w:t>, Roberts &amp; Williams, P960)</w:t>
            </w:r>
          </w:p>
          <w:p w:rsidR="00FC06A8" w:rsidRPr="000B7255" w:rsidRDefault="00FC06A8" w:rsidP="000F7D5B">
            <w:pPr>
              <w:spacing w:line="360" w:lineRule="auto"/>
              <w:rPr>
                <w:sz w:val="21"/>
                <w:szCs w:val="21"/>
              </w:rPr>
            </w:pPr>
            <w:r w:rsidRPr="000B7255">
              <w:rPr>
                <w:sz w:val="21"/>
                <w:szCs w:val="21"/>
              </w:rPr>
              <w:t>“a fear of being prescribed antidepressants without being listened to” (Turner et al. [2], P452)</w:t>
            </w:r>
          </w:p>
          <w:p w:rsidR="00FC06A8" w:rsidRPr="000B7255" w:rsidRDefault="00FC06A8" w:rsidP="000F7D5B">
            <w:pPr>
              <w:spacing w:line="360" w:lineRule="auto"/>
              <w:rPr>
                <w:sz w:val="21"/>
                <w:szCs w:val="21"/>
              </w:rPr>
            </w:pPr>
            <w:r w:rsidRPr="000B7255">
              <w:rPr>
                <w:sz w:val="21"/>
                <w:szCs w:val="21"/>
              </w:rPr>
              <w:t>“And they said the other option is antidepressants, and they started me on antidepressants.” (Turner et al. [2], P453)</w:t>
            </w:r>
          </w:p>
          <w:p w:rsidR="00FC06A8" w:rsidRPr="000B7255" w:rsidRDefault="00FC06A8" w:rsidP="000F7D5B">
            <w:pPr>
              <w:spacing w:line="360" w:lineRule="auto"/>
              <w:rPr>
                <w:sz w:val="21"/>
                <w:szCs w:val="21"/>
              </w:rPr>
            </w:pPr>
            <w:r w:rsidRPr="000B7255">
              <w:rPr>
                <w:sz w:val="21"/>
                <w:szCs w:val="21"/>
              </w:rPr>
              <w:t>“I felt like I was losing control of my emotions when I was about 5 months pregnant” (</w:t>
            </w:r>
            <w:proofErr w:type="spellStart"/>
            <w:r w:rsidRPr="000B7255">
              <w:rPr>
                <w:sz w:val="21"/>
                <w:szCs w:val="21"/>
              </w:rPr>
              <w:t>Myors</w:t>
            </w:r>
            <w:proofErr w:type="spellEnd"/>
            <w:r w:rsidRPr="000B7255">
              <w:rPr>
                <w:sz w:val="21"/>
                <w:szCs w:val="21"/>
              </w:rPr>
              <w:t xml:space="preserve"> et al., P271)</w:t>
            </w:r>
          </w:p>
          <w:p w:rsidR="00FC06A8" w:rsidRPr="000B7255" w:rsidRDefault="00FC06A8" w:rsidP="000F7D5B">
            <w:pPr>
              <w:spacing w:line="360" w:lineRule="auto"/>
              <w:rPr>
                <w:sz w:val="21"/>
                <w:szCs w:val="21"/>
              </w:rPr>
            </w:pPr>
            <w:r w:rsidRPr="000B7255">
              <w:rPr>
                <w:sz w:val="21"/>
                <w:szCs w:val="21"/>
              </w:rPr>
              <w:t>“because the lady just came into the room…and then just goes ‘OK, because of your results, I’m here to talk to you’…so I felt kind of bombarded” (</w:t>
            </w:r>
            <w:proofErr w:type="spellStart"/>
            <w:r w:rsidRPr="000B7255">
              <w:rPr>
                <w:sz w:val="21"/>
                <w:szCs w:val="21"/>
              </w:rPr>
              <w:t>Myors</w:t>
            </w:r>
            <w:proofErr w:type="spellEnd"/>
            <w:r w:rsidRPr="000B7255">
              <w:rPr>
                <w:sz w:val="21"/>
                <w:szCs w:val="21"/>
              </w:rPr>
              <w:t xml:space="preserve"> et al., P272)</w:t>
            </w:r>
          </w:p>
          <w:p w:rsidR="00FC06A8" w:rsidRPr="000B7255" w:rsidRDefault="00FC06A8" w:rsidP="000F7D5B">
            <w:pPr>
              <w:spacing w:line="360" w:lineRule="auto"/>
              <w:rPr>
                <w:sz w:val="21"/>
                <w:szCs w:val="21"/>
              </w:rPr>
            </w:pPr>
            <w:r w:rsidRPr="000B7255">
              <w:rPr>
                <w:sz w:val="21"/>
                <w:szCs w:val="21"/>
              </w:rPr>
              <w:t>“I didn’t feel like I was under control, anything was under control… but I didn’t think she could do anything for me” (Shakespeare, Blake &amp; Garcia, P160)</w:t>
            </w:r>
          </w:p>
        </w:tc>
      </w:tr>
      <w:tr w:rsidR="00FC06A8" w:rsidRPr="000B7255" w:rsidTr="000F7D5B">
        <w:tc>
          <w:tcPr>
            <w:tcW w:w="1809" w:type="dxa"/>
          </w:tcPr>
          <w:p w:rsidR="00FC06A8" w:rsidRPr="000B7255" w:rsidRDefault="00FC06A8" w:rsidP="000F7D5B">
            <w:pPr>
              <w:spacing w:line="360" w:lineRule="auto"/>
              <w:rPr>
                <w:b/>
                <w:sz w:val="21"/>
                <w:szCs w:val="21"/>
              </w:rPr>
            </w:pPr>
            <w:r w:rsidRPr="000B7255">
              <w:rPr>
                <w:b/>
                <w:sz w:val="21"/>
                <w:szCs w:val="21"/>
              </w:rPr>
              <w:lastRenderedPageBreak/>
              <w:t>Loneliness / isolation</w:t>
            </w:r>
          </w:p>
        </w:tc>
        <w:tc>
          <w:tcPr>
            <w:tcW w:w="12365" w:type="dxa"/>
          </w:tcPr>
          <w:p w:rsidR="00FC06A8" w:rsidRPr="000B7255" w:rsidRDefault="00FC06A8" w:rsidP="000F7D5B">
            <w:pPr>
              <w:spacing w:line="360" w:lineRule="auto"/>
              <w:rPr>
                <w:sz w:val="21"/>
                <w:szCs w:val="21"/>
              </w:rPr>
            </w:pPr>
            <w:r w:rsidRPr="000B7255">
              <w:rPr>
                <w:sz w:val="21"/>
                <w:szCs w:val="21"/>
              </w:rPr>
              <w:t>“this self-imposed isolation from friends, including other mothers, meant that women had less opportunity to differentiate their own level of distress from what is considered “normal”” (McCarthy &amp; McMahon, P625/6)</w:t>
            </w:r>
          </w:p>
          <w:p w:rsidR="00FC06A8" w:rsidRPr="000B7255" w:rsidRDefault="00FC06A8" w:rsidP="000F7D5B">
            <w:pPr>
              <w:spacing w:line="360" w:lineRule="auto"/>
              <w:rPr>
                <w:sz w:val="21"/>
                <w:szCs w:val="21"/>
              </w:rPr>
            </w:pPr>
            <w:r w:rsidRPr="000B7255">
              <w:rPr>
                <w:sz w:val="21"/>
                <w:szCs w:val="21"/>
              </w:rPr>
              <w:t>“and this is quite a good feeling just to know that I wasn’t on my own” (McCarthy &amp; McMahon, P630)</w:t>
            </w:r>
          </w:p>
          <w:p w:rsidR="00FC06A8" w:rsidRPr="000B7255" w:rsidRDefault="00FC06A8" w:rsidP="000F7D5B">
            <w:pPr>
              <w:spacing w:line="360" w:lineRule="auto"/>
              <w:rPr>
                <w:sz w:val="21"/>
                <w:szCs w:val="21"/>
              </w:rPr>
            </w:pPr>
            <w:r w:rsidRPr="000B7255">
              <w:rPr>
                <w:sz w:val="21"/>
                <w:szCs w:val="21"/>
              </w:rPr>
              <w:t>“</w:t>
            </w:r>
            <w:proofErr w:type="gramStart"/>
            <w:r w:rsidRPr="000B7255">
              <w:rPr>
                <w:sz w:val="21"/>
                <w:szCs w:val="21"/>
              </w:rPr>
              <w:t>because</w:t>
            </w:r>
            <w:proofErr w:type="gramEnd"/>
            <w:r w:rsidRPr="000B7255">
              <w:rPr>
                <w:sz w:val="21"/>
                <w:szCs w:val="21"/>
              </w:rPr>
              <w:t xml:space="preserve"> to me loneliness was the main reason of my depression.” (Masood et al., P4)</w:t>
            </w:r>
          </w:p>
          <w:p w:rsidR="00FC06A8" w:rsidRPr="000B7255" w:rsidRDefault="00FC06A8" w:rsidP="000F7D5B">
            <w:pPr>
              <w:spacing w:line="360" w:lineRule="auto"/>
              <w:rPr>
                <w:sz w:val="21"/>
                <w:szCs w:val="21"/>
              </w:rPr>
            </w:pPr>
            <w:r w:rsidRPr="000B7255">
              <w:rPr>
                <w:sz w:val="21"/>
                <w:szCs w:val="21"/>
              </w:rPr>
              <w:lastRenderedPageBreak/>
              <w:t>“Emily initially had support from in-laws…but when that support was no longer available she struggled. “Then it was like oh well that’s me then”.” (</w:t>
            </w:r>
            <w:proofErr w:type="spellStart"/>
            <w:r w:rsidRPr="000B7255">
              <w:rPr>
                <w:sz w:val="21"/>
                <w:szCs w:val="21"/>
              </w:rPr>
              <w:t>Connerty</w:t>
            </w:r>
            <w:proofErr w:type="spellEnd"/>
            <w:r w:rsidRPr="000B7255">
              <w:rPr>
                <w:sz w:val="21"/>
                <w:szCs w:val="21"/>
              </w:rPr>
              <w:t>, Roberts &amp; Williams, P958)</w:t>
            </w:r>
          </w:p>
          <w:p w:rsidR="00FC06A8" w:rsidRPr="000B7255" w:rsidRDefault="00FC06A8" w:rsidP="000F7D5B">
            <w:pPr>
              <w:spacing w:line="360" w:lineRule="auto"/>
              <w:rPr>
                <w:sz w:val="21"/>
                <w:szCs w:val="21"/>
              </w:rPr>
            </w:pPr>
            <w:r w:rsidRPr="000B7255">
              <w:rPr>
                <w:sz w:val="21"/>
                <w:szCs w:val="21"/>
              </w:rPr>
              <w:t>“[Emily] “didn’t want to be around people.”” (</w:t>
            </w:r>
            <w:proofErr w:type="spellStart"/>
            <w:r w:rsidRPr="000B7255">
              <w:rPr>
                <w:sz w:val="21"/>
                <w:szCs w:val="21"/>
              </w:rPr>
              <w:t>Connerty</w:t>
            </w:r>
            <w:proofErr w:type="spellEnd"/>
            <w:r w:rsidRPr="000B7255">
              <w:rPr>
                <w:sz w:val="21"/>
                <w:szCs w:val="21"/>
              </w:rPr>
              <w:t>, Roberts &amp; Williams,P958)</w:t>
            </w:r>
          </w:p>
          <w:p w:rsidR="00FC06A8" w:rsidRPr="000B7255" w:rsidRDefault="00FC06A8" w:rsidP="000F7D5B">
            <w:pPr>
              <w:spacing w:line="360" w:lineRule="auto"/>
              <w:rPr>
                <w:sz w:val="21"/>
                <w:szCs w:val="21"/>
              </w:rPr>
            </w:pPr>
            <w:r w:rsidRPr="000B7255">
              <w:rPr>
                <w:sz w:val="21"/>
                <w:szCs w:val="21"/>
              </w:rPr>
              <w:t>“many of the women were socially isolated and had experienced traumatic past events” (</w:t>
            </w:r>
            <w:proofErr w:type="spellStart"/>
            <w:r w:rsidRPr="000B7255">
              <w:rPr>
                <w:sz w:val="21"/>
                <w:szCs w:val="21"/>
              </w:rPr>
              <w:t>Myors</w:t>
            </w:r>
            <w:proofErr w:type="spellEnd"/>
            <w:r w:rsidRPr="000B7255">
              <w:rPr>
                <w:sz w:val="21"/>
                <w:szCs w:val="21"/>
              </w:rPr>
              <w:t xml:space="preserve"> et al., P271)</w:t>
            </w:r>
          </w:p>
        </w:tc>
      </w:tr>
      <w:tr w:rsidR="00FC06A8" w:rsidRPr="000B7255" w:rsidTr="000F7D5B">
        <w:tc>
          <w:tcPr>
            <w:tcW w:w="1809" w:type="dxa"/>
          </w:tcPr>
          <w:p w:rsidR="00FC06A8" w:rsidRPr="000B7255" w:rsidRDefault="00FC06A8" w:rsidP="000F7D5B">
            <w:pPr>
              <w:spacing w:line="360" w:lineRule="auto"/>
              <w:rPr>
                <w:b/>
                <w:sz w:val="21"/>
                <w:szCs w:val="21"/>
              </w:rPr>
            </w:pPr>
            <w:r w:rsidRPr="000B7255">
              <w:rPr>
                <w:b/>
                <w:sz w:val="21"/>
                <w:szCs w:val="21"/>
              </w:rPr>
              <w:lastRenderedPageBreak/>
              <w:t>Social impacts</w:t>
            </w:r>
          </w:p>
        </w:tc>
        <w:tc>
          <w:tcPr>
            <w:tcW w:w="12365" w:type="dxa"/>
          </w:tcPr>
          <w:p w:rsidR="00FC06A8" w:rsidRPr="000B7255" w:rsidRDefault="00FC06A8" w:rsidP="000F7D5B">
            <w:pPr>
              <w:spacing w:line="360" w:lineRule="auto"/>
              <w:rPr>
                <w:sz w:val="21"/>
                <w:szCs w:val="21"/>
              </w:rPr>
            </w:pPr>
            <w:r w:rsidRPr="000B7255">
              <w:rPr>
                <w:sz w:val="21"/>
                <w:szCs w:val="21"/>
              </w:rPr>
              <w:t>“Probably lack of sleep would be a big part. I never had good babies that slept.” (McCarthy &amp; McMahon, P629)</w:t>
            </w:r>
          </w:p>
          <w:p w:rsidR="00FC06A8" w:rsidRPr="000B7255" w:rsidRDefault="00FC06A8" w:rsidP="000F7D5B">
            <w:pPr>
              <w:spacing w:line="360" w:lineRule="auto"/>
              <w:rPr>
                <w:sz w:val="21"/>
                <w:szCs w:val="21"/>
              </w:rPr>
            </w:pPr>
            <w:r w:rsidRPr="000B7255">
              <w:rPr>
                <w:sz w:val="21"/>
                <w:szCs w:val="21"/>
              </w:rPr>
              <w:t>“She spoke in Urdu and I had no problems. If she had spoken in English then I might have had some problems and I would have not even attended.” (Masood et al., P4)</w:t>
            </w:r>
          </w:p>
          <w:p w:rsidR="00FC06A8" w:rsidRPr="000B7255" w:rsidRDefault="00FC06A8" w:rsidP="000F7D5B">
            <w:pPr>
              <w:spacing w:line="360" w:lineRule="auto"/>
              <w:rPr>
                <w:sz w:val="21"/>
                <w:szCs w:val="21"/>
              </w:rPr>
            </w:pPr>
            <w:r w:rsidRPr="000B7255">
              <w:rPr>
                <w:sz w:val="21"/>
                <w:szCs w:val="21"/>
              </w:rPr>
              <w:t>“Because she understood what we go through, how our culture is, and how our belief systems are. She could understand us better than anyone else.” (Masood et al., P4)</w:t>
            </w:r>
          </w:p>
          <w:p w:rsidR="00FC06A8" w:rsidRPr="000B7255" w:rsidRDefault="00FC06A8" w:rsidP="000F7D5B">
            <w:pPr>
              <w:spacing w:line="360" w:lineRule="auto"/>
              <w:rPr>
                <w:sz w:val="21"/>
                <w:szCs w:val="21"/>
              </w:rPr>
            </w:pPr>
            <w:r w:rsidRPr="000B7255">
              <w:rPr>
                <w:sz w:val="21"/>
                <w:szCs w:val="21"/>
              </w:rPr>
              <w:t>“The difficulties associated with motherhood and everyday responsibilities were consistently identified as an integral component of participants’ experience of life after discharge.” (</w:t>
            </w:r>
            <w:proofErr w:type="spellStart"/>
            <w:r w:rsidRPr="000B7255">
              <w:rPr>
                <w:sz w:val="21"/>
                <w:szCs w:val="21"/>
              </w:rPr>
              <w:t>Connerty</w:t>
            </w:r>
            <w:proofErr w:type="spellEnd"/>
            <w:r w:rsidRPr="000B7255">
              <w:rPr>
                <w:sz w:val="21"/>
                <w:szCs w:val="21"/>
              </w:rPr>
              <w:t>, Roberts &amp; Williams, P957)</w:t>
            </w:r>
          </w:p>
          <w:p w:rsidR="00FC06A8" w:rsidRPr="000B7255" w:rsidRDefault="00FC06A8" w:rsidP="000F7D5B">
            <w:pPr>
              <w:spacing w:line="360" w:lineRule="auto"/>
              <w:rPr>
                <w:sz w:val="21"/>
                <w:szCs w:val="21"/>
              </w:rPr>
            </w:pPr>
            <w:r w:rsidRPr="000B7255">
              <w:rPr>
                <w:sz w:val="21"/>
                <w:szCs w:val="21"/>
              </w:rPr>
              <w:t>“When I got back I had to start work again um and you know get back to doing you know worrying about tea and shopping and cleaning and you know all of those other things.” (</w:t>
            </w:r>
            <w:proofErr w:type="spellStart"/>
            <w:r w:rsidRPr="000B7255">
              <w:rPr>
                <w:sz w:val="21"/>
                <w:szCs w:val="21"/>
              </w:rPr>
              <w:t>Connerty</w:t>
            </w:r>
            <w:proofErr w:type="spellEnd"/>
            <w:r w:rsidRPr="000B7255">
              <w:rPr>
                <w:sz w:val="21"/>
                <w:szCs w:val="21"/>
              </w:rPr>
              <w:t>, Roberts &amp; Williams, P958)</w:t>
            </w:r>
          </w:p>
          <w:p w:rsidR="00FC06A8" w:rsidRPr="000B7255" w:rsidRDefault="00FC06A8" w:rsidP="000F7D5B">
            <w:pPr>
              <w:spacing w:line="360" w:lineRule="auto"/>
              <w:rPr>
                <w:sz w:val="21"/>
                <w:szCs w:val="21"/>
              </w:rPr>
            </w:pPr>
            <w:r w:rsidRPr="000B7255">
              <w:rPr>
                <w:sz w:val="21"/>
                <w:szCs w:val="21"/>
              </w:rPr>
              <w:t>“I still needed to be the person making sure that things got done or not done and not just the task stuff” (</w:t>
            </w:r>
            <w:proofErr w:type="spellStart"/>
            <w:r w:rsidRPr="000B7255">
              <w:rPr>
                <w:sz w:val="21"/>
                <w:szCs w:val="21"/>
              </w:rPr>
              <w:t>Connerty</w:t>
            </w:r>
            <w:proofErr w:type="spellEnd"/>
            <w:r w:rsidRPr="000B7255">
              <w:rPr>
                <w:sz w:val="21"/>
                <w:szCs w:val="21"/>
              </w:rPr>
              <w:t>, Roberts &amp; Williams, P958)</w:t>
            </w:r>
          </w:p>
          <w:p w:rsidR="00FC06A8" w:rsidRPr="000B7255" w:rsidRDefault="00FC06A8" w:rsidP="000F7D5B">
            <w:pPr>
              <w:spacing w:line="360" w:lineRule="auto"/>
              <w:rPr>
                <w:sz w:val="21"/>
                <w:szCs w:val="21"/>
              </w:rPr>
            </w:pPr>
            <w:r w:rsidRPr="000B7255">
              <w:rPr>
                <w:sz w:val="21"/>
                <w:szCs w:val="21"/>
              </w:rPr>
              <w:t xml:space="preserve">“I found it expensive and not useful” </w:t>
            </w:r>
            <w:proofErr w:type="spellStart"/>
            <w:r w:rsidRPr="000B7255">
              <w:rPr>
                <w:sz w:val="21"/>
                <w:szCs w:val="21"/>
              </w:rPr>
              <w:t>Connerty</w:t>
            </w:r>
            <w:proofErr w:type="spellEnd"/>
            <w:r w:rsidRPr="000B7255">
              <w:rPr>
                <w:sz w:val="21"/>
                <w:szCs w:val="21"/>
              </w:rPr>
              <w:t>, Roberts &amp; Williams, P961)</w:t>
            </w:r>
          </w:p>
          <w:p w:rsidR="00FC06A8" w:rsidRPr="000B7255" w:rsidRDefault="00FC06A8" w:rsidP="000F7D5B">
            <w:pPr>
              <w:spacing w:line="360" w:lineRule="auto"/>
              <w:rPr>
                <w:sz w:val="21"/>
                <w:szCs w:val="21"/>
              </w:rPr>
            </w:pPr>
            <w:r w:rsidRPr="000B7255">
              <w:rPr>
                <w:sz w:val="21"/>
                <w:szCs w:val="21"/>
              </w:rPr>
              <w:t>“</w:t>
            </w:r>
            <w:proofErr w:type="gramStart"/>
            <w:r w:rsidRPr="000B7255">
              <w:rPr>
                <w:sz w:val="21"/>
                <w:szCs w:val="21"/>
              </w:rPr>
              <w:t>women</w:t>
            </w:r>
            <w:proofErr w:type="gramEnd"/>
            <w:r w:rsidRPr="000B7255">
              <w:rPr>
                <w:sz w:val="21"/>
                <w:szCs w:val="21"/>
              </w:rPr>
              <w:t xml:space="preserve"> who felt four or eight visits had been sufficient related their PND to needing to adjust to parenthood, having a particularly difficult time following the birth of their child, or to problems that had now been resolved, e.g. relationship difficulties. It was also apparent that some of these women…had put other sources of support in place, e.g. they had started parenting classes and made new friends.” (Turner et al. [1], P237)</w:t>
            </w:r>
          </w:p>
          <w:p w:rsidR="00FC06A8" w:rsidRPr="000B7255" w:rsidRDefault="00FC06A8" w:rsidP="000F7D5B">
            <w:pPr>
              <w:spacing w:line="360" w:lineRule="auto"/>
              <w:rPr>
                <w:sz w:val="21"/>
                <w:szCs w:val="21"/>
              </w:rPr>
            </w:pPr>
            <w:r w:rsidRPr="000B7255">
              <w:rPr>
                <w:sz w:val="21"/>
                <w:szCs w:val="21"/>
              </w:rPr>
              <w:t>“…again it’s patronising. It’s difficult to, when you know very well, when you can assess your situation very well, you’re perfectly aware of where is the problem…[discussing her husband’s unemployment and financial difficulties]” (Shakespeare, Blake &amp; Garcia, P155)</w:t>
            </w:r>
          </w:p>
        </w:tc>
      </w:tr>
      <w:tr w:rsidR="00FC06A8" w:rsidRPr="000B7255" w:rsidTr="000F7D5B">
        <w:tc>
          <w:tcPr>
            <w:tcW w:w="1809" w:type="dxa"/>
          </w:tcPr>
          <w:p w:rsidR="00FC06A8" w:rsidRPr="000B7255" w:rsidRDefault="00FC06A8" w:rsidP="000F7D5B">
            <w:pPr>
              <w:spacing w:line="360" w:lineRule="auto"/>
              <w:rPr>
                <w:b/>
                <w:sz w:val="21"/>
                <w:szCs w:val="21"/>
              </w:rPr>
            </w:pPr>
            <w:r w:rsidRPr="000B7255">
              <w:rPr>
                <w:b/>
                <w:sz w:val="21"/>
                <w:szCs w:val="21"/>
              </w:rPr>
              <w:lastRenderedPageBreak/>
              <w:t>Desire for choice</w:t>
            </w:r>
          </w:p>
        </w:tc>
        <w:tc>
          <w:tcPr>
            <w:tcW w:w="12365" w:type="dxa"/>
          </w:tcPr>
          <w:p w:rsidR="00FC06A8" w:rsidRPr="000B7255" w:rsidRDefault="00FC06A8" w:rsidP="000F7D5B">
            <w:pPr>
              <w:spacing w:line="360" w:lineRule="auto"/>
              <w:rPr>
                <w:sz w:val="21"/>
                <w:szCs w:val="21"/>
              </w:rPr>
            </w:pPr>
            <w:r w:rsidRPr="000B7255">
              <w:rPr>
                <w:sz w:val="21"/>
                <w:szCs w:val="21"/>
              </w:rPr>
              <w:t>“</w:t>
            </w:r>
            <w:proofErr w:type="gramStart"/>
            <w:r w:rsidRPr="000B7255">
              <w:rPr>
                <w:sz w:val="21"/>
                <w:szCs w:val="21"/>
              </w:rPr>
              <w:t>women</w:t>
            </w:r>
            <w:proofErr w:type="gramEnd"/>
            <w:r w:rsidRPr="000B7255">
              <w:rPr>
                <w:sz w:val="21"/>
                <w:szCs w:val="21"/>
              </w:rPr>
              <w:t xml:space="preserve"> described how they had been allowed to set the boundaries of the discussions and to focus on what they wanted.” (Turner et al. [1], P236)</w:t>
            </w:r>
          </w:p>
          <w:p w:rsidR="00FC06A8" w:rsidRPr="000B7255" w:rsidRDefault="00FC06A8" w:rsidP="000F7D5B">
            <w:pPr>
              <w:spacing w:line="360" w:lineRule="auto"/>
              <w:rPr>
                <w:sz w:val="21"/>
                <w:szCs w:val="21"/>
              </w:rPr>
            </w:pPr>
            <w:r w:rsidRPr="000B7255">
              <w:rPr>
                <w:sz w:val="21"/>
                <w:szCs w:val="21"/>
              </w:rPr>
              <w:t>[participants feared] “being prescribed antidepressants not because this was what they needed but because this was what was available” (Turner et al. [2], P452)</w:t>
            </w:r>
          </w:p>
          <w:p w:rsidR="00FC06A8" w:rsidRPr="000B7255" w:rsidRDefault="00FC06A8" w:rsidP="000F7D5B">
            <w:pPr>
              <w:spacing w:line="360" w:lineRule="auto"/>
              <w:rPr>
                <w:sz w:val="21"/>
                <w:szCs w:val="21"/>
              </w:rPr>
            </w:pPr>
            <w:r w:rsidRPr="000B7255">
              <w:rPr>
                <w:sz w:val="21"/>
                <w:szCs w:val="21"/>
              </w:rPr>
              <w:t>“women wanted a discussion with their health visitors about the diagnosis of PND and possible treatment options” (Shakespeare, Blake &amp; Garcia, P158)</w:t>
            </w:r>
          </w:p>
          <w:p w:rsidR="00FC06A8" w:rsidRPr="000B7255" w:rsidRDefault="00FC06A8" w:rsidP="000F7D5B">
            <w:pPr>
              <w:spacing w:line="360" w:lineRule="auto"/>
              <w:rPr>
                <w:sz w:val="21"/>
                <w:szCs w:val="21"/>
              </w:rPr>
            </w:pPr>
            <w:r w:rsidRPr="000B7255">
              <w:rPr>
                <w:sz w:val="21"/>
                <w:szCs w:val="21"/>
              </w:rPr>
              <w:t>“she had some agenda in her head…she didn’t tell me what she was thinking about me and I want to know” (Shakespeare, Blake &amp; Garcia, P158)</w:t>
            </w:r>
          </w:p>
        </w:tc>
      </w:tr>
      <w:tr w:rsidR="00FC06A8" w:rsidRPr="000B7255" w:rsidTr="000F7D5B">
        <w:tc>
          <w:tcPr>
            <w:tcW w:w="1809" w:type="dxa"/>
          </w:tcPr>
          <w:p w:rsidR="00FC06A8" w:rsidRPr="000B7255" w:rsidRDefault="00FC06A8" w:rsidP="000F7D5B">
            <w:pPr>
              <w:spacing w:line="360" w:lineRule="auto"/>
              <w:rPr>
                <w:b/>
                <w:sz w:val="21"/>
                <w:szCs w:val="21"/>
              </w:rPr>
            </w:pPr>
            <w:r w:rsidRPr="000B7255">
              <w:rPr>
                <w:b/>
                <w:sz w:val="21"/>
                <w:szCs w:val="21"/>
              </w:rPr>
              <w:t xml:space="preserve">Desperation </w:t>
            </w:r>
          </w:p>
        </w:tc>
        <w:tc>
          <w:tcPr>
            <w:tcW w:w="12365" w:type="dxa"/>
          </w:tcPr>
          <w:p w:rsidR="00FC06A8" w:rsidRPr="000B7255" w:rsidRDefault="00FC06A8" w:rsidP="000F7D5B">
            <w:pPr>
              <w:spacing w:line="360" w:lineRule="auto"/>
              <w:rPr>
                <w:sz w:val="21"/>
                <w:szCs w:val="21"/>
              </w:rPr>
            </w:pPr>
            <w:r w:rsidRPr="000B7255">
              <w:rPr>
                <w:sz w:val="21"/>
                <w:szCs w:val="21"/>
              </w:rPr>
              <w:t>“I was really desperate and I knew something was not quite right” (McCarthy &amp; McMahon, P624)</w:t>
            </w:r>
          </w:p>
          <w:p w:rsidR="00FC06A8" w:rsidRPr="000B7255" w:rsidRDefault="00FC06A8" w:rsidP="000F7D5B">
            <w:pPr>
              <w:spacing w:line="360" w:lineRule="auto"/>
              <w:rPr>
                <w:sz w:val="21"/>
                <w:szCs w:val="21"/>
              </w:rPr>
            </w:pPr>
            <w:r w:rsidRPr="000B7255">
              <w:rPr>
                <w:sz w:val="21"/>
                <w:szCs w:val="21"/>
              </w:rPr>
              <w:t>“So when I finally got to absolute crisis point and just couldn’t get through the day…” (McCarthy &amp; McMahon, P626)</w:t>
            </w:r>
          </w:p>
          <w:p w:rsidR="00FC06A8" w:rsidRPr="000B7255" w:rsidRDefault="00FC06A8" w:rsidP="000F7D5B">
            <w:pPr>
              <w:spacing w:line="360" w:lineRule="auto"/>
              <w:rPr>
                <w:sz w:val="21"/>
                <w:szCs w:val="21"/>
              </w:rPr>
            </w:pPr>
            <w:r w:rsidRPr="000B7255">
              <w:rPr>
                <w:sz w:val="21"/>
                <w:szCs w:val="21"/>
              </w:rPr>
              <w:t xml:space="preserve">“In one extreme case, the first contact with mental health services was when one of the women attempted suicide and was hospitalized. Two other women finally contacted mental health services after weeks of suicidal ideation and were considered sufficiently at risk </w:t>
            </w:r>
            <w:proofErr w:type="spellStart"/>
            <w:r w:rsidRPr="000B7255">
              <w:rPr>
                <w:sz w:val="21"/>
                <w:szCs w:val="21"/>
              </w:rPr>
              <w:t>fo</w:t>
            </w:r>
            <w:proofErr w:type="spellEnd"/>
            <w:r w:rsidRPr="000B7255">
              <w:rPr>
                <w:sz w:val="21"/>
                <w:szCs w:val="21"/>
              </w:rPr>
              <w:t xml:space="preserve"> </w:t>
            </w:r>
            <w:proofErr w:type="spellStart"/>
            <w:r w:rsidRPr="000B7255">
              <w:rPr>
                <w:sz w:val="21"/>
                <w:szCs w:val="21"/>
              </w:rPr>
              <w:t>self harm</w:t>
            </w:r>
            <w:proofErr w:type="spellEnd"/>
            <w:r w:rsidRPr="000B7255">
              <w:rPr>
                <w:sz w:val="21"/>
                <w:szCs w:val="21"/>
              </w:rPr>
              <w:t xml:space="preserve"> to be hospitalized.” (McCarthy &amp; McMahon, P627)</w:t>
            </w:r>
          </w:p>
          <w:p w:rsidR="00FC06A8" w:rsidRPr="000B7255" w:rsidRDefault="00FC06A8" w:rsidP="000F7D5B">
            <w:pPr>
              <w:spacing w:line="360" w:lineRule="auto"/>
              <w:rPr>
                <w:sz w:val="21"/>
                <w:szCs w:val="21"/>
              </w:rPr>
            </w:pPr>
            <w:r w:rsidRPr="000B7255">
              <w:rPr>
                <w:sz w:val="21"/>
                <w:szCs w:val="21"/>
              </w:rPr>
              <w:t>“I was hoping anyone [] could you know help me out” (</w:t>
            </w:r>
            <w:proofErr w:type="spellStart"/>
            <w:r w:rsidRPr="000B7255">
              <w:rPr>
                <w:sz w:val="21"/>
                <w:szCs w:val="21"/>
              </w:rPr>
              <w:t>Connerty</w:t>
            </w:r>
            <w:proofErr w:type="spellEnd"/>
            <w:r w:rsidRPr="000B7255">
              <w:rPr>
                <w:sz w:val="21"/>
                <w:szCs w:val="21"/>
              </w:rPr>
              <w:t>, Roberts &amp; Williams, P959)</w:t>
            </w:r>
          </w:p>
          <w:p w:rsidR="00FC06A8" w:rsidRPr="000B7255" w:rsidRDefault="00FC06A8" w:rsidP="000F7D5B">
            <w:pPr>
              <w:spacing w:line="360" w:lineRule="auto"/>
              <w:rPr>
                <w:sz w:val="21"/>
                <w:szCs w:val="21"/>
              </w:rPr>
            </w:pPr>
            <w:r w:rsidRPr="000B7255">
              <w:rPr>
                <w:sz w:val="21"/>
                <w:szCs w:val="21"/>
              </w:rPr>
              <w:t>“I’m taking all the help that I can get.” (</w:t>
            </w:r>
            <w:proofErr w:type="spellStart"/>
            <w:r w:rsidRPr="000B7255">
              <w:rPr>
                <w:sz w:val="21"/>
                <w:szCs w:val="21"/>
              </w:rPr>
              <w:t>Connerty</w:t>
            </w:r>
            <w:proofErr w:type="spellEnd"/>
            <w:r w:rsidRPr="000B7255">
              <w:rPr>
                <w:sz w:val="21"/>
                <w:szCs w:val="21"/>
              </w:rPr>
              <w:t>, Roberts &amp; Williams, P959)</w:t>
            </w:r>
          </w:p>
          <w:p w:rsidR="00FC06A8" w:rsidRPr="000B7255" w:rsidRDefault="00FC06A8" w:rsidP="000F7D5B">
            <w:pPr>
              <w:spacing w:line="360" w:lineRule="auto"/>
              <w:rPr>
                <w:sz w:val="21"/>
                <w:szCs w:val="21"/>
              </w:rPr>
            </w:pPr>
            <w:r w:rsidRPr="000B7255">
              <w:rPr>
                <w:sz w:val="21"/>
                <w:szCs w:val="21"/>
              </w:rPr>
              <w:t>“</w:t>
            </w:r>
            <w:proofErr w:type="gramStart"/>
            <w:r w:rsidRPr="000B7255">
              <w:rPr>
                <w:sz w:val="21"/>
                <w:szCs w:val="21"/>
              </w:rPr>
              <w:t>it</w:t>
            </w:r>
            <w:proofErr w:type="gramEnd"/>
            <w:r w:rsidRPr="000B7255">
              <w:rPr>
                <w:sz w:val="21"/>
                <w:szCs w:val="21"/>
              </w:rPr>
              <w:t xml:space="preserve"> would’ve been about ten to five…, the service was closing and I just rang up… [they] started seeing me within a week because they could see how desperate I was for some help” (</w:t>
            </w:r>
            <w:proofErr w:type="spellStart"/>
            <w:r w:rsidRPr="000B7255">
              <w:rPr>
                <w:sz w:val="21"/>
                <w:szCs w:val="21"/>
              </w:rPr>
              <w:t>Myors</w:t>
            </w:r>
            <w:proofErr w:type="spellEnd"/>
            <w:r w:rsidRPr="000B7255">
              <w:rPr>
                <w:sz w:val="21"/>
                <w:szCs w:val="21"/>
              </w:rPr>
              <w:t xml:space="preserve"> et al., P272)</w:t>
            </w:r>
          </w:p>
          <w:p w:rsidR="00FC06A8" w:rsidRPr="000B7255" w:rsidRDefault="00FC06A8" w:rsidP="000F7D5B">
            <w:pPr>
              <w:spacing w:line="360" w:lineRule="auto"/>
              <w:rPr>
                <w:sz w:val="21"/>
                <w:szCs w:val="21"/>
              </w:rPr>
            </w:pPr>
            <w:r w:rsidRPr="000B7255">
              <w:rPr>
                <w:sz w:val="21"/>
                <w:szCs w:val="21"/>
              </w:rPr>
              <w:t>“I didn’t want to die, I didn’t want to leave me kids, I just wanted someone to see how really, really desperate I felt and I wanted some help” (Shakespeare, Blake &amp; Garcia, P159)</w:t>
            </w:r>
          </w:p>
        </w:tc>
      </w:tr>
      <w:tr w:rsidR="00FC06A8" w:rsidRPr="000B7255" w:rsidTr="000F7D5B">
        <w:tc>
          <w:tcPr>
            <w:tcW w:w="1809" w:type="dxa"/>
          </w:tcPr>
          <w:p w:rsidR="00FC06A8" w:rsidRPr="000B7255" w:rsidRDefault="00FC06A8" w:rsidP="000F7D5B">
            <w:pPr>
              <w:spacing w:line="360" w:lineRule="auto"/>
              <w:rPr>
                <w:b/>
                <w:sz w:val="21"/>
                <w:szCs w:val="21"/>
              </w:rPr>
            </w:pPr>
            <w:r w:rsidRPr="000B7255">
              <w:rPr>
                <w:b/>
                <w:sz w:val="21"/>
                <w:szCs w:val="21"/>
              </w:rPr>
              <w:t>Natural / unnatural</w:t>
            </w:r>
          </w:p>
        </w:tc>
        <w:tc>
          <w:tcPr>
            <w:tcW w:w="12365" w:type="dxa"/>
          </w:tcPr>
          <w:p w:rsidR="00FC06A8" w:rsidRPr="000B7255" w:rsidRDefault="00FC06A8" w:rsidP="000F7D5B">
            <w:pPr>
              <w:spacing w:line="360" w:lineRule="auto"/>
              <w:rPr>
                <w:sz w:val="21"/>
                <w:szCs w:val="21"/>
              </w:rPr>
            </w:pPr>
            <w:r w:rsidRPr="000B7255">
              <w:rPr>
                <w:sz w:val="21"/>
                <w:szCs w:val="21"/>
              </w:rPr>
              <w:t>“You know, being a mother comes naturally. I always thought before having children it was going to come naturally” (McCarthy &amp; McMahon, P624)</w:t>
            </w:r>
          </w:p>
          <w:p w:rsidR="00FC06A8" w:rsidRPr="000B7255" w:rsidRDefault="00FC06A8" w:rsidP="000F7D5B">
            <w:pPr>
              <w:spacing w:line="360" w:lineRule="auto"/>
              <w:rPr>
                <w:sz w:val="21"/>
                <w:szCs w:val="21"/>
              </w:rPr>
            </w:pPr>
            <w:r w:rsidRPr="000B7255">
              <w:rPr>
                <w:sz w:val="21"/>
                <w:szCs w:val="21"/>
              </w:rPr>
              <w:t>“[I was] very tired all the time, which everybody says, “Oh, that’s normal. You’ve got a new baby” (McCarthy &amp; McMahon, P624)</w:t>
            </w:r>
          </w:p>
          <w:p w:rsidR="00FC06A8" w:rsidRPr="000B7255" w:rsidRDefault="00FC06A8" w:rsidP="000F7D5B">
            <w:pPr>
              <w:spacing w:line="360" w:lineRule="auto"/>
              <w:rPr>
                <w:sz w:val="21"/>
                <w:szCs w:val="21"/>
              </w:rPr>
            </w:pPr>
            <w:r w:rsidRPr="000B7255">
              <w:rPr>
                <w:sz w:val="21"/>
                <w:szCs w:val="21"/>
              </w:rPr>
              <w:t>“It was just knowing…I wasn’t a freak, I was just a normal person” (McCarthy &amp; McMahon, P630)</w:t>
            </w:r>
          </w:p>
        </w:tc>
      </w:tr>
      <w:tr w:rsidR="00FC06A8" w:rsidRPr="000B7255" w:rsidTr="000F7D5B">
        <w:tc>
          <w:tcPr>
            <w:tcW w:w="1809" w:type="dxa"/>
          </w:tcPr>
          <w:p w:rsidR="00FC06A8" w:rsidRPr="000B7255" w:rsidRDefault="00FC06A8" w:rsidP="000F7D5B">
            <w:pPr>
              <w:spacing w:line="360" w:lineRule="auto"/>
              <w:rPr>
                <w:b/>
                <w:sz w:val="21"/>
                <w:szCs w:val="21"/>
              </w:rPr>
            </w:pPr>
            <w:r w:rsidRPr="000B7255">
              <w:rPr>
                <w:b/>
                <w:sz w:val="21"/>
                <w:szCs w:val="21"/>
              </w:rPr>
              <w:lastRenderedPageBreak/>
              <w:t>Desire to get away</w:t>
            </w:r>
          </w:p>
        </w:tc>
        <w:tc>
          <w:tcPr>
            <w:tcW w:w="12365" w:type="dxa"/>
          </w:tcPr>
          <w:p w:rsidR="00FC06A8" w:rsidRPr="000B7255" w:rsidRDefault="00FC06A8" w:rsidP="000F7D5B">
            <w:pPr>
              <w:spacing w:line="360" w:lineRule="auto"/>
              <w:rPr>
                <w:sz w:val="21"/>
                <w:szCs w:val="21"/>
              </w:rPr>
            </w:pPr>
            <w:r w:rsidRPr="000B7255">
              <w:rPr>
                <w:sz w:val="21"/>
                <w:szCs w:val="21"/>
              </w:rPr>
              <w:t>“I thought to myself, “You will not be coming to see me anymore because I am packing up and leaving my husband”” (McCarthy &amp; McMahon, P626)</w:t>
            </w:r>
          </w:p>
          <w:p w:rsidR="00FC06A8" w:rsidRPr="000B7255" w:rsidRDefault="00FC06A8" w:rsidP="000F7D5B">
            <w:pPr>
              <w:spacing w:line="360" w:lineRule="auto"/>
              <w:rPr>
                <w:sz w:val="21"/>
                <w:szCs w:val="21"/>
              </w:rPr>
            </w:pPr>
            <w:r w:rsidRPr="000B7255">
              <w:rPr>
                <w:sz w:val="21"/>
                <w:szCs w:val="21"/>
              </w:rPr>
              <w:t>“I didn’t want to be there in the room at that certain point in time” (</w:t>
            </w:r>
            <w:proofErr w:type="spellStart"/>
            <w:r w:rsidRPr="000B7255">
              <w:rPr>
                <w:sz w:val="21"/>
                <w:szCs w:val="21"/>
              </w:rPr>
              <w:t>Myors</w:t>
            </w:r>
            <w:proofErr w:type="spellEnd"/>
            <w:r w:rsidRPr="000B7255">
              <w:rPr>
                <w:sz w:val="21"/>
                <w:szCs w:val="21"/>
              </w:rPr>
              <w:t xml:space="preserve"> et al., P272)</w:t>
            </w:r>
          </w:p>
          <w:p w:rsidR="00FC06A8" w:rsidRPr="000B7255" w:rsidRDefault="00FC06A8" w:rsidP="000F7D5B">
            <w:pPr>
              <w:spacing w:line="360" w:lineRule="auto"/>
              <w:rPr>
                <w:sz w:val="21"/>
                <w:szCs w:val="21"/>
              </w:rPr>
            </w:pPr>
            <w:r w:rsidRPr="000B7255">
              <w:rPr>
                <w:sz w:val="21"/>
                <w:szCs w:val="21"/>
              </w:rPr>
              <w:t>“I didn’t think much of it, I just wanted to get out of the room” (</w:t>
            </w:r>
            <w:proofErr w:type="spellStart"/>
            <w:r w:rsidRPr="000B7255">
              <w:rPr>
                <w:sz w:val="21"/>
                <w:szCs w:val="21"/>
              </w:rPr>
              <w:t>Myors</w:t>
            </w:r>
            <w:proofErr w:type="spellEnd"/>
            <w:r w:rsidRPr="000B7255">
              <w:rPr>
                <w:sz w:val="21"/>
                <w:szCs w:val="21"/>
              </w:rPr>
              <w:t xml:space="preserve"> et al., P273)</w:t>
            </w:r>
          </w:p>
        </w:tc>
      </w:tr>
      <w:tr w:rsidR="00FC06A8" w:rsidRPr="000B7255" w:rsidTr="000F7D5B">
        <w:tc>
          <w:tcPr>
            <w:tcW w:w="1809" w:type="dxa"/>
          </w:tcPr>
          <w:p w:rsidR="00FC06A8" w:rsidRPr="000B7255" w:rsidRDefault="00FC06A8" w:rsidP="000F7D5B">
            <w:pPr>
              <w:spacing w:line="360" w:lineRule="auto"/>
              <w:rPr>
                <w:b/>
                <w:sz w:val="21"/>
                <w:szCs w:val="21"/>
              </w:rPr>
            </w:pPr>
            <w:r w:rsidRPr="000B7255">
              <w:rPr>
                <w:b/>
                <w:sz w:val="21"/>
                <w:szCs w:val="21"/>
              </w:rPr>
              <w:t>Qualities of clinician</w:t>
            </w:r>
          </w:p>
        </w:tc>
        <w:tc>
          <w:tcPr>
            <w:tcW w:w="12365" w:type="dxa"/>
          </w:tcPr>
          <w:p w:rsidR="00FC06A8" w:rsidRPr="000B7255" w:rsidRDefault="00FC06A8" w:rsidP="000F7D5B">
            <w:pPr>
              <w:spacing w:line="360" w:lineRule="auto"/>
              <w:rPr>
                <w:sz w:val="21"/>
                <w:szCs w:val="21"/>
              </w:rPr>
            </w:pPr>
            <w:r w:rsidRPr="000B7255">
              <w:rPr>
                <w:sz w:val="21"/>
                <w:szCs w:val="21"/>
              </w:rPr>
              <w:t>“Because she understood what we go through, how our culture is, and how our belief systems are. She could understand us better than anyone else.” (Masood et al., P4)</w:t>
            </w:r>
          </w:p>
          <w:p w:rsidR="00FC06A8" w:rsidRPr="000B7255" w:rsidRDefault="00FC06A8" w:rsidP="000F7D5B">
            <w:pPr>
              <w:spacing w:line="360" w:lineRule="auto"/>
              <w:rPr>
                <w:sz w:val="21"/>
                <w:szCs w:val="21"/>
              </w:rPr>
            </w:pPr>
            <w:r w:rsidRPr="000B7255">
              <w:rPr>
                <w:sz w:val="21"/>
                <w:szCs w:val="21"/>
              </w:rPr>
              <w:t>“facilitators’ skills such as the ability to listen and empathise, encouraging and non-judgemental attitude were recognized as important” (Masood et al., P4)</w:t>
            </w:r>
          </w:p>
          <w:p w:rsidR="00FC06A8" w:rsidRPr="000B7255" w:rsidRDefault="00FC06A8" w:rsidP="000F7D5B">
            <w:pPr>
              <w:spacing w:line="360" w:lineRule="auto"/>
              <w:rPr>
                <w:sz w:val="21"/>
                <w:szCs w:val="21"/>
              </w:rPr>
            </w:pPr>
            <w:r w:rsidRPr="000B7255">
              <w:rPr>
                <w:sz w:val="21"/>
                <w:szCs w:val="21"/>
              </w:rPr>
              <w:t>“the personal qualities of the service provider [impacted her motivation to attend]” (</w:t>
            </w:r>
            <w:proofErr w:type="spellStart"/>
            <w:r w:rsidRPr="000B7255">
              <w:rPr>
                <w:sz w:val="21"/>
                <w:szCs w:val="21"/>
              </w:rPr>
              <w:t>Connerty</w:t>
            </w:r>
            <w:proofErr w:type="spellEnd"/>
            <w:r w:rsidRPr="000B7255">
              <w:rPr>
                <w:sz w:val="21"/>
                <w:szCs w:val="21"/>
              </w:rPr>
              <w:t>, Roberts &amp; Williams, P961)</w:t>
            </w:r>
          </w:p>
          <w:p w:rsidR="00FC06A8" w:rsidRPr="000B7255" w:rsidRDefault="00FC06A8" w:rsidP="000F7D5B">
            <w:pPr>
              <w:spacing w:line="360" w:lineRule="auto"/>
              <w:rPr>
                <w:sz w:val="21"/>
                <w:szCs w:val="21"/>
              </w:rPr>
            </w:pPr>
            <w:r w:rsidRPr="000B7255">
              <w:rPr>
                <w:sz w:val="21"/>
                <w:szCs w:val="21"/>
              </w:rPr>
              <w:t>“They described their RHV as being kind, non-judgemental and understanding and as giving praise and encouragement.” (Turner et al. [1], P236)</w:t>
            </w:r>
          </w:p>
          <w:p w:rsidR="00FC06A8" w:rsidRPr="000B7255" w:rsidRDefault="00FC06A8" w:rsidP="000F7D5B">
            <w:pPr>
              <w:spacing w:line="360" w:lineRule="auto"/>
              <w:rPr>
                <w:sz w:val="21"/>
                <w:szCs w:val="21"/>
              </w:rPr>
            </w:pPr>
            <w:r w:rsidRPr="000B7255">
              <w:rPr>
                <w:sz w:val="21"/>
                <w:szCs w:val="21"/>
              </w:rPr>
              <w:t>“A few women said they did not have a good relationship with their PHV having found her critical of the way they were parenting or rather brisk in her approach.” (Turner et al. [1], P236)</w:t>
            </w:r>
          </w:p>
          <w:p w:rsidR="00FC06A8" w:rsidRPr="000B7255" w:rsidRDefault="00FC06A8" w:rsidP="000F7D5B">
            <w:pPr>
              <w:spacing w:line="360" w:lineRule="auto"/>
              <w:rPr>
                <w:sz w:val="21"/>
                <w:szCs w:val="21"/>
              </w:rPr>
            </w:pPr>
            <w:r w:rsidRPr="000B7255">
              <w:rPr>
                <w:sz w:val="21"/>
                <w:szCs w:val="21"/>
              </w:rPr>
              <w:t xml:space="preserve">“Women reported that the clinician’s interest and </w:t>
            </w:r>
            <w:proofErr w:type="spellStart"/>
            <w:r w:rsidRPr="000B7255">
              <w:rPr>
                <w:sz w:val="21"/>
                <w:szCs w:val="21"/>
              </w:rPr>
              <w:t>trhe</w:t>
            </w:r>
            <w:proofErr w:type="spellEnd"/>
            <w:r w:rsidRPr="000B7255">
              <w:rPr>
                <w:sz w:val="21"/>
                <w:szCs w:val="21"/>
              </w:rPr>
              <w:t xml:space="preserve"> time they gave meant that they could rely upon the clinician for support” (</w:t>
            </w:r>
            <w:proofErr w:type="spellStart"/>
            <w:r w:rsidRPr="000B7255">
              <w:rPr>
                <w:sz w:val="21"/>
                <w:szCs w:val="21"/>
              </w:rPr>
              <w:t>Myors</w:t>
            </w:r>
            <w:proofErr w:type="spellEnd"/>
            <w:r w:rsidRPr="000B7255">
              <w:rPr>
                <w:sz w:val="21"/>
                <w:szCs w:val="21"/>
              </w:rPr>
              <w:t xml:space="preserve"> et al., P271)</w:t>
            </w:r>
          </w:p>
          <w:p w:rsidR="00FC06A8" w:rsidRPr="000B7255" w:rsidRDefault="00FC06A8" w:rsidP="000F7D5B">
            <w:pPr>
              <w:spacing w:line="360" w:lineRule="auto"/>
              <w:rPr>
                <w:sz w:val="21"/>
                <w:szCs w:val="21"/>
              </w:rPr>
            </w:pPr>
            <w:r w:rsidRPr="000B7255">
              <w:rPr>
                <w:sz w:val="21"/>
                <w:szCs w:val="21"/>
              </w:rPr>
              <w:t>“</w:t>
            </w:r>
            <w:proofErr w:type="gramStart"/>
            <w:r w:rsidRPr="000B7255">
              <w:rPr>
                <w:sz w:val="21"/>
                <w:szCs w:val="21"/>
              </w:rPr>
              <w:t>she</w:t>
            </w:r>
            <w:proofErr w:type="gramEnd"/>
            <w:r w:rsidRPr="000B7255">
              <w:rPr>
                <w:sz w:val="21"/>
                <w:szCs w:val="21"/>
              </w:rPr>
              <w:t xml:space="preserve"> was a very gentle person. It was a kind of softness, it wasn’t harsh” (</w:t>
            </w:r>
            <w:proofErr w:type="spellStart"/>
            <w:r w:rsidRPr="000B7255">
              <w:rPr>
                <w:sz w:val="21"/>
                <w:szCs w:val="21"/>
              </w:rPr>
              <w:t>Myors</w:t>
            </w:r>
            <w:proofErr w:type="spellEnd"/>
            <w:r w:rsidRPr="000B7255">
              <w:rPr>
                <w:sz w:val="21"/>
                <w:szCs w:val="21"/>
              </w:rPr>
              <w:t xml:space="preserve"> et al., P273)</w:t>
            </w:r>
          </w:p>
          <w:p w:rsidR="00FC06A8" w:rsidRPr="000B7255" w:rsidRDefault="00FC06A8" w:rsidP="000F7D5B">
            <w:pPr>
              <w:spacing w:line="360" w:lineRule="auto"/>
              <w:rPr>
                <w:sz w:val="21"/>
                <w:szCs w:val="21"/>
              </w:rPr>
            </w:pPr>
            <w:r w:rsidRPr="000B7255">
              <w:rPr>
                <w:sz w:val="21"/>
                <w:szCs w:val="21"/>
              </w:rPr>
              <w:t>“The women acknowledged that the clinicians were not just like a friend but had specific skills such as the ability to really listen, were understanding, non-judgemental and had specific knowledge” (</w:t>
            </w:r>
            <w:proofErr w:type="spellStart"/>
            <w:r w:rsidRPr="000B7255">
              <w:rPr>
                <w:sz w:val="21"/>
                <w:szCs w:val="21"/>
              </w:rPr>
              <w:t>Myors</w:t>
            </w:r>
            <w:proofErr w:type="spellEnd"/>
            <w:r w:rsidRPr="000B7255">
              <w:rPr>
                <w:sz w:val="21"/>
                <w:szCs w:val="21"/>
              </w:rPr>
              <w:t xml:space="preserve"> et al., P273)</w:t>
            </w:r>
          </w:p>
          <w:p w:rsidR="00FC06A8" w:rsidRPr="000B7255" w:rsidRDefault="00FC06A8" w:rsidP="000F7D5B">
            <w:pPr>
              <w:spacing w:line="360" w:lineRule="auto"/>
              <w:rPr>
                <w:sz w:val="21"/>
                <w:szCs w:val="21"/>
              </w:rPr>
            </w:pPr>
            <w:r w:rsidRPr="000B7255">
              <w:rPr>
                <w:sz w:val="21"/>
                <w:szCs w:val="21"/>
              </w:rPr>
              <w:t>“[the health visitor] was so understanding and easy to talk to and willing to listen…”</w:t>
            </w:r>
          </w:p>
          <w:p w:rsidR="00FC06A8" w:rsidRPr="000B7255" w:rsidRDefault="00FC06A8" w:rsidP="000F7D5B">
            <w:pPr>
              <w:spacing w:line="360" w:lineRule="auto"/>
              <w:rPr>
                <w:sz w:val="21"/>
                <w:szCs w:val="21"/>
              </w:rPr>
            </w:pPr>
            <w:r w:rsidRPr="000B7255">
              <w:rPr>
                <w:sz w:val="21"/>
                <w:szCs w:val="21"/>
              </w:rPr>
              <w:t xml:space="preserve">“she was helpful…non-judgemental…there are just some people who you find are very comfortable to be with…you never </w:t>
            </w:r>
            <w:proofErr w:type="spellStart"/>
            <w:r w:rsidRPr="000B7255">
              <w:rPr>
                <w:sz w:val="21"/>
                <w:szCs w:val="21"/>
              </w:rPr>
              <w:t>fell</w:t>
            </w:r>
            <w:proofErr w:type="spellEnd"/>
            <w:r w:rsidRPr="000B7255">
              <w:rPr>
                <w:sz w:val="21"/>
                <w:szCs w:val="21"/>
              </w:rPr>
              <w:t xml:space="preserve"> like she’s dying to go”</w:t>
            </w:r>
          </w:p>
          <w:p w:rsidR="00FC06A8" w:rsidRPr="000B7255" w:rsidRDefault="00FC06A8" w:rsidP="000F7D5B">
            <w:pPr>
              <w:spacing w:line="360" w:lineRule="auto"/>
              <w:rPr>
                <w:sz w:val="21"/>
                <w:szCs w:val="21"/>
              </w:rPr>
            </w:pPr>
            <w:r w:rsidRPr="000B7255">
              <w:rPr>
                <w:sz w:val="21"/>
                <w:szCs w:val="21"/>
              </w:rPr>
              <w:t>“she could directly relate”</w:t>
            </w:r>
          </w:p>
          <w:p w:rsidR="00FC06A8" w:rsidRPr="000B7255" w:rsidRDefault="00FC06A8" w:rsidP="000F7D5B">
            <w:pPr>
              <w:spacing w:line="360" w:lineRule="auto"/>
              <w:rPr>
                <w:sz w:val="21"/>
                <w:szCs w:val="21"/>
              </w:rPr>
            </w:pPr>
            <w:r w:rsidRPr="000B7255">
              <w:rPr>
                <w:sz w:val="21"/>
                <w:szCs w:val="21"/>
              </w:rPr>
              <w:t>“I mean that’s the big ‘if’ isn’t it;…finding somebody that you click with”</w:t>
            </w:r>
          </w:p>
          <w:p w:rsidR="00FC06A8" w:rsidRPr="000B7255" w:rsidRDefault="00FC06A8" w:rsidP="000F7D5B">
            <w:pPr>
              <w:spacing w:line="360" w:lineRule="auto"/>
              <w:rPr>
                <w:sz w:val="21"/>
                <w:szCs w:val="21"/>
              </w:rPr>
            </w:pPr>
            <w:r w:rsidRPr="000B7255">
              <w:rPr>
                <w:sz w:val="21"/>
                <w:szCs w:val="21"/>
              </w:rPr>
              <w:lastRenderedPageBreak/>
              <w:t>“I felt like ten centimetres tall all the time she was there…she didn’t make me feel as though I was doing anything worthwhile at all” (Shakespeare, Blake &amp; Garcia, P156)</w:t>
            </w:r>
          </w:p>
          <w:p w:rsidR="00FC06A8" w:rsidRPr="000B7255" w:rsidRDefault="00FC06A8" w:rsidP="000F7D5B">
            <w:pPr>
              <w:spacing w:line="360" w:lineRule="auto"/>
              <w:rPr>
                <w:sz w:val="21"/>
                <w:szCs w:val="21"/>
              </w:rPr>
            </w:pPr>
            <w:r w:rsidRPr="000B7255">
              <w:rPr>
                <w:sz w:val="21"/>
                <w:szCs w:val="21"/>
              </w:rPr>
              <w:t>“she just seemed really nice and really approachable” (Shakespeare, Blake &amp; Garcia, P157)</w:t>
            </w:r>
          </w:p>
          <w:p w:rsidR="00FC06A8" w:rsidRPr="000B7255" w:rsidRDefault="00FC06A8" w:rsidP="000F7D5B">
            <w:pPr>
              <w:spacing w:line="360" w:lineRule="auto"/>
              <w:rPr>
                <w:sz w:val="21"/>
                <w:szCs w:val="21"/>
              </w:rPr>
            </w:pPr>
            <w:r w:rsidRPr="000B7255">
              <w:rPr>
                <w:sz w:val="21"/>
                <w:szCs w:val="21"/>
              </w:rPr>
              <w:t xml:space="preserve">“I think </w:t>
            </w:r>
            <w:proofErr w:type="spellStart"/>
            <w:r w:rsidRPr="000B7255">
              <w:rPr>
                <w:sz w:val="21"/>
                <w:szCs w:val="21"/>
              </w:rPr>
              <w:t>ti</w:t>
            </w:r>
            <w:proofErr w:type="spellEnd"/>
            <w:r w:rsidRPr="000B7255">
              <w:rPr>
                <w:sz w:val="21"/>
                <w:szCs w:val="21"/>
              </w:rPr>
              <w:t xml:space="preserve"> was just that they were really busy and just didn’t really have enough time for everybody with their kids” (Shakespeare, Blake &amp; Garcia, P157)</w:t>
            </w:r>
          </w:p>
          <w:p w:rsidR="00FC06A8" w:rsidRPr="000B7255" w:rsidRDefault="00FC06A8" w:rsidP="000F7D5B">
            <w:pPr>
              <w:spacing w:line="360" w:lineRule="auto"/>
              <w:rPr>
                <w:sz w:val="21"/>
                <w:szCs w:val="21"/>
              </w:rPr>
            </w:pPr>
            <w:r w:rsidRPr="000B7255">
              <w:rPr>
                <w:sz w:val="21"/>
                <w:szCs w:val="21"/>
              </w:rPr>
              <w:t>“or maybe it’s the personality thing…the doctor that I went to see…I knew that he was very good at listening so that made it easier” (Shakespeare, Blake &amp; Garcia, P158)</w:t>
            </w:r>
          </w:p>
        </w:tc>
      </w:tr>
      <w:tr w:rsidR="00FC06A8" w:rsidRPr="000B7255" w:rsidTr="000F7D5B">
        <w:tc>
          <w:tcPr>
            <w:tcW w:w="1809" w:type="dxa"/>
          </w:tcPr>
          <w:p w:rsidR="00FC06A8" w:rsidRPr="000B7255" w:rsidRDefault="00FC06A8" w:rsidP="000F7D5B">
            <w:pPr>
              <w:spacing w:line="360" w:lineRule="auto"/>
              <w:rPr>
                <w:b/>
                <w:sz w:val="21"/>
                <w:szCs w:val="21"/>
              </w:rPr>
            </w:pPr>
            <w:r w:rsidRPr="000B7255">
              <w:rPr>
                <w:b/>
                <w:sz w:val="21"/>
                <w:szCs w:val="21"/>
              </w:rPr>
              <w:lastRenderedPageBreak/>
              <w:t>Validation / normal</w:t>
            </w:r>
          </w:p>
        </w:tc>
        <w:tc>
          <w:tcPr>
            <w:tcW w:w="12365" w:type="dxa"/>
          </w:tcPr>
          <w:p w:rsidR="00FC06A8" w:rsidRPr="000B7255" w:rsidRDefault="00FC06A8" w:rsidP="000F7D5B">
            <w:pPr>
              <w:spacing w:line="360" w:lineRule="auto"/>
              <w:rPr>
                <w:sz w:val="21"/>
                <w:szCs w:val="21"/>
              </w:rPr>
            </w:pPr>
            <w:r w:rsidRPr="000B7255">
              <w:rPr>
                <w:sz w:val="21"/>
                <w:szCs w:val="21"/>
              </w:rPr>
              <w:t>“[I was] very tired all the time, which everybody says, “Oh, that’s normal. You’ve got a new baby” (McCarthy &amp; McMahon, P624)</w:t>
            </w:r>
          </w:p>
          <w:p w:rsidR="00FC06A8" w:rsidRPr="000B7255" w:rsidRDefault="00FC06A8" w:rsidP="000F7D5B">
            <w:pPr>
              <w:spacing w:line="360" w:lineRule="auto"/>
              <w:rPr>
                <w:sz w:val="21"/>
                <w:szCs w:val="21"/>
              </w:rPr>
            </w:pPr>
            <w:r w:rsidRPr="000B7255">
              <w:rPr>
                <w:sz w:val="21"/>
                <w:szCs w:val="21"/>
              </w:rPr>
              <w:t>“this self-imposed isolation from friends, including other mothers, meant that women had less opportunity to differentiate their own level of distress from what is considered “normal”” (McCarthy &amp; McMahon, P625/6)</w:t>
            </w:r>
          </w:p>
          <w:p w:rsidR="00FC06A8" w:rsidRPr="000B7255" w:rsidRDefault="00FC06A8" w:rsidP="000F7D5B">
            <w:pPr>
              <w:spacing w:line="360" w:lineRule="auto"/>
              <w:rPr>
                <w:sz w:val="21"/>
                <w:szCs w:val="21"/>
              </w:rPr>
            </w:pPr>
            <w:r w:rsidRPr="000B7255">
              <w:rPr>
                <w:sz w:val="21"/>
                <w:szCs w:val="21"/>
              </w:rPr>
              <w:t>“In the first stage women were able to discuss their distress with a health professional. Comments indicated that this helped normalize their distress and consequently they felt less stigmatized” (McCarthy &amp; McMahon, P629)</w:t>
            </w:r>
          </w:p>
          <w:p w:rsidR="00FC06A8" w:rsidRPr="000B7255" w:rsidRDefault="00FC06A8" w:rsidP="000F7D5B">
            <w:pPr>
              <w:spacing w:line="360" w:lineRule="auto"/>
              <w:rPr>
                <w:sz w:val="21"/>
                <w:szCs w:val="21"/>
              </w:rPr>
            </w:pPr>
            <w:r w:rsidRPr="000B7255">
              <w:rPr>
                <w:sz w:val="21"/>
                <w:szCs w:val="21"/>
              </w:rPr>
              <w:t xml:space="preserve">“It </w:t>
            </w:r>
            <w:proofErr w:type="gramStart"/>
            <w:r w:rsidRPr="000B7255">
              <w:rPr>
                <w:sz w:val="21"/>
                <w:szCs w:val="21"/>
              </w:rPr>
              <w:t>was just knowing</w:t>
            </w:r>
            <w:proofErr w:type="gramEnd"/>
            <w:r w:rsidRPr="000B7255">
              <w:rPr>
                <w:sz w:val="21"/>
                <w:szCs w:val="21"/>
              </w:rPr>
              <w:t xml:space="preserve"> that someone else had been through what I had been through. I wasn’t a weirdo, I wasn’t a nutter, I wasn’t a freak, I was just a normal person suffering what mums, some mums, suffer.” (McCarthy &amp; McMahon, P630</w:t>
            </w:r>
          </w:p>
          <w:p w:rsidR="00FC06A8" w:rsidRPr="000B7255" w:rsidRDefault="00FC06A8" w:rsidP="000F7D5B">
            <w:pPr>
              <w:spacing w:line="360" w:lineRule="auto"/>
              <w:rPr>
                <w:sz w:val="21"/>
                <w:szCs w:val="21"/>
              </w:rPr>
            </w:pPr>
            <w:r w:rsidRPr="000B7255">
              <w:rPr>
                <w:sz w:val="21"/>
                <w:szCs w:val="21"/>
              </w:rPr>
              <w:t>“</w:t>
            </w:r>
            <w:proofErr w:type="gramStart"/>
            <w:r w:rsidRPr="000B7255">
              <w:rPr>
                <w:sz w:val="21"/>
                <w:szCs w:val="21"/>
              </w:rPr>
              <w:t>a</w:t>
            </w:r>
            <w:proofErr w:type="gramEnd"/>
            <w:r w:rsidRPr="000B7255">
              <w:rPr>
                <w:sz w:val="21"/>
                <w:szCs w:val="21"/>
              </w:rPr>
              <w:t xml:space="preserve"> few other people sort of said “Oh I had that”…and I didn’t even know that they are on medication.” (McCarthy &amp; McMahon, P630)</w:t>
            </w:r>
          </w:p>
          <w:p w:rsidR="00FC06A8" w:rsidRPr="000B7255" w:rsidRDefault="00FC06A8" w:rsidP="000F7D5B">
            <w:pPr>
              <w:spacing w:line="360" w:lineRule="auto"/>
              <w:rPr>
                <w:sz w:val="21"/>
                <w:szCs w:val="21"/>
              </w:rPr>
            </w:pPr>
            <w:r w:rsidRPr="000B7255">
              <w:rPr>
                <w:sz w:val="21"/>
                <w:szCs w:val="21"/>
              </w:rPr>
              <w:t>“</w:t>
            </w:r>
            <w:proofErr w:type="gramStart"/>
            <w:r w:rsidRPr="000B7255">
              <w:rPr>
                <w:sz w:val="21"/>
                <w:szCs w:val="21"/>
              </w:rPr>
              <w:t>and</w:t>
            </w:r>
            <w:proofErr w:type="gramEnd"/>
            <w:r w:rsidRPr="000B7255">
              <w:rPr>
                <w:sz w:val="21"/>
                <w:szCs w:val="21"/>
              </w:rPr>
              <w:t xml:space="preserve"> to me if there are other women who are lonely, they meet up and join these groups. Because of these you get to know about other people and their situations.” (Masood et al., P4)</w:t>
            </w:r>
          </w:p>
          <w:p w:rsidR="00FC06A8" w:rsidRPr="000B7255" w:rsidRDefault="00FC06A8" w:rsidP="000F7D5B">
            <w:pPr>
              <w:spacing w:line="360" w:lineRule="auto"/>
              <w:rPr>
                <w:sz w:val="21"/>
                <w:szCs w:val="21"/>
              </w:rPr>
            </w:pPr>
            <w:r w:rsidRPr="000B7255">
              <w:rPr>
                <w:sz w:val="21"/>
                <w:szCs w:val="21"/>
              </w:rPr>
              <w:t>“[the RHV] explained that what the individual was experiencing was a symptom of PND; and reassured the individual” (Turner et al. [1], P236)</w:t>
            </w:r>
          </w:p>
          <w:p w:rsidR="00FC06A8" w:rsidRPr="000B7255" w:rsidRDefault="00FC06A8" w:rsidP="000F7D5B">
            <w:pPr>
              <w:spacing w:line="360" w:lineRule="auto"/>
              <w:rPr>
                <w:b/>
                <w:sz w:val="21"/>
                <w:szCs w:val="21"/>
              </w:rPr>
            </w:pPr>
            <w:r w:rsidRPr="000B7255">
              <w:rPr>
                <w:sz w:val="21"/>
                <w:szCs w:val="21"/>
              </w:rPr>
              <w:t>“having somebody actually say ‘no it does happen, it happened to me, it has happened to “n” other people’…it’s not just her saying it” (Shakespeare, Blake &amp; Garcia, P156)</w:t>
            </w:r>
          </w:p>
        </w:tc>
      </w:tr>
      <w:tr w:rsidR="00FC06A8" w:rsidRPr="000B7255" w:rsidTr="000F7D5B">
        <w:tc>
          <w:tcPr>
            <w:tcW w:w="1809" w:type="dxa"/>
          </w:tcPr>
          <w:p w:rsidR="00FC06A8" w:rsidRPr="000B7255" w:rsidRDefault="00FC06A8" w:rsidP="000F7D5B">
            <w:pPr>
              <w:spacing w:line="360" w:lineRule="auto"/>
              <w:rPr>
                <w:b/>
                <w:sz w:val="21"/>
                <w:szCs w:val="21"/>
              </w:rPr>
            </w:pPr>
            <w:r w:rsidRPr="000B7255">
              <w:rPr>
                <w:b/>
                <w:sz w:val="21"/>
                <w:szCs w:val="21"/>
              </w:rPr>
              <w:t xml:space="preserve">Passivity / </w:t>
            </w:r>
            <w:r w:rsidRPr="000B7255">
              <w:rPr>
                <w:b/>
                <w:sz w:val="21"/>
                <w:szCs w:val="21"/>
              </w:rPr>
              <w:lastRenderedPageBreak/>
              <w:t>someone else takes control</w:t>
            </w:r>
          </w:p>
        </w:tc>
        <w:tc>
          <w:tcPr>
            <w:tcW w:w="12365" w:type="dxa"/>
          </w:tcPr>
          <w:p w:rsidR="00FC06A8" w:rsidRPr="000B7255" w:rsidRDefault="00FC06A8" w:rsidP="000F7D5B">
            <w:pPr>
              <w:spacing w:line="360" w:lineRule="auto"/>
              <w:rPr>
                <w:sz w:val="21"/>
                <w:szCs w:val="21"/>
              </w:rPr>
            </w:pPr>
            <w:r w:rsidRPr="000B7255">
              <w:rPr>
                <w:sz w:val="21"/>
                <w:szCs w:val="21"/>
              </w:rPr>
              <w:lastRenderedPageBreak/>
              <w:t xml:space="preserve">“For many mothers the initiation of contact with mental health services was organized for them by a midwife… </w:t>
            </w:r>
            <w:proofErr w:type="gramStart"/>
            <w:r w:rsidRPr="000B7255">
              <w:rPr>
                <w:sz w:val="21"/>
                <w:szCs w:val="21"/>
              </w:rPr>
              <w:t>GP,</w:t>
            </w:r>
            <w:proofErr w:type="gramEnd"/>
            <w:r w:rsidRPr="000B7255">
              <w:rPr>
                <w:sz w:val="21"/>
                <w:szCs w:val="21"/>
              </w:rPr>
              <w:t xml:space="preserve"> or relative. In </w:t>
            </w:r>
            <w:r w:rsidRPr="000B7255">
              <w:rPr>
                <w:sz w:val="21"/>
                <w:szCs w:val="21"/>
              </w:rPr>
              <w:lastRenderedPageBreak/>
              <w:t>general, the women did not resist someone else taking control” (McCarthy &amp; McMahon, P626)</w:t>
            </w:r>
          </w:p>
          <w:p w:rsidR="00FC06A8" w:rsidRPr="000B7255" w:rsidRDefault="00FC06A8" w:rsidP="000F7D5B">
            <w:pPr>
              <w:spacing w:line="360" w:lineRule="auto"/>
              <w:rPr>
                <w:sz w:val="21"/>
                <w:szCs w:val="21"/>
              </w:rPr>
            </w:pPr>
            <w:r w:rsidRPr="000B7255">
              <w:rPr>
                <w:sz w:val="21"/>
                <w:szCs w:val="21"/>
              </w:rPr>
              <w:t>“My friend, she said you have got to see C (psychiatrist)…dad said “this is just getting bloody ridiculous. You need help” and mum said “get on the phone and ring”” (McCarthy &amp; McMahon, P626)</w:t>
            </w:r>
          </w:p>
          <w:p w:rsidR="00FC06A8" w:rsidRPr="000B7255" w:rsidRDefault="00FC06A8" w:rsidP="000F7D5B">
            <w:pPr>
              <w:spacing w:line="360" w:lineRule="auto"/>
              <w:rPr>
                <w:sz w:val="21"/>
                <w:szCs w:val="21"/>
              </w:rPr>
            </w:pPr>
            <w:r w:rsidRPr="000B7255">
              <w:rPr>
                <w:sz w:val="21"/>
                <w:szCs w:val="21"/>
              </w:rPr>
              <w:t xml:space="preserve">“In one extreme case, the first contact with mental health services was when one of the women attempted suicide and was hospitalized. Two other women finally contacted mental health services after weeks of suicidal ideation and were considered sufficiently at risk </w:t>
            </w:r>
            <w:proofErr w:type="spellStart"/>
            <w:r w:rsidRPr="000B7255">
              <w:rPr>
                <w:sz w:val="21"/>
                <w:szCs w:val="21"/>
              </w:rPr>
              <w:t>fo</w:t>
            </w:r>
            <w:proofErr w:type="spellEnd"/>
            <w:r w:rsidRPr="000B7255">
              <w:rPr>
                <w:sz w:val="21"/>
                <w:szCs w:val="21"/>
              </w:rPr>
              <w:t xml:space="preserve"> </w:t>
            </w:r>
            <w:proofErr w:type="spellStart"/>
            <w:r w:rsidRPr="000B7255">
              <w:rPr>
                <w:sz w:val="21"/>
                <w:szCs w:val="21"/>
              </w:rPr>
              <w:t>self harm</w:t>
            </w:r>
            <w:proofErr w:type="spellEnd"/>
            <w:r w:rsidRPr="000B7255">
              <w:rPr>
                <w:sz w:val="21"/>
                <w:szCs w:val="21"/>
              </w:rPr>
              <w:t xml:space="preserve"> to be hospitalized.” (McCarthy &amp; McMahon, P627)</w:t>
            </w:r>
          </w:p>
          <w:p w:rsidR="00FC06A8" w:rsidRPr="000B7255" w:rsidRDefault="00FC06A8" w:rsidP="000F7D5B">
            <w:pPr>
              <w:spacing w:line="360" w:lineRule="auto"/>
              <w:rPr>
                <w:sz w:val="21"/>
                <w:szCs w:val="21"/>
              </w:rPr>
            </w:pPr>
            <w:r w:rsidRPr="000B7255">
              <w:rPr>
                <w:sz w:val="21"/>
                <w:szCs w:val="21"/>
              </w:rPr>
              <w:t>“</w:t>
            </w:r>
            <w:proofErr w:type="gramStart"/>
            <w:r w:rsidRPr="000B7255">
              <w:rPr>
                <w:sz w:val="21"/>
                <w:szCs w:val="21"/>
              </w:rPr>
              <w:t>women</w:t>
            </w:r>
            <w:proofErr w:type="gramEnd"/>
            <w:r w:rsidRPr="000B7255">
              <w:rPr>
                <w:sz w:val="21"/>
                <w:szCs w:val="21"/>
              </w:rPr>
              <w:t xml:space="preserve"> rarely make the decision to seek and accept treatment / help alone. Other people are largely responsible…and for initiating the process.” McCarthy &amp; McMahon, P627)</w:t>
            </w:r>
          </w:p>
          <w:p w:rsidR="00FC06A8" w:rsidRPr="000B7255" w:rsidRDefault="00FC06A8" w:rsidP="000F7D5B">
            <w:pPr>
              <w:spacing w:line="360" w:lineRule="auto"/>
              <w:rPr>
                <w:sz w:val="21"/>
                <w:szCs w:val="21"/>
              </w:rPr>
            </w:pPr>
            <w:r w:rsidRPr="000B7255">
              <w:rPr>
                <w:sz w:val="21"/>
                <w:szCs w:val="21"/>
              </w:rPr>
              <w:t>“when you’re in that state of mind people just say things to you and you just don’t hear them [] it just doesn’t register” (</w:t>
            </w:r>
            <w:proofErr w:type="spellStart"/>
            <w:r w:rsidRPr="000B7255">
              <w:rPr>
                <w:sz w:val="21"/>
                <w:szCs w:val="21"/>
              </w:rPr>
              <w:t>Connerty</w:t>
            </w:r>
            <w:proofErr w:type="spellEnd"/>
            <w:r w:rsidRPr="000B7255">
              <w:rPr>
                <w:sz w:val="21"/>
                <w:szCs w:val="21"/>
              </w:rPr>
              <w:t>, Roberts &amp; Williams, P959)</w:t>
            </w:r>
          </w:p>
          <w:p w:rsidR="00FC06A8" w:rsidRPr="000B7255" w:rsidRDefault="00FC06A8" w:rsidP="000F7D5B">
            <w:pPr>
              <w:spacing w:line="360" w:lineRule="auto"/>
              <w:rPr>
                <w:sz w:val="21"/>
                <w:szCs w:val="21"/>
              </w:rPr>
            </w:pPr>
            <w:r w:rsidRPr="000B7255">
              <w:rPr>
                <w:sz w:val="21"/>
                <w:szCs w:val="21"/>
              </w:rPr>
              <w:t>“</w:t>
            </w:r>
            <w:proofErr w:type="gramStart"/>
            <w:r w:rsidRPr="000B7255">
              <w:rPr>
                <w:sz w:val="21"/>
                <w:szCs w:val="21"/>
              </w:rPr>
              <w:t>having</w:t>
            </w:r>
            <w:proofErr w:type="gramEnd"/>
            <w:r w:rsidRPr="000B7255">
              <w:rPr>
                <w:sz w:val="21"/>
                <w:szCs w:val="21"/>
              </w:rPr>
              <w:t xml:space="preserve"> a support plan available was essential for service use, reflecting, for some, an inability to become actively involved in post-discharge planning.” (</w:t>
            </w:r>
            <w:proofErr w:type="spellStart"/>
            <w:r w:rsidRPr="000B7255">
              <w:rPr>
                <w:sz w:val="21"/>
                <w:szCs w:val="21"/>
              </w:rPr>
              <w:t>Connerty</w:t>
            </w:r>
            <w:proofErr w:type="spellEnd"/>
            <w:r w:rsidRPr="000B7255">
              <w:rPr>
                <w:sz w:val="21"/>
                <w:szCs w:val="21"/>
              </w:rPr>
              <w:t>, Roberts &amp; Williams, P959)</w:t>
            </w:r>
          </w:p>
          <w:p w:rsidR="00FC06A8" w:rsidRPr="000B7255" w:rsidRDefault="00FC06A8" w:rsidP="000F7D5B">
            <w:pPr>
              <w:spacing w:line="360" w:lineRule="auto"/>
              <w:rPr>
                <w:sz w:val="21"/>
                <w:szCs w:val="21"/>
              </w:rPr>
            </w:pPr>
            <w:r w:rsidRPr="000B7255">
              <w:rPr>
                <w:sz w:val="21"/>
                <w:szCs w:val="21"/>
              </w:rPr>
              <w:t>“I didn’t look into it because [] I wasn’t in a state to make a, you know, decision” (</w:t>
            </w:r>
            <w:proofErr w:type="spellStart"/>
            <w:r w:rsidRPr="000B7255">
              <w:rPr>
                <w:sz w:val="21"/>
                <w:szCs w:val="21"/>
              </w:rPr>
              <w:t>Connerty</w:t>
            </w:r>
            <w:proofErr w:type="spellEnd"/>
            <w:r w:rsidRPr="000B7255">
              <w:rPr>
                <w:sz w:val="21"/>
                <w:szCs w:val="21"/>
              </w:rPr>
              <w:t>, Roberts &amp; Williams, P959)</w:t>
            </w:r>
          </w:p>
          <w:p w:rsidR="00FC06A8" w:rsidRPr="000B7255" w:rsidRDefault="00FC06A8" w:rsidP="000F7D5B">
            <w:pPr>
              <w:spacing w:line="360" w:lineRule="auto"/>
              <w:rPr>
                <w:sz w:val="21"/>
                <w:szCs w:val="21"/>
              </w:rPr>
            </w:pPr>
            <w:r w:rsidRPr="000B7255">
              <w:rPr>
                <w:sz w:val="21"/>
                <w:szCs w:val="21"/>
              </w:rPr>
              <w:t>“[a desire to get well] led Lucy to a general decision to accept and passively attend any services that were offered” (</w:t>
            </w:r>
            <w:proofErr w:type="spellStart"/>
            <w:r w:rsidRPr="000B7255">
              <w:rPr>
                <w:sz w:val="21"/>
                <w:szCs w:val="21"/>
              </w:rPr>
              <w:t>Connerty</w:t>
            </w:r>
            <w:proofErr w:type="spellEnd"/>
            <w:r w:rsidRPr="000B7255">
              <w:rPr>
                <w:sz w:val="21"/>
                <w:szCs w:val="21"/>
              </w:rPr>
              <w:t>, Roberts &amp; Williams, P959)</w:t>
            </w:r>
          </w:p>
          <w:p w:rsidR="00FC06A8" w:rsidRPr="000B7255" w:rsidRDefault="00FC06A8" w:rsidP="000F7D5B">
            <w:pPr>
              <w:spacing w:line="360" w:lineRule="auto"/>
              <w:rPr>
                <w:sz w:val="21"/>
                <w:szCs w:val="21"/>
              </w:rPr>
            </w:pPr>
            <w:r w:rsidRPr="000B7255">
              <w:rPr>
                <w:sz w:val="21"/>
                <w:szCs w:val="21"/>
              </w:rPr>
              <w:t>“it wasn’t really my decision it was more my husband’s” (</w:t>
            </w:r>
            <w:proofErr w:type="spellStart"/>
            <w:r w:rsidRPr="000B7255">
              <w:rPr>
                <w:sz w:val="21"/>
                <w:szCs w:val="21"/>
              </w:rPr>
              <w:t>Connerty</w:t>
            </w:r>
            <w:proofErr w:type="spellEnd"/>
            <w:r w:rsidRPr="000B7255">
              <w:rPr>
                <w:sz w:val="21"/>
                <w:szCs w:val="21"/>
              </w:rPr>
              <w:t>, Roberts &amp; Williams, P960)</w:t>
            </w:r>
          </w:p>
          <w:p w:rsidR="00FC06A8" w:rsidRPr="000B7255" w:rsidRDefault="00FC06A8" w:rsidP="000F7D5B">
            <w:pPr>
              <w:spacing w:line="360" w:lineRule="auto"/>
              <w:rPr>
                <w:sz w:val="21"/>
                <w:szCs w:val="21"/>
              </w:rPr>
            </w:pPr>
            <w:r w:rsidRPr="000B7255">
              <w:rPr>
                <w:sz w:val="21"/>
                <w:szCs w:val="21"/>
              </w:rPr>
              <w:t xml:space="preserve">“I think at that point I just said </w:t>
            </w:r>
            <w:proofErr w:type="gramStart"/>
            <w:r w:rsidRPr="000B7255">
              <w:rPr>
                <w:sz w:val="21"/>
                <w:szCs w:val="21"/>
              </w:rPr>
              <w:t>to  myself</w:t>
            </w:r>
            <w:proofErr w:type="gramEnd"/>
            <w:r w:rsidRPr="000B7255">
              <w:rPr>
                <w:sz w:val="21"/>
                <w:szCs w:val="21"/>
              </w:rPr>
              <w:t xml:space="preserve"> I’ll just I’ll just go to all these appointments and see how they go and you know decide, decide later.” (</w:t>
            </w:r>
            <w:proofErr w:type="spellStart"/>
            <w:r w:rsidRPr="000B7255">
              <w:rPr>
                <w:sz w:val="21"/>
                <w:szCs w:val="21"/>
              </w:rPr>
              <w:t>Connerty</w:t>
            </w:r>
            <w:proofErr w:type="spellEnd"/>
            <w:r w:rsidRPr="000B7255">
              <w:rPr>
                <w:sz w:val="21"/>
                <w:szCs w:val="21"/>
              </w:rPr>
              <w:t>, Roberts &amp; Williams, P960)</w:t>
            </w:r>
          </w:p>
          <w:p w:rsidR="00FC06A8" w:rsidRPr="000B7255" w:rsidRDefault="00FC06A8" w:rsidP="000F7D5B">
            <w:pPr>
              <w:spacing w:line="360" w:lineRule="auto"/>
              <w:rPr>
                <w:sz w:val="21"/>
                <w:szCs w:val="21"/>
              </w:rPr>
            </w:pPr>
            <w:r w:rsidRPr="000B7255">
              <w:rPr>
                <w:sz w:val="21"/>
                <w:szCs w:val="21"/>
              </w:rPr>
              <w:t>“I started being more aware of what was happening to me” (Turner et al. [1], P237)</w:t>
            </w:r>
          </w:p>
          <w:p w:rsidR="00FC06A8" w:rsidRPr="000B7255" w:rsidRDefault="00FC06A8" w:rsidP="000F7D5B">
            <w:pPr>
              <w:spacing w:line="360" w:lineRule="auto"/>
              <w:rPr>
                <w:sz w:val="21"/>
                <w:szCs w:val="21"/>
              </w:rPr>
            </w:pPr>
            <w:r w:rsidRPr="000B7255">
              <w:rPr>
                <w:sz w:val="21"/>
                <w:szCs w:val="21"/>
              </w:rPr>
              <w:t>“And they said the other option is antidepressants, and they started me on antidepressants.” (Turner et al. [2], P453)</w:t>
            </w:r>
          </w:p>
          <w:p w:rsidR="00FC06A8" w:rsidRPr="000B7255" w:rsidRDefault="00FC06A8" w:rsidP="000F7D5B">
            <w:pPr>
              <w:spacing w:line="360" w:lineRule="auto"/>
              <w:rPr>
                <w:sz w:val="21"/>
                <w:szCs w:val="21"/>
              </w:rPr>
            </w:pPr>
            <w:r w:rsidRPr="000B7255">
              <w:rPr>
                <w:sz w:val="21"/>
                <w:szCs w:val="21"/>
              </w:rPr>
              <w:t>“</w:t>
            </w:r>
            <w:proofErr w:type="gramStart"/>
            <w:r w:rsidRPr="000B7255">
              <w:rPr>
                <w:sz w:val="21"/>
                <w:szCs w:val="21"/>
              </w:rPr>
              <w:t>she</w:t>
            </w:r>
            <w:proofErr w:type="gramEnd"/>
            <w:r w:rsidRPr="000B7255">
              <w:rPr>
                <w:sz w:val="21"/>
                <w:szCs w:val="21"/>
              </w:rPr>
              <w:t xml:space="preserve"> made sure that the pregnancy went smoothly…she talked to the doctors if they wouldn’t give me an answer she found it. Then after the pregnancy she was there because I wasn’t coping very well” (</w:t>
            </w:r>
            <w:proofErr w:type="spellStart"/>
            <w:r w:rsidRPr="000B7255">
              <w:rPr>
                <w:sz w:val="21"/>
                <w:szCs w:val="21"/>
              </w:rPr>
              <w:t>Myors</w:t>
            </w:r>
            <w:proofErr w:type="spellEnd"/>
            <w:r w:rsidRPr="000B7255">
              <w:rPr>
                <w:sz w:val="21"/>
                <w:szCs w:val="21"/>
              </w:rPr>
              <w:t xml:space="preserve"> et al., P273)</w:t>
            </w:r>
          </w:p>
          <w:p w:rsidR="00FC06A8" w:rsidRPr="000B7255" w:rsidRDefault="00FC06A8" w:rsidP="000F7D5B">
            <w:pPr>
              <w:spacing w:line="360" w:lineRule="auto"/>
              <w:rPr>
                <w:sz w:val="21"/>
                <w:szCs w:val="21"/>
              </w:rPr>
            </w:pPr>
            <w:r w:rsidRPr="000B7255">
              <w:rPr>
                <w:sz w:val="21"/>
                <w:szCs w:val="21"/>
              </w:rPr>
              <w:t xml:space="preserve">“What I really wanted was somebody to come and make the situation physically, make the situation better for me. I wanted </w:t>
            </w:r>
            <w:r w:rsidRPr="000B7255">
              <w:rPr>
                <w:sz w:val="21"/>
                <w:szCs w:val="21"/>
              </w:rPr>
              <w:lastRenderedPageBreak/>
              <w:t>somebody to like, I don’t know, sit me in a corner and say: ‘Look we’re going to take care of this and we’re going to make it all better for you’.” (Shakespeare, Blake &amp; Garcia, P159)</w:t>
            </w:r>
          </w:p>
        </w:tc>
      </w:tr>
      <w:tr w:rsidR="00FC06A8" w:rsidRPr="000B7255" w:rsidTr="000F7D5B">
        <w:tc>
          <w:tcPr>
            <w:tcW w:w="1809" w:type="dxa"/>
          </w:tcPr>
          <w:p w:rsidR="00FC06A8" w:rsidRPr="000B7255" w:rsidRDefault="00FC06A8" w:rsidP="000F7D5B">
            <w:pPr>
              <w:spacing w:line="360" w:lineRule="auto"/>
              <w:rPr>
                <w:b/>
                <w:sz w:val="21"/>
                <w:szCs w:val="21"/>
              </w:rPr>
            </w:pPr>
            <w:r w:rsidRPr="000B7255">
              <w:rPr>
                <w:b/>
                <w:sz w:val="21"/>
                <w:szCs w:val="21"/>
              </w:rPr>
              <w:lastRenderedPageBreak/>
              <w:t>Stigma</w:t>
            </w:r>
          </w:p>
        </w:tc>
        <w:tc>
          <w:tcPr>
            <w:tcW w:w="12365" w:type="dxa"/>
          </w:tcPr>
          <w:p w:rsidR="00FC06A8" w:rsidRPr="000B7255" w:rsidRDefault="00FC06A8" w:rsidP="000F7D5B">
            <w:pPr>
              <w:spacing w:line="360" w:lineRule="auto"/>
              <w:rPr>
                <w:sz w:val="21"/>
                <w:szCs w:val="21"/>
              </w:rPr>
            </w:pPr>
            <w:r w:rsidRPr="000B7255">
              <w:rPr>
                <w:sz w:val="21"/>
                <w:szCs w:val="21"/>
              </w:rPr>
              <w:t>“[I started to think] that I am failing as a mother. Women who I know that are mothers always look sensational and have it all together” (McCarthy &amp; McMahon, P625).</w:t>
            </w:r>
          </w:p>
          <w:p w:rsidR="00FC06A8" w:rsidRPr="000B7255" w:rsidRDefault="00FC06A8" w:rsidP="000F7D5B">
            <w:pPr>
              <w:spacing w:line="360" w:lineRule="auto"/>
              <w:rPr>
                <w:sz w:val="21"/>
                <w:szCs w:val="21"/>
              </w:rPr>
            </w:pPr>
            <w:r w:rsidRPr="000B7255">
              <w:rPr>
                <w:sz w:val="21"/>
                <w:szCs w:val="21"/>
              </w:rPr>
              <w:t>“A consequence of the shame and stigma was that the mothers did not speak to others about their feelings” (McCarthy &amp; McMahon, P625)</w:t>
            </w:r>
          </w:p>
          <w:p w:rsidR="00FC06A8" w:rsidRPr="000B7255" w:rsidRDefault="00FC06A8" w:rsidP="000F7D5B">
            <w:pPr>
              <w:spacing w:line="360" w:lineRule="auto"/>
              <w:rPr>
                <w:sz w:val="21"/>
                <w:szCs w:val="21"/>
              </w:rPr>
            </w:pPr>
            <w:r w:rsidRPr="000B7255">
              <w:rPr>
                <w:sz w:val="21"/>
                <w:szCs w:val="21"/>
              </w:rPr>
              <w:t>“For some women the diagnosis led to reduced stigma regarding a perceived inability to cope as mothers by providing a legitimate explanation for their feelings” (McCarthy &amp; McMahon, P627)</w:t>
            </w:r>
          </w:p>
          <w:p w:rsidR="00FC06A8" w:rsidRPr="000B7255" w:rsidRDefault="00FC06A8" w:rsidP="000F7D5B">
            <w:pPr>
              <w:spacing w:line="360" w:lineRule="auto"/>
              <w:rPr>
                <w:sz w:val="21"/>
                <w:szCs w:val="21"/>
              </w:rPr>
            </w:pPr>
            <w:r w:rsidRPr="000B7255">
              <w:rPr>
                <w:sz w:val="21"/>
                <w:szCs w:val="21"/>
              </w:rPr>
              <w:t>These women described negative attitudes toward the term PND and felt stigmatized” (McCarthy &amp; McMahon, P627)</w:t>
            </w:r>
          </w:p>
          <w:p w:rsidR="00FC06A8" w:rsidRPr="000B7255" w:rsidRDefault="00FC06A8" w:rsidP="000F7D5B">
            <w:pPr>
              <w:spacing w:line="360" w:lineRule="auto"/>
              <w:rPr>
                <w:sz w:val="21"/>
                <w:szCs w:val="21"/>
              </w:rPr>
            </w:pPr>
            <w:r w:rsidRPr="000B7255">
              <w:rPr>
                <w:sz w:val="21"/>
                <w:szCs w:val="21"/>
              </w:rPr>
              <w:t>“My biggest fear was that I was going to be stereotyped as one of these mothers who just abused her children physically and mentally and verbally, and I was going to lose them and that was my biggest fear” (McCarthy &amp; McMahon, P628)</w:t>
            </w:r>
          </w:p>
          <w:p w:rsidR="00FC06A8" w:rsidRPr="000B7255" w:rsidRDefault="00FC06A8" w:rsidP="000F7D5B">
            <w:pPr>
              <w:spacing w:line="360" w:lineRule="auto"/>
              <w:rPr>
                <w:sz w:val="21"/>
                <w:szCs w:val="21"/>
              </w:rPr>
            </w:pPr>
            <w:r w:rsidRPr="000B7255">
              <w:rPr>
                <w:sz w:val="21"/>
                <w:szCs w:val="21"/>
              </w:rPr>
              <w:t xml:space="preserve"> “You think that you are going looney and you’re going to be put in the looney bin or something. Yeah because that is what I thought of mental health services. Go there? That’s for </w:t>
            </w:r>
            <w:proofErr w:type="spellStart"/>
            <w:r w:rsidRPr="000B7255">
              <w:rPr>
                <w:sz w:val="21"/>
                <w:szCs w:val="21"/>
              </w:rPr>
              <w:t>loopies</w:t>
            </w:r>
            <w:proofErr w:type="spellEnd"/>
            <w:r w:rsidRPr="000B7255">
              <w:rPr>
                <w:sz w:val="21"/>
                <w:szCs w:val="21"/>
              </w:rPr>
              <w:t>.” (McCarthy &amp; McMahon, P628).</w:t>
            </w:r>
          </w:p>
          <w:p w:rsidR="00FC06A8" w:rsidRPr="000B7255" w:rsidRDefault="00FC06A8" w:rsidP="000F7D5B">
            <w:pPr>
              <w:spacing w:line="360" w:lineRule="auto"/>
              <w:rPr>
                <w:sz w:val="21"/>
                <w:szCs w:val="21"/>
              </w:rPr>
            </w:pPr>
            <w:r w:rsidRPr="000B7255">
              <w:rPr>
                <w:sz w:val="21"/>
                <w:szCs w:val="21"/>
              </w:rPr>
              <w:t>“</w:t>
            </w:r>
            <w:proofErr w:type="gramStart"/>
            <w:r w:rsidRPr="000B7255">
              <w:rPr>
                <w:sz w:val="21"/>
                <w:szCs w:val="21"/>
              </w:rPr>
              <w:t>individuals</w:t>
            </w:r>
            <w:proofErr w:type="gramEnd"/>
            <w:r w:rsidRPr="000B7255">
              <w:rPr>
                <w:sz w:val="21"/>
                <w:szCs w:val="21"/>
              </w:rPr>
              <w:t xml:space="preserve"> explained that they had not told friends or family because they felt they should be coping or feared being judged as a poor mother.” (Turner et al. [1], P236)</w:t>
            </w:r>
          </w:p>
          <w:p w:rsidR="00FC06A8" w:rsidRPr="000B7255" w:rsidRDefault="00FC06A8" w:rsidP="000F7D5B">
            <w:pPr>
              <w:spacing w:line="360" w:lineRule="auto"/>
              <w:rPr>
                <w:sz w:val="21"/>
                <w:szCs w:val="21"/>
              </w:rPr>
            </w:pPr>
            <w:r w:rsidRPr="000B7255">
              <w:rPr>
                <w:sz w:val="21"/>
                <w:szCs w:val="21"/>
              </w:rPr>
              <w:t>“women talked about being more careful about what they said to their PHV explaining that they felt she would be more likely to judge their ability to mother.” (Turner et al. [1], P236)</w:t>
            </w:r>
          </w:p>
          <w:p w:rsidR="00FC06A8" w:rsidRPr="000B7255" w:rsidRDefault="00FC06A8" w:rsidP="000F7D5B">
            <w:pPr>
              <w:spacing w:line="360" w:lineRule="auto"/>
              <w:rPr>
                <w:sz w:val="21"/>
                <w:szCs w:val="21"/>
              </w:rPr>
            </w:pPr>
            <w:r w:rsidRPr="000B7255">
              <w:rPr>
                <w:sz w:val="21"/>
                <w:szCs w:val="21"/>
              </w:rPr>
              <w:t>[participants feared] “being judged as a poor mother” (Turner et al. [2], P452)</w:t>
            </w:r>
          </w:p>
          <w:p w:rsidR="00FC06A8" w:rsidRPr="000B7255" w:rsidRDefault="00FC06A8" w:rsidP="000F7D5B">
            <w:pPr>
              <w:spacing w:line="360" w:lineRule="auto"/>
              <w:rPr>
                <w:sz w:val="21"/>
                <w:szCs w:val="21"/>
              </w:rPr>
            </w:pPr>
            <w:r w:rsidRPr="000B7255">
              <w:rPr>
                <w:sz w:val="21"/>
                <w:szCs w:val="21"/>
              </w:rPr>
              <w:t>“They thought being on medication would imply to themselves and others that they were mentally unstable and had been unable to cope without intervention.” (Turner et al. [2], P452)</w:t>
            </w:r>
          </w:p>
          <w:p w:rsidR="00FC06A8" w:rsidRPr="000B7255" w:rsidRDefault="00FC06A8" w:rsidP="000F7D5B">
            <w:pPr>
              <w:spacing w:line="360" w:lineRule="auto"/>
              <w:rPr>
                <w:sz w:val="21"/>
                <w:szCs w:val="21"/>
              </w:rPr>
            </w:pPr>
            <w:r w:rsidRPr="000B7255">
              <w:rPr>
                <w:sz w:val="21"/>
                <w:szCs w:val="21"/>
              </w:rPr>
              <w:t>“I didn’t want to open up to anyone and tell, … family or friends about that because, … [of] the whole judgement and criticism” (</w:t>
            </w:r>
            <w:proofErr w:type="spellStart"/>
            <w:r w:rsidRPr="000B7255">
              <w:rPr>
                <w:sz w:val="21"/>
                <w:szCs w:val="21"/>
              </w:rPr>
              <w:t>Myors</w:t>
            </w:r>
            <w:proofErr w:type="spellEnd"/>
            <w:r w:rsidRPr="000B7255">
              <w:rPr>
                <w:sz w:val="21"/>
                <w:szCs w:val="21"/>
              </w:rPr>
              <w:t xml:space="preserve"> et al., P272)</w:t>
            </w:r>
          </w:p>
        </w:tc>
      </w:tr>
      <w:tr w:rsidR="00FC06A8" w:rsidRPr="000B7255" w:rsidTr="000F7D5B">
        <w:tc>
          <w:tcPr>
            <w:tcW w:w="1809" w:type="dxa"/>
          </w:tcPr>
          <w:p w:rsidR="00FC06A8" w:rsidRPr="000B7255" w:rsidRDefault="00FC06A8" w:rsidP="000F7D5B">
            <w:pPr>
              <w:spacing w:line="360" w:lineRule="auto"/>
              <w:rPr>
                <w:b/>
                <w:sz w:val="21"/>
                <w:szCs w:val="21"/>
              </w:rPr>
            </w:pPr>
            <w:r w:rsidRPr="000B7255">
              <w:rPr>
                <w:b/>
                <w:sz w:val="21"/>
                <w:szCs w:val="21"/>
              </w:rPr>
              <w:t xml:space="preserve">Something </w:t>
            </w:r>
            <w:r w:rsidRPr="000B7255">
              <w:rPr>
                <w:b/>
                <w:sz w:val="21"/>
                <w:szCs w:val="21"/>
              </w:rPr>
              <w:lastRenderedPageBreak/>
              <w:t>external</w:t>
            </w:r>
          </w:p>
        </w:tc>
        <w:tc>
          <w:tcPr>
            <w:tcW w:w="12365" w:type="dxa"/>
          </w:tcPr>
          <w:p w:rsidR="00FC06A8" w:rsidRPr="000B7255" w:rsidRDefault="00FC06A8" w:rsidP="000F7D5B">
            <w:pPr>
              <w:spacing w:line="360" w:lineRule="auto"/>
              <w:rPr>
                <w:sz w:val="21"/>
                <w:szCs w:val="21"/>
              </w:rPr>
            </w:pPr>
            <w:r w:rsidRPr="000B7255">
              <w:rPr>
                <w:sz w:val="21"/>
                <w:szCs w:val="21"/>
              </w:rPr>
              <w:lastRenderedPageBreak/>
              <w:t>“to know it wasn’t just me, that it was actually something” (McCarthy &amp; McMahon, P627)</w:t>
            </w:r>
          </w:p>
          <w:p w:rsidR="00FC06A8" w:rsidRPr="000B7255" w:rsidRDefault="00FC06A8" w:rsidP="000F7D5B">
            <w:pPr>
              <w:spacing w:line="360" w:lineRule="auto"/>
              <w:rPr>
                <w:sz w:val="21"/>
                <w:szCs w:val="21"/>
              </w:rPr>
            </w:pPr>
            <w:r w:rsidRPr="000B7255">
              <w:rPr>
                <w:sz w:val="21"/>
                <w:szCs w:val="21"/>
              </w:rPr>
              <w:lastRenderedPageBreak/>
              <w:t>“[someone] identifying that here is something to look at…It wasn’t just me, sort of thing” (McCarthy &amp; McMahon, P627).</w:t>
            </w:r>
          </w:p>
          <w:p w:rsidR="00FC06A8" w:rsidRPr="000B7255" w:rsidRDefault="00FC06A8" w:rsidP="000F7D5B">
            <w:pPr>
              <w:spacing w:line="360" w:lineRule="auto"/>
              <w:rPr>
                <w:sz w:val="21"/>
                <w:szCs w:val="21"/>
              </w:rPr>
            </w:pPr>
            <w:r w:rsidRPr="000B7255">
              <w:rPr>
                <w:sz w:val="21"/>
                <w:szCs w:val="21"/>
              </w:rPr>
              <w:t>“I started being more aware of what was happening to me” (Turner et al. [1], P237)</w:t>
            </w:r>
          </w:p>
        </w:tc>
      </w:tr>
    </w:tbl>
    <w:p w:rsidR="00FC06A8" w:rsidRPr="000B7255" w:rsidRDefault="00FC06A8" w:rsidP="00FC06A8">
      <w:pPr>
        <w:spacing w:line="360" w:lineRule="auto"/>
        <w:rPr>
          <w:b/>
          <w:sz w:val="21"/>
          <w:szCs w:val="21"/>
        </w:rPr>
      </w:pPr>
    </w:p>
    <w:p w:rsidR="00FC06A8" w:rsidRDefault="00FC06A8" w:rsidP="00FC06A8">
      <w:pPr>
        <w:tabs>
          <w:tab w:val="left" w:pos="1800"/>
        </w:tabs>
        <w:spacing w:line="360" w:lineRule="auto"/>
        <w:jc w:val="center"/>
        <w:rPr>
          <w:rFonts w:ascii="Tahoma" w:hAnsi="Tahoma" w:cs="Tahoma"/>
        </w:rPr>
      </w:pPr>
    </w:p>
    <w:p w:rsidR="00FC06A8" w:rsidRDefault="00FC06A8" w:rsidP="00FC06A8">
      <w:pPr>
        <w:tabs>
          <w:tab w:val="left" w:pos="1800"/>
        </w:tabs>
        <w:spacing w:line="360" w:lineRule="auto"/>
        <w:jc w:val="both"/>
        <w:rPr>
          <w:rFonts w:ascii="Tahoma" w:hAnsi="Tahoma" w:cs="Tahoma"/>
        </w:rPr>
      </w:pPr>
    </w:p>
    <w:p w:rsidR="00FC06A8" w:rsidRDefault="00FC06A8" w:rsidP="00FC06A8">
      <w:pPr>
        <w:tabs>
          <w:tab w:val="left" w:pos="1800"/>
        </w:tabs>
        <w:spacing w:line="360" w:lineRule="auto"/>
        <w:jc w:val="both"/>
        <w:rPr>
          <w:rFonts w:ascii="Tahoma" w:hAnsi="Tahoma" w:cs="Tahoma"/>
        </w:rPr>
      </w:pPr>
    </w:p>
    <w:p w:rsidR="00FC06A8" w:rsidRDefault="00FC06A8" w:rsidP="00FC06A8">
      <w:pPr>
        <w:tabs>
          <w:tab w:val="left" w:pos="1800"/>
        </w:tabs>
        <w:spacing w:line="360" w:lineRule="auto"/>
        <w:jc w:val="both"/>
        <w:rPr>
          <w:rFonts w:ascii="Tahoma" w:hAnsi="Tahoma" w:cs="Tahoma"/>
        </w:rPr>
      </w:pPr>
    </w:p>
    <w:p w:rsidR="00FC06A8" w:rsidRDefault="00FC06A8" w:rsidP="00FC06A8">
      <w:pPr>
        <w:tabs>
          <w:tab w:val="left" w:pos="1800"/>
        </w:tabs>
        <w:spacing w:line="360" w:lineRule="auto"/>
        <w:jc w:val="both"/>
        <w:rPr>
          <w:rFonts w:ascii="Tahoma" w:hAnsi="Tahoma" w:cs="Tahoma"/>
        </w:rPr>
        <w:sectPr w:rsidR="00FC06A8" w:rsidSect="00335067">
          <w:pgSz w:w="16838" w:h="11906" w:orient="landscape"/>
          <w:pgMar w:top="1440" w:right="1440" w:bottom="1440" w:left="2268" w:header="709" w:footer="709" w:gutter="0"/>
          <w:cols w:space="708"/>
          <w:docGrid w:linePitch="360"/>
        </w:sectPr>
      </w:pPr>
    </w:p>
    <w:p w:rsidR="00FC06A8" w:rsidRPr="002A2E7A" w:rsidRDefault="00FC06A8" w:rsidP="00FC06A8">
      <w:pPr>
        <w:tabs>
          <w:tab w:val="left" w:pos="1800"/>
        </w:tabs>
        <w:spacing w:after="0" w:line="360" w:lineRule="auto"/>
        <w:jc w:val="center"/>
        <w:rPr>
          <w:rFonts w:ascii="Arial" w:hAnsi="Arial" w:cs="Arial"/>
          <w:sz w:val="24"/>
          <w:szCs w:val="24"/>
        </w:rPr>
      </w:pPr>
      <w:r w:rsidRPr="002A2E7A">
        <w:rPr>
          <w:rFonts w:ascii="Arial" w:hAnsi="Arial" w:cs="Arial"/>
          <w:sz w:val="24"/>
          <w:szCs w:val="24"/>
        </w:rPr>
        <w:lastRenderedPageBreak/>
        <w:t>Appendix D</w:t>
      </w:r>
    </w:p>
    <w:p w:rsidR="00FC06A8" w:rsidRDefault="00FC06A8" w:rsidP="00FC06A8">
      <w:pPr>
        <w:tabs>
          <w:tab w:val="left" w:pos="1800"/>
        </w:tabs>
        <w:spacing w:after="0" w:line="360" w:lineRule="auto"/>
        <w:jc w:val="center"/>
        <w:rPr>
          <w:rFonts w:ascii="Arial" w:hAnsi="Arial" w:cs="Arial"/>
          <w:sz w:val="24"/>
          <w:szCs w:val="24"/>
        </w:rPr>
      </w:pPr>
      <w:r>
        <w:rPr>
          <w:rFonts w:ascii="Arial" w:hAnsi="Arial" w:cs="Arial"/>
          <w:sz w:val="24"/>
          <w:szCs w:val="24"/>
        </w:rPr>
        <w:t>Thematic map</w:t>
      </w:r>
    </w:p>
    <w:p w:rsidR="00FC06A8" w:rsidRDefault="00FC06A8" w:rsidP="00FC06A8">
      <w:pPr>
        <w:tabs>
          <w:tab w:val="left" w:pos="2250"/>
        </w:tabs>
        <w:rPr>
          <w:rFonts w:ascii="Arial" w:hAnsi="Arial" w:cs="Arial"/>
          <w:sz w:val="24"/>
          <w:szCs w:val="24"/>
        </w:rPr>
      </w:pPr>
    </w:p>
    <w:p w:rsidR="00FC06A8" w:rsidRDefault="00FC06A8" w:rsidP="00FC06A8">
      <w:pPr>
        <w:tabs>
          <w:tab w:val="left" w:pos="2250"/>
        </w:tabs>
        <w:rPr>
          <w:rFonts w:ascii="Arial" w:hAnsi="Arial" w:cs="Arial"/>
          <w:sz w:val="24"/>
          <w:szCs w:val="24"/>
        </w:rPr>
      </w:pPr>
    </w:p>
    <w:p w:rsidR="00FC06A8" w:rsidRDefault="00FC06A8" w:rsidP="00FC06A8">
      <w:pPr>
        <w:tabs>
          <w:tab w:val="left" w:pos="2250"/>
        </w:tabs>
        <w:rPr>
          <w:rFonts w:ascii="Arial" w:hAnsi="Arial" w:cs="Arial"/>
          <w:sz w:val="24"/>
          <w:szCs w:val="24"/>
        </w:rPr>
      </w:pPr>
    </w:p>
    <w:p w:rsidR="00FC06A8" w:rsidRDefault="00FC06A8" w:rsidP="00FC06A8">
      <w:pPr>
        <w:tabs>
          <w:tab w:val="left" w:pos="2250"/>
        </w:tabs>
        <w:jc w:val="center"/>
        <w:rPr>
          <w:rFonts w:ascii="Arial" w:hAnsi="Arial" w:cs="Arial"/>
          <w:sz w:val="24"/>
          <w:szCs w:val="24"/>
        </w:rPr>
      </w:pPr>
      <w:r>
        <w:rPr>
          <w:rFonts w:ascii="Tahoma" w:hAnsi="Tahoma" w:cs="Tahoma"/>
          <w:noProof/>
          <w:lang w:eastAsia="en-GB"/>
        </w:rPr>
        <w:drawing>
          <wp:inline distT="0" distB="0" distL="0" distR="0" wp14:anchorId="0EAA34EE" wp14:editId="32BD5771">
            <wp:extent cx="5448300" cy="4086226"/>
            <wp:effectExtent l="0" t="0" r="0" b="9525"/>
            <wp:docPr id="10" name="Picture 10" descr="C:\Users\draelo.NS\AppData\Local\Microsoft\Windows\Temporary Internet Files\Content.Outlook\UHFNU1PM\image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aelo.NS\AppData\Local\Microsoft\Windows\Temporary Internet Files\Content.Outlook\UHFNU1PM\image1 (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51925" cy="4088945"/>
                    </a:xfrm>
                    <a:prstGeom prst="rect">
                      <a:avLst/>
                    </a:prstGeom>
                    <a:noFill/>
                    <a:ln>
                      <a:noFill/>
                    </a:ln>
                  </pic:spPr>
                </pic:pic>
              </a:graphicData>
            </a:graphic>
          </wp:inline>
        </w:drawing>
      </w:r>
    </w:p>
    <w:p w:rsidR="00727FBE" w:rsidRDefault="00727FBE" w:rsidP="00FC06A8">
      <w:pPr>
        <w:tabs>
          <w:tab w:val="left" w:pos="2250"/>
        </w:tabs>
        <w:jc w:val="center"/>
        <w:rPr>
          <w:rFonts w:ascii="Arial" w:hAnsi="Arial" w:cs="Arial"/>
          <w:sz w:val="24"/>
          <w:szCs w:val="24"/>
        </w:rPr>
      </w:pPr>
    </w:p>
    <w:p w:rsidR="00727FBE" w:rsidRDefault="00727FBE" w:rsidP="00FC06A8">
      <w:pPr>
        <w:tabs>
          <w:tab w:val="left" w:pos="2250"/>
        </w:tabs>
        <w:jc w:val="center"/>
        <w:rPr>
          <w:rFonts w:ascii="Arial" w:hAnsi="Arial" w:cs="Arial"/>
          <w:sz w:val="24"/>
          <w:szCs w:val="24"/>
        </w:rPr>
      </w:pPr>
    </w:p>
    <w:p w:rsidR="00727FBE" w:rsidRDefault="00727FBE" w:rsidP="00FC06A8">
      <w:pPr>
        <w:tabs>
          <w:tab w:val="left" w:pos="2250"/>
        </w:tabs>
        <w:jc w:val="center"/>
        <w:rPr>
          <w:rFonts w:ascii="Arial" w:hAnsi="Arial" w:cs="Arial"/>
          <w:sz w:val="24"/>
          <w:szCs w:val="24"/>
        </w:rPr>
      </w:pPr>
    </w:p>
    <w:p w:rsidR="00727FBE" w:rsidRDefault="00727FBE" w:rsidP="00FC06A8">
      <w:pPr>
        <w:tabs>
          <w:tab w:val="left" w:pos="2250"/>
        </w:tabs>
        <w:jc w:val="center"/>
        <w:rPr>
          <w:rFonts w:ascii="Arial" w:hAnsi="Arial" w:cs="Arial"/>
          <w:sz w:val="24"/>
          <w:szCs w:val="24"/>
        </w:rPr>
      </w:pPr>
    </w:p>
    <w:p w:rsidR="00727FBE" w:rsidRDefault="00727FBE" w:rsidP="00FC06A8">
      <w:pPr>
        <w:tabs>
          <w:tab w:val="left" w:pos="2250"/>
        </w:tabs>
        <w:jc w:val="center"/>
        <w:rPr>
          <w:rFonts w:ascii="Arial" w:hAnsi="Arial" w:cs="Arial"/>
          <w:sz w:val="24"/>
          <w:szCs w:val="24"/>
        </w:rPr>
      </w:pPr>
    </w:p>
    <w:p w:rsidR="00727FBE" w:rsidRDefault="00727FBE" w:rsidP="00FC06A8">
      <w:pPr>
        <w:tabs>
          <w:tab w:val="left" w:pos="2250"/>
        </w:tabs>
        <w:jc w:val="center"/>
        <w:rPr>
          <w:rFonts w:ascii="Arial" w:hAnsi="Arial" w:cs="Arial"/>
          <w:sz w:val="24"/>
          <w:szCs w:val="24"/>
        </w:rPr>
      </w:pPr>
    </w:p>
    <w:p w:rsidR="00727FBE" w:rsidRDefault="00727FBE" w:rsidP="00FC06A8">
      <w:pPr>
        <w:tabs>
          <w:tab w:val="left" w:pos="2250"/>
        </w:tabs>
        <w:jc w:val="center"/>
        <w:rPr>
          <w:rFonts w:ascii="Arial" w:hAnsi="Arial" w:cs="Arial"/>
          <w:sz w:val="24"/>
          <w:szCs w:val="24"/>
        </w:rPr>
      </w:pPr>
    </w:p>
    <w:p w:rsidR="00727FBE" w:rsidRDefault="00727FBE" w:rsidP="00FC06A8">
      <w:pPr>
        <w:tabs>
          <w:tab w:val="left" w:pos="2250"/>
        </w:tabs>
        <w:jc w:val="center"/>
        <w:rPr>
          <w:rFonts w:ascii="Arial" w:hAnsi="Arial" w:cs="Arial"/>
          <w:sz w:val="24"/>
          <w:szCs w:val="24"/>
        </w:rPr>
      </w:pPr>
    </w:p>
    <w:p w:rsidR="00727FBE" w:rsidRDefault="00727FBE" w:rsidP="00FC06A8">
      <w:pPr>
        <w:tabs>
          <w:tab w:val="left" w:pos="2250"/>
        </w:tabs>
        <w:jc w:val="center"/>
        <w:rPr>
          <w:rFonts w:ascii="Arial" w:hAnsi="Arial" w:cs="Arial"/>
          <w:sz w:val="24"/>
          <w:szCs w:val="24"/>
        </w:rPr>
      </w:pPr>
    </w:p>
    <w:p w:rsidR="00727FBE" w:rsidRDefault="00727FBE" w:rsidP="00FC06A8">
      <w:pPr>
        <w:tabs>
          <w:tab w:val="left" w:pos="2250"/>
        </w:tabs>
        <w:jc w:val="center"/>
        <w:rPr>
          <w:rFonts w:ascii="Arial" w:hAnsi="Arial" w:cs="Arial"/>
          <w:sz w:val="24"/>
          <w:szCs w:val="24"/>
        </w:rPr>
      </w:pPr>
    </w:p>
    <w:p w:rsidR="00727FBE" w:rsidRDefault="00727FBE" w:rsidP="00FC06A8">
      <w:pPr>
        <w:tabs>
          <w:tab w:val="left" w:pos="2250"/>
        </w:tabs>
        <w:jc w:val="center"/>
        <w:rPr>
          <w:rFonts w:ascii="Arial" w:hAnsi="Arial" w:cs="Arial"/>
          <w:sz w:val="24"/>
          <w:szCs w:val="24"/>
        </w:rPr>
      </w:pPr>
    </w:p>
    <w:p w:rsidR="00727FBE" w:rsidRDefault="00727FBE" w:rsidP="00FC06A8">
      <w:pPr>
        <w:tabs>
          <w:tab w:val="left" w:pos="2250"/>
        </w:tabs>
        <w:jc w:val="center"/>
        <w:rPr>
          <w:rFonts w:ascii="Arial" w:hAnsi="Arial" w:cs="Arial"/>
          <w:b/>
          <w:sz w:val="24"/>
          <w:szCs w:val="24"/>
        </w:rPr>
      </w:pPr>
      <w:r>
        <w:rPr>
          <w:rFonts w:ascii="Arial" w:hAnsi="Arial" w:cs="Arial"/>
          <w:b/>
          <w:sz w:val="24"/>
          <w:szCs w:val="24"/>
        </w:rPr>
        <w:lastRenderedPageBreak/>
        <w:t>Paper 2</w:t>
      </w:r>
      <w:r w:rsidR="00A4606F">
        <w:rPr>
          <w:rFonts w:ascii="Arial" w:hAnsi="Arial" w:cs="Arial"/>
          <w:b/>
          <w:sz w:val="24"/>
          <w:szCs w:val="24"/>
        </w:rPr>
        <w:t>:</w:t>
      </w:r>
    </w:p>
    <w:p w:rsidR="00727FBE" w:rsidRDefault="00727FBE" w:rsidP="00FC06A8">
      <w:pPr>
        <w:tabs>
          <w:tab w:val="left" w:pos="2250"/>
        </w:tabs>
        <w:jc w:val="center"/>
        <w:rPr>
          <w:rFonts w:ascii="Arial" w:hAnsi="Arial" w:cs="Arial"/>
          <w:b/>
          <w:sz w:val="24"/>
          <w:szCs w:val="24"/>
        </w:rPr>
      </w:pPr>
    </w:p>
    <w:p w:rsidR="00727FBE" w:rsidRDefault="00727FBE" w:rsidP="00FC06A8">
      <w:pPr>
        <w:tabs>
          <w:tab w:val="left" w:pos="2250"/>
        </w:tabs>
        <w:jc w:val="center"/>
        <w:rPr>
          <w:rFonts w:ascii="Arial" w:hAnsi="Arial" w:cs="Arial"/>
          <w:b/>
          <w:sz w:val="24"/>
          <w:szCs w:val="24"/>
        </w:rPr>
      </w:pPr>
    </w:p>
    <w:p w:rsidR="00727FBE" w:rsidRDefault="00727FBE" w:rsidP="00FC06A8">
      <w:pPr>
        <w:tabs>
          <w:tab w:val="left" w:pos="2250"/>
        </w:tabs>
        <w:jc w:val="center"/>
        <w:rPr>
          <w:rFonts w:ascii="Arial" w:hAnsi="Arial" w:cs="Arial"/>
          <w:b/>
          <w:sz w:val="24"/>
          <w:szCs w:val="24"/>
        </w:rPr>
      </w:pPr>
    </w:p>
    <w:p w:rsidR="00727FBE" w:rsidRDefault="00727FBE" w:rsidP="00FC06A8">
      <w:pPr>
        <w:tabs>
          <w:tab w:val="left" w:pos="2250"/>
        </w:tabs>
        <w:jc w:val="center"/>
        <w:rPr>
          <w:rFonts w:ascii="Arial" w:hAnsi="Arial" w:cs="Arial"/>
          <w:b/>
          <w:sz w:val="24"/>
          <w:szCs w:val="24"/>
        </w:rPr>
      </w:pPr>
    </w:p>
    <w:p w:rsidR="00727FBE" w:rsidRDefault="001334BF" w:rsidP="00FC06A8">
      <w:pPr>
        <w:tabs>
          <w:tab w:val="left" w:pos="2250"/>
        </w:tabs>
        <w:jc w:val="center"/>
        <w:rPr>
          <w:rFonts w:ascii="Arial" w:hAnsi="Arial" w:cs="Arial"/>
          <w:b/>
          <w:sz w:val="24"/>
          <w:szCs w:val="24"/>
        </w:rPr>
      </w:pPr>
      <w:r>
        <w:rPr>
          <w:rFonts w:ascii="Arial" w:hAnsi="Arial" w:cs="Arial"/>
          <w:b/>
          <w:sz w:val="24"/>
          <w:szCs w:val="24"/>
        </w:rPr>
        <w:t xml:space="preserve">Looking at more than the mother: exploring the narratives of women who self-identify with </w:t>
      </w:r>
      <w:r w:rsidR="005F5AF5">
        <w:rPr>
          <w:rFonts w:ascii="Arial" w:hAnsi="Arial" w:cs="Arial"/>
          <w:b/>
          <w:sz w:val="24"/>
          <w:szCs w:val="24"/>
        </w:rPr>
        <w:t xml:space="preserve">the term </w:t>
      </w:r>
      <w:r>
        <w:rPr>
          <w:rFonts w:ascii="Arial" w:hAnsi="Arial" w:cs="Arial"/>
          <w:b/>
          <w:sz w:val="24"/>
          <w:szCs w:val="24"/>
        </w:rPr>
        <w:t>postnatal depression, in a socio-political context</w:t>
      </w:r>
    </w:p>
    <w:p w:rsidR="00727FBE" w:rsidRDefault="00727FBE" w:rsidP="00FC06A8">
      <w:pPr>
        <w:tabs>
          <w:tab w:val="left" w:pos="2250"/>
        </w:tabs>
        <w:jc w:val="center"/>
        <w:rPr>
          <w:rFonts w:ascii="Arial" w:hAnsi="Arial" w:cs="Arial"/>
          <w:b/>
          <w:sz w:val="24"/>
          <w:szCs w:val="24"/>
        </w:rPr>
      </w:pPr>
    </w:p>
    <w:p w:rsidR="00727FBE" w:rsidRDefault="00727FBE" w:rsidP="00FC06A8">
      <w:pPr>
        <w:tabs>
          <w:tab w:val="left" w:pos="2250"/>
        </w:tabs>
        <w:jc w:val="center"/>
        <w:rPr>
          <w:rFonts w:ascii="Arial" w:hAnsi="Arial" w:cs="Arial"/>
          <w:b/>
          <w:sz w:val="24"/>
          <w:szCs w:val="24"/>
        </w:rPr>
      </w:pPr>
    </w:p>
    <w:p w:rsidR="00727FBE" w:rsidRDefault="00727FBE" w:rsidP="00FC06A8">
      <w:pPr>
        <w:tabs>
          <w:tab w:val="left" w:pos="2250"/>
        </w:tabs>
        <w:jc w:val="center"/>
        <w:rPr>
          <w:rFonts w:ascii="Arial" w:hAnsi="Arial" w:cs="Arial"/>
          <w:b/>
          <w:sz w:val="24"/>
          <w:szCs w:val="24"/>
        </w:rPr>
      </w:pPr>
    </w:p>
    <w:p w:rsidR="00727FBE" w:rsidRDefault="00727FBE" w:rsidP="00FC06A8">
      <w:pPr>
        <w:tabs>
          <w:tab w:val="left" w:pos="2250"/>
        </w:tabs>
        <w:jc w:val="center"/>
        <w:rPr>
          <w:rFonts w:ascii="Arial" w:hAnsi="Arial" w:cs="Arial"/>
          <w:b/>
          <w:sz w:val="24"/>
          <w:szCs w:val="24"/>
        </w:rPr>
      </w:pPr>
    </w:p>
    <w:p w:rsidR="00727FBE" w:rsidRDefault="00727FBE" w:rsidP="00FC06A8">
      <w:pPr>
        <w:tabs>
          <w:tab w:val="left" w:pos="2250"/>
        </w:tabs>
        <w:jc w:val="center"/>
        <w:rPr>
          <w:rFonts w:ascii="Arial" w:hAnsi="Arial" w:cs="Arial"/>
          <w:b/>
          <w:sz w:val="24"/>
          <w:szCs w:val="24"/>
        </w:rPr>
      </w:pPr>
    </w:p>
    <w:p w:rsidR="00727FBE" w:rsidRDefault="00727FBE" w:rsidP="00FC06A8">
      <w:pPr>
        <w:tabs>
          <w:tab w:val="left" w:pos="2250"/>
        </w:tabs>
        <w:jc w:val="center"/>
        <w:rPr>
          <w:rFonts w:ascii="Arial" w:hAnsi="Arial" w:cs="Arial"/>
          <w:b/>
          <w:sz w:val="24"/>
          <w:szCs w:val="24"/>
        </w:rPr>
      </w:pPr>
    </w:p>
    <w:p w:rsidR="00727FBE" w:rsidRDefault="00727FBE" w:rsidP="00FC06A8">
      <w:pPr>
        <w:tabs>
          <w:tab w:val="left" w:pos="2250"/>
        </w:tabs>
        <w:jc w:val="center"/>
        <w:rPr>
          <w:rFonts w:ascii="Arial" w:hAnsi="Arial" w:cs="Arial"/>
          <w:b/>
          <w:sz w:val="24"/>
          <w:szCs w:val="24"/>
        </w:rPr>
      </w:pPr>
    </w:p>
    <w:p w:rsidR="00727FBE" w:rsidRDefault="00727FBE" w:rsidP="00FC06A8">
      <w:pPr>
        <w:tabs>
          <w:tab w:val="left" w:pos="2250"/>
        </w:tabs>
        <w:jc w:val="center"/>
        <w:rPr>
          <w:rFonts w:ascii="Arial" w:hAnsi="Arial" w:cs="Arial"/>
          <w:b/>
          <w:sz w:val="24"/>
          <w:szCs w:val="24"/>
        </w:rPr>
      </w:pPr>
    </w:p>
    <w:p w:rsidR="00FF46CD" w:rsidRDefault="00FF46CD" w:rsidP="00727FBE">
      <w:pPr>
        <w:spacing w:after="0" w:line="360" w:lineRule="auto"/>
        <w:rPr>
          <w:rFonts w:ascii="Arial" w:hAnsi="Arial" w:cs="Arial"/>
          <w:sz w:val="24"/>
          <w:szCs w:val="24"/>
        </w:rPr>
      </w:pPr>
    </w:p>
    <w:p w:rsidR="00FF46CD" w:rsidRDefault="00FF46CD" w:rsidP="00727FBE">
      <w:pPr>
        <w:spacing w:after="0" w:line="360" w:lineRule="auto"/>
        <w:rPr>
          <w:rFonts w:ascii="Arial" w:hAnsi="Arial" w:cs="Arial"/>
          <w:sz w:val="24"/>
          <w:szCs w:val="24"/>
        </w:rPr>
      </w:pPr>
    </w:p>
    <w:p w:rsidR="00727FBE" w:rsidRPr="00900B3E" w:rsidRDefault="00727FBE" w:rsidP="00727FBE">
      <w:pPr>
        <w:spacing w:after="0" w:line="360" w:lineRule="auto"/>
        <w:rPr>
          <w:rFonts w:ascii="Arial" w:hAnsi="Arial" w:cs="Arial"/>
          <w:sz w:val="24"/>
          <w:szCs w:val="24"/>
        </w:rPr>
      </w:pPr>
      <w:r>
        <w:rPr>
          <w:rFonts w:ascii="Arial" w:hAnsi="Arial" w:cs="Arial"/>
          <w:sz w:val="24"/>
          <w:szCs w:val="24"/>
        </w:rPr>
        <w:t>Word Count: 8,000</w:t>
      </w:r>
    </w:p>
    <w:p w:rsidR="00727FBE" w:rsidRDefault="00727FBE" w:rsidP="00727FBE">
      <w:pPr>
        <w:spacing w:after="0" w:line="360" w:lineRule="auto"/>
        <w:jc w:val="center"/>
        <w:rPr>
          <w:rFonts w:ascii="Arial" w:hAnsi="Arial" w:cs="Arial"/>
          <w:b/>
          <w:sz w:val="24"/>
          <w:szCs w:val="24"/>
        </w:rPr>
      </w:pPr>
    </w:p>
    <w:p w:rsidR="00727FBE" w:rsidRDefault="00727FBE" w:rsidP="00727FBE">
      <w:pPr>
        <w:spacing w:after="0" w:line="360" w:lineRule="auto"/>
        <w:jc w:val="center"/>
        <w:rPr>
          <w:rFonts w:ascii="Arial" w:hAnsi="Arial" w:cs="Arial"/>
          <w:b/>
          <w:sz w:val="24"/>
          <w:szCs w:val="24"/>
        </w:rPr>
      </w:pPr>
    </w:p>
    <w:p w:rsidR="00727FBE" w:rsidRDefault="00727FBE" w:rsidP="00727FBE">
      <w:pPr>
        <w:spacing w:after="0" w:line="360" w:lineRule="auto"/>
        <w:rPr>
          <w:rFonts w:ascii="Arial" w:hAnsi="Arial" w:cs="Arial"/>
          <w:sz w:val="24"/>
          <w:szCs w:val="24"/>
        </w:rPr>
      </w:pPr>
      <w:r>
        <w:rPr>
          <w:rFonts w:ascii="Arial" w:hAnsi="Arial" w:cs="Arial"/>
          <w:sz w:val="24"/>
          <w:szCs w:val="24"/>
        </w:rPr>
        <w:t>Journal submission details: This paper has been written with the aim of being submitted to The Journal of Prenatal and Perinatal Psychology and Health (Appendix I). This journal was chosen due to its interest in publishing work that explores t</w:t>
      </w:r>
      <w:r w:rsidRPr="00DF3C6D">
        <w:rPr>
          <w:rFonts w:ascii="Arial" w:hAnsi="Arial" w:cs="Arial"/>
          <w:sz w:val="24"/>
          <w:szCs w:val="24"/>
        </w:rPr>
        <w:t>he influence of the family, society, and the environment on the pregnant mother</w:t>
      </w:r>
      <w:r>
        <w:rPr>
          <w:rFonts w:ascii="Arial" w:hAnsi="Arial" w:cs="Arial"/>
          <w:sz w:val="24"/>
          <w:szCs w:val="24"/>
        </w:rPr>
        <w:t>. This paper adheres to the requirements of the journal in having a word count of between 2,000 and 8,000 words as well as a 100 word abstract with at least three keywords.</w:t>
      </w:r>
    </w:p>
    <w:p w:rsidR="00727FBE" w:rsidRDefault="00727FBE" w:rsidP="00FC06A8">
      <w:pPr>
        <w:tabs>
          <w:tab w:val="left" w:pos="2250"/>
        </w:tabs>
        <w:jc w:val="center"/>
        <w:rPr>
          <w:rFonts w:ascii="Arial" w:hAnsi="Arial" w:cs="Arial"/>
          <w:b/>
          <w:sz w:val="24"/>
          <w:szCs w:val="24"/>
        </w:rPr>
      </w:pPr>
    </w:p>
    <w:p w:rsidR="0033697B" w:rsidRDefault="0033697B" w:rsidP="00FC06A8">
      <w:pPr>
        <w:tabs>
          <w:tab w:val="left" w:pos="2250"/>
        </w:tabs>
        <w:jc w:val="center"/>
        <w:rPr>
          <w:rFonts w:ascii="Arial" w:hAnsi="Arial" w:cs="Arial"/>
          <w:b/>
          <w:sz w:val="24"/>
          <w:szCs w:val="24"/>
        </w:rPr>
      </w:pPr>
    </w:p>
    <w:p w:rsidR="0033697B" w:rsidRDefault="0033697B" w:rsidP="00FC06A8">
      <w:pPr>
        <w:tabs>
          <w:tab w:val="left" w:pos="2250"/>
        </w:tabs>
        <w:jc w:val="center"/>
        <w:rPr>
          <w:rFonts w:ascii="Arial" w:hAnsi="Arial" w:cs="Arial"/>
          <w:b/>
          <w:sz w:val="24"/>
          <w:szCs w:val="24"/>
        </w:rPr>
      </w:pPr>
    </w:p>
    <w:p w:rsidR="0033697B" w:rsidRDefault="0033697B" w:rsidP="00FC06A8">
      <w:pPr>
        <w:tabs>
          <w:tab w:val="left" w:pos="2250"/>
        </w:tabs>
        <w:jc w:val="center"/>
        <w:rPr>
          <w:rFonts w:ascii="Arial" w:hAnsi="Arial" w:cs="Arial"/>
          <w:b/>
          <w:sz w:val="24"/>
          <w:szCs w:val="24"/>
        </w:rPr>
      </w:pPr>
    </w:p>
    <w:p w:rsidR="0033697B" w:rsidRDefault="0033697B" w:rsidP="0033697B">
      <w:pPr>
        <w:spacing w:after="0" w:line="360" w:lineRule="auto"/>
        <w:jc w:val="center"/>
        <w:rPr>
          <w:rFonts w:ascii="Arial" w:hAnsi="Arial" w:cs="Arial"/>
          <w:b/>
          <w:sz w:val="24"/>
          <w:szCs w:val="24"/>
        </w:rPr>
      </w:pPr>
      <w:r>
        <w:rPr>
          <w:rFonts w:ascii="Arial" w:hAnsi="Arial" w:cs="Arial"/>
          <w:b/>
          <w:sz w:val="24"/>
          <w:szCs w:val="24"/>
        </w:rPr>
        <w:lastRenderedPageBreak/>
        <w:t>Abstract</w:t>
      </w:r>
    </w:p>
    <w:p w:rsidR="0033697B" w:rsidRDefault="0033697B" w:rsidP="0033697B">
      <w:pPr>
        <w:spacing w:after="0" w:line="360" w:lineRule="auto"/>
        <w:jc w:val="center"/>
        <w:rPr>
          <w:rFonts w:ascii="Arial" w:hAnsi="Arial" w:cs="Arial"/>
          <w:b/>
          <w:sz w:val="24"/>
          <w:szCs w:val="24"/>
        </w:rPr>
      </w:pPr>
    </w:p>
    <w:p w:rsidR="0033697B" w:rsidRDefault="0033697B" w:rsidP="0033697B">
      <w:pPr>
        <w:spacing w:after="0" w:line="360" w:lineRule="auto"/>
        <w:rPr>
          <w:rFonts w:ascii="Arial" w:hAnsi="Arial" w:cs="Arial"/>
          <w:sz w:val="24"/>
          <w:szCs w:val="24"/>
        </w:rPr>
      </w:pPr>
      <w:r>
        <w:rPr>
          <w:rFonts w:ascii="Arial" w:hAnsi="Arial" w:cs="Arial"/>
          <w:sz w:val="24"/>
          <w:szCs w:val="24"/>
        </w:rPr>
        <w:t xml:space="preserve">This study explored the experiences of women who self-identify with the term postnatal depression and have accessed NHS services for treatment. </w:t>
      </w:r>
      <w:r w:rsidRPr="00B220BD">
        <w:rPr>
          <w:rFonts w:ascii="Arial" w:hAnsi="Arial" w:cs="Arial"/>
          <w:sz w:val="24"/>
          <w:szCs w:val="24"/>
        </w:rPr>
        <w:t>This research give</w:t>
      </w:r>
      <w:r>
        <w:rPr>
          <w:rFonts w:ascii="Arial" w:hAnsi="Arial" w:cs="Arial"/>
          <w:sz w:val="24"/>
          <w:szCs w:val="24"/>
        </w:rPr>
        <w:t>s</w:t>
      </w:r>
      <w:r w:rsidRPr="00B220BD">
        <w:rPr>
          <w:rFonts w:ascii="Arial" w:hAnsi="Arial" w:cs="Arial"/>
          <w:sz w:val="24"/>
          <w:szCs w:val="24"/>
        </w:rPr>
        <w:t xml:space="preserve"> </w:t>
      </w:r>
      <w:r>
        <w:rPr>
          <w:rFonts w:ascii="Arial" w:hAnsi="Arial" w:cs="Arial"/>
          <w:sz w:val="24"/>
          <w:szCs w:val="24"/>
        </w:rPr>
        <w:t xml:space="preserve">a </w:t>
      </w:r>
      <w:r w:rsidRPr="00B220BD">
        <w:rPr>
          <w:rFonts w:ascii="Arial" w:hAnsi="Arial" w:cs="Arial"/>
          <w:sz w:val="24"/>
          <w:szCs w:val="24"/>
        </w:rPr>
        <w:t xml:space="preserve">voice to </w:t>
      </w:r>
      <w:r>
        <w:rPr>
          <w:rFonts w:ascii="Arial" w:hAnsi="Arial" w:cs="Arial"/>
          <w:sz w:val="24"/>
          <w:szCs w:val="24"/>
        </w:rPr>
        <w:t xml:space="preserve">these </w:t>
      </w:r>
      <w:r w:rsidRPr="00B220BD">
        <w:rPr>
          <w:rFonts w:ascii="Arial" w:hAnsi="Arial" w:cs="Arial"/>
          <w:sz w:val="24"/>
          <w:szCs w:val="24"/>
        </w:rPr>
        <w:t xml:space="preserve">women and </w:t>
      </w:r>
      <w:r>
        <w:rPr>
          <w:rFonts w:ascii="Arial" w:hAnsi="Arial" w:cs="Arial"/>
          <w:sz w:val="24"/>
          <w:szCs w:val="24"/>
        </w:rPr>
        <w:t xml:space="preserve">hopes to </w:t>
      </w:r>
      <w:r w:rsidRPr="00B220BD">
        <w:rPr>
          <w:rFonts w:ascii="Arial" w:hAnsi="Arial" w:cs="Arial"/>
          <w:sz w:val="24"/>
          <w:szCs w:val="24"/>
        </w:rPr>
        <w:t>better understand how to work psychologically with them.</w:t>
      </w:r>
      <w:r>
        <w:rPr>
          <w:rFonts w:ascii="Arial" w:hAnsi="Arial" w:cs="Arial"/>
          <w:sz w:val="24"/>
          <w:szCs w:val="24"/>
        </w:rPr>
        <w:t xml:space="preserve"> Six women were interviewed and narrative analysis was used to explore their experiences. A single story was constructed to illustrate the shared meanings from the women’s experiences. This depicted trauma, feeling unheard, the use of language and the impact of social constructs of motherhood as key narratives. The clinical application and implications of this paper are considered.</w:t>
      </w:r>
    </w:p>
    <w:p w:rsidR="0033697B" w:rsidRDefault="0033697B" w:rsidP="0033697B">
      <w:pPr>
        <w:spacing w:after="0" w:line="360" w:lineRule="auto"/>
        <w:rPr>
          <w:rFonts w:ascii="Arial" w:hAnsi="Arial" w:cs="Arial"/>
          <w:sz w:val="24"/>
          <w:szCs w:val="24"/>
        </w:rPr>
      </w:pPr>
    </w:p>
    <w:p w:rsidR="0033697B" w:rsidRDefault="0033697B" w:rsidP="0033697B">
      <w:pPr>
        <w:spacing w:after="0" w:line="360" w:lineRule="auto"/>
        <w:rPr>
          <w:rFonts w:ascii="Arial" w:hAnsi="Arial" w:cs="Arial"/>
          <w:sz w:val="24"/>
          <w:szCs w:val="24"/>
        </w:rPr>
      </w:pPr>
      <w:r>
        <w:rPr>
          <w:rFonts w:ascii="Arial" w:hAnsi="Arial" w:cs="Arial"/>
          <w:sz w:val="24"/>
          <w:szCs w:val="24"/>
        </w:rPr>
        <w:t>Word count: 97</w:t>
      </w:r>
    </w:p>
    <w:p w:rsidR="0033697B" w:rsidRPr="00F24073" w:rsidRDefault="0033697B" w:rsidP="0033697B">
      <w:pPr>
        <w:spacing w:after="0" w:line="360" w:lineRule="auto"/>
        <w:rPr>
          <w:rFonts w:ascii="Arial" w:hAnsi="Arial" w:cs="Arial"/>
          <w:sz w:val="24"/>
          <w:szCs w:val="24"/>
        </w:rPr>
      </w:pPr>
    </w:p>
    <w:p w:rsidR="0033697B" w:rsidRDefault="0033697B" w:rsidP="0033697B">
      <w:pPr>
        <w:spacing w:after="0" w:line="360" w:lineRule="auto"/>
        <w:jc w:val="both"/>
        <w:rPr>
          <w:rFonts w:ascii="Arial" w:hAnsi="Arial" w:cs="Arial"/>
          <w:sz w:val="24"/>
          <w:szCs w:val="24"/>
        </w:rPr>
      </w:pPr>
      <w:r w:rsidRPr="00F9297D">
        <w:rPr>
          <w:rFonts w:ascii="Arial" w:hAnsi="Arial" w:cs="Arial"/>
          <w:sz w:val="24"/>
          <w:szCs w:val="24"/>
        </w:rPr>
        <w:t>Keywords:</w:t>
      </w:r>
      <w:r>
        <w:rPr>
          <w:rFonts w:ascii="Arial" w:hAnsi="Arial" w:cs="Arial"/>
          <w:sz w:val="24"/>
          <w:szCs w:val="24"/>
        </w:rPr>
        <w:t xml:space="preserve"> postnatal depression; narrative; mental health services</w:t>
      </w:r>
    </w:p>
    <w:p w:rsidR="0033697B" w:rsidRDefault="0033697B" w:rsidP="00FC06A8">
      <w:pPr>
        <w:tabs>
          <w:tab w:val="left" w:pos="2250"/>
        </w:tabs>
        <w:jc w:val="center"/>
        <w:rPr>
          <w:rFonts w:ascii="Arial" w:hAnsi="Arial" w:cs="Arial"/>
          <w:b/>
          <w:sz w:val="24"/>
          <w:szCs w:val="24"/>
        </w:rPr>
      </w:pPr>
    </w:p>
    <w:p w:rsidR="0033697B" w:rsidRDefault="0033697B" w:rsidP="00FC06A8">
      <w:pPr>
        <w:tabs>
          <w:tab w:val="left" w:pos="2250"/>
        </w:tabs>
        <w:jc w:val="center"/>
        <w:rPr>
          <w:rFonts w:ascii="Arial" w:hAnsi="Arial" w:cs="Arial"/>
          <w:b/>
          <w:sz w:val="24"/>
          <w:szCs w:val="24"/>
        </w:rPr>
      </w:pPr>
    </w:p>
    <w:p w:rsidR="0033697B" w:rsidRDefault="0033697B" w:rsidP="00FC06A8">
      <w:pPr>
        <w:tabs>
          <w:tab w:val="left" w:pos="2250"/>
        </w:tabs>
        <w:jc w:val="center"/>
        <w:rPr>
          <w:rFonts w:ascii="Arial" w:hAnsi="Arial" w:cs="Arial"/>
          <w:b/>
          <w:sz w:val="24"/>
          <w:szCs w:val="24"/>
        </w:rPr>
      </w:pPr>
    </w:p>
    <w:p w:rsidR="0033697B" w:rsidRDefault="0033697B" w:rsidP="00FC06A8">
      <w:pPr>
        <w:tabs>
          <w:tab w:val="left" w:pos="2250"/>
        </w:tabs>
        <w:jc w:val="center"/>
        <w:rPr>
          <w:rFonts w:ascii="Arial" w:hAnsi="Arial" w:cs="Arial"/>
          <w:b/>
          <w:sz w:val="24"/>
          <w:szCs w:val="24"/>
        </w:rPr>
      </w:pPr>
    </w:p>
    <w:p w:rsidR="0033697B" w:rsidRDefault="0033697B" w:rsidP="00FC06A8">
      <w:pPr>
        <w:tabs>
          <w:tab w:val="left" w:pos="2250"/>
        </w:tabs>
        <w:jc w:val="center"/>
        <w:rPr>
          <w:rFonts w:ascii="Arial" w:hAnsi="Arial" w:cs="Arial"/>
          <w:b/>
          <w:sz w:val="24"/>
          <w:szCs w:val="24"/>
        </w:rPr>
      </w:pPr>
    </w:p>
    <w:p w:rsidR="0033697B" w:rsidRDefault="0033697B" w:rsidP="00FC06A8">
      <w:pPr>
        <w:tabs>
          <w:tab w:val="left" w:pos="2250"/>
        </w:tabs>
        <w:jc w:val="center"/>
        <w:rPr>
          <w:rFonts w:ascii="Arial" w:hAnsi="Arial" w:cs="Arial"/>
          <w:b/>
          <w:sz w:val="24"/>
          <w:szCs w:val="24"/>
        </w:rPr>
      </w:pPr>
    </w:p>
    <w:p w:rsidR="0033697B" w:rsidRDefault="0033697B" w:rsidP="00FC06A8">
      <w:pPr>
        <w:tabs>
          <w:tab w:val="left" w:pos="2250"/>
        </w:tabs>
        <w:jc w:val="center"/>
        <w:rPr>
          <w:rFonts w:ascii="Arial" w:hAnsi="Arial" w:cs="Arial"/>
          <w:b/>
          <w:sz w:val="24"/>
          <w:szCs w:val="24"/>
        </w:rPr>
      </w:pPr>
    </w:p>
    <w:p w:rsidR="0033697B" w:rsidRDefault="0033697B" w:rsidP="00FC06A8">
      <w:pPr>
        <w:tabs>
          <w:tab w:val="left" w:pos="2250"/>
        </w:tabs>
        <w:jc w:val="center"/>
        <w:rPr>
          <w:rFonts w:ascii="Arial" w:hAnsi="Arial" w:cs="Arial"/>
          <w:b/>
          <w:sz w:val="24"/>
          <w:szCs w:val="24"/>
        </w:rPr>
      </w:pPr>
    </w:p>
    <w:p w:rsidR="0033697B" w:rsidRDefault="0033697B" w:rsidP="00FC06A8">
      <w:pPr>
        <w:tabs>
          <w:tab w:val="left" w:pos="2250"/>
        </w:tabs>
        <w:jc w:val="center"/>
        <w:rPr>
          <w:rFonts w:ascii="Arial" w:hAnsi="Arial" w:cs="Arial"/>
          <w:b/>
          <w:sz w:val="24"/>
          <w:szCs w:val="24"/>
        </w:rPr>
      </w:pPr>
    </w:p>
    <w:p w:rsidR="0033697B" w:rsidRDefault="0033697B" w:rsidP="00FC06A8">
      <w:pPr>
        <w:tabs>
          <w:tab w:val="left" w:pos="2250"/>
        </w:tabs>
        <w:jc w:val="center"/>
        <w:rPr>
          <w:rFonts w:ascii="Arial" w:hAnsi="Arial" w:cs="Arial"/>
          <w:b/>
          <w:sz w:val="24"/>
          <w:szCs w:val="24"/>
        </w:rPr>
      </w:pPr>
    </w:p>
    <w:p w:rsidR="0033697B" w:rsidRDefault="0033697B" w:rsidP="00FC06A8">
      <w:pPr>
        <w:tabs>
          <w:tab w:val="left" w:pos="2250"/>
        </w:tabs>
        <w:jc w:val="center"/>
        <w:rPr>
          <w:rFonts w:ascii="Arial" w:hAnsi="Arial" w:cs="Arial"/>
          <w:b/>
          <w:sz w:val="24"/>
          <w:szCs w:val="24"/>
        </w:rPr>
      </w:pPr>
    </w:p>
    <w:p w:rsidR="0033697B" w:rsidRDefault="0033697B" w:rsidP="00FC06A8">
      <w:pPr>
        <w:tabs>
          <w:tab w:val="left" w:pos="2250"/>
        </w:tabs>
        <w:jc w:val="center"/>
        <w:rPr>
          <w:rFonts w:ascii="Arial" w:hAnsi="Arial" w:cs="Arial"/>
          <w:b/>
          <w:sz w:val="24"/>
          <w:szCs w:val="24"/>
        </w:rPr>
      </w:pPr>
    </w:p>
    <w:p w:rsidR="0033697B" w:rsidRDefault="0033697B" w:rsidP="00FC06A8">
      <w:pPr>
        <w:tabs>
          <w:tab w:val="left" w:pos="2250"/>
        </w:tabs>
        <w:jc w:val="center"/>
        <w:rPr>
          <w:rFonts w:ascii="Arial" w:hAnsi="Arial" w:cs="Arial"/>
          <w:b/>
          <w:sz w:val="24"/>
          <w:szCs w:val="24"/>
        </w:rPr>
      </w:pPr>
    </w:p>
    <w:p w:rsidR="0033697B" w:rsidRDefault="0033697B" w:rsidP="00FC06A8">
      <w:pPr>
        <w:tabs>
          <w:tab w:val="left" w:pos="2250"/>
        </w:tabs>
        <w:jc w:val="center"/>
        <w:rPr>
          <w:rFonts w:ascii="Arial" w:hAnsi="Arial" w:cs="Arial"/>
          <w:b/>
          <w:sz w:val="24"/>
          <w:szCs w:val="24"/>
        </w:rPr>
      </w:pPr>
    </w:p>
    <w:p w:rsidR="0033697B" w:rsidRDefault="0033697B" w:rsidP="00FC06A8">
      <w:pPr>
        <w:tabs>
          <w:tab w:val="left" w:pos="2250"/>
        </w:tabs>
        <w:jc w:val="center"/>
        <w:rPr>
          <w:rFonts w:ascii="Arial" w:hAnsi="Arial" w:cs="Arial"/>
          <w:b/>
          <w:sz w:val="24"/>
          <w:szCs w:val="24"/>
        </w:rPr>
      </w:pPr>
    </w:p>
    <w:p w:rsidR="0033697B" w:rsidRDefault="0033697B" w:rsidP="00FC06A8">
      <w:pPr>
        <w:tabs>
          <w:tab w:val="left" w:pos="2250"/>
        </w:tabs>
        <w:jc w:val="center"/>
        <w:rPr>
          <w:rFonts w:ascii="Arial" w:hAnsi="Arial" w:cs="Arial"/>
          <w:b/>
          <w:sz w:val="24"/>
          <w:szCs w:val="24"/>
        </w:rPr>
      </w:pPr>
    </w:p>
    <w:p w:rsidR="0033697B" w:rsidRDefault="0033697B" w:rsidP="00FC06A8">
      <w:pPr>
        <w:tabs>
          <w:tab w:val="left" w:pos="2250"/>
        </w:tabs>
        <w:jc w:val="center"/>
        <w:rPr>
          <w:rFonts w:ascii="Arial" w:hAnsi="Arial" w:cs="Arial"/>
          <w:b/>
          <w:sz w:val="24"/>
          <w:szCs w:val="24"/>
        </w:rPr>
      </w:pPr>
    </w:p>
    <w:p w:rsidR="000D445B" w:rsidRDefault="000D445B" w:rsidP="000D445B">
      <w:pPr>
        <w:spacing w:after="0" w:line="360" w:lineRule="auto"/>
        <w:rPr>
          <w:rFonts w:ascii="Arial" w:hAnsi="Arial" w:cs="Arial"/>
          <w:b/>
          <w:sz w:val="24"/>
          <w:szCs w:val="24"/>
        </w:rPr>
      </w:pPr>
    </w:p>
    <w:p w:rsidR="00932F2F" w:rsidRPr="00F9297D" w:rsidRDefault="00932F2F" w:rsidP="000D445B">
      <w:pPr>
        <w:spacing w:after="0" w:line="360" w:lineRule="auto"/>
        <w:jc w:val="center"/>
        <w:rPr>
          <w:rFonts w:ascii="Arial" w:hAnsi="Arial" w:cs="Arial"/>
          <w:b/>
          <w:sz w:val="24"/>
          <w:szCs w:val="24"/>
        </w:rPr>
      </w:pPr>
      <w:r w:rsidRPr="00F9297D">
        <w:rPr>
          <w:rFonts w:ascii="Arial" w:hAnsi="Arial" w:cs="Arial"/>
          <w:b/>
          <w:sz w:val="24"/>
          <w:szCs w:val="24"/>
        </w:rPr>
        <w:t>Introduction</w:t>
      </w:r>
    </w:p>
    <w:p w:rsidR="00932F2F" w:rsidRDefault="00932F2F" w:rsidP="00932F2F">
      <w:pPr>
        <w:spacing w:after="0" w:line="360" w:lineRule="auto"/>
        <w:jc w:val="both"/>
        <w:rPr>
          <w:rFonts w:ascii="Arial" w:hAnsi="Arial" w:cs="Arial"/>
          <w:sz w:val="24"/>
          <w:szCs w:val="24"/>
        </w:rPr>
      </w:pPr>
      <w:r w:rsidRPr="00312A5A">
        <w:rPr>
          <w:rFonts w:ascii="Arial" w:hAnsi="Arial" w:cs="Arial"/>
          <w:sz w:val="24"/>
          <w:szCs w:val="24"/>
        </w:rPr>
        <w:t>It is widely accepted</w:t>
      </w:r>
      <w:r>
        <w:rPr>
          <w:rFonts w:ascii="Arial" w:hAnsi="Arial" w:cs="Arial"/>
          <w:sz w:val="24"/>
          <w:szCs w:val="24"/>
        </w:rPr>
        <w:t>,</w:t>
      </w:r>
      <w:r w:rsidRPr="00312A5A">
        <w:rPr>
          <w:rFonts w:ascii="Arial" w:hAnsi="Arial" w:cs="Arial"/>
          <w:sz w:val="24"/>
          <w:szCs w:val="24"/>
        </w:rPr>
        <w:t xml:space="preserve"> when discussing the mental health needs of women</w:t>
      </w:r>
      <w:r>
        <w:rPr>
          <w:rFonts w:ascii="Arial" w:hAnsi="Arial" w:cs="Arial"/>
          <w:sz w:val="24"/>
          <w:szCs w:val="24"/>
        </w:rPr>
        <w:t>,</w:t>
      </w:r>
      <w:r w:rsidRPr="00312A5A">
        <w:rPr>
          <w:rFonts w:ascii="Arial" w:hAnsi="Arial" w:cs="Arial"/>
          <w:sz w:val="24"/>
          <w:szCs w:val="24"/>
        </w:rPr>
        <w:t xml:space="preserve"> that the perinatal period is the period of pregnancy and first year after childbirth (Centre </w:t>
      </w:r>
      <w:r>
        <w:rPr>
          <w:rFonts w:ascii="Arial" w:hAnsi="Arial" w:cs="Arial"/>
          <w:sz w:val="24"/>
          <w:szCs w:val="24"/>
        </w:rPr>
        <w:t>for</w:t>
      </w:r>
      <w:r w:rsidRPr="00312A5A">
        <w:rPr>
          <w:rFonts w:ascii="Arial" w:hAnsi="Arial" w:cs="Arial"/>
          <w:sz w:val="24"/>
          <w:szCs w:val="24"/>
        </w:rPr>
        <w:t xml:space="preserve"> Mental Health, 2014; Joint Commissioning Panel for Mental Health, 2012). “Perinatal mental health” serves</w:t>
      </w:r>
      <w:r w:rsidR="00D36A69">
        <w:rPr>
          <w:rFonts w:ascii="Arial" w:hAnsi="Arial" w:cs="Arial"/>
          <w:sz w:val="24"/>
          <w:szCs w:val="24"/>
        </w:rPr>
        <w:t xml:space="preserve"> as</w:t>
      </w:r>
      <w:r w:rsidRPr="00312A5A">
        <w:rPr>
          <w:rFonts w:ascii="Arial" w:hAnsi="Arial" w:cs="Arial"/>
          <w:sz w:val="24"/>
          <w:szCs w:val="24"/>
        </w:rPr>
        <w:t xml:space="preserve"> an umbrella term to cover the wide range of difficulties experienced at any point during this time</w:t>
      </w:r>
      <w:r>
        <w:rPr>
          <w:rFonts w:ascii="Arial" w:hAnsi="Arial" w:cs="Arial"/>
          <w:sz w:val="24"/>
          <w:szCs w:val="24"/>
        </w:rPr>
        <w:t xml:space="preserve"> including</w:t>
      </w:r>
      <w:r w:rsidRPr="00312A5A">
        <w:rPr>
          <w:rFonts w:ascii="Arial" w:hAnsi="Arial" w:cs="Arial"/>
          <w:sz w:val="24"/>
          <w:szCs w:val="24"/>
        </w:rPr>
        <w:t xml:space="preserve"> depression, anxiety, psychosis, post-traumatic stress disorder and many other conditions. The term </w:t>
      </w:r>
      <w:r>
        <w:rPr>
          <w:rFonts w:ascii="Arial" w:hAnsi="Arial" w:cs="Arial"/>
          <w:sz w:val="24"/>
          <w:szCs w:val="24"/>
        </w:rPr>
        <w:t xml:space="preserve">also </w:t>
      </w:r>
      <w:r w:rsidRPr="00312A5A">
        <w:rPr>
          <w:rFonts w:ascii="Arial" w:hAnsi="Arial" w:cs="Arial"/>
          <w:sz w:val="24"/>
          <w:szCs w:val="24"/>
        </w:rPr>
        <w:t xml:space="preserve">includes mental health difficulties that existed before the pregnancy and those that develop for the first time or are exacerbated in this period (Centre of Mental Health, 2014). “Postnatal”, “postpartum”, “antenatal” and “perinatal” are sometimes used in conjunction with a particular diagnosis to discern the point of onset or access to services. Interpreting information and statistics within the literature can be somewhat ambiguous as a result of the </w:t>
      </w:r>
      <w:r>
        <w:rPr>
          <w:rFonts w:ascii="Arial" w:hAnsi="Arial" w:cs="Arial"/>
          <w:sz w:val="24"/>
          <w:szCs w:val="24"/>
        </w:rPr>
        <w:t xml:space="preserve">numerous, </w:t>
      </w:r>
      <w:r w:rsidRPr="00312A5A">
        <w:rPr>
          <w:rFonts w:ascii="Arial" w:hAnsi="Arial" w:cs="Arial"/>
          <w:sz w:val="24"/>
          <w:szCs w:val="24"/>
        </w:rPr>
        <w:t>and interchangeable terms that are used.</w:t>
      </w:r>
    </w:p>
    <w:p w:rsidR="00932F2F" w:rsidRDefault="00932F2F" w:rsidP="00932F2F">
      <w:pPr>
        <w:spacing w:after="0" w:line="360" w:lineRule="auto"/>
        <w:jc w:val="both"/>
        <w:rPr>
          <w:rFonts w:ascii="Arial" w:hAnsi="Arial" w:cs="Arial"/>
          <w:sz w:val="24"/>
          <w:szCs w:val="24"/>
        </w:rPr>
      </w:pPr>
    </w:p>
    <w:p w:rsidR="00932F2F" w:rsidRPr="00032572" w:rsidRDefault="00932F2F" w:rsidP="00932F2F">
      <w:pPr>
        <w:spacing w:after="0" w:line="360" w:lineRule="auto"/>
        <w:jc w:val="both"/>
        <w:rPr>
          <w:rFonts w:ascii="Arial" w:hAnsi="Arial" w:cs="Arial"/>
          <w:b/>
          <w:sz w:val="24"/>
          <w:szCs w:val="24"/>
        </w:rPr>
      </w:pPr>
      <w:r>
        <w:rPr>
          <w:rFonts w:ascii="Arial" w:hAnsi="Arial" w:cs="Arial"/>
          <w:b/>
          <w:sz w:val="24"/>
          <w:szCs w:val="24"/>
        </w:rPr>
        <w:t>Labelling perinatal depression</w:t>
      </w:r>
    </w:p>
    <w:p w:rsidR="00932F2F" w:rsidRDefault="00932F2F" w:rsidP="00932F2F">
      <w:pPr>
        <w:spacing w:after="0" w:line="360" w:lineRule="auto"/>
        <w:jc w:val="both"/>
        <w:rPr>
          <w:rFonts w:ascii="Arial" w:hAnsi="Arial" w:cs="Arial"/>
          <w:sz w:val="24"/>
          <w:szCs w:val="24"/>
        </w:rPr>
      </w:pPr>
      <w:r>
        <w:rPr>
          <w:rFonts w:ascii="Arial" w:hAnsi="Arial" w:cs="Arial"/>
          <w:sz w:val="24"/>
          <w:szCs w:val="24"/>
        </w:rPr>
        <w:t>Many UK services, assessment tools and charities use the terms postnatal depression (PND) or postpartum depression (PPD) interchangeably when labelling the experience of depressive symptoms following the birth of a baby. This research used the term PND to advertise for participants with a caveat of “women who self-identify”. This was due to the researcher’s personal and professional experience of women often not receiving a formal diagnosis of PND despite going on to access relevant services and support for it.</w:t>
      </w:r>
    </w:p>
    <w:p w:rsidR="00932F2F" w:rsidRDefault="00932F2F" w:rsidP="00932F2F">
      <w:pPr>
        <w:spacing w:after="0" w:line="360" w:lineRule="auto"/>
        <w:jc w:val="both"/>
        <w:rPr>
          <w:rFonts w:ascii="Arial" w:hAnsi="Arial" w:cs="Arial"/>
          <w:sz w:val="24"/>
          <w:szCs w:val="24"/>
        </w:rPr>
      </w:pPr>
    </w:p>
    <w:p w:rsidR="00932F2F" w:rsidRDefault="00932F2F" w:rsidP="00932F2F">
      <w:pPr>
        <w:spacing w:after="0" w:line="360" w:lineRule="auto"/>
        <w:jc w:val="both"/>
        <w:rPr>
          <w:rFonts w:ascii="Arial" w:hAnsi="Arial" w:cs="Arial"/>
          <w:sz w:val="24"/>
          <w:szCs w:val="24"/>
        </w:rPr>
      </w:pPr>
      <w:r>
        <w:rPr>
          <w:rFonts w:ascii="Arial" w:hAnsi="Arial" w:cs="Arial"/>
          <w:sz w:val="24"/>
          <w:szCs w:val="24"/>
        </w:rPr>
        <w:t xml:space="preserve">Shaikh &amp; </w:t>
      </w:r>
      <w:proofErr w:type="spellStart"/>
      <w:r>
        <w:rPr>
          <w:rFonts w:ascii="Arial" w:hAnsi="Arial" w:cs="Arial"/>
          <w:sz w:val="24"/>
          <w:szCs w:val="24"/>
        </w:rPr>
        <w:t>Kauppi</w:t>
      </w:r>
      <w:proofErr w:type="spellEnd"/>
      <w:r>
        <w:rPr>
          <w:rFonts w:ascii="Arial" w:hAnsi="Arial" w:cs="Arial"/>
          <w:sz w:val="24"/>
          <w:szCs w:val="24"/>
        </w:rPr>
        <w:t xml:space="preserve"> (2015) explored the label of postpartum depression (PPD) in Western society. The authors discuss that while non-psychotic, postpartum mental health disorders are conceptualised as PPD, there is a lack of consensus as to whether this is a distinct disorder or actually Major Depressive Disorder (MDD) that happens to be experienced at this time in a woman’s life. Their findings revealed that as women began to self-identify </w:t>
      </w:r>
      <w:r>
        <w:rPr>
          <w:rFonts w:ascii="Arial" w:hAnsi="Arial" w:cs="Arial"/>
          <w:sz w:val="24"/>
          <w:szCs w:val="24"/>
        </w:rPr>
        <w:lastRenderedPageBreak/>
        <w:t xml:space="preserve">with the term, PPD became increasingly vague and confused with other perinatal mental health disorders. </w:t>
      </w:r>
    </w:p>
    <w:p w:rsidR="00932F2F" w:rsidRDefault="00932F2F" w:rsidP="00932F2F">
      <w:pPr>
        <w:spacing w:after="0" w:line="360" w:lineRule="auto"/>
        <w:jc w:val="both"/>
        <w:rPr>
          <w:rFonts w:ascii="Arial" w:hAnsi="Arial" w:cs="Arial"/>
          <w:sz w:val="24"/>
          <w:szCs w:val="24"/>
        </w:rPr>
      </w:pPr>
    </w:p>
    <w:p w:rsidR="00932F2F" w:rsidRDefault="00872FC7" w:rsidP="00932F2F">
      <w:pPr>
        <w:spacing w:after="0" w:line="360" w:lineRule="auto"/>
        <w:jc w:val="both"/>
        <w:rPr>
          <w:rFonts w:ascii="Arial" w:hAnsi="Arial" w:cs="Arial"/>
          <w:sz w:val="24"/>
          <w:szCs w:val="24"/>
        </w:rPr>
      </w:pPr>
      <w:r>
        <w:rPr>
          <w:rFonts w:ascii="Arial" w:hAnsi="Arial" w:cs="Arial"/>
          <w:sz w:val="24"/>
          <w:szCs w:val="24"/>
        </w:rPr>
        <w:t>The debate on</w:t>
      </w:r>
      <w:r w:rsidR="00932F2F">
        <w:rPr>
          <w:rFonts w:ascii="Arial" w:hAnsi="Arial" w:cs="Arial"/>
          <w:sz w:val="24"/>
          <w:szCs w:val="24"/>
        </w:rPr>
        <w:t xml:space="preserve"> diagnostic labelling, relies on the need to </w:t>
      </w:r>
      <w:proofErr w:type="spellStart"/>
      <w:r w:rsidR="00932F2F">
        <w:rPr>
          <w:rFonts w:ascii="Arial" w:hAnsi="Arial" w:cs="Arial"/>
          <w:sz w:val="24"/>
          <w:szCs w:val="24"/>
        </w:rPr>
        <w:t>pathologise</w:t>
      </w:r>
      <w:proofErr w:type="spellEnd"/>
      <w:r w:rsidR="00932F2F">
        <w:rPr>
          <w:rFonts w:ascii="Arial" w:hAnsi="Arial" w:cs="Arial"/>
          <w:sz w:val="24"/>
          <w:szCs w:val="24"/>
        </w:rPr>
        <w:t xml:space="preserve"> </w:t>
      </w:r>
      <w:proofErr w:type="spellStart"/>
      <w:r w:rsidR="00932F2F">
        <w:rPr>
          <w:rFonts w:ascii="Arial" w:hAnsi="Arial" w:cs="Arial"/>
          <w:sz w:val="24"/>
          <w:szCs w:val="24"/>
        </w:rPr>
        <w:t>womens</w:t>
      </w:r>
      <w:proofErr w:type="spellEnd"/>
      <w:r w:rsidR="00932F2F">
        <w:rPr>
          <w:rFonts w:ascii="Arial" w:hAnsi="Arial" w:cs="Arial"/>
          <w:sz w:val="24"/>
          <w:szCs w:val="24"/>
        </w:rPr>
        <w:t xml:space="preserve">’ experiences as either being MDD or PPD following childbirth.  This is perpetuated by the medical profession which continues to </w:t>
      </w:r>
      <w:proofErr w:type="spellStart"/>
      <w:r w:rsidR="00932F2F">
        <w:rPr>
          <w:rFonts w:ascii="Arial" w:hAnsi="Arial" w:cs="Arial"/>
          <w:sz w:val="24"/>
          <w:szCs w:val="24"/>
        </w:rPr>
        <w:t>pathologise</w:t>
      </w:r>
      <w:proofErr w:type="spellEnd"/>
      <w:r w:rsidR="00932F2F">
        <w:rPr>
          <w:rFonts w:ascii="Arial" w:hAnsi="Arial" w:cs="Arial"/>
          <w:sz w:val="24"/>
          <w:szCs w:val="24"/>
        </w:rPr>
        <w:t xml:space="preserve"> women’s experiences as “abnormal”. This has perhaps stemmed from a </w:t>
      </w:r>
      <w:r w:rsidR="0035547A">
        <w:rPr>
          <w:rFonts w:ascii="Arial" w:hAnsi="Arial" w:cs="Arial"/>
          <w:sz w:val="24"/>
          <w:szCs w:val="24"/>
        </w:rPr>
        <w:t>socio-</w:t>
      </w:r>
      <w:r w:rsidR="00932F2F">
        <w:rPr>
          <w:rFonts w:ascii="Arial" w:hAnsi="Arial" w:cs="Arial"/>
          <w:sz w:val="24"/>
          <w:szCs w:val="24"/>
        </w:rPr>
        <w:t>political context of the developing concept of ‘motherh</w:t>
      </w:r>
      <w:r w:rsidR="007D5D12">
        <w:rPr>
          <w:rFonts w:ascii="Arial" w:hAnsi="Arial" w:cs="Arial"/>
          <w:sz w:val="24"/>
          <w:szCs w:val="24"/>
        </w:rPr>
        <w:t>ood’ which has caused it</w:t>
      </w:r>
      <w:r w:rsidR="00932F2F">
        <w:rPr>
          <w:rFonts w:ascii="Arial" w:hAnsi="Arial" w:cs="Arial"/>
          <w:sz w:val="24"/>
          <w:szCs w:val="24"/>
        </w:rPr>
        <w:t xml:space="preserve"> to be romanticised and mystified, to serve patriarchal interests (Nicholson</w:t>
      </w:r>
      <w:r w:rsidR="00E52490">
        <w:rPr>
          <w:rFonts w:ascii="Arial" w:hAnsi="Arial" w:cs="Arial"/>
          <w:sz w:val="24"/>
          <w:szCs w:val="24"/>
        </w:rPr>
        <w:t>, 1999</w:t>
      </w:r>
      <w:r w:rsidR="00932F2F">
        <w:rPr>
          <w:rFonts w:ascii="Arial" w:hAnsi="Arial" w:cs="Arial"/>
          <w:sz w:val="24"/>
          <w:szCs w:val="24"/>
        </w:rPr>
        <w:t>).</w:t>
      </w:r>
      <w:r w:rsidR="007D5D12">
        <w:rPr>
          <w:rFonts w:ascii="Arial" w:hAnsi="Arial" w:cs="Arial"/>
          <w:sz w:val="24"/>
          <w:szCs w:val="24"/>
        </w:rPr>
        <w:t xml:space="preserve"> </w:t>
      </w:r>
      <w:r w:rsidR="0035547A">
        <w:rPr>
          <w:rFonts w:ascii="Arial" w:hAnsi="Arial" w:cs="Arial"/>
          <w:sz w:val="24"/>
          <w:szCs w:val="24"/>
        </w:rPr>
        <w:t>It can be argued that t</w:t>
      </w:r>
      <w:r w:rsidR="00EF0A6B">
        <w:rPr>
          <w:rFonts w:ascii="Arial" w:hAnsi="Arial" w:cs="Arial"/>
          <w:sz w:val="24"/>
          <w:szCs w:val="24"/>
        </w:rPr>
        <w:t>hese interests are protected by creating</w:t>
      </w:r>
      <w:r w:rsidR="0035547A">
        <w:rPr>
          <w:rFonts w:ascii="Arial" w:hAnsi="Arial" w:cs="Arial"/>
          <w:sz w:val="24"/>
          <w:szCs w:val="24"/>
        </w:rPr>
        <w:t xml:space="preserve"> social narratives of</w:t>
      </w:r>
      <w:r w:rsidR="00EF0A6B">
        <w:rPr>
          <w:rFonts w:ascii="Arial" w:hAnsi="Arial" w:cs="Arial"/>
          <w:sz w:val="24"/>
          <w:szCs w:val="24"/>
        </w:rPr>
        <w:t xml:space="preserve"> a “good” vs “bad” mother role: a “good” mother sacrifices herself to children, homemaking and is importantly, pleased about this. A “bad”</w:t>
      </w:r>
      <w:r w:rsidR="00932F2F">
        <w:rPr>
          <w:rFonts w:ascii="Arial" w:hAnsi="Arial" w:cs="Arial"/>
          <w:sz w:val="24"/>
          <w:szCs w:val="24"/>
        </w:rPr>
        <w:t xml:space="preserve"> </w:t>
      </w:r>
      <w:r w:rsidR="00EF0A6B">
        <w:rPr>
          <w:rFonts w:ascii="Arial" w:hAnsi="Arial" w:cs="Arial"/>
          <w:sz w:val="24"/>
          <w:szCs w:val="24"/>
        </w:rPr>
        <w:t>mother struggles with her new role, fights for her own identity and equality in the responsibility of child-rearing.</w:t>
      </w:r>
      <w:r w:rsidR="0035547A">
        <w:rPr>
          <w:rFonts w:ascii="Arial" w:hAnsi="Arial" w:cs="Arial"/>
          <w:sz w:val="24"/>
          <w:szCs w:val="24"/>
        </w:rPr>
        <w:t xml:space="preserve"> This is reflected politically, for example, s</w:t>
      </w:r>
      <w:r w:rsidR="00EF0A6B">
        <w:rPr>
          <w:rFonts w:ascii="Arial" w:hAnsi="Arial" w:cs="Arial"/>
          <w:sz w:val="24"/>
          <w:szCs w:val="24"/>
        </w:rPr>
        <w:t xml:space="preserve">hared parental leave from employment is now offered in the UK though this is rarely utilised by families with less than 1% of those eligible </w:t>
      </w:r>
      <w:r w:rsidR="00D143D3">
        <w:rPr>
          <w:rFonts w:ascii="Arial" w:hAnsi="Arial" w:cs="Arial"/>
          <w:sz w:val="24"/>
          <w:szCs w:val="24"/>
        </w:rPr>
        <w:t>making use of the scheme</w:t>
      </w:r>
      <w:r w:rsidR="00EF0A6B">
        <w:rPr>
          <w:rFonts w:ascii="Arial" w:hAnsi="Arial" w:cs="Arial"/>
          <w:sz w:val="24"/>
          <w:szCs w:val="24"/>
        </w:rPr>
        <w:t xml:space="preserve"> throughout 2016/17 (Taylor, 2018). </w:t>
      </w:r>
      <w:r w:rsidR="0035547A">
        <w:rPr>
          <w:rFonts w:ascii="Arial" w:hAnsi="Arial" w:cs="Arial"/>
          <w:sz w:val="24"/>
          <w:szCs w:val="24"/>
        </w:rPr>
        <w:t>It is likely that stigma around men leaving the workplace to child-</w:t>
      </w:r>
      <w:r w:rsidR="00D143D3">
        <w:rPr>
          <w:rFonts w:ascii="Arial" w:hAnsi="Arial" w:cs="Arial"/>
          <w:sz w:val="24"/>
          <w:szCs w:val="24"/>
        </w:rPr>
        <w:t>rear exists but also, due to pay inequality between the sexes</w:t>
      </w:r>
      <w:r w:rsidR="0035547A">
        <w:rPr>
          <w:rFonts w:ascii="Arial" w:hAnsi="Arial" w:cs="Arial"/>
          <w:sz w:val="24"/>
          <w:szCs w:val="24"/>
        </w:rPr>
        <w:t>, it is often not financially viable for families to</w:t>
      </w:r>
      <w:r w:rsidR="00D143D3">
        <w:rPr>
          <w:rFonts w:ascii="Arial" w:hAnsi="Arial" w:cs="Arial"/>
          <w:sz w:val="24"/>
          <w:szCs w:val="24"/>
        </w:rPr>
        <w:t xml:space="preserve"> take advantage of shared parental leave. </w:t>
      </w:r>
    </w:p>
    <w:p w:rsidR="00932F2F" w:rsidRDefault="00932F2F" w:rsidP="00932F2F">
      <w:pPr>
        <w:spacing w:after="0" w:line="360" w:lineRule="auto"/>
        <w:jc w:val="both"/>
        <w:rPr>
          <w:rFonts w:ascii="Arial" w:hAnsi="Arial" w:cs="Arial"/>
          <w:sz w:val="24"/>
          <w:szCs w:val="24"/>
        </w:rPr>
      </w:pPr>
    </w:p>
    <w:p w:rsidR="00932F2F" w:rsidRDefault="00932F2F" w:rsidP="00932F2F">
      <w:pPr>
        <w:spacing w:after="0" w:line="360" w:lineRule="auto"/>
        <w:jc w:val="both"/>
        <w:rPr>
          <w:rFonts w:ascii="Arial" w:hAnsi="Arial" w:cs="Arial"/>
          <w:sz w:val="24"/>
          <w:szCs w:val="24"/>
        </w:rPr>
      </w:pPr>
      <w:r>
        <w:rPr>
          <w:rFonts w:ascii="Arial" w:hAnsi="Arial" w:cs="Arial"/>
          <w:sz w:val="24"/>
          <w:szCs w:val="24"/>
        </w:rPr>
        <w:t>It is the</w:t>
      </w:r>
      <w:r w:rsidR="008F558F">
        <w:rPr>
          <w:rFonts w:ascii="Arial" w:hAnsi="Arial" w:cs="Arial"/>
          <w:sz w:val="24"/>
          <w:szCs w:val="24"/>
        </w:rPr>
        <w:t>refore important to consider this</w:t>
      </w:r>
      <w:r>
        <w:rPr>
          <w:rFonts w:ascii="Arial" w:hAnsi="Arial" w:cs="Arial"/>
          <w:sz w:val="24"/>
          <w:szCs w:val="24"/>
        </w:rPr>
        <w:t xml:space="preserve"> </w:t>
      </w:r>
      <w:proofErr w:type="spellStart"/>
      <w:r>
        <w:rPr>
          <w:rFonts w:ascii="Arial" w:hAnsi="Arial" w:cs="Arial"/>
          <w:sz w:val="24"/>
          <w:szCs w:val="24"/>
        </w:rPr>
        <w:t>sociopolitical</w:t>
      </w:r>
      <w:proofErr w:type="spellEnd"/>
      <w:r>
        <w:rPr>
          <w:rFonts w:ascii="Arial" w:hAnsi="Arial" w:cs="Arial"/>
          <w:sz w:val="24"/>
          <w:szCs w:val="24"/>
        </w:rPr>
        <w:t xml:space="preserve"> context of the label PND and the potential dangers of medicalising women’s experiences. However, according to Ussher (2005), there is a risk of implying that depression is an inevitable consequence of childbirth and, as such, that women do not need support. Ussher argues that this perspective may trivialise experiences that women identify as “terrifying” and “abnormal”.</w:t>
      </w:r>
    </w:p>
    <w:p w:rsidR="00932F2F" w:rsidRPr="00312A5A" w:rsidRDefault="00932F2F" w:rsidP="00932F2F">
      <w:pPr>
        <w:spacing w:after="0" w:line="360" w:lineRule="auto"/>
        <w:jc w:val="both"/>
        <w:rPr>
          <w:rFonts w:ascii="Arial" w:hAnsi="Arial" w:cs="Arial"/>
          <w:sz w:val="24"/>
          <w:szCs w:val="24"/>
        </w:rPr>
      </w:pPr>
    </w:p>
    <w:p w:rsidR="00932F2F" w:rsidRPr="00F9297D" w:rsidRDefault="00932F2F" w:rsidP="00932F2F">
      <w:pPr>
        <w:spacing w:after="0" w:line="360" w:lineRule="auto"/>
        <w:jc w:val="both"/>
        <w:rPr>
          <w:rFonts w:ascii="Arial" w:hAnsi="Arial" w:cs="Arial"/>
          <w:b/>
          <w:sz w:val="24"/>
          <w:szCs w:val="24"/>
        </w:rPr>
      </w:pPr>
      <w:r w:rsidRPr="00F9297D">
        <w:rPr>
          <w:rFonts w:ascii="Arial" w:hAnsi="Arial" w:cs="Arial"/>
          <w:b/>
          <w:sz w:val="24"/>
          <w:szCs w:val="24"/>
        </w:rPr>
        <w:t>Service context</w:t>
      </w:r>
    </w:p>
    <w:p w:rsidR="00932F2F" w:rsidRDefault="00932F2F" w:rsidP="00932F2F">
      <w:pPr>
        <w:spacing w:after="0" w:line="360" w:lineRule="auto"/>
        <w:jc w:val="both"/>
        <w:rPr>
          <w:rFonts w:ascii="Arial" w:hAnsi="Arial" w:cs="Arial"/>
          <w:sz w:val="24"/>
          <w:szCs w:val="24"/>
        </w:rPr>
      </w:pPr>
      <w:r w:rsidRPr="00F9297D">
        <w:rPr>
          <w:rFonts w:ascii="Arial" w:hAnsi="Arial" w:cs="Arial"/>
          <w:sz w:val="24"/>
          <w:szCs w:val="24"/>
        </w:rPr>
        <w:t>In 2012 the Joint Commissioning Panel</w:t>
      </w:r>
      <w:r>
        <w:rPr>
          <w:rFonts w:ascii="Arial" w:hAnsi="Arial" w:cs="Arial"/>
          <w:sz w:val="24"/>
          <w:szCs w:val="24"/>
        </w:rPr>
        <w:t xml:space="preserve"> for Mental Health highlighted</w:t>
      </w:r>
      <w:r w:rsidRPr="00FB166C">
        <w:t xml:space="preserve"> </w:t>
      </w:r>
      <w:r w:rsidRPr="00FB166C">
        <w:rPr>
          <w:rFonts w:ascii="Arial" w:hAnsi="Arial" w:cs="Arial"/>
          <w:sz w:val="24"/>
          <w:szCs w:val="24"/>
        </w:rPr>
        <w:t>the need for a perinatal mental health integrated care pathway to be used by all servic</w:t>
      </w:r>
      <w:r>
        <w:rPr>
          <w:rFonts w:ascii="Arial" w:hAnsi="Arial" w:cs="Arial"/>
          <w:sz w:val="24"/>
          <w:szCs w:val="24"/>
        </w:rPr>
        <w:t xml:space="preserve">es to ensure access </w:t>
      </w:r>
      <w:r w:rsidRPr="00FB166C">
        <w:rPr>
          <w:rFonts w:ascii="Arial" w:hAnsi="Arial" w:cs="Arial"/>
          <w:sz w:val="24"/>
          <w:szCs w:val="24"/>
        </w:rPr>
        <w:t>for the right people at the right time (JCPMH, 2012). Extra training on perinatal mental health for practitioners working in community services such as IAPT (Improving Acces</w:t>
      </w:r>
      <w:r>
        <w:rPr>
          <w:rFonts w:ascii="Arial" w:hAnsi="Arial" w:cs="Arial"/>
          <w:sz w:val="24"/>
          <w:szCs w:val="24"/>
        </w:rPr>
        <w:t xml:space="preserve">s to Psychological </w:t>
      </w:r>
      <w:r>
        <w:rPr>
          <w:rFonts w:ascii="Arial" w:hAnsi="Arial" w:cs="Arial"/>
          <w:sz w:val="24"/>
          <w:szCs w:val="24"/>
        </w:rPr>
        <w:lastRenderedPageBreak/>
        <w:t>Therapies) was</w:t>
      </w:r>
      <w:r w:rsidRPr="00FB166C">
        <w:rPr>
          <w:rFonts w:ascii="Arial" w:hAnsi="Arial" w:cs="Arial"/>
          <w:sz w:val="24"/>
          <w:szCs w:val="24"/>
        </w:rPr>
        <w:t xml:space="preserve"> also raised as an important aspect of future services</w:t>
      </w:r>
      <w:r>
        <w:rPr>
          <w:rFonts w:ascii="Arial" w:hAnsi="Arial" w:cs="Arial"/>
          <w:sz w:val="24"/>
          <w:szCs w:val="24"/>
        </w:rPr>
        <w:t xml:space="preserve">. </w:t>
      </w:r>
      <w:r w:rsidR="00E01875">
        <w:rPr>
          <w:rFonts w:ascii="Arial" w:hAnsi="Arial" w:cs="Arial"/>
          <w:sz w:val="24"/>
          <w:szCs w:val="24"/>
        </w:rPr>
        <w:t>Holistic</w:t>
      </w:r>
      <w:r w:rsidRPr="00FB166C">
        <w:rPr>
          <w:rFonts w:ascii="Arial" w:hAnsi="Arial" w:cs="Arial"/>
          <w:sz w:val="24"/>
          <w:szCs w:val="24"/>
        </w:rPr>
        <w:t xml:space="preserve"> assessments from primary</w:t>
      </w:r>
      <w:r>
        <w:rPr>
          <w:rFonts w:ascii="Arial" w:hAnsi="Arial" w:cs="Arial"/>
          <w:sz w:val="24"/>
          <w:szCs w:val="24"/>
        </w:rPr>
        <w:t xml:space="preserve"> care practitioners such as GPs and midwives were also called for. However, in an NSPCC report the following year, </w:t>
      </w:r>
      <w:r w:rsidRPr="00B94701">
        <w:rPr>
          <w:rFonts w:ascii="Arial" w:hAnsi="Arial" w:cs="Arial"/>
          <w:sz w:val="24"/>
          <w:szCs w:val="24"/>
        </w:rPr>
        <w:t xml:space="preserve">42% of GPs </w:t>
      </w:r>
      <w:r>
        <w:rPr>
          <w:rFonts w:ascii="Arial" w:hAnsi="Arial" w:cs="Arial"/>
          <w:sz w:val="24"/>
          <w:szCs w:val="24"/>
        </w:rPr>
        <w:t xml:space="preserve">surveyed </w:t>
      </w:r>
      <w:r w:rsidRPr="00B94701">
        <w:rPr>
          <w:rFonts w:ascii="Arial" w:hAnsi="Arial" w:cs="Arial"/>
          <w:sz w:val="24"/>
          <w:szCs w:val="24"/>
        </w:rPr>
        <w:t>said</w:t>
      </w:r>
      <w:r>
        <w:rPr>
          <w:rFonts w:ascii="Arial" w:hAnsi="Arial" w:cs="Arial"/>
          <w:sz w:val="24"/>
          <w:szCs w:val="24"/>
        </w:rPr>
        <w:t xml:space="preserve"> </w:t>
      </w:r>
      <w:r w:rsidRPr="00B94701">
        <w:rPr>
          <w:rFonts w:ascii="Arial" w:hAnsi="Arial" w:cs="Arial"/>
          <w:sz w:val="24"/>
          <w:szCs w:val="24"/>
        </w:rPr>
        <w:t>they lacked knowledge</w:t>
      </w:r>
      <w:r>
        <w:rPr>
          <w:rFonts w:ascii="Arial" w:hAnsi="Arial" w:cs="Arial"/>
          <w:sz w:val="24"/>
          <w:szCs w:val="24"/>
        </w:rPr>
        <w:t xml:space="preserve"> </w:t>
      </w:r>
      <w:r w:rsidRPr="00B94701">
        <w:rPr>
          <w:rFonts w:ascii="Arial" w:hAnsi="Arial" w:cs="Arial"/>
          <w:sz w:val="24"/>
          <w:szCs w:val="24"/>
        </w:rPr>
        <w:t>about specialist</w:t>
      </w:r>
      <w:r>
        <w:rPr>
          <w:rFonts w:ascii="Arial" w:hAnsi="Arial" w:cs="Arial"/>
          <w:sz w:val="24"/>
          <w:szCs w:val="24"/>
        </w:rPr>
        <w:t xml:space="preserve"> </w:t>
      </w:r>
      <w:r w:rsidRPr="00B94701">
        <w:rPr>
          <w:rFonts w:ascii="Arial" w:hAnsi="Arial" w:cs="Arial"/>
          <w:sz w:val="24"/>
          <w:szCs w:val="24"/>
        </w:rPr>
        <w:t>services for people</w:t>
      </w:r>
      <w:r>
        <w:rPr>
          <w:rFonts w:ascii="Arial" w:hAnsi="Arial" w:cs="Arial"/>
          <w:sz w:val="24"/>
          <w:szCs w:val="24"/>
        </w:rPr>
        <w:t xml:space="preserve"> </w:t>
      </w:r>
      <w:r w:rsidRPr="00B94701">
        <w:rPr>
          <w:rFonts w:ascii="Arial" w:hAnsi="Arial" w:cs="Arial"/>
          <w:sz w:val="24"/>
          <w:szCs w:val="24"/>
        </w:rPr>
        <w:t>with severe mental</w:t>
      </w:r>
      <w:r>
        <w:rPr>
          <w:rFonts w:ascii="Arial" w:hAnsi="Arial" w:cs="Arial"/>
          <w:sz w:val="24"/>
          <w:szCs w:val="24"/>
        </w:rPr>
        <w:t xml:space="preserve"> </w:t>
      </w:r>
      <w:r w:rsidRPr="00B94701">
        <w:rPr>
          <w:rFonts w:ascii="Arial" w:hAnsi="Arial" w:cs="Arial"/>
          <w:sz w:val="24"/>
          <w:szCs w:val="24"/>
        </w:rPr>
        <w:t>illnesses</w:t>
      </w:r>
      <w:r>
        <w:rPr>
          <w:rFonts w:ascii="Arial" w:hAnsi="Arial" w:cs="Arial"/>
          <w:sz w:val="24"/>
          <w:szCs w:val="24"/>
        </w:rPr>
        <w:t>, 29% of midwives said they had received no content on mental health in their pre-registration training and 41% of mothers said that their health visitors had never asked them about depression (Hogg, 2013). The report described access to appropriate services as “a postcode lottery”.</w:t>
      </w:r>
    </w:p>
    <w:p w:rsidR="00932F2F" w:rsidRDefault="00932F2F" w:rsidP="00932F2F">
      <w:pPr>
        <w:spacing w:after="0" w:line="360" w:lineRule="auto"/>
        <w:jc w:val="both"/>
        <w:rPr>
          <w:rFonts w:ascii="Arial" w:hAnsi="Arial" w:cs="Arial"/>
          <w:sz w:val="24"/>
          <w:szCs w:val="24"/>
        </w:rPr>
      </w:pPr>
    </w:p>
    <w:p w:rsidR="00932F2F" w:rsidRDefault="00932F2F" w:rsidP="00932F2F">
      <w:pPr>
        <w:spacing w:after="0" w:line="360" w:lineRule="auto"/>
        <w:jc w:val="both"/>
        <w:rPr>
          <w:rFonts w:ascii="Arial" w:hAnsi="Arial" w:cs="Arial"/>
          <w:sz w:val="24"/>
          <w:szCs w:val="24"/>
        </w:rPr>
      </w:pPr>
      <w:r>
        <w:rPr>
          <w:rFonts w:ascii="Arial" w:hAnsi="Arial" w:cs="Arial"/>
          <w:sz w:val="24"/>
          <w:szCs w:val="24"/>
        </w:rPr>
        <w:t>In 2014, i</w:t>
      </w:r>
      <w:r w:rsidRPr="003117F6">
        <w:rPr>
          <w:rFonts w:ascii="Arial" w:hAnsi="Arial" w:cs="Arial"/>
          <w:sz w:val="24"/>
          <w:szCs w:val="24"/>
        </w:rPr>
        <w:t>mproving quality and access to Pe</w:t>
      </w:r>
      <w:r>
        <w:rPr>
          <w:rFonts w:ascii="Arial" w:hAnsi="Arial" w:cs="Arial"/>
          <w:sz w:val="24"/>
          <w:szCs w:val="24"/>
        </w:rPr>
        <w:t>rinatal Mental Health services wa</w:t>
      </w:r>
      <w:r w:rsidRPr="003117F6">
        <w:rPr>
          <w:rFonts w:ascii="Arial" w:hAnsi="Arial" w:cs="Arial"/>
          <w:sz w:val="24"/>
          <w:szCs w:val="24"/>
        </w:rPr>
        <w:t>s identified as a priority in the NHS</w:t>
      </w:r>
      <w:r>
        <w:rPr>
          <w:rFonts w:ascii="Arial" w:hAnsi="Arial" w:cs="Arial"/>
          <w:sz w:val="24"/>
          <w:szCs w:val="24"/>
        </w:rPr>
        <w:t xml:space="preserve"> England Mandate (DOH, 2014) and NHS England Business Plan</w:t>
      </w:r>
      <w:r w:rsidRPr="003117F6">
        <w:rPr>
          <w:rFonts w:ascii="Arial" w:hAnsi="Arial" w:cs="Arial"/>
          <w:sz w:val="24"/>
          <w:szCs w:val="24"/>
        </w:rPr>
        <w:t xml:space="preserve"> for 2014 onwards</w:t>
      </w:r>
      <w:r>
        <w:rPr>
          <w:rFonts w:ascii="Arial" w:hAnsi="Arial" w:cs="Arial"/>
          <w:sz w:val="24"/>
          <w:szCs w:val="24"/>
        </w:rPr>
        <w:t xml:space="preserve"> (NHS England, 2014)</w:t>
      </w:r>
      <w:r w:rsidRPr="003117F6">
        <w:rPr>
          <w:rFonts w:ascii="Arial" w:hAnsi="Arial" w:cs="Arial"/>
          <w:sz w:val="24"/>
          <w:szCs w:val="24"/>
        </w:rPr>
        <w:t>.</w:t>
      </w:r>
      <w:r w:rsidRPr="003117F6">
        <w:t xml:space="preserve"> </w:t>
      </w:r>
      <w:r>
        <w:rPr>
          <w:rFonts w:ascii="Arial" w:hAnsi="Arial" w:cs="Arial"/>
          <w:sz w:val="24"/>
          <w:szCs w:val="24"/>
        </w:rPr>
        <w:t>NHS England was asked to en</w:t>
      </w:r>
      <w:r w:rsidRPr="003117F6">
        <w:rPr>
          <w:rFonts w:ascii="Arial" w:hAnsi="Arial" w:cs="Arial"/>
          <w:sz w:val="24"/>
          <w:szCs w:val="24"/>
        </w:rPr>
        <w:t>sure a reduction in the</w:t>
      </w:r>
      <w:r>
        <w:rPr>
          <w:rFonts w:ascii="Arial" w:hAnsi="Arial" w:cs="Arial"/>
          <w:sz w:val="24"/>
          <w:szCs w:val="24"/>
        </w:rPr>
        <w:t xml:space="preserve"> </w:t>
      </w:r>
      <w:r w:rsidRPr="003117F6">
        <w:rPr>
          <w:rFonts w:ascii="Arial" w:hAnsi="Arial" w:cs="Arial"/>
          <w:sz w:val="24"/>
          <w:szCs w:val="24"/>
        </w:rPr>
        <w:t>incidence and impact of post-natal depression through earlier diagnosis, and better intervention</w:t>
      </w:r>
      <w:r>
        <w:rPr>
          <w:rFonts w:ascii="Arial" w:hAnsi="Arial" w:cs="Arial"/>
          <w:sz w:val="24"/>
          <w:szCs w:val="24"/>
        </w:rPr>
        <w:t xml:space="preserve"> and support. </w:t>
      </w:r>
      <w:r w:rsidR="00B45A72">
        <w:rPr>
          <w:rFonts w:ascii="Arial" w:hAnsi="Arial" w:cs="Arial"/>
          <w:sz w:val="24"/>
          <w:szCs w:val="24"/>
        </w:rPr>
        <w:t>The Quality Network for Perinatal Mental Health Services was launched in 2007 to develop and maintain standards for mother and baby units. In 2012 this was expanded to include community services</w:t>
      </w:r>
      <w:r w:rsidR="00913412">
        <w:rPr>
          <w:rFonts w:ascii="Arial" w:hAnsi="Arial" w:cs="Arial"/>
          <w:sz w:val="24"/>
          <w:szCs w:val="24"/>
        </w:rPr>
        <w:t xml:space="preserve"> and in 2014 an update of these standards was published, informed by workshops within services</w:t>
      </w:r>
      <w:r>
        <w:rPr>
          <w:rFonts w:ascii="Arial" w:hAnsi="Arial" w:cs="Arial"/>
          <w:sz w:val="24"/>
          <w:szCs w:val="24"/>
        </w:rPr>
        <w:t>.</w:t>
      </w:r>
      <w:r w:rsidR="00913412">
        <w:rPr>
          <w:rFonts w:ascii="Arial" w:hAnsi="Arial" w:cs="Arial"/>
          <w:sz w:val="24"/>
          <w:szCs w:val="24"/>
        </w:rPr>
        <w:t xml:space="preserve"> Issues raised included clear pathways and collaborative care pathways highlighting the recognition in services that some confusion regarding this process is present (Royal College of Psychiatrists, 2014).</w:t>
      </w:r>
    </w:p>
    <w:p w:rsidR="00932F2F" w:rsidRDefault="00932F2F" w:rsidP="00932F2F">
      <w:pPr>
        <w:spacing w:after="0" w:line="360" w:lineRule="auto"/>
        <w:jc w:val="both"/>
        <w:rPr>
          <w:rFonts w:ascii="Arial" w:hAnsi="Arial" w:cs="Arial"/>
          <w:sz w:val="24"/>
          <w:szCs w:val="24"/>
        </w:rPr>
      </w:pPr>
    </w:p>
    <w:p w:rsidR="00932F2F" w:rsidRPr="00F9297D" w:rsidRDefault="00932F2F" w:rsidP="00932F2F">
      <w:pPr>
        <w:spacing w:after="0" w:line="360" w:lineRule="auto"/>
        <w:jc w:val="both"/>
        <w:rPr>
          <w:rFonts w:ascii="Arial" w:hAnsi="Arial" w:cs="Arial"/>
          <w:sz w:val="24"/>
          <w:szCs w:val="24"/>
        </w:rPr>
      </w:pPr>
      <w:r w:rsidRPr="008034BD">
        <w:rPr>
          <w:rFonts w:ascii="Arial" w:hAnsi="Arial" w:cs="Arial"/>
          <w:sz w:val="24"/>
          <w:szCs w:val="24"/>
        </w:rPr>
        <w:t>In March 2015,</w:t>
      </w:r>
      <w:r>
        <w:rPr>
          <w:rFonts w:ascii="Arial" w:hAnsi="Arial" w:cs="Arial"/>
          <w:sz w:val="24"/>
          <w:szCs w:val="24"/>
        </w:rPr>
        <w:t xml:space="preserve"> following a </w:t>
      </w:r>
      <w:r w:rsidRPr="008034BD">
        <w:rPr>
          <w:rFonts w:ascii="Arial" w:hAnsi="Arial" w:cs="Arial"/>
          <w:sz w:val="24"/>
          <w:szCs w:val="24"/>
        </w:rPr>
        <w:t xml:space="preserve">scoping exercise </w:t>
      </w:r>
      <w:r>
        <w:rPr>
          <w:rFonts w:ascii="Arial" w:hAnsi="Arial" w:cs="Arial"/>
          <w:sz w:val="24"/>
          <w:szCs w:val="24"/>
        </w:rPr>
        <w:t>by NHS Improving Quality (2015) it was anno</w:t>
      </w:r>
      <w:r w:rsidRPr="008034BD">
        <w:rPr>
          <w:rFonts w:ascii="Arial" w:hAnsi="Arial" w:cs="Arial"/>
          <w:sz w:val="24"/>
          <w:szCs w:val="24"/>
        </w:rPr>
        <w:t>unced</w:t>
      </w:r>
      <w:r>
        <w:rPr>
          <w:rFonts w:ascii="Arial" w:hAnsi="Arial" w:cs="Arial"/>
          <w:sz w:val="24"/>
          <w:szCs w:val="24"/>
        </w:rPr>
        <w:t xml:space="preserve"> by the Government</w:t>
      </w:r>
      <w:r w:rsidRPr="008034BD">
        <w:rPr>
          <w:rFonts w:ascii="Arial" w:hAnsi="Arial" w:cs="Arial"/>
          <w:sz w:val="24"/>
          <w:szCs w:val="24"/>
        </w:rPr>
        <w:t xml:space="preserve"> that </w:t>
      </w:r>
      <w:r>
        <w:rPr>
          <w:rFonts w:ascii="Arial" w:hAnsi="Arial" w:cs="Arial"/>
          <w:sz w:val="24"/>
          <w:szCs w:val="24"/>
        </w:rPr>
        <w:t>£75 million</w:t>
      </w:r>
      <w:r w:rsidRPr="008034BD">
        <w:rPr>
          <w:rFonts w:ascii="Arial" w:hAnsi="Arial" w:cs="Arial"/>
          <w:sz w:val="24"/>
          <w:szCs w:val="24"/>
        </w:rPr>
        <w:t xml:space="preserve"> </w:t>
      </w:r>
      <w:r>
        <w:rPr>
          <w:rFonts w:ascii="Arial" w:hAnsi="Arial" w:cs="Arial"/>
          <w:sz w:val="24"/>
          <w:szCs w:val="24"/>
        </w:rPr>
        <w:t>would be spent over 5 years, in order to</w:t>
      </w:r>
      <w:r w:rsidRPr="008034BD">
        <w:rPr>
          <w:rFonts w:ascii="Arial" w:hAnsi="Arial" w:cs="Arial"/>
          <w:sz w:val="24"/>
          <w:szCs w:val="24"/>
        </w:rPr>
        <w:t xml:space="preserve"> provid</w:t>
      </w:r>
      <w:r>
        <w:rPr>
          <w:rFonts w:ascii="Arial" w:hAnsi="Arial" w:cs="Arial"/>
          <w:sz w:val="24"/>
          <w:szCs w:val="24"/>
        </w:rPr>
        <w:t>e</w:t>
      </w:r>
      <w:r w:rsidRPr="008034BD">
        <w:rPr>
          <w:rFonts w:ascii="Arial" w:hAnsi="Arial" w:cs="Arial"/>
          <w:sz w:val="24"/>
          <w:szCs w:val="24"/>
        </w:rPr>
        <w:t xml:space="preserve"> the</w:t>
      </w:r>
      <w:r>
        <w:rPr>
          <w:rFonts w:ascii="Arial" w:hAnsi="Arial" w:cs="Arial"/>
          <w:sz w:val="24"/>
          <w:szCs w:val="24"/>
        </w:rPr>
        <w:t xml:space="preserve"> </w:t>
      </w:r>
      <w:r w:rsidRPr="008034BD">
        <w:rPr>
          <w:rFonts w:ascii="Arial" w:hAnsi="Arial" w:cs="Arial"/>
          <w:sz w:val="24"/>
          <w:szCs w:val="24"/>
        </w:rPr>
        <w:t>“right care to more women who experience mental ill health during the perinatal or antenatal</w:t>
      </w:r>
      <w:r>
        <w:rPr>
          <w:rFonts w:ascii="Arial" w:hAnsi="Arial" w:cs="Arial"/>
          <w:sz w:val="24"/>
          <w:szCs w:val="24"/>
        </w:rPr>
        <w:t xml:space="preserve"> period” (NHS Improving Quality, 2015</w:t>
      </w:r>
      <w:r w:rsidR="00DF378E">
        <w:rPr>
          <w:rFonts w:ascii="Arial" w:hAnsi="Arial" w:cs="Arial"/>
          <w:sz w:val="24"/>
          <w:szCs w:val="24"/>
        </w:rPr>
        <w:t>, pg6.</w:t>
      </w:r>
      <w:r>
        <w:rPr>
          <w:rFonts w:ascii="Arial" w:hAnsi="Arial" w:cs="Arial"/>
          <w:sz w:val="24"/>
          <w:szCs w:val="24"/>
        </w:rPr>
        <w:t>).</w:t>
      </w:r>
    </w:p>
    <w:p w:rsidR="00932F2F" w:rsidRPr="00F9297D" w:rsidRDefault="00932F2F" w:rsidP="00932F2F">
      <w:pPr>
        <w:spacing w:after="0" w:line="360" w:lineRule="auto"/>
        <w:jc w:val="both"/>
        <w:rPr>
          <w:rFonts w:ascii="Arial" w:hAnsi="Arial" w:cs="Arial"/>
          <w:b/>
          <w:sz w:val="24"/>
          <w:szCs w:val="24"/>
        </w:rPr>
      </w:pPr>
    </w:p>
    <w:p w:rsidR="00932F2F" w:rsidRDefault="00932F2F" w:rsidP="00932F2F">
      <w:pPr>
        <w:spacing w:after="0" w:line="360" w:lineRule="auto"/>
        <w:jc w:val="both"/>
        <w:rPr>
          <w:rFonts w:ascii="Arial" w:hAnsi="Arial" w:cs="Arial"/>
          <w:b/>
          <w:sz w:val="24"/>
          <w:szCs w:val="24"/>
        </w:rPr>
      </w:pPr>
      <w:r>
        <w:rPr>
          <w:rFonts w:ascii="Arial" w:hAnsi="Arial" w:cs="Arial"/>
          <w:b/>
          <w:sz w:val="24"/>
          <w:szCs w:val="24"/>
        </w:rPr>
        <w:t>The present research - w</w:t>
      </w:r>
      <w:r w:rsidRPr="00F9297D">
        <w:rPr>
          <w:rFonts w:ascii="Arial" w:hAnsi="Arial" w:cs="Arial"/>
          <w:b/>
          <w:sz w:val="24"/>
          <w:szCs w:val="24"/>
        </w:rPr>
        <w:t>omen in perinatal research</w:t>
      </w:r>
    </w:p>
    <w:p w:rsidR="00932F2F" w:rsidRDefault="00932F2F" w:rsidP="00932F2F">
      <w:pPr>
        <w:spacing w:after="0" w:line="360" w:lineRule="auto"/>
        <w:jc w:val="both"/>
        <w:rPr>
          <w:rFonts w:ascii="Arial" w:hAnsi="Arial" w:cs="Arial"/>
          <w:sz w:val="24"/>
          <w:szCs w:val="24"/>
        </w:rPr>
      </w:pPr>
      <w:r w:rsidRPr="00797D7E">
        <w:rPr>
          <w:rFonts w:ascii="Arial" w:hAnsi="Arial" w:cs="Arial"/>
          <w:sz w:val="24"/>
          <w:szCs w:val="24"/>
        </w:rPr>
        <w:t xml:space="preserve">There have been a number of qualitative papers that have explored women’s access to services, which is an issue that has been raised by the current </w:t>
      </w:r>
      <w:r>
        <w:rPr>
          <w:rFonts w:ascii="Arial" w:hAnsi="Arial" w:cs="Arial"/>
          <w:sz w:val="24"/>
          <w:szCs w:val="24"/>
        </w:rPr>
        <w:t xml:space="preserve">political </w:t>
      </w:r>
      <w:r w:rsidRPr="00797D7E">
        <w:rPr>
          <w:rFonts w:ascii="Arial" w:hAnsi="Arial" w:cs="Arial"/>
          <w:sz w:val="24"/>
          <w:szCs w:val="24"/>
        </w:rPr>
        <w:t>drivers (</w:t>
      </w:r>
      <w:proofErr w:type="spellStart"/>
      <w:r w:rsidRPr="00797D7E">
        <w:rPr>
          <w:rFonts w:ascii="Arial" w:hAnsi="Arial" w:cs="Arial"/>
          <w:sz w:val="24"/>
          <w:szCs w:val="24"/>
        </w:rPr>
        <w:t>Wittkowski</w:t>
      </w:r>
      <w:proofErr w:type="spellEnd"/>
      <w:r w:rsidRPr="00797D7E">
        <w:rPr>
          <w:rFonts w:ascii="Arial" w:hAnsi="Arial" w:cs="Arial"/>
          <w:sz w:val="24"/>
          <w:szCs w:val="24"/>
        </w:rPr>
        <w:t xml:space="preserve"> et al, 2011; Templeton et al, 2003). However, </w:t>
      </w:r>
      <w:r w:rsidRPr="00797D7E">
        <w:rPr>
          <w:rFonts w:ascii="Arial" w:hAnsi="Arial" w:cs="Arial"/>
          <w:sz w:val="24"/>
          <w:szCs w:val="24"/>
        </w:rPr>
        <w:lastRenderedPageBreak/>
        <w:t xml:space="preserve">how women </w:t>
      </w:r>
      <w:r>
        <w:rPr>
          <w:rFonts w:ascii="Arial" w:hAnsi="Arial" w:cs="Arial"/>
          <w:sz w:val="24"/>
          <w:szCs w:val="24"/>
        </w:rPr>
        <w:t xml:space="preserve">experience services once they have accessed them is a neglected area of research. </w:t>
      </w:r>
    </w:p>
    <w:p w:rsidR="00932F2F" w:rsidRDefault="00932F2F" w:rsidP="00932F2F">
      <w:pPr>
        <w:spacing w:after="0" w:line="360" w:lineRule="auto"/>
        <w:jc w:val="both"/>
        <w:rPr>
          <w:rFonts w:ascii="Arial" w:hAnsi="Arial" w:cs="Arial"/>
          <w:sz w:val="24"/>
          <w:szCs w:val="24"/>
        </w:rPr>
      </w:pPr>
    </w:p>
    <w:p w:rsidR="00932F2F" w:rsidRPr="00797D7E" w:rsidRDefault="00932F2F" w:rsidP="00932F2F">
      <w:pPr>
        <w:spacing w:after="0" w:line="360" w:lineRule="auto"/>
        <w:jc w:val="both"/>
        <w:rPr>
          <w:rFonts w:ascii="Arial" w:hAnsi="Arial" w:cs="Arial"/>
          <w:sz w:val="24"/>
          <w:szCs w:val="24"/>
        </w:rPr>
      </w:pPr>
      <w:r>
        <w:rPr>
          <w:rFonts w:ascii="Arial" w:hAnsi="Arial" w:cs="Arial"/>
          <w:sz w:val="24"/>
          <w:szCs w:val="24"/>
        </w:rPr>
        <w:t>W</w:t>
      </w:r>
      <w:r w:rsidRPr="00797D7E">
        <w:rPr>
          <w:rFonts w:ascii="Arial" w:hAnsi="Arial" w:cs="Arial"/>
          <w:sz w:val="24"/>
          <w:szCs w:val="24"/>
        </w:rPr>
        <w:t>omen in perinatal research have been largely understood via the use of psychometric measures, in scientific terms (</w:t>
      </w:r>
      <w:proofErr w:type="spellStart"/>
      <w:r w:rsidRPr="00797D7E">
        <w:rPr>
          <w:rFonts w:ascii="Arial" w:hAnsi="Arial" w:cs="Arial"/>
          <w:sz w:val="24"/>
          <w:szCs w:val="24"/>
        </w:rPr>
        <w:t>Jomeen</w:t>
      </w:r>
      <w:proofErr w:type="spellEnd"/>
      <w:r w:rsidRPr="00797D7E">
        <w:rPr>
          <w:rFonts w:ascii="Arial" w:hAnsi="Arial" w:cs="Arial"/>
          <w:sz w:val="24"/>
          <w:szCs w:val="24"/>
        </w:rPr>
        <w:t xml:space="preserve">, 2012). However, researching in this way overlooks the need to understand how women perceive their difficulties and how society and the culture of services impacts upon their experience. Given the criticism of perinatal mental health services and the subsequent drives from government to improve upon them, it is necessary to </w:t>
      </w:r>
      <w:r>
        <w:rPr>
          <w:rFonts w:ascii="Arial" w:hAnsi="Arial" w:cs="Arial"/>
          <w:sz w:val="24"/>
          <w:szCs w:val="24"/>
        </w:rPr>
        <w:t>hear the voices of women who have accessed and used these services. By doing so, this will help to improve psychological interventions used in perinatal health and at a crucial political time. In light of the confusing medical context and social constructs of motherhood, it is paramount that women’s experiences are heard in context of their social-cultural narratives.</w:t>
      </w:r>
    </w:p>
    <w:p w:rsidR="00932F2F" w:rsidRDefault="00932F2F" w:rsidP="00932F2F">
      <w:pPr>
        <w:spacing w:after="0" w:line="360" w:lineRule="auto"/>
        <w:jc w:val="both"/>
        <w:rPr>
          <w:rFonts w:ascii="Arial" w:hAnsi="Arial" w:cs="Arial"/>
          <w:sz w:val="24"/>
          <w:szCs w:val="24"/>
        </w:rPr>
      </w:pPr>
    </w:p>
    <w:p w:rsidR="00FF46CD" w:rsidRDefault="00FF46CD" w:rsidP="00932F2F">
      <w:pPr>
        <w:spacing w:after="0" w:line="360" w:lineRule="auto"/>
        <w:jc w:val="both"/>
        <w:rPr>
          <w:rFonts w:ascii="Arial" w:hAnsi="Arial" w:cs="Arial"/>
          <w:sz w:val="24"/>
          <w:szCs w:val="24"/>
        </w:rPr>
      </w:pPr>
    </w:p>
    <w:p w:rsidR="00932F2F" w:rsidRDefault="00932F2F" w:rsidP="00932F2F">
      <w:pPr>
        <w:spacing w:after="0" w:line="360" w:lineRule="auto"/>
        <w:jc w:val="both"/>
        <w:rPr>
          <w:rFonts w:ascii="Arial" w:hAnsi="Arial" w:cs="Arial"/>
          <w:sz w:val="24"/>
          <w:szCs w:val="24"/>
        </w:rPr>
      </w:pPr>
      <w:r>
        <w:rPr>
          <w:rFonts w:ascii="Arial" w:hAnsi="Arial" w:cs="Arial"/>
          <w:sz w:val="24"/>
          <w:szCs w:val="24"/>
        </w:rPr>
        <w:t>Therefore, t</w:t>
      </w:r>
      <w:r w:rsidRPr="0080292F">
        <w:rPr>
          <w:rFonts w:ascii="Arial" w:hAnsi="Arial" w:cs="Arial"/>
          <w:sz w:val="24"/>
          <w:szCs w:val="24"/>
        </w:rPr>
        <w:t>his study aims to</w:t>
      </w:r>
      <w:r>
        <w:rPr>
          <w:rFonts w:ascii="Arial" w:hAnsi="Arial" w:cs="Arial"/>
          <w:sz w:val="24"/>
          <w:szCs w:val="24"/>
        </w:rPr>
        <w:t>:</w:t>
      </w:r>
    </w:p>
    <w:p w:rsidR="00932F2F" w:rsidRDefault="00932F2F" w:rsidP="00932F2F">
      <w:pPr>
        <w:spacing w:after="0" w:line="360" w:lineRule="auto"/>
        <w:jc w:val="both"/>
        <w:rPr>
          <w:rFonts w:ascii="Arial" w:hAnsi="Arial" w:cs="Arial"/>
          <w:sz w:val="24"/>
          <w:szCs w:val="24"/>
        </w:rPr>
      </w:pPr>
    </w:p>
    <w:p w:rsidR="00932F2F" w:rsidRDefault="00932F2F" w:rsidP="00932F2F">
      <w:pPr>
        <w:pStyle w:val="ListParagraph"/>
        <w:numPr>
          <w:ilvl w:val="0"/>
          <w:numId w:val="4"/>
        </w:numPr>
        <w:spacing w:line="360" w:lineRule="auto"/>
        <w:jc w:val="both"/>
        <w:rPr>
          <w:rFonts w:ascii="Arial" w:hAnsi="Arial" w:cs="Arial"/>
        </w:rPr>
      </w:pPr>
      <w:r w:rsidRPr="00F32D43">
        <w:rPr>
          <w:rFonts w:ascii="Arial" w:hAnsi="Arial" w:cs="Arial"/>
        </w:rPr>
        <w:t xml:space="preserve"> </w:t>
      </w:r>
      <w:r>
        <w:rPr>
          <w:rFonts w:ascii="Arial" w:hAnsi="Arial" w:cs="Arial"/>
        </w:rPr>
        <w:t xml:space="preserve">Hear the voices of women who have accessed NHS </w:t>
      </w:r>
      <w:r w:rsidRPr="00F32D43">
        <w:rPr>
          <w:rFonts w:ascii="Arial" w:hAnsi="Arial" w:cs="Arial"/>
        </w:rPr>
        <w:t>community mental health services</w:t>
      </w:r>
      <w:r>
        <w:rPr>
          <w:rFonts w:ascii="Arial" w:hAnsi="Arial" w:cs="Arial"/>
        </w:rPr>
        <w:t xml:space="preserve"> for support with self-identified </w:t>
      </w:r>
      <w:r w:rsidRPr="00F32D43">
        <w:rPr>
          <w:rFonts w:ascii="Arial" w:hAnsi="Arial" w:cs="Arial"/>
        </w:rPr>
        <w:t>“postnatal depression”</w:t>
      </w:r>
      <w:r>
        <w:rPr>
          <w:rFonts w:ascii="Arial" w:hAnsi="Arial" w:cs="Arial"/>
        </w:rPr>
        <w:t xml:space="preserve"> using narrative research methodology. </w:t>
      </w:r>
    </w:p>
    <w:p w:rsidR="00932F2F" w:rsidRDefault="00932F2F" w:rsidP="00932F2F">
      <w:pPr>
        <w:spacing w:after="0" w:line="360" w:lineRule="auto"/>
        <w:jc w:val="both"/>
        <w:rPr>
          <w:rFonts w:ascii="Arial" w:hAnsi="Arial" w:cs="Arial"/>
          <w:sz w:val="24"/>
          <w:szCs w:val="24"/>
        </w:rPr>
      </w:pPr>
    </w:p>
    <w:p w:rsidR="00932F2F" w:rsidRPr="00CB1E92" w:rsidRDefault="00932F2F" w:rsidP="00932F2F">
      <w:pPr>
        <w:pStyle w:val="ListParagraph"/>
        <w:numPr>
          <w:ilvl w:val="0"/>
          <w:numId w:val="4"/>
        </w:numPr>
        <w:spacing w:line="360" w:lineRule="auto"/>
        <w:jc w:val="both"/>
        <w:rPr>
          <w:rFonts w:ascii="Arial" w:hAnsi="Arial" w:cs="Arial"/>
        </w:rPr>
      </w:pPr>
      <w:r w:rsidRPr="00CB1E92">
        <w:rPr>
          <w:rFonts w:ascii="Arial" w:hAnsi="Arial" w:cs="Arial"/>
        </w:rPr>
        <w:t>Use women’s narratives to explore the role of services in the psychological care of these women.</w:t>
      </w:r>
    </w:p>
    <w:p w:rsidR="00932F2F" w:rsidRDefault="00932F2F" w:rsidP="00932F2F">
      <w:pPr>
        <w:spacing w:after="0" w:line="360" w:lineRule="auto"/>
        <w:jc w:val="both"/>
        <w:rPr>
          <w:rFonts w:ascii="Arial" w:hAnsi="Arial" w:cs="Arial"/>
          <w:sz w:val="24"/>
          <w:szCs w:val="24"/>
        </w:rPr>
      </w:pPr>
    </w:p>
    <w:p w:rsidR="00932F2F" w:rsidRDefault="00932F2F" w:rsidP="00932F2F">
      <w:pPr>
        <w:spacing w:after="0" w:line="360" w:lineRule="auto"/>
        <w:jc w:val="both"/>
        <w:rPr>
          <w:rFonts w:ascii="Arial" w:hAnsi="Arial" w:cs="Arial"/>
          <w:sz w:val="24"/>
          <w:szCs w:val="24"/>
        </w:rPr>
      </w:pPr>
    </w:p>
    <w:p w:rsidR="00932F2F" w:rsidRDefault="00932F2F" w:rsidP="00932F2F">
      <w:pPr>
        <w:spacing w:after="0" w:line="360" w:lineRule="auto"/>
        <w:jc w:val="both"/>
        <w:rPr>
          <w:rFonts w:ascii="Arial" w:hAnsi="Arial" w:cs="Arial"/>
          <w:sz w:val="24"/>
          <w:szCs w:val="24"/>
        </w:rPr>
      </w:pPr>
    </w:p>
    <w:p w:rsidR="00932F2F" w:rsidRPr="00F9297D" w:rsidRDefault="00932F2F" w:rsidP="00932F2F">
      <w:pPr>
        <w:spacing w:after="0" w:line="360" w:lineRule="auto"/>
        <w:jc w:val="center"/>
        <w:rPr>
          <w:rFonts w:ascii="Arial" w:hAnsi="Arial" w:cs="Arial"/>
          <w:b/>
          <w:sz w:val="24"/>
          <w:szCs w:val="24"/>
        </w:rPr>
      </w:pPr>
      <w:r w:rsidRPr="00F9297D">
        <w:rPr>
          <w:rFonts w:ascii="Arial" w:hAnsi="Arial" w:cs="Arial"/>
          <w:b/>
          <w:sz w:val="24"/>
          <w:szCs w:val="24"/>
        </w:rPr>
        <w:t>Method</w:t>
      </w:r>
    </w:p>
    <w:p w:rsidR="00932F2F" w:rsidRPr="00F9297D" w:rsidRDefault="00932F2F" w:rsidP="00932F2F">
      <w:pPr>
        <w:spacing w:after="0" w:line="360" w:lineRule="auto"/>
        <w:rPr>
          <w:rFonts w:ascii="Arial" w:hAnsi="Arial" w:cs="Arial"/>
          <w:b/>
          <w:sz w:val="24"/>
          <w:szCs w:val="24"/>
        </w:rPr>
      </w:pPr>
    </w:p>
    <w:p w:rsidR="00932F2F" w:rsidRDefault="00932F2F" w:rsidP="00932F2F">
      <w:pPr>
        <w:spacing w:after="0" w:line="360" w:lineRule="auto"/>
        <w:rPr>
          <w:rFonts w:ascii="Arial" w:hAnsi="Arial" w:cs="Arial"/>
          <w:b/>
          <w:sz w:val="24"/>
          <w:szCs w:val="24"/>
        </w:rPr>
      </w:pPr>
      <w:r>
        <w:rPr>
          <w:rFonts w:ascii="Arial" w:hAnsi="Arial" w:cs="Arial"/>
          <w:b/>
          <w:sz w:val="24"/>
          <w:szCs w:val="24"/>
        </w:rPr>
        <w:t>Narrative research</w:t>
      </w:r>
    </w:p>
    <w:p w:rsidR="00932F2F" w:rsidRPr="006D5F70" w:rsidRDefault="00932F2F" w:rsidP="00932F2F">
      <w:pPr>
        <w:spacing w:after="0" w:line="360" w:lineRule="auto"/>
        <w:rPr>
          <w:rFonts w:ascii="Arial" w:hAnsi="Arial" w:cs="Arial"/>
          <w:sz w:val="24"/>
          <w:szCs w:val="24"/>
        </w:rPr>
      </w:pPr>
      <w:r>
        <w:rPr>
          <w:rFonts w:ascii="Arial" w:hAnsi="Arial" w:cs="Arial"/>
          <w:sz w:val="24"/>
          <w:szCs w:val="24"/>
        </w:rPr>
        <w:t>Narrative research seeks to explore how people make sense of their experiences and achieve personal change by creating meaningful stories fo</w:t>
      </w:r>
      <w:r w:rsidR="00E01875">
        <w:rPr>
          <w:rFonts w:ascii="Arial" w:hAnsi="Arial" w:cs="Arial"/>
          <w:sz w:val="24"/>
          <w:szCs w:val="24"/>
        </w:rPr>
        <w:t>r themselves and others. S</w:t>
      </w:r>
      <w:r>
        <w:rPr>
          <w:rFonts w:ascii="Arial" w:hAnsi="Arial" w:cs="Arial"/>
          <w:sz w:val="24"/>
          <w:szCs w:val="24"/>
        </w:rPr>
        <w:t xml:space="preserve">tories are influenced by wider narratives, available to individuals in their social and cultural context (Wood, 1991). Therefore, </w:t>
      </w:r>
      <w:r>
        <w:rPr>
          <w:rFonts w:ascii="Arial" w:hAnsi="Arial" w:cs="Arial"/>
          <w:sz w:val="24"/>
          <w:szCs w:val="24"/>
        </w:rPr>
        <w:lastRenderedPageBreak/>
        <w:t>exploring the link between the personal and social experience of individuals is especially suited to narrative methodologies. This paper draws on Emden’s (1998) narrative process which uses “</w:t>
      </w:r>
      <w:proofErr w:type="spellStart"/>
      <w:r>
        <w:rPr>
          <w:rFonts w:ascii="Arial" w:hAnsi="Arial" w:cs="Arial"/>
          <w:sz w:val="24"/>
          <w:szCs w:val="24"/>
        </w:rPr>
        <w:t>emplotment</w:t>
      </w:r>
      <w:proofErr w:type="spellEnd"/>
      <w:r>
        <w:rPr>
          <w:rFonts w:ascii="Arial" w:hAnsi="Arial" w:cs="Arial"/>
          <w:sz w:val="24"/>
          <w:szCs w:val="24"/>
        </w:rPr>
        <w:t>” in the creation of “core stories” which can then be interpreted by the researcher. Previous qualitative research has found that women feel their voices are not heard by professionals when they seek support for PND (McCarthy &amp; McMahon, 2008</w:t>
      </w:r>
      <w:r w:rsidRPr="00D025B0">
        <w:rPr>
          <w:rFonts w:ascii="Arial" w:hAnsi="Arial" w:cs="Arial"/>
          <w:sz w:val="24"/>
          <w:szCs w:val="24"/>
        </w:rPr>
        <w:t>; Turner et al, 2010; Shakes</w:t>
      </w:r>
      <w:r>
        <w:rPr>
          <w:rFonts w:ascii="Arial" w:hAnsi="Arial" w:cs="Arial"/>
          <w:sz w:val="24"/>
          <w:szCs w:val="24"/>
        </w:rPr>
        <w:t>peare, Blake &amp; Garcia, 2006</w:t>
      </w:r>
      <w:r w:rsidRPr="00D025B0">
        <w:rPr>
          <w:rFonts w:ascii="Arial" w:hAnsi="Arial" w:cs="Arial"/>
          <w:sz w:val="24"/>
          <w:szCs w:val="24"/>
        </w:rPr>
        <w:t>).</w:t>
      </w:r>
      <w:r>
        <w:rPr>
          <w:rFonts w:ascii="Arial" w:hAnsi="Arial" w:cs="Arial"/>
          <w:sz w:val="24"/>
          <w:szCs w:val="24"/>
        </w:rPr>
        <w:t xml:space="preserve"> This was another reason for narrative analysis to be chosen in this study as narrative methods emphasise keeping the stories of participants whole throughout analysis</w:t>
      </w:r>
      <w:r w:rsidR="008F07BE">
        <w:rPr>
          <w:rFonts w:ascii="Arial" w:hAnsi="Arial" w:cs="Arial"/>
          <w:sz w:val="24"/>
          <w:szCs w:val="24"/>
        </w:rPr>
        <w:t xml:space="preserve"> (</w:t>
      </w:r>
      <w:proofErr w:type="spellStart"/>
      <w:r w:rsidR="008F07BE">
        <w:rPr>
          <w:rFonts w:ascii="Arial" w:hAnsi="Arial" w:cs="Arial"/>
          <w:sz w:val="24"/>
          <w:szCs w:val="24"/>
        </w:rPr>
        <w:t>Etherington</w:t>
      </w:r>
      <w:proofErr w:type="spellEnd"/>
      <w:r w:rsidR="008F07BE">
        <w:rPr>
          <w:rFonts w:ascii="Arial" w:hAnsi="Arial" w:cs="Arial"/>
          <w:sz w:val="24"/>
          <w:szCs w:val="24"/>
        </w:rPr>
        <w:t>, 2013)</w:t>
      </w:r>
      <w:r>
        <w:rPr>
          <w:rFonts w:ascii="Arial" w:hAnsi="Arial" w:cs="Arial"/>
          <w:sz w:val="24"/>
          <w:szCs w:val="24"/>
        </w:rPr>
        <w:t>.</w:t>
      </w:r>
    </w:p>
    <w:p w:rsidR="00932F2F" w:rsidRPr="00F9297D" w:rsidRDefault="00932F2F" w:rsidP="00932F2F">
      <w:pPr>
        <w:spacing w:after="0" w:line="360" w:lineRule="auto"/>
        <w:rPr>
          <w:rFonts w:ascii="Arial" w:hAnsi="Arial" w:cs="Arial"/>
          <w:b/>
          <w:sz w:val="24"/>
          <w:szCs w:val="24"/>
        </w:rPr>
      </w:pPr>
    </w:p>
    <w:p w:rsidR="00932F2F" w:rsidRDefault="00932F2F" w:rsidP="00932F2F">
      <w:pPr>
        <w:spacing w:after="0" w:line="360" w:lineRule="auto"/>
        <w:rPr>
          <w:rFonts w:ascii="Arial" w:hAnsi="Arial" w:cs="Arial"/>
          <w:b/>
          <w:sz w:val="24"/>
          <w:szCs w:val="24"/>
        </w:rPr>
      </w:pPr>
      <w:r w:rsidRPr="00F9297D">
        <w:rPr>
          <w:rFonts w:ascii="Arial" w:hAnsi="Arial" w:cs="Arial"/>
          <w:b/>
          <w:sz w:val="24"/>
          <w:szCs w:val="24"/>
        </w:rPr>
        <w:t>Recruitment</w:t>
      </w:r>
    </w:p>
    <w:p w:rsidR="00932F2F" w:rsidRPr="00F9297D" w:rsidRDefault="00932F2F" w:rsidP="00932F2F">
      <w:pPr>
        <w:spacing w:after="0" w:line="360" w:lineRule="auto"/>
        <w:rPr>
          <w:rFonts w:ascii="Arial" w:hAnsi="Arial" w:cs="Arial"/>
          <w:sz w:val="24"/>
          <w:szCs w:val="24"/>
          <w:u w:val="single"/>
        </w:rPr>
      </w:pPr>
      <w:r w:rsidRPr="00F9297D">
        <w:rPr>
          <w:rFonts w:ascii="Arial" w:hAnsi="Arial" w:cs="Arial"/>
          <w:sz w:val="24"/>
          <w:szCs w:val="24"/>
          <w:u w:val="single"/>
        </w:rPr>
        <w:t>Inclusion criteria</w:t>
      </w:r>
    </w:p>
    <w:p w:rsidR="00932F2F" w:rsidRPr="00F9297D" w:rsidRDefault="00932F2F" w:rsidP="00932F2F">
      <w:pPr>
        <w:spacing w:after="0" w:line="360" w:lineRule="auto"/>
        <w:rPr>
          <w:rFonts w:ascii="Arial" w:hAnsi="Arial" w:cs="Arial"/>
          <w:sz w:val="24"/>
          <w:szCs w:val="24"/>
          <w:u w:val="single"/>
        </w:rPr>
      </w:pPr>
    </w:p>
    <w:p w:rsidR="00932F2F" w:rsidRPr="00F9297D" w:rsidRDefault="00932F2F" w:rsidP="00932F2F">
      <w:pPr>
        <w:spacing w:after="0" w:line="360" w:lineRule="auto"/>
        <w:rPr>
          <w:rFonts w:ascii="Arial" w:hAnsi="Arial" w:cs="Arial"/>
          <w:sz w:val="24"/>
          <w:szCs w:val="24"/>
        </w:rPr>
      </w:pPr>
      <w:r w:rsidRPr="00F9297D">
        <w:rPr>
          <w:rFonts w:ascii="Arial" w:hAnsi="Arial" w:cs="Arial"/>
          <w:sz w:val="24"/>
          <w:szCs w:val="24"/>
        </w:rPr>
        <w:t>Mothers who:</w:t>
      </w:r>
    </w:p>
    <w:p w:rsidR="00932F2F" w:rsidRPr="00F9297D" w:rsidRDefault="00932F2F" w:rsidP="00932F2F">
      <w:pPr>
        <w:pStyle w:val="ListParagraph"/>
        <w:numPr>
          <w:ilvl w:val="0"/>
          <w:numId w:val="2"/>
        </w:numPr>
        <w:spacing w:line="360" w:lineRule="auto"/>
        <w:rPr>
          <w:rFonts w:ascii="Arial" w:hAnsi="Arial" w:cs="Arial"/>
          <w:u w:val="single"/>
        </w:rPr>
      </w:pPr>
      <w:r w:rsidRPr="00F9297D">
        <w:rPr>
          <w:rFonts w:ascii="Arial" w:hAnsi="Arial" w:cs="Arial"/>
        </w:rPr>
        <w:t>Self</w:t>
      </w:r>
      <w:r>
        <w:rPr>
          <w:rFonts w:ascii="Arial" w:hAnsi="Arial" w:cs="Arial"/>
        </w:rPr>
        <w:t>-</w:t>
      </w:r>
      <w:r w:rsidRPr="00F9297D">
        <w:rPr>
          <w:rFonts w:ascii="Arial" w:hAnsi="Arial" w:cs="Arial"/>
        </w:rPr>
        <w:t>identify with the label “postnatal depression”</w:t>
      </w:r>
    </w:p>
    <w:p w:rsidR="00932F2F" w:rsidRPr="00F9297D" w:rsidRDefault="00932F2F" w:rsidP="00932F2F">
      <w:pPr>
        <w:pStyle w:val="ListParagraph"/>
        <w:numPr>
          <w:ilvl w:val="0"/>
          <w:numId w:val="2"/>
        </w:numPr>
        <w:spacing w:line="360" w:lineRule="auto"/>
        <w:rPr>
          <w:rFonts w:ascii="Arial" w:hAnsi="Arial" w:cs="Arial"/>
          <w:u w:val="single"/>
        </w:rPr>
      </w:pPr>
      <w:r w:rsidRPr="00F9297D">
        <w:rPr>
          <w:rFonts w:ascii="Arial" w:hAnsi="Arial" w:cs="Arial"/>
        </w:rPr>
        <w:t xml:space="preserve">Have </w:t>
      </w:r>
      <w:r>
        <w:rPr>
          <w:rFonts w:ascii="Arial" w:hAnsi="Arial" w:cs="Arial"/>
        </w:rPr>
        <w:t xml:space="preserve">previously </w:t>
      </w:r>
      <w:r w:rsidRPr="00F9297D">
        <w:rPr>
          <w:rFonts w:ascii="Arial" w:hAnsi="Arial" w:cs="Arial"/>
        </w:rPr>
        <w:t xml:space="preserve">received NHS </w:t>
      </w:r>
      <w:r>
        <w:rPr>
          <w:rFonts w:ascii="Arial" w:hAnsi="Arial" w:cs="Arial"/>
        </w:rPr>
        <w:t xml:space="preserve">treatment </w:t>
      </w:r>
      <w:r w:rsidRPr="00F9297D">
        <w:rPr>
          <w:rFonts w:ascii="Arial" w:hAnsi="Arial" w:cs="Arial"/>
        </w:rPr>
        <w:t>for this since January 201</w:t>
      </w:r>
      <w:r>
        <w:rPr>
          <w:rFonts w:ascii="Arial" w:hAnsi="Arial" w:cs="Arial"/>
        </w:rPr>
        <w:t>4</w:t>
      </w:r>
    </w:p>
    <w:p w:rsidR="00932F2F" w:rsidRPr="00F9297D" w:rsidRDefault="00932F2F" w:rsidP="00932F2F">
      <w:pPr>
        <w:pStyle w:val="ListParagraph"/>
        <w:spacing w:line="360" w:lineRule="auto"/>
        <w:rPr>
          <w:rFonts w:ascii="Arial" w:hAnsi="Arial" w:cs="Arial"/>
          <w:u w:val="single"/>
        </w:rPr>
      </w:pPr>
    </w:p>
    <w:p w:rsidR="00932F2F" w:rsidRPr="00F9297D" w:rsidRDefault="00932F2F" w:rsidP="00932F2F">
      <w:pPr>
        <w:spacing w:after="0" w:line="360" w:lineRule="auto"/>
        <w:rPr>
          <w:rFonts w:ascii="Arial" w:hAnsi="Arial" w:cs="Arial"/>
          <w:sz w:val="24"/>
          <w:szCs w:val="24"/>
          <w:u w:val="single"/>
        </w:rPr>
      </w:pPr>
      <w:r w:rsidRPr="00F9297D">
        <w:rPr>
          <w:rFonts w:ascii="Arial" w:hAnsi="Arial" w:cs="Arial"/>
          <w:sz w:val="24"/>
          <w:szCs w:val="24"/>
          <w:u w:val="single"/>
        </w:rPr>
        <w:t>Exclusion criteria</w:t>
      </w:r>
    </w:p>
    <w:p w:rsidR="00932F2F" w:rsidRPr="00F9297D" w:rsidRDefault="00932F2F" w:rsidP="00932F2F">
      <w:pPr>
        <w:spacing w:after="0" w:line="360" w:lineRule="auto"/>
        <w:rPr>
          <w:rFonts w:ascii="Arial" w:hAnsi="Arial" w:cs="Arial"/>
          <w:sz w:val="24"/>
          <w:szCs w:val="24"/>
          <w:u w:val="single"/>
        </w:rPr>
      </w:pPr>
    </w:p>
    <w:p w:rsidR="00932F2F" w:rsidRPr="00F9297D" w:rsidRDefault="00932F2F" w:rsidP="00932F2F">
      <w:pPr>
        <w:pStyle w:val="ListParagraph"/>
        <w:numPr>
          <w:ilvl w:val="0"/>
          <w:numId w:val="3"/>
        </w:numPr>
        <w:spacing w:line="360" w:lineRule="auto"/>
        <w:rPr>
          <w:rFonts w:ascii="Arial" w:hAnsi="Arial" w:cs="Arial"/>
        </w:rPr>
      </w:pPr>
      <w:r w:rsidRPr="00F9297D">
        <w:rPr>
          <w:rFonts w:ascii="Arial" w:hAnsi="Arial" w:cs="Arial"/>
        </w:rPr>
        <w:t>Women who were receiving NHS treatment for postnatal depression at the time of recruitment</w:t>
      </w:r>
    </w:p>
    <w:p w:rsidR="00932F2F" w:rsidRPr="00F9297D" w:rsidRDefault="00932F2F" w:rsidP="00932F2F">
      <w:pPr>
        <w:pStyle w:val="ListParagraph"/>
        <w:numPr>
          <w:ilvl w:val="0"/>
          <w:numId w:val="3"/>
        </w:numPr>
        <w:spacing w:line="360" w:lineRule="auto"/>
        <w:rPr>
          <w:rFonts w:ascii="Arial" w:hAnsi="Arial" w:cs="Arial"/>
        </w:rPr>
      </w:pPr>
      <w:r w:rsidRPr="00F9297D">
        <w:rPr>
          <w:rFonts w:ascii="Arial" w:hAnsi="Arial" w:cs="Arial"/>
        </w:rPr>
        <w:t>Women under 18 years of age</w:t>
      </w:r>
    </w:p>
    <w:p w:rsidR="00932F2F" w:rsidRPr="00F9297D" w:rsidRDefault="00932F2F" w:rsidP="00932F2F">
      <w:pPr>
        <w:spacing w:after="0" w:line="360" w:lineRule="auto"/>
        <w:rPr>
          <w:rFonts w:ascii="Arial" w:hAnsi="Arial" w:cs="Arial"/>
          <w:b/>
          <w:sz w:val="24"/>
          <w:szCs w:val="24"/>
        </w:rPr>
      </w:pPr>
    </w:p>
    <w:p w:rsidR="00932F2F" w:rsidRPr="00F9297D" w:rsidRDefault="00932F2F" w:rsidP="00932F2F">
      <w:pPr>
        <w:spacing w:after="0" w:line="360" w:lineRule="auto"/>
        <w:rPr>
          <w:rFonts w:ascii="Arial" w:hAnsi="Arial" w:cs="Arial"/>
          <w:sz w:val="24"/>
          <w:szCs w:val="24"/>
        </w:rPr>
      </w:pPr>
      <w:r w:rsidRPr="00F9297D">
        <w:rPr>
          <w:rFonts w:ascii="Arial" w:hAnsi="Arial" w:cs="Arial"/>
          <w:sz w:val="24"/>
          <w:szCs w:val="24"/>
        </w:rPr>
        <w:t>Participants were recruited via an a</w:t>
      </w:r>
      <w:r>
        <w:rPr>
          <w:rFonts w:ascii="Arial" w:hAnsi="Arial" w:cs="Arial"/>
          <w:sz w:val="24"/>
          <w:szCs w:val="24"/>
        </w:rPr>
        <w:t>dvertisement (</w:t>
      </w:r>
      <w:r w:rsidRPr="00F9297D">
        <w:rPr>
          <w:rFonts w:ascii="Arial" w:hAnsi="Arial" w:cs="Arial"/>
          <w:sz w:val="24"/>
          <w:szCs w:val="24"/>
        </w:rPr>
        <w:t>Appendix A) placed on social media platf</w:t>
      </w:r>
      <w:r>
        <w:rPr>
          <w:rFonts w:ascii="Arial" w:hAnsi="Arial" w:cs="Arial"/>
          <w:sz w:val="24"/>
          <w:szCs w:val="24"/>
        </w:rPr>
        <w:t>orms by PND charities (</w:t>
      </w:r>
      <w:r w:rsidRPr="00F9297D">
        <w:rPr>
          <w:rFonts w:ascii="Arial" w:hAnsi="Arial" w:cs="Arial"/>
          <w:sz w:val="24"/>
          <w:szCs w:val="24"/>
        </w:rPr>
        <w:t>Appendix B). Individual users of these platforms were then able to share the advertisement with their friends and followers. As a result there was a snowball element to the purpos</w:t>
      </w:r>
      <w:r>
        <w:rPr>
          <w:rFonts w:ascii="Arial" w:hAnsi="Arial" w:cs="Arial"/>
          <w:sz w:val="24"/>
          <w:szCs w:val="24"/>
        </w:rPr>
        <w:t>ive</w:t>
      </w:r>
      <w:r w:rsidRPr="00F9297D">
        <w:rPr>
          <w:rFonts w:ascii="Arial" w:hAnsi="Arial" w:cs="Arial"/>
          <w:sz w:val="24"/>
          <w:szCs w:val="24"/>
        </w:rPr>
        <w:t xml:space="preserve"> sampling methodology.</w:t>
      </w:r>
    </w:p>
    <w:p w:rsidR="00932F2F" w:rsidRPr="00F9297D" w:rsidRDefault="00932F2F" w:rsidP="00932F2F">
      <w:pPr>
        <w:spacing w:after="0" w:line="360" w:lineRule="auto"/>
        <w:rPr>
          <w:rFonts w:ascii="Arial" w:hAnsi="Arial" w:cs="Arial"/>
          <w:sz w:val="24"/>
          <w:szCs w:val="24"/>
        </w:rPr>
      </w:pPr>
    </w:p>
    <w:p w:rsidR="00932F2F" w:rsidRPr="00F9297D" w:rsidRDefault="00932F2F" w:rsidP="00932F2F">
      <w:pPr>
        <w:spacing w:after="0" w:line="360" w:lineRule="auto"/>
        <w:rPr>
          <w:rFonts w:ascii="Arial" w:hAnsi="Arial" w:cs="Arial"/>
          <w:sz w:val="24"/>
          <w:szCs w:val="24"/>
        </w:rPr>
      </w:pPr>
      <w:r w:rsidRPr="00F9297D">
        <w:rPr>
          <w:rFonts w:ascii="Arial" w:hAnsi="Arial" w:cs="Arial"/>
          <w:sz w:val="24"/>
          <w:szCs w:val="24"/>
        </w:rPr>
        <w:t xml:space="preserve">Thirty five people responded to the advertisement. Each person was sent an email with the </w:t>
      </w:r>
      <w:r>
        <w:rPr>
          <w:rFonts w:ascii="Arial" w:hAnsi="Arial" w:cs="Arial"/>
          <w:sz w:val="24"/>
          <w:szCs w:val="24"/>
        </w:rPr>
        <w:t xml:space="preserve">participant </w:t>
      </w:r>
      <w:r w:rsidRPr="00F9297D">
        <w:rPr>
          <w:rFonts w:ascii="Arial" w:hAnsi="Arial" w:cs="Arial"/>
          <w:sz w:val="24"/>
          <w:szCs w:val="24"/>
        </w:rPr>
        <w:t xml:space="preserve">information </w:t>
      </w:r>
      <w:r>
        <w:rPr>
          <w:rFonts w:ascii="Arial" w:hAnsi="Arial" w:cs="Arial"/>
          <w:sz w:val="24"/>
          <w:szCs w:val="24"/>
        </w:rPr>
        <w:t xml:space="preserve">sheet </w:t>
      </w:r>
      <w:r w:rsidRPr="00F9297D">
        <w:rPr>
          <w:rFonts w:ascii="Arial" w:hAnsi="Arial" w:cs="Arial"/>
          <w:sz w:val="24"/>
          <w:szCs w:val="24"/>
        </w:rPr>
        <w:t>and consent form attached</w:t>
      </w:r>
      <w:r>
        <w:rPr>
          <w:rFonts w:ascii="Arial" w:hAnsi="Arial" w:cs="Arial"/>
          <w:sz w:val="24"/>
          <w:szCs w:val="24"/>
        </w:rPr>
        <w:t xml:space="preserve"> (Appendix C and D</w:t>
      </w:r>
      <w:r w:rsidRPr="00F9297D">
        <w:rPr>
          <w:rFonts w:ascii="Arial" w:hAnsi="Arial" w:cs="Arial"/>
          <w:sz w:val="24"/>
          <w:szCs w:val="24"/>
        </w:rPr>
        <w:t xml:space="preserve">). </w:t>
      </w:r>
      <w:r>
        <w:rPr>
          <w:rFonts w:ascii="Arial" w:hAnsi="Arial" w:cs="Arial"/>
          <w:sz w:val="24"/>
          <w:szCs w:val="24"/>
        </w:rPr>
        <w:t>A total of 21</w:t>
      </w:r>
      <w:r w:rsidRPr="00F9297D">
        <w:rPr>
          <w:rFonts w:ascii="Arial" w:hAnsi="Arial" w:cs="Arial"/>
          <w:sz w:val="24"/>
          <w:szCs w:val="24"/>
        </w:rPr>
        <w:t xml:space="preserve"> people </w:t>
      </w:r>
      <w:r>
        <w:rPr>
          <w:rFonts w:ascii="Arial" w:hAnsi="Arial" w:cs="Arial"/>
          <w:sz w:val="24"/>
          <w:szCs w:val="24"/>
        </w:rPr>
        <w:t xml:space="preserve">did not respond following this </w:t>
      </w:r>
      <w:r>
        <w:rPr>
          <w:rFonts w:ascii="Arial" w:hAnsi="Arial" w:cs="Arial"/>
          <w:sz w:val="24"/>
          <w:szCs w:val="24"/>
        </w:rPr>
        <w:lastRenderedPageBreak/>
        <w:t>communication. Out of the remaining 14, five</w:t>
      </w:r>
      <w:r w:rsidRPr="00F9297D">
        <w:rPr>
          <w:rFonts w:ascii="Arial" w:hAnsi="Arial" w:cs="Arial"/>
          <w:sz w:val="24"/>
          <w:szCs w:val="24"/>
        </w:rPr>
        <w:t xml:space="preserve"> people were </w:t>
      </w:r>
      <w:r>
        <w:rPr>
          <w:rFonts w:ascii="Arial" w:hAnsi="Arial" w:cs="Arial"/>
          <w:sz w:val="24"/>
          <w:szCs w:val="24"/>
        </w:rPr>
        <w:t>not eligible for the study (Appendix E</w:t>
      </w:r>
      <w:r w:rsidRPr="00F9297D">
        <w:rPr>
          <w:rFonts w:ascii="Arial" w:hAnsi="Arial" w:cs="Arial"/>
          <w:sz w:val="24"/>
          <w:szCs w:val="24"/>
        </w:rPr>
        <w:t xml:space="preserve"> for further details). One person lived in </w:t>
      </w:r>
      <w:r>
        <w:rPr>
          <w:rFonts w:ascii="Arial" w:hAnsi="Arial" w:cs="Arial"/>
          <w:sz w:val="24"/>
          <w:szCs w:val="24"/>
        </w:rPr>
        <w:t xml:space="preserve">a </w:t>
      </w:r>
      <w:r w:rsidRPr="00F9297D">
        <w:rPr>
          <w:rFonts w:ascii="Arial" w:hAnsi="Arial" w:cs="Arial"/>
          <w:sz w:val="24"/>
          <w:szCs w:val="24"/>
        </w:rPr>
        <w:t>remote destination and the scope of this study meant that an interview with her</w:t>
      </w:r>
      <w:r>
        <w:rPr>
          <w:rFonts w:ascii="Arial" w:hAnsi="Arial" w:cs="Arial"/>
          <w:sz w:val="24"/>
          <w:szCs w:val="24"/>
        </w:rPr>
        <w:t xml:space="preserve"> was not possible</w:t>
      </w:r>
      <w:r w:rsidRPr="00F9297D">
        <w:rPr>
          <w:rFonts w:ascii="Arial" w:hAnsi="Arial" w:cs="Arial"/>
          <w:sz w:val="24"/>
          <w:szCs w:val="24"/>
        </w:rPr>
        <w:t>.</w:t>
      </w:r>
      <w:r>
        <w:rPr>
          <w:rFonts w:ascii="Arial" w:hAnsi="Arial" w:cs="Arial"/>
          <w:sz w:val="24"/>
          <w:szCs w:val="24"/>
        </w:rPr>
        <w:t xml:space="preserve"> One person returned their consent form but did not respond to communication to set up an interview.</w:t>
      </w:r>
      <w:r w:rsidRPr="00F9297D">
        <w:rPr>
          <w:rFonts w:ascii="Arial" w:hAnsi="Arial" w:cs="Arial"/>
          <w:sz w:val="24"/>
          <w:szCs w:val="24"/>
        </w:rPr>
        <w:t xml:space="preserve"> Interviews we</w:t>
      </w:r>
      <w:r>
        <w:rPr>
          <w:rFonts w:ascii="Arial" w:hAnsi="Arial" w:cs="Arial"/>
          <w:sz w:val="24"/>
          <w:szCs w:val="24"/>
        </w:rPr>
        <w:t>re arranged with the remaining seven people. One person</w:t>
      </w:r>
      <w:r w:rsidRPr="00F9297D">
        <w:rPr>
          <w:rFonts w:ascii="Arial" w:hAnsi="Arial" w:cs="Arial"/>
          <w:sz w:val="24"/>
          <w:szCs w:val="24"/>
        </w:rPr>
        <w:t xml:space="preserve"> withdrew their consent from the process </w:t>
      </w:r>
      <w:r>
        <w:rPr>
          <w:rFonts w:ascii="Arial" w:hAnsi="Arial" w:cs="Arial"/>
          <w:sz w:val="24"/>
          <w:szCs w:val="24"/>
        </w:rPr>
        <w:t xml:space="preserve">before their interview, leaving a </w:t>
      </w:r>
      <w:r w:rsidRPr="00F9297D">
        <w:rPr>
          <w:rFonts w:ascii="Arial" w:hAnsi="Arial" w:cs="Arial"/>
          <w:sz w:val="24"/>
          <w:szCs w:val="24"/>
        </w:rPr>
        <w:t xml:space="preserve">total of 6 participants </w:t>
      </w:r>
      <w:r>
        <w:rPr>
          <w:rFonts w:ascii="Arial" w:hAnsi="Arial" w:cs="Arial"/>
          <w:sz w:val="24"/>
          <w:szCs w:val="24"/>
        </w:rPr>
        <w:t xml:space="preserve">in </w:t>
      </w:r>
      <w:r w:rsidRPr="00F9297D">
        <w:rPr>
          <w:rFonts w:ascii="Arial" w:hAnsi="Arial" w:cs="Arial"/>
          <w:sz w:val="24"/>
          <w:szCs w:val="24"/>
        </w:rPr>
        <w:t>the study. Each person had returned an electronic consent form via email and also signed a second consent form at the time of interview. This was following a face to face discussion about the study, the right to withdraw and procedures in place to ensure co</w:t>
      </w:r>
      <w:r>
        <w:rPr>
          <w:rFonts w:ascii="Arial" w:hAnsi="Arial" w:cs="Arial"/>
          <w:sz w:val="24"/>
          <w:szCs w:val="24"/>
        </w:rPr>
        <w:t>nfidentiality and anonymity (</w:t>
      </w:r>
      <w:r w:rsidRPr="00F9297D">
        <w:rPr>
          <w:rFonts w:ascii="Arial" w:hAnsi="Arial" w:cs="Arial"/>
          <w:sz w:val="24"/>
          <w:szCs w:val="24"/>
        </w:rPr>
        <w:t>Appendix</w:t>
      </w:r>
      <w:r>
        <w:rPr>
          <w:rFonts w:ascii="Arial" w:hAnsi="Arial" w:cs="Arial"/>
          <w:sz w:val="24"/>
          <w:szCs w:val="24"/>
        </w:rPr>
        <w:t xml:space="preserve"> C and D</w:t>
      </w:r>
      <w:r w:rsidRPr="00F9297D">
        <w:rPr>
          <w:rFonts w:ascii="Arial" w:hAnsi="Arial" w:cs="Arial"/>
          <w:sz w:val="24"/>
          <w:szCs w:val="24"/>
        </w:rPr>
        <w:t xml:space="preserve">). </w:t>
      </w:r>
    </w:p>
    <w:p w:rsidR="00932F2F" w:rsidRDefault="00932F2F" w:rsidP="00932F2F"/>
    <w:p w:rsidR="00932F2F" w:rsidRPr="00F9297D" w:rsidRDefault="00932F2F" w:rsidP="00932F2F">
      <w:pPr>
        <w:spacing w:after="0" w:line="360" w:lineRule="auto"/>
        <w:rPr>
          <w:rFonts w:ascii="Arial" w:hAnsi="Arial" w:cs="Arial"/>
          <w:b/>
          <w:sz w:val="24"/>
          <w:szCs w:val="24"/>
        </w:rPr>
      </w:pPr>
      <w:r w:rsidRPr="00F9297D">
        <w:rPr>
          <w:rFonts w:ascii="Arial" w:hAnsi="Arial" w:cs="Arial"/>
          <w:b/>
          <w:sz w:val="24"/>
          <w:szCs w:val="24"/>
        </w:rPr>
        <w:t>Ethical approval</w:t>
      </w:r>
    </w:p>
    <w:p w:rsidR="00932F2F" w:rsidRPr="00F9297D" w:rsidRDefault="00932F2F" w:rsidP="00932F2F">
      <w:pPr>
        <w:spacing w:after="0" w:line="360" w:lineRule="auto"/>
        <w:rPr>
          <w:rFonts w:ascii="Arial" w:hAnsi="Arial" w:cs="Arial"/>
          <w:sz w:val="24"/>
          <w:szCs w:val="24"/>
        </w:rPr>
      </w:pPr>
      <w:r w:rsidRPr="00F9297D">
        <w:rPr>
          <w:rFonts w:ascii="Arial" w:hAnsi="Arial" w:cs="Arial"/>
          <w:sz w:val="24"/>
          <w:szCs w:val="24"/>
        </w:rPr>
        <w:t>Ethical approval was obtained from the Faculty of Health Sciences Ethics Panel a</w:t>
      </w:r>
      <w:r>
        <w:rPr>
          <w:rFonts w:ascii="Arial" w:hAnsi="Arial" w:cs="Arial"/>
          <w:sz w:val="24"/>
          <w:szCs w:val="24"/>
        </w:rPr>
        <w:t>t Staffordshire University (</w:t>
      </w:r>
      <w:r w:rsidRPr="00F9297D">
        <w:rPr>
          <w:rFonts w:ascii="Arial" w:hAnsi="Arial" w:cs="Arial"/>
          <w:sz w:val="24"/>
          <w:szCs w:val="24"/>
        </w:rPr>
        <w:t xml:space="preserve">Appendix </w:t>
      </w:r>
      <w:r>
        <w:rPr>
          <w:rFonts w:ascii="Arial" w:hAnsi="Arial" w:cs="Arial"/>
          <w:sz w:val="24"/>
          <w:szCs w:val="24"/>
        </w:rPr>
        <w:t>F</w:t>
      </w:r>
      <w:r w:rsidRPr="00F9297D">
        <w:rPr>
          <w:rFonts w:ascii="Arial" w:hAnsi="Arial" w:cs="Arial"/>
          <w:sz w:val="24"/>
          <w:szCs w:val="24"/>
        </w:rPr>
        <w:t>).</w:t>
      </w:r>
      <w:r>
        <w:rPr>
          <w:rFonts w:ascii="Arial" w:hAnsi="Arial" w:cs="Arial"/>
          <w:sz w:val="24"/>
          <w:szCs w:val="24"/>
        </w:rPr>
        <w:t xml:space="preserve"> </w:t>
      </w:r>
    </w:p>
    <w:p w:rsidR="00932F2F" w:rsidRPr="00F9297D" w:rsidRDefault="00932F2F" w:rsidP="00932F2F">
      <w:pPr>
        <w:spacing w:after="0" w:line="360" w:lineRule="auto"/>
        <w:rPr>
          <w:rFonts w:ascii="Arial" w:hAnsi="Arial" w:cs="Arial"/>
          <w:sz w:val="24"/>
          <w:szCs w:val="24"/>
        </w:rPr>
      </w:pPr>
    </w:p>
    <w:p w:rsidR="00932F2F" w:rsidRPr="00F9297D" w:rsidRDefault="00932F2F" w:rsidP="00932F2F">
      <w:pPr>
        <w:spacing w:after="0" w:line="360" w:lineRule="auto"/>
        <w:rPr>
          <w:rFonts w:ascii="Arial" w:hAnsi="Arial" w:cs="Arial"/>
          <w:b/>
          <w:sz w:val="24"/>
          <w:szCs w:val="24"/>
        </w:rPr>
      </w:pPr>
      <w:r>
        <w:rPr>
          <w:rFonts w:ascii="Arial" w:hAnsi="Arial" w:cs="Arial"/>
          <w:b/>
          <w:sz w:val="24"/>
          <w:szCs w:val="24"/>
        </w:rPr>
        <w:t>Participants</w:t>
      </w:r>
    </w:p>
    <w:p w:rsidR="00932F2F" w:rsidRPr="00F9297D" w:rsidRDefault="00932F2F" w:rsidP="00932F2F">
      <w:pPr>
        <w:spacing w:after="0" w:line="360" w:lineRule="auto"/>
        <w:rPr>
          <w:rFonts w:ascii="Arial" w:hAnsi="Arial" w:cs="Arial"/>
          <w:sz w:val="24"/>
          <w:szCs w:val="24"/>
        </w:rPr>
      </w:pPr>
      <w:r w:rsidRPr="00F9297D">
        <w:rPr>
          <w:rFonts w:ascii="Arial" w:hAnsi="Arial" w:cs="Arial"/>
          <w:sz w:val="24"/>
          <w:szCs w:val="24"/>
        </w:rPr>
        <w:t>Six participants took part in this research. Table 1 shows their pseudonyms, basic demographic information and other relevant information.</w:t>
      </w:r>
    </w:p>
    <w:p w:rsidR="00932F2F" w:rsidRPr="00F9297D" w:rsidRDefault="00932F2F" w:rsidP="00932F2F">
      <w:pPr>
        <w:spacing w:after="0" w:line="360" w:lineRule="auto"/>
        <w:rPr>
          <w:rFonts w:ascii="Arial" w:hAnsi="Arial" w:cs="Arial"/>
          <w:sz w:val="24"/>
          <w:szCs w:val="24"/>
        </w:rPr>
      </w:pPr>
    </w:p>
    <w:tbl>
      <w:tblPr>
        <w:tblStyle w:val="TableGrid"/>
        <w:tblW w:w="0" w:type="auto"/>
        <w:tblLook w:val="04A0" w:firstRow="1" w:lastRow="0" w:firstColumn="1" w:lastColumn="0" w:noHBand="0" w:noVBand="1"/>
      </w:tblPr>
      <w:tblGrid>
        <w:gridCol w:w="2143"/>
        <w:gridCol w:w="2100"/>
        <w:gridCol w:w="2104"/>
        <w:gridCol w:w="2067"/>
      </w:tblGrid>
      <w:tr w:rsidR="00932F2F" w:rsidRPr="00F9297D" w:rsidTr="000F7D5B">
        <w:trPr>
          <w:trHeight w:val="586"/>
        </w:trPr>
        <w:tc>
          <w:tcPr>
            <w:tcW w:w="2224" w:type="dxa"/>
          </w:tcPr>
          <w:p w:rsidR="00932F2F" w:rsidRPr="00F9297D" w:rsidRDefault="00932F2F" w:rsidP="000F7D5B">
            <w:pPr>
              <w:jc w:val="center"/>
              <w:rPr>
                <w:rFonts w:ascii="Arial" w:hAnsi="Arial" w:cs="Arial"/>
                <w:sz w:val="24"/>
                <w:szCs w:val="24"/>
              </w:rPr>
            </w:pPr>
            <w:r w:rsidRPr="00F9297D">
              <w:rPr>
                <w:rFonts w:ascii="Arial" w:hAnsi="Arial" w:cs="Arial"/>
                <w:sz w:val="24"/>
                <w:szCs w:val="24"/>
              </w:rPr>
              <w:t>Pseudonym</w:t>
            </w:r>
          </w:p>
        </w:tc>
        <w:tc>
          <w:tcPr>
            <w:tcW w:w="2224" w:type="dxa"/>
          </w:tcPr>
          <w:p w:rsidR="00932F2F" w:rsidRPr="00F9297D" w:rsidRDefault="00932F2F" w:rsidP="000F7D5B">
            <w:pPr>
              <w:jc w:val="center"/>
              <w:rPr>
                <w:rFonts w:ascii="Arial" w:hAnsi="Arial" w:cs="Arial"/>
                <w:sz w:val="24"/>
                <w:szCs w:val="24"/>
              </w:rPr>
            </w:pPr>
            <w:r w:rsidRPr="00F9297D">
              <w:rPr>
                <w:rFonts w:ascii="Arial" w:hAnsi="Arial" w:cs="Arial"/>
                <w:sz w:val="24"/>
                <w:szCs w:val="24"/>
              </w:rPr>
              <w:t>Age</w:t>
            </w:r>
            <w:r>
              <w:rPr>
                <w:rFonts w:ascii="Arial" w:hAnsi="Arial" w:cs="Arial"/>
                <w:sz w:val="24"/>
                <w:szCs w:val="24"/>
              </w:rPr>
              <w:t xml:space="preserve"> Range</w:t>
            </w:r>
          </w:p>
        </w:tc>
        <w:tc>
          <w:tcPr>
            <w:tcW w:w="2224" w:type="dxa"/>
          </w:tcPr>
          <w:p w:rsidR="00932F2F" w:rsidRPr="00F9297D" w:rsidRDefault="00932F2F" w:rsidP="000F7D5B">
            <w:pPr>
              <w:jc w:val="center"/>
              <w:rPr>
                <w:rFonts w:ascii="Arial" w:hAnsi="Arial" w:cs="Arial"/>
                <w:sz w:val="24"/>
                <w:szCs w:val="24"/>
              </w:rPr>
            </w:pPr>
            <w:r w:rsidRPr="00F9297D">
              <w:rPr>
                <w:rFonts w:ascii="Arial" w:hAnsi="Arial" w:cs="Arial"/>
                <w:sz w:val="24"/>
                <w:szCs w:val="24"/>
              </w:rPr>
              <w:t>Ethnicity</w:t>
            </w:r>
          </w:p>
        </w:tc>
        <w:tc>
          <w:tcPr>
            <w:tcW w:w="2225" w:type="dxa"/>
          </w:tcPr>
          <w:p w:rsidR="00932F2F" w:rsidRPr="00F9297D" w:rsidRDefault="00932F2F" w:rsidP="000F7D5B">
            <w:pPr>
              <w:jc w:val="center"/>
              <w:rPr>
                <w:rFonts w:ascii="Arial" w:hAnsi="Arial" w:cs="Arial"/>
                <w:sz w:val="24"/>
                <w:szCs w:val="24"/>
              </w:rPr>
            </w:pPr>
            <w:r w:rsidRPr="00F9297D">
              <w:rPr>
                <w:rFonts w:ascii="Arial" w:hAnsi="Arial" w:cs="Arial"/>
                <w:sz w:val="24"/>
                <w:szCs w:val="24"/>
              </w:rPr>
              <w:t>Birth order of child</w:t>
            </w:r>
          </w:p>
        </w:tc>
      </w:tr>
      <w:tr w:rsidR="00932F2F" w:rsidRPr="00F9297D" w:rsidTr="000F7D5B">
        <w:trPr>
          <w:trHeight w:val="440"/>
        </w:trPr>
        <w:tc>
          <w:tcPr>
            <w:tcW w:w="2224" w:type="dxa"/>
          </w:tcPr>
          <w:p w:rsidR="00932F2F" w:rsidRPr="00F9297D" w:rsidRDefault="00932F2F" w:rsidP="000F7D5B">
            <w:pPr>
              <w:spacing w:line="360" w:lineRule="auto"/>
              <w:rPr>
                <w:rFonts w:ascii="Arial" w:hAnsi="Arial" w:cs="Arial"/>
                <w:sz w:val="24"/>
                <w:szCs w:val="24"/>
              </w:rPr>
            </w:pPr>
            <w:r w:rsidRPr="00F9297D">
              <w:rPr>
                <w:rFonts w:ascii="Arial" w:hAnsi="Arial" w:cs="Arial"/>
                <w:sz w:val="24"/>
                <w:szCs w:val="24"/>
              </w:rPr>
              <w:t>Ellie</w:t>
            </w:r>
          </w:p>
        </w:tc>
        <w:tc>
          <w:tcPr>
            <w:tcW w:w="2224" w:type="dxa"/>
          </w:tcPr>
          <w:p w:rsidR="00932F2F" w:rsidRPr="00F9297D" w:rsidRDefault="00932F2F" w:rsidP="000F7D5B">
            <w:pPr>
              <w:spacing w:line="360" w:lineRule="auto"/>
              <w:jc w:val="center"/>
              <w:rPr>
                <w:rFonts w:ascii="Arial" w:hAnsi="Arial" w:cs="Arial"/>
                <w:sz w:val="24"/>
                <w:szCs w:val="24"/>
              </w:rPr>
            </w:pPr>
            <w:r>
              <w:rPr>
                <w:rFonts w:ascii="Arial" w:hAnsi="Arial" w:cs="Arial"/>
                <w:sz w:val="24"/>
                <w:szCs w:val="24"/>
              </w:rPr>
              <w:t>34-41</w:t>
            </w:r>
          </w:p>
        </w:tc>
        <w:tc>
          <w:tcPr>
            <w:tcW w:w="2224" w:type="dxa"/>
          </w:tcPr>
          <w:p w:rsidR="00932F2F" w:rsidRPr="00F9297D" w:rsidRDefault="00932F2F" w:rsidP="000F7D5B">
            <w:pPr>
              <w:spacing w:line="360" w:lineRule="auto"/>
              <w:jc w:val="center"/>
              <w:rPr>
                <w:rFonts w:ascii="Arial" w:hAnsi="Arial" w:cs="Arial"/>
                <w:sz w:val="24"/>
                <w:szCs w:val="24"/>
              </w:rPr>
            </w:pPr>
            <w:r w:rsidRPr="00F9297D">
              <w:rPr>
                <w:rFonts w:ascii="Arial" w:hAnsi="Arial" w:cs="Arial"/>
                <w:sz w:val="24"/>
                <w:szCs w:val="24"/>
              </w:rPr>
              <w:t>White British</w:t>
            </w:r>
          </w:p>
        </w:tc>
        <w:tc>
          <w:tcPr>
            <w:tcW w:w="2225" w:type="dxa"/>
          </w:tcPr>
          <w:p w:rsidR="00932F2F" w:rsidRPr="00F9297D" w:rsidRDefault="00932F2F" w:rsidP="000F7D5B">
            <w:pPr>
              <w:spacing w:line="360" w:lineRule="auto"/>
              <w:jc w:val="center"/>
              <w:rPr>
                <w:rFonts w:ascii="Arial" w:hAnsi="Arial" w:cs="Arial"/>
                <w:sz w:val="24"/>
                <w:szCs w:val="24"/>
              </w:rPr>
            </w:pPr>
            <w:r w:rsidRPr="00F9297D">
              <w:rPr>
                <w:rFonts w:ascii="Arial" w:hAnsi="Arial" w:cs="Arial"/>
                <w:sz w:val="24"/>
                <w:szCs w:val="24"/>
              </w:rPr>
              <w:t>1</w:t>
            </w:r>
            <w:r w:rsidRPr="00F9297D">
              <w:rPr>
                <w:rFonts w:ascii="Arial" w:hAnsi="Arial" w:cs="Arial"/>
                <w:sz w:val="24"/>
                <w:szCs w:val="24"/>
                <w:vertAlign w:val="superscript"/>
              </w:rPr>
              <w:t>st</w:t>
            </w:r>
          </w:p>
        </w:tc>
      </w:tr>
      <w:tr w:rsidR="00932F2F" w:rsidRPr="00F9297D" w:rsidTr="000F7D5B">
        <w:trPr>
          <w:trHeight w:val="425"/>
        </w:trPr>
        <w:tc>
          <w:tcPr>
            <w:tcW w:w="2224" w:type="dxa"/>
          </w:tcPr>
          <w:p w:rsidR="00932F2F" w:rsidRPr="00F9297D" w:rsidRDefault="00932F2F" w:rsidP="000F7D5B">
            <w:pPr>
              <w:spacing w:line="360" w:lineRule="auto"/>
              <w:rPr>
                <w:rFonts w:ascii="Arial" w:hAnsi="Arial" w:cs="Arial"/>
                <w:sz w:val="24"/>
                <w:szCs w:val="24"/>
              </w:rPr>
            </w:pPr>
            <w:r w:rsidRPr="00F9297D">
              <w:rPr>
                <w:rFonts w:ascii="Arial" w:hAnsi="Arial" w:cs="Arial"/>
                <w:sz w:val="24"/>
                <w:szCs w:val="24"/>
              </w:rPr>
              <w:t xml:space="preserve">Wendy </w:t>
            </w:r>
          </w:p>
        </w:tc>
        <w:tc>
          <w:tcPr>
            <w:tcW w:w="2224" w:type="dxa"/>
          </w:tcPr>
          <w:p w:rsidR="00932F2F" w:rsidRPr="00F9297D" w:rsidRDefault="00932F2F" w:rsidP="000F7D5B">
            <w:pPr>
              <w:spacing w:line="360" w:lineRule="auto"/>
              <w:jc w:val="center"/>
              <w:rPr>
                <w:rFonts w:ascii="Arial" w:hAnsi="Arial" w:cs="Arial"/>
                <w:sz w:val="24"/>
                <w:szCs w:val="24"/>
              </w:rPr>
            </w:pPr>
            <w:r>
              <w:rPr>
                <w:rFonts w:ascii="Arial" w:hAnsi="Arial" w:cs="Arial"/>
                <w:sz w:val="24"/>
                <w:szCs w:val="24"/>
              </w:rPr>
              <w:t>Did not disclose</w:t>
            </w:r>
          </w:p>
        </w:tc>
        <w:tc>
          <w:tcPr>
            <w:tcW w:w="2224" w:type="dxa"/>
          </w:tcPr>
          <w:p w:rsidR="00932F2F" w:rsidRPr="00F9297D" w:rsidRDefault="00932F2F" w:rsidP="000F7D5B">
            <w:pPr>
              <w:spacing w:line="360" w:lineRule="auto"/>
              <w:jc w:val="center"/>
              <w:rPr>
                <w:rFonts w:ascii="Arial" w:hAnsi="Arial" w:cs="Arial"/>
                <w:sz w:val="24"/>
                <w:szCs w:val="24"/>
              </w:rPr>
            </w:pPr>
            <w:r w:rsidRPr="00F9297D">
              <w:rPr>
                <w:rFonts w:ascii="Arial" w:hAnsi="Arial" w:cs="Arial"/>
                <w:sz w:val="24"/>
                <w:szCs w:val="24"/>
              </w:rPr>
              <w:t>White British</w:t>
            </w:r>
          </w:p>
        </w:tc>
        <w:tc>
          <w:tcPr>
            <w:tcW w:w="2225" w:type="dxa"/>
          </w:tcPr>
          <w:p w:rsidR="00932F2F" w:rsidRPr="00F9297D" w:rsidRDefault="00932F2F" w:rsidP="000F7D5B">
            <w:pPr>
              <w:spacing w:line="360" w:lineRule="auto"/>
              <w:jc w:val="center"/>
              <w:rPr>
                <w:rFonts w:ascii="Arial" w:hAnsi="Arial" w:cs="Arial"/>
                <w:sz w:val="24"/>
                <w:szCs w:val="24"/>
              </w:rPr>
            </w:pPr>
            <w:r w:rsidRPr="00F9297D">
              <w:rPr>
                <w:rFonts w:ascii="Arial" w:hAnsi="Arial" w:cs="Arial"/>
                <w:sz w:val="24"/>
                <w:szCs w:val="24"/>
              </w:rPr>
              <w:t>2</w:t>
            </w:r>
            <w:r w:rsidRPr="00F9297D">
              <w:rPr>
                <w:rFonts w:ascii="Arial" w:hAnsi="Arial" w:cs="Arial"/>
                <w:sz w:val="24"/>
                <w:szCs w:val="24"/>
                <w:vertAlign w:val="superscript"/>
              </w:rPr>
              <w:t>nd</w:t>
            </w:r>
          </w:p>
        </w:tc>
      </w:tr>
      <w:tr w:rsidR="00932F2F" w:rsidRPr="00F9297D" w:rsidTr="000F7D5B">
        <w:trPr>
          <w:trHeight w:val="440"/>
        </w:trPr>
        <w:tc>
          <w:tcPr>
            <w:tcW w:w="2224" w:type="dxa"/>
          </w:tcPr>
          <w:p w:rsidR="00932F2F" w:rsidRPr="00F9297D" w:rsidRDefault="00932F2F" w:rsidP="000F7D5B">
            <w:pPr>
              <w:spacing w:line="360" w:lineRule="auto"/>
              <w:rPr>
                <w:rFonts w:ascii="Arial" w:hAnsi="Arial" w:cs="Arial"/>
                <w:sz w:val="24"/>
                <w:szCs w:val="24"/>
              </w:rPr>
            </w:pPr>
            <w:r w:rsidRPr="00F9297D">
              <w:rPr>
                <w:rFonts w:ascii="Arial" w:hAnsi="Arial" w:cs="Arial"/>
                <w:sz w:val="24"/>
                <w:szCs w:val="24"/>
              </w:rPr>
              <w:t>Connie</w:t>
            </w:r>
          </w:p>
        </w:tc>
        <w:tc>
          <w:tcPr>
            <w:tcW w:w="2224" w:type="dxa"/>
          </w:tcPr>
          <w:p w:rsidR="00932F2F" w:rsidRPr="00F9297D" w:rsidRDefault="00932F2F" w:rsidP="000F7D5B">
            <w:pPr>
              <w:spacing w:line="360" w:lineRule="auto"/>
              <w:jc w:val="center"/>
              <w:rPr>
                <w:rFonts w:ascii="Arial" w:hAnsi="Arial" w:cs="Arial"/>
                <w:sz w:val="24"/>
                <w:szCs w:val="24"/>
              </w:rPr>
            </w:pPr>
            <w:r>
              <w:rPr>
                <w:rFonts w:ascii="Arial" w:hAnsi="Arial" w:cs="Arial"/>
                <w:sz w:val="24"/>
                <w:szCs w:val="24"/>
              </w:rPr>
              <w:t>34-41</w:t>
            </w:r>
          </w:p>
        </w:tc>
        <w:tc>
          <w:tcPr>
            <w:tcW w:w="2224" w:type="dxa"/>
          </w:tcPr>
          <w:p w:rsidR="00932F2F" w:rsidRPr="00F9297D" w:rsidRDefault="00932F2F" w:rsidP="000F7D5B">
            <w:pPr>
              <w:spacing w:line="360" w:lineRule="auto"/>
              <w:jc w:val="center"/>
              <w:rPr>
                <w:rFonts w:ascii="Arial" w:hAnsi="Arial" w:cs="Arial"/>
                <w:sz w:val="24"/>
                <w:szCs w:val="24"/>
              </w:rPr>
            </w:pPr>
            <w:r w:rsidRPr="00F9297D">
              <w:rPr>
                <w:rFonts w:ascii="Arial" w:hAnsi="Arial" w:cs="Arial"/>
                <w:sz w:val="24"/>
                <w:szCs w:val="24"/>
              </w:rPr>
              <w:t>White British</w:t>
            </w:r>
          </w:p>
        </w:tc>
        <w:tc>
          <w:tcPr>
            <w:tcW w:w="2225" w:type="dxa"/>
          </w:tcPr>
          <w:p w:rsidR="00932F2F" w:rsidRPr="00F9297D" w:rsidRDefault="00932F2F" w:rsidP="000F7D5B">
            <w:pPr>
              <w:spacing w:line="360" w:lineRule="auto"/>
              <w:jc w:val="center"/>
              <w:rPr>
                <w:rFonts w:ascii="Arial" w:hAnsi="Arial" w:cs="Arial"/>
                <w:sz w:val="24"/>
                <w:szCs w:val="24"/>
              </w:rPr>
            </w:pPr>
            <w:r w:rsidRPr="00F9297D">
              <w:rPr>
                <w:rFonts w:ascii="Arial" w:hAnsi="Arial" w:cs="Arial"/>
                <w:sz w:val="24"/>
                <w:szCs w:val="24"/>
              </w:rPr>
              <w:t>1</w:t>
            </w:r>
            <w:r w:rsidRPr="00F9297D">
              <w:rPr>
                <w:rFonts w:ascii="Arial" w:hAnsi="Arial" w:cs="Arial"/>
                <w:sz w:val="24"/>
                <w:szCs w:val="24"/>
                <w:vertAlign w:val="superscript"/>
              </w:rPr>
              <w:t>st</w:t>
            </w:r>
          </w:p>
        </w:tc>
      </w:tr>
      <w:tr w:rsidR="00932F2F" w:rsidRPr="00F9297D" w:rsidTr="000F7D5B">
        <w:trPr>
          <w:trHeight w:val="440"/>
        </w:trPr>
        <w:tc>
          <w:tcPr>
            <w:tcW w:w="2224" w:type="dxa"/>
          </w:tcPr>
          <w:p w:rsidR="00932F2F" w:rsidRPr="00F9297D" w:rsidRDefault="00932F2F" w:rsidP="000F7D5B">
            <w:pPr>
              <w:spacing w:line="360" w:lineRule="auto"/>
              <w:rPr>
                <w:rFonts w:ascii="Arial" w:hAnsi="Arial" w:cs="Arial"/>
                <w:sz w:val="24"/>
                <w:szCs w:val="24"/>
              </w:rPr>
            </w:pPr>
            <w:r w:rsidRPr="00F9297D">
              <w:rPr>
                <w:rFonts w:ascii="Arial" w:hAnsi="Arial" w:cs="Arial"/>
                <w:sz w:val="24"/>
                <w:szCs w:val="24"/>
              </w:rPr>
              <w:t>Agnes</w:t>
            </w:r>
          </w:p>
        </w:tc>
        <w:tc>
          <w:tcPr>
            <w:tcW w:w="2224" w:type="dxa"/>
          </w:tcPr>
          <w:p w:rsidR="00932F2F" w:rsidRPr="00F9297D" w:rsidRDefault="00932F2F" w:rsidP="000F7D5B">
            <w:pPr>
              <w:spacing w:line="360" w:lineRule="auto"/>
              <w:jc w:val="center"/>
              <w:rPr>
                <w:rFonts w:ascii="Arial" w:hAnsi="Arial" w:cs="Arial"/>
                <w:sz w:val="24"/>
                <w:szCs w:val="24"/>
              </w:rPr>
            </w:pPr>
            <w:r>
              <w:rPr>
                <w:rFonts w:ascii="Arial" w:hAnsi="Arial" w:cs="Arial"/>
                <w:sz w:val="24"/>
                <w:szCs w:val="24"/>
              </w:rPr>
              <w:t>34-41</w:t>
            </w:r>
          </w:p>
        </w:tc>
        <w:tc>
          <w:tcPr>
            <w:tcW w:w="2224" w:type="dxa"/>
          </w:tcPr>
          <w:p w:rsidR="00932F2F" w:rsidRPr="00F9297D" w:rsidRDefault="00932F2F" w:rsidP="000F7D5B">
            <w:pPr>
              <w:spacing w:line="360" w:lineRule="auto"/>
              <w:jc w:val="center"/>
              <w:rPr>
                <w:rFonts w:ascii="Arial" w:hAnsi="Arial" w:cs="Arial"/>
                <w:sz w:val="24"/>
                <w:szCs w:val="24"/>
              </w:rPr>
            </w:pPr>
            <w:r w:rsidRPr="00F9297D">
              <w:rPr>
                <w:rFonts w:ascii="Arial" w:hAnsi="Arial" w:cs="Arial"/>
                <w:sz w:val="24"/>
                <w:szCs w:val="24"/>
              </w:rPr>
              <w:t>White British</w:t>
            </w:r>
          </w:p>
        </w:tc>
        <w:tc>
          <w:tcPr>
            <w:tcW w:w="2225" w:type="dxa"/>
          </w:tcPr>
          <w:p w:rsidR="00932F2F" w:rsidRPr="00F9297D" w:rsidRDefault="00932F2F" w:rsidP="000F7D5B">
            <w:pPr>
              <w:spacing w:line="360" w:lineRule="auto"/>
              <w:jc w:val="center"/>
              <w:rPr>
                <w:rFonts w:ascii="Arial" w:hAnsi="Arial" w:cs="Arial"/>
                <w:sz w:val="24"/>
                <w:szCs w:val="24"/>
              </w:rPr>
            </w:pPr>
            <w:r w:rsidRPr="00F9297D">
              <w:rPr>
                <w:rFonts w:ascii="Arial" w:hAnsi="Arial" w:cs="Arial"/>
                <w:sz w:val="24"/>
                <w:szCs w:val="24"/>
              </w:rPr>
              <w:t>2</w:t>
            </w:r>
            <w:r w:rsidRPr="00F9297D">
              <w:rPr>
                <w:rFonts w:ascii="Arial" w:hAnsi="Arial" w:cs="Arial"/>
                <w:sz w:val="24"/>
                <w:szCs w:val="24"/>
                <w:vertAlign w:val="superscript"/>
              </w:rPr>
              <w:t>nd</w:t>
            </w:r>
          </w:p>
        </w:tc>
      </w:tr>
      <w:tr w:rsidR="00932F2F" w:rsidRPr="00F9297D" w:rsidTr="000F7D5B">
        <w:trPr>
          <w:trHeight w:val="440"/>
        </w:trPr>
        <w:tc>
          <w:tcPr>
            <w:tcW w:w="2224" w:type="dxa"/>
          </w:tcPr>
          <w:p w:rsidR="00932F2F" w:rsidRPr="00F9297D" w:rsidRDefault="00932F2F" w:rsidP="000F7D5B">
            <w:pPr>
              <w:spacing w:line="360" w:lineRule="auto"/>
              <w:rPr>
                <w:rFonts w:ascii="Arial" w:hAnsi="Arial" w:cs="Arial"/>
                <w:sz w:val="24"/>
                <w:szCs w:val="24"/>
              </w:rPr>
            </w:pPr>
            <w:r w:rsidRPr="00F9297D">
              <w:rPr>
                <w:rFonts w:ascii="Arial" w:hAnsi="Arial" w:cs="Arial"/>
                <w:sz w:val="24"/>
                <w:szCs w:val="24"/>
              </w:rPr>
              <w:t>Willow</w:t>
            </w:r>
          </w:p>
        </w:tc>
        <w:tc>
          <w:tcPr>
            <w:tcW w:w="2224" w:type="dxa"/>
          </w:tcPr>
          <w:p w:rsidR="00932F2F" w:rsidRPr="00F9297D" w:rsidRDefault="00932F2F" w:rsidP="000F7D5B">
            <w:pPr>
              <w:spacing w:line="360" w:lineRule="auto"/>
              <w:jc w:val="center"/>
              <w:rPr>
                <w:rFonts w:ascii="Arial" w:hAnsi="Arial" w:cs="Arial"/>
                <w:sz w:val="24"/>
                <w:szCs w:val="24"/>
              </w:rPr>
            </w:pPr>
            <w:r>
              <w:rPr>
                <w:rFonts w:ascii="Arial" w:hAnsi="Arial" w:cs="Arial"/>
                <w:sz w:val="24"/>
                <w:szCs w:val="24"/>
              </w:rPr>
              <w:t>26-33</w:t>
            </w:r>
          </w:p>
        </w:tc>
        <w:tc>
          <w:tcPr>
            <w:tcW w:w="2224" w:type="dxa"/>
          </w:tcPr>
          <w:p w:rsidR="00932F2F" w:rsidRPr="00F9297D" w:rsidRDefault="00932F2F" w:rsidP="000F7D5B">
            <w:pPr>
              <w:spacing w:line="360" w:lineRule="auto"/>
              <w:jc w:val="center"/>
              <w:rPr>
                <w:rFonts w:ascii="Arial" w:hAnsi="Arial" w:cs="Arial"/>
                <w:sz w:val="24"/>
                <w:szCs w:val="24"/>
              </w:rPr>
            </w:pPr>
            <w:r w:rsidRPr="00F9297D">
              <w:rPr>
                <w:rFonts w:ascii="Arial" w:hAnsi="Arial" w:cs="Arial"/>
                <w:sz w:val="24"/>
                <w:szCs w:val="24"/>
              </w:rPr>
              <w:t>White British</w:t>
            </w:r>
          </w:p>
        </w:tc>
        <w:tc>
          <w:tcPr>
            <w:tcW w:w="2225" w:type="dxa"/>
          </w:tcPr>
          <w:p w:rsidR="00932F2F" w:rsidRPr="00F9297D" w:rsidRDefault="00932F2F" w:rsidP="000F7D5B">
            <w:pPr>
              <w:spacing w:line="360" w:lineRule="auto"/>
              <w:jc w:val="center"/>
              <w:rPr>
                <w:rFonts w:ascii="Arial" w:hAnsi="Arial" w:cs="Arial"/>
                <w:sz w:val="24"/>
                <w:szCs w:val="24"/>
              </w:rPr>
            </w:pPr>
            <w:r w:rsidRPr="00F9297D">
              <w:rPr>
                <w:rFonts w:ascii="Arial" w:hAnsi="Arial" w:cs="Arial"/>
                <w:sz w:val="24"/>
                <w:szCs w:val="24"/>
              </w:rPr>
              <w:t>1</w:t>
            </w:r>
            <w:r w:rsidRPr="00F9297D">
              <w:rPr>
                <w:rFonts w:ascii="Arial" w:hAnsi="Arial" w:cs="Arial"/>
                <w:sz w:val="24"/>
                <w:szCs w:val="24"/>
                <w:vertAlign w:val="superscript"/>
              </w:rPr>
              <w:t>st</w:t>
            </w:r>
          </w:p>
        </w:tc>
      </w:tr>
      <w:tr w:rsidR="00932F2F" w:rsidRPr="00F9297D" w:rsidTr="000F7D5B">
        <w:trPr>
          <w:trHeight w:val="456"/>
        </w:trPr>
        <w:tc>
          <w:tcPr>
            <w:tcW w:w="2224" w:type="dxa"/>
          </w:tcPr>
          <w:p w:rsidR="00932F2F" w:rsidRPr="00F9297D" w:rsidRDefault="00932F2F" w:rsidP="000F7D5B">
            <w:pPr>
              <w:spacing w:line="360" w:lineRule="auto"/>
              <w:rPr>
                <w:rFonts w:ascii="Arial" w:hAnsi="Arial" w:cs="Arial"/>
                <w:sz w:val="24"/>
                <w:szCs w:val="24"/>
              </w:rPr>
            </w:pPr>
            <w:r w:rsidRPr="00F9297D">
              <w:rPr>
                <w:rFonts w:ascii="Arial" w:hAnsi="Arial" w:cs="Arial"/>
                <w:sz w:val="24"/>
                <w:szCs w:val="24"/>
              </w:rPr>
              <w:t>Amy</w:t>
            </w:r>
          </w:p>
        </w:tc>
        <w:tc>
          <w:tcPr>
            <w:tcW w:w="2224" w:type="dxa"/>
          </w:tcPr>
          <w:p w:rsidR="00932F2F" w:rsidRPr="00F9297D" w:rsidRDefault="00932F2F" w:rsidP="000F7D5B">
            <w:pPr>
              <w:spacing w:line="360" w:lineRule="auto"/>
              <w:jc w:val="center"/>
              <w:rPr>
                <w:rFonts w:ascii="Arial" w:hAnsi="Arial" w:cs="Arial"/>
                <w:sz w:val="24"/>
                <w:szCs w:val="24"/>
              </w:rPr>
            </w:pPr>
            <w:r>
              <w:rPr>
                <w:rFonts w:ascii="Arial" w:hAnsi="Arial" w:cs="Arial"/>
                <w:sz w:val="24"/>
                <w:szCs w:val="24"/>
              </w:rPr>
              <w:t>Did not disclose</w:t>
            </w:r>
          </w:p>
        </w:tc>
        <w:tc>
          <w:tcPr>
            <w:tcW w:w="2224" w:type="dxa"/>
          </w:tcPr>
          <w:p w:rsidR="00932F2F" w:rsidRPr="00F9297D" w:rsidRDefault="00932F2F" w:rsidP="000F7D5B">
            <w:pPr>
              <w:spacing w:line="360" w:lineRule="auto"/>
              <w:jc w:val="center"/>
              <w:rPr>
                <w:rFonts w:ascii="Arial" w:hAnsi="Arial" w:cs="Arial"/>
                <w:sz w:val="24"/>
                <w:szCs w:val="24"/>
              </w:rPr>
            </w:pPr>
            <w:r w:rsidRPr="00F9297D">
              <w:rPr>
                <w:rFonts w:ascii="Arial" w:hAnsi="Arial" w:cs="Arial"/>
                <w:sz w:val="24"/>
                <w:szCs w:val="24"/>
              </w:rPr>
              <w:t>White British</w:t>
            </w:r>
          </w:p>
        </w:tc>
        <w:tc>
          <w:tcPr>
            <w:tcW w:w="2225" w:type="dxa"/>
          </w:tcPr>
          <w:p w:rsidR="00932F2F" w:rsidRPr="00F9297D" w:rsidRDefault="00932F2F" w:rsidP="000F7D5B">
            <w:pPr>
              <w:spacing w:line="360" w:lineRule="auto"/>
              <w:jc w:val="center"/>
              <w:rPr>
                <w:rFonts w:ascii="Arial" w:hAnsi="Arial" w:cs="Arial"/>
                <w:sz w:val="24"/>
                <w:szCs w:val="24"/>
              </w:rPr>
            </w:pPr>
            <w:r w:rsidRPr="00F9297D">
              <w:rPr>
                <w:rFonts w:ascii="Arial" w:hAnsi="Arial" w:cs="Arial"/>
                <w:sz w:val="24"/>
                <w:szCs w:val="24"/>
              </w:rPr>
              <w:t>1</w:t>
            </w:r>
            <w:r w:rsidRPr="00F9297D">
              <w:rPr>
                <w:rFonts w:ascii="Arial" w:hAnsi="Arial" w:cs="Arial"/>
                <w:sz w:val="24"/>
                <w:szCs w:val="24"/>
                <w:vertAlign w:val="superscript"/>
              </w:rPr>
              <w:t>st</w:t>
            </w:r>
          </w:p>
        </w:tc>
      </w:tr>
    </w:tbl>
    <w:p w:rsidR="00932F2F" w:rsidRPr="00F9297D" w:rsidRDefault="00932F2F" w:rsidP="00932F2F">
      <w:pPr>
        <w:spacing w:after="0" w:line="360" w:lineRule="auto"/>
        <w:rPr>
          <w:rFonts w:ascii="Arial" w:hAnsi="Arial" w:cs="Arial"/>
          <w:sz w:val="24"/>
          <w:szCs w:val="24"/>
        </w:rPr>
      </w:pPr>
    </w:p>
    <w:p w:rsidR="00932F2F" w:rsidRDefault="00932F2F" w:rsidP="00932F2F">
      <w:pPr>
        <w:spacing w:after="0" w:line="360" w:lineRule="auto"/>
        <w:rPr>
          <w:rFonts w:ascii="Arial" w:hAnsi="Arial" w:cs="Arial"/>
          <w:b/>
          <w:sz w:val="24"/>
          <w:szCs w:val="24"/>
        </w:rPr>
      </w:pPr>
    </w:p>
    <w:p w:rsidR="00932F2F" w:rsidRPr="00F9297D" w:rsidRDefault="00932F2F" w:rsidP="00932F2F">
      <w:pPr>
        <w:spacing w:after="0" w:line="360" w:lineRule="auto"/>
        <w:rPr>
          <w:rFonts w:ascii="Arial" w:hAnsi="Arial" w:cs="Arial"/>
          <w:b/>
          <w:sz w:val="24"/>
          <w:szCs w:val="24"/>
        </w:rPr>
      </w:pPr>
      <w:r>
        <w:rPr>
          <w:rFonts w:ascii="Arial" w:hAnsi="Arial" w:cs="Arial"/>
          <w:b/>
          <w:sz w:val="24"/>
          <w:szCs w:val="24"/>
        </w:rPr>
        <w:t>Procedure</w:t>
      </w:r>
    </w:p>
    <w:p w:rsidR="00932F2F" w:rsidRDefault="00932F2F" w:rsidP="00932F2F">
      <w:pPr>
        <w:spacing w:after="0" w:line="360" w:lineRule="auto"/>
        <w:rPr>
          <w:rFonts w:ascii="Arial" w:hAnsi="Arial" w:cs="Arial"/>
          <w:sz w:val="24"/>
          <w:szCs w:val="24"/>
        </w:rPr>
      </w:pPr>
      <w:r w:rsidRPr="00F9297D">
        <w:rPr>
          <w:rFonts w:ascii="Arial" w:hAnsi="Arial" w:cs="Arial"/>
          <w:sz w:val="24"/>
          <w:szCs w:val="24"/>
        </w:rPr>
        <w:t xml:space="preserve">All interviews were conducted by the researcher. Five participants chose to be interviewed at home and one person was interviewed at their place of </w:t>
      </w:r>
      <w:r w:rsidRPr="00F9297D">
        <w:rPr>
          <w:rFonts w:ascii="Arial" w:hAnsi="Arial" w:cs="Arial"/>
          <w:sz w:val="24"/>
          <w:szCs w:val="24"/>
        </w:rPr>
        <w:lastRenderedPageBreak/>
        <w:t>work. Interviews were audio recorded using a digital device. Interviews were largely unstructured; the researcher began by asking the participant to “tell their story” and aimed to gather as much uninterrupted data as possible. Further prompts and questions were used</w:t>
      </w:r>
      <w:r>
        <w:rPr>
          <w:rFonts w:ascii="Arial" w:hAnsi="Arial" w:cs="Arial"/>
          <w:sz w:val="24"/>
          <w:szCs w:val="24"/>
        </w:rPr>
        <w:t xml:space="preserve"> such as “can you say more about that?” </w:t>
      </w:r>
      <w:r w:rsidRPr="00F9297D">
        <w:rPr>
          <w:rFonts w:ascii="Arial" w:hAnsi="Arial" w:cs="Arial"/>
          <w:sz w:val="24"/>
          <w:szCs w:val="24"/>
        </w:rPr>
        <w:t>when necessary to elicit further information. The mean duration of interviews was 32 minutes (range 21 - 48).</w:t>
      </w:r>
    </w:p>
    <w:p w:rsidR="00932F2F" w:rsidRDefault="00932F2F" w:rsidP="00932F2F">
      <w:pPr>
        <w:spacing w:after="0" w:line="360" w:lineRule="auto"/>
        <w:rPr>
          <w:rFonts w:ascii="Arial" w:hAnsi="Arial" w:cs="Arial"/>
          <w:sz w:val="24"/>
          <w:szCs w:val="24"/>
        </w:rPr>
      </w:pPr>
    </w:p>
    <w:p w:rsidR="00932F2F" w:rsidRDefault="00932F2F" w:rsidP="00932F2F">
      <w:pPr>
        <w:spacing w:after="0" w:line="360" w:lineRule="auto"/>
        <w:jc w:val="both"/>
        <w:rPr>
          <w:rFonts w:ascii="Arial" w:hAnsi="Arial" w:cs="Arial"/>
          <w:b/>
          <w:sz w:val="24"/>
          <w:szCs w:val="24"/>
        </w:rPr>
      </w:pPr>
      <w:r>
        <w:rPr>
          <w:rFonts w:ascii="Arial" w:hAnsi="Arial" w:cs="Arial"/>
          <w:b/>
          <w:sz w:val="24"/>
          <w:szCs w:val="24"/>
        </w:rPr>
        <w:t>Reflexive position</w:t>
      </w:r>
    </w:p>
    <w:p w:rsidR="00932F2F" w:rsidRDefault="0008531A" w:rsidP="00932F2F">
      <w:pPr>
        <w:spacing w:after="0" w:line="360" w:lineRule="auto"/>
        <w:jc w:val="both"/>
        <w:rPr>
          <w:rFonts w:ascii="Arial" w:hAnsi="Arial" w:cs="Arial"/>
          <w:sz w:val="24"/>
          <w:szCs w:val="24"/>
        </w:rPr>
      </w:pPr>
      <w:r>
        <w:rPr>
          <w:rFonts w:ascii="Arial" w:hAnsi="Arial" w:cs="Arial"/>
          <w:sz w:val="24"/>
          <w:szCs w:val="24"/>
        </w:rPr>
        <w:t>The researcher holds a feminist-constructivist epistemological position (</w:t>
      </w:r>
      <w:proofErr w:type="spellStart"/>
      <w:r>
        <w:rPr>
          <w:rFonts w:ascii="Arial" w:hAnsi="Arial" w:cs="Arial"/>
          <w:sz w:val="24"/>
          <w:szCs w:val="24"/>
        </w:rPr>
        <w:t>Bohan</w:t>
      </w:r>
      <w:proofErr w:type="spellEnd"/>
      <w:r>
        <w:rPr>
          <w:rFonts w:ascii="Arial" w:hAnsi="Arial" w:cs="Arial"/>
          <w:sz w:val="24"/>
          <w:szCs w:val="24"/>
        </w:rPr>
        <w:t>, 1993)</w:t>
      </w:r>
      <w:r>
        <w:rPr>
          <w:rFonts w:ascii="Arial" w:hAnsi="Arial" w:cs="Arial"/>
          <w:sz w:val="24"/>
          <w:szCs w:val="24"/>
        </w:rPr>
        <w:t>. She</w:t>
      </w:r>
      <w:r w:rsidR="00932F2F">
        <w:rPr>
          <w:rFonts w:ascii="Arial" w:hAnsi="Arial" w:cs="Arial"/>
          <w:sz w:val="24"/>
          <w:szCs w:val="24"/>
        </w:rPr>
        <w:t xml:space="preserve"> is a Trainee Clinical Psychologist with a professional interest in women’s health and both professional and personal experiences of mental health difficulties following childbirth. </w:t>
      </w:r>
      <w:r>
        <w:rPr>
          <w:rFonts w:ascii="Arial" w:hAnsi="Arial" w:cs="Arial"/>
          <w:sz w:val="24"/>
          <w:szCs w:val="24"/>
        </w:rPr>
        <w:t>It may be possible that elements of the women’s stories that aligned with this position and previous experience were more salient to the researcher. Equally, aspects of the stories that challenged this perspective may have been attended to less during analysis. To counter this bias,</w:t>
      </w:r>
      <w:r w:rsidR="00942819">
        <w:rPr>
          <w:rFonts w:ascii="Arial" w:hAnsi="Arial" w:cs="Arial"/>
          <w:sz w:val="24"/>
          <w:szCs w:val="24"/>
        </w:rPr>
        <w:t xml:space="preserve"> a journal was kept to aid honest reflection on each process and supervision from senior psychologists was also </w:t>
      </w:r>
      <w:proofErr w:type="spellStart"/>
      <w:r w:rsidR="00942819">
        <w:rPr>
          <w:rFonts w:ascii="Arial" w:hAnsi="Arial" w:cs="Arial"/>
          <w:sz w:val="24"/>
          <w:szCs w:val="24"/>
        </w:rPr>
        <w:t>utilisted</w:t>
      </w:r>
      <w:proofErr w:type="spellEnd"/>
      <w:r w:rsidR="00942819">
        <w:rPr>
          <w:rFonts w:ascii="Arial" w:hAnsi="Arial" w:cs="Arial"/>
          <w:sz w:val="24"/>
          <w:szCs w:val="24"/>
        </w:rPr>
        <w:t xml:space="preserve">. </w:t>
      </w:r>
    </w:p>
    <w:p w:rsidR="00932F2F" w:rsidRDefault="00932F2F" w:rsidP="00932F2F">
      <w:pPr>
        <w:spacing w:after="0" w:line="360" w:lineRule="auto"/>
        <w:rPr>
          <w:rFonts w:ascii="Arial" w:hAnsi="Arial" w:cs="Arial"/>
          <w:b/>
          <w:sz w:val="24"/>
          <w:szCs w:val="24"/>
        </w:rPr>
      </w:pPr>
    </w:p>
    <w:p w:rsidR="00932F2F" w:rsidRPr="00F95BB7" w:rsidRDefault="00932F2F" w:rsidP="00932F2F">
      <w:pPr>
        <w:spacing w:after="0" w:line="360" w:lineRule="auto"/>
        <w:rPr>
          <w:rFonts w:ascii="Arial" w:hAnsi="Arial" w:cs="Arial"/>
          <w:b/>
          <w:sz w:val="24"/>
          <w:szCs w:val="24"/>
        </w:rPr>
      </w:pPr>
      <w:r>
        <w:rPr>
          <w:rFonts w:ascii="Arial" w:hAnsi="Arial" w:cs="Arial"/>
          <w:b/>
          <w:sz w:val="24"/>
          <w:szCs w:val="24"/>
        </w:rPr>
        <w:t>Transcription and analysis</w:t>
      </w:r>
    </w:p>
    <w:p w:rsidR="00932F2F" w:rsidRPr="00F9297D" w:rsidRDefault="00932F2F" w:rsidP="00932F2F">
      <w:pPr>
        <w:spacing w:after="0" w:line="360" w:lineRule="auto"/>
        <w:rPr>
          <w:rFonts w:ascii="Arial" w:hAnsi="Arial" w:cs="Arial"/>
          <w:sz w:val="24"/>
          <w:szCs w:val="24"/>
        </w:rPr>
      </w:pPr>
      <w:r w:rsidRPr="00F9297D">
        <w:rPr>
          <w:rFonts w:ascii="Arial" w:hAnsi="Arial" w:cs="Arial"/>
          <w:sz w:val="24"/>
          <w:szCs w:val="24"/>
        </w:rPr>
        <w:t xml:space="preserve">The interviews were transcribed by the researcher. A reflective journal was kept in order to aid analysis and reflexivity. Initial thoughts or feelings about the transcripts were noted and the journal </w:t>
      </w:r>
      <w:r>
        <w:rPr>
          <w:rFonts w:ascii="Arial" w:hAnsi="Arial" w:cs="Arial"/>
          <w:sz w:val="24"/>
          <w:szCs w:val="24"/>
        </w:rPr>
        <w:t xml:space="preserve">was </w:t>
      </w:r>
      <w:r w:rsidRPr="00F9297D">
        <w:rPr>
          <w:rFonts w:ascii="Arial" w:hAnsi="Arial" w:cs="Arial"/>
          <w:sz w:val="24"/>
          <w:szCs w:val="24"/>
        </w:rPr>
        <w:t xml:space="preserve">revisited throughout the process. Core stories were then created by editing down transcripts following the approach of Emden (1998). All of the interviewer’s speech was deleted and the remaining transcripts were read and re-read several times. Any words or phrases that detracted from the key idea of a sentence or group of sentences were deleted. </w:t>
      </w:r>
    </w:p>
    <w:p w:rsidR="00932F2F" w:rsidRPr="00F9297D" w:rsidRDefault="00932F2F" w:rsidP="00932F2F">
      <w:pPr>
        <w:spacing w:after="0" w:line="360" w:lineRule="auto"/>
        <w:rPr>
          <w:rFonts w:ascii="Arial" w:hAnsi="Arial" w:cs="Arial"/>
          <w:sz w:val="24"/>
          <w:szCs w:val="24"/>
        </w:rPr>
      </w:pPr>
    </w:p>
    <w:p w:rsidR="00932F2F" w:rsidRPr="005C3FD1" w:rsidRDefault="00932F2F" w:rsidP="00932F2F">
      <w:pPr>
        <w:spacing w:after="0" w:line="360" w:lineRule="auto"/>
        <w:rPr>
          <w:rFonts w:ascii="Arial" w:hAnsi="Arial" w:cs="Arial"/>
          <w:sz w:val="24"/>
          <w:szCs w:val="24"/>
        </w:rPr>
      </w:pPr>
      <w:r w:rsidRPr="00F9297D">
        <w:rPr>
          <w:rFonts w:ascii="Arial" w:hAnsi="Arial" w:cs="Arial"/>
          <w:sz w:val="24"/>
          <w:szCs w:val="24"/>
        </w:rPr>
        <w:t>Emden (1998) describes ‘</w:t>
      </w:r>
      <w:proofErr w:type="spellStart"/>
      <w:r w:rsidRPr="00F9297D">
        <w:rPr>
          <w:rFonts w:ascii="Arial" w:hAnsi="Arial" w:cs="Arial"/>
          <w:sz w:val="24"/>
          <w:szCs w:val="24"/>
        </w:rPr>
        <w:t>emplotment</w:t>
      </w:r>
      <w:proofErr w:type="spellEnd"/>
      <w:r w:rsidRPr="00F9297D">
        <w:rPr>
          <w:rFonts w:ascii="Arial" w:hAnsi="Arial" w:cs="Arial"/>
          <w:sz w:val="24"/>
          <w:szCs w:val="24"/>
        </w:rPr>
        <w:t xml:space="preserve">’ as a way of making sense of a story at different levels of complexity and sophistication. </w:t>
      </w:r>
      <w:r>
        <w:rPr>
          <w:rFonts w:ascii="Arial" w:hAnsi="Arial" w:cs="Arial"/>
          <w:sz w:val="24"/>
          <w:szCs w:val="24"/>
        </w:rPr>
        <w:t>T</w:t>
      </w:r>
      <w:r w:rsidRPr="00F9297D">
        <w:rPr>
          <w:rFonts w:ascii="Arial" w:hAnsi="Arial" w:cs="Arial"/>
          <w:sz w:val="24"/>
          <w:szCs w:val="24"/>
        </w:rPr>
        <w:t xml:space="preserve">here is no specific procedure </w:t>
      </w:r>
      <w:r>
        <w:rPr>
          <w:rFonts w:ascii="Arial" w:hAnsi="Arial" w:cs="Arial"/>
          <w:sz w:val="24"/>
          <w:szCs w:val="24"/>
        </w:rPr>
        <w:t xml:space="preserve">regarding </w:t>
      </w:r>
      <w:proofErr w:type="spellStart"/>
      <w:r>
        <w:rPr>
          <w:rFonts w:ascii="Arial" w:hAnsi="Arial" w:cs="Arial"/>
          <w:sz w:val="24"/>
          <w:szCs w:val="24"/>
        </w:rPr>
        <w:t>emplotment</w:t>
      </w:r>
      <w:proofErr w:type="spellEnd"/>
      <w:r>
        <w:rPr>
          <w:rFonts w:ascii="Arial" w:hAnsi="Arial" w:cs="Arial"/>
          <w:sz w:val="24"/>
          <w:szCs w:val="24"/>
        </w:rPr>
        <w:t xml:space="preserve"> (Polkinghorne</w:t>
      </w:r>
      <w:proofErr w:type="gramStart"/>
      <w:r>
        <w:rPr>
          <w:rFonts w:ascii="Arial" w:hAnsi="Arial" w:cs="Arial"/>
          <w:sz w:val="24"/>
          <w:szCs w:val="24"/>
        </w:rPr>
        <w:t>,</w:t>
      </w:r>
      <w:r w:rsidRPr="00F9297D">
        <w:rPr>
          <w:rFonts w:ascii="Arial" w:hAnsi="Arial" w:cs="Arial"/>
          <w:sz w:val="24"/>
          <w:szCs w:val="24"/>
        </w:rPr>
        <w:t>1988</w:t>
      </w:r>
      <w:proofErr w:type="gramEnd"/>
      <w:r w:rsidRPr="00F9297D">
        <w:rPr>
          <w:rFonts w:ascii="Arial" w:hAnsi="Arial" w:cs="Arial"/>
          <w:sz w:val="24"/>
          <w:szCs w:val="24"/>
        </w:rPr>
        <w:t>)</w:t>
      </w:r>
      <w:r>
        <w:rPr>
          <w:rFonts w:ascii="Arial" w:hAnsi="Arial" w:cs="Arial"/>
          <w:sz w:val="24"/>
          <w:szCs w:val="24"/>
        </w:rPr>
        <w:t>; i</w:t>
      </w:r>
      <w:r w:rsidRPr="00F9297D">
        <w:rPr>
          <w:rFonts w:ascii="Arial" w:hAnsi="Arial" w:cs="Arial"/>
          <w:sz w:val="24"/>
          <w:szCs w:val="24"/>
        </w:rPr>
        <w:t xml:space="preserve">t is a process defined by each researcher that develops between the themes and events of a story by which the significance of each story as a whole becomes clear. Key ideas </w:t>
      </w:r>
      <w:r w:rsidRPr="00F9297D">
        <w:rPr>
          <w:rFonts w:ascii="Arial" w:hAnsi="Arial" w:cs="Arial"/>
          <w:sz w:val="24"/>
          <w:szCs w:val="24"/>
        </w:rPr>
        <w:lastRenderedPageBreak/>
        <w:t xml:space="preserve">throughout each </w:t>
      </w:r>
      <w:r>
        <w:rPr>
          <w:rFonts w:ascii="Arial" w:hAnsi="Arial" w:cs="Arial"/>
          <w:sz w:val="24"/>
          <w:szCs w:val="24"/>
        </w:rPr>
        <w:t xml:space="preserve">core </w:t>
      </w:r>
      <w:r w:rsidRPr="00F9297D">
        <w:rPr>
          <w:rFonts w:ascii="Arial" w:hAnsi="Arial" w:cs="Arial"/>
          <w:sz w:val="24"/>
          <w:szCs w:val="24"/>
        </w:rPr>
        <w:t>story were identified and labelled as “subplots”</w:t>
      </w:r>
      <w:r>
        <w:rPr>
          <w:rFonts w:ascii="Arial" w:hAnsi="Arial" w:cs="Arial"/>
          <w:sz w:val="24"/>
          <w:szCs w:val="24"/>
        </w:rPr>
        <w:t>.</w:t>
      </w:r>
      <w:r w:rsidRPr="00F9297D">
        <w:rPr>
          <w:rFonts w:ascii="Arial" w:hAnsi="Arial" w:cs="Arial"/>
          <w:sz w:val="24"/>
          <w:szCs w:val="24"/>
        </w:rPr>
        <w:t xml:space="preserve"> Subplots were ordered chronologically and excerpts of the story that corresponded with them were written out in a table. This process helped to keep the essence of the story at the forefront of the researcher’s mind. Units of narrative</w:t>
      </w:r>
      <w:r>
        <w:rPr>
          <w:rFonts w:ascii="Arial" w:hAnsi="Arial" w:cs="Arial"/>
          <w:sz w:val="24"/>
          <w:szCs w:val="24"/>
        </w:rPr>
        <w:t>,</w:t>
      </w:r>
      <w:r w:rsidRPr="00F9297D">
        <w:rPr>
          <w:rFonts w:ascii="Arial" w:hAnsi="Arial" w:cs="Arial"/>
          <w:sz w:val="24"/>
          <w:szCs w:val="24"/>
        </w:rPr>
        <w:t xml:space="preserve"> </w:t>
      </w:r>
      <w:r>
        <w:rPr>
          <w:rFonts w:ascii="Arial" w:hAnsi="Arial" w:cs="Arial"/>
          <w:sz w:val="24"/>
          <w:szCs w:val="24"/>
        </w:rPr>
        <w:t xml:space="preserve">based on </w:t>
      </w:r>
      <w:proofErr w:type="spellStart"/>
      <w:r>
        <w:rPr>
          <w:rFonts w:ascii="Arial" w:hAnsi="Arial" w:cs="Arial"/>
          <w:sz w:val="24"/>
          <w:szCs w:val="24"/>
        </w:rPr>
        <w:t>Labov’s</w:t>
      </w:r>
      <w:proofErr w:type="spellEnd"/>
      <w:r>
        <w:rPr>
          <w:rFonts w:ascii="Arial" w:hAnsi="Arial" w:cs="Arial"/>
          <w:sz w:val="24"/>
          <w:szCs w:val="24"/>
        </w:rPr>
        <w:t xml:space="preserve"> (1972) framework for understanding narratives, </w:t>
      </w:r>
      <w:r w:rsidRPr="00F9297D">
        <w:rPr>
          <w:rFonts w:ascii="Arial" w:hAnsi="Arial" w:cs="Arial"/>
          <w:sz w:val="24"/>
          <w:szCs w:val="24"/>
        </w:rPr>
        <w:t>were then ascribed to groups of subplots in order to further make sense and find meaning within the stories.</w:t>
      </w:r>
      <w:r>
        <w:rPr>
          <w:rFonts w:ascii="Arial" w:hAnsi="Arial" w:cs="Arial"/>
          <w:sz w:val="24"/>
          <w:szCs w:val="24"/>
        </w:rPr>
        <w:t xml:space="preserve"> Studying the structure of people’s storytelling b</w:t>
      </w:r>
      <w:r w:rsidR="008211A4">
        <w:rPr>
          <w:rFonts w:ascii="Arial" w:hAnsi="Arial" w:cs="Arial"/>
          <w:sz w:val="24"/>
          <w:szCs w:val="24"/>
        </w:rPr>
        <w:t>y using these units (abstract, o</w:t>
      </w:r>
      <w:r>
        <w:rPr>
          <w:rFonts w:ascii="Arial" w:hAnsi="Arial" w:cs="Arial"/>
          <w:sz w:val="24"/>
          <w:szCs w:val="24"/>
        </w:rPr>
        <w:t>rientation,</w:t>
      </w:r>
      <w:r w:rsidR="008211A4">
        <w:rPr>
          <w:rFonts w:ascii="Arial" w:hAnsi="Arial" w:cs="Arial"/>
          <w:sz w:val="24"/>
          <w:szCs w:val="24"/>
        </w:rPr>
        <w:t xml:space="preserve"> complicating action, r</w:t>
      </w:r>
      <w:r>
        <w:rPr>
          <w:rFonts w:ascii="Arial" w:hAnsi="Arial" w:cs="Arial"/>
          <w:sz w:val="24"/>
          <w:szCs w:val="24"/>
        </w:rPr>
        <w:t xml:space="preserve">esolution </w:t>
      </w:r>
      <w:r w:rsidR="008211A4">
        <w:rPr>
          <w:rFonts w:ascii="Arial" w:hAnsi="Arial" w:cs="Arial"/>
          <w:sz w:val="24"/>
          <w:szCs w:val="24"/>
        </w:rPr>
        <w:t>and e</w:t>
      </w:r>
      <w:r w:rsidR="007452C8">
        <w:rPr>
          <w:rFonts w:ascii="Arial" w:hAnsi="Arial" w:cs="Arial"/>
          <w:sz w:val="24"/>
          <w:szCs w:val="24"/>
        </w:rPr>
        <w:t>val</w:t>
      </w:r>
      <w:r>
        <w:rPr>
          <w:rFonts w:ascii="Arial" w:hAnsi="Arial" w:cs="Arial"/>
          <w:sz w:val="24"/>
          <w:szCs w:val="24"/>
        </w:rPr>
        <w:t>uation) aids understanding of how people encode information on a personal level.</w:t>
      </w:r>
      <w:r>
        <w:rPr>
          <w:rFonts w:ascii="Arial" w:hAnsi="Arial" w:cs="Arial"/>
          <w:color w:val="FF0000"/>
          <w:sz w:val="24"/>
          <w:szCs w:val="24"/>
        </w:rPr>
        <w:t xml:space="preserve"> </w:t>
      </w:r>
      <w:r w:rsidRPr="005C3FD1">
        <w:rPr>
          <w:rFonts w:ascii="Arial" w:hAnsi="Arial" w:cs="Arial"/>
          <w:sz w:val="24"/>
          <w:szCs w:val="24"/>
        </w:rPr>
        <w:t>People rarely recount linear stories and the framework gives a chronological structure which aids analysis. An example of this process from transcript to core story can be seen in Appendix G. Tables illustrating subplots for each story can be found in Appendix H.</w:t>
      </w:r>
    </w:p>
    <w:p w:rsidR="00932F2F" w:rsidRPr="005C3FD1" w:rsidRDefault="00932F2F" w:rsidP="00932F2F">
      <w:pPr>
        <w:spacing w:after="0" w:line="360" w:lineRule="auto"/>
        <w:rPr>
          <w:rFonts w:ascii="Arial" w:hAnsi="Arial" w:cs="Arial"/>
          <w:sz w:val="24"/>
          <w:szCs w:val="24"/>
        </w:rPr>
      </w:pPr>
    </w:p>
    <w:p w:rsidR="00932F2F" w:rsidRPr="005C3FD1" w:rsidRDefault="00932F2F" w:rsidP="00932F2F">
      <w:pPr>
        <w:spacing w:after="0" w:line="360" w:lineRule="auto"/>
        <w:rPr>
          <w:rFonts w:ascii="Arial" w:hAnsi="Arial" w:cs="Arial"/>
          <w:sz w:val="24"/>
          <w:szCs w:val="24"/>
        </w:rPr>
      </w:pPr>
      <w:r w:rsidRPr="005C3FD1">
        <w:rPr>
          <w:rFonts w:ascii="Arial" w:hAnsi="Arial" w:cs="Arial"/>
          <w:sz w:val="24"/>
          <w:szCs w:val="24"/>
        </w:rPr>
        <w:t xml:space="preserve">The analysis then moved between each participant’s core story, subplots, the reflective journal and transcripts. Shared meanings and levels of narrative across the stories were synthesised and shaped the researcher’s core story that is presented in the findings section of this report. To provide continuity, the findings are organised in keeping with </w:t>
      </w:r>
      <w:proofErr w:type="spellStart"/>
      <w:r w:rsidRPr="005C3FD1">
        <w:rPr>
          <w:rFonts w:ascii="Arial" w:hAnsi="Arial" w:cs="Arial"/>
          <w:sz w:val="24"/>
          <w:szCs w:val="24"/>
        </w:rPr>
        <w:t>Labov’s</w:t>
      </w:r>
      <w:proofErr w:type="spellEnd"/>
      <w:r w:rsidRPr="005C3FD1">
        <w:rPr>
          <w:rFonts w:ascii="Arial" w:hAnsi="Arial" w:cs="Arial"/>
          <w:sz w:val="24"/>
          <w:szCs w:val="24"/>
        </w:rPr>
        <w:t xml:space="preserve"> (1972) framework.</w:t>
      </w:r>
    </w:p>
    <w:p w:rsidR="00FF46CD" w:rsidRDefault="00FF46CD" w:rsidP="00443EB5">
      <w:pPr>
        <w:spacing w:after="0" w:line="360" w:lineRule="auto"/>
        <w:rPr>
          <w:rFonts w:ascii="Arial" w:hAnsi="Arial" w:cs="Arial"/>
          <w:b/>
          <w:sz w:val="24"/>
          <w:szCs w:val="24"/>
        </w:rPr>
      </w:pPr>
    </w:p>
    <w:p w:rsidR="00932F2F" w:rsidRPr="00F9297D" w:rsidRDefault="00932F2F" w:rsidP="00932F2F">
      <w:pPr>
        <w:spacing w:after="0" w:line="360" w:lineRule="auto"/>
        <w:jc w:val="center"/>
        <w:rPr>
          <w:rFonts w:ascii="Arial" w:hAnsi="Arial" w:cs="Arial"/>
          <w:b/>
          <w:sz w:val="24"/>
          <w:szCs w:val="24"/>
        </w:rPr>
      </w:pPr>
      <w:r w:rsidRPr="00F9297D">
        <w:rPr>
          <w:rFonts w:ascii="Arial" w:hAnsi="Arial" w:cs="Arial"/>
          <w:b/>
          <w:sz w:val="24"/>
          <w:szCs w:val="24"/>
        </w:rPr>
        <w:t>Findings</w:t>
      </w:r>
    </w:p>
    <w:p w:rsidR="00932F2F" w:rsidRPr="00F9297D" w:rsidRDefault="00932F2F" w:rsidP="00932F2F">
      <w:pPr>
        <w:spacing w:after="0" w:line="360" w:lineRule="auto"/>
        <w:jc w:val="center"/>
        <w:rPr>
          <w:rFonts w:ascii="Arial" w:hAnsi="Arial" w:cs="Arial"/>
          <w:b/>
          <w:sz w:val="24"/>
          <w:szCs w:val="24"/>
        </w:rPr>
      </w:pPr>
    </w:p>
    <w:p w:rsidR="00932F2F" w:rsidRPr="00F9297D" w:rsidRDefault="00932F2F" w:rsidP="00932F2F">
      <w:pPr>
        <w:spacing w:after="0" w:line="360" w:lineRule="auto"/>
        <w:rPr>
          <w:rFonts w:ascii="Arial" w:hAnsi="Arial" w:cs="Arial"/>
          <w:b/>
          <w:sz w:val="24"/>
          <w:szCs w:val="24"/>
        </w:rPr>
      </w:pPr>
      <w:r w:rsidRPr="00F9297D">
        <w:rPr>
          <w:rFonts w:ascii="Arial" w:hAnsi="Arial" w:cs="Arial"/>
          <w:b/>
          <w:sz w:val="24"/>
          <w:szCs w:val="24"/>
        </w:rPr>
        <w:t>Abstract</w:t>
      </w:r>
    </w:p>
    <w:p w:rsidR="00932F2F" w:rsidRPr="00F9297D" w:rsidRDefault="00932F2F" w:rsidP="00932F2F">
      <w:pPr>
        <w:spacing w:after="0" w:line="360" w:lineRule="auto"/>
        <w:rPr>
          <w:rFonts w:ascii="Arial" w:hAnsi="Arial" w:cs="Arial"/>
          <w:sz w:val="24"/>
          <w:szCs w:val="24"/>
          <w:u w:val="single"/>
        </w:rPr>
      </w:pPr>
      <w:r w:rsidRPr="00F9297D">
        <w:rPr>
          <w:rFonts w:ascii="Arial" w:hAnsi="Arial" w:cs="Arial"/>
          <w:sz w:val="24"/>
          <w:szCs w:val="24"/>
          <w:u w:val="single"/>
        </w:rPr>
        <w:t>Trauma</w:t>
      </w:r>
    </w:p>
    <w:p w:rsidR="00932F2F" w:rsidRPr="00F9297D" w:rsidRDefault="00932F2F" w:rsidP="00932F2F">
      <w:pPr>
        <w:spacing w:after="0" w:line="360" w:lineRule="auto"/>
        <w:rPr>
          <w:rFonts w:ascii="Arial" w:hAnsi="Arial" w:cs="Arial"/>
          <w:sz w:val="24"/>
          <w:szCs w:val="24"/>
        </w:rPr>
      </w:pPr>
      <w:r>
        <w:rPr>
          <w:rFonts w:ascii="Arial" w:hAnsi="Arial" w:cs="Arial"/>
          <w:sz w:val="24"/>
          <w:szCs w:val="24"/>
        </w:rPr>
        <w:t>Each abstract</w:t>
      </w:r>
      <w:r w:rsidRPr="00F9297D">
        <w:rPr>
          <w:rFonts w:ascii="Arial" w:hAnsi="Arial" w:cs="Arial"/>
          <w:sz w:val="24"/>
          <w:szCs w:val="24"/>
        </w:rPr>
        <w:t xml:space="preserve"> reflected trauma in some way. Three of the women explicitly said that they had found th</w:t>
      </w:r>
      <w:r>
        <w:rPr>
          <w:rFonts w:ascii="Arial" w:hAnsi="Arial" w:cs="Arial"/>
          <w:sz w:val="24"/>
          <w:szCs w:val="24"/>
        </w:rPr>
        <w:t>eir labours “traumatic”. For Connie</w:t>
      </w:r>
      <w:r w:rsidRPr="00F9297D">
        <w:rPr>
          <w:rFonts w:ascii="Arial" w:hAnsi="Arial" w:cs="Arial"/>
          <w:sz w:val="24"/>
          <w:szCs w:val="24"/>
        </w:rPr>
        <w:t xml:space="preserve"> this was physical trauma of a difficult labour and subsequent surgeries and injuries resulting from this:</w:t>
      </w:r>
    </w:p>
    <w:p w:rsidR="00932F2F" w:rsidRPr="00F9297D" w:rsidRDefault="00932F2F" w:rsidP="00932F2F">
      <w:pPr>
        <w:spacing w:after="0" w:line="360" w:lineRule="auto"/>
        <w:rPr>
          <w:rFonts w:ascii="Arial" w:hAnsi="Arial" w:cs="Arial"/>
          <w:i/>
          <w:sz w:val="24"/>
          <w:szCs w:val="24"/>
        </w:rPr>
      </w:pPr>
      <w:r w:rsidRPr="00F9297D">
        <w:rPr>
          <w:rFonts w:ascii="Arial" w:hAnsi="Arial" w:cs="Arial"/>
          <w:sz w:val="24"/>
          <w:szCs w:val="24"/>
        </w:rPr>
        <w:tab/>
      </w:r>
    </w:p>
    <w:p w:rsidR="00932F2F" w:rsidRPr="00F9297D" w:rsidRDefault="00932F2F" w:rsidP="00932F2F">
      <w:pPr>
        <w:spacing w:after="0" w:line="360" w:lineRule="auto"/>
        <w:ind w:left="851" w:right="851"/>
        <w:rPr>
          <w:rFonts w:ascii="Arial" w:hAnsi="Arial" w:cs="Arial"/>
          <w:sz w:val="24"/>
          <w:szCs w:val="24"/>
        </w:rPr>
      </w:pPr>
      <w:r w:rsidRPr="00F9297D">
        <w:rPr>
          <w:rFonts w:ascii="Arial" w:hAnsi="Arial" w:cs="Arial"/>
          <w:i/>
          <w:sz w:val="24"/>
          <w:szCs w:val="24"/>
        </w:rPr>
        <w:t xml:space="preserve">I was having an internal haemorrhage which was concealed…I ended up with wound sepsis and had to be readmitted…I had three surgeries within two weeks…that’s where I started from </w:t>
      </w:r>
      <w:r w:rsidRPr="00F9297D">
        <w:rPr>
          <w:rFonts w:ascii="Arial" w:hAnsi="Arial" w:cs="Arial"/>
          <w:sz w:val="24"/>
          <w:szCs w:val="24"/>
        </w:rPr>
        <w:t>- Connie</w:t>
      </w:r>
    </w:p>
    <w:p w:rsidR="00932F2F" w:rsidRPr="00F9297D" w:rsidRDefault="00932F2F" w:rsidP="00932F2F">
      <w:pPr>
        <w:spacing w:after="0" w:line="360" w:lineRule="auto"/>
        <w:ind w:left="851" w:right="851"/>
        <w:rPr>
          <w:rFonts w:ascii="Arial" w:hAnsi="Arial" w:cs="Arial"/>
          <w:sz w:val="24"/>
          <w:szCs w:val="24"/>
        </w:rPr>
      </w:pPr>
    </w:p>
    <w:p w:rsidR="00932F2F" w:rsidRPr="00F9297D" w:rsidRDefault="00932F2F" w:rsidP="00932F2F">
      <w:pPr>
        <w:spacing w:after="0" w:line="360" w:lineRule="auto"/>
        <w:rPr>
          <w:rFonts w:ascii="Arial" w:hAnsi="Arial" w:cs="Arial"/>
          <w:sz w:val="24"/>
          <w:szCs w:val="24"/>
        </w:rPr>
      </w:pPr>
      <w:r>
        <w:rPr>
          <w:rFonts w:ascii="Arial" w:hAnsi="Arial" w:cs="Arial"/>
          <w:sz w:val="24"/>
          <w:szCs w:val="24"/>
        </w:rPr>
        <w:lastRenderedPageBreak/>
        <w:t>Willow</w:t>
      </w:r>
      <w:r w:rsidRPr="00F9297D">
        <w:rPr>
          <w:rFonts w:ascii="Arial" w:hAnsi="Arial" w:cs="Arial"/>
          <w:sz w:val="24"/>
          <w:szCs w:val="24"/>
        </w:rPr>
        <w:t xml:space="preserve"> </w:t>
      </w:r>
      <w:r>
        <w:rPr>
          <w:rFonts w:ascii="Arial" w:hAnsi="Arial" w:cs="Arial"/>
          <w:sz w:val="24"/>
          <w:szCs w:val="24"/>
        </w:rPr>
        <w:t>described an</w:t>
      </w:r>
      <w:r w:rsidRPr="00F9297D">
        <w:rPr>
          <w:rFonts w:ascii="Arial" w:hAnsi="Arial" w:cs="Arial"/>
          <w:sz w:val="24"/>
          <w:szCs w:val="24"/>
        </w:rPr>
        <w:t xml:space="preserve"> “undignified” and pa</w:t>
      </w:r>
      <w:r>
        <w:rPr>
          <w:rFonts w:ascii="Arial" w:hAnsi="Arial" w:cs="Arial"/>
          <w:sz w:val="24"/>
          <w:szCs w:val="24"/>
        </w:rPr>
        <w:t>inful experience of labour. She</w:t>
      </w:r>
      <w:r w:rsidRPr="00F9297D">
        <w:rPr>
          <w:rFonts w:ascii="Arial" w:hAnsi="Arial" w:cs="Arial"/>
          <w:sz w:val="24"/>
          <w:szCs w:val="24"/>
        </w:rPr>
        <w:t xml:space="preserve"> explained that she felt her labour perhaps wasn’t as physically difficult as other women’s but that the experience of the interventions and staff at the hospital made her labour and delivery a traumatic one. At times she used dehumanising language to talk about herself, for example having been “sliced in half”. Willow described a chaotic labour with many interventions and little control over these. Interestingly, the majority o</w:t>
      </w:r>
      <w:r>
        <w:rPr>
          <w:rFonts w:ascii="Arial" w:hAnsi="Arial" w:cs="Arial"/>
          <w:sz w:val="24"/>
          <w:szCs w:val="24"/>
        </w:rPr>
        <w:t xml:space="preserve">f Willow’s interview was focused on the abstract and orientation: her labour and birth of her child rather than the interventions she accessed. </w:t>
      </w:r>
      <w:r w:rsidRPr="00F9297D">
        <w:rPr>
          <w:rFonts w:ascii="Arial" w:hAnsi="Arial" w:cs="Arial"/>
          <w:sz w:val="24"/>
          <w:szCs w:val="24"/>
        </w:rPr>
        <w:t>Her sp</w:t>
      </w:r>
      <w:r>
        <w:rPr>
          <w:rFonts w:ascii="Arial" w:hAnsi="Arial" w:cs="Arial"/>
          <w:sz w:val="24"/>
          <w:szCs w:val="24"/>
        </w:rPr>
        <w:t xml:space="preserve">eech was pressured and she </w:t>
      </w:r>
      <w:r w:rsidRPr="00F9297D">
        <w:rPr>
          <w:rFonts w:ascii="Arial" w:hAnsi="Arial" w:cs="Arial"/>
          <w:sz w:val="24"/>
          <w:szCs w:val="24"/>
        </w:rPr>
        <w:t>commented at one point “</w:t>
      </w:r>
      <w:r>
        <w:rPr>
          <w:rFonts w:ascii="Arial" w:hAnsi="Arial" w:cs="Arial"/>
          <w:sz w:val="24"/>
          <w:szCs w:val="24"/>
        </w:rPr>
        <w:t>G</w:t>
      </w:r>
      <w:r w:rsidRPr="00F9297D">
        <w:rPr>
          <w:rFonts w:ascii="Arial" w:hAnsi="Arial" w:cs="Arial"/>
          <w:sz w:val="24"/>
          <w:szCs w:val="24"/>
        </w:rPr>
        <w:t>od</w:t>
      </w:r>
      <w:r>
        <w:rPr>
          <w:rFonts w:ascii="Arial" w:hAnsi="Arial" w:cs="Arial"/>
          <w:sz w:val="24"/>
          <w:szCs w:val="24"/>
        </w:rPr>
        <w:t>,</w:t>
      </w:r>
      <w:r w:rsidRPr="00F9297D">
        <w:rPr>
          <w:rFonts w:ascii="Arial" w:hAnsi="Arial" w:cs="Arial"/>
          <w:sz w:val="24"/>
          <w:szCs w:val="24"/>
        </w:rPr>
        <w:t xml:space="preserve"> this is like a therapy session”. </w:t>
      </w:r>
      <w:r>
        <w:rPr>
          <w:rFonts w:ascii="Arial" w:hAnsi="Arial" w:cs="Arial"/>
          <w:sz w:val="24"/>
          <w:szCs w:val="24"/>
        </w:rPr>
        <w:t xml:space="preserve">Willow </w:t>
      </w:r>
      <w:r w:rsidRPr="00F9297D">
        <w:rPr>
          <w:rFonts w:ascii="Arial" w:hAnsi="Arial" w:cs="Arial"/>
          <w:sz w:val="24"/>
          <w:szCs w:val="24"/>
        </w:rPr>
        <w:t xml:space="preserve">had </w:t>
      </w:r>
      <w:r>
        <w:rPr>
          <w:rFonts w:ascii="Arial" w:hAnsi="Arial" w:cs="Arial"/>
          <w:sz w:val="24"/>
          <w:szCs w:val="24"/>
        </w:rPr>
        <w:t xml:space="preserve">not received </w:t>
      </w:r>
      <w:r w:rsidRPr="00F9297D">
        <w:rPr>
          <w:rFonts w:ascii="Arial" w:hAnsi="Arial" w:cs="Arial"/>
          <w:sz w:val="24"/>
          <w:szCs w:val="24"/>
        </w:rPr>
        <w:t>talking therapy or</w:t>
      </w:r>
      <w:r>
        <w:rPr>
          <w:rFonts w:ascii="Arial" w:hAnsi="Arial" w:cs="Arial"/>
          <w:sz w:val="24"/>
          <w:szCs w:val="24"/>
        </w:rPr>
        <w:t xml:space="preserve"> had any</w:t>
      </w:r>
      <w:r w:rsidRPr="00F9297D">
        <w:rPr>
          <w:rFonts w:ascii="Arial" w:hAnsi="Arial" w:cs="Arial"/>
          <w:sz w:val="24"/>
          <w:szCs w:val="24"/>
        </w:rPr>
        <w:t xml:space="preserve"> contact w</w:t>
      </w:r>
      <w:r>
        <w:rPr>
          <w:rFonts w:ascii="Arial" w:hAnsi="Arial" w:cs="Arial"/>
          <w:sz w:val="24"/>
          <w:szCs w:val="24"/>
        </w:rPr>
        <w:t>ith mental health professionals and perhaps this finding shows that she needed to process the trauma she had experienced.</w:t>
      </w:r>
    </w:p>
    <w:p w:rsidR="00932F2F" w:rsidRPr="00F9297D" w:rsidRDefault="00932F2F" w:rsidP="00932F2F">
      <w:pPr>
        <w:spacing w:after="0" w:line="360" w:lineRule="auto"/>
        <w:rPr>
          <w:rFonts w:ascii="Arial" w:hAnsi="Arial" w:cs="Arial"/>
          <w:sz w:val="24"/>
          <w:szCs w:val="24"/>
        </w:rPr>
      </w:pPr>
    </w:p>
    <w:p w:rsidR="00932F2F" w:rsidRPr="00F9297D" w:rsidRDefault="00932F2F" w:rsidP="00932F2F">
      <w:pPr>
        <w:spacing w:after="0" w:line="360" w:lineRule="auto"/>
        <w:rPr>
          <w:rFonts w:ascii="Arial" w:hAnsi="Arial" w:cs="Arial"/>
          <w:sz w:val="24"/>
          <w:szCs w:val="24"/>
        </w:rPr>
      </w:pPr>
      <w:r>
        <w:rPr>
          <w:rFonts w:ascii="Arial" w:hAnsi="Arial" w:cs="Arial"/>
          <w:sz w:val="24"/>
          <w:szCs w:val="24"/>
        </w:rPr>
        <w:t>Ellie</w:t>
      </w:r>
      <w:r w:rsidRPr="00F9297D">
        <w:rPr>
          <w:rFonts w:ascii="Arial" w:hAnsi="Arial" w:cs="Arial"/>
          <w:sz w:val="24"/>
          <w:szCs w:val="24"/>
        </w:rPr>
        <w:t xml:space="preserve"> used one sentence to describe her experience but did not elaborate further:</w:t>
      </w:r>
    </w:p>
    <w:p w:rsidR="00932F2F" w:rsidRPr="00F9297D" w:rsidRDefault="00932F2F" w:rsidP="00932F2F">
      <w:pPr>
        <w:spacing w:after="0" w:line="360" w:lineRule="auto"/>
        <w:rPr>
          <w:rFonts w:ascii="Arial" w:hAnsi="Arial" w:cs="Arial"/>
          <w:sz w:val="24"/>
          <w:szCs w:val="24"/>
        </w:rPr>
      </w:pPr>
    </w:p>
    <w:p w:rsidR="00932F2F" w:rsidRPr="00F9297D" w:rsidRDefault="00932F2F" w:rsidP="00932F2F">
      <w:pPr>
        <w:spacing w:after="0" w:line="360" w:lineRule="auto"/>
        <w:rPr>
          <w:rFonts w:ascii="Arial" w:hAnsi="Arial" w:cs="Arial"/>
          <w:sz w:val="24"/>
          <w:szCs w:val="24"/>
        </w:rPr>
      </w:pPr>
      <w:r w:rsidRPr="00F9297D">
        <w:rPr>
          <w:rFonts w:ascii="Arial" w:hAnsi="Arial" w:cs="Arial"/>
          <w:sz w:val="24"/>
          <w:szCs w:val="24"/>
        </w:rPr>
        <w:tab/>
      </w:r>
      <w:r w:rsidRPr="00F9297D">
        <w:rPr>
          <w:rFonts w:ascii="Arial" w:hAnsi="Arial" w:cs="Arial"/>
          <w:sz w:val="24"/>
          <w:szCs w:val="24"/>
        </w:rPr>
        <w:tab/>
      </w:r>
      <w:r w:rsidRPr="00F9297D">
        <w:rPr>
          <w:rFonts w:ascii="Arial" w:hAnsi="Arial" w:cs="Arial"/>
          <w:i/>
          <w:sz w:val="24"/>
          <w:szCs w:val="24"/>
        </w:rPr>
        <w:t xml:space="preserve">The birth I found quite traumatic - </w:t>
      </w:r>
      <w:r w:rsidRPr="00F9297D">
        <w:rPr>
          <w:rFonts w:ascii="Arial" w:hAnsi="Arial" w:cs="Arial"/>
          <w:sz w:val="24"/>
          <w:szCs w:val="24"/>
        </w:rPr>
        <w:t>Ellie</w:t>
      </w:r>
    </w:p>
    <w:p w:rsidR="00932F2F" w:rsidRPr="00F9297D" w:rsidRDefault="00932F2F" w:rsidP="00932F2F">
      <w:pPr>
        <w:spacing w:after="0" w:line="360" w:lineRule="auto"/>
        <w:rPr>
          <w:rFonts w:ascii="Arial" w:hAnsi="Arial" w:cs="Arial"/>
          <w:sz w:val="24"/>
          <w:szCs w:val="24"/>
        </w:rPr>
      </w:pPr>
    </w:p>
    <w:p w:rsidR="00932F2F" w:rsidRPr="00F9297D" w:rsidRDefault="00932F2F" w:rsidP="00932F2F">
      <w:pPr>
        <w:spacing w:after="0" w:line="360" w:lineRule="auto"/>
        <w:rPr>
          <w:rFonts w:ascii="Arial" w:hAnsi="Arial" w:cs="Arial"/>
          <w:i/>
          <w:sz w:val="24"/>
          <w:szCs w:val="24"/>
        </w:rPr>
      </w:pPr>
      <w:r w:rsidRPr="00F9297D">
        <w:rPr>
          <w:rFonts w:ascii="Arial" w:hAnsi="Arial" w:cs="Arial"/>
          <w:sz w:val="24"/>
          <w:szCs w:val="24"/>
        </w:rPr>
        <w:t>The remaining women discussed previous losses in the form of miscarriages and the experience of anxiety in their subsequent pregnancies resulting fro</w:t>
      </w:r>
      <w:r>
        <w:rPr>
          <w:rFonts w:ascii="Arial" w:hAnsi="Arial" w:cs="Arial"/>
          <w:sz w:val="24"/>
          <w:szCs w:val="24"/>
        </w:rPr>
        <w:t xml:space="preserve">m this trauma. </w:t>
      </w:r>
      <w:r w:rsidRPr="00F9297D">
        <w:rPr>
          <w:rFonts w:ascii="Arial" w:hAnsi="Arial" w:cs="Arial"/>
          <w:sz w:val="24"/>
          <w:szCs w:val="24"/>
        </w:rPr>
        <w:t xml:space="preserve">Amy described a traumatic antenatal period but an “absolutely perfect labour [and] delivery; it was lovely”. Interestingly, this participant later accessed a service aimed at women who had experienced traumatic births. The service offered women a space and time to sit with a midwife and look through their notes in order to process any difficult experiences they may have had. </w:t>
      </w:r>
    </w:p>
    <w:p w:rsidR="00932F2F" w:rsidRPr="00F9297D" w:rsidRDefault="00932F2F" w:rsidP="00932F2F">
      <w:pPr>
        <w:spacing w:after="0" w:line="360" w:lineRule="auto"/>
        <w:rPr>
          <w:rFonts w:ascii="Arial" w:hAnsi="Arial" w:cs="Arial"/>
          <w:sz w:val="24"/>
          <w:szCs w:val="24"/>
        </w:rPr>
      </w:pPr>
    </w:p>
    <w:p w:rsidR="00932F2F" w:rsidRPr="00F9297D" w:rsidRDefault="00932F2F" w:rsidP="00932F2F">
      <w:pPr>
        <w:spacing w:after="0" w:line="360" w:lineRule="auto"/>
        <w:rPr>
          <w:rFonts w:ascii="Arial" w:hAnsi="Arial" w:cs="Arial"/>
          <w:b/>
          <w:sz w:val="24"/>
          <w:szCs w:val="24"/>
        </w:rPr>
      </w:pPr>
      <w:r w:rsidRPr="00F9297D">
        <w:rPr>
          <w:rFonts w:ascii="Arial" w:hAnsi="Arial" w:cs="Arial"/>
          <w:b/>
          <w:sz w:val="24"/>
          <w:szCs w:val="24"/>
        </w:rPr>
        <w:t>Orientation</w:t>
      </w:r>
    </w:p>
    <w:p w:rsidR="00932F2F" w:rsidRPr="00F9297D" w:rsidRDefault="00932F2F" w:rsidP="00932F2F">
      <w:pPr>
        <w:spacing w:after="0" w:line="360" w:lineRule="auto"/>
        <w:rPr>
          <w:rFonts w:ascii="Arial" w:hAnsi="Arial" w:cs="Arial"/>
          <w:sz w:val="24"/>
          <w:szCs w:val="24"/>
          <w:u w:val="single"/>
        </w:rPr>
      </w:pPr>
      <w:r w:rsidRPr="00F9297D">
        <w:rPr>
          <w:rFonts w:ascii="Arial" w:hAnsi="Arial" w:cs="Arial"/>
          <w:sz w:val="24"/>
          <w:szCs w:val="24"/>
          <w:u w:val="single"/>
        </w:rPr>
        <w:t>Internal confusion/ something isn’t right</w:t>
      </w:r>
    </w:p>
    <w:p w:rsidR="00932F2F" w:rsidRPr="00F9297D" w:rsidRDefault="00932F2F" w:rsidP="00932F2F">
      <w:pPr>
        <w:spacing w:after="0" w:line="360" w:lineRule="auto"/>
        <w:rPr>
          <w:rFonts w:ascii="Arial" w:hAnsi="Arial" w:cs="Arial"/>
          <w:sz w:val="24"/>
          <w:szCs w:val="24"/>
        </w:rPr>
      </w:pPr>
      <w:r w:rsidRPr="00F9297D">
        <w:rPr>
          <w:rFonts w:ascii="Arial" w:hAnsi="Arial" w:cs="Arial"/>
          <w:sz w:val="24"/>
          <w:szCs w:val="24"/>
        </w:rPr>
        <w:t>As the participants oriented the researcher to their stories, they all described a period of internal confusion</w:t>
      </w:r>
      <w:r>
        <w:rPr>
          <w:rFonts w:ascii="Arial" w:hAnsi="Arial" w:cs="Arial"/>
          <w:sz w:val="24"/>
          <w:szCs w:val="24"/>
        </w:rPr>
        <w:t xml:space="preserve"> that occurred soon after giving birth</w:t>
      </w:r>
      <w:r w:rsidRPr="00F9297D">
        <w:rPr>
          <w:rFonts w:ascii="Arial" w:hAnsi="Arial" w:cs="Arial"/>
          <w:sz w:val="24"/>
          <w:szCs w:val="24"/>
        </w:rPr>
        <w:t xml:space="preserve">. This experience was often described as difficult to articulate but something that </w:t>
      </w:r>
      <w:r w:rsidRPr="00F9297D">
        <w:rPr>
          <w:rFonts w:ascii="Arial" w:hAnsi="Arial" w:cs="Arial"/>
          <w:sz w:val="24"/>
          <w:szCs w:val="24"/>
        </w:rPr>
        <w:lastRenderedPageBreak/>
        <w:t>the women felt intuitiv</w:t>
      </w:r>
      <w:r>
        <w:rPr>
          <w:rFonts w:ascii="Arial" w:hAnsi="Arial" w:cs="Arial"/>
          <w:sz w:val="24"/>
          <w:szCs w:val="24"/>
        </w:rPr>
        <w:t xml:space="preserve">ely; an instinct that they felt </w:t>
      </w:r>
      <w:r w:rsidRPr="00F9297D">
        <w:rPr>
          <w:rFonts w:ascii="Arial" w:hAnsi="Arial" w:cs="Arial"/>
          <w:sz w:val="24"/>
          <w:szCs w:val="24"/>
        </w:rPr>
        <w:t>and in many cases motivated them to seek help.</w:t>
      </w:r>
    </w:p>
    <w:p w:rsidR="00932F2F" w:rsidRPr="00F9297D" w:rsidRDefault="00932F2F" w:rsidP="00932F2F">
      <w:pPr>
        <w:spacing w:after="0" w:line="360" w:lineRule="auto"/>
        <w:rPr>
          <w:rFonts w:ascii="Arial" w:hAnsi="Arial" w:cs="Arial"/>
          <w:sz w:val="24"/>
          <w:szCs w:val="24"/>
        </w:rPr>
      </w:pPr>
    </w:p>
    <w:p w:rsidR="00932F2F" w:rsidRPr="00F9297D" w:rsidRDefault="00932F2F" w:rsidP="00932F2F">
      <w:pPr>
        <w:spacing w:after="0" w:line="360" w:lineRule="auto"/>
        <w:ind w:left="851" w:right="851"/>
        <w:rPr>
          <w:rFonts w:ascii="Arial" w:hAnsi="Arial" w:cs="Arial"/>
          <w:sz w:val="24"/>
          <w:szCs w:val="24"/>
        </w:rPr>
      </w:pPr>
      <w:r w:rsidRPr="00F9297D">
        <w:rPr>
          <w:rFonts w:ascii="Arial" w:hAnsi="Arial" w:cs="Arial"/>
          <w:i/>
          <w:sz w:val="24"/>
          <w:szCs w:val="24"/>
        </w:rPr>
        <w:t>I just didn’t feel right…it was hard to explain but I just felt like som</w:t>
      </w:r>
      <w:r>
        <w:rPr>
          <w:rFonts w:ascii="Arial" w:hAnsi="Arial" w:cs="Arial"/>
          <w:i/>
          <w:sz w:val="24"/>
          <w:szCs w:val="24"/>
        </w:rPr>
        <w:t>ething wasn’t right in myself…b</w:t>
      </w:r>
      <w:r w:rsidRPr="00F9297D">
        <w:rPr>
          <w:rFonts w:ascii="Arial" w:hAnsi="Arial" w:cs="Arial"/>
          <w:i/>
          <w:sz w:val="24"/>
          <w:szCs w:val="24"/>
        </w:rPr>
        <w:t xml:space="preserve">ut nobody else had noticed </w:t>
      </w:r>
      <w:r w:rsidRPr="00F9297D">
        <w:rPr>
          <w:rFonts w:ascii="Arial" w:hAnsi="Arial" w:cs="Arial"/>
          <w:sz w:val="24"/>
          <w:szCs w:val="24"/>
        </w:rPr>
        <w:t>- Amy</w:t>
      </w:r>
    </w:p>
    <w:p w:rsidR="00932F2F" w:rsidRPr="00F9297D" w:rsidRDefault="00932F2F" w:rsidP="00932F2F">
      <w:pPr>
        <w:spacing w:after="0" w:line="360" w:lineRule="auto"/>
        <w:ind w:left="851" w:right="851"/>
        <w:rPr>
          <w:rFonts w:ascii="Arial" w:hAnsi="Arial" w:cs="Arial"/>
          <w:sz w:val="24"/>
          <w:szCs w:val="24"/>
        </w:rPr>
      </w:pPr>
    </w:p>
    <w:p w:rsidR="00932F2F" w:rsidRPr="00F9297D" w:rsidRDefault="00932F2F" w:rsidP="00932F2F">
      <w:pPr>
        <w:spacing w:after="0" w:line="360" w:lineRule="auto"/>
        <w:ind w:left="851" w:right="851"/>
        <w:rPr>
          <w:rFonts w:ascii="Arial" w:hAnsi="Arial" w:cs="Arial"/>
          <w:sz w:val="24"/>
          <w:szCs w:val="24"/>
        </w:rPr>
      </w:pPr>
      <w:r w:rsidRPr="00F9297D">
        <w:rPr>
          <w:rFonts w:ascii="Arial" w:hAnsi="Arial" w:cs="Arial"/>
          <w:i/>
          <w:sz w:val="24"/>
          <w:szCs w:val="24"/>
        </w:rPr>
        <w:t xml:space="preserve">I didn’t know how I should feel. I had a vague sense that I shouldn’t feel like this but at the same time I wasn’t completely desperate </w:t>
      </w:r>
      <w:r w:rsidRPr="00F9297D">
        <w:rPr>
          <w:rFonts w:ascii="Arial" w:hAnsi="Arial" w:cs="Arial"/>
          <w:sz w:val="24"/>
          <w:szCs w:val="24"/>
        </w:rPr>
        <w:t>- Ellie</w:t>
      </w:r>
    </w:p>
    <w:p w:rsidR="00932F2F" w:rsidRPr="00F9297D" w:rsidRDefault="00932F2F" w:rsidP="00932F2F">
      <w:pPr>
        <w:spacing w:after="0" w:line="360" w:lineRule="auto"/>
        <w:ind w:left="851" w:right="851"/>
        <w:rPr>
          <w:rFonts w:ascii="Arial" w:hAnsi="Arial" w:cs="Arial"/>
          <w:sz w:val="24"/>
          <w:szCs w:val="24"/>
        </w:rPr>
      </w:pPr>
    </w:p>
    <w:p w:rsidR="00932F2F" w:rsidRPr="00F9297D" w:rsidRDefault="00932F2F" w:rsidP="00932F2F">
      <w:pPr>
        <w:spacing w:after="0" w:line="360" w:lineRule="auto"/>
        <w:ind w:left="851" w:right="851"/>
        <w:rPr>
          <w:rFonts w:ascii="Arial" w:hAnsi="Arial" w:cs="Arial"/>
          <w:sz w:val="24"/>
          <w:szCs w:val="24"/>
        </w:rPr>
      </w:pPr>
      <w:r w:rsidRPr="00F9297D">
        <w:rPr>
          <w:rFonts w:ascii="Arial" w:hAnsi="Arial" w:cs="Arial"/>
          <w:i/>
          <w:sz w:val="24"/>
          <w:szCs w:val="24"/>
        </w:rPr>
        <w:t>I thought “I really don’t feel myself in any way, shape or form.” Didn’t talk to any</w:t>
      </w:r>
      <w:r>
        <w:rPr>
          <w:rFonts w:ascii="Arial" w:hAnsi="Arial" w:cs="Arial"/>
          <w:i/>
          <w:sz w:val="24"/>
          <w:szCs w:val="24"/>
        </w:rPr>
        <w:t>body about it</w:t>
      </w:r>
      <w:r w:rsidRPr="00F9297D">
        <w:rPr>
          <w:rFonts w:ascii="Arial" w:hAnsi="Arial" w:cs="Arial"/>
          <w:i/>
          <w:sz w:val="24"/>
          <w:szCs w:val="24"/>
        </w:rPr>
        <w:t xml:space="preserve">…I remember thinking “I just don’t know what’s going on in my life. I just don’t know what’s happening to me”…I thought “I’m going to talk to them about this cos I just don’t feel very well” </w:t>
      </w:r>
      <w:r w:rsidRPr="00F9297D">
        <w:rPr>
          <w:rFonts w:ascii="Arial" w:hAnsi="Arial" w:cs="Arial"/>
          <w:sz w:val="24"/>
          <w:szCs w:val="24"/>
        </w:rPr>
        <w:t>- Wendy</w:t>
      </w:r>
    </w:p>
    <w:p w:rsidR="00932F2F" w:rsidRPr="00F9297D" w:rsidRDefault="00932F2F" w:rsidP="00932F2F">
      <w:pPr>
        <w:spacing w:after="0" w:line="360" w:lineRule="auto"/>
        <w:ind w:left="851" w:right="851"/>
        <w:rPr>
          <w:rFonts w:ascii="Arial" w:hAnsi="Arial" w:cs="Arial"/>
          <w:sz w:val="24"/>
          <w:szCs w:val="24"/>
        </w:rPr>
      </w:pPr>
    </w:p>
    <w:p w:rsidR="00932F2F" w:rsidRPr="00F9297D" w:rsidRDefault="00932F2F" w:rsidP="00932F2F">
      <w:pPr>
        <w:spacing w:after="0" w:line="360" w:lineRule="auto"/>
        <w:ind w:left="851" w:right="851"/>
        <w:rPr>
          <w:rFonts w:ascii="Arial" w:hAnsi="Arial" w:cs="Arial"/>
          <w:sz w:val="24"/>
          <w:szCs w:val="24"/>
        </w:rPr>
      </w:pPr>
      <w:r w:rsidRPr="00F9297D">
        <w:rPr>
          <w:rFonts w:ascii="Arial" w:hAnsi="Arial" w:cs="Arial"/>
          <w:i/>
          <w:sz w:val="24"/>
          <w:szCs w:val="24"/>
        </w:rPr>
        <w:t>I just remember getting home and having this feeling of dread and not knowing what to do…I said to the midwife “I don’t think I’m feeling well. I’m not feeling how I should be</w:t>
      </w:r>
      <w:r>
        <w:rPr>
          <w:rFonts w:ascii="Arial" w:hAnsi="Arial" w:cs="Arial"/>
          <w:i/>
          <w:sz w:val="24"/>
          <w:szCs w:val="24"/>
        </w:rPr>
        <w:t>”</w:t>
      </w:r>
      <w:r w:rsidRPr="00F9297D">
        <w:rPr>
          <w:rFonts w:ascii="Arial" w:hAnsi="Arial" w:cs="Arial"/>
          <w:i/>
          <w:sz w:val="24"/>
          <w:szCs w:val="24"/>
        </w:rPr>
        <w:t xml:space="preserve"> </w:t>
      </w:r>
      <w:r w:rsidRPr="00F9297D">
        <w:rPr>
          <w:rFonts w:ascii="Arial" w:hAnsi="Arial" w:cs="Arial"/>
          <w:sz w:val="24"/>
          <w:szCs w:val="24"/>
        </w:rPr>
        <w:t>- Willow</w:t>
      </w:r>
    </w:p>
    <w:p w:rsidR="00932F2F" w:rsidRPr="00F9297D" w:rsidRDefault="00932F2F" w:rsidP="00932F2F">
      <w:pPr>
        <w:spacing w:after="0" w:line="360" w:lineRule="auto"/>
        <w:ind w:left="851" w:right="851"/>
        <w:rPr>
          <w:rFonts w:ascii="Arial" w:hAnsi="Arial" w:cs="Arial"/>
          <w:sz w:val="24"/>
          <w:szCs w:val="24"/>
        </w:rPr>
      </w:pPr>
    </w:p>
    <w:p w:rsidR="00932F2F" w:rsidRPr="00F9297D" w:rsidRDefault="00932F2F" w:rsidP="00932F2F">
      <w:pPr>
        <w:spacing w:after="0" w:line="360" w:lineRule="auto"/>
        <w:rPr>
          <w:rFonts w:ascii="Arial" w:hAnsi="Arial" w:cs="Arial"/>
          <w:b/>
          <w:sz w:val="24"/>
          <w:szCs w:val="24"/>
        </w:rPr>
      </w:pPr>
      <w:r w:rsidRPr="00F9297D">
        <w:rPr>
          <w:rFonts w:ascii="Arial" w:hAnsi="Arial" w:cs="Arial"/>
          <w:b/>
          <w:sz w:val="24"/>
          <w:szCs w:val="24"/>
        </w:rPr>
        <w:t>Complicating action</w:t>
      </w:r>
    </w:p>
    <w:p w:rsidR="00932F2F" w:rsidRPr="00F9297D" w:rsidRDefault="00932F2F" w:rsidP="00932F2F">
      <w:pPr>
        <w:spacing w:after="0" w:line="360" w:lineRule="auto"/>
        <w:rPr>
          <w:rFonts w:ascii="Arial" w:hAnsi="Arial" w:cs="Arial"/>
          <w:sz w:val="24"/>
          <w:szCs w:val="24"/>
          <w:u w:val="single"/>
        </w:rPr>
      </w:pPr>
      <w:r w:rsidRPr="00F9297D">
        <w:rPr>
          <w:rFonts w:ascii="Arial" w:hAnsi="Arial" w:cs="Arial"/>
          <w:sz w:val="24"/>
          <w:szCs w:val="24"/>
          <w:u w:val="single"/>
        </w:rPr>
        <w:t>Unheard</w:t>
      </w:r>
      <w:r>
        <w:rPr>
          <w:rFonts w:ascii="Arial" w:hAnsi="Arial" w:cs="Arial"/>
          <w:sz w:val="24"/>
          <w:szCs w:val="24"/>
          <w:u w:val="single"/>
        </w:rPr>
        <w:t xml:space="preserve"> / silenced</w:t>
      </w:r>
    </w:p>
    <w:p w:rsidR="00932F2F" w:rsidRPr="00F9297D" w:rsidRDefault="00932F2F" w:rsidP="00932F2F">
      <w:pPr>
        <w:spacing w:after="0" w:line="360" w:lineRule="auto"/>
        <w:rPr>
          <w:rFonts w:ascii="Arial" w:hAnsi="Arial" w:cs="Arial"/>
          <w:sz w:val="24"/>
          <w:szCs w:val="24"/>
        </w:rPr>
      </w:pPr>
      <w:r w:rsidRPr="00F9297D">
        <w:rPr>
          <w:rFonts w:ascii="Arial" w:hAnsi="Arial" w:cs="Arial"/>
          <w:sz w:val="24"/>
          <w:szCs w:val="24"/>
        </w:rPr>
        <w:t>As the women’s stories progressed</w:t>
      </w:r>
      <w:r>
        <w:rPr>
          <w:rFonts w:ascii="Arial" w:hAnsi="Arial" w:cs="Arial"/>
          <w:sz w:val="24"/>
          <w:szCs w:val="24"/>
        </w:rPr>
        <w:t xml:space="preserve"> and they began to engage with services</w:t>
      </w:r>
      <w:r w:rsidRPr="00F9297D">
        <w:rPr>
          <w:rFonts w:ascii="Arial" w:hAnsi="Arial" w:cs="Arial"/>
          <w:sz w:val="24"/>
          <w:szCs w:val="24"/>
        </w:rPr>
        <w:t>, narratives of being unheard or silenced in some way became apparent. Amy explained that her health visitor told her that she was not depressed due to her score on the E</w:t>
      </w:r>
      <w:r>
        <w:rPr>
          <w:rFonts w:ascii="Arial" w:hAnsi="Arial" w:cs="Arial"/>
          <w:sz w:val="24"/>
          <w:szCs w:val="24"/>
        </w:rPr>
        <w:t xml:space="preserve">dinburgh </w:t>
      </w:r>
      <w:r w:rsidRPr="00F9297D">
        <w:rPr>
          <w:rFonts w:ascii="Arial" w:hAnsi="Arial" w:cs="Arial"/>
          <w:sz w:val="24"/>
          <w:szCs w:val="24"/>
        </w:rPr>
        <w:t>P</w:t>
      </w:r>
      <w:r>
        <w:rPr>
          <w:rFonts w:ascii="Arial" w:hAnsi="Arial" w:cs="Arial"/>
          <w:sz w:val="24"/>
          <w:szCs w:val="24"/>
        </w:rPr>
        <w:t xml:space="preserve">ostnatal </w:t>
      </w:r>
      <w:r w:rsidRPr="00F9297D">
        <w:rPr>
          <w:rFonts w:ascii="Arial" w:hAnsi="Arial" w:cs="Arial"/>
          <w:sz w:val="24"/>
          <w:szCs w:val="24"/>
        </w:rPr>
        <w:t>D</w:t>
      </w:r>
      <w:r>
        <w:rPr>
          <w:rFonts w:ascii="Arial" w:hAnsi="Arial" w:cs="Arial"/>
          <w:sz w:val="24"/>
          <w:szCs w:val="24"/>
        </w:rPr>
        <w:t xml:space="preserve">epression </w:t>
      </w:r>
      <w:r w:rsidRPr="00F9297D">
        <w:rPr>
          <w:rFonts w:ascii="Arial" w:hAnsi="Arial" w:cs="Arial"/>
          <w:sz w:val="24"/>
          <w:szCs w:val="24"/>
        </w:rPr>
        <w:t>S</w:t>
      </w:r>
      <w:r>
        <w:rPr>
          <w:rFonts w:ascii="Arial" w:hAnsi="Arial" w:cs="Arial"/>
          <w:sz w:val="24"/>
          <w:szCs w:val="24"/>
        </w:rPr>
        <w:t>cale (EPNDS)</w:t>
      </w:r>
      <w:r w:rsidRPr="00F9297D">
        <w:rPr>
          <w:rFonts w:ascii="Arial" w:hAnsi="Arial" w:cs="Arial"/>
          <w:sz w:val="24"/>
          <w:szCs w:val="24"/>
        </w:rPr>
        <w:t>. She often described being very proactive in her search for support:</w:t>
      </w:r>
    </w:p>
    <w:p w:rsidR="00932F2F" w:rsidRPr="00F9297D" w:rsidRDefault="00932F2F" w:rsidP="00932F2F">
      <w:pPr>
        <w:spacing w:after="0" w:line="360" w:lineRule="auto"/>
        <w:rPr>
          <w:rFonts w:ascii="Arial" w:hAnsi="Arial" w:cs="Arial"/>
          <w:sz w:val="24"/>
          <w:szCs w:val="24"/>
        </w:rPr>
      </w:pPr>
    </w:p>
    <w:p w:rsidR="00932F2F" w:rsidRPr="00F9297D" w:rsidRDefault="00932F2F" w:rsidP="00932F2F">
      <w:pPr>
        <w:spacing w:after="0" w:line="360" w:lineRule="auto"/>
        <w:ind w:left="851" w:right="851"/>
        <w:rPr>
          <w:rFonts w:ascii="Arial" w:hAnsi="Arial" w:cs="Arial"/>
          <w:sz w:val="24"/>
          <w:szCs w:val="24"/>
        </w:rPr>
      </w:pPr>
      <w:r w:rsidRPr="00F9297D">
        <w:rPr>
          <w:rFonts w:ascii="Arial" w:hAnsi="Arial" w:cs="Arial"/>
          <w:i/>
          <w:sz w:val="24"/>
          <w:szCs w:val="24"/>
        </w:rPr>
        <w:t xml:space="preserve">I felt like I was almost an obvious case that was crying out for help but had to really kind of go out there and hunt for the help myself </w:t>
      </w:r>
      <w:r w:rsidRPr="00F9297D">
        <w:rPr>
          <w:rFonts w:ascii="Arial" w:hAnsi="Arial" w:cs="Arial"/>
          <w:sz w:val="24"/>
          <w:szCs w:val="24"/>
        </w:rPr>
        <w:t>- Amy</w:t>
      </w:r>
    </w:p>
    <w:p w:rsidR="00932F2F" w:rsidRPr="00F9297D" w:rsidRDefault="00932F2F" w:rsidP="00932F2F">
      <w:pPr>
        <w:spacing w:after="0" w:line="360" w:lineRule="auto"/>
        <w:ind w:left="851" w:right="851"/>
        <w:rPr>
          <w:rFonts w:ascii="Arial" w:hAnsi="Arial" w:cs="Arial"/>
          <w:sz w:val="24"/>
          <w:szCs w:val="24"/>
        </w:rPr>
      </w:pPr>
    </w:p>
    <w:p w:rsidR="00932F2F" w:rsidRPr="00F9297D" w:rsidRDefault="00932F2F" w:rsidP="00932F2F">
      <w:pPr>
        <w:spacing w:after="0" w:line="360" w:lineRule="auto"/>
        <w:rPr>
          <w:rFonts w:ascii="Arial" w:hAnsi="Arial" w:cs="Arial"/>
          <w:sz w:val="24"/>
          <w:szCs w:val="24"/>
        </w:rPr>
      </w:pPr>
      <w:r w:rsidRPr="00F9297D">
        <w:rPr>
          <w:rFonts w:ascii="Arial" w:hAnsi="Arial" w:cs="Arial"/>
          <w:sz w:val="24"/>
          <w:szCs w:val="24"/>
        </w:rPr>
        <w:lastRenderedPageBreak/>
        <w:t>Similarly, Wendy felt silenced by her health visitors and later a Community Psychiatric nurse (CPN):</w:t>
      </w:r>
    </w:p>
    <w:p w:rsidR="00932F2F" w:rsidRPr="00F9297D" w:rsidRDefault="00932F2F" w:rsidP="00932F2F">
      <w:pPr>
        <w:spacing w:after="0" w:line="360" w:lineRule="auto"/>
        <w:rPr>
          <w:rFonts w:ascii="Arial" w:hAnsi="Arial" w:cs="Arial"/>
          <w:sz w:val="24"/>
          <w:szCs w:val="24"/>
        </w:rPr>
      </w:pPr>
    </w:p>
    <w:p w:rsidR="00932F2F" w:rsidRPr="00F9297D" w:rsidRDefault="00932F2F" w:rsidP="00932F2F">
      <w:pPr>
        <w:spacing w:after="0" w:line="360" w:lineRule="auto"/>
        <w:ind w:left="851" w:right="851"/>
        <w:rPr>
          <w:rFonts w:ascii="Arial" w:hAnsi="Arial" w:cs="Arial"/>
          <w:i/>
          <w:sz w:val="24"/>
          <w:szCs w:val="24"/>
        </w:rPr>
      </w:pPr>
      <w:r w:rsidRPr="00F9297D">
        <w:rPr>
          <w:rFonts w:ascii="Arial" w:hAnsi="Arial" w:cs="Arial"/>
          <w:i/>
          <w:sz w:val="24"/>
          <w:szCs w:val="24"/>
        </w:rPr>
        <w:t>I approached her [health visitor], I remember holding my son and my daughter was crying at the time…and she pushed my red book away and said “you need to go to your GP” and I was like “OK, OK” and it was just having someone shut me down instantly. I hid in the house again. I was like “OK I’m not going to talk to her then. I don’t know what to do”.</w:t>
      </w:r>
    </w:p>
    <w:p w:rsidR="00932F2F" w:rsidRPr="00F9297D" w:rsidRDefault="00932F2F" w:rsidP="00932F2F">
      <w:pPr>
        <w:spacing w:after="0" w:line="360" w:lineRule="auto"/>
        <w:ind w:left="851" w:right="851"/>
        <w:rPr>
          <w:rFonts w:ascii="Arial" w:hAnsi="Arial" w:cs="Arial"/>
          <w:i/>
          <w:sz w:val="24"/>
          <w:szCs w:val="24"/>
        </w:rPr>
      </w:pPr>
    </w:p>
    <w:p w:rsidR="00932F2F" w:rsidRPr="00F9297D" w:rsidRDefault="00932F2F" w:rsidP="00932F2F">
      <w:pPr>
        <w:spacing w:after="0" w:line="360" w:lineRule="auto"/>
        <w:ind w:left="851" w:right="851"/>
        <w:rPr>
          <w:rFonts w:ascii="Arial" w:hAnsi="Arial" w:cs="Arial"/>
          <w:sz w:val="24"/>
          <w:szCs w:val="24"/>
        </w:rPr>
      </w:pPr>
      <w:r w:rsidRPr="00F9297D">
        <w:rPr>
          <w:rFonts w:ascii="Arial" w:hAnsi="Arial" w:cs="Arial"/>
          <w:i/>
          <w:sz w:val="24"/>
          <w:szCs w:val="24"/>
        </w:rPr>
        <w:t xml:space="preserve">I left there [the </w:t>
      </w:r>
      <w:r>
        <w:rPr>
          <w:rFonts w:ascii="Arial" w:hAnsi="Arial" w:cs="Arial"/>
          <w:i/>
          <w:sz w:val="24"/>
          <w:szCs w:val="24"/>
        </w:rPr>
        <w:t xml:space="preserve">appointment with the </w:t>
      </w:r>
      <w:r w:rsidRPr="00F9297D">
        <w:rPr>
          <w:rFonts w:ascii="Arial" w:hAnsi="Arial" w:cs="Arial"/>
          <w:i/>
          <w:sz w:val="24"/>
          <w:szCs w:val="24"/>
        </w:rPr>
        <w:t>CPN] hugely deflated thinking “</w:t>
      </w:r>
      <w:r>
        <w:rPr>
          <w:rFonts w:ascii="Arial" w:hAnsi="Arial" w:cs="Arial"/>
          <w:i/>
          <w:sz w:val="24"/>
          <w:szCs w:val="24"/>
        </w:rPr>
        <w:t>…</w:t>
      </w:r>
      <w:r w:rsidRPr="00F9297D">
        <w:rPr>
          <w:rFonts w:ascii="Arial" w:hAnsi="Arial" w:cs="Arial"/>
          <w:i/>
          <w:sz w:val="24"/>
          <w:szCs w:val="24"/>
        </w:rPr>
        <w:t xml:space="preserve">nobody’s listening to me, nobody’s giving me any drugs I don’t know what to do” </w:t>
      </w:r>
      <w:r w:rsidRPr="00F9297D">
        <w:rPr>
          <w:rFonts w:ascii="Arial" w:hAnsi="Arial" w:cs="Arial"/>
          <w:sz w:val="24"/>
          <w:szCs w:val="24"/>
        </w:rPr>
        <w:t>- Wendy</w:t>
      </w:r>
    </w:p>
    <w:p w:rsidR="00932F2F" w:rsidRPr="00F9297D" w:rsidRDefault="00932F2F" w:rsidP="00932F2F">
      <w:pPr>
        <w:spacing w:after="0" w:line="360" w:lineRule="auto"/>
        <w:rPr>
          <w:rFonts w:ascii="Arial" w:hAnsi="Arial" w:cs="Arial"/>
          <w:sz w:val="24"/>
          <w:szCs w:val="24"/>
        </w:rPr>
      </w:pPr>
    </w:p>
    <w:p w:rsidR="00932F2F" w:rsidRPr="00F9297D" w:rsidRDefault="00932F2F" w:rsidP="00932F2F">
      <w:pPr>
        <w:spacing w:after="0" w:line="360" w:lineRule="auto"/>
        <w:rPr>
          <w:rFonts w:ascii="Arial" w:hAnsi="Arial" w:cs="Arial"/>
          <w:sz w:val="24"/>
          <w:szCs w:val="24"/>
        </w:rPr>
      </w:pPr>
      <w:r w:rsidRPr="00F9297D">
        <w:rPr>
          <w:rFonts w:ascii="Arial" w:hAnsi="Arial" w:cs="Arial"/>
          <w:sz w:val="24"/>
          <w:szCs w:val="24"/>
        </w:rPr>
        <w:t>Wendy went on to describe her perception of the NHS as stretched and without capacity to cater for everyone in need. She voiced a fear of becoming a burden and this belief along with her perception of services served to silence her further as this excerpt shows:</w:t>
      </w:r>
    </w:p>
    <w:p w:rsidR="00932F2F" w:rsidRPr="00F9297D" w:rsidRDefault="00932F2F" w:rsidP="00932F2F">
      <w:pPr>
        <w:spacing w:after="0" w:line="360" w:lineRule="auto"/>
        <w:rPr>
          <w:rFonts w:ascii="Arial" w:hAnsi="Arial" w:cs="Arial"/>
          <w:sz w:val="24"/>
          <w:szCs w:val="24"/>
        </w:rPr>
      </w:pPr>
    </w:p>
    <w:p w:rsidR="00932F2F" w:rsidRPr="00F9297D" w:rsidRDefault="00932F2F" w:rsidP="00932F2F">
      <w:pPr>
        <w:spacing w:after="0" w:line="360" w:lineRule="auto"/>
        <w:ind w:left="851" w:right="851"/>
        <w:rPr>
          <w:rFonts w:ascii="Arial" w:hAnsi="Arial" w:cs="Arial"/>
          <w:i/>
          <w:sz w:val="24"/>
          <w:szCs w:val="24"/>
        </w:rPr>
      </w:pPr>
      <w:r w:rsidRPr="00F9297D">
        <w:rPr>
          <w:rFonts w:ascii="Arial" w:hAnsi="Arial" w:cs="Arial"/>
          <w:i/>
          <w:sz w:val="24"/>
          <w:szCs w:val="24"/>
        </w:rPr>
        <w:t xml:space="preserve">The health visitor did ring me back and the first thing she said to me was “you’re feeling a bit low” and I thought “I don’t feel low, I feel like I’m </w:t>
      </w:r>
      <w:proofErr w:type="spellStart"/>
      <w:r w:rsidRPr="00F9297D">
        <w:rPr>
          <w:rFonts w:ascii="Arial" w:hAnsi="Arial" w:cs="Arial"/>
          <w:i/>
          <w:sz w:val="24"/>
          <w:szCs w:val="24"/>
        </w:rPr>
        <w:t>gonna</w:t>
      </w:r>
      <w:proofErr w:type="spellEnd"/>
      <w:r w:rsidRPr="00F9297D">
        <w:rPr>
          <w:rFonts w:ascii="Arial" w:hAnsi="Arial" w:cs="Arial"/>
          <w:i/>
          <w:sz w:val="24"/>
          <w:szCs w:val="24"/>
        </w:rPr>
        <w:t xml:space="preserve"> fucking kill everyone”.  But I said “yes, yes I am” and she went “</w:t>
      </w:r>
      <w:proofErr w:type="spellStart"/>
      <w:r w:rsidRPr="00F9297D">
        <w:rPr>
          <w:rFonts w:ascii="Arial" w:hAnsi="Arial" w:cs="Arial"/>
          <w:i/>
          <w:sz w:val="24"/>
          <w:szCs w:val="24"/>
        </w:rPr>
        <w:t>well</w:t>
      </w:r>
      <w:proofErr w:type="spellEnd"/>
      <w:r w:rsidRPr="00F9297D">
        <w:rPr>
          <w:rFonts w:ascii="Arial" w:hAnsi="Arial" w:cs="Arial"/>
          <w:i/>
          <w:sz w:val="24"/>
          <w:szCs w:val="24"/>
        </w:rPr>
        <w:t xml:space="preserve"> all I can do really is come round and listen, is that something you want me to do?” and I thought “well I know how busy health visitors are I don’t want you to come and listen to me moan” and she was like “OK, well we’re here if you need us” and that’s the last I’ve ever heard of them too.</w:t>
      </w:r>
    </w:p>
    <w:p w:rsidR="00932F2F" w:rsidRPr="00F9297D" w:rsidRDefault="00932F2F" w:rsidP="00932F2F">
      <w:pPr>
        <w:spacing w:after="0" w:line="360" w:lineRule="auto"/>
        <w:rPr>
          <w:rFonts w:ascii="Arial" w:hAnsi="Arial" w:cs="Arial"/>
          <w:sz w:val="24"/>
          <w:szCs w:val="24"/>
        </w:rPr>
      </w:pPr>
    </w:p>
    <w:p w:rsidR="00932F2F" w:rsidRPr="00F9297D" w:rsidRDefault="00932F2F" w:rsidP="00932F2F">
      <w:pPr>
        <w:spacing w:after="0" w:line="360" w:lineRule="auto"/>
        <w:rPr>
          <w:rFonts w:ascii="Arial" w:hAnsi="Arial" w:cs="Arial"/>
          <w:sz w:val="24"/>
          <w:szCs w:val="24"/>
        </w:rPr>
      </w:pPr>
      <w:r w:rsidRPr="00F9297D">
        <w:rPr>
          <w:rFonts w:ascii="Arial" w:hAnsi="Arial" w:cs="Arial"/>
          <w:sz w:val="24"/>
          <w:szCs w:val="24"/>
        </w:rPr>
        <w:t>This is a particularly worrying element of Wendy’s story as she was having suicidal thoughts as well as thoughts to harm her husband and children; Wendy had a plan to inject her family with insulin as a way of killing them.</w:t>
      </w:r>
    </w:p>
    <w:p w:rsidR="00932F2F" w:rsidRPr="00F9297D" w:rsidRDefault="00932F2F" w:rsidP="00932F2F">
      <w:pPr>
        <w:spacing w:after="0" w:line="360" w:lineRule="auto"/>
        <w:rPr>
          <w:rFonts w:ascii="Arial" w:hAnsi="Arial" w:cs="Arial"/>
          <w:sz w:val="24"/>
          <w:szCs w:val="24"/>
        </w:rPr>
      </w:pPr>
    </w:p>
    <w:p w:rsidR="00932F2F" w:rsidRPr="00F9297D" w:rsidRDefault="00932F2F" w:rsidP="00932F2F">
      <w:pPr>
        <w:spacing w:after="0" w:line="360" w:lineRule="auto"/>
        <w:rPr>
          <w:rFonts w:ascii="Arial" w:hAnsi="Arial" w:cs="Arial"/>
          <w:sz w:val="24"/>
          <w:szCs w:val="24"/>
        </w:rPr>
      </w:pPr>
      <w:r w:rsidRPr="00F9297D">
        <w:rPr>
          <w:rFonts w:ascii="Arial" w:hAnsi="Arial" w:cs="Arial"/>
          <w:sz w:val="24"/>
          <w:szCs w:val="24"/>
        </w:rPr>
        <w:lastRenderedPageBreak/>
        <w:t>Agnes did engage with health visitor listening visits</w:t>
      </w:r>
      <w:r>
        <w:rPr>
          <w:rFonts w:ascii="Arial" w:hAnsi="Arial" w:cs="Arial"/>
          <w:sz w:val="24"/>
          <w:szCs w:val="24"/>
        </w:rPr>
        <w:t>,</w:t>
      </w:r>
      <w:r w:rsidRPr="00F9297D">
        <w:rPr>
          <w:rFonts w:ascii="Arial" w:hAnsi="Arial" w:cs="Arial"/>
          <w:sz w:val="24"/>
          <w:szCs w:val="24"/>
        </w:rPr>
        <w:t xml:space="preserve"> though found them unhelpful:</w:t>
      </w:r>
    </w:p>
    <w:p w:rsidR="00932F2F" w:rsidRPr="00F9297D" w:rsidRDefault="00932F2F" w:rsidP="00932F2F">
      <w:pPr>
        <w:spacing w:after="0" w:line="360" w:lineRule="auto"/>
        <w:rPr>
          <w:rFonts w:ascii="Arial" w:hAnsi="Arial" w:cs="Arial"/>
          <w:sz w:val="24"/>
          <w:szCs w:val="24"/>
        </w:rPr>
      </w:pPr>
    </w:p>
    <w:p w:rsidR="00932F2F" w:rsidRPr="00F9297D" w:rsidRDefault="00932F2F" w:rsidP="00932F2F">
      <w:pPr>
        <w:spacing w:after="0" w:line="360" w:lineRule="auto"/>
        <w:ind w:left="851" w:right="851"/>
        <w:rPr>
          <w:rFonts w:ascii="Arial" w:hAnsi="Arial" w:cs="Arial"/>
          <w:sz w:val="24"/>
          <w:szCs w:val="24"/>
        </w:rPr>
      </w:pPr>
      <w:r w:rsidRPr="00F9297D">
        <w:rPr>
          <w:rFonts w:ascii="Arial" w:hAnsi="Arial" w:cs="Arial"/>
          <w:i/>
          <w:sz w:val="24"/>
          <w:szCs w:val="24"/>
        </w:rPr>
        <w:t xml:space="preserve">She’s [the health visitor] not </w:t>
      </w:r>
      <w:proofErr w:type="spellStart"/>
      <w:r w:rsidRPr="00F9297D">
        <w:rPr>
          <w:rFonts w:ascii="Arial" w:hAnsi="Arial" w:cs="Arial"/>
          <w:i/>
          <w:sz w:val="24"/>
          <w:szCs w:val="24"/>
        </w:rPr>
        <w:t>not</w:t>
      </w:r>
      <w:proofErr w:type="spellEnd"/>
      <w:r w:rsidRPr="00F9297D">
        <w:rPr>
          <w:rFonts w:ascii="Arial" w:hAnsi="Arial" w:cs="Arial"/>
          <w:i/>
          <w:sz w:val="24"/>
          <w:szCs w:val="24"/>
        </w:rPr>
        <w:t xml:space="preserve"> empathetic but it’s like just paying lip service to it a little bit so you don’t have the rapport to be brutally honest…I was feeling so ill, I just couldn’t cope with it. They just weren’t tuned into picking up on that really. No one did anything. Bit strange really - </w:t>
      </w:r>
      <w:r w:rsidRPr="00F9297D">
        <w:rPr>
          <w:rFonts w:ascii="Arial" w:hAnsi="Arial" w:cs="Arial"/>
          <w:sz w:val="24"/>
          <w:szCs w:val="24"/>
        </w:rPr>
        <w:t>Agnes</w:t>
      </w:r>
    </w:p>
    <w:p w:rsidR="00932F2F" w:rsidRPr="00F9297D" w:rsidRDefault="00932F2F" w:rsidP="00932F2F">
      <w:pPr>
        <w:spacing w:after="0" w:line="360" w:lineRule="auto"/>
        <w:ind w:left="851" w:right="851"/>
        <w:rPr>
          <w:rFonts w:ascii="Arial" w:hAnsi="Arial" w:cs="Arial"/>
          <w:i/>
          <w:sz w:val="24"/>
          <w:szCs w:val="24"/>
        </w:rPr>
      </w:pPr>
    </w:p>
    <w:p w:rsidR="00932F2F" w:rsidRPr="00F9297D" w:rsidRDefault="00932F2F" w:rsidP="00932F2F">
      <w:pPr>
        <w:spacing w:after="0" w:line="360" w:lineRule="auto"/>
        <w:rPr>
          <w:rFonts w:ascii="Arial" w:hAnsi="Arial" w:cs="Arial"/>
          <w:sz w:val="24"/>
          <w:szCs w:val="24"/>
        </w:rPr>
      </w:pPr>
      <w:r w:rsidRPr="00F9297D">
        <w:rPr>
          <w:rFonts w:ascii="Arial" w:hAnsi="Arial" w:cs="Arial"/>
          <w:sz w:val="24"/>
          <w:szCs w:val="24"/>
        </w:rPr>
        <w:t>Agnes’ comments regarding the health visitor “paying lip service” suggest a lack of sincerity. Rather than speaking and not being heard, she suggests that the lack of rapport silenced her and she was unable to voice her difficulties. Agnes is shocked that the health visitor was also unable to pick up on her non-verbal cues of distress.</w:t>
      </w:r>
    </w:p>
    <w:p w:rsidR="00932F2F" w:rsidRPr="00F9297D" w:rsidRDefault="00932F2F" w:rsidP="00932F2F">
      <w:pPr>
        <w:spacing w:after="0" w:line="360" w:lineRule="auto"/>
        <w:rPr>
          <w:rFonts w:ascii="Arial" w:hAnsi="Arial" w:cs="Arial"/>
          <w:sz w:val="24"/>
          <w:szCs w:val="24"/>
        </w:rPr>
      </w:pPr>
    </w:p>
    <w:p w:rsidR="00932F2F" w:rsidRPr="00F9297D" w:rsidRDefault="00932F2F" w:rsidP="00932F2F">
      <w:pPr>
        <w:spacing w:after="0" w:line="360" w:lineRule="auto"/>
        <w:rPr>
          <w:rFonts w:ascii="Arial" w:hAnsi="Arial" w:cs="Arial"/>
          <w:sz w:val="24"/>
          <w:szCs w:val="24"/>
        </w:rPr>
      </w:pPr>
      <w:r w:rsidRPr="00F9297D">
        <w:rPr>
          <w:rFonts w:ascii="Arial" w:hAnsi="Arial" w:cs="Arial"/>
          <w:sz w:val="24"/>
          <w:szCs w:val="24"/>
        </w:rPr>
        <w:t>Connie’s experience was at times in contrast to these narratives of silence and feeling unheard. She was the only participant to describe a positive journey through mental health services with interventions that she thought were appropriate and tailored to her needs. Connie described feeling both listened to as well as unheard throughout her story. At times her experience was similar to that of the other women:</w:t>
      </w:r>
    </w:p>
    <w:p w:rsidR="00932F2F" w:rsidRDefault="00932F2F" w:rsidP="00932F2F">
      <w:pPr>
        <w:spacing w:after="0" w:line="360" w:lineRule="auto"/>
        <w:ind w:right="851"/>
        <w:rPr>
          <w:rFonts w:ascii="Arial" w:hAnsi="Arial" w:cs="Arial"/>
          <w:sz w:val="24"/>
          <w:szCs w:val="24"/>
        </w:rPr>
      </w:pPr>
    </w:p>
    <w:p w:rsidR="00932F2F" w:rsidRPr="00B5004D" w:rsidRDefault="00172A01" w:rsidP="00932F2F">
      <w:pPr>
        <w:spacing w:after="0" w:line="360" w:lineRule="auto"/>
        <w:ind w:left="851" w:right="851"/>
        <w:rPr>
          <w:rFonts w:ascii="Arial" w:hAnsi="Arial" w:cs="Arial"/>
          <w:sz w:val="24"/>
          <w:szCs w:val="24"/>
        </w:rPr>
      </w:pPr>
      <w:r>
        <w:rPr>
          <w:rFonts w:ascii="Arial" w:hAnsi="Arial" w:cs="Arial"/>
          <w:i/>
          <w:sz w:val="24"/>
          <w:szCs w:val="24"/>
        </w:rPr>
        <w:t>A</w:t>
      </w:r>
      <w:r w:rsidR="00932F2F" w:rsidRPr="00B5004D">
        <w:rPr>
          <w:rFonts w:ascii="Arial" w:hAnsi="Arial" w:cs="Arial"/>
          <w:i/>
          <w:sz w:val="24"/>
          <w:szCs w:val="24"/>
        </w:rPr>
        <w:t>fter my health visitor went sick t</w:t>
      </w:r>
      <w:r w:rsidR="00932F2F">
        <w:rPr>
          <w:rFonts w:ascii="Arial" w:hAnsi="Arial" w:cs="Arial"/>
          <w:i/>
          <w:sz w:val="24"/>
          <w:szCs w:val="24"/>
        </w:rPr>
        <w:t xml:space="preserve">hey rang me to say can you </w:t>
      </w:r>
      <w:r w:rsidR="00932F2F" w:rsidRPr="00B5004D">
        <w:rPr>
          <w:rFonts w:ascii="Arial" w:hAnsi="Arial" w:cs="Arial"/>
          <w:i/>
          <w:sz w:val="24"/>
          <w:szCs w:val="24"/>
        </w:rPr>
        <w:t xml:space="preserve">come to the </w:t>
      </w:r>
      <w:r w:rsidR="00932F2F">
        <w:rPr>
          <w:rFonts w:ascii="Arial" w:hAnsi="Arial" w:cs="Arial"/>
          <w:i/>
          <w:sz w:val="24"/>
          <w:szCs w:val="24"/>
        </w:rPr>
        <w:t xml:space="preserve">clinics to get the baby weighed, I went and I said </w:t>
      </w:r>
      <w:r w:rsidR="00932F2F" w:rsidRPr="00B5004D">
        <w:rPr>
          <w:rFonts w:ascii="Arial" w:hAnsi="Arial" w:cs="Arial"/>
          <w:i/>
          <w:sz w:val="24"/>
          <w:szCs w:val="24"/>
        </w:rPr>
        <w:t>a</w:t>
      </w:r>
      <w:r w:rsidR="00932F2F">
        <w:rPr>
          <w:rFonts w:ascii="Arial" w:hAnsi="Arial" w:cs="Arial"/>
          <w:i/>
          <w:sz w:val="24"/>
          <w:szCs w:val="24"/>
        </w:rPr>
        <w:t>bout myself, I was scoring high</w:t>
      </w:r>
      <w:r>
        <w:rPr>
          <w:rFonts w:ascii="Arial" w:hAnsi="Arial" w:cs="Arial"/>
          <w:i/>
          <w:sz w:val="24"/>
          <w:szCs w:val="24"/>
        </w:rPr>
        <w:t xml:space="preserve"> [on the EPNDS] </w:t>
      </w:r>
      <w:r w:rsidR="00932F2F">
        <w:rPr>
          <w:rFonts w:ascii="Arial" w:hAnsi="Arial" w:cs="Arial"/>
          <w:i/>
          <w:sz w:val="24"/>
          <w:szCs w:val="24"/>
        </w:rPr>
        <w:t xml:space="preserve"> and they just weren’t interested </w:t>
      </w:r>
      <w:r w:rsidR="00932F2F">
        <w:rPr>
          <w:rFonts w:ascii="Arial" w:hAnsi="Arial" w:cs="Arial"/>
          <w:sz w:val="24"/>
          <w:szCs w:val="24"/>
        </w:rPr>
        <w:t xml:space="preserve">- Connie </w:t>
      </w:r>
    </w:p>
    <w:p w:rsidR="00932F2F" w:rsidRPr="00F9297D" w:rsidRDefault="00932F2F" w:rsidP="00932F2F">
      <w:pPr>
        <w:spacing w:after="0" w:line="360" w:lineRule="auto"/>
        <w:ind w:left="851" w:right="851"/>
        <w:rPr>
          <w:rFonts w:ascii="Arial" w:hAnsi="Arial" w:cs="Arial"/>
          <w:sz w:val="24"/>
          <w:szCs w:val="24"/>
        </w:rPr>
      </w:pPr>
    </w:p>
    <w:p w:rsidR="00932F2F" w:rsidRPr="00F9297D" w:rsidRDefault="00932F2F" w:rsidP="00932F2F">
      <w:pPr>
        <w:spacing w:after="0" w:line="360" w:lineRule="auto"/>
        <w:rPr>
          <w:rFonts w:ascii="Arial" w:hAnsi="Arial" w:cs="Arial"/>
          <w:sz w:val="24"/>
          <w:szCs w:val="24"/>
        </w:rPr>
      </w:pPr>
      <w:r w:rsidRPr="00F9297D">
        <w:rPr>
          <w:rFonts w:ascii="Arial" w:hAnsi="Arial" w:cs="Arial"/>
          <w:sz w:val="24"/>
          <w:szCs w:val="24"/>
        </w:rPr>
        <w:t>Here, Connie describes being silenced by the health visiting service. However, a clear narrative about being given permission to talk and health professionals truly listening and responding to her needs resonated throughout her story. This began with physical health care staff responding, or listening, to Connie’s presentation and continued with the mental health professionals she saw who allowed Connie to tell her story:</w:t>
      </w:r>
    </w:p>
    <w:p w:rsidR="00932F2F" w:rsidRPr="00F9297D" w:rsidRDefault="00932F2F" w:rsidP="00932F2F">
      <w:pPr>
        <w:spacing w:after="0" w:line="360" w:lineRule="auto"/>
        <w:rPr>
          <w:rFonts w:ascii="Arial" w:hAnsi="Arial" w:cs="Arial"/>
          <w:sz w:val="24"/>
          <w:szCs w:val="24"/>
        </w:rPr>
      </w:pPr>
    </w:p>
    <w:p w:rsidR="00932F2F" w:rsidRPr="00F9297D" w:rsidRDefault="00932F2F" w:rsidP="00932F2F">
      <w:pPr>
        <w:spacing w:after="0" w:line="360" w:lineRule="auto"/>
        <w:ind w:left="851" w:right="851"/>
        <w:rPr>
          <w:rFonts w:ascii="Arial" w:hAnsi="Arial" w:cs="Arial"/>
          <w:i/>
          <w:sz w:val="24"/>
          <w:szCs w:val="24"/>
        </w:rPr>
      </w:pPr>
      <w:r w:rsidRPr="00F9297D">
        <w:rPr>
          <w:rFonts w:ascii="Arial" w:hAnsi="Arial" w:cs="Arial"/>
          <w:i/>
          <w:sz w:val="24"/>
          <w:szCs w:val="24"/>
        </w:rPr>
        <w:lastRenderedPageBreak/>
        <w:t>Ironically I was seeing the practice nurses every other day and they noticed a change in me. They suggested I refer myself to the mental health team.</w:t>
      </w:r>
    </w:p>
    <w:p w:rsidR="00932F2F" w:rsidRPr="00F9297D" w:rsidRDefault="00932F2F" w:rsidP="00932F2F">
      <w:pPr>
        <w:spacing w:after="0" w:line="360" w:lineRule="auto"/>
        <w:ind w:left="851" w:right="851"/>
        <w:rPr>
          <w:rFonts w:ascii="Arial" w:hAnsi="Arial" w:cs="Arial"/>
          <w:i/>
          <w:sz w:val="24"/>
          <w:szCs w:val="24"/>
        </w:rPr>
      </w:pPr>
    </w:p>
    <w:p w:rsidR="00932F2F" w:rsidRPr="00F9297D" w:rsidRDefault="00932F2F" w:rsidP="00932F2F">
      <w:pPr>
        <w:spacing w:after="0" w:line="360" w:lineRule="auto"/>
        <w:ind w:left="851" w:right="851"/>
        <w:rPr>
          <w:rFonts w:ascii="Arial" w:hAnsi="Arial" w:cs="Arial"/>
          <w:sz w:val="24"/>
          <w:szCs w:val="24"/>
        </w:rPr>
      </w:pPr>
      <w:r w:rsidRPr="00F9297D">
        <w:rPr>
          <w:rFonts w:ascii="Arial" w:hAnsi="Arial" w:cs="Arial"/>
          <w:i/>
          <w:sz w:val="24"/>
          <w:szCs w:val="24"/>
        </w:rPr>
        <w:t xml:space="preserve">Before I couldn’t talk about it without crying and then suddenly I was talking about it like it was a story…being able to talk about those times and understand, it was the key really </w:t>
      </w:r>
      <w:r w:rsidRPr="00F9297D">
        <w:rPr>
          <w:rFonts w:ascii="Arial" w:hAnsi="Arial" w:cs="Arial"/>
          <w:sz w:val="24"/>
          <w:szCs w:val="24"/>
        </w:rPr>
        <w:t>- Connie</w:t>
      </w:r>
    </w:p>
    <w:p w:rsidR="00932F2F" w:rsidRPr="00F9297D" w:rsidRDefault="00932F2F" w:rsidP="00932F2F">
      <w:pPr>
        <w:spacing w:after="0" w:line="360" w:lineRule="auto"/>
        <w:rPr>
          <w:rFonts w:ascii="Arial" w:hAnsi="Arial" w:cs="Arial"/>
          <w:sz w:val="24"/>
          <w:szCs w:val="24"/>
          <w:u w:val="single"/>
        </w:rPr>
      </w:pPr>
    </w:p>
    <w:p w:rsidR="00932F2F" w:rsidRPr="00F9297D" w:rsidRDefault="00932F2F" w:rsidP="00932F2F">
      <w:pPr>
        <w:spacing w:after="0" w:line="360" w:lineRule="auto"/>
        <w:rPr>
          <w:rFonts w:ascii="Arial" w:hAnsi="Arial" w:cs="Arial"/>
          <w:sz w:val="24"/>
          <w:szCs w:val="24"/>
          <w:u w:val="single"/>
        </w:rPr>
      </w:pPr>
      <w:r w:rsidRPr="00F9297D">
        <w:rPr>
          <w:rFonts w:ascii="Arial" w:hAnsi="Arial" w:cs="Arial"/>
          <w:sz w:val="24"/>
          <w:szCs w:val="24"/>
          <w:u w:val="single"/>
        </w:rPr>
        <w:t>Confused services</w:t>
      </w:r>
    </w:p>
    <w:p w:rsidR="00932F2F" w:rsidRPr="00F9297D" w:rsidRDefault="00932F2F" w:rsidP="00932F2F">
      <w:pPr>
        <w:spacing w:after="0" w:line="360" w:lineRule="auto"/>
        <w:rPr>
          <w:rFonts w:ascii="Arial" w:hAnsi="Arial" w:cs="Arial"/>
          <w:sz w:val="24"/>
          <w:szCs w:val="24"/>
        </w:rPr>
      </w:pPr>
      <w:r w:rsidRPr="00F9297D">
        <w:rPr>
          <w:rFonts w:ascii="Arial" w:hAnsi="Arial" w:cs="Arial"/>
          <w:sz w:val="24"/>
          <w:szCs w:val="24"/>
        </w:rPr>
        <w:t xml:space="preserve">Many of the women discussed a period of confusion from the services they accessed. For some this was regarding signposting and referring on; health visitors appeared confused as to whether the women met the remit for extra support. GPs provided interventions that some women did not feel were appropriate or that they did not understand the rationale behind. </w:t>
      </w:r>
    </w:p>
    <w:p w:rsidR="00932F2F" w:rsidRPr="00F9297D" w:rsidRDefault="00932F2F" w:rsidP="00932F2F">
      <w:pPr>
        <w:spacing w:after="0" w:line="360" w:lineRule="auto"/>
        <w:rPr>
          <w:rFonts w:ascii="Arial" w:hAnsi="Arial" w:cs="Arial"/>
          <w:sz w:val="24"/>
          <w:szCs w:val="24"/>
        </w:rPr>
      </w:pPr>
    </w:p>
    <w:p w:rsidR="00932F2F" w:rsidRPr="00F9297D" w:rsidRDefault="00932F2F" w:rsidP="00932F2F">
      <w:pPr>
        <w:spacing w:after="0" w:line="360" w:lineRule="auto"/>
        <w:ind w:left="851" w:right="851"/>
        <w:rPr>
          <w:rFonts w:ascii="Arial" w:hAnsi="Arial" w:cs="Arial"/>
          <w:sz w:val="24"/>
          <w:szCs w:val="24"/>
        </w:rPr>
      </w:pPr>
      <w:r w:rsidRPr="00F9297D">
        <w:rPr>
          <w:rFonts w:ascii="Arial" w:hAnsi="Arial" w:cs="Arial"/>
          <w:i/>
          <w:sz w:val="24"/>
          <w:szCs w:val="24"/>
        </w:rPr>
        <w:t>There were two health visitors and one of them was like “oh don’t worry about it, everything’s fine” and the other one said “would you like us to do a home visit?” and I was like “I don’t understand”…</w:t>
      </w:r>
      <w:r w:rsidRPr="00F9297D">
        <w:rPr>
          <w:rFonts w:ascii="Arial" w:hAnsi="Arial" w:cs="Arial"/>
        </w:rPr>
        <w:t xml:space="preserve"> </w:t>
      </w:r>
      <w:r w:rsidRPr="00F9297D">
        <w:rPr>
          <w:rFonts w:ascii="Arial" w:hAnsi="Arial" w:cs="Arial"/>
          <w:i/>
          <w:sz w:val="24"/>
          <w:szCs w:val="24"/>
        </w:rPr>
        <w:t xml:space="preserve">I felt like it was just luck really that she happened to be there and she wanted to come and see me. None of the other health visitors I saw at that clinic were as proactive as her </w:t>
      </w:r>
      <w:r w:rsidRPr="00F9297D">
        <w:rPr>
          <w:rFonts w:ascii="Arial" w:hAnsi="Arial" w:cs="Arial"/>
          <w:sz w:val="24"/>
          <w:szCs w:val="24"/>
        </w:rPr>
        <w:t>- Ellie</w:t>
      </w:r>
    </w:p>
    <w:p w:rsidR="00932F2F" w:rsidRPr="00F9297D" w:rsidRDefault="00932F2F" w:rsidP="00932F2F">
      <w:pPr>
        <w:spacing w:after="0" w:line="360" w:lineRule="auto"/>
        <w:ind w:left="851" w:right="851"/>
        <w:rPr>
          <w:rFonts w:ascii="Arial" w:hAnsi="Arial" w:cs="Arial"/>
          <w:sz w:val="24"/>
          <w:szCs w:val="24"/>
        </w:rPr>
      </w:pPr>
    </w:p>
    <w:p w:rsidR="00932F2F" w:rsidRPr="00F9297D" w:rsidRDefault="00932F2F" w:rsidP="00932F2F">
      <w:pPr>
        <w:spacing w:after="0" w:line="360" w:lineRule="auto"/>
        <w:ind w:left="851" w:right="851"/>
        <w:rPr>
          <w:rFonts w:ascii="Arial" w:hAnsi="Arial" w:cs="Arial"/>
          <w:sz w:val="24"/>
          <w:szCs w:val="24"/>
        </w:rPr>
      </w:pPr>
      <w:r w:rsidRPr="00F9297D">
        <w:rPr>
          <w:rFonts w:ascii="Arial" w:hAnsi="Arial" w:cs="Arial"/>
          <w:i/>
          <w:sz w:val="24"/>
          <w:szCs w:val="24"/>
        </w:rPr>
        <w:t xml:space="preserve">I was the only person on the course who was there as a new mum. I felt out of place there…this isn’t what I need, this isn’t </w:t>
      </w:r>
      <w:proofErr w:type="spellStart"/>
      <w:r w:rsidRPr="00F9297D">
        <w:rPr>
          <w:rFonts w:ascii="Arial" w:hAnsi="Arial" w:cs="Arial"/>
          <w:i/>
          <w:sz w:val="24"/>
          <w:szCs w:val="24"/>
        </w:rPr>
        <w:t>gonna</w:t>
      </w:r>
      <w:proofErr w:type="spellEnd"/>
      <w:r w:rsidRPr="00F9297D">
        <w:rPr>
          <w:rFonts w:ascii="Arial" w:hAnsi="Arial" w:cs="Arial"/>
          <w:i/>
          <w:sz w:val="24"/>
          <w:szCs w:val="24"/>
        </w:rPr>
        <w:t xml:space="preserve"> benefit me</w:t>
      </w:r>
      <w:r w:rsidRPr="00F9297D">
        <w:rPr>
          <w:rFonts w:ascii="Arial" w:hAnsi="Arial" w:cs="Arial"/>
          <w:sz w:val="24"/>
          <w:szCs w:val="24"/>
        </w:rPr>
        <w:t xml:space="preserve"> - Amy</w:t>
      </w:r>
    </w:p>
    <w:p w:rsidR="00932F2F" w:rsidRPr="00F9297D" w:rsidRDefault="00932F2F" w:rsidP="00932F2F">
      <w:pPr>
        <w:spacing w:after="0" w:line="360" w:lineRule="auto"/>
        <w:ind w:left="851" w:right="851"/>
        <w:rPr>
          <w:rFonts w:ascii="Arial" w:hAnsi="Arial" w:cs="Arial"/>
          <w:sz w:val="24"/>
          <w:szCs w:val="24"/>
        </w:rPr>
      </w:pPr>
    </w:p>
    <w:p w:rsidR="00932F2F" w:rsidRPr="00F9297D" w:rsidRDefault="00932F2F" w:rsidP="00932F2F">
      <w:pPr>
        <w:spacing w:after="0" w:line="360" w:lineRule="auto"/>
        <w:ind w:left="851" w:right="851"/>
        <w:rPr>
          <w:rFonts w:ascii="Arial" w:hAnsi="Arial" w:cs="Arial"/>
          <w:sz w:val="24"/>
          <w:szCs w:val="24"/>
        </w:rPr>
      </w:pPr>
      <w:r w:rsidRPr="00F9297D">
        <w:rPr>
          <w:rFonts w:ascii="Arial" w:hAnsi="Arial" w:cs="Arial"/>
          <w:i/>
          <w:sz w:val="24"/>
          <w:szCs w:val="24"/>
        </w:rPr>
        <w:t xml:space="preserve">I don’t know whether they thought that medication was the only thing that was </w:t>
      </w:r>
      <w:proofErr w:type="spellStart"/>
      <w:r w:rsidRPr="00F9297D">
        <w:rPr>
          <w:rFonts w:ascii="Arial" w:hAnsi="Arial" w:cs="Arial"/>
          <w:i/>
          <w:sz w:val="24"/>
          <w:szCs w:val="24"/>
        </w:rPr>
        <w:t>gonna</w:t>
      </w:r>
      <w:proofErr w:type="spellEnd"/>
      <w:r w:rsidRPr="00F9297D">
        <w:rPr>
          <w:rFonts w:ascii="Arial" w:hAnsi="Arial" w:cs="Arial"/>
          <w:i/>
          <w:sz w:val="24"/>
          <w:szCs w:val="24"/>
        </w:rPr>
        <w:t xml:space="preserve"> get me out of it </w:t>
      </w:r>
      <w:r w:rsidRPr="00F9297D">
        <w:rPr>
          <w:rFonts w:ascii="Arial" w:hAnsi="Arial" w:cs="Arial"/>
          <w:sz w:val="24"/>
          <w:szCs w:val="24"/>
        </w:rPr>
        <w:t>- Ellie</w:t>
      </w:r>
    </w:p>
    <w:p w:rsidR="00932F2F" w:rsidRPr="00F9297D" w:rsidRDefault="00932F2F" w:rsidP="00932F2F">
      <w:pPr>
        <w:spacing w:after="0" w:line="360" w:lineRule="auto"/>
        <w:ind w:left="851" w:right="851"/>
        <w:rPr>
          <w:rFonts w:ascii="Arial" w:hAnsi="Arial" w:cs="Arial"/>
          <w:sz w:val="24"/>
          <w:szCs w:val="24"/>
        </w:rPr>
      </w:pPr>
    </w:p>
    <w:p w:rsidR="00932F2F" w:rsidRPr="00F9297D" w:rsidRDefault="00932F2F" w:rsidP="00932F2F">
      <w:pPr>
        <w:spacing w:after="0" w:line="360" w:lineRule="auto"/>
        <w:rPr>
          <w:rFonts w:ascii="Arial" w:hAnsi="Arial" w:cs="Arial"/>
          <w:sz w:val="24"/>
          <w:szCs w:val="24"/>
        </w:rPr>
      </w:pPr>
      <w:r w:rsidRPr="00F9297D">
        <w:rPr>
          <w:rFonts w:ascii="Arial" w:hAnsi="Arial" w:cs="Arial"/>
          <w:sz w:val="24"/>
          <w:szCs w:val="24"/>
        </w:rPr>
        <w:t xml:space="preserve">There was a sense across the women’s stories that often there was no clear pathway regarding assessment and intervention </w:t>
      </w:r>
      <w:r>
        <w:rPr>
          <w:rFonts w:ascii="Arial" w:hAnsi="Arial" w:cs="Arial"/>
          <w:sz w:val="24"/>
          <w:szCs w:val="24"/>
        </w:rPr>
        <w:t>for</w:t>
      </w:r>
      <w:r w:rsidRPr="00F9297D">
        <w:rPr>
          <w:rFonts w:ascii="Arial" w:hAnsi="Arial" w:cs="Arial"/>
          <w:sz w:val="24"/>
          <w:szCs w:val="24"/>
        </w:rPr>
        <w:t xml:space="preserve"> their mental health </w:t>
      </w:r>
      <w:r w:rsidRPr="00F9297D">
        <w:rPr>
          <w:rFonts w:ascii="Arial" w:hAnsi="Arial" w:cs="Arial"/>
          <w:sz w:val="24"/>
          <w:szCs w:val="24"/>
        </w:rPr>
        <w:lastRenderedPageBreak/>
        <w:t>difficulties. One participant felt that her GP was shocked and confused when she disclosed the experiences she was having:</w:t>
      </w:r>
    </w:p>
    <w:p w:rsidR="00932F2F" w:rsidRPr="00F9297D" w:rsidRDefault="00932F2F" w:rsidP="00932F2F">
      <w:pPr>
        <w:spacing w:after="0" w:line="360" w:lineRule="auto"/>
        <w:rPr>
          <w:rFonts w:ascii="Arial" w:hAnsi="Arial" w:cs="Arial"/>
          <w:sz w:val="24"/>
          <w:szCs w:val="24"/>
        </w:rPr>
      </w:pPr>
    </w:p>
    <w:p w:rsidR="00932F2F" w:rsidRPr="00F9297D" w:rsidRDefault="00932F2F" w:rsidP="00932F2F">
      <w:pPr>
        <w:spacing w:after="0" w:line="360" w:lineRule="auto"/>
        <w:ind w:left="851" w:right="851"/>
        <w:rPr>
          <w:rFonts w:ascii="Arial" w:hAnsi="Arial" w:cs="Arial"/>
          <w:sz w:val="24"/>
          <w:szCs w:val="24"/>
        </w:rPr>
      </w:pPr>
      <w:r w:rsidRPr="00F9297D">
        <w:rPr>
          <w:rFonts w:ascii="Arial" w:hAnsi="Arial" w:cs="Arial"/>
          <w:i/>
          <w:sz w:val="24"/>
          <w:szCs w:val="24"/>
        </w:rPr>
        <w:t xml:space="preserve">The poor GP just looked at me like “Oh my God, what’s happening to you?” </w:t>
      </w:r>
      <w:r w:rsidRPr="00F9297D">
        <w:rPr>
          <w:rFonts w:ascii="Arial" w:hAnsi="Arial" w:cs="Arial"/>
          <w:sz w:val="24"/>
          <w:szCs w:val="24"/>
        </w:rPr>
        <w:t xml:space="preserve">- Wendy </w:t>
      </w:r>
    </w:p>
    <w:p w:rsidR="00932F2F" w:rsidRPr="00F9297D" w:rsidRDefault="00932F2F" w:rsidP="00932F2F">
      <w:pPr>
        <w:spacing w:after="0" w:line="360" w:lineRule="auto"/>
        <w:ind w:left="851" w:right="851"/>
        <w:rPr>
          <w:rFonts w:ascii="Arial" w:hAnsi="Arial" w:cs="Arial"/>
          <w:sz w:val="24"/>
          <w:szCs w:val="24"/>
        </w:rPr>
      </w:pPr>
    </w:p>
    <w:p w:rsidR="00932F2F" w:rsidRPr="00AC68CF" w:rsidRDefault="00932F2F" w:rsidP="00932F2F">
      <w:pPr>
        <w:spacing w:after="0" w:line="360" w:lineRule="auto"/>
        <w:rPr>
          <w:rFonts w:ascii="Arial" w:hAnsi="Arial" w:cs="Arial"/>
          <w:sz w:val="24"/>
          <w:szCs w:val="24"/>
        </w:rPr>
      </w:pPr>
      <w:r w:rsidRPr="00F9297D">
        <w:rPr>
          <w:rFonts w:ascii="Arial" w:hAnsi="Arial" w:cs="Arial"/>
          <w:sz w:val="24"/>
          <w:szCs w:val="24"/>
        </w:rPr>
        <w:t xml:space="preserve">Wendy was told by her GP that she needed medication and an urgent psychiatric referral. She never started medication as she was breastfeeding and was advised it was not safe to take antidepressants while doing so. </w:t>
      </w:r>
      <w:r w:rsidR="00523AF3">
        <w:rPr>
          <w:rFonts w:ascii="Arial" w:hAnsi="Arial" w:cs="Arial"/>
          <w:sz w:val="24"/>
          <w:szCs w:val="24"/>
        </w:rPr>
        <w:t>S</w:t>
      </w:r>
      <w:r w:rsidRPr="00F9297D">
        <w:rPr>
          <w:rFonts w:ascii="Arial" w:hAnsi="Arial" w:cs="Arial"/>
          <w:sz w:val="24"/>
          <w:szCs w:val="24"/>
        </w:rPr>
        <w:t>he was never assessed by the perinatal team</w:t>
      </w:r>
      <w:r>
        <w:rPr>
          <w:rFonts w:ascii="Arial" w:hAnsi="Arial" w:cs="Arial"/>
          <w:sz w:val="24"/>
          <w:szCs w:val="24"/>
        </w:rPr>
        <w:t xml:space="preserve">. </w:t>
      </w:r>
    </w:p>
    <w:p w:rsidR="00932F2F" w:rsidRPr="00F9297D" w:rsidRDefault="00932F2F" w:rsidP="00932F2F">
      <w:pPr>
        <w:spacing w:after="0" w:line="360" w:lineRule="auto"/>
        <w:rPr>
          <w:rFonts w:ascii="Arial" w:hAnsi="Arial" w:cs="Arial"/>
          <w:b/>
          <w:sz w:val="24"/>
          <w:szCs w:val="24"/>
        </w:rPr>
      </w:pPr>
    </w:p>
    <w:p w:rsidR="00932F2F" w:rsidRPr="00F9297D" w:rsidRDefault="00932F2F" w:rsidP="00932F2F">
      <w:pPr>
        <w:spacing w:after="0" w:line="360" w:lineRule="auto"/>
        <w:rPr>
          <w:rFonts w:ascii="Arial" w:hAnsi="Arial" w:cs="Arial"/>
          <w:sz w:val="24"/>
          <w:szCs w:val="24"/>
          <w:u w:val="single"/>
        </w:rPr>
      </w:pPr>
      <w:r w:rsidRPr="00F9297D">
        <w:rPr>
          <w:rFonts w:ascii="Arial" w:hAnsi="Arial" w:cs="Arial"/>
          <w:sz w:val="24"/>
          <w:szCs w:val="24"/>
          <w:u w:val="single"/>
        </w:rPr>
        <w:t>Unhelpful interventions</w:t>
      </w:r>
    </w:p>
    <w:p w:rsidR="00932F2F" w:rsidRPr="00F9297D" w:rsidRDefault="00932F2F" w:rsidP="00932F2F">
      <w:pPr>
        <w:spacing w:after="0" w:line="360" w:lineRule="auto"/>
        <w:rPr>
          <w:rFonts w:ascii="Arial" w:hAnsi="Arial" w:cs="Arial"/>
          <w:sz w:val="24"/>
          <w:szCs w:val="24"/>
        </w:rPr>
      </w:pPr>
      <w:r w:rsidRPr="00F9297D">
        <w:rPr>
          <w:rFonts w:ascii="Arial" w:hAnsi="Arial" w:cs="Arial"/>
          <w:sz w:val="24"/>
          <w:szCs w:val="24"/>
        </w:rPr>
        <w:t>Alongside this confusion, all of the women experienced at least one intervention that they felt was unhelpful or inappropriate. Five of the women found the care they received from their health visitors as unhelpful in some way. As previously mentioned, Agnes was offered extra support in the form of listening visits though she did not find these helpful:</w:t>
      </w:r>
    </w:p>
    <w:p w:rsidR="00932F2F" w:rsidRPr="00F9297D" w:rsidRDefault="00932F2F" w:rsidP="00932F2F">
      <w:pPr>
        <w:spacing w:after="0" w:line="360" w:lineRule="auto"/>
        <w:rPr>
          <w:rFonts w:ascii="Arial" w:hAnsi="Arial" w:cs="Arial"/>
          <w:sz w:val="24"/>
          <w:szCs w:val="24"/>
        </w:rPr>
      </w:pPr>
    </w:p>
    <w:p w:rsidR="00932F2F" w:rsidRPr="00F9297D" w:rsidRDefault="00932F2F" w:rsidP="00932F2F">
      <w:pPr>
        <w:spacing w:after="0" w:line="360" w:lineRule="auto"/>
        <w:ind w:left="851" w:right="851"/>
        <w:rPr>
          <w:rFonts w:ascii="Arial" w:hAnsi="Arial" w:cs="Arial"/>
          <w:sz w:val="24"/>
          <w:szCs w:val="24"/>
        </w:rPr>
      </w:pPr>
      <w:r w:rsidRPr="00F9297D">
        <w:rPr>
          <w:rFonts w:ascii="Arial" w:hAnsi="Arial" w:cs="Arial"/>
          <w:i/>
          <w:sz w:val="24"/>
          <w:szCs w:val="24"/>
        </w:rPr>
        <w:t xml:space="preserve">Through the health visitor, I was flagged up with them. Through my own “I need help” and them doing an extra visit once a week for six weeks. She was basically useless. She said “You can get some counselling through [name of service]” …but she didn’t know much about it </w:t>
      </w:r>
      <w:r w:rsidRPr="00F9297D">
        <w:rPr>
          <w:rFonts w:ascii="Arial" w:hAnsi="Arial" w:cs="Arial"/>
          <w:sz w:val="24"/>
          <w:szCs w:val="24"/>
        </w:rPr>
        <w:t>- Agnes</w:t>
      </w:r>
    </w:p>
    <w:p w:rsidR="00932F2F" w:rsidRPr="00F9297D" w:rsidRDefault="00932F2F" w:rsidP="00932F2F">
      <w:pPr>
        <w:spacing w:after="0" w:line="360" w:lineRule="auto"/>
        <w:ind w:left="851" w:right="851"/>
        <w:rPr>
          <w:rFonts w:ascii="Arial" w:hAnsi="Arial" w:cs="Arial"/>
          <w:sz w:val="24"/>
          <w:szCs w:val="24"/>
        </w:rPr>
      </w:pPr>
    </w:p>
    <w:p w:rsidR="00932F2F" w:rsidRPr="00F9297D" w:rsidRDefault="00932F2F" w:rsidP="00932F2F">
      <w:pPr>
        <w:spacing w:after="0" w:line="360" w:lineRule="auto"/>
        <w:rPr>
          <w:rFonts w:ascii="Arial" w:hAnsi="Arial" w:cs="Arial"/>
          <w:sz w:val="24"/>
          <w:szCs w:val="24"/>
        </w:rPr>
      </w:pPr>
      <w:r w:rsidRPr="00F9297D">
        <w:rPr>
          <w:rFonts w:ascii="Arial" w:hAnsi="Arial" w:cs="Arial"/>
          <w:sz w:val="24"/>
          <w:szCs w:val="24"/>
        </w:rPr>
        <w:t>Amy said she received a lot of extra support from health visitors when she contacted them to say she was struggling to breastfeed. She mentioned during these visits that her mood was low but was told she did not meet the threshold for “depression” and nothing further was done. Conversely, Connie had been identified by her health visitors as someone requiring further support for low mood but they failed to follow this up or sign</w:t>
      </w:r>
      <w:r>
        <w:rPr>
          <w:rFonts w:ascii="Arial" w:hAnsi="Arial" w:cs="Arial"/>
          <w:sz w:val="24"/>
          <w:szCs w:val="24"/>
        </w:rPr>
        <w:t xml:space="preserve">post her on to other services. </w:t>
      </w:r>
      <w:r w:rsidRPr="00F9297D">
        <w:rPr>
          <w:rFonts w:ascii="Arial" w:hAnsi="Arial" w:cs="Arial"/>
          <w:sz w:val="24"/>
          <w:szCs w:val="24"/>
        </w:rPr>
        <w:t>Ellie was identified by her health visitors</w:t>
      </w:r>
      <w:r>
        <w:rPr>
          <w:rFonts w:ascii="Arial" w:hAnsi="Arial" w:cs="Arial"/>
          <w:sz w:val="24"/>
          <w:szCs w:val="24"/>
        </w:rPr>
        <w:t xml:space="preserve"> as needing support for PND</w:t>
      </w:r>
      <w:r w:rsidRPr="00F9297D">
        <w:rPr>
          <w:rFonts w:ascii="Arial" w:hAnsi="Arial" w:cs="Arial"/>
          <w:sz w:val="24"/>
          <w:szCs w:val="24"/>
        </w:rPr>
        <w:t xml:space="preserve"> and they instigated the beginning of her journey through mental health services. However, she believed that her access to support had been very much dependent on luck:</w:t>
      </w:r>
    </w:p>
    <w:p w:rsidR="00932F2F" w:rsidRPr="00F9297D" w:rsidRDefault="00932F2F" w:rsidP="00932F2F">
      <w:pPr>
        <w:spacing w:after="0" w:line="360" w:lineRule="auto"/>
        <w:rPr>
          <w:rFonts w:ascii="Arial" w:hAnsi="Arial" w:cs="Arial"/>
          <w:sz w:val="24"/>
          <w:szCs w:val="24"/>
        </w:rPr>
      </w:pPr>
    </w:p>
    <w:p w:rsidR="00932F2F" w:rsidRPr="00F9297D" w:rsidRDefault="00932F2F" w:rsidP="00932F2F">
      <w:pPr>
        <w:spacing w:after="0" w:line="360" w:lineRule="auto"/>
        <w:ind w:left="851" w:right="851"/>
        <w:rPr>
          <w:rFonts w:ascii="Arial" w:hAnsi="Arial" w:cs="Arial"/>
          <w:sz w:val="24"/>
          <w:szCs w:val="24"/>
        </w:rPr>
      </w:pPr>
      <w:r w:rsidRPr="00F9297D">
        <w:rPr>
          <w:rFonts w:ascii="Arial" w:hAnsi="Arial" w:cs="Arial"/>
          <w:i/>
          <w:sz w:val="24"/>
          <w:szCs w:val="24"/>
        </w:rPr>
        <w:t xml:space="preserve">I went in with one problem and this particular health visitor picked it up but I felt like there was an element of luck and she really kind of kick started it because she was the one who wrote a letter to the GP which meant that when it came to my six week </w:t>
      </w:r>
      <w:proofErr w:type="spellStart"/>
      <w:r w:rsidRPr="00F9297D">
        <w:rPr>
          <w:rFonts w:ascii="Arial" w:hAnsi="Arial" w:cs="Arial"/>
          <w:i/>
          <w:sz w:val="24"/>
          <w:szCs w:val="24"/>
        </w:rPr>
        <w:t>check up</w:t>
      </w:r>
      <w:proofErr w:type="spellEnd"/>
      <w:r w:rsidRPr="00F9297D">
        <w:rPr>
          <w:rFonts w:ascii="Arial" w:hAnsi="Arial" w:cs="Arial"/>
          <w:i/>
          <w:sz w:val="24"/>
          <w:szCs w:val="24"/>
        </w:rPr>
        <w:t xml:space="preserve"> I talked to the GP about it which meant that the GP asked me to come back and speak to her at another point. So I feel quite lucky </w:t>
      </w:r>
      <w:r w:rsidRPr="00F9297D">
        <w:rPr>
          <w:rFonts w:ascii="Arial" w:hAnsi="Arial" w:cs="Arial"/>
          <w:sz w:val="24"/>
          <w:szCs w:val="24"/>
        </w:rPr>
        <w:t>- Ellie</w:t>
      </w:r>
    </w:p>
    <w:p w:rsidR="00932F2F" w:rsidRPr="00F9297D" w:rsidRDefault="00932F2F" w:rsidP="00932F2F">
      <w:pPr>
        <w:spacing w:after="0" w:line="360" w:lineRule="auto"/>
        <w:ind w:left="851" w:right="851"/>
        <w:rPr>
          <w:rFonts w:ascii="Arial" w:hAnsi="Arial" w:cs="Arial"/>
          <w:sz w:val="24"/>
          <w:szCs w:val="24"/>
        </w:rPr>
      </w:pPr>
    </w:p>
    <w:p w:rsidR="00932F2F" w:rsidRPr="00F9297D" w:rsidRDefault="00932F2F" w:rsidP="00932F2F">
      <w:pPr>
        <w:spacing w:after="0" w:line="360" w:lineRule="auto"/>
        <w:rPr>
          <w:rFonts w:ascii="Arial" w:hAnsi="Arial" w:cs="Arial"/>
          <w:sz w:val="24"/>
          <w:szCs w:val="24"/>
        </w:rPr>
      </w:pPr>
      <w:r w:rsidRPr="00F9297D">
        <w:rPr>
          <w:rFonts w:ascii="Arial" w:hAnsi="Arial" w:cs="Arial"/>
          <w:sz w:val="24"/>
          <w:szCs w:val="24"/>
        </w:rPr>
        <w:t>Connie echoed this feeling that chance had played a part in some way to her receiving support:</w:t>
      </w:r>
    </w:p>
    <w:p w:rsidR="00932F2F" w:rsidRPr="00F9297D" w:rsidRDefault="00932F2F" w:rsidP="00932F2F">
      <w:pPr>
        <w:spacing w:after="0" w:line="360" w:lineRule="auto"/>
        <w:rPr>
          <w:rFonts w:ascii="Arial" w:hAnsi="Arial" w:cs="Arial"/>
          <w:sz w:val="24"/>
          <w:szCs w:val="24"/>
        </w:rPr>
      </w:pPr>
    </w:p>
    <w:p w:rsidR="00932F2F" w:rsidRPr="00F9297D" w:rsidRDefault="00932F2F" w:rsidP="00932F2F">
      <w:pPr>
        <w:spacing w:after="0" w:line="360" w:lineRule="auto"/>
        <w:ind w:left="851" w:right="851"/>
        <w:rPr>
          <w:rFonts w:ascii="Arial" w:hAnsi="Arial" w:cs="Arial"/>
          <w:sz w:val="24"/>
          <w:szCs w:val="24"/>
        </w:rPr>
      </w:pPr>
      <w:r w:rsidRPr="00F9297D">
        <w:rPr>
          <w:rFonts w:ascii="Arial" w:hAnsi="Arial" w:cs="Arial"/>
          <w:i/>
          <w:sz w:val="24"/>
          <w:szCs w:val="24"/>
        </w:rPr>
        <w:t xml:space="preserve">What’s left a bitter taste in my mouth was that I probably could have accessed [mental health services] sooner if the health visiting service had done what they were supposed to do. It is ironic that I was seeing the practice nurses because of my [physical] trauma but had I had postnatal depression following a normal birth or something I didn’t need to see them for, I just wonder at what point I would have been picked up, if at </w:t>
      </w:r>
      <w:proofErr w:type="gramStart"/>
      <w:r w:rsidRPr="00F9297D">
        <w:rPr>
          <w:rFonts w:ascii="Arial" w:hAnsi="Arial" w:cs="Arial"/>
          <w:i/>
          <w:sz w:val="24"/>
          <w:szCs w:val="24"/>
        </w:rPr>
        <w:t>all?</w:t>
      </w:r>
      <w:proofErr w:type="gramEnd"/>
      <w:r w:rsidRPr="00F9297D">
        <w:rPr>
          <w:rFonts w:ascii="Arial" w:hAnsi="Arial" w:cs="Arial"/>
          <w:i/>
          <w:sz w:val="24"/>
          <w:szCs w:val="24"/>
        </w:rPr>
        <w:t xml:space="preserve"> And that’s quite a scary thought </w:t>
      </w:r>
      <w:r w:rsidRPr="00F9297D">
        <w:rPr>
          <w:rFonts w:ascii="Arial" w:hAnsi="Arial" w:cs="Arial"/>
          <w:sz w:val="24"/>
          <w:szCs w:val="24"/>
        </w:rPr>
        <w:t>- Connie</w:t>
      </w:r>
    </w:p>
    <w:p w:rsidR="00932F2F" w:rsidRPr="00F9297D" w:rsidRDefault="00932F2F" w:rsidP="00932F2F">
      <w:pPr>
        <w:spacing w:after="0" w:line="360" w:lineRule="auto"/>
        <w:ind w:left="851" w:right="851"/>
        <w:rPr>
          <w:rFonts w:ascii="Arial" w:hAnsi="Arial" w:cs="Arial"/>
          <w:sz w:val="24"/>
          <w:szCs w:val="24"/>
        </w:rPr>
      </w:pPr>
    </w:p>
    <w:p w:rsidR="00932F2F" w:rsidRPr="00F9297D" w:rsidRDefault="00932F2F" w:rsidP="00932F2F">
      <w:pPr>
        <w:spacing w:after="0" w:line="360" w:lineRule="auto"/>
        <w:rPr>
          <w:rFonts w:ascii="Arial" w:hAnsi="Arial" w:cs="Arial"/>
          <w:sz w:val="24"/>
          <w:szCs w:val="24"/>
        </w:rPr>
      </w:pPr>
      <w:r w:rsidRPr="00F9297D">
        <w:rPr>
          <w:rFonts w:ascii="Arial" w:hAnsi="Arial" w:cs="Arial"/>
          <w:sz w:val="24"/>
          <w:szCs w:val="24"/>
        </w:rPr>
        <w:t>Agnes and Amy were referred to support groups by their GPs. In both cases, the groups were not specifically for women in the perinatal period. Agnes described a CBT group and Amy explained that hers was a “course about worrying”. Both women were struggling with anxiety and the groups increased this:</w:t>
      </w:r>
    </w:p>
    <w:p w:rsidR="00932F2F" w:rsidRPr="00F9297D" w:rsidRDefault="00932F2F" w:rsidP="00932F2F">
      <w:pPr>
        <w:spacing w:after="0" w:line="360" w:lineRule="auto"/>
        <w:rPr>
          <w:rFonts w:ascii="Arial" w:hAnsi="Arial" w:cs="Arial"/>
          <w:sz w:val="24"/>
          <w:szCs w:val="24"/>
        </w:rPr>
      </w:pPr>
    </w:p>
    <w:p w:rsidR="00932F2F" w:rsidRPr="00F9297D" w:rsidRDefault="00932F2F" w:rsidP="00932F2F">
      <w:pPr>
        <w:spacing w:after="0" w:line="360" w:lineRule="auto"/>
        <w:ind w:left="851" w:right="851"/>
        <w:rPr>
          <w:rFonts w:ascii="Arial" w:hAnsi="Arial" w:cs="Arial"/>
          <w:sz w:val="24"/>
          <w:szCs w:val="24"/>
        </w:rPr>
      </w:pPr>
      <w:r>
        <w:rPr>
          <w:rFonts w:ascii="Arial" w:hAnsi="Arial" w:cs="Arial"/>
          <w:i/>
          <w:sz w:val="24"/>
          <w:szCs w:val="24"/>
        </w:rPr>
        <w:t xml:space="preserve">You could see there </w:t>
      </w:r>
      <w:proofErr w:type="gramStart"/>
      <w:r>
        <w:rPr>
          <w:rFonts w:ascii="Arial" w:hAnsi="Arial" w:cs="Arial"/>
          <w:i/>
          <w:sz w:val="24"/>
          <w:szCs w:val="24"/>
        </w:rPr>
        <w:t>was</w:t>
      </w:r>
      <w:proofErr w:type="gramEnd"/>
      <w:r>
        <w:rPr>
          <w:rFonts w:ascii="Arial" w:hAnsi="Arial" w:cs="Arial"/>
          <w:i/>
          <w:sz w:val="24"/>
          <w:szCs w:val="24"/>
        </w:rPr>
        <w:t xml:space="preserve"> </w:t>
      </w:r>
      <w:r w:rsidRPr="00F9297D">
        <w:rPr>
          <w:rFonts w:ascii="Arial" w:hAnsi="Arial" w:cs="Arial"/>
          <w:i/>
          <w:sz w:val="24"/>
          <w:szCs w:val="24"/>
        </w:rPr>
        <w:t xml:space="preserve">people that were really depressed there and not well at all. And I worry about other people quite a lot so I went away thinking “God, they were so quiet this week. Are they </w:t>
      </w:r>
      <w:proofErr w:type="spellStart"/>
      <w:r w:rsidRPr="00F9297D">
        <w:rPr>
          <w:rFonts w:ascii="Arial" w:hAnsi="Arial" w:cs="Arial"/>
          <w:i/>
          <w:sz w:val="24"/>
          <w:szCs w:val="24"/>
        </w:rPr>
        <w:t>gonna</w:t>
      </w:r>
      <w:proofErr w:type="spellEnd"/>
      <w:r w:rsidRPr="00F9297D">
        <w:rPr>
          <w:rFonts w:ascii="Arial" w:hAnsi="Arial" w:cs="Arial"/>
          <w:i/>
          <w:sz w:val="24"/>
          <w:szCs w:val="24"/>
        </w:rPr>
        <w:t xml:space="preserve"> top themselves?”  It was another layer of crap that I could have done without</w:t>
      </w:r>
      <w:r w:rsidRPr="00F9297D">
        <w:rPr>
          <w:rFonts w:ascii="Arial" w:hAnsi="Arial" w:cs="Arial"/>
          <w:sz w:val="24"/>
          <w:szCs w:val="24"/>
        </w:rPr>
        <w:t xml:space="preserve"> - Agnes</w:t>
      </w:r>
    </w:p>
    <w:p w:rsidR="00932F2F" w:rsidRPr="00F9297D" w:rsidRDefault="00932F2F" w:rsidP="00932F2F">
      <w:pPr>
        <w:spacing w:after="0" w:line="360" w:lineRule="auto"/>
        <w:ind w:left="851" w:right="851"/>
        <w:rPr>
          <w:rFonts w:ascii="Arial" w:hAnsi="Arial" w:cs="Arial"/>
          <w:sz w:val="24"/>
          <w:szCs w:val="24"/>
        </w:rPr>
      </w:pPr>
    </w:p>
    <w:p w:rsidR="00932F2F" w:rsidRPr="00F9297D" w:rsidRDefault="00932F2F" w:rsidP="00932F2F">
      <w:pPr>
        <w:spacing w:after="0" w:line="360" w:lineRule="auto"/>
        <w:ind w:left="851" w:right="851"/>
        <w:rPr>
          <w:rFonts w:ascii="Arial" w:hAnsi="Arial" w:cs="Arial"/>
          <w:sz w:val="24"/>
          <w:szCs w:val="24"/>
        </w:rPr>
      </w:pPr>
      <w:r w:rsidRPr="00F9297D">
        <w:rPr>
          <w:rFonts w:ascii="Arial" w:hAnsi="Arial" w:cs="Arial"/>
          <w:i/>
          <w:sz w:val="24"/>
          <w:szCs w:val="24"/>
        </w:rPr>
        <w:lastRenderedPageBreak/>
        <w:t xml:space="preserve">They referred me for a course about worrying. </w:t>
      </w:r>
      <w:proofErr w:type="gramStart"/>
      <w:r w:rsidRPr="00F9297D">
        <w:rPr>
          <w:rFonts w:ascii="Arial" w:hAnsi="Arial" w:cs="Arial"/>
          <w:i/>
          <w:sz w:val="24"/>
          <w:szCs w:val="24"/>
        </w:rPr>
        <w:t>Which worried me even more…</w:t>
      </w:r>
      <w:proofErr w:type="gramEnd"/>
      <w:r w:rsidRPr="00F9297D">
        <w:rPr>
          <w:rFonts w:ascii="Arial" w:hAnsi="Arial" w:cs="Arial"/>
        </w:rPr>
        <w:t xml:space="preserve"> </w:t>
      </w:r>
      <w:r w:rsidRPr="00F9297D">
        <w:rPr>
          <w:rFonts w:ascii="Arial" w:hAnsi="Arial" w:cs="Arial"/>
          <w:i/>
          <w:sz w:val="24"/>
          <w:szCs w:val="24"/>
        </w:rPr>
        <w:t>So already it was causing me more stress. But I went. I gave it a go…</w:t>
      </w:r>
      <w:r w:rsidRPr="00F9297D">
        <w:rPr>
          <w:rFonts w:ascii="Arial" w:hAnsi="Arial" w:cs="Arial"/>
        </w:rPr>
        <w:t xml:space="preserve"> </w:t>
      </w:r>
      <w:r w:rsidRPr="00F9297D">
        <w:rPr>
          <w:rFonts w:ascii="Arial" w:hAnsi="Arial" w:cs="Arial"/>
          <w:i/>
          <w:sz w:val="24"/>
          <w:szCs w:val="24"/>
        </w:rPr>
        <w:t xml:space="preserve">I thought “This isn’t what I need, this isn’t </w:t>
      </w:r>
      <w:proofErr w:type="spellStart"/>
      <w:r w:rsidRPr="00F9297D">
        <w:rPr>
          <w:rFonts w:ascii="Arial" w:hAnsi="Arial" w:cs="Arial"/>
          <w:i/>
          <w:sz w:val="24"/>
          <w:szCs w:val="24"/>
        </w:rPr>
        <w:t>gonna</w:t>
      </w:r>
      <w:proofErr w:type="spellEnd"/>
      <w:r w:rsidRPr="00F9297D">
        <w:rPr>
          <w:rFonts w:ascii="Arial" w:hAnsi="Arial" w:cs="Arial"/>
          <w:i/>
          <w:sz w:val="24"/>
          <w:szCs w:val="24"/>
        </w:rPr>
        <w:t xml:space="preserve"> benefit me” </w:t>
      </w:r>
      <w:r w:rsidRPr="00F9297D">
        <w:rPr>
          <w:rFonts w:ascii="Arial" w:hAnsi="Arial" w:cs="Arial"/>
          <w:sz w:val="24"/>
          <w:szCs w:val="24"/>
        </w:rPr>
        <w:t>- Amy</w:t>
      </w:r>
    </w:p>
    <w:p w:rsidR="00932F2F" w:rsidRPr="00F9297D" w:rsidRDefault="00932F2F" w:rsidP="00932F2F">
      <w:pPr>
        <w:spacing w:after="0" w:line="360" w:lineRule="auto"/>
        <w:rPr>
          <w:rFonts w:ascii="Arial" w:hAnsi="Arial" w:cs="Arial"/>
          <w:sz w:val="24"/>
          <w:szCs w:val="24"/>
        </w:rPr>
      </w:pPr>
    </w:p>
    <w:p w:rsidR="00932F2F" w:rsidRPr="00F9297D" w:rsidRDefault="00932F2F" w:rsidP="00932F2F">
      <w:pPr>
        <w:spacing w:after="0" w:line="360" w:lineRule="auto"/>
        <w:rPr>
          <w:rFonts w:ascii="Arial" w:hAnsi="Arial" w:cs="Arial"/>
          <w:sz w:val="24"/>
          <w:szCs w:val="24"/>
        </w:rPr>
      </w:pPr>
      <w:r w:rsidRPr="00F9297D">
        <w:rPr>
          <w:rFonts w:ascii="Arial" w:hAnsi="Arial" w:cs="Arial"/>
          <w:sz w:val="24"/>
          <w:szCs w:val="24"/>
        </w:rPr>
        <w:t xml:space="preserve">Agnes and Amy both made reference to the fact that the groups were not tailored to the needs of women in the perinatal period. Both women talked about the demographics of the other group members and feeling that those other members were struggling with very different problems to their own. Amy said that she “felt out of place there” and Agnes said that, had her group been for postnatal women, she would have found it more helpful as a “support network for each other”. </w:t>
      </w:r>
    </w:p>
    <w:p w:rsidR="00932F2F" w:rsidRPr="00F9297D" w:rsidRDefault="00932F2F" w:rsidP="00932F2F">
      <w:pPr>
        <w:spacing w:after="0" w:line="360" w:lineRule="auto"/>
        <w:rPr>
          <w:rFonts w:ascii="Arial" w:hAnsi="Arial" w:cs="Arial"/>
          <w:sz w:val="24"/>
          <w:szCs w:val="24"/>
        </w:rPr>
      </w:pPr>
    </w:p>
    <w:p w:rsidR="00932F2F" w:rsidRPr="00F9297D" w:rsidRDefault="00932F2F" w:rsidP="00932F2F">
      <w:pPr>
        <w:spacing w:after="0" w:line="360" w:lineRule="auto"/>
        <w:rPr>
          <w:rFonts w:ascii="Arial" w:hAnsi="Arial" w:cs="Arial"/>
          <w:sz w:val="24"/>
          <w:szCs w:val="24"/>
        </w:rPr>
      </w:pPr>
      <w:r w:rsidRPr="00F9297D">
        <w:rPr>
          <w:rFonts w:ascii="Arial" w:hAnsi="Arial" w:cs="Arial"/>
          <w:sz w:val="24"/>
          <w:szCs w:val="24"/>
        </w:rPr>
        <w:t>Ellie was the only participant to be referred to a perinatal mental health service. She was offered 1:1 therapy with a psychotherapist but found the experience</w:t>
      </w:r>
      <w:r>
        <w:rPr>
          <w:rFonts w:ascii="Arial" w:hAnsi="Arial" w:cs="Arial"/>
          <w:sz w:val="24"/>
          <w:szCs w:val="24"/>
        </w:rPr>
        <w:t xml:space="preserve"> unhelpful</w:t>
      </w:r>
      <w:r w:rsidRPr="00F9297D">
        <w:rPr>
          <w:rFonts w:ascii="Arial" w:hAnsi="Arial" w:cs="Arial"/>
          <w:sz w:val="24"/>
          <w:szCs w:val="24"/>
        </w:rPr>
        <w:t xml:space="preserve">. </w:t>
      </w:r>
    </w:p>
    <w:p w:rsidR="00932F2F" w:rsidRPr="00F9297D" w:rsidRDefault="00932F2F" w:rsidP="00932F2F">
      <w:pPr>
        <w:spacing w:after="0" w:line="360" w:lineRule="auto"/>
        <w:rPr>
          <w:rFonts w:ascii="Arial" w:hAnsi="Arial" w:cs="Arial"/>
          <w:sz w:val="24"/>
          <w:szCs w:val="24"/>
        </w:rPr>
      </w:pPr>
    </w:p>
    <w:p w:rsidR="00932F2F" w:rsidRPr="00F9297D" w:rsidRDefault="00932F2F" w:rsidP="00932F2F">
      <w:pPr>
        <w:spacing w:after="0" w:line="360" w:lineRule="auto"/>
        <w:ind w:left="851" w:right="851"/>
        <w:rPr>
          <w:rFonts w:ascii="Arial" w:hAnsi="Arial" w:cs="Arial"/>
          <w:sz w:val="24"/>
          <w:szCs w:val="24"/>
        </w:rPr>
      </w:pPr>
      <w:r w:rsidRPr="00F9297D">
        <w:rPr>
          <w:rFonts w:ascii="Arial" w:hAnsi="Arial" w:cs="Arial"/>
          <w:i/>
          <w:sz w:val="24"/>
          <w:szCs w:val="24"/>
        </w:rPr>
        <w:t xml:space="preserve">For whatever reason, I think with that kind of therapy there needs to be a rapport between the two people involved and I didn’t get that with her…I just felt like I was sat there for an hour in this dingy room and it wasn’t nice and warm, there were no toys out for [son’s name] to play with. It was just miserable the whole thing was miserable. Maybe it was all too early for me to really talk about things in that way at that point I’m not really sure </w:t>
      </w:r>
      <w:r w:rsidRPr="00F9297D">
        <w:rPr>
          <w:rFonts w:ascii="Arial" w:hAnsi="Arial" w:cs="Arial"/>
          <w:sz w:val="24"/>
          <w:szCs w:val="24"/>
        </w:rPr>
        <w:t>- Ellie</w:t>
      </w:r>
    </w:p>
    <w:p w:rsidR="00932F2F" w:rsidRPr="00F9297D" w:rsidRDefault="00932F2F" w:rsidP="00932F2F">
      <w:pPr>
        <w:spacing w:after="0" w:line="360" w:lineRule="auto"/>
        <w:ind w:left="851" w:right="851"/>
        <w:rPr>
          <w:rFonts w:ascii="Arial" w:hAnsi="Arial" w:cs="Arial"/>
          <w:sz w:val="24"/>
          <w:szCs w:val="24"/>
        </w:rPr>
      </w:pPr>
    </w:p>
    <w:p w:rsidR="00932F2F" w:rsidRPr="00F9297D" w:rsidRDefault="00932F2F" w:rsidP="00932F2F">
      <w:pPr>
        <w:spacing w:after="0" w:line="360" w:lineRule="auto"/>
        <w:rPr>
          <w:rFonts w:ascii="Arial" w:hAnsi="Arial" w:cs="Arial"/>
          <w:sz w:val="24"/>
          <w:szCs w:val="24"/>
        </w:rPr>
      </w:pPr>
      <w:r w:rsidRPr="00F9297D">
        <w:rPr>
          <w:rFonts w:ascii="Arial" w:hAnsi="Arial" w:cs="Arial"/>
          <w:sz w:val="24"/>
          <w:szCs w:val="24"/>
        </w:rPr>
        <w:t>In a similar vein to Agnes and Amy, Ellie commented on how the experience caused her to feel emotionally worse. This became apparent as she talked more about the logistical barriers she faced in attending the appointment:</w:t>
      </w:r>
    </w:p>
    <w:p w:rsidR="00932F2F" w:rsidRPr="00F9297D" w:rsidRDefault="00932F2F" w:rsidP="00932F2F">
      <w:pPr>
        <w:spacing w:after="0" w:line="360" w:lineRule="auto"/>
        <w:rPr>
          <w:rFonts w:ascii="Arial" w:hAnsi="Arial" w:cs="Arial"/>
          <w:sz w:val="24"/>
          <w:szCs w:val="24"/>
        </w:rPr>
      </w:pPr>
    </w:p>
    <w:p w:rsidR="00932F2F" w:rsidRPr="00F9297D" w:rsidRDefault="00932F2F" w:rsidP="00932F2F">
      <w:pPr>
        <w:spacing w:after="0" w:line="360" w:lineRule="auto"/>
        <w:ind w:left="851" w:right="851"/>
        <w:rPr>
          <w:rFonts w:ascii="Arial" w:hAnsi="Arial" w:cs="Arial"/>
          <w:sz w:val="24"/>
          <w:szCs w:val="24"/>
        </w:rPr>
      </w:pPr>
      <w:r>
        <w:rPr>
          <w:rFonts w:ascii="Arial" w:hAnsi="Arial" w:cs="Arial"/>
          <w:i/>
          <w:sz w:val="24"/>
          <w:szCs w:val="24"/>
        </w:rPr>
        <w:t xml:space="preserve">My </w:t>
      </w:r>
      <w:r w:rsidRPr="00F9297D">
        <w:rPr>
          <w:rFonts w:ascii="Arial" w:hAnsi="Arial" w:cs="Arial"/>
          <w:i/>
          <w:sz w:val="24"/>
          <w:szCs w:val="24"/>
        </w:rPr>
        <w:t xml:space="preserve">dad drove me there. I’m thirty-four years old and my dad is driving me to this appointment. It was just the most depressing thing ever and I felt like a teenager, it was just awful. That whole situation really didn’t help and when I got </w:t>
      </w:r>
      <w:r w:rsidRPr="00F9297D">
        <w:rPr>
          <w:rFonts w:ascii="Arial" w:hAnsi="Arial" w:cs="Arial"/>
          <w:i/>
          <w:sz w:val="24"/>
          <w:szCs w:val="24"/>
        </w:rPr>
        <w:lastRenderedPageBreak/>
        <w:t xml:space="preserve">there the woman, as I say we didn’t quite click. It didn’t work </w:t>
      </w:r>
      <w:r w:rsidRPr="00F9297D">
        <w:rPr>
          <w:rFonts w:ascii="Arial" w:hAnsi="Arial" w:cs="Arial"/>
          <w:sz w:val="24"/>
          <w:szCs w:val="24"/>
        </w:rPr>
        <w:t>- Ellie</w:t>
      </w:r>
    </w:p>
    <w:p w:rsidR="00932F2F" w:rsidRPr="00F9297D" w:rsidRDefault="00932F2F" w:rsidP="00932F2F">
      <w:pPr>
        <w:spacing w:after="0" w:line="360" w:lineRule="auto"/>
        <w:ind w:left="851" w:right="851"/>
        <w:rPr>
          <w:rFonts w:ascii="Arial" w:hAnsi="Arial" w:cs="Arial"/>
          <w:sz w:val="24"/>
          <w:szCs w:val="24"/>
        </w:rPr>
      </w:pPr>
    </w:p>
    <w:p w:rsidR="00932F2F" w:rsidRPr="00F9297D" w:rsidRDefault="00932F2F" w:rsidP="00932F2F">
      <w:pPr>
        <w:spacing w:after="0" w:line="360" w:lineRule="auto"/>
        <w:rPr>
          <w:rFonts w:ascii="Arial" w:hAnsi="Arial" w:cs="Arial"/>
          <w:sz w:val="24"/>
          <w:szCs w:val="24"/>
        </w:rPr>
      </w:pPr>
      <w:r w:rsidRPr="00F9297D">
        <w:rPr>
          <w:rFonts w:ascii="Arial" w:hAnsi="Arial" w:cs="Arial"/>
          <w:sz w:val="24"/>
          <w:szCs w:val="24"/>
        </w:rPr>
        <w:t>Wendy saw a CPN based at her GP surgery whilst she was on the waiting list for a specialist mental health team. She described having a good rapport with the nurse and was able to disclose details about the traumatic images she was experiencing. However, she was offered no further input or advice from the clinician:</w:t>
      </w:r>
    </w:p>
    <w:p w:rsidR="00932F2F" w:rsidRPr="00F9297D" w:rsidRDefault="00932F2F" w:rsidP="00932F2F">
      <w:pPr>
        <w:spacing w:after="0" w:line="360" w:lineRule="auto"/>
        <w:rPr>
          <w:rFonts w:ascii="Arial" w:hAnsi="Arial" w:cs="Arial"/>
          <w:sz w:val="24"/>
          <w:szCs w:val="24"/>
        </w:rPr>
      </w:pPr>
    </w:p>
    <w:p w:rsidR="00932F2F" w:rsidRPr="00F9297D" w:rsidRDefault="00932F2F" w:rsidP="00932F2F">
      <w:pPr>
        <w:spacing w:after="0" w:line="360" w:lineRule="auto"/>
        <w:ind w:left="851" w:right="851"/>
        <w:rPr>
          <w:rFonts w:ascii="Arial" w:hAnsi="Arial" w:cs="Arial"/>
          <w:sz w:val="24"/>
          <w:szCs w:val="24"/>
        </w:rPr>
      </w:pPr>
      <w:r w:rsidRPr="00F9297D">
        <w:rPr>
          <w:rFonts w:ascii="Arial" w:hAnsi="Arial" w:cs="Arial"/>
          <w:i/>
          <w:sz w:val="24"/>
          <w:szCs w:val="24"/>
        </w:rPr>
        <w:t xml:space="preserve">I said “I’m just really terrified I’m </w:t>
      </w:r>
      <w:proofErr w:type="spellStart"/>
      <w:r w:rsidRPr="00F9297D">
        <w:rPr>
          <w:rFonts w:ascii="Arial" w:hAnsi="Arial" w:cs="Arial"/>
          <w:i/>
          <w:sz w:val="24"/>
          <w:szCs w:val="24"/>
        </w:rPr>
        <w:t>gonna</w:t>
      </w:r>
      <w:proofErr w:type="spellEnd"/>
      <w:r w:rsidRPr="00F9297D">
        <w:rPr>
          <w:rFonts w:ascii="Arial" w:hAnsi="Arial" w:cs="Arial"/>
          <w:i/>
          <w:sz w:val="24"/>
          <w:szCs w:val="24"/>
        </w:rPr>
        <w:t xml:space="preserve"> be like this for life is it </w:t>
      </w:r>
      <w:proofErr w:type="spellStart"/>
      <w:r w:rsidRPr="00F9297D">
        <w:rPr>
          <w:rFonts w:ascii="Arial" w:hAnsi="Arial" w:cs="Arial"/>
          <w:i/>
          <w:sz w:val="24"/>
          <w:szCs w:val="24"/>
        </w:rPr>
        <w:t>gonna</w:t>
      </w:r>
      <w:proofErr w:type="spellEnd"/>
      <w:r w:rsidRPr="00F9297D">
        <w:rPr>
          <w:rFonts w:ascii="Arial" w:hAnsi="Arial" w:cs="Arial"/>
          <w:i/>
          <w:sz w:val="24"/>
          <w:szCs w:val="24"/>
        </w:rPr>
        <w:t xml:space="preserve"> happen to me again? How am I </w:t>
      </w:r>
      <w:proofErr w:type="spellStart"/>
      <w:r w:rsidRPr="00F9297D">
        <w:rPr>
          <w:rFonts w:ascii="Arial" w:hAnsi="Arial" w:cs="Arial"/>
          <w:i/>
          <w:sz w:val="24"/>
          <w:szCs w:val="24"/>
        </w:rPr>
        <w:t>gonna</w:t>
      </w:r>
      <w:proofErr w:type="spellEnd"/>
      <w:r w:rsidRPr="00F9297D">
        <w:rPr>
          <w:rFonts w:ascii="Arial" w:hAnsi="Arial" w:cs="Arial"/>
          <w:i/>
          <w:sz w:val="24"/>
          <w:szCs w:val="24"/>
        </w:rPr>
        <w:t xml:space="preserve"> cope with it if it starts coming back and all these horrible things start happening again?” and he said “just come back to me but I think you’re probably </w:t>
      </w:r>
      <w:proofErr w:type="spellStart"/>
      <w:r w:rsidRPr="00F9297D">
        <w:rPr>
          <w:rFonts w:ascii="Arial" w:hAnsi="Arial" w:cs="Arial"/>
          <w:i/>
          <w:sz w:val="24"/>
          <w:szCs w:val="24"/>
        </w:rPr>
        <w:t>gonna</w:t>
      </w:r>
      <w:proofErr w:type="spellEnd"/>
      <w:r w:rsidRPr="00F9297D">
        <w:rPr>
          <w:rFonts w:ascii="Arial" w:hAnsi="Arial" w:cs="Arial"/>
          <w:i/>
          <w:sz w:val="24"/>
          <w:szCs w:val="24"/>
        </w:rPr>
        <w:t xml:space="preserve"> be OK now” and I was like “OK.” So I left there hugely deflated </w:t>
      </w:r>
      <w:r w:rsidRPr="00F9297D">
        <w:rPr>
          <w:rFonts w:ascii="Arial" w:hAnsi="Arial" w:cs="Arial"/>
          <w:sz w:val="24"/>
          <w:szCs w:val="24"/>
        </w:rPr>
        <w:t>- Wendy</w:t>
      </w:r>
    </w:p>
    <w:p w:rsidR="00932F2F" w:rsidRDefault="00932F2F" w:rsidP="00932F2F">
      <w:pPr>
        <w:spacing w:after="0" w:line="360" w:lineRule="auto"/>
        <w:rPr>
          <w:rFonts w:ascii="Arial" w:hAnsi="Arial" w:cs="Arial"/>
          <w:b/>
          <w:color w:val="FF0000"/>
          <w:sz w:val="24"/>
          <w:szCs w:val="24"/>
        </w:rPr>
      </w:pPr>
      <w:r w:rsidRPr="00F9297D">
        <w:rPr>
          <w:rFonts w:ascii="Arial" w:hAnsi="Arial" w:cs="Arial"/>
          <w:b/>
          <w:color w:val="FF0000"/>
          <w:sz w:val="24"/>
          <w:szCs w:val="24"/>
        </w:rPr>
        <w:t xml:space="preserve"> </w:t>
      </w:r>
    </w:p>
    <w:p w:rsidR="00932F2F" w:rsidRPr="00F9297D" w:rsidRDefault="00932F2F" w:rsidP="00932F2F">
      <w:pPr>
        <w:spacing w:after="0" w:line="360" w:lineRule="auto"/>
        <w:rPr>
          <w:rFonts w:ascii="Arial" w:hAnsi="Arial" w:cs="Arial"/>
          <w:b/>
          <w:color w:val="FF0000"/>
          <w:sz w:val="24"/>
          <w:szCs w:val="24"/>
        </w:rPr>
      </w:pPr>
    </w:p>
    <w:p w:rsidR="00932F2F" w:rsidRPr="00F9297D" w:rsidRDefault="00932F2F" w:rsidP="00932F2F">
      <w:pPr>
        <w:spacing w:after="0" w:line="360" w:lineRule="auto"/>
        <w:rPr>
          <w:rFonts w:ascii="Arial" w:hAnsi="Arial" w:cs="Arial"/>
          <w:b/>
          <w:sz w:val="24"/>
          <w:szCs w:val="24"/>
        </w:rPr>
      </w:pPr>
      <w:r w:rsidRPr="00F9297D">
        <w:rPr>
          <w:rFonts w:ascii="Arial" w:hAnsi="Arial" w:cs="Arial"/>
          <w:b/>
          <w:sz w:val="24"/>
          <w:szCs w:val="24"/>
        </w:rPr>
        <w:t>Resolution</w:t>
      </w:r>
    </w:p>
    <w:p w:rsidR="00932F2F" w:rsidRPr="00F9297D" w:rsidRDefault="00932F2F" w:rsidP="00932F2F">
      <w:pPr>
        <w:spacing w:after="0" w:line="360" w:lineRule="auto"/>
        <w:rPr>
          <w:rFonts w:ascii="Arial" w:hAnsi="Arial" w:cs="Arial"/>
          <w:sz w:val="24"/>
          <w:szCs w:val="24"/>
          <w:u w:val="single"/>
        </w:rPr>
      </w:pPr>
      <w:r w:rsidRPr="00F9297D">
        <w:rPr>
          <w:rFonts w:ascii="Arial" w:hAnsi="Arial" w:cs="Arial"/>
          <w:sz w:val="24"/>
          <w:szCs w:val="24"/>
          <w:u w:val="single"/>
        </w:rPr>
        <w:t>Helpful interventions</w:t>
      </w:r>
    </w:p>
    <w:p w:rsidR="00932F2F" w:rsidRPr="00F9297D" w:rsidRDefault="00932F2F" w:rsidP="00932F2F">
      <w:pPr>
        <w:spacing w:after="0" w:line="360" w:lineRule="auto"/>
        <w:rPr>
          <w:rFonts w:ascii="Arial" w:hAnsi="Arial" w:cs="Arial"/>
          <w:sz w:val="24"/>
          <w:szCs w:val="24"/>
        </w:rPr>
      </w:pPr>
      <w:r>
        <w:rPr>
          <w:rFonts w:ascii="Arial" w:hAnsi="Arial" w:cs="Arial"/>
          <w:sz w:val="24"/>
          <w:szCs w:val="24"/>
        </w:rPr>
        <w:t>All but one of the women</w:t>
      </w:r>
      <w:r w:rsidRPr="00F9297D">
        <w:rPr>
          <w:rFonts w:ascii="Arial" w:hAnsi="Arial" w:cs="Arial"/>
          <w:sz w:val="24"/>
          <w:szCs w:val="24"/>
        </w:rPr>
        <w:t xml:space="preserve"> talked about at least one positive intervention they received.  Connie recalled an overwhelming</w:t>
      </w:r>
      <w:r>
        <w:rPr>
          <w:rFonts w:ascii="Arial" w:hAnsi="Arial" w:cs="Arial"/>
          <w:sz w:val="24"/>
          <w:szCs w:val="24"/>
        </w:rPr>
        <w:t>ly positive journey of recovery</w:t>
      </w:r>
      <w:r w:rsidRPr="00F9297D">
        <w:rPr>
          <w:rFonts w:ascii="Arial" w:hAnsi="Arial" w:cs="Arial"/>
          <w:sz w:val="24"/>
          <w:szCs w:val="24"/>
        </w:rPr>
        <w:t xml:space="preserve">. She self-referred into a primary care mental health team and received a number of interventions including 1:1 </w:t>
      </w:r>
      <w:r>
        <w:rPr>
          <w:rFonts w:ascii="Arial" w:hAnsi="Arial" w:cs="Arial"/>
          <w:sz w:val="24"/>
          <w:szCs w:val="24"/>
        </w:rPr>
        <w:t xml:space="preserve">therapy </w:t>
      </w:r>
      <w:r w:rsidRPr="00F9297D">
        <w:rPr>
          <w:rFonts w:ascii="Arial" w:hAnsi="Arial" w:cs="Arial"/>
          <w:sz w:val="24"/>
          <w:szCs w:val="24"/>
        </w:rPr>
        <w:t>and group work. Connie described clinicians who were responsive to her needs, proactive in their treatment of her and containe</w:t>
      </w:r>
      <w:r>
        <w:rPr>
          <w:rFonts w:ascii="Arial" w:hAnsi="Arial" w:cs="Arial"/>
          <w:sz w:val="24"/>
          <w:szCs w:val="24"/>
        </w:rPr>
        <w:t>d and calm in their approach</w:t>
      </w:r>
      <w:r w:rsidRPr="00F9297D">
        <w:rPr>
          <w:rFonts w:ascii="Arial" w:hAnsi="Arial" w:cs="Arial"/>
          <w:sz w:val="24"/>
          <w:szCs w:val="24"/>
        </w:rPr>
        <w:t>:</w:t>
      </w:r>
    </w:p>
    <w:p w:rsidR="00932F2F" w:rsidRPr="00F9297D" w:rsidRDefault="00932F2F" w:rsidP="00932F2F">
      <w:pPr>
        <w:spacing w:after="0" w:line="360" w:lineRule="auto"/>
        <w:rPr>
          <w:rFonts w:ascii="Arial" w:hAnsi="Arial" w:cs="Arial"/>
          <w:sz w:val="24"/>
          <w:szCs w:val="24"/>
        </w:rPr>
      </w:pPr>
    </w:p>
    <w:p w:rsidR="00932F2F" w:rsidRPr="00F9297D" w:rsidRDefault="00932F2F" w:rsidP="00932F2F">
      <w:pPr>
        <w:spacing w:after="0" w:line="360" w:lineRule="auto"/>
        <w:ind w:left="851" w:right="851"/>
        <w:rPr>
          <w:rFonts w:ascii="Arial" w:hAnsi="Arial" w:cs="Arial"/>
          <w:i/>
          <w:sz w:val="24"/>
          <w:szCs w:val="24"/>
        </w:rPr>
      </w:pPr>
      <w:r w:rsidRPr="00F9297D">
        <w:rPr>
          <w:rFonts w:ascii="Arial" w:hAnsi="Arial" w:cs="Arial"/>
          <w:i/>
          <w:sz w:val="24"/>
          <w:szCs w:val="24"/>
        </w:rPr>
        <w:t xml:space="preserve">Initially they thought I had some elements of OCD but it wasn’t until I started having treatment that she realised it was </w:t>
      </w:r>
      <w:proofErr w:type="spellStart"/>
      <w:r w:rsidRPr="00F9297D">
        <w:rPr>
          <w:rFonts w:ascii="Arial" w:hAnsi="Arial" w:cs="Arial"/>
          <w:i/>
          <w:sz w:val="24"/>
          <w:szCs w:val="24"/>
        </w:rPr>
        <w:t>post traumatic</w:t>
      </w:r>
      <w:proofErr w:type="spellEnd"/>
      <w:r w:rsidRPr="00F9297D">
        <w:rPr>
          <w:rFonts w:ascii="Arial" w:hAnsi="Arial" w:cs="Arial"/>
          <w:i/>
          <w:sz w:val="24"/>
          <w:szCs w:val="24"/>
        </w:rPr>
        <w:t xml:space="preserve"> stress disorder and started treating me for that.</w:t>
      </w:r>
    </w:p>
    <w:p w:rsidR="00932F2F" w:rsidRPr="00F9297D" w:rsidRDefault="00932F2F" w:rsidP="00932F2F">
      <w:pPr>
        <w:spacing w:after="0" w:line="360" w:lineRule="auto"/>
        <w:ind w:left="851" w:right="851"/>
        <w:rPr>
          <w:rFonts w:ascii="Arial" w:hAnsi="Arial" w:cs="Arial"/>
          <w:i/>
          <w:sz w:val="24"/>
          <w:szCs w:val="24"/>
        </w:rPr>
      </w:pPr>
    </w:p>
    <w:p w:rsidR="00932F2F" w:rsidRPr="00F9297D" w:rsidRDefault="00932F2F" w:rsidP="00932F2F">
      <w:pPr>
        <w:spacing w:after="0" w:line="360" w:lineRule="auto"/>
        <w:ind w:left="851" w:right="851"/>
        <w:rPr>
          <w:rFonts w:ascii="Arial" w:hAnsi="Arial" w:cs="Arial"/>
          <w:i/>
          <w:sz w:val="24"/>
          <w:szCs w:val="24"/>
        </w:rPr>
      </w:pPr>
      <w:r w:rsidRPr="00F9297D">
        <w:rPr>
          <w:rFonts w:ascii="Arial" w:hAnsi="Arial" w:cs="Arial"/>
          <w:i/>
          <w:sz w:val="24"/>
          <w:szCs w:val="24"/>
        </w:rPr>
        <w:t xml:space="preserve">Initially they put me into a group session and then soon the people that ran the group said “postnatal depression’s very different from a normal kind of depression mood </w:t>
      </w:r>
      <w:r w:rsidRPr="00F9297D">
        <w:rPr>
          <w:rFonts w:ascii="Arial" w:hAnsi="Arial" w:cs="Arial"/>
          <w:i/>
          <w:sz w:val="24"/>
          <w:szCs w:val="24"/>
        </w:rPr>
        <w:lastRenderedPageBreak/>
        <w:t xml:space="preserve">management” and again said “don’t be surprised if after this you’re </w:t>
      </w:r>
      <w:proofErr w:type="spellStart"/>
      <w:r w:rsidRPr="00F9297D">
        <w:rPr>
          <w:rFonts w:ascii="Arial" w:hAnsi="Arial" w:cs="Arial"/>
          <w:i/>
          <w:sz w:val="24"/>
          <w:szCs w:val="24"/>
        </w:rPr>
        <w:t>gonna</w:t>
      </w:r>
      <w:proofErr w:type="spellEnd"/>
      <w:r w:rsidRPr="00F9297D">
        <w:rPr>
          <w:rFonts w:ascii="Arial" w:hAnsi="Arial" w:cs="Arial"/>
          <w:i/>
          <w:sz w:val="24"/>
          <w:szCs w:val="24"/>
        </w:rPr>
        <w:t xml:space="preserve"> need to come back into the service” and I think as the course was finishing they set [1:1 therapy] up for me again.</w:t>
      </w:r>
    </w:p>
    <w:p w:rsidR="00932F2F" w:rsidRPr="00F9297D" w:rsidRDefault="00932F2F" w:rsidP="00932F2F">
      <w:pPr>
        <w:spacing w:after="0" w:line="360" w:lineRule="auto"/>
        <w:ind w:left="851" w:right="851"/>
        <w:rPr>
          <w:rFonts w:ascii="Arial" w:hAnsi="Arial" w:cs="Arial"/>
          <w:i/>
          <w:sz w:val="24"/>
          <w:szCs w:val="24"/>
        </w:rPr>
      </w:pPr>
    </w:p>
    <w:p w:rsidR="00932F2F" w:rsidRDefault="00932F2F" w:rsidP="00932F2F">
      <w:pPr>
        <w:spacing w:after="0" w:line="360" w:lineRule="auto"/>
        <w:ind w:left="851" w:right="851"/>
        <w:rPr>
          <w:rFonts w:ascii="Arial" w:hAnsi="Arial" w:cs="Arial"/>
          <w:sz w:val="24"/>
          <w:szCs w:val="24"/>
        </w:rPr>
      </w:pPr>
      <w:r w:rsidRPr="00F9297D">
        <w:rPr>
          <w:rFonts w:ascii="Arial" w:hAnsi="Arial" w:cs="Arial"/>
          <w:i/>
          <w:sz w:val="24"/>
          <w:szCs w:val="24"/>
        </w:rPr>
        <w:t xml:space="preserve">I had a period of one to one therapy which initially was something called ACT. As she got to know what I needed, mixed it in with a bit of CBT so it was more tailored. I was initially on medication as well and I decided I wanted to come off that because I felt therapy was really something that was working and wanted to do it whilst I was in therapy so I had kind of a crutch. So came off medication remained in therapy for twelve weeks or so and it mended me. Or I mended myself </w:t>
      </w:r>
      <w:r>
        <w:rPr>
          <w:rFonts w:ascii="Arial" w:hAnsi="Arial" w:cs="Arial"/>
          <w:sz w:val="24"/>
          <w:szCs w:val="24"/>
        </w:rPr>
        <w:t>– Connie</w:t>
      </w:r>
    </w:p>
    <w:p w:rsidR="00932F2F" w:rsidRDefault="00932F2F" w:rsidP="00932F2F">
      <w:pPr>
        <w:spacing w:after="0" w:line="360" w:lineRule="auto"/>
        <w:ind w:left="851" w:right="851"/>
        <w:rPr>
          <w:rFonts w:ascii="Arial" w:hAnsi="Arial" w:cs="Arial"/>
          <w:sz w:val="24"/>
          <w:szCs w:val="24"/>
        </w:rPr>
      </w:pPr>
    </w:p>
    <w:p w:rsidR="00932F2F" w:rsidRPr="00F9297D" w:rsidRDefault="00932F2F" w:rsidP="00932F2F">
      <w:pPr>
        <w:spacing w:after="0" w:line="360" w:lineRule="auto"/>
        <w:rPr>
          <w:rFonts w:ascii="Arial" w:hAnsi="Arial" w:cs="Arial"/>
          <w:sz w:val="24"/>
          <w:szCs w:val="24"/>
        </w:rPr>
      </w:pPr>
      <w:r w:rsidRPr="00F9297D">
        <w:rPr>
          <w:rFonts w:ascii="Arial" w:hAnsi="Arial" w:cs="Arial"/>
          <w:sz w:val="24"/>
          <w:szCs w:val="24"/>
        </w:rPr>
        <w:t xml:space="preserve">Connie mentioned several times how important she felt individualised and “tailored” care is in the treatment of postnatal depression. She spoke about this in relation to what she perceived as the strengths of the mental health team and the weaknesses of the midwifery, health visiting and GP service. </w:t>
      </w:r>
    </w:p>
    <w:p w:rsidR="00932F2F" w:rsidRPr="00F9297D" w:rsidRDefault="00932F2F" w:rsidP="00932F2F">
      <w:pPr>
        <w:spacing w:after="0" w:line="360" w:lineRule="auto"/>
        <w:rPr>
          <w:rFonts w:ascii="Arial" w:hAnsi="Arial" w:cs="Arial"/>
          <w:sz w:val="24"/>
          <w:szCs w:val="24"/>
        </w:rPr>
      </w:pPr>
    </w:p>
    <w:p w:rsidR="00932F2F" w:rsidRPr="00F9297D" w:rsidRDefault="00932F2F" w:rsidP="00932F2F">
      <w:pPr>
        <w:spacing w:after="0" w:line="360" w:lineRule="auto"/>
        <w:rPr>
          <w:rFonts w:ascii="Arial" w:hAnsi="Arial" w:cs="Arial"/>
          <w:sz w:val="24"/>
          <w:szCs w:val="24"/>
        </w:rPr>
      </w:pPr>
      <w:r w:rsidRPr="00F9297D">
        <w:rPr>
          <w:rFonts w:ascii="Arial" w:hAnsi="Arial" w:cs="Arial"/>
          <w:sz w:val="24"/>
          <w:szCs w:val="24"/>
        </w:rPr>
        <w:t>Amy and Ellie talked about being proactive in getting the appropriate support for themselves. Ellie initially engaged with the perinatal team but after finding it unhelpful, disengaged and sought a referral to an IAPT team. She found this intervention helpful. Similarly, Amy was referred for group work and given medication but said she had to “hunt out the support for [her</w:t>
      </w:r>
      <w:proofErr w:type="gramStart"/>
      <w:r w:rsidRPr="00F9297D">
        <w:rPr>
          <w:rFonts w:ascii="Arial" w:hAnsi="Arial" w:cs="Arial"/>
          <w:sz w:val="24"/>
          <w:szCs w:val="24"/>
        </w:rPr>
        <w:t>]self</w:t>
      </w:r>
      <w:proofErr w:type="gramEnd"/>
      <w:r w:rsidRPr="00F9297D">
        <w:rPr>
          <w:rFonts w:ascii="Arial" w:hAnsi="Arial" w:cs="Arial"/>
          <w:sz w:val="24"/>
          <w:szCs w:val="24"/>
        </w:rPr>
        <w:t>”. She discontinued her medication, researched other services that may be able to help her and went back to her health visitor to ask for more support. As a result she was offered a service that she described as “extraordinary”:</w:t>
      </w:r>
    </w:p>
    <w:p w:rsidR="00932F2F" w:rsidRPr="00F9297D" w:rsidRDefault="00932F2F" w:rsidP="00932F2F">
      <w:pPr>
        <w:spacing w:after="0" w:line="360" w:lineRule="auto"/>
        <w:rPr>
          <w:rFonts w:ascii="Arial" w:hAnsi="Arial" w:cs="Arial"/>
          <w:sz w:val="24"/>
          <w:szCs w:val="24"/>
        </w:rPr>
      </w:pPr>
    </w:p>
    <w:p w:rsidR="00932F2F" w:rsidRPr="00F9297D" w:rsidRDefault="00932F2F" w:rsidP="00932F2F">
      <w:pPr>
        <w:spacing w:after="0" w:line="360" w:lineRule="auto"/>
        <w:ind w:left="851" w:right="851"/>
        <w:rPr>
          <w:rFonts w:ascii="Arial" w:hAnsi="Arial" w:cs="Arial"/>
          <w:sz w:val="24"/>
          <w:szCs w:val="24"/>
        </w:rPr>
      </w:pPr>
      <w:r w:rsidRPr="00F9297D">
        <w:rPr>
          <w:rFonts w:ascii="Arial" w:hAnsi="Arial" w:cs="Arial"/>
          <w:i/>
          <w:sz w:val="24"/>
          <w:szCs w:val="24"/>
        </w:rPr>
        <w:t>[My health visitor] arranged for me to get a little bit of support from the children’s centre…There’s a la</w:t>
      </w:r>
      <w:r>
        <w:rPr>
          <w:rFonts w:ascii="Arial" w:hAnsi="Arial" w:cs="Arial"/>
          <w:i/>
          <w:sz w:val="24"/>
          <w:szCs w:val="24"/>
        </w:rPr>
        <w:t>dy who supports families there…</w:t>
      </w:r>
      <w:r w:rsidRPr="00F9297D">
        <w:rPr>
          <w:rFonts w:ascii="Arial" w:hAnsi="Arial" w:cs="Arial"/>
          <w:i/>
          <w:sz w:val="24"/>
          <w:szCs w:val="24"/>
        </w:rPr>
        <w:t xml:space="preserve">she said she normally goes out to help people who might be having financial difficulties when they’ve first had a baby or if there’s issues with maybe </w:t>
      </w:r>
      <w:r w:rsidRPr="00F9297D">
        <w:rPr>
          <w:rFonts w:ascii="Arial" w:hAnsi="Arial" w:cs="Arial"/>
          <w:i/>
          <w:sz w:val="24"/>
          <w:szCs w:val="24"/>
        </w:rPr>
        <w:lastRenderedPageBreak/>
        <w:t xml:space="preserve">domestic violence or younger mums where there’s sort of maybe possible vulnerabilities. So I wasn’t really within her remit they said that it isn’t generally what they would do but there was not really anything else for someone with postnatal depression </w:t>
      </w:r>
      <w:r w:rsidRPr="00F9297D">
        <w:rPr>
          <w:rFonts w:ascii="Arial" w:hAnsi="Arial" w:cs="Arial"/>
          <w:sz w:val="24"/>
          <w:szCs w:val="24"/>
        </w:rPr>
        <w:t>- Amy</w:t>
      </w:r>
    </w:p>
    <w:p w:rsidR="00932F2F" w:rsidRPr="00F9297D" w:rsidRDefault="00932F2F" w:rsidP="00932F2F">
      <w:pPr>
        <w:spacing w:after="0" w:line="360" w:lineRule="auto"/>
        <w:rPr>
          <w:rFonts w:ascii="Arial" w:hAnsi="Arial" w:cs="Arial"/>
          <w:sz w:val="24"/>
          <w:szCs w:val="24"/>
        </w:rPr>
      </w:pPr>
    </w:p>
    <w:p w:rsidR="00932F2F" w:rsidRPr="00F9297D" w:rsidRDefault="00932F2F" w:rsidP="00932F2F">
      <w:pPr>
        <w:spacing w:after="0" w:line="360" w:lineRule="auto"/>
        <w:rPr>
          <w:rFonts w:ascii="Arial" w:hAnsi="Arial" w:cs="Arial"/>
          <w:sz w:val="24"/>
          <w:szCs w:val="24"/>
        </w:rPr>
      </w:pPr>
      <w:r w:rsidRPr="00F9297D">
        <w:rPr>
          <w:rFonts w:ascii="Arial" w:hAnsi="Arial" w:cs="Arial"/>
          <w:sz w:val="24"/>
          <w:szCs w:val="24"/>
        </w:rPr>
        <w:t>The second intervention that Amy found helpful was again from a service that she felt was not aimed at her as her health visitor had not suggested it but, after hearing about it from a friend, she contacted them independently:</w:t>
      </w:r>
    </w:p>
    <w:p w:rsidR="00932F2F" w:rsidRPr="00F9297D" w:rsidRDefault="00932F2F" w:rsidP="00932F2F">
      <w:pPr>
        <w:spacing w:after="0" w:line="360" w:lineRule="auto"/>
        <w:rPr>
          <w:rFonts w:ascii="Arial" w:hAnsi="Arial" w:cs="Arial"/>
          <w:sz w:val="24"/>
          <w:szCs w:val="24"/>
        </w:rPr>
      </w:pPr>
    </w:p>
    <w:p w:rsidR="00932F2F" w:rsidRPr="00C9049E" w:rsidRDefault="00932F2F" w:rsidP="00932F2F">
      <w:pPr>
        <w:spacing w:after="0" w:line="360" w:lineRule="auto"/>
        <w:ind w:left="851" w:right="851"/>
        <w:rPr>
          <w:rFonts w:ascii="Arial" w:hAnsi="Arial" w:cs="Arial"/>
          <w:sz w:val="24"/>
          <w:szCs w:val="24"/>
        </w:rPr>
      </w:pPr>
      <w:r w:rsidRPr="00F9297D">
        <w:rPr>
          <w:rFonts w:ascii="Arial" w:hAnsi="Arial" w:cs="Arial"/>
          <w:i/>
          <w:sz w:val="24"/>
          <w:szCs w:val="24"/>
        </w:rPr>
        <w:t xml:space="preserve">It’s for people who have a traumatic birth mainly or something after they’ve gone through but I thought “oh do you know what? I’d really like to see what that’s all about.” You access it through the hospital so again I did it off my own back. They sit with a midwife and go through all your notes and talk about everything leading </w:t>
      </w:r>
      <w:r>
        <w:rPr>
          <w:rFonts w:ascii="Arial" w:hAnsi="Arial" w:cs="Arial"/>
          <w:i/>
          <w:sz w:val="24"/>
          <w:szCs w:val="24"/>
        </w:rPr>
        <w:t xml:space="preserve">up to having your baby </w:t>
      </w:r>
      <w:r>
        <w:rPr>
          <w:rFonts w:ascii="Arial" w:hAnsi="Arial" w:cs="Arial"/>
          <w:sz w:val="24"/>
          <w:szCs w:val="24"/>
        </w:rPr>
        <w:t>- Amy</w:t>
      </w:r>
    </w:p>
    <w:p w:rsidR="00932F2F" w:rsidRPr="00F9297D" w:rsidRDefault="00932F2F" w:rsidP="00932F2F">
      <w:pPr>
        <w:spacing w:after="0" w:line="360" w:lineRule="auto"/>
        <w:ind w:left="851" w:right="851"/>
        <w:rPr>
          <w:rFonts w:ascii="Arial" w:hAnsi="Arial" w:cs="Arial"/>
          <w:i/>
          <w:sz w:val="24"/>
          <w:szCs w:val="24"/>
        </w:rPr>
      </w:pPr>
    </w:p>
    <w:p w:rsidR="00932F2F" w:rsidRPr="00F9297D" w:rsidRDefault="00932F2F" w:rsidP="00932F2F">
      <w:pPr>
        <w:spacing w:after="0" w:line="360" w:lineRule="auto"/>
        <w:rPr>
          <w:rFonts w:ascii="Arial" w:hAnsi="Arial" w:cs="Arial"/>
          <w:sz w:val="24"/>
          <w:szCs w:val="24"/>
        </w:rPr>
      </w:pPr>
      <w:r>
        <w:rPr>
          <w:rFonts w:ascii="Arial" w:hAnsi="Arial" w:cs="Arial"/>
          <w:sz w:val="24"/>
          <w:szCs w:val="24"/>
        </w:rPr>
        <w:t>Amy</w:t>
      </w:r>
      <w:r w:rsidRPr="00F9297D">
        <w:rPr>
          <w:rFonts w:ascii="Arial" w:hAnsi="Arial" w:cs="Arial"/>
          <w:sz w:val="24"/>
          <w:szCs w:val="24"/>
        </w:rPr>
        <w:t xml:space="preserve"> said that being able to discuss the labour and birth and relive the experience brought her a sense of closure that aided her recovery.</w:t>
      </w:r>
    </w:p>
    <w:p w:rsidR="00932F2F" w:rsidRPr="00F9297D" w:rsidRDefault="00932F2F" w:rsidP="00932F2F">
      <w:pPr>
        <w:spacing w:after="0" w:line="360" w:lineRule="auto"/>
        <w:rPr>
          <w:rFonts w:ascii="Arial" w:hAnsi="Arial" w:cs="Arial"/>
          <w:sz w:val="24"/>
          <w:szCs w:val="24"/>
        </w:rPr>
      </w:pPr>
    </w:p>
    <w:p w:rsidR="00932F2F" w:rsidRPr="00F9297D" w:rsidRDefault="00932F2F" w:rsidP="00932F2F">
      <w:pPr>
        <w:spacing w:after="0" w:line="360" w:lineRule="auto"/>
        <w:rPr>
          <w:rFonts w:ascii="Arial" w:hAnsi="Arial" w:cs="Arial"/>
          <w:sz w:val="24"/>
          <w:szCs w:val="24"/>
        </w:rPr>
      </w:pPr>
      <w:r w:rsidRPr="00F9297D">
        <w:rPr>
          <w:rFonts w:ascii="Arial" w:hAnsi="Arial" w:cs="Arial"/>
          <w:sz w:val="24"/>
          <w:szCs w:val="24"/>
        </w:rPr>
        <w:t>Willow</w:t>
      </w:r>
      <w:r>
        <w:rPr>
          <w:rFonts w:ascii="Arial" w:hAnsi="Arial" w:cs="Arial"/>
          <w:sz w:val="24"/>
          <w:szCs w:val="24"/>
        </w:rPr>
        <w:t xml:space="preserve"> </w:t>
      </w:r>
      <w:r w:rsidRPr="00F9297D">
        <w:rPr>
          <w:rFonts w:ascii="Arial" w:hAnsi="Arial" w:cs="Arial"/>
          <w:sz w:val="24"/>
          <w:szCs w:val="24"/>
        </w:rPr>
        <w:t xml:space="preserve">had been told by her health visitor that she was experiencing “baby blues” but believed it was more than this. </w:t>
      </w:r>
      <w:r>
        <w:rPr>
          <w:rFonts w:ascii="Arial" w:hAnsi="Arial" w:cs="Arial"/>
          <w:sz w:val="24"/>
          <w:szCs w:val="24"/>
        </w:rPr>
        <w:t xml:space="preserve"> </w:t>
      </w:r>
      <w:r w:rsidRPr="00F9297D">
        <w:rPr>
          <w:rFonts w:ascii="Arial" w:hAnsi="Arial" w:cs="Arial"/>
          <w:sz w:val="24"/>
          <w:szCs w:val="24"/>
        </w:rPr>
        <w:t xml:space="preserve">She </w:t>
      </w:r>
      <w:r>
        <w:rPr>
          <w:rFonts w:ascii="Arial" w:hAnsi="Arial" w:cs="Arial"/>
          <w:sz w:val="24"/>
          <w:szCs w:val="24"/>
        </w:rPr>
        <w:t xml:space="preserve">visited </w:t>
      </w:r>
      <w:r w:rsidRPr="00F9297D">
        <w:rPr>
          <w:rFonts w:ascii="Arial" w:hAnsi="Arial" w:cs="Arial"/>
          <w:sz w:val="24"/>
          <w:szCs w:val="24"/>
        </w:rPr>
        <w:t>her GP who prescribed antidepressant medication and saw her regularly for reviews.</w:t>
      </w:r>
      <w:r>
        <w:rPr>
          <w:rFonts w:ascii="Arial" w:hAnsi="Arial" w:cs="Arial"/>
          <w:sz w:val="24"/>
          <w:szCs w:val="24"/>
        </w:rPr>
        <w:t xml:space="preserve"> Willow was not offered </w:t>
      </w:r>
      <w:r w:rsidRPr="00F9297D">
        <w:rPr>
          <w:rFonts w:ascii="Arial" w:hAnsi="Arial" w:cs="Arial"/>
          <w:sz w:val="24"/>
          <w:szCs w:val="24"/>
        </w:rPr>
        <w:t xml:space="preserve">psychological therapy </w:t>
      </w:r>
      <w:r>
        <w:rPr>
          <w:rFonts w:ascii="Arial" w:hAnsi="Arial" w:cs="Arial"/>
          <w:sz w:val="24"/>
          <w:szCs w:val="24"/>
        </w:rPr>
        <w:t>and said that she had not wanted any.</w:t>
      </w:r>
      <w:r w:rsidRPr="00F9297D">
        <w:rPr>
          <w:rFonts w:ascii="Arial" w:hAnsi="Arial" w:cs="Arial"/>
          <w:sz w:val="24"/>
          <w:szCs w:val="24"/>
        </w:rPr>
        <w:t xml:space="preserve"> </w:t>
      </w:r>
    </w:p>
    <w:p w:rsidR="00932F2F" w:rsidRPr="00F9297D" w:rsidRDefault="00932F2F" w:rsidP="00932F2F">
      <w:pPr>
        <w:spacing w:after="0" w:line="360" w:lineRule="auto"/>
        <w:rPr>
          <w:rFonts w:ascii="Arial" w:hAnsi="Arial" w:cs="Arial"/>
          <w:sz w:val="24"/>
          <w:szCs w:val="24"/>
        </w:rPr>
      </w:pPr>
    </w:p>
    <w:p w:rsidR="00932F2F" w:rsidRDefault="00932F2F" w:rsidP="00932F2F">
      <w:pPr>
        <w:spacing w:after="0" w:line="360" w:lineRule="auto"/>
        <w:ind w:left="851" w:right="851"/>
        <w:rPr>
          <w:rFonts w:ascii="Arial" w:hAnsi="Arial" w:cs="Arial"/>
          <w:sz w:val="24"/>
          <w:szCs w:val="24"/>
        </w:rPr>
      </w:pPr>
      <w:r w:rsidRPr="00F9297D">
        <w:rPr>
          <w:rFonts w:ascii="Arial" w:hAnsi="Arial" w:cs="Arial"/>
          <w:i/>
          <w:sz w:val="24"/>
          <w:szCs w:val="24"/>
        </w:rPr>
        <w:t>I was worried he was going to [refer me for talking therapy] and I’d go on a massive waiting list and then would have to do that be</w:t>
      </w:r>
      <w:r>
        <w:rPr>
          <w:rFonts w:ascii="Arial" w:hAnsi="Arial" w:cs="Arial"/>
          <w:i/>
          <w:sz w:val="24"/>
          <w:szCs w:val="24"/>
        </w:rPr>
        <w:t>fore I could get Citalopram…</w:t>
      </w:r>
      <w:r w:rsidRPr="00F9297D">
        <w:rPr>
          <w:rFonts w:ascii="Arial" w:hAnsi="Arial" w:cs="Arial"/>
          <w:i/>
          <w:sz w:val="24"/>
          <w:szCs w:val="24"/>
        </w:rPr>
        <w:t>I wanted the antidepr</w:t>
      </w:r>
      <w:r>
        <w:rPr>
          <w:rFonts w:ascii="Arial" w:hAnsi="Arial" w:cs="Arial"/>
          <w:i/>
          <w:sz w:val="24"/>
          <w:szCs w:val="24"/>
        </w:rPr>
        <w:t>essants…</w:t>
      </w:r>
      <w:r w:rsidRPr="00F9297D">
        <w:rPr>
          <w:rFonts w:ascii="Arial" w:hAnsi="Arial" w:cs="Arial"/>
          <w:i/>
          <w:sz w:val="24"/>
          <w:szCs w:val="24"/>
        </w:rPr>
        <w:t>I would go and see him weekly and he would check how I was doing and make sure I wasn’t wanting to hurt myself or the baby or anything like that which I never did</w:t>
      </w:r>
      <w:r>
        <w:rPr>
          <w:rFonts w:ascii="Arial" w:hAnsi="Arial" w:cs="Arial"/>
          <w:i/>
          <w:sz w:val="24"/>
          <w:szCs w:val="24"/>
        </w:rPr>
        <w:t xml:space="preserve"> </w:t>
      </w:r>
      <w:r>
        <w:rPr>
          <w:rFonts w:ascii="Arial" w:hAnsi="Arial" w:cs="Arial"/>
          <w:sz w:val="24"/>
          <w:szCs w:val="24"/>
        </w:rPr>
        <w:t>- Willow</w:t>
      </w:r>
    </w:p>
    <w:p w:rsidR="001A50BC" w:rsidRPr="0000074B" w:rsidRDefault="001A50BC" w:rsidP="00932F2F">
      <w:pPr>
        <w:spacing w:after="0" w:line="360" w:lineRule="auto"/>
        <w:ind w:left="851" w:right="851"/>
        <w:rPr>
          <w:rFonts w:ascii="Arial" w:hAnsi="Arial" w:cs="Arial"/>
          <w:sz w:val="24"/>
          <w:szCs w:val="24"/>
        </w:rPr>
      </w:pPr>
    </w:p>
    <w:p w:rsidR="00932F2F" w:rsidRPr="00F9297D" w:rsidRDefault="00932F2F" w:rsidP="00932F2F">
      <w:pPr>
        <w:spacing w:after="0" w:line="360" w:lineRule="auto"/>
        <w:rPr>
          <w:rFonts w:ascii="Arial" w:hAnsi="Arial" w:cs="Arial"/>
          <w:i/>
          <w:sz w:val="24"/>
          <w:szCs w:val="24"/>
        </w:rPr>
      </w:pPr>
    </w:p>
    <w:p w:rsidR="00932F2F" w:rsidRPr="00F9297D" w:rsidRDefault="00932F2F" w:rsidP="00932F2F">
      <w:pPr>
        <w:spacing w:after="0" w:line="360" w:lineRule="auto"/>
        <w:rPr>
          <w:rFonts w:ascii="Arial" w:hAnsi="Arial" w:cs="Arial"/>
          <w:i/>
          <w:sz w:val="24"/>
          <w:szCs w:val="24"/>
        </w:rPr>
      </w:pPr>
      <w:r w:rsidRPr="00F9297D">
        <w:rPr>
          <w:rFonts w:ascii="Arial" w:hAnsi="Arial" w:cs="Arial"/>
          <w:b/>
          <w:sz w:val="24"/>
          <w:szCs w:val="24"/>
        </w:rPr>
        <w:t>Evaluation</w:t>
      </w:r>
    </w:p>
    <w:p w:rsidR="00932F2F" w:rsidRPr="00F9297D" w:rsidRDefault="00932F2F" w:rsidP="00932F2F">
      <w:pPr>
        <w:spacing w:after="0" w:line="360" w:lineRule="auto"/>
        <w:rPr>
          <w:rFonts w:ascii="Arial" w:hAnsi="Arial" w:cs="Arial"/>
          <w:sz w:val="24"/>
          <w:szCs w:val="24"/>
          <w:u w:val="single"/>
        </w:rPr>
      </w:pPr>
      <w:r w:rsidRPr="00F9297D">
        <w:rPr>
          <w:rFonts w:ascii="Arial" w:hAnsi="Arial" w:cs="Arial"/>
          <w:sz w:val="24"/>
          <w:szCs w:val="24"/>
          <w:u w:val="single"/>
        </w:rPr>
        <w:t>Labels</w:t>
      </w:r>
    </w:p>
    <w:p w:rsidR="00932F2F" w:rsidRPr="00F9297D" w:rsidRDefault="00932F2F" w:rsidP="00932F2F">
      <w:pPr>
        <w:spacing w:after="0" w:line="360" w:lineRule="auto"/>
        <w:rPr>
          <w:rFonts w:ascii="Arial" w:hAnsi="Arial" w:cs="Arial"/>
          <w:sz w:val="24"/>
          <w:szCs w:val="24"/>
        </w:rPr>
      </w:pPr>
      <w:r w:rsidRPr="00F9297D">
        <w:rPr>
          <w:rFonts w:ascii="Arial" w:hAnsi="Arial" w:cs="Arial"/>
          <w:sz w:val="24"/>
          <w:szCs w:val="24"/>
        </w:rPr>
        <w:t>Several of the participants talked about labels and how they impacted upon their recovery and experience of mental health services. Agnes highlighted the variance of people’s understanding of psychological terms when she spoke about the label postnatal depression:</w:t>
      </w:r>
    </w:p>
    <w:p w:rsidR="00932F2F" w:rsidRPr="00F9297D" w:rsidRDefault="00932F2F" w:rsidP="00932F2F">
      <w:pPr>
        <w:spacing w:after="0" w:line="360" w:lineRule="auto"/>
        <w:rPr>
          <w:rFonts w:ascii="Arial" w:hAnsi="Arial" w:cs="Arial"/>
          <w:sz w:val="24"/>
          <w:szCs w:val="24"/>
        </w:rPr>
      </w:pPr>
    </w:p>
    <w:p w:rsidR="00932F2F" w:rsidRPr="00523AF3" w:rsidRDefault="00932F2F" w:rsidP="00932F2F">
      <w:pPr>
        <w:spacing w:after="0" w:line="360" w:lineRule="auto"/>
        <w:ind w:left="851" w:right="851"/>
        <w:rPr>
          <w:rFonts w:ascii="Arial" w:hAnsi="Arial" w:cs="Arial"/>
          <w:sz w:val="24"/>
          <w:szCs w:val="24"/>
        </w:rPr>
      </w:pPr>
      <w:r w:rsidRPr="00523AF3">
        <w:rPr>
          <w:rFonts w:ascii="Arial" w:hAnsi="Arial" w:cs="Arial"/>
          <w:i/>
          <w:sz w:val="24"/>
          <w:szCs w:val="24"/>
        </w:rPr>
        <w:t>I find that there’s this postnatal depression label. Even with my first I think I had it but I didn’t really realise because I was never depressed. I was quite manic if anything. It’s just a stupid label in a way because it’s not necessarily postnatal depression for everyone. It’s postnatal illness isn’t it</w:t>
      </w:r>
      <w:proofErr w:type="gramStart"/>
      <w:r w:rsidRPr="00523AF3">
        <w:rPr>
          <w:rFonts w:ascii="Arial" w:hAnsi="Arial" w:cs="Arial"/>
          <w:i/>
          <w:sz w:val="24"/>
          <w:szCs w:val="24"/>
        </w:rPr>
        <w:t>?...</w:t>
      </w:r>
      <w:proofErr w:type="gramEnd"/>
      <w:r w:rsidRPr="00523AF3">
        <w:rPr>
          <w:rFonts w:ascii="Arial" w:hAnsi="Arial" w:cs="Arial"/>
          <w:sz w:val="24"/>
          <w:szCs w:val="24"/>
        </w:rPr>
        <w:t xml:space="preserve"> </w:t>
      </w:r>
      <w:r w:rsidRPr="00523AF3">
        <w:rPr>
          <w:rFonts w:ascii="Arial" w:hAnsi="Arial" w:cs="Arial"/>
          <w:i/>
          <w:sz w:val="24"/>
          <w:szCs w:val="24"/>
        </w:rPr>
        <w:t xml:space="preserve">But I just feel like there’s like a real lack of awareness in postnatal mental issues that aren’t depression. I mean I feel depressed over the result of things like medication but I’ve never, in the four years I’ve had children, felt that depressed by it. Just massively anxious or quite manic </w:t>
      </w:r>
      <w:r w:rsidRPr="00523AF3">
        <w:rPr>
          <w:rFonts w:ascii="Arial" w:hAnsi="Arial" w:cs="Arial"/>
          <w:sz w:val="24"/>
          <w:szCs w:val="24"/>
        </w:rPr>
        <w:t>- Agnes</w:t>
      </w:r>
    </w:p>
    <w:p w:rsidR="00932F2F" w:rsidRPr="00F9297D" w:rsidRDefault="00932F2F" w:rsidP="00932F2F">
      <w:pPr>
        <w:spacing w:after="0" w:line="360" w:lineRule="auto"/>
        <w:rPr>
          <w:rFonts w:ascii="Arial" w:hAnsi="Arial" w:cs="Arial"/>
          <w:sz w:val="24"/>
          <w:szCs w:val="24"/>
        </w:rPr>
      </w:pPr>
    </w:p>
    <w:p w:rsidR="00932F2F" w:rsidRPr="00F9297D" w:rsidRDefault="00932F2F" w:rsidP="00932F2F">
      <w:pPr>
        <w:spacing w:after="0" w:line="360" w:lineRule="auto"/>
        <w:rPr>
          <w:rFonts w:ascii="Arial" w:hAnsi="Arial" w:cs="Arial"/>
          <w:sz w:val="24"/>
          <w:szCs w:val="24"/>
        </w:rPr>
      </w:pPr>
      <w:r w:rsidRPr="00F9297D">
        <w:rPr>
          <w:rFonts w:ascii="Arial" w:hAnsi="Arial" w:cs="Arial"/>
          <w:sz w:val="24"/>
          <w:szCs w:val="24"/>
        </w:rPr>
        <w:t>It appears that Ag</w:t>
      </w:r>
      <w:r>
        <w:rPr>
          <w:rFonts w:ascii="Arial" w:hAnsi="Arial" w:cs="Arial"/>
          <w:sz w:val="24"/>
          <w:szCs w:val="24"/>
        </w:rPr>
        <w:t xml:space="preserve">nes associates the term PND </w:t>
      </w:r>
      <w:r w:rsidRPr="00F9297D">
        <w:rPr>
          <w:rFonts w:ascii="Arial" w:hAnsi="Arial" w:cs="Arial"/>
          <w:sz w:val="24"/>
          <w:szCs w:val="24"/>
        </w:rPr>
        <w:t>with any number of postnatal mental health issues and is understandably confused and frustrated with this perceived definition. Ellie also talked about the confusing nature of labels associated with postnatal mental health difficulties and felt that they can sometimes be damaging:</w:t>
      </w:r>
    </w:p>
    <w:p w:rsidR="00932F2F" w:rsidRPr="00F9297D" w:rsidRDefault="00932F2F" w:rsidP="00932F2F">
      <w:pPr>
        <w:spacing w:after="0" w:line="360" w:lineRule="auto"/>
        <w:rPr>
          <w:rFonts w:ascii="Arial" w:hAnsi="Arial" w:cs="Arial"/>
          <w:sz w:val="24"/>
          <w:szCs w:val="24"/>
        </w:rPr>
      </w:pPr>
    </w:p>
    <w:p w:rsidR="00932F2F" w:rsidRPr="00F9297D" w:rsidRDefault="00932F2F" w:rsidP="00932F2F">
      <w:pPr>
        <w:spacing w:after="0" w:line="360" w:lineRule="auto"/>
        <w:ind w:left="851" w:right="851"/>
        <w:rPr>
          <w:rFonts w:ascii="Arial" w:hAnsi="Arial" w:cs="Arial"/>
          <w:sz w:val="24"/>
          <w:szCs w:val="24"/>
        </w:rPr>
      </w:pPr>
      <w:r w:rsidRPr="00F9297D">
        <w:rPr>
          <w:rFonts w:ascii="Arial" w:hAnsi="Arial" w:cs="Arial"/>
          <w:i/>
          <w:sz w:val="24"/>
          <w:szCs w:val="24"/>
        </w:rPr>
        <w:t>On [a charity’s] website they’ve got a helpline and it took me forever to get round to calling them because I knew they existed but their website it’s kind of deliberately vague I guess. It says “if you’re affected by postnatal depression and you want support you can call our helpline”…Bu</w:t>
      </w:r>
      <w:r>
        <w:rPr>
          <w:rFonts w:ascii="Arial" w:hAnsi="Arial" w:cs="Arial"/>
          <w:i/>
          <w:sz w:val="24"/>
          <w:szCs w:val="24"/>
        </w:rPr>
        <w:t>t people don’t get a diagnosis…</w:t>
      </w:r>
      <w:r w:rsidRPr="00F9297D">
        <w:rPr>
          <w:rFonts w:ascii="Arial" w:hAnsi="Arial" w:cs="Arial"/>
          <w:i/>
          <w:sz w:val="24"/>
          <w:szCs w:val="24"/>
        </w:rPr>
        <w:t xml:space="preserve">people were really unwilling to use that terminology in front of me…Which meant that when it came to those helplines I felt like “am I entitled to call </w:t>
      </w:r>
      <w:r w:rsidRPr="00F9297D">
        <w:rPr>
          <w:rFonts w:ascii="Arial" w:hAnsi="Arial" w:cs="Arial"/>
          <w:i/>
          <w:sz w:val="24"/>
          <w:szCs w:val="24"/>
        </w:rPr>
        <w:lastRenderedPageBreak/>
        <w:t>them?”</w:t>
      </w:r>
      <w:r>
        <w:rPr>
          <w:rFonts w:ascii="Arial" w:hAnsi="Arial" w:cs="Arial"/>
        </w:rPr>
        <w:t>…</w:t>
      </w:r>
      <w:r w:rsidRPr="00F9297D">
        <w:rPr>
          <w:rFonts w:ascii="Arial" w:hAnsi="Arial" w:cs="Arial"/>
          <w:i/>
          <w:sz w:val="24"/>
          <w:szCs w:val="24"/>
        </w:rPr>
        <w:t>I still didn’t really feel that I was necessarily entitled to ask for that help. Because I didn’t have that label</w:t>
      </w:r>
      <w:r w:rsidRPr="00F9297D">
        <w:rPr>
          <w:rFonts w:ascii="Arial" w:hAnsi="Arial" w:cs="Arial"/>
          <w:sz w:val="24"/>
          <w:szCs w:val="24"/>
        </w:rPr>
        <w:t xml:space="preserve"> - Ellie</w:t>
      </w:r>
    </w:p>
    <w:p w:rsidR="00932F2F" w:rsidRPr="00F9297D" w:rsidRDefault="00932F2F" w:rsidP="00932F2F">
      <w:pPr>
        <w:spacing w:after="0" w:line="360" w:lineRule="auto"/>
        <w:ind w:left="851" w:right="851"/>
        <w:rPr>
          <w:rFonts w:ascii="Arial" w:hAnsi="Arial" w:cs="Arial"/>
          <w:sz w:val="24"/>
          <w:szCs w:val="24"/>
        </w:rPr>
      </w:pPr>
    </w:p>
    <w:p w:rsidR="00932F2F" w:rsidRPr="00F9297D" w:rsidRDefault="00932F2F" w:rsidP="00932F2F">
      <w:pPr>
        <w:spacing w:after="0" w:line="360" w:lineRule="auto"/>
        <w:rPr>
          <w:rFonts w:ascii="Arial" w:hAnsi="Arial" w:cs="Arial"/>
          <w:sz w:val="24"/>
          <w:szCs w:val="24"/>
        </w:rPr>
      </w:pPr>
      <w:r w:rsidRPr="00F9297D">
        <w:rPr>
          <w:rFonts w:ascii="Arial" w:hAnsi="Arial" w:cs="Arial"/>
          <w:sz w:val="24"/>
          <w:szCs w:val="24"/>
        </w:rPr>
        <w:t xml:space="preserve">In contrast, Wendy was told by healthcare professionals that they believed she was suffering from </w:t>
      </w:r>
      <w:r>
        <w:rPr>
          <w:rFonts w:ascii="Arial" w:hAnsi="Arial" w:cs="Arial"/>
          <w:sz w:val="24"/>
          <w:szCs w:val="24"/>
        </w:rPr>
        <w:t>PND</w:t>
      </w:r>
      <w:r w:rsidRPr="00F9297D">
        <w:rPr>
          <w:rFonts w:ascii="Arial" w:hAnsi="Arial" w:cs="Arial"/>
          <w:sz w:val="24"/>
          <w:szCs w:val="24"/>
        </w:rPr>
        <w:t>. She explained that being given this l</w:t>
      </w:r>
      <w:r>
        <w:rPr>
          <w:rFonts w:ascii="Arial" w:hAnsi="Arial" w:cs="Arial"/>
          <w:sz w:val="24"/>
          <w:szCs w:val="24"/>
        </w:rPr>
        <w:t>abel significantly aided her recovery</w:t>
      </w:r>
      <w:r w:rsidRPr="00F9297D">
        <w:rPr>
          <w:rFonts w:ascii="Arial" w:hAnsi="Arial" w:cs="Arial"/>
          <w:sz w:val="24"/>
          <w:szCs w:val="24"/>
        </w:rPr>
        <w:t>:</w:t>
      </w:r>
    </w:p>
    <w:p w:rsidR="00932F2F" w:rsidRPr="00F9297D" w:rsidRDefault="00932F2F" w:rsidP="00932F2F">
      <w:pPr>
        <w:spacing w:after="0" w:line="360" w:lineRule="auto"/>
        <w:rPr>
          <w:rFonts w:ascii="Arial" w:hAnsi="Arial" w:cs="Arial"/>
          <w:sz w:val="24"/>
          <w:szCs w:val="24"/>
        </w:rPr>
      </w:pPr>
    </w:p>
    <w:p w:rsidR="00932F2F" w:rsidRPr="00F9297D" w:rsidRDefault="00932F2F" w:rsidP="00FF46CD">
      <w:pPr>
        <w:spacing w:after="0" w:line="360" w:lineRule="auto"/>
        <w:ind w:left="851" w:right="851"/>
        <w:rPr>
          <w:rFonts w:ascii="Arial" w:hAnsi="Arial" w:cs="Arial"/>
          <w:sz w:val="24"/>
          <w:szCs w:val="24"/>
        </w:rPr>
      </w:pPr>
      <w:r w:rsidRPr="00F9297D">
        <w:rPr>
          <w:rFonts w:ascii="Arial" w:hAnsi="Arial" w:cs="Arial"/>
          <w:i/>
          <w:sz w:val="24"/>
          <w:szCs w:val="24"/>
        </w:rPr>
        <w:t>Just having that label I was able to kind of pull myself out of it…. I think I had the confidence then because I had a label to talk to everybody about it whereas before I just thought I was completely failing as a mother and everyone else was doing amazing. But I think as soon as I was told “you’re really poorly, you’re really quite mentally ill” I sort of felt that “Oh OK that’s fine. Someone’s told me I’m really poorly” and I felt I could open up to anyone who would talk to me, I would tell them. I think that was the hugest thing</w:t>
      </w:r>
      <w:r w:rsidR="00FF46CD">
        <w:rPr>
          <w:rFonts w:ascii="Arial" w:hAnsi="Arial" w:cs="Arial"/>
          <w:sz w:val="24"/>
          <w:szCs w:val="24"/>
        </w:rPr>
        <w:t xml:space="preserve"> - Wendy</w:t>
      </w:r>
    </w:p>
    <w:p w:rsidR="00932F2F" w:rsidRPr="00F9297D" w:rsidRDefault="00932F2F" w:rsidP="00932F2F">
      <w:pPr>
        <w:spacing w:after="0" w:line="360" w:lineRule="auto"/>
        <w:rPr>
          <w:rFonts w:ascii="Arial" w:hAnsi="Arial" w:cs="Arial"/>
          <w:sz w:val="24"/>
          <w:szCs w:val="24"/>
          <w:u w:val="single"/>
        </w:rPr>
      </w:pPr>
      <w:r w:rsidRPr="00F9297D">
        <w:rPr>
          <w:rFonts w:ascii="Arial" w:hAnsi="Arial" w:cs="Arial"/>
          <w:sz w:val="24"/>
          <w:szCs w:val="24"/>
          <w:u w:val="single"/>
        </w:rPr>
        <w:t xml:space="preserve"> </w:t>
      </w:r>
    </w:p>
    <w:p w:rsidR="00FF46CD" w:rsidRDefault="00FF46CD" w:rsidP="00932F2F">
      <w:pPr>
        <w:spacing w:after="0" w:line="360" w:lineRule="auto"/>
        <w:rPr>
          <w:rFonts w:ascii="Arial" w:hAnsi="Arial" w:cs="Arial"/>
          <w:sz w:val="24"/>
          <w:szCs w:val="24"/>
          <w:u w:val="single"/>
        </w:rPr>
      </w:pPr>
    </w:p>
    <w:p w:rsidR="00FF46CD" w:rsidRDefault="00FF46CD" w:rsidP="00932F2F">
      <w:pPr>
        <w:spacing w:after="0" w:line="360" w:lineRule="auto"/>
        <w:rPr>
          <w:rFonts w:ascii="Arial" w:hAnsi="Arial" w:cs="Arial"/>
          <w:sz w:val="24"/>
          <w:szCs w:val="24"/>
          <w:u w:val="single"/>
        </w:rPr>
      </w:pPr>
    </w:p>
    <w:p w:rsidR="00FF46CD" w:rsidRDefault="00FF46CD" w:rsidP="00932F2F">
      <w:pPr>
        <w:spacing w:after="0" w:line="360" w:lineRule="auto"/>
        <w:rPr>
          <w:rFonts w:ascii="Arial" w:hAnsi="Arial" w:cs="Arial"/>
          <w:sz w:val="24"/>
          <w:szCs w:val="24"/>
          <w:u w:val="single"/>
        </w:rPr>
      </w:pPr>
    </w:p>
    <w:p w:rsidR="00FF46CD" w:rsidRDefault="00932F2F" w:rsidP="00932F2F">
      <w:pPr>
        <w:spacing w:after="0" w:line="360" w:lineRule="auto"/>
        <w:rPr>
          <w:rFonts w:ascii="Arial" w:hAnsi="Arial" w:cs="Arial"/>
          <w:sz w:val="24"/>
          <w:szCs w:val="24"/>
          <w:u w:val="single"/>
        </w:rPr>
      </w:pPr>
      <w:r w:rsidRPr="00F9297D">
        <w:rPr>
          <w:rFonts w:ascii="Arial" w:hAnsi="Arial" w:cs="Arial"/>
          <w:sz w:val="24"/>
          <w:szCs w:val="24"/>
          <w:u w:val="single"/>
        </w:rPr>
        <w:t>Ima</w:t>
      </w:r>
      <w:r>
        <w:rPr>
          <w:rFonts w:ascii="Arial" w:hAnsi="Arial" w:cs="Arial"/>
          <w:sz w:val="24"/>
          <w:szCs w:val="24"/>
          <w:u w:val="single"/>
        </w:rPr>
        <w:t>gined stories</w:t>
      </w:r>
    </w:p>
    <w:p w:rsidR="00932F2F" w:rsidRDefault="00932F2F" w:rsidP="00932F2F">
      <w:pPr>
        <w:spacing w:after="0" w:line="360" w:lineRule="auto"/>
        <w:rPr>
          <w:rFonts w:ascii="Arial" w:hAnsi="Arial" w:cs="Arial"/>
          <w:sz w:val="24"/>
          <w:szCs w:val="24"/>
        </w:rPr>
      </w:pPr>
      <w:r>
        <w:rPr>
          <w:rFonts w:ascii="Arial" w:hAnsi="Arial" w:cs="Arial"/>
          <w:sz w:val="24"/>
          <w:szCs w:val="24"/>
        </w:rPr>
        <w:t xml:space="preserve">Some of the women used imagined stories in parts of their interviews. At times this was </w:t>
      </w:r>
      <w:proofErr w:type="gramStart"/>
      <w:r>
        <w:rPr>
          <w:rFonts w:ascii="Arial" w:hAnsi="Arial" w:cs="Arial"/>
          <w:sz w:val="24"/>
          <w:szCs w:val="24"/>
        </w:rPr>
        <w:t>in relation to their own</w:t>
      </w:r>
      <w:proofErr w:type="gramEnd"/>
      <w:r>
        <w:rPr>
          <w:rFonts w:ascii="Arial" w:hAnsi="Arial" w:cs="Arial"/>
          <w:sz w:val="24"/>
          <w:szCs w:val="24"/>
        </w:rPr>
        <w:t xml:space="preserve"> or others’ expectations of motherhood in contrast to the reality they experienced.</w:t>
      </w:r>
    </w:p>
    <w:p w:rsidR="00932F2F" w:rsidRDefault="00932F2F" w:rsidP="00932F2F">
      <w:pPr>
        <w:spacing w:after="0" w:line="360" w:lineRule="auto"/>
        <w:rPr>
          <w:rFonts w:ascii="Arial" w:hAnsi="Arial" w:cs="Arial"/>
          <w:sz w:val="24"/>
          <w:szCs w:val="24"/>
        </w:rPr>
      </w:pPr>
    </w:p>
    <w:p w:rsidR="00932F2F" w:rsidRDefault="00932F2F" w:rsidP="00932F2F">
      <w:pPr>
        <w:spacing w:after="0" w:line="360" w:lineRule="auto"/>
        <w:ind w:left="851" w:right="851"/>
        <w:rPr>
          <w:rFonts w:ascii="Arial" w:hAnsi="Arial" w:cs="Arial"/>
          <w:sz w:val="24"/>
          <w:szCs w:val="24"/>
        </w:rPr>
      </w:pPr>
      <w:r w:rsidRPr="009D73FA">
        <w:rPr>
          <w:rFonts w:ascii="Arial" w:hAnsi="Arial" w:cs="Arial"/>
          <w:i/>
          <w:sz w:val="24"/>
          <w:szCs w:val="24"/>
        </w:rPr>
        <w:t>My mum offered to let us stay there but I was like, that’s a bit</w:t>
      </w:r>
      <w:r>
        <w:rPr>
          <w:rFonts w:ascii="Arial" w:hAnsi="Arial" w:cs="Arial"/>
          <w:i/>
          <w:sz w:val="24"/>
          <w:szCs w:val="24"/>
        </w:rPr>
        <w:t xml:space="preserve"> weird…</w:t>
      </w:r>
      <w:r w:rsidRPr="009D73FA">
        <w:rPr>
          <w:rFonts w:ascii="Arial" w:hAnsi="Arial" w:cs="Arial"/>
          <w:i/>
          <w:sz w:val="24"/>
          <w:szCs w:val="24"/>
        </w:rPr>
        <w:t>my mother in law had invited us to live there for a couple of weeks as well and I thought “well no we need to learn how to cope ourselves</w:t>
      </w:r>
      <w:proofErr w:type="gramStart"/>
      <w:r w:rsidRPr="009D73FA">
        <w:rPr>
          <w:rFonts w:ascii="Arial" w:hAnsi="Arial" w:cs="Arial"/>
          <w:i/>
          <w:sz w:val="24"/>
          <w:szCs w:val="24"/>
        </w:rPr>
        <w:t>--  we</w:t>
      </w:r>
      <w:proofErr w:type="gramEnd"/>
      <w:r w:rsidRPr="009D73FA">
        <w:rPr>
          <w:rFonts w:ascii="Arial" w:hAnsi="Arial" w:cs="Arial"/>
          <w:i/>
          <w:sz w:val="24"/>
          <w:szCs w:val="24"/>
        </w:rPr>
        <w:t xml:space="preserve"> are </w:t>
      </w:r>
      <w:proofErr w:type="spellStart"/>
      <w:r w:rsidRPr="009D73FA">
        <w:rPr>
          <w:rFonts w:ascii="Arial" w:hAnsi="Arial" w:cs="Arial"/>
          <w:i/>
          <w:sz w:val="24"/>
          <w:szCs w:val="24"/>
        </w:rPr>
        <w:t>grown ups</w:t>
      </w:r>
      <w:proofErr w:type="spellEnd"/>
      <w:r w:rsidRPr="009D73FA">
        <w:rPr>
          <w:rFonts w:ascii="Arial" w:hAnsi="Arial" w:cs="Arial"/>
          <w:i/>
          <w:sz w:val="24"/>
          <w:szCs w:val="24"/>
        </w:rPr>
        <w:t xml:space="preserve">  -and do it by</w:t>
      </w:r>
      <w:r>
        <w:rPr>
          <w:rFonts w:ascii="Arial" w:hAnsi="Arial" w:cs="Arial"/>
          <w:i/>
          <w:sz w:val="24"/>
          <w:szCs w:val="24"/>
        </w:rPr>
        <w:t xml:space="preserve"> ourselves” So I just went home </w:t>
      </w:r>
      <w:r>
        <w:rPr>
          <w:rFonts w:ascii="Arial" w:hAnsi="Arial" w:cs="Arial"/>
          <w:sz w:val="24"/>
          <w:szCs w:val="24"/>
        </w:rPr>
        <w:t>- Willow</w:t>
      </w:r>
    </w:p>
    <w:p w:rsidR="00932F2F" w:rsidRDefault="00932F2F" w:rsidP="00932F2F">
      <w:pPr>
        <w:spacing w:after="0" w:line="360" w:lineRule="auto"/>
        <w:ind w:left="851" w:right="851"/>
        <w:rPr>
          <w:rFonts w:ascii="Arial" w:hAnsi="Arial" w:cs="Arial"/>
          <w:sz w:val="24"/>
          <w:szCs w:val="24"/>
        </w:rPr>
      </w:pPr>
    </w:p>
    <w:p w:rsidR="00932F2F" w:rsidRDefault="00932F2F" w:rsidP="00932F2F">
      <w:pPr>
        <w:spacing w:after="0" w:line="360" w:lineRule="auto"/>
        <w:ind w:left="851" w:right="851"/>
        <w:rPr>
          <w:rFonts w:ascii="Arial" w:hAnsi="Arial" w:cs="Arial"/>
          <w:sz w:val="24"/>
          <w:szCs w:val="24"/>
        </w:rPr>
      </w:pPr>
      <w:r>
        <w:rPr>
          <w:rFonts w:ascii="Arial" w:hAnsi="Arial" w:cs="Arial"/>
          <w:i/>
          <w:sz w:val="24"/>
          <w:szCs w:val="24"/>
        </w:rPr>
        <w:t>I</w:t>
      </w:r>
      <w:r w:rsidRPr="001D5723">
        <w:rPr>
          <w:rFonts w:ascii="Arial" w:hAnsi="Arial" w:cs="Arial"/>
          <w:i/>
          <w:sz w:val="24"/>
          <w:szCs w:val="24"/>
        </w:rPr>
        <w:t xml:space="preserve"> remember </w:t>
      </w:r>
      <w:proofErr w:type="spellStart"/>
      <w:r w:rsidRPr="001D5723">
        <w:rPr>
          <w:rFonts w:ascii="Arial" w:hAnsi="Arial" w:cs="Arial"/>
          <w:i/>
          <w:sz w:val="24"/>
          <w:szCs w:val="24"/>
        </w:rPr>
        <w:t>sayin</w:t>
      </w:r>
      <w:proofErr w:type="spellEnd"/>
      <w:r w:rsidRPr="001D5723">
        <w:rPr>
          <w:rFonts w:ascii="Arial" w:hAnsi="Arial" w:cs="Arial"/>
          <w:i/>
          <w:sz w:val="24"/>
          <w:szCs w:val="24"/>
        </w:rPr>
        <w:t xml:space="preserve">’ to her at the time “These couple of other girls from the massage course, they’ve got it all together. </w:t>
      </w:r>
      <w:r w:rsidRPr="001D5723">
        <w:rPr>
          <w:rFonts w:ascii="Arial" w:hAnsi="Arial" w:cs="Arial"/>
          <w:i/>
          <w:sz w:val="24"/>
          <w:szCs w:val="24"/>
        </w:rPr>
        <w:lastRenderedPageBreak/>
        <w:t>They’re always out and about and they’re doing this and</w:t>
      </w:r>
      <w:r>
        <w:rPr>
          <w:rFonts w:ascii="Arial" w:hAnsi="Arial" w:cs="Arial"/>
          <w:i/>
          <w:sz w:val="24"/>
          <w:szCs w:val="24"/>
        </w:rPr>
        <w:t xml:space="preserve"> that” </w:t>
      </w:r>
      <w:r>
        <w:rPr>
          <w:rFonts w:ascii="Arial" w:hAnsi="Arial" w:cs="Arial"/>
          <w:i/>
          <w:sz w:val="24"/>
          <w:szCs w:val="24"/>
        </w:rPr>
        <w:softHyphen/>
      </w:r>
      <w:r>
        <w:rPr>
          <w:rFonts w:ascii="Arial" w:hAnsi="Arial" w:cs="Arial"/>
          <w:sz w:val="24"/>
          <w:szCs w:val="24"/>
        </w:rPr>
        <w:t>- Amy</w:t>
      </w:r>
    </w:p>
    <w:p w:rsidR="00932F2F" w:rsidRDefault="00932F2F" w:rsidP="00932F2F">
      <w:pPr>
        <w:spacing w:after="0" w:line="360" w:lineRule="auto"/>
        <w:ind w:left="851" w:right="851"/>
        <w:rPr>
          <w:rFonts w:ascii="Arial" w:hAnsi="Arial" w:cs="Arial"/>
          <w:sz w:val="24"/>
          <w:szCs w:val="24"/>
        </w:rPr>
      </w:pPr>
    </w:p>
    <w:p w:rsidR="00932F2F" w:rsidRDefault="00932F2F" w:rsidP="00932F2F">
      <w:pPr>
        <w:spacing w:after="0" w:line="360" w:lineRule="auto"/>
        <w:rPr>
          <w:rFonts w:ascii="Arial" w:hAnsi="Arial" w:cs="Arial"/>
          <w:sz w:val="24"/>
          <w:szCs w:val="24"/>
        </w:rPr>
      </w:pPr>
      <w:r>
        <w:rPr>
          <w:rFonts w:ascii="Arial" w:hAnsi="Arial" w:cs="Arial"/>
          <w:sz w:val="24"/>
          <w:szCs w:val="24"/>
        </w:rPr>
        <w:t xml:space="preserve">Many of the women imagined the lives of other women who may experience postnatal depression. Connie, Agnes, Amy, Wendy and Willow all expressed concern that as they had fought for support or felt they had been given access to it by chance, that women who they perceived as more vulnerable were at risk of being missed by services. </w:t>
      </w:r>
    </w:p>
    <w:p w:rsidR="00932F2F" w:rsidRDefault="00932F2F" w:rsidP="00932F2F">
      <w:pPr>
        <w:spacing w:after="0" w:line="360" w:lineRule="auto"/>
        <w:rPr>
          <w:rFonts w:ascii="Arial" w:hAnsi="Arial" w:cs="Arial"/>
          <w:sz w:val="24"/>
          <w:szCs w:val="24"/>
        </w:rPr>
      </w:pPr>
    </w:p>
    <w:p w:rsidR="00932F2F" w:rsidRDefault="00932F2F" w:rsidP="00932F2F">
      <w:pPr>
        <w:spacing w:after="0" w:line="360" w:lineRule="auto"/>
        <w:ind w:left="851" w:right="851"/>
        <w:rPr>
          <w:rFonts w:ascii="Arial" w:hAnsi="Arial" w:cs="Arial"/>
          <w:sz w:val="24"/>
          <w:szCs w:val="24"/>
        </w:rPr>
      </w:pPr>
      <w:r w:rsidRPr="001D5723">
        <w:rPr>
          <w:rFonts w:ascii="Arial" w:hAnsi="Arial" w:cs="Arial"/>
          <w:i/>
          <w:sz w:val="24"/>
          <w:szCs w:val="24"/>
        </w:rPr>
        <w:t>I feel so frustrated that someone that actually knows a little bit about it and was literally banging the drum. How is it that I didn’t get anything when there’s people who are genuinely either clueless, or their partners have got concerns but what chance have they got of getting support?</w:t>
      </w:r>
      <w:r>
        <w:rPr>
          <w:rFonts w:ascii="Arial" w:hAnsi="Arial" w:cs="Arial"/>
          <w:sz w:val="24"/>
          <w:szCs w:val="24"/>
        </w:rPr>
        <w:t xml:space="preserve"> - Agnes</w:t>
      </w:r>
    </w:p>
    <w:p w:rsidR="00932F2F" w:rsidRDefault="00932F2F" w:rsidP="00932F2F">
      <w:pPr>
        <w:spacing w:after="0" w:line="360" w:lineRule="auto"/>
        <w:rPr>
          <w:rFonts w:ascii="Arial" w:hAnsi="Arial" w:cs="Arial"/>
          <w:sz w:val="24"/>
          <w:szCs w:val="24"/>
        </w:rPr>
      </w:pPr>
    </w:p>
    <w:p w:rsidR="00932F2F" w:rsidRDefault="00932F2F" w:rsidP="00932F2F">
      <w:pPr>
        <w:spacing w:after="0" w:line="360" w:lineRule="auto"/>
        <w:rPr>
          <w:rFonts w:ascii="Arial" w:hAnsi="Arial" w:cs="Arial"/>
          <w:sz w:val="24"/>
          <w:szCs w:val="24"/>
        </w:rPr>
      </w:pPr>
      <w:r>
        <w:rPr>
          <w:rFonts w:ascii="Arial" w:hAnsi="Arial" w:cs="Arial"/>
          <w:sz w:val="24"/>
          <w:szCs w:val="24"/>
        </w:rPr>
        <w:t>At other times, some of the women imagined how their own stories may have been different. Connie talked about recent cuts in funding made to th</w:t>
      </w:r>
      <w:r w:rsidR="00611A47">
        <w:rPr>
          <w:rFonts w:ascii="Arial" w:hAnsi="Arial" w:cs="Arial"/>
          <w:sz w:val="24"/>
          <w:szCs w:val="24"/>
        </w:rPr>
        <w:t>e area and that she now would not</w:t>
      </w:r>
      <w:r>
        <w:rPr>
          <w:rFonts w:ascii="Arial" w:hAnsi="Arial" w:cs="Arial"/>
          <w:sz w:val="24"/>
          <w:szCs w:val="24"/>
        </w:rPr>
        <w:t xml:space="preserve"> fall in a “vulnerable postcode” area.</w:t>
      </w:r>
    </w:p>
    <w:p w:rsidR="00932F2F" w:rsidRDefault="00932F2F" w:rsidP="00932F2F">
      <w:pPr>
        <w:spacing w:after="0" w:line="360" w:lineRule="auto"/>
        <w:rPr>
          <w:rFonts w:ascii="Arial" w:hAnsi="Arial" w:cs="Arial"/>
          <w:sz w:val="24"/>
          <w:szCs w:val="24"/>
        </w:rPr>
      </w:pPr>
    </w:p>
    <w:p w:rsidR="00932F2F" w:rsidRDefault="00932F2F" w:rsidP="00932F2F">
      <w:pPr>
        <w:spacing w:after="0" w:line="360" w:lineRule="auto"/>
        <w:ind w:left="851" w:right="851"/>
        <w:rPr>
          <w:rFonts w:ascii="Arial" w:hAnsi="Arial" w:cs="Arial"/>
          <w:i/>
          <w:sz w:val="24"/>
          <w:szCs w:val="24"/>
        </w:rPr>
      </w:pPr>
      <w:proofErr w:type="gramStart"/>
      <w:r w:rsidRPr="009B536E">
        <w:rPr>
          <w:rFonts w:ascii="Arial" w:hAnsi="Arial" w:cs="Arial"/>
          <w:i/>
          <w:sz w:val="24"/>
          <w:szCs w:val="24"/>
        </w:rPr>
        <w:t>and</w:t>
      </w:r>
      <w:proofErr w:type="gramEnd"/>
      <w:r w:rsidRPr="009B536E">
        <w:rPr>
          <w:rFonts w:ascii="Arial" w:hAnsi="Arial" w:cs="Arial"/>
          <w:i/>
          <w:sz w:val="24"/>
          <w:szCs w:val="24"/>
        </w:rPr>
        <w:t xml:space="preserve"> I still wonder what they classify as vulnerable because they knew what I’d gone through. I might not live in a postcode which falls into one of the vulnerable postcodes but still I was vulnerable. I just hate that idea of a postcode division when actually it’s very much about the i</w:t>
      </w:r>
      <w:r>
        <w:rPr>
          <w:rFonts w:ascii="Arial" w:hAnsi="Arial" w:cs="Arial"/>
          <w:i/>
          <w:sz w:val="24"/>
          <w:szCs w:val="24"/>
        </w:rPr>
        <w:t>ndividual’s journey and history – Connie</w:t>
      </w:r>
    </w:p>
    <w:p w:rsidR="00932F2F" w:rsidRPr="009B536E" w:rsidRDefault="00932F2F" w:rsidP="00932F2F">
      <w:pPr>
        <w:spacing w:after="0" w:line="360" w:lineRule="auto"/>
        <w:ind w:left="851" w:right="851"/>
        <w:rPr>
          <w:rFonts w:ascii="Arial" w:hAnsi="Arial" w:cs="Arial"/>
          <w:i/>
          <w:sz w:val="24"/>
          <w:szCs w:val="24"/>
        </w:rPr>
      </w:pPr>
    </w:p>
    <w:p w:rsidR="00932F2F" w:rsidRPr="00F9297D" w:rsidRDefault="00932F2F" w:rsidP="00932F2F">
      <w:pPr>
        <w:spacing w:after="0" w:line="360" w:lineRule="auto"/>
        <w:jc w:val="center"/>
        <w:rPr>
          <w:rFonts w:ascii="Arial" w:hAnsi="Arial" w:cs="Arial"/>
          <w:b/>
          <w:sz w:val="24"/>
          <w:szCs w:val="24"/>
        </w:rPr>
      </w:pPr>
      <w:r w:rsidRPr="00F9297D">
        <w:rPr>
          <w:rFonts w:ascii="Arial" w:hAnsi="Arial" w:cs="Arial"/>
          <w:b/>
          <w:sz w:val="24"/>
          <w:szCs w:val="24"/>
        </w:rPr>
        <w:t>Discussion</w:t>
      </w:r>
    </w:p>
    <w:p w:rsidR="00932F2F" w:rsidRDefault="00932F2F" w:rsidP="00932F2F">
      <w:pPr>
        <w:spacing w:after="0" w:line="360" w:lineRule="auto"/>
        <w:jc w:val="center"/>
        <w:rPr>
          <w:rFonts w:ascii="Arial" w:hAnsi="Arial" w:cs="Arial"/>
          <w:b/>
          <w:color w:val="FF0000"/>
          <w:sz w:val="24"/>
          <w:szCs w:val="24"/>
        </w:rPr>
      </w:pPr>
    </w:p>
    <w:p w:rsidR="00932F2F" w:rsidRDefault="00932F2F" w:rsidP="00932F2F">
      <w:pPr>
        <w:spacing w:after="0" w:line="360" w:lineRule="auto"/>
        <w:rPr>
          <w:rFonts w:ascii="Arial" w:hAnsi="Arial" w:cs="Arial"/>
          <w:sz w:val="24"/>
          <w:szCs w:val="24"/>
        </w:rPr>
      </w:pPr>
      <w:r>
        <w:rPr>
          <w:rFonts w:ascii="Arial" w:hAnsi="Arial" w:cs="Arial"/>
          <w:sz w:val="24"/>
          <w:szCs w:val="24"/>
        </w:rPr>
        <w:t>This study explored the experiences of women who self-identified with the term postnatal depression in relation to their experiences in NHS services. This discussion further considers the elements of the narrative presented in the findings within a social context to explore the role of services in women’s mental health.</w:t>
      </w:r>
    </w:p>
    <w:p w:rsidR="00932F2F" w:rsidRDefault="00932F2F" w:rsidP="00932F2F">
      <w:pPr>
        <w:spacing w:after="0" w:line="360" w:lineRule="auto"/>
        <w:rPr>
          <w:rFonts w:ascii="Arial" w:hAnsi="Arial" w:cs="Arial"/>
          <w:sz w:val="24"/>
          <w:szCs w:val="24"/>
        </w:rPr>
      </w:pPr>
    </w:p>
    <w:p w:rsidR="00932F2F" w:rsidRPr="000309C0" w:rsidRDefault="00932F2F" w:rsidP="00932F2F">
      <w:pPr>
        <w:spacing w:after="0" w:line="360" w:lineRule="auto"/>
        <w:rPr>
          <w:rFonts w:ascii="Arial" w:hAnsi="Arial" w:cs="Arial"/>
          <w:sz w:val="24"/>
          <w:szCs w:val="24"/>
          <w:u w:val="single"/>
        </w:rPr>
      </w:pPr>
      <w:r>
        <w:rPr>
          <w:rFonts w:ascii="Arial" w:hAnsi="Arial" w:cs="Arial"/>
          <w:sz w:val="24"/>
          <w:szCs w:val="24"/>
          <w:u w:val="single"/>
        </w:rPr>
        <w:lastRenderedPageBreak/>
        <w:t>Trauma</w:t>
      </w:r>
    </w:p>
    <w:p w:rsidR="00932F2F" w:rsidRDefault="00932F2F" w:rsidP="00932F2F">
      <w:pPr>
        <w:spacing w:after="0" w:line="360" w:lineRule="auto"/>
        <w:rPr>
          <w:rFonts w:ascii="Arial" w:hAnsi="Arial" w:cs="Arial"/>
          <w:sz w:val="24"/>
          <w:szCs w:val="24"/>
        </w:rPr>
      </w:pPr>
      <w:r>
        <w:rPr>
          <w:rFonts w:ascii="Arial" w:hAnsi="Arial" w:cs="Arial"/>
          <w:sz w:val="24"/>
          <w:szCs w:val="24"/>
        </w:rPr>
        <w:t xml:space="preserve">The abstract of the findings reflects the context of trauma in which each participant’s story was set. Although the circumstances vary, the women share a subjective experience of trauma. </w:t>
      </w:r>
    </w:p>
    <w:p w:rsidR="00932F2F" w:rsidRDefault="00932F2F" w:rsidP="00932F2F">
      <w:pPr>
        <w:spacing w:after="0" w:line="360" w:lineRule="auto"/>
        <w:rPr>
          <w:rFonts w:ascii="Arial" w:hAnsi="Arial" w:cs="Arial"/>
          <w:sz w:val="24"/>
          <w:szCs w:val="24"/>
        </w:rPr>
      </w:pPr>
    </w:p>
    <w:p w:rsidR="00932F2F" w:rsidRDefault="00932F2F" w:rsidP="00932F2F">
      <w:pPr>
        <w:spacing w:after="0" w:line="360" w:lineRule="auto"/>
        <w:rPr>
          <w:rFonts w:ascii="Arial" w:hAnsi="Arial" w:cs="Arial"/>
          <w:sz w:val="24"/>
          <w:szCs w:val="24"/>
        </w:rPr>
      </w:pPr>
      <w:r>
        <w:rPr>
          <w:rFonts w:ascii="Arial" w:hAnsi="Arial" w:cs="Arial"/>
          <w:sz w:val="24"/>
          <w:szCs w:val="24"/>
        </w:rPr>
        <w:t>Connie’s story was the only one to tell a positive journey through mental health community services. Interestingly, Connie was the only participant to be left with physical injury following birth. Even though her health visitor recognised that Connie’s scores on the EPNDS suggested she was somewhat at risk, they did not refer her to mental health services. It was the physical health staff she saw, who could see the physical trauma she had experienced, that encouraged her to seek support. She was subsequently treated for post-traumatic stress disorder (PTSD). Many of the other participants talked about having to fight or hunt for support and feeling unheard. This raises questions about how “trauma” is identified within mental health services and other healthcare professions, and by whom.</w:t>
      </w:r>
    </w:p>
    <w:p w:rsidR="00932F2F" w:rsidRDefault="00932F2F" w:rsidP="00932F2F">
      <w:pPr>
        <w:spacing w:after="0" w:line="360" w:lineRule="auto"/>
        <w:rPr>
          <w:rFonts w:ascii="Arial" w:hAnsi="Arial" w:cs="Arial"/>
          <w:sz w:val="24"/>
          <w:szCs w:val="24"/>
        </w:rPr>
      </w:pPr>
    </w:p>
    <w:p w:rsidR="00932F2F" w:rsidRDefault="00932F2F" w:rsidP="00932F2F">
      <w:pPr>
        <w:spacing w:after="0" w:line="360" w:lineRule="auto"/>
        <w:rPr>
          <w:rFonts w:ascii="Arial" w:hAnsi="Arial" w:cs="Arial"/>
          <w:sz w:val="24"/>
          <w:szCs w:val="24"/>
        </w:rPr>
      </w:pPr>
      <w:r>
        <w:rPr>
          <w:rFonts w:ascii="Arial" w:hAnsi="Arial" w:cs="Arial"/>
          <w:sz w:val="24"/>
          <w:szCs w:val="24"/>
        </w:rPr>
        <w:t>The diagnostic classification for PTSD has been a much researched and controversial topic, particularly the concept of including subjective experience as an element of the diagnostic framework (McNally, 2009). Research has shown that events defined as objectively traumatic do not always result in a PTSD response (Rubin &amp; Feeling, 2013)</w:t>
      </w:r>
      <w:proofErr w:type="gramStart"/>
      <w:r>
        <w:rPr>
          <w:rFonts w:ascii="Arial" w:hAnsi="Arial" w:cs="Arial"/>
          <w:sz w:val="24"/>
          <w:szCs w:val="24"/>
        </w:rPr>
        <w:t>,</w:t>
      </w:r>
      <w:proofErr w:type="gramEnd"/>
      <w:r>
        <w:rPr>
          <w:rFonts w:ascii="Arial" w:hAnsi="Arial" w:cs="Arial"/>
          <w:sz w:val="24"/>
          <w:szCs w:val="24"/>
        </w:rPr>
        <w:t xml:space="preserve"> furthermore, events that are objectively defined as sub-traumatic (such as a relationship breakdown) can produce symptomology in line with a PTSD diagnosis (</w:t>
      </w:r>
      <w:proofErr w:type="spellStart"/>
      <w:r>
        <w:rPr>
          <w:rFonts w:ascii="Arial" w:hAnsi="Arial" w:cs="Arial"/>
          <w:sz w:val="24"/>
          <w:szCs w:val="24"/>
        </w:rPr>
        <w:t>Boals</w:t>
      </w:r>
      <w:proofErr w:type="spellEnd"/>
      <w:r>
        <w:rPr>
          <w:rFonts w:ascii="Arial" w:hAnsi="Arial" w:cs="Arial"/>
          <w:sz w:val="24"/>
          <w:szCs w:val="24"/>
        </w:rPr>
        <w:t xml:space="preserve"> &amp; </w:t>
      </w:r>
      <w:proofErr w:type="spellStart"/>
      <w:r>
        <w:rPr>
          <w:rFonts w:ascii="Arial" w:hAnsi="Arial" w:cs="Arial"/>
          <w:sz w:val="24"/>
          <w:szCs w:val="24"/>
        </w:rPr>
        <w:t>Schuettler</w:t>
      </w:r>
      <w:proofErr w:type="spellEnd"/>
      <w:r>
        <w:rPr>
          <w:rFonts w:ascii="Arial" w:hAnsi="Arial" w:cs="Arial"/>
          <w:sz w:val="24"/>
          <w:szCs w:val="24"/>
        </w:rPr>
        <w:t>, 2009; Gold et al,</w:t>
      </w:r>
      <w:r w:rsidRPr="00EC7B0E">
        <w:rPr>
          <w:rFonts w:ascii="Arial" w:hAnsi="Arial" w:cs="Arial"/>
          <w:sz w:val="24"/>
          <w:szCs w:val="24"/>
        </w:rPr>
        <w:t xml:space="preserve"> 2005).</w:t>
      </w:r>
      <w:r>
        <w:rPr>
          <w:rFonts w:ascii="Arial" w:hAnsi="Arial" w:cs="Arial"/>
          <w:sz w:val="24"/>
          <w:szCs w:val="24"/>
        </w:rPr>
        <w:t xml:space="preserve"> Nonetheless, subjective experience is not currently included in the Diagnostic and Statistical Manual of Mental Disorders (5</w:t>
      </w:r>
      <w:r w:rsidRPr="00ED5250">
        <w:rPr>
          <w:rFonts w:ascii="Arial" w:hAnsi="Arial" w:cs="Arial"/>
          <w:sz w:val="24"/>
          <w:szCs w:val="24"/>
          <w:vertAlign w:val="superscript"/>
        </w:rPr>
        <w:t>th</w:t>
      </w:r>
      <w:r>
        <w:rPr>
          <w:rFonts w:ascii="Arial" w:hAnsi="Arial" w:cs="Arial"/>
          <w:sz w:val="24"/>
          <w:szCs w:val="24"/>
        </w:rPr>
        <w:t xml:space="preserve"> ed., American Psychiatric Association, 2013). The research already surrounding definitions of trauma and the findings in this paper all suggest that services may need to be more responsive to the experiences </w:t>
      </w:r>
      <w:r w:rsidR="00A533BB">
        <w:rPr>
          <w:rFonts w:ascii="Arial" w:hAnsi="Arial" w:cs="Arial"/>
          <w:sz w:val="24"/>
          <w:szCs w:val="24"/>
        </w:rPr>
        <w:t>of women following childbirth.</w:t>
      </w:r>
      <w:r>
        <w:rPr>
          <w:rFonts w:ascii="Arial" w:hAnsi="Arial" w:cs="Arial"/>
          <w:sz w:val="24"/>
          <w:szCs w:val="24"/>
        </w:rPr>
        <w:t xml:space="preserve"> It appears that the current definitions of trauma that are dictated by services and professionals do not always accurately represent what is being experienced by women and as a result, women’s trauma may not be identified or treated. </w:t>
      </w:r>
    </w:p>
    <w:p w:rsidR="00932F2F" w:rsidRDefault="00932F2F" w:rsidP="00932F2F">
      <w:pPr>
        <w:spacing w:after="0" w:line="360" w:lineRule="auto"/>
        <w:rPr>
          <w:rFonts w:ascii="Arial" w:hAnsi="Arial" w:cs="Arial"/>
          <w:sz w:val="24"/>
          <w:szCs w:val="24"/>
        </w:rPr>
      </w:pPr>
    </w:p>
    <w:p w:rsidR="00932F2F" w:rsidRPr="003F1887" w:rsidRDefault="00932F2F" w:rsidP="00932F2F">
      <w:pPr>
        <w:spacing w:after="0" w:line="360" w:lineRule="auto"/>
        <w:rPr>
          <w:rFonts w:ascii="Arial" w:hAnsi="Arial" w:cs="Arial"/>
          <w:sz w:val="24"/>
          <w:szCs w:val="24"/>
          <w:u w:val="single"/>
        </w:rPr>
      </w:pPr>
      <w:r w:rsidRPr="003F1887">
        <w:rPr>
          <w:rFonts w:ascii="Arial" w:hAnsi="Arial" w:cs="Arial"/>
          <w:sz w:val="24"/>
          <w:szCs w:val="24"/>
          <w:u w:val="single"/>
        </w:rPr>
        <w:lastRenderedPageBreak/>
        <w:t>F</w:t>
      </w:r>
      <w:r>
        <w:rPr>
          <w:rFonts w:ascii="Arial" w:hAnsi="Arial" w:cs="Arial"/>
          <w:sz w:val="24"/>
          <w:szCs w:val="24"/>
          <w:u w:val="single"/>
        </w:rPr>
        <w:t>eeling unheard / finding a language</w:t>
      </w:r>
    </w:p>
    <w:p w:rsidR="00932F2F" w:rsidRDefault="00932F2F" w:rsidP="00932F2F">
      <w:pPr>
        <w:spacing w:after="0" w:line="360" w:lineRule="auto"/>
        <w:rPr>
          <w:rFonts w:ascii="Arial" w:hAnsi="Arial" w:cs="Arial"/>
          <w:sz w:val="24"/>
          <w:szCs w:val="24"/>
        </w:rPr>
      </w:pPr>
      <w:r>
        <w:rPr>
          <w:rFonts w:ascii="Arial" w:hAnsi="Arial" w:cs="Arial"/>
          <w:sz w:val="24"/>
          <w:szCs w:val="24"/>
        </w:rPr>
        <w:t>Previous research in this field has described the process of</w:t>
      </w:r>
      <w:r w:rsidRPr="003652A6">
        <w:rPr>
          <w:rFonts w:ascii="Arial" w:hAnsi="Arial" w:cs="Arial"/>
          <w:sz w:val="24"/>
          <w:szCs w:val="24"/>
        </w:rPr>
        <w:t xml:space="preserve"> access</w:t>
      </w:r>
      <w:r>
        <w:rPr>
          <w:rFonts w:ascii="Arial" w:hAnsi="Arial" w:cs="Arial"/>
          <w:sz w:val="24"/>
          <w:szCs w:val="24"/>
        </w:rPr>
        <w:t>ing</w:t>
      </w:r>
      <w:r w:rsidRPr="003652A6">
        <w:rPr>
          <w:rFonts w:ascii="Arial" w:hAnsi="Arial" w:cs="Arial"/>
          <w:sz w:val="24"/>
          <w:szCs w:val="24"/>
        </w:rPr>
        <w:t xml:space="preserve"> mental health services for PND</w:t>
      </w:r>
      <w:r>
        <w:rPr>
          <w:rFonts w:ascii="Arial" w:hAnsi="Arial" w:cs="Arial"/>
          <w:sz w:val="24"/>
          <w:szCs w:val="24"/>
        </w:rPr>
        <w:t xml:space="preserve"> as a passive one; that women are seen by professionals and moved along care pathways without really becoming part of conversations regarding those decisions and thus are left feeling unheard </w:t>
      </w:r>
      <w:r w:rsidRPr="003652A6">
        <w:rPr>
          <w:rFonts w:ascii="Arial" w:hAnsi="Arial" w:cs="Arial"/>
          <w:sz w:val="24"/>
          <w:szCs w:val="24"/>
        </w:rPr>
        <w:t>(McCarthy &amp; McMahon, 2008; Turner et al, 2010; Shakespeare, Blake &amp; Garcia, 2006</w:t>
      </w:r>
      <w:r>
        <w:rPr>
          <w:rFonts w:ascii="Arial" w:hAnsi="Arial" w:cs="Arial"/>
          <w:sz w:val="24"/>
          <w:szCs w:val="24"/>
        </w:rPr>
        <w:t>). A narrative of feeling unheard also ran through the stories of the women in this research which aligns with those previous findings. This shows that, although psychological services have long valued an ethos of collaborative working, women continue to experience quite the opposite when accessing mental health support in the post-partum period. A strong sense of self-help was felt throughout the women’s stories. This could be perceived as a positive representation of empowering women, however, when the wider context of participants’ stories are considered, it appears to reflect a sentiment that the services provided were not adequate. This again highlights the degree of responsiveness to women’s needs within services and raises issues about the efficacy of current assessment processes regarding these needs.</w:t>
      </w:r>
    </w:p>
    <w:p w:rsidR="00932F2F" w:rsidRDefault="00932F2F" w:rsidP="00932F2F">
      <w:pPr>
        <w:spacing w:after="0" w:line="360" w:lineRule="auto"/>
        <w:rPr>
          <w:rFonts w:ascii="Arial" w:hAnsi="Arial" w:cs="Arial"/>
          <w:sz w:val="24"/>
          <w:szCs w:val="24"/>
        </w:rPr>
      </w:pPr>
    </w:p>
    <w:p w:rsidR="00932F2F" w:rsidRDefault="00932F2F" w:rsidP="00932F2F">
      <w:pPr>
        <w:spacing w:after="0" w:line="360" w:lineRule="auto"/>
        <w:rPr>
          <w:rFonts w:ascii="Arial" w:hAnsi="Arial" w:cs="Arial"/>
          <w:sz w:val="24"/>
          <w:szCs w:val="24"/>
        </w:rPr>
      </w:pPr>
      <w:r>
        <w:rPr>
          <w:rFonts w:ascii="Arial" w:hAnsi="Arial" w:cs="Arial"/>
          <w:sz w:val="24"/>
          <w:szCs w:val="24"/>
        </w:rPr>
        <w:t xml:space="preserve"> The women in this current research also felt a sense of confusion and chaos from services, which again echoes the findings of previous papers (Masood et al, 2015; </w:t>
      </w:r>
      <w:proofErr w:type="spellStart"/>
      <w:r>
        <w:rPr>
          <w:rFonts w:ascii="Arial" w:hAnsi="Arial" w:cs="Arial"/>
          <w:sz w:val="24"/>
          <w:szCs w:val="24"/>
        </w:rPr>
        <w:t>Myors</w:t>
      </w:r>
      <w:proofErr w:type="spellEnd"/>
      <w:r>
        <w:rPr>
          <w:rFonts w:ascii="Arial" w:hAnsi="Arial" w:cs="Arial"/>
          <w:sz w:val="24"/>
          <w:szCs w:val="24"/>
        </w:rPr>
        <w:t xml:space="preserve"> et al, 2014). </w:t>
      </w:r>
    </w:p>
    <w:p w:rsidR="00932F2F" w:rsidRDefault="00932F2F" w:rsidP="00932F2F">
      <w:pPr>
        <w:spacing w:after="0" w:line="360" w:lineRule="auto"/>
        <w:rPr>
          <w:rFonts w:ascii="Arial" w:hAnsi="Arial" w:cs="Arial"/>
          <w:sz w:val="24"/>
          <w:szCs w:val="24"/>
        </w:rPr>
      </w:pPr>
    </w:p>
    <w:p w:rsidR="00932F2F" w:rsidRDefault="00932F2F" w:rsidP="00932F2F">
      <w:pPr>
        <w:spacing w:after="0" w:line="360" w:lineRule="auto"/>
        <w:rPr>
          <w:rFonts w:ascii="Arial" w:hAnsi="Arial" w:cs="Arial"/>
          <w:sz w:val="24"/>
          <w:szCs w:val="24"/>
        </w:rPr>
      </w:pPr>
      <w:r>
        <w:rPr>
          <w:rFonts w:ascii="Arial" w:hAnsi="Arial" w:cs="Arial"/>
          <w:sz w:val="24"/>
          <w:szCs w:val="24"/>
        </w:rPr>
        <w:t xml:space="preserve">The findings here indicate that the language used in society to describe and explain </w:t>
      </w:r>
      <w:r w:rsidR="004B0855">
        <w:rPr>
          <w:rFonts w:ascii="Arial" w:hAnsi="Arial" w:cs="Arial"/>
          <w:sz w:val="24"/>
          <w:szCs w:val="24"/>
        </w:rPr>
        <w:t>psychological distress in the postnatal period</w:t>
      </w:r>
      <w:r>
        <w:rPr>
          <w:rFonts w:ascii="Arial" w:hAnsi="Arial" w:cs="Arial"/>
          <w:sz w:val="24"/>
          <w:szCs w:val="24"/>
        </w:rPr>
        <w:t xml:space="preserve"> may well compound the confusion experienced by those who experience it. The topic of labels seemed contentious for some of the women in that it had caused barriers in conversations with professionals and difficulties in accessing services. However, this was in the context of professionals resisting naming the women’s experiences as PND or using language that evoked ambiguity regarding services. Wendy was explicitly told that she was experiencing PND and “given” a diagnosis which she reported helped her immensely. Perhaps as PND becomes a priority for NHS mental health services, more widely </w:t>
      </w:r>
      <w:r>
        <w:rPr>
          <w:rFonts w:ascii="Arial" w:hAnsi="Arial" w:cs="Arial"/>
          <w:sz w:val="24"/>
          <w:szCs w:val="24"/>
        </w:rPr>
        <w:lastRenderedPageBreak/>
        <w:t>recognised in society and reported on in the media, definitions of terms and the language used within the field require more careful consideration?</w:t>
      </w:r>
    </w:p>
    <w:p w:rsidR="00932F2F" w:rsidRDefault="00932F2F" w:rsidP="00932F2F">
      <w:pPr>
        <w:spacing w:after="0" w:line="360" w:lineRule="auto"/>
        <w:rPr>
          <w:rFonts w:ascii="Arial" w:hAnsi="Arial" w:cs="Arial"/>
          <w:b/>
          <w:sz w:val="24"/>
          <w:szCs w:val="24"/>
        </w:rPr>
      </w:pPr>
    </w:p>
    <w:p w:rsidR="00932F2F" w:rsidRPr="00EA0CB9" w:rsidRDefault="00932F2F" w:rsidP="00932F2F">
      <w:pPr>
        <w:spacing w:after="0" w:line="360" w:lineRule="auto"/>
        <w:rPr>
          <w:rFonts w:ascii="Arial" w:hAnsi="Arial" w:cs="Arial"/>
          <w:sz w:val="24"/>
          <w:szCs w:val="24"/>
          <w:u w:val="single"/>
        </w:rPr>
      </w:pPr>
      <w:r w:rsidRPr="00EA0CB9">
        <w:rPr>
          <w:rFonts w:ascii="Arial" w:hAnsi="Arial" w:cs="Arial"/>
          <w:sz w:val="24"/>
          <w:szCs w:val="24"/>
          <w:u w:val="single"/>
        </w:rPr>
        <w:t>Societ</w:t>
      </w:r>
      <w:r>
        <w:rPr>
          <w:rFonts w:ascii="Arial" w:hAnsi="Arial" w:cs="Arial"/>
          <w:sz w:val="24"/>
          <w:szCs w:val="24"/>
          <w:u w:val="single"/>
        </w:rPr>
        <w:t>y’s</w:t>
      </w:r>
      <w:r w:rsidRPr="00EA0CB9">
        <w:rPr>
          <w:rFonts w:ascii="Arial" w:hAnsi="Arial" w:cs="Arial"/>
          <w:sz w:val="24"/>
          <w:szCs w:val="24"/>
          <w:u w:val="single"/>
        </w:rPr>
        <w:t xml:space="preserve"> view of motherhood</w:t>
      </w:r>
    </w:p>
    <w:p w:rsidR="00932F2F" w:rsidRDefault="00932F2F" w:rsidP="00932F2F">
      <w:pPr>
        <w:spacing w:after="0" w:line="360" w:lineRule="auto"/>
        <w:rPr>
          <w:rFonts w:ascii="Arial" w:hAnsi="Arial" w:cs="Arial"/>
          <w:sz w:val="24"/>
          <w:szCs w:val="24"/>
        </w:rPr>
      </w:pPr>
      <w:r>
        <w:rPr>
          <w:rFonts w:ascii="Arial" w:hAnsi="Arial" w:cs="Arial"/>
          <w:sz w:val="24"/>
          <w:szCs w:val="24"/>
        </w:rPr>
        <w:t>A narrative about the expectations of others and the pressure this caused was heard throughout the women’s stories. This pressure came as voiced expectations from members of some of the women’s families as well as the women’s perceptions of health care professionals and society’s expectations of mothers. Willow discussed how she perceived offers of help from her family as “weird”. Both she and Ellie talked about a feeling that they should be doing things alone, they should be stronger than they felt. It is important to think about where these perceptions come from and they have been considered in feminist research previously. In their 2012 paper, Held and Rutherford discuss the construction of motherhood from the 1950s to 2012. They evaluate the changing attitudes towards postnatal mental health problems through the decades regarding cau</w:t>
      </w:r>
      <w:r w:rsidR="004B0855">
        <w:rPr>
          <w:rFonts w:ascii="Arial" w:hAnsi="Arial" w:cs="Arial"/>
          <w:sz w:val="24"/>
          <w:szCs w:val="24"/>
        </w:rPr>
        <w:t>ses and interventions</w:t>
      </w:r>
      <w:r>
        <w:rPr>
          <w:rFonts w:ascii="Arial" w:hAnsi="Arial" w:cs="Arial"/>
          <w:sz w:val="24"/>
          <w:szCs w:val="24"/>
        </w:rPr>
        <w:t xml:space="preserve"> and also highlight the assumption that remains constant: that motherhood and distress should not mix. The authors suggest that this assumption is rarely challenged. From the post war prosperity of the 1950s, in which the extended family and support networks were eroded as young couples began to live independently, to the sexual politics of more recent times, women are “expected to work, clean and raise families, and smile about it”. Held and Rutherford (2012; p119) argue that “when the most important job in the world becomes one of the most distressing, perhaps we need to look seriously, not only at the mother, but at the job itself”. </w:t>
      </w:r>
    </w:p>
    <w:p w:rsidR="00932F2F" w:rsidRDefault="00932F2F" w:rsidP="00932F2F">
      <w:pPr>
        <w:spacing w:after="0" w:line="360" w:lineRule="auto"/>
        <w:rPr>
          <w:rFonts w:ascii="Arial" w:hAnsi="Arial" w:cs="Arial"/>
          <w:sz w:val="24"/>
          <w:szCs w:val="24"/>
        </w:rPr>
      </w:pPr>
    </w:p>
    <w:p w:rsidR="00932F2F" w:rsidRDefault="00932F2F" w:rsidP="00932F2F">
      <w:pPr>
        <w:spacing w:after="0" w:line="360" w:lineRule="auto"/>
        <w:rPr>
          <w:rFonts w:ascii="Arial" w:hAnsi="Arial" w:cs="Arial"/>
          <w:sz w:val="24"/>
          <w:szCs w:val="24"/>
        </w:rPr>
      </w:pPr>
      <w:r>
        <w:rPr>
          <w:rFonts w:ascii="Arial" w:hAnsi="Arial" w:cs="Arial"/>
          <w:sz w:val="24"/>
          <w:szCs w:val="24"/>
        </w:rPr>
        <w:t>Choi et al (2005) illustrated how myths of motherhood perpetuated by society create feelings of inadequacy and shame in mothers who cannot live up to the expectations placed on them. Nicolson (1999) noted that whilst the women that she interviewed were happy to be mothers they were unhappy at the losses they suffered as a result of motherhood. This paper argues that the transition to motherhood should be seen by families, professionals and society as a healthy process towards psychological re-integration rather than a pathological response to</w:t>
      </w:r>
      <w:r w:rsidR="00A93984">
        <w:rPr>
          <w:rFonts w:ascii="Arial" w:hAnsi="Arial" w:cs="Arial"/>
          <w:sz w:val="24"/>
          <w:szCs w:val="24"/>
        </w:rPr>
        <w:t xml:space="preserve"> a “happy event” (Nicolson, 1999</w:t>
      </w:r>
      <w:r>
        <w:rPr>
          <w:rFonts w:ascii="Arial" w:hAnsi="Arial" w:cs="Arial"/>
          <w:sz w:val="24"/>
          <w:szCs w:val="24"/>
        </w:rPr>
        <w:t xml:space="preserve">). All of the </w:t>
      </w:r>
      <w:r>
        <w:rPr>
          <w:rFonts w:ascii="Arial" w:hAnsi="Arial" w:cs="Arial"/>
          <w:sz w:val="24"/>
          <w:szCs w:val="24"/>
        </w:rPr>
        <w:lastRenderedPageBreak/>
        <w:t xml:space="preserve">women in the present study talked at some point about withholding information, denying themselves support in some form or feeling ashamed as a result of their perceived inability to conform to what a mother “should be”. </w:t>
      </w:r>
    </w:p>
    <w:p w:rsidR="00932F2F" w:rsidRDefault="00932F2F" w:rsidP="00932F2F">
      <w:pPr>
        <w:spacing w:after="0" w:line="360" w:lineRule="auto"/>
        <w:rPr>
          <w:rFonts w:ascii="Arial" w:hAnsi="Arial" w:cs="Arial"/>
          <w:b/>
          <w:sz w:val="24"/>
          <w:szCs w:val="24"/>
        </w:rPr>
      </w:pPr>
    </w:p>
    <w:p w:rsidR="00932F2F" w:rsidRPr="00EA0CB9" w:rsidRDefault="00932F2F" w:rsidP="00932F2F">
      <w:pPr>
        <w:spacing w:after="0" w:line="360" w:lineRule="auto"/>
        <w:rPr>
          <w:rFonts w:ascii="Arial" w:hAnsi="Arial" w:cs="Arial"/>
          <w:sz w:val="24"/>
          <w:szCs w:val="24"/>
          <w:u w:val="single"/>
        </w:rPr>
      </w:pPr>
      <w:r>
        <w:rPr>
          <w:rFonts w:ascii="Arial" w:hAnsi="Arial" w:cs="Arial"/>
          <w:sz w:val="24"/>
          <w:szCs w:val="24"/>
          <w:u w:val="single"/>
        </w:rPr>
        <w:t>What is vulnerable?</w:t>
      </w:r>
    </w:p>
    <w:p w:rsidR="00932F2F" w:rsidRDefault="00932F2F" w:rsidP="00932F2F">
      <w:pPr>
        <w:spacing w:after="0" w:line="360" w:lineRule="auto"/>
        <w:rPr>
          <w:rFonts w:ascii="Arial" w:hAnsi="Arial" w:cs="Arial"/>
          <w:sz w:val="24"/>
          <w:szCs w:val="24"/>
        </w:rPr>
      </w:pPr>
      <w:r>
        <w:rPr>
          <w:rFonts w:ascii="Arial" w:hAnsi="Arial" w:cs="Arial"/>
          <w:sz w:val="24"/>
          <w:szCs w:val="24"/>
        </w:rPr>
        <w:t>A narrative regarding the positioning of the women in society could also be heard throughout the stories. Several of the participants questioned services’ definition of “vulnerable”. Amy talked about receiving an “out of the ordinary referral”, usually reserved for women who professionals would define as more vulnerable such as single parents or low income families. It is important to note that all of the women her</w:t>
      </w:r>
      <w:r w:rsidR="00923F4F">
        <w:rPr>
          <w:rFonts w:ascii="Arial" w:hAnsi="Arial" w:cs="Arial"/>
          <w:sz w:val="24"/>
          <w:szCs w:val="24"/>
        </w:rPr>
        <w:t xml:space="preserve">e were White British, </w:t>
      </w:r>
      <w:r>
        <w:rPr>
          <w:rFonts w:ascii="Arial" w:hAnsi="Arial" w:cs="Arial"/>
          <w:sz w:val="24"/>
          <w:szCs w:val="24"/>
        </w:rPr>
        <w:t xml:space="preserve">in stable relationships with the fathers of </w:t>
      </w:r>
      <w:r w:rsidR="00923F4F">
        <w:rPr>
          <w:rFonts w:ascii="Arial" w:hAnsi="Arial" w:cs="Arial"/>
          <w:sz w:val="24"/>
          <w:szCs w:val="24"/>
        </w:rPr>
        <w:t xml:space="preserve">their children and </w:t>
      </w:r>
      <w:r>
        <w:rPr>
          <w:rFonts w:ascii="Arial" w:hAnsi="Arial" w:cs="Arial"/>
          <w:sz w:val="24"/>
          <w:szCs w:val="24"/>
        </w:rPr>
        <w:t>in employment. Some of the participants worried that the women they perceived as more vulnerable would not be able to access support; they felt that as they had needed to fight and struggle to get help, that women in a more vulnerab</w:t>
      </w:r>
      <w:r w:rsidR="008F1DBB">
        <w:rPr>
          <w:rFonts w:ascii="Arial" w:hAnsi="Arial" w:cs="Arial"/>
          <w:sz w:val="24"/>
          <w:szCs w:val="24"/>
        </w:rPr>
        <w:t>le position would be missed. However,</w:t>
      </w:r>
      <w:r>
        <w:rPr>
          <w:rFonts w:ascii="Arial" w:hAnsi="Arial" w:cs="Arial"/>
          <w:sz w:val="24"/>
          <w:szCs w:val="24"/>
        </w:rPr>
        <w:t xml:space="preserve"> </w:t>
      </w:r>
      <w:r w:rsidR="00923F4F">
        <w:rPr>
          <w:rFonts w:ascii="Arial" w:hAnsi="Arial" w:cs="Arial"/>
          <w:sz w:val="24"/>
          <w:szCs w:val="24"/>
        </w:rPr>
        <w:t>it could be argued that</w:t>
      </w:r>
      <w:r>
        <w:rPr>
          <w:rFonts w:ascii="Arial" w:hAnsi="Arial" w:cs="Arial"/>
          <w:sz w:val="24"/>
          <w:szCs w:val="24"/>
        </w:rPr>
        <w:t>, as evidenced by Amy’s “unusual” referral, perhaps the inverse is true. Again, sexual politics needs to be considered here as Collins observed in 1980: “married or not, most women are single parents…motherhood can be even more difficult for women in intact families because they’re not see as being alone in their tasks” (Collins, 1980</w:t>
      </w:r>
      <w:r w:rsidR="008F1DBB">
        <w:rPr>
          <w:rFonts w:ascii="Arial" w:hAnsi="Arial" w:cs="Arial"/>
          <w:sz w:val="24"/>
          <w:szCs w:val="24"/>
        </w:rPr>
        <w:t>, pg115</w:t>
      </w:r>
      <w:r>
        <w:rPr>
          <w:rFonts w:ascii="Arial" w:hAnsi="Arial" w:cs="Arial"/>
          <w:sz w:val="24"/>
          <w:szCs w:val="24"/>
        </w:rPr>
        <w:t>). Perhaps the fact that services and society viewed the women in this study as supported and secure meant that they were</w:t>
      </w:r>
      <w:r w:rsidR="004670C3">
        <w:rPr>
          <w:rFonts w:ascii="Arial" w:hAnsi="Arial" w:cs="Arial"/>
          <w:sz w:val="24"/>
          <w:szCs w:val="24"/>
        </w:rPr>
        <w:t xml:space="preserve"> excluded from accessing help, w</w:t>
      </w:r>
      <w:r>
        <w:rPr>
          <w:rFonts w:ascii="Arial" w:hAnsi="Arial" w:cs="Arial"/>
          <w:sz w:val="24"/>
          <w:szCs w:val="24"/>
        </w:rPr>
        <w:t>hereas those women and families who are defined as “vulnerable” by services may access support more easily.</w:t>
      </w:r>
    </w:p>
    <w:p w:rsidR="004048A0" w:rsidRDefault="004048A0" w:rsidP="00932F2F">
      <w:pPr>
        <w:spacing w:after="0" w:line="360" w:lineRule="auto"/>
        <w:rPr>
          <w:rFonts w:ascii="Arial" w:hAnsi="Arial" w:cs="Arial"/>
          <w:sz w:val="24"/>
          <w:szCs w:val="24"/>
        </w:rPr>
      </w:pPr>
    </w:p>
    <w:p w:rsidR="004048A0" w:rsidRPr="001C385D" w:rsidRDefault="004048A0" w:rsidP="004048A0">
      <w:pPr>
        <w:spacing w:after="0" w:line="360" w:lineRule="auto"/>
        <w:jc w:val="both"/>
        <w:rPr>
          <w:rFonts w:ascii="Arial" w:hAnsi="Arial" w:cs="Arial"/>
          <w:b/>
          <w:sz w:val="24"/>
          <w:szCs w:val="24"/>
        </w:rPr>
      </w:pPr>
      <w:r w:rsidRPr="00F9297D">
        <w:rPr>
          <w:rFonts w:ascii="Arial" w:hAnsi="Arial" w:cs="Arial"/>
          <w:b/>
          <w:sz w:val="24"/>
          <w:szCs w:val="24"/>
        </w:rPr>
        <w:t>Clinical implications</w:t>
      </w:r>
    </w:p>
    <w:p w:rsidR="004048A0" w:rsidRDefault="004048A0" w:rsidP="004048A0">
      <w:pPr>
        <w:spacing w:after="0" w:line="360" w:lineRule="auto"/>
        <w:jc w:val="both"/>
        <w:rPr>
          <w:rFonts w:ascii="Arial" w:hAnsi="Arial" w:cs="Arial"/>
          <w:sz w:val="24"/>
          <w:szCs w:val="24"/>
        </w:rPr>
      </w:pPr>
      <w:r>
        <w:rPr>
          <w:rFonts w:ascii="Arial" w:hAnsi="Arial" w:cs="Arial"/>
          <w:sz w:val="24"/>
          <w:szCs w:val="24"/>
        </w:rPr>
        <w:t>The way in which trauma is perceived seems to vary greatly between professionals and the women who experience it but als</w:t>
      </w:r>
      <w:r w:rsidR="00923F4F">
        <w:rPr>
          <w:rFonts w:ascii="Arial" w:hAnsi="Arial" w:cs="Arial"/>
          <w:sz w:val="24"/>
          <w:szCs w:val="24"/>
        </w:rPr>
        <w:t>o within these two groups</w:t>
      </w:r>
      <w:r>
        <w:rPr>
          <w:rFonts w:ascii="Arial" w:hAnsi="Arial" w:cs="Arial"/>
          <w:sz w:val="24"/>
          <w:szCs w:val="24"/>
        </w:rPr>
        <w:t xml:space="preserve">. NICE (2014, p14) define traumatic births as those that are “physically traumatic…and those that are experienced as traumatic, even when the delivery is obstetrically straightforward”. This definition recognises the subjective nature of the experience of trauma, although the findings here would suggest that physical trauma and psychological trauma are viewed very differently by services and professionals within them. This is a </w:t>
      </w:r>
      <w:r>
        <w:rPr>
          <w:rFonts w:ascii="Arial" w:hAnsi="Arial" w:cs="Arial"/>
          <w:sz w:val="24"/>
          <w:szCs w:val="24"/>
        </w:rPr>
        <w:lastRenderedPageBreak/>
        <w:t xml:space="preserve">consideration that should be taken into account as training for primary care givers and the assessments they use are developed. </w:t>
      </w:r>
    </w:p>
    <w:p w:rsidR="004048A0" w:rsidRDefault="004048A0" w:rsidP="004048A0">
      <w:pPr>
        <w:spacing w:after="0" w:line="360" w:lineRule="auto"/>
        <w:jc w:val="both"/>
        <w:rPr>
          <w:rFonts w:ascii="Arial" w:hAnsi="Arial" w:cs="Arial"/>
          <w:sz w:val="24"/>
          <w:szCs w:val="24"/>
        </w:rPr>
      </w:pPr>
    </w:p>
    <w:p w:rsidR="004048A0" w:rsidRDefault="004048A0" w:rsidP="004048A0">
      <w:pPr>
        <w:spacing w:after="0" w:line="360" w:lineRule="auto"/>
        <w:jc w:val="both"/>
        <w:rPr>
          <w:rFonts w:ascii="Arial" w:hAnsi="Arial" w:cs="Arial"/>
          <w:color w:val="FF0000"/>
          <w:sz w:val="24"/>
          <w:szCs w:val="24"/>
        </w:rPr>
      </w:pPr>
      <w:r>
        <w:rPr>
          <w:rFonts w:ascii="Arial" w:hAnsi="Arial" w:cs="Arial"/>
          <w:sz w:val="24"/>
          <w:szCs w:val="24"/>
        </w:rPr>
        <w:t xml:space="preserve">Best practice pathways for perinatal mental health are set out in NICE guidance (2014) although implementing them is not always possible given the disparity of service provision across the country. The findings in this research suggest that while service </w:t>
      </w:r>
      <w:r w:rsidR="000E6676">
        <w:rPr>
          <w:rFonts w:ascii="Arial" w:hAnsi="Arial" w:cs="Arial"/>
          <w:sz w:val="24"/>
          <w:szCs w:val="24"/>
        </w:rPr>
        <w:t>provision needs to be equitable</w:t>
      </w:r>
      <w:r>
        <w:rPr>
          <w:rFonts w:ascii="Arial" w:hAnsi="Arial" w:cs="Arial"/>
          <w:sz w:val="24"/>
          <w:szCs w:val="24"/>
        </w:rPr>
        <w:t xml:space="preserve"> nationwide, there is also a balance required </w:t>
      </w:r>
      <w:r w:rsidRPr="00C5773A">
        <w:rPr>
          <w:rFonts w:ascii="Arial" w:hAnsi="Arial" w:cs="Arial"/>
          <w:sz w:val="24"/>
          <w:szCs w:val="24"/>
        </w:rPr>
        <w:t>that allows women to feel able to tell</w:t>
      </w:r>
      <w:r w:rsidR="000E6676">
        <w:rPr>
          <w:rFonts w:ascii="Arial" w:hAnsi="Arial" w:cs="Arial"/>
          <w:sz w:val="24"/>
          <w:szCs w:val="24"/>
        </w:rPr>
        <w:t xml:space="preserve"> their stories to professionals, feel </w:t>
      </w:r>
      <w:r>
        <w:rPr>
          <w:rFonts w:ascii="Arial" w:hAnsi="Arial" w:cs="Arial"/>
          <w:sz w:val="24"/>
          <w:szCs w:val="24"/>
        </w:rPr>
        <w:t>heard and</w:t>
      </w:r>
      <w:r w:rsidRPr="00C5773A">
        <w:rPr>
          <w:rFonts w:ascii="Arial" w:hAnsi="Arial" w:cs="Arial"/>
          <w:sz w:val="24"/>
          <w:szCs w:val="24"/>
        </w:rPr>
        <w:t xml:space="preserve"> referrals and interventions tailored to them</w:t>
      </w:r>
      <w:r>
        <w:rPr>
          <w:rFonts w:ascii="Arial" w:hAnsi="Arial" w:cs="Arial"/>
          <w:color w:val="FF0000"/>
          <w:sz w:val="24"/>
          <w:szCs w:val="24"/>
        </w:rPr>
        <w:t xml:space="preserve">. </w:t>
      </w:r>
    </w:p>
    <w:p w:rsidR="004048A0" w:rsidRDefault="004048A0" w:rsidP="004048A0">
      <w:pPr>
        <w:spacing w:after="0" w:line="360" w:lineRule="auto"/>
        <w:jc w:val="both"/>
        <w:rPr>
          <w:rFonts w:ascii="Arial" w:hAnsi="Arial" w:cs="Arial"/>
          <w:color w:val="FF0000"/>
          <w:sz w:val="24"/>
          <w:szCs w:val="24"/>
        </w:rPr>
      </w:pPr>
    </w:p>
    <w:p w:rsidR="00932F2F" w:rsidRDefault="00F9585C" w:rsidP="004048A0">
      <w:pPr>
        <w:spacing w:after="0" w:line="360" w:lineRule="auto"/>
        <w:jc w:val="both"/>
        <w:rPr>
          <w:rFonts w:ascii="Arial" w:hAnsi="Arial" w:cs="Arial"/>
          <w:sz w:val="24"/>
          <w:szCs w:val="24"/>
        </w:rPr>
      </w:pPr>
      <w:r>
        <w:rPr>
          <w:rFonts w:ascii="Arial" w:hAnsi="Arial" w:cs="Arial"/>
          <w:sz w:val="24"/>
          <w:szCs w:val="24"/>
        </w:rPr>
        <w:t>In relation to these issues, the</w:t>
      </w:r>
      <w:r w:rsidR="004048A0">
        <w:rPr>
          <w:rFonts w:ascii="Arial" w:hAnsi="Arial" w:cs="Arial"/>
          <w:sz w:val="24"/>
          <w:szCs w:val="24"/>
        </w:rPr>
        <w:t xml:space="preserve"> role of clinical psychologists within the </w:t>
      </w:r>
      <w:r w:rsidR="0093042F">
        <w:rPr>
          <w:rFonts w:ascii="Arial" w:hAnsi="Arial" w:cs="Arial"/>
          <w:sz w:val="24"/>
          <w:szCs w:val="24"/>
        </w:rPr>
        <w:t xml:space="preserve">development of services and </w:t>
      </w:r>
      <w:r w:rsidR="004048A0">
        <w:rPr>
          <w:rFonts w:ascii="Arial" w:hAnsi="Arial" w:cs="Arial"/>
          <w:sz w:val="24"/>
          <w:szCs w:val="24"/>
        </w:rPr>
        <w:t>training an</w:t>
      </w:r>
      <w:r w:rsidR="0093042F">
        <w:rPr>
          <w:rFonts w:ascii="Arial" w:hAnsi="Arial" w:cs="Arial"/>
          <w:sz w:val="24"/>
          <w:szCs w:val="24"/>
        </w:rPr>
        <w:t>d supervision of primary care perinatal professionals</w:t>
      </w:r>
      <w:r w:rsidR="004048A0">
        <w:rPr>
          <w:rFonts w:ascii="Arial" w:hAnsi="Arial" w:cs="Arial"/>
          <w:sz w:val="24"/>
          <w:szCs w:val="24"/>
        </w:rPr>
        <w:t xml:space="preserve"> is much needed. Collaborative work </w:t>
      </w:r>
      <w:r w:rsidR="00D00187">
        <w:rPr>
          <w:rFonts w:ascii="Arial" w:hAnsi="Arial" w:cs="Arial"/>
          <w:sz w:val="24"/>
          <w:szCs w:val="24"/>
        </w:rPr>
        <w:t xml:space="preserve">with health visitors and midwives </w:t>
      </w:r>
      <w:r w:rsidR="004048A0">
        <w:rPr>
          <w:rFonts w:ascii="Arial" w:hAnsi="Arial" w:cs="Arial"/>
          <w:sz w:val="24"/>
          <w:szCs w:val="24"/>
        </w:rPr>
        <w:t>regarding the consideration of transference, countertransference and the impact of working with traumatised people, as well as the variants of what th</w:t>
      </w:r>
      <w:r w:rsidR="00D00187">
        <w:rPr>
          <w:rFonts w:ascii="Arial" w:hAnsi="Arial" w:cs="Arial"/>
          <w:sz w:val="24"/>
          <w:szCs w:val="24"/>
        </w:rPr>
        <w:t xml:space="preserve">at work looks like, should </w:t>
      </w:r>
      <w:r w:rsidR="004048A0">
        <w:rPr>
          <w:rFonts w:ascii="Arial" w:hAnsi="Arial" w:cs="Arial"/>
          <w:sz w:val="24"/>
          <w:szCs w:val="24"/>
        </w:rPr>
        <w:t>be considered.</w:t>
      </w:r>
      <w:r w:rsidR="001C644B">
        <w:rPr>
          <w:rFonts w:ascii="Arial" w:hAnsi="Arial" w:cs="Arial"/>
          <w:sz w:val="24"/>
          <w:szCs w:val="24"/>
        </w:rPr>
        <w:t xml:space="preserve"> Traumatic countertransference and secondary traumatic stress are explored in a review of the literature about the psychological effects of working with</w:t>
      </w:r>
      <w:r w:rsidR="00885E63">
        <w:rPr>
          <w:rFonts w:ascii="Arial" w:hAnsi="Arial" w:cs="Arial"/>
          <w:sz w:val="24"/>
          <w:szCs w:val="24"/>
        </w:rPr>
        <w:t xml:space="preserve"> traumatised individuals (Collins, 2003). It is noted how the care offered by professionals can be affected by service users and the traumatic content they bring to interactions. For instance, professionals may avoid eliciting or work</w:t>
      </w:r>
      <w:r w:rsidR="0079323A">
        <w:rPr>
          <w:rFonts w:ascii="Arial" w:hAnsi="Arial" w:cs="Arial"/>
          <w:sz w:val="24"/>
          <w:szCs w:val="24"/>
        </w:rPr>
        <w:t>ing with traumatic material, thu</w:t>
      </w:r>
      <w:r w:rsidR="00885E63">
        <w:rPr>
          <w:rFonts w:ascii="Arial" w:hAnsi="Arial" w:cs="Arial"/>
          <w:sz w:val="24"/>
          <w:szCs w:val="24"/>
        </w:rPr>
        <w:t xml:space="preserve">s dissociating from the service user’s experience. </w:t>
      </w:r>
      <w:r w:rsidR="0079323A">
        <w:rPr>
          <w:rFonts w:ascii="Arial" w:hAnsi="Arial" w:cs="Arial"/>
          <w:sz w:val="24"/>
          <w:szCs w:val="24"/>
        </w:rPr>
        <w:t>With the use of effective supervision from clinical psychologists, it may be possible for midwives and health visitors to become more aware of these processes, enabling them to engage with traumatic content of mothers, truly hear their stories and respond appropriately to these.</w:t>
      </w:r>
    </w:p>
    <w:p w:rsidR="00932F2F" w:rsidRPr="00F9297D" w:rsidRDefault="00932F2F" w:rsidP="00932F2F">
      <w:pPr>
        <w:spacing w:after="0" w:line="360" w:lineRule="auto"/>
        <w:rPr>
          <w:rFonts w:ascii="Arial" w:hAnsi="Arial" w:cs="Arial"/>
          <w:sz w:val="24"/>
          <w:szCs w:val="24"/>
        </w:rPr>
      </w:pPr>
    </w:p>
    <w:p w:rsidR="00932F2F" w:rsidRDefault="00932F2F" w:rsidP="00932F2F">
      <w:pPr>
        <w:spacing w:after="0" w:line="360" w:lineRule="auto"/>
        <w:jc w:val="both"/>
        <w:rPr>
          <w:rFonts w:ascii="Arial" w:hAnsi="Arial" w:cs="Arial"/>
          <w:b/>
          <w:sz w:val="24"/>
          <w:szCs w:val="24"/>
        </w:rPr>
      </w:pPr>
      <w:r>
        <w:rPr>
          <w:rFonts w:ascii="Arial" w:hAnsi="Arial" w:cs="Arial"/>
          <w:b/>
          <w:sz w:val="24"/>
          <w:szCs w:val="24"/>
        </w:rPr>
        <w:t>Strengths and limitations</w:t>
      </w:r>
    </w:p>
    <w:p w:rsidR="00932F2F" w:rsidRDefault="001E0F1B" w:rsidP="00932F2F">
      <w:pPr>
        <w:spacing w:after="0" w:line="360" w:lineRule="auto"/>
        <w:jc w:val="both"/>
        <w:rPr>
          <w:rFonts w:ascii="Arial" w:hAnsi="Arial" w:cs="Arial"/>
          <w:sz w:val="24"/>
          <w:szCs w:val="24"/>
        </w:rPr>
      </w:pPr>
      <w:proofErr w:type="gramStart"/>
      <w:r>
        <w:rPr>
          <w:rFonts w:ascii="Arial" w:hAnsi="Arial" w:cs="Arial"/>
          <w:sz w:val="24"/>
          <w:szCs w:val="24"/>
        </w:rPr>
        <w:t xml:space="preserve">A </w:t>
      </w:r>
      <w:r w:rsidR="00932F2F">
        <w:rPr>
          <w:rFonts w:ascii="Arial" w:hAnsi="Arial" w:cs="Arial"/>
          <w:sz w:val="24"/>
          <w:szCs w:val="24"/>
        </w:rPr>
        <w:t>strength</w:t>
      </w:r>
      <w:proofErr w:type="gramEnd"/>
      <w:r w:rsidR="00932F2F">
        <w:rPr>
          <w:rFonts w:ascii="Arial" w:hAnsi="Arial" w:cs="Arial"/>
          <w:sz w:val="24"/>
          <w:szCs w:val="24"/>
        </w:rPr>
        <w:t xml:space="preserve"> of this study is its originality, highlighted by the absence of women’s experiences of NHS treatment for PND in previous research. The narrative approach used emphasised the impact of social context upon these experiences which is important when considering how services are developed. Whilst much of the research in this area is qualitative and utilises </w:t>
      </w:r>
      <w:r w:rsidR="00932F2F">
        <w:rPr>
          <w:rFonts w:ascii="Arial" w:hAnsi="Arial" w:cs="Arial"/>
          <w:sz w:val="24"/>
          <w:szCs w:val="24"/>
        </w:rPr>
        <w:lastRenderedPageBreak/>
        <w:t>diagnostic tools to i</w:t>
      </w:r>
      <w:r>
        <w:rPr>
          <w:rFonts w:ascii="Arial" w:hAnsi="Arial" w:cs="Arial"/>
          <w:sz w:val="24"/>
          <w:szCs w:val="24"/>
        </w:rPr>
        <w:t>dentify participants, this study</w:t>
      </w:r>
      <w:r w:rsidR="00932F2F">
        <w:rPr>
          <w:rFonts w:ascii="Arial" w:hAnsi="Arial" w:cs="Arial"/>
          <w:sz w:val="24"/>
          <w:szCs w:val="24"/>
        </w:rPr>
        <w:t xml:space="preserve"> invited women who self-identified with PND, thus reaching a population whose representation is limited in the literature.</w:t>
      </w:r>
    </w:p>
    <w:p w:rsidR="00932F2F" w:rsidRDefault="00932F2F" w:rsidP="00932F2F">
      <w:pPr>
        <w:spacing w:after="0" w:line="360" w:lineRule="auto"/>
        <w:jc w:val="both"/>
        <w:rPr>
          <w:rFonts w:ascii="Arial" w:hAnsi="Arial" w:cs="Arial"/>
          <w:sz w:val="24"/>
          <w:szCs w:val="24"/>
        </w:rPr>
      </w:pPr>
    </w:p>
    <w:p w:rsidR="00932F2F" w:rsidRPr="00BC4DE7" w:rsidRDefault="00932F2F" w:rsidP="00932F2F">
      <w:pPr>
        <w:spacing w:after="0" w:line="360" w:lineRule="auto"/>
        <w:jc w:val="both"/>
        <w:rPr>
          <w:rFonts w:ascii="Arial" w:hAnsi="Arial" w:cs="Arial"/>
          <w:sz w:val="24"/>
          <w:szCs w:val="24"/>
        </w:rPr>
      </w:pPr>
      <w:r>
        <w:rPr>
          <w:rFonts w:ascii="Arial" w:hAnsi="Arial" w:cs="Arial"/>
          <w:sz w:val="24"/>
          <w:szCs w:val="24"/>
        </w:rPr>
        <w:t xml:space="preserve">A significant limitation of this study is that participants were recruited via charities’ social media platforms and websites alone. Women who are not active online would not necessarily have been able to request to participate. </w:t>
      </w:r>
      <w:r w:rsidR="00923F4F">
        <w:rPr>
          <w:rFonts w:ascii="Arial" w:hAnsi="Arial" w:cs="Arial"/>
          <w:sz w:val="24"/>
          <w:szCs w:val="24"/>
        </w:rPr>
        <w:t>Those</w:t>
      </w:r>
      <w:r>
        <w:rPr>
          <w:rFonts w:ascii="Arial" w:hAnsi="Arial" w:cs="Arial"/>
          <w:sz w:val="24"/>
          <w:szCs w:val="24"/>
        </w:rPr>
        <w:t xml:space="preserve"> that did choose to participate may belong to a particular group of women. However, in January 2017 there were 16.6 million female, UK users of Facebook registered between the ages of 18-54 (Statista, 2018) and the use of websites and social media will have given this project good geographical reach across the UK.</w:t>
      </w:r>
    </w:p>
    <w:p w:rsidR="00932F2F" w:rsidRDefault="00932F2F" w:rsidP="00932F2F">
      <w:pPr>
        <w:spacing w:after="0" w:line="360" w:lineRule="auto"/>
        <w:jc w:val="both"/>
        <w:rPr>
          <w:rFonts w:ascii="Arial" w:hAnsi="Arial" w:cs="Arial"/>
          <w:b/>
          <w:sz w:val="24"/>
          <w:szCs w:val="24"/>
        </w:rPr>
      </w:pPr>
    </w:p>
    <w:p w:rsidR="00932F2F" w:rsidRDefault="00932F2F" w:rsidP="00932F2F">
      <w:pPr>
        <w:spacing w:after="0" w:line="360" w:lineRule="auto"/>
        <w:jc w:val="both"/>
        <w:rPr>
          <w:rFonts w:ascii="Arial" w:hAnsi="Arial" w:cs="Arial"/>
          <w:sz w:val="24"/>
          <w:szCs w:val="24"/>
        </w:rPr>
      </w:pPr>
      <w:r>
        <w:rPr>
          <w:rFonts w:ascii="Arial" w:hAnsi="Arial" w:cs="Arial"/>
          <w:sz w:val="24"/>
          <w:szCs w:val="24"/>
        </w:rPr>
        <w:t>The experiences that were analysed in this study all occurred prior to January 2017. As previously noted, perinatal mental health services have been undergoing significant change since 2015 and will continue to develop. The findings presented here represent a single window of time. Future, longitudinal research that recruits from perinatal mental health services and explores the experiences of women over time may be helpful to address this limitation.</w:t>
      </w:r>
    </w:p>
    <w:p w:rsidR="00932F2F" w:rsidRDefault="00932F2F" w:rsidP="00932F2F">
      <w:pPr>
        <w:spacing w:after="0" w:line="360" w:lineRule="auto"/>
        <w:jc w:val="both"/>
        <w:rPr>
          <w:rFonts w:ascii="Arial" w:hAnsi="Arial" w:cs="Arial"/>
          <w:color w:val="FF0000"/>
          <w:sz w:val="24"/>
          <w:szCs w:val="24"/>
        </w:rPr>
      </w:pPr>
    </w:p>
    <w:p w:rsidR="00932F2F" w:rsidRDefault="00932F2F" w:rsidP="00932F2F">
      <w:pPr>
        <w:spacing w:after="0" w:line="360" w:lineRule="auto"/>
        <w:jc w:val="center"/>
        <w:rPr>
          <w:rFonts w:ascii="Arial" w:hAnsi="Arial" w:cs="Arial"/>
          <w:b/>
          <w:sz w:val="24"/>
          <w:szCs w:val="24"/>
        </w:rPr>
      </w:pPr>
      <w:r>
        <w:rPr>
          <w:rFonts w:ascii="Arial" w:hAnsi="Arial" w:cs="Arial"/>
          <w:b/>
          <w:sz w:val="24"/>
          <w:szCs w:val="24"/>
        </w:rPr>
        <w:t>Conclusion</w:t>
      </w:r>
    </w:p>
    <w:p w:rsidR="00932F2F" w:rsidRDefault="00932F2F" w:rsidP="00932F2F">
      <w:pPr>
        <w:spacing w:after="0" w:line="360" w:lineRule="auto"/>
        <w:jc w:val="both"/>
        <w:rPr>
          <w:rFonts w:ascii="Arial" w:hAnsi="Arial" w:cs="Arial"/>
          <w:b/>
          <w:sz w:val="24"/>
          <w:szCs w:val="24"/>
        </w:rPr>
      </w:pPr>
    </w:p>
    <w:p w:rsidR="00FF46CD" w:rsidRPr="0081339E" w:rsidRDefault="00932F2F" w:rsidP="0081339E">
      <w:pPr>
        <w:spacing w:after="0" w:line="360" w:lineRule="auto"/>
        <w:jc w:val="both"/>
        <w:rPr>
          <w:rFonts w:ascii="Arial" w:hAnsi="Arial" w:cs="Arial"/>
          <w:sz w:val="24"/>
          <w:szCs w:val="24"/>
        </w:rPr>
      </w:pPr>
      <w:r>
        <w:rPr>
          <w:rFonts w:ascii="Arial" w:hAnsi="Arial" w:cs="Arial"/>
          <w:sz w:val="24"/>
          <w:szCs w:val="24"/>
        </w:rPr>
        <w:t>This study explored the experiences of six women who self-identified as suffering from PND and had received NHS treatment for this. Their stories depicted a confusing journey through services, in which women often feel unheard. Narratives of trauma ran throughout all of the stories and yet trauma is rarely a focus of services’ assessment or intervention for PND. Distinct narratives can be heard that suggest clear pathways for PND are needed that allow for collaboration with women about the care they receive. Clarification of the labels and language that is used when discussing PND is also required. The impact of social constructs of motherhood should be considered when engaging with women, in particular how mothers who are perceived to be financially and emotionall</w:t>
      </w:r>
      <w:r w:rsidR="0081339E">
        <w:rPr>
          <w:rFonts w:ascii="Arial" w:hAnsi="Arial" w:cs="Arial"/>
          <w:sz w:val="24"/>
          <w:szCs w:val="24"/>
        </w:rPr>
        <w:t>y secure are viewed by services.</w:t>
      </w:r>
    </w:p>
    <w:p w:rsidR="002B3906" w:rsidRPr="00EA5806" w:rsidRDefault="002B3906" w:rsidP="002B3906">
      <w:pPr>
        <w:spacing w:after="0" w:line="360" w:lineRule="auto"/>
        <w:jc w:val="center"/>
        <w:rPr>
          <w:rFonts w:ascii="Arial" w:hAnsi="Arial" w:cs="Arial"/>
          <w:b/>
          <w:sz w:val="24"/>
          <w:szCs w:val="24"/>
        </w:rPr>
      </w:pPr>
      <w:r w:rsidRPr="00EA5806">
        <w:rPr>
          <w:rFonts w:ascii="Arial" w:hAnsi="Arial" w:cs="Arial"/>
          <w:b/>
          <w:sz w:val="24"/>
          <w:szCs w:val="24"/>
        </w:rPr>
        <w:lastRenderedPageBreak/>
        <w:t>References</w:t>
      </w:r>
    </w:p>
    <w:p w:rsidR="002B3906" w:rsidRPr="00EA5806" w:rsidRDefault="002B3906" w:rsidP="002B3906">
      <w:pPr>
        <w:spacing w:after="0" w:line="360" w:lineRule="auto"/>
        <w:ind w:left="720" w:hanging="720"/>
        <w:jc w:val="center"/>
        <w:rPr>
          <w:rFonts w:ascii="Arial" w:hAnsi="Arial" w:cs="Arial"/>
          <w:b/>
          <w:sz w:val="24"/>
          <w:szCs w:val="24"/>
        </w:rPr>
      </w:pPr>
    </w:p>
    <w:p w:rsidR="002B3906" w:rsidRDefault="002B3906" w:rsidP="00443EB5">
      <w:pPr>
        <w:tabs>
          <w:tab w:val="left" w:pos="1800"/>
        </w:tabs>
        <w:spacing w:after="0" w:line="360" w:lineRule="auto"/>
        <w:ind w:left="1797" w:hanging="1797"/>
        <w:jc w:val="both"/>
        <w:rPr>
          <w:rFonts w:ascii="Arial" w:hAnsi="Arial" w:cs="Arial"/>
          <w:sz w:val="24"/>
          <w:szCs w:val="24"/>
        </w:rPr>
      </w:pPr>
      <w:proofErr w:type="gramStart"/>
      <w:r w:rsidRPr="009D2FD4">
        <w:rPr>
          <w:rFonts w:ascii="Arial" w:hAnsi="Arial" w:cs="Arial"/>
          <w:sz w:val="24"/>
          <w:szCs w:val="24"/>
        </w:rPr>
        <w:t>American Psychiatric Association.</w:t>
      </w:r>
      <w:proofErr w:type="gramEnd"/>
      <w:r w:rsidRPr="009D2FD4">
        <w:rPr>
          <w:rFonts w:ascii="Arial" w:hAnsi="Arial" w:cs="Arial"/>
          <w:sz w:val="24"/>
          <w:szCs w:val="24"/>
        </w:rPr>
        <w:t xml:space="preserve"> (2013). Diagnostic</w:t>
      </w:r>
      <w:r>
        <w:rPr>
          <w:rFonts w:ascii="Arial" w:hAnsi="Arial" w:cs="Arial"/>
          <w:sz w:val="24"/>
          <w:szCs w:val="24"/>
        </w:rPr>
        <w:t xml:space="preserve"> </w:t>
      </w:r>
      <w:r w:rsidRPr="009D2FD4">
        <w:rPr>
          <w:rFonts w:ascii="Arial" w:hAnsi="Arial" w:cs="Arial"/>
          <w:sz w:val="24"/>
          <w:szCs w:val="24"/>
        </w:rPr>
        <w:t>and statistical manual of mental disorders (5</w:t>
      </w:r>
      <w:r w:rsidRPr="009D2FD4">
        <w:rPr>
          <w:rFonts w:ascii="Arial" w:hAnsi="Arial" w:cs="Arial"/>
          <w:sz w:val="24"/>
          <w:szCs w:val="24"/>
          <w:vertAlign w:val="superscript"/>
        </w:rPr>
        <w:t>th</w:t>
      </w:r>
      <w:r>
        <w:rPr>
          <w:rFonts w:ascii="Arial" w:hAnsi="Arial" w:cs="Arial"/>
          <w:sz w:val="24"/>
          <w:szCs w:val="24"/>
        </w:rPr>
        <w:t xml:space="preserve"> </w:t>
      </w:r>
      <w:proofErr w:type="gramStart"/>
      <w:r w:rsidRPr="009D2FD4">
        <w:rPr>
          <w:rFonts w:ascii="Arial" w:hAnsi="Arial" w:cs="Arial"/>
          <w:sz w:val="24"/>
          <w:szCs w:val="24"/>
        </w:rPr>
        <w:t>ed</w:t>
      </w:r>
      <w:proofErr w:type="gramEnd"/>
      <w:r w:rsidRPr="009D2FD4">
        <w:rPr>
          <w:rFonts w:ascii="Arial" w:hAnsi="Arial" w:cs="Arial"/>
          <w:sz w:val="24"/>
          <w:szCs w:val="24"/>
        </w:rPr>
        <w:t>.). Arlington, VA: American Psychiatric Publishing.</w:t>
      </w:r>
    </w:p>
    <w:p w:rsidR="00443EB5" w:rsidRDefault="00443EB5" w:rsidP="00443EB5">
      <w:pPr>
        <w:tabs>
          <w:tab w:val="left" w:pos="1800"/>
        </w:tabs>
        <w:spacing w:after="0" w:line="360" w:lineRule="auto"/>
        <w:ind w:left="1797" w:hanging="1797"/>
        <w:jc w:val="both"/>
        <w:rPr>
          <w:rFonts w:ascii="Arial" w:hAnsi="Arial" w:cs="Arial"/>
          <w:sz w:val="24"/>
          <w:szCs w:val="24"/>
        </w:rPr>
      </w:pPr>
    </w:p>
    <w:p w:rsidR="002B3906" w:rsidRDefault="002B3906" w:rsidP="00443EB5">
      <w:pPr>
        <w:tabs>
          <w:tab w:val="left" w:pos="1800"/>
        </w:tabs>
        <w:spacing w:after="0" w:line="360" w:lineRule="auto"/>
        <w:ind w:left="1797" w:hanging="1797"/>
        <w:jc w:val="both"/>
        <w:rPr>
          <w:rFonts w:ascii="Arial" w:hAnsi="Arial" w:cs="Arial"/>
          <w:sz w:val="24"/>
          <w:szCs w:val="24"/>
        </w:rPr>
      </w:pPr>
      <w:proofErr w:type="spellStart"/>
      <w:proofErr w:type="gramStart"/>
      <w:r w:rsidRPr="00386899">
        <w:rPr>
          <w:rFonts w:ascii="Arial" w:hAnsi="Arial" w:cs="Arial"/>
          <w:sz w:val="24"/>
          <w:szCs w:val="24"/>
        </w:rPr>
        <w:t>Boals</w:t>
      </w:r>
      <w:proofErr w:type="spellEnd"/>
      <w:r w:rsidRPr="00386899">
        <w:rPr>
          <w:rFonts w:ascii="Arial" w:hAnsi="Arial" w:cs="Arial"/>
          <w:sz w:val="24"/>
          <w:szCs w:val="24"/>
        </w:rPr>
        <w:t xml:space="preserve">, A., &amp; </w:t>
      </w:r>
      <w:proofErr w:type="spellStart"/>
      <w:r w:rsidRPr="00386899">
        <w:rPr>
          <w:rFonts w:ascii="Arial" w:hAnsi="Arial" w:cs="Arial"/>
          <w:sz w:val="24"/>
          <w:szCs w:val="24"/>
        </w:rPr>
        <w:t>Schuettler</w:t>
      </w:r>
      <w:proofErr w:type="spellEnd"/>
      <w:r w:rsidRPr="00386899">
        <w:rPr>
          <w:rFonts w:ascii="Arial" w:hAnsi="Arial" w:cs="Arial"/>
          <w:sz w:val="24"/>
          <w:szCs w:val="24"/>
        </w:rPr>
        <w:t>, D. (2009).</w:t>
      </w:r>
      <w:proofErr w:type="gramEnd"/>
      <w:r w:rsidRPr="00386899">
        <w:rPr>
          <w:rFonts w:ascii="Arial" w:hAnsi="Arial" w:cs="Arial"/>
          <w:sz w:val="24"/>
          <w:szCs w:val="24"/>
        </w:rPr>
        <w:t xml:space="preserve"> PTSD symptoms</w:t>
      </w:r>
      <w:r>
        <w:rPr>
          <w:rFonts w:ascii="Arial" w:hAnsi="Arial" w:cs="Arial"/>
          <w:sz w:val="24"/>
          <w:szCs w:val="24"/>
        </w:rPr>
        <w:t xml:space="preserve"> </w:t>
      </w:r>
      <w:r w:rsidRPr="00386899">
        <w:rPr>
          <w:rFonts w:ascii="Arial" w:hAnsi="Arial" w:cs="Arial"/>
          <w:sz w:val="24"/>
          <w:szCs w:val="24"/>
        </w:rPr>
        <w:t>in response to traumatic and non-traumatic events:</w:t>
      </w:r>
      <w:r>
        <w:rPr>
          <w:rFonts w:ascii="Arial" w:hAnsi="Arial" w:cs="Arial"/>
          <w:sz w:val="24"/>
          <w:szCs w:val="24"/>
        </w:rPr>
        <w:t xml:space="preserve"> </w:t>
      </w:r>
      <w:r w:rsidRPr="00386899">
        <w:rPr>
          <w:rFonts w:ascii="Arial" w:hAnsi="Arial" w:cs="Arial"/>
          <w:sz w:val="24"/>
          <w:szCs w:val="24"/>
        </w:rPr>
        <w:t>The role of respondent perception and A2 criterion.</w:t>
      </w:r>
      <w:r>
        <w:rPr>
          <w:rFonts w:ascii="Arial" w:hAnsi="Arial" w:cs="Arial"/>
          <w:sz w:val="24"/>
          <w:szCs w:val="24"/>
        </w:rPr>
        <w:t xml:space="preserve"> </w:t>
      </w:r>
      <w:r w:rsidRPr="00386899">
        <w:rPr>
          <w:rFonts w:ascii="Arial" w:hAnsi="Arial" w:cs="Arial"/>
          <w:i/>
          <w:sz w:val="24"/>
          <w:szCs w:val="24"/>
        </w:rPr>
        <w:t>Journal of Anxiety Disorders, 23</w:t>
      </w:r>
      <w:r w:rsidRPr="00386899">
        <w:rPr>
          <w:rFonts w:ascii="Arial" w:hAnsi="Arial" w:cs="Arial"/>
          <w:sz w:val="24"/>
          <w:szCs w:val="24"/>
        </w:rPr>
        <w:t>, 458–462.</w:t>
      </w:r>
    </w:p>
    <w:p w:rsidR="00443EB5" w:rsidRDefault="00443EB5" w:rsidP="00443EB5">
      <w:pPr>
        <w:tabs>
          <w:tab w:val="left" w:pos="1800"/>
        </w:tabs>
        <w:spacing w:after="0" w:line="360" w:lineRule="auto"/>
        <w:ind w:left="1797" w:hanging="1797"/>
        <w:jc w:val="both"/>
        <w:rPr>
          <w:rFonts w:ascii="Arial" w:hAnsi="Arial" w:cs="Arial"/>
          <w:sz w:val="24"/>
          <w:szCs w:val="24"/>
        </w:rPr>
      </w:pPr>
    </w:p>
    <w:p w:rsidR="002B3906" w:rsidRDefault="002B3906" w:rsidP="00443EB5">
      <w:pPr>
        <w:tabs>
          <w:tab w:val="left" w:pos="1800"/>
        </w:tabs>
        <w:spacing w:after="0" w:line="360" w:lineRule="auto"/>
        <w:ind w:left="1797" w:hanging="1797"/>
        <w:jc w:val="both"/>
        <w:rPr>
          <w:rStyle w:val="Hyperlink"/>
          <w:rFonts w:ascii="Arial" w:hAnsi="Arial" w:cs="Arial"/>
          <w:sz w:val="24"/>
          <w:szCs w:val="24"/>
        </w:rPr>
      </w:pPr>
      <w:proofErr w:type="spellStart"/>
      <w:r>
        <w:rPr>
          <w:rFonts w:ascii="Arial" w:hAnsi="Arial" w:cs="Arial"/>
          <w:sz w:val="24"/>
          <w:szCs w:val="24"/>
        </w:rPr>
        <w:t>Boals</w:t>
      </w:r>
      <w:proofErr w:type="spellEnd"/>
      <w:r>
        <w:rPr>
          <w:rFonts w:ascii="Arial" w:hAnsi="Arial" w:cs="Arial"/>
          <w:sz w:val="24"/>
          <w:szCs w:val="24"/>
        </w:rPr>
        <w:t xml:space="preserve">, A. (2017) Trauma in the eye of the beholder: objective and subjective definitions of trauma. </w:t>
      </w:r>
      <w:r>
        <w:rPr>
          <w:rFonts w:ascii="Arial" w:hAnsi="Arial" w:cs="Arial"/>
          <w:i/>
          <w:sz w:val="24"/>
          <w:szCs w:val="24"/>
        </w:rPr>
        <w:t xml:space="preserve">Journal of psychotherapy integration, </w:t>
      </w:r>
      <w:r w:rsidRPr="00F46623">
        <w:rPr>
          <w:rFonts w:ascii="Arial" w:hAnsi="Arial" w:cs="Arial"/>
          <w:sz w:val="24"/>
          <w:szCs w:val="24"/>
        </w:rPr>
        <w:t xml:space="preserve">Advance online publication: </w:t>
      </w:r>
      <w:hyperlink r:id="rId17" w:history="1">
        <w:r w:rsidR="0022158E" w:rsidRPr="004208E9">
          <w:rPr>
            <w:rStyle w:val="Hyperlink"/>
            <w:rFonts w:ascii="Arial" w:hAnsi="Arial" w:cs="Arial"/>
            <w:sz w:val="24"/>
            <w:szCs w:val="24"/>
          </w:rPr>
          <w:t>http://dx.doi.org/10.1037/int0000050</w:t>
        </w:r>
      </w:hyperlink>
    </w:p>
    <w:p w:rsidR="00443EB5" w:rsidRDefault="00443EB5" w:rsidP="00443EB5">
      <w:pPr>
        <w:tabs>
          <w:tab w:val="left" w:pos="1800"/>
        </w:tabs>
        <w:spacing w:after="0" w:line="360" w:lineRule="auto"/>
        <w:ind w:left="1797" w:hanging="1797"/>
        <w:jc w:val="both"/>
        <w:rPr>
          <w:rFonts w:ascii="Arial" w:hAnsi="Arial" w:cs="Arial"/>
          <w:sz w:val="24"/>
          <w:szCs w:val="24"/>
        </w:rPr>
      </w:pPr>
    </w:p>
    <w:p w:rsidR="00586D28" w:rsidRDefault="00586D28" w:rsidP="00443EB5">
      <w:pPr>
        <w:tabs>
          <w:tab w:val="left" w:pos="1800"/>
        </w:tabs>
        <w:spacing w:after="0" w:line="360" w:lineRule="auto"/>
        <w:ind w:left="1797" w:hanging="1797"/>
        <w:jc w:val="both"/>
        <w:rPr>
          <w:rFonts w:ascii="Arial" w:hAnsi="Arial" w:cs="Arial"/>
          <w:sz w:val="24"/>
          <w:szCs w:val="24"/>
        </w:rPr>
      </w:pPr>
      <w:proofErr w:type="spellStart"/>
      <w:r>
        <w:rPr>
          <w:rFonts w:ascii="Arial" w:hAnsi="Arial" w:cs="Arial"/>
          <w:sz w:val="24"/>
          <w:szCs w:val="24"/>
        </w:rPr>
        <w:t>Bohan</w:t>
      </w:r>
      <w:proofErr w:type="spellEnd"/>
      <w:r>
        <w:rPr>
          <w:rFonts w:ascii="Arial" w:hAnsi="Arial" w:cs="Arial"/>
          <w:sz w:val="24"/>
          <w:szCs w:val="24"/>
        </w:rPr>
        <w:t xml:space="preserve">, J. S., (1993) Essentialism, constructionism and feminist psychology. </w:t>
      </w:r>
      <w:r>
        <w:rPr>
          <w:rFonts w:ascii="Arial" w:hAnsi="Arial" w:cs="Arial"/>
          <w:i/>
          <w:sz w:val="24"/>
          <w:szCs w:val="24"/>
        </w:rPr>
        <w:t>Psychology of Women Quarterly, 17</w:t>
      </w:r>
      <w:r>
        <w:rPr>
          <w:rFonts w:ascii="Arial" w:hAnsi="Arial" w:cs="Arial"/>
          <w:sz w:val="24"/>
          <w:szCs w:val="24"/>
        </w:rPr>
        <w:t>(1), 5-21.</w:t>
      </w:r>
    </w:p>
    <w:p w:rsidR="00443EB5" w:rsidRDefault="00443EB5" w:rsidP="00443EB5">
      <w:pPr>
        <w:tabs>
          <w:tab w:val="left" w:pos="1800"/>
        </w:tabs>
        <w:spacing w:after="0" w:line="360" w:lineRule="auto"/>
        <w:ind w:left="1797" w:hanging="1797"/>
        <w:jc w:val="both"/>
        <w:rPr>
          <w:rFonts w:ascii="Arial" w:hAnsi="Arial" w:cs="Arial"/>
          <w:sz w:val="24"/>
          <w:szCs w:val="24"/>
        </w:rPr>
      </w:pPr>
    </w:p>
    <w:p w:rsidR="002B3906" w:rsidRDefault="002B3906" w:rsidP="00443EB5">
      <w:pPr>
        <w:tabs>
          <w:tab w:val="left" w:pos="1800"/>
        </w:tabs>
        <w:spacing w:after="0" w:line="360" w:lineRule="auto"/>
        <w:ind w:left="1797" w:hanging="1797"/>
        <w:jc w:val="both"/>
        <w:rPr>
          <w:rFonts w:ascii="Arial" w:hAnsi="Arial" w:cs="Arial"/>
          <w:sz w:val="24"/>
          <w:szCs w:val="24"/>
        </w:rPr>
      </w:pPr>
      <w:r>
        <w:rPr>
          <w:rFonts w:ascii="Arial" w:hAnsi="Arial" w:cs="Arial"/>
          <w:sz w:val="24"/>
          <w:szCs w:val="24"/>
        </w:rPr>
        <w:t xml:space="preserve">Centre for Mental Health; </w:t>
      </w:r>
      <w:r w:rsidRPr="004A1104">
        <w:rPr>
          <w:rFonts w:ascii="Arial" w:hAnsi="Arial" w:cs="Arial"/>
          <w:sz w:val="24"/>
          <w:szCs w:val="24"/>
        </w:rPr>
        <w:t xml:space="preserve">Bauer, A., Parsonage, M., Knapp, M., </w:t>
      </w:r>
      <w:proofErr w:type="spellStart"/>
      <w:r>
        <w:rPr>
          <w:rFonts w:ascii="Arial" w:hAnsi="Arial" w:cs="Arial"/>
          <w:sz w:val="24"/>
          <w:szCs w:val="24"/>
        </w:rPr>
        <w:t>L</w:t>
      </w:r>
      <w:r w:rsidRPr="004A1104">
        <w:rPr>
          <w:rFonts w:ascii="Arial" w:hAnsi="Arial" w:cs="Arial"/>
          <w:sz w:val="24"/>
          <w:szCs w:val="24"/>
        </w:rPr>
        <w:t>emmi</w:t>
      </w:r>
      <w:proofErr w:type="spellEnd"/>
      <w:r w:rsidRPr="004A1104">
        <w:rPr>
          <w:rFonts w:ascii="Arial" w:hAnsi="Arial" w:cs="Arial"/>
          <w:sz w:val="24"/>
          <w:szCs w:val="24"/>
        </w:rPr>
        <w:t xml:space="preserve">, V., &amp; </w:t>
      </w:r>
      <w:proofErr w:type="spellStart"/>
      <w:r w:rsidRPr="004A1104">
        <w:rPr>
          <w:rFonts w:ascii="Arial" w:hAnsi="Arial" w:cs="Arial"/>
          <w:sz w:val="24"/>
          <w:szCs w:val="24"/>
        </w:rPr>
        <w:t>Adelaja</w:t>
      </w:r>
      <w:proofErr w:type="spellEnd"/>
      <w:r w:rsidRPr="004A1104">
        <w:rPr>
          <w:rFonts w:ascii="Arial" w:hAnsi="Arial" w:cs="Arial"/>
          <w:sz w:val="24"/>
          <w:szCs w:val="24"/>
        </w:rPr>
        <w:t xml:space="preserve">, B. (2014). </w:t>
      </w:r>
      <w:proofErr w:type="gramStart"/>
      <w:r w:rsidRPr="004A1104">
        <w:rPr>
          <w:rFonts w:ascii="Arial" w:hAnsi="Arial" w:cs="Arial"/>
          <w:sz w:val="24"/>
          <w:szCs w:val="24"/>
        </w:rPr>
        <w:t>The costs of perinatal mental health problems.</w:t>
      </w:r>
      <w:proofErr w:type="gramEnd"/>
      <w:r w:rsidRPr="004A1104">
        <w:rPr>
          <w:rFonts w:ascii="Arial" w:hAnsi="Arial" w:cs="Arial"/>
          <w:sz w:val="24"/>
          <w:szCs w:val="24"/>
        </w:rPr>
        <w:t xml:space="preserve"> London: Centre for Mental Health.</w:t>
      </w:r>
    </w:p>
    <w:p w:rsidR="00443EB5" w:rsidRDefault="00443EB5" w:rsidP="00443EB5">
      <w:pPr>
        <w:tabs>
          <w:tab w:val="left" w:pos="1800"/>
        </w:tabs>
        <w:spacing w:after="0" w:line="360" w:lineRule="auto"/>
        <w:ind w:left="1797" w:hanging="1797"/>
        <w:jc w:val="both"/>
        <w:rPr>
          <w:rFonts w:ascii="Arial" w:hAnsi="Arial" w:cs="Arial"/>
          <w:sz w:val="24"/>
          <w:szCs w:val="24"/>
        </w:rPr>
      </w:pPr>
    </w:p>
    <w:p w:rsidR="002B3906" w:rsidRDefault="002B3906" w:rsidP="00443EB5">
      <w:pPr>
        <w:tabs>
          <w:tab w:val="left" w:pos="1800"/>
        </w:tabs>
        <w:spacing w:after="0" w:line="360" w:lineRule="auto"/>
        <w:ind w:left="1797" w:hanging="1797"/>
        <w:jc w:val="both"/>
        <w:rPr>
          <w:rFonts w:ascii="Arial" w:hAnsi="Arial" w:cs="Arial"/>
          <w:sz w:val="24"/>
          <w:szCs w:val="24"/>
        </w:rPr>
      </w:pPr>
      <w:proofErr w:type="gramStart"/>
      <w:r w:rsidRPr="00EA5806">
        <w:rPr>
          <w:rFonts w:ascii="Arial" w:hAnsi="Arial" w:cs="Arial"/>
          <w:sz w:val="24"/>
          <w:szCs w:val="24"/>
        </w:rPr>
        <w:t xml:space="preserve">Choi, P., Henshaw, C., Baker, S., &amp; Tree, J. (2005) </w:t>
      </w:r>
      <w:proofErr w:type="spellStart"/>
      <w:r w:rsidRPr="00EA5806">
        <w:rPr>
          <w:rFonts w:ascii="Arial" w:hAnsi="Arial" w:cs="Arial"/>
          <w:sz w:val="24"/>
          <w:szCs w:val="24"/>
        </w:rPr>
        <w:t>Supermum</w:t>
      </w:r>
      <w:proofErr w:type="spellEnd"/>
      <w:r w:rsidRPr="00EA5806">
        <w:rPr>
          <w:rFonts w:ascii="Arial" w:hAnsi="Arial" w:cs="Arial"/>
          <w:sz w:val="24"/>
          <w:szCs w:val="24"/>
        </w:rPr>
        <w:t xml:space="preserve">, </w:t>
      </w:r>
      <w:proofErr w:type="spellStart"/>
      <w:r w:rsidRPr="00EA5806">
        <w:rPr>
          <w:rFonts w:ascii="Arial" w:hAnsi="Arial" w:cs="Arial"/>
          <w:sz w:val="24"/>
          <w:szCs w:val="24"/>
        </w:rPr>
        <w:t>superwife</w:t>
      </w:r>
      <w:proofErr w:type="spellEnd"/>
      <w:r w:rsidRPr="00EA5806">
        <w:rPr>
          <w:rFonts w:ascii="Arial" w:hAnsi="Arial" w:cs="Arial"/>
          <w:sz w:val="24"/>
          <w:szCs w:val="24"/>
        </w:rPr>
        <w:t xml:space="preserve">, </w:t>
      </w:r>
      <w:proofErr w:type="spellStart"/>
      <w:r w:rsidRPr="00EA5806">
        <w:rPr>
          <w:rFonts w:ascii="Arial" w:hAnsi="Arial" w:cs="Arial"/>
          <w:sz w:val="24"/>
          <w:szCs w:val="24"/>
        </w:rPr>
        <w:t>supereverything</w:t>
      </w:r>
      <w:proofErr w:type="spellEnd"/>
      <w:r w:rsidRPr="00EA5806">
        <w:rPr>
          <w:rFonts w:ascii="Arial" w:hAnsi="Arial" w:cs="Arial"/>
          <w:sz w:val="24"/>
          <w:szCs w:val="24"/>
        </w:rPr>
        <w:t>: performing femininity in the transition to motherhood.</w:t>
      </w:r>
      <w:proofErr w:type="gramEnd"/>
      <w:r w:rsidRPr="00EA5806">
        <w:rPr>
          <w:rFonts w:ascii="Arial" w:hAnsi="Arial" w:cs="Arial"/>
          <w:sz w:val="24"/>
          <w:szCs w:val="24"/>
        </w:rPr>
        <w:t xml:space="preserve"> </w:t>
      </w:r>
      <w:r w:rsidRPr="00EA5806">
        <w:rPr>
          <w:rFonts w:ascii="Arial" w:hAnsi="Arial" w:cs="Arial"/>
          <w:i/>
          <w:sz w:val="24"/>
          <w:szCs w:val="24"/>
        </w:rPr>
        <w:t>Journal of Reproductive and Infant Psychology, 23</w:t>
      </w:r>
      <w:r w:rsidRPr="00EA5806">
        <w:rPr>
          <w:rFonts w:ascii="Arial" w:hAnsi="Arial" w:cs="Arial"/>
          <w:sz w:val="24"/>
          <w:szCs w:val="24"/>
        </w:rPr>
        <w:t>(2), 167-180</w:t>
      </w:r>
    </w:p>
    <w:p w:rsidR="00443EB5" w:rsidRDefault="00443EB5" w:rsidP="00443EB5">
      <w:pPr>
        <w:tabs>
          <w:tab w:val="left" w:pos="1800"/>
        </w:tabs>
        <w:spacing w:after="0" w:line="360" w:lineRule="auto"/>
        <w:ind w:left="1797" w:hanging="1797"/>
        <w:jc w:val="both"/>
        <w:rPr>
          <w:rFonts w:ascii="Arial" w:hAnsi="Arial" w:cs="Arial"/>
          <w:sz w:val="24"/>
          <w:szCs w:val="24"/>
        </w:rPr>
      </w:pPr>
    </w:p>
    <w:p w:rsidR="002B3906" w:rsidRDefault="002B3906" w:rsidP="002B3906">
      <w:pPr>
        <w:spacing w:after="0" w:line="360" w:lineRule="auto"/>
        <w:ind w:left="720" w:hanging="720"/>
        <w:rPr>
          <w:rFonts w:ascii="Arial" w:hAnsi="Arial" w:cs="Arial"/>
          <w:sz w:val="24"/>
          <w:szCs w:val="24"/>
        </w:rPr>
      </w:pPr>
      <w:r>
        <w:rPr>
          <w:rFonts w:ascii="Arial" w:hAnsi="Arial" w:cs="Arial"/>
          <w:sz w:val="24"/>
          <w:szCs w:val="24"/>
        </w:rPr>
        <w:t xml:space="preserve">Collins, J. E. (1980) </w:t>
      </w:r>
      <w:proofErr w:type="gramStart"/>
      <w:r>
        <w:rPr>
          <w:rFonts w:ascii="Arial" w:hAnsi="Arial" w:cs="Arial"/>
          <w:sz w:val="24"/>
          <w:szCs w:val="24"/>
        </w:rPr>
        <w:t>Why</w:t>
      </w:r>
      <w:proofErr w:type="gramEnd"/>
      <w:r>
        <w:rPr>
          <w:rFonts w:ascii="Arial" w:hAnsi="Arial" w:cs="Arial"/>
          <w:sz w:val="24"/>
          <w:szCs w:val="24"/>
        </w:rPr>
        <w:t xml:space="preserve"> new mothers get the blues and what they can do about it. </w:t>
      </w:r>
      <w:r>
        <w:rPr>
          <w:rFonts w:ascii="Arial" w:hAnsi="Arial" w:cs="Arial"/>
          <w:i/>
          <w:sz w:val="24"/>
          <w:szCs w:val="24"/>
        </w:rPr>
        <w:t>Glamour, 78</w:t>
      </w:r>
      <w:r>
        <w:rPr>
          <w:rFonts w:ascii="Arial" w:hAnsi="Arial" w:cs="Arial"/>
          <w:sz w:val="24"/>
          <w:szCs w:val="24"/>
        </w:rPr>
        <w:t xml:space="preserve">, 76-78. In Held, L., &amp; Rutherford, A. (2012) </w:t>
      </w:r>
      <w:proofErr w:type="gramStart"/>
      <w:r>
        <w:rPr>
          <w:rFonts w:ascii="Arial" w:hAnsi="Arial" w:cs="Arial"/>
          <w:sz w:val="24"/>
          <w:szCs w:val="24"/>
        </w:rPr>
        <w:t>Can’t</w:t>
      </w:r>
      <w:proofErr w:type="gramEnd"/>
      <w:r>
        <w:rPr>
          <w:rFonts w:ascii="Arial" w:hAnsi="Arial" w:cs="Arial"/>
          <w:sz w:val="24"/>
          <w:szCs w:val="24"/>
        </w:rPr>
        <w:t xml:space="preserve"> a mother sing the blues? </w:t>
      </w:r>
      <w:proofErr w:type="gramStart"/>
      <w:r>
        <w:rPr>
          <w:rFonts w:ascii="Arial" w:hAnsi="Arial" w:cs="Arial"/>
          <w:sz w:val="24"/>
          <w:szCs w:val="24"/>
        </w:rPr>
        <w:t>Postpartum depression and the construction of motherhood in late 20</w:t>
      </w:r>
      <w:r w:rsidRPr="00652BB3">
        <w:rPr>
          <w:rFonts w:ascii="Arial" w:hAnsi="Arial" w:cs="Arial"/>
          <w:sz w:val="24"/>
          <w:szCs w:val="24"/>
          <w:vertAlign w:val="superscript"/>
        </w:rPr>
        <w:t>th</w:t>
      </w:r>
      <w:r>
        <w:rPr>
          <w:rFonts w:ascii="Arial" w:hAnsi="Arial" w:cs="Arial"/>
          <w:sz w:val="24"/>
          <w:szCs w:val="24"/>
        </w:rPr>
        <w:t xml:space="preserve"> century America.</w:t>
      </w:r>
      <w:proofErr w:type="gramEnd"/>
      <w:r>
        <w:rPr>
          <w:rFonts w:ascii="Arial" w:hAnsi="Arial" w:cs="Arial"/>
          <w:sz w:val="24"/>
          <w:szCs w:val="24"/>
        </w:rPr>
        <w:t xml:space="preserve"> </w:t>
      </w:r>
      <w:r>
        <w:rPr>
          <w:rFonts w:ascii="Arial" w:hAnsi="Arial" w:cs="Arial"/>
          <w:i/>
          <w:sz w:val="24"/>
          <w:szCs w:val="24"/>
        </w:rPr>
        <w:t>History of Psychology, 15</w:t>
      </w:r>
      <w:r>
        <w:rPr>
          <w:rFonts w:ascii="Arial" w:hAnsi="Arial" w:cs="Arial"/>
          <w:sz w:val="24"/>
          <w:szCs w:val="24"/>
        </w:rPr>
        <w:t>(2), 107-123.</w:t>
      </w:r>
    </w:p>
    <w:p w:rsidR="00631236" w:rsidRPr="00631236" w:rsidRDefault="00631236" w:rsidP="00443EB5">
      <w:pPr>
        <w:spacing w:after="0" w:line="360" w:lineRule="auto"/>
        <w:ind w:left="720" w:hanging="720"/>
        <w:rPr>
          <w:rFonts w:ascii="Arial" w:hAnsi="Arial" w:cs="Arial"/>
          <w:sz w:val="24"/>
          <w:szCs w:val="24"/>
        </w:rPr>
      </w:pPr>
      <w:r>
        <w:rPr>
          <w:rFonts w:ascii="Arial" w:hAnsi="Arial" w:cs="Arial"/>
          <w:sz w:val="24"/>
          <w:szCs w:val="24"/>
        </w:rPr>
        <w:lastRenderedPageBreak/>
        <w:t xml:space="preserve">Collins, S., &amp; Long, A. (2003) </w:t>
      </w:r>
      <w:proofErr w:type="gramStart"/>
      <w:r>
        <w:rPr>
          <w:rFonts w:ascii="Arial" w:hAnsi="Arial" w:cs="Arial"/>
          <w:sz w:val="24"/>
          <w:szCs w:val="24"/>
        </w:rPr>
        <w:t>Working</w:t>
      </w:r>
      <w:proofErr w:type="gramEnd"/>
      <w:r>
        <w:rPr>
          <w:rFonts w:ascii="Arial" w:hAnsi="Arial" w:cs="Arial"/>
          <w:sz w:val="24"/>
          <w:szCs w:val="24"/>
        </w:rPr>
        <w:t xml:space="preserve"> with the psychological effects of trauma: consequences for mental health care workers - a literature review. </w:t>
      </w:r>
      <w:r>
        <w:rPr>
          <w:rFonts w:ascii="Arial" w:hAnsi="Arial" w:cs="Arial"/>
          <w:i/>
          <w:sz w:val="24"/>
          <w:szCs w:val="24"/>
        </w:rPr>
        <w:t xml:space="preserve">Journal of Psychiatric and Mental Health Nursing, 10, </w:t>
      </w:r>
      <w:r>
        <w:rPr>
          <w:rFonts w:ascii="Arial" w:hAnsi="Arial" w:cs="Arial"/>
          <w:sz w:val="24"/>
          <w:szCs w:val="24"/>
        </w:rPr>
        <w:t>217-424.</w:t>
      </w:r>
    </w:p>
    <w:p w:rsidR="00631236" w:rsidRDefault="00631236" w:rsidP="00443EB5">
      <w:pPr>
        <w:spacing w:after="0" w:line="360" w:lineRule="auto"/>
        <w:ind w:left="720" w:hanging="720"/>
        <w:rPr>
          <w:rFonts w:ascii="Arial" w:hAnsi="Arial" w:cs="Arial"/>
          <w:sz w:val="24"/>
          <w:szCs w:val="24"/>
        </w:rPr>
      </w:pPr>
    </w:p>
    <w:p w:rsidR="002B3906" w:rsidRPr="00EA5806" w:rsidRDefault="002B3906" w:rsidP="00443EB5">
      <w:pPr>
        <w:spacing w:after="0" w:line="360" w:lineRule="auto"/>
        <w:ind w:left="720" w:hanging="720"/>
        <w:rPr>
          <w:rFonts w:ascii="Arial" w:hAnsi="Arial" w:cs="Arial"/>
          <w:sz w:val="24"/>
          <w:szCs w:val="24"/>
        </w:rPr>
      </w:pPr>
      <w:r w:rsidRPr="00EA5806">
        <w:rPr>
          <w:rFonts w:ascii="Arial" w:hAnsi="Arial" w:cs="Arial"/>
          <w:sz w:val="24"/>
          <w:szCs w:val="24"/>
        </w:rPr>
        <w:t xml:space="preserve">Department of Health (DOH) (2014) </w:t>
      </w:r>
      <w:proofErr w:type="gramStart"/>
      <w:r w:rsidRPr="00EA5806">
        <w:rPr>
          <w:rFonts w:ascii="Arial" w:hAnsi="Arial" w:cs="Arial"/>
          <w:i/>
          <w:sz w:val="24"/>
          <w:szCs w:val="24"/>
        </w:rPr>
        <w:t>The</w:t>
      </w:r>
      <w:proofErr w:type="gramEnd"/>
      <w:r w:rsidRPr="00EA5806">
        <w:rPr>
          <w:rFonts w:ascii="Arial" w:hAnsi="Arial" w:cs="Arial"/>
          <w:i/>
          <w:sz w:val="24"/>
          <w:szCs w:val="24"/>
        </w:rPr>
        <w:t xml:space="preserve"> Mandate. A mandate from the Government to NHS England: April 2014 to March 2015. </w:t>
      </w:r>
      <w:r w:rsidRPr="00EA5806">
        <w:rPr>
          <w:rFonts w:ascii="Arial" w:hAnsi="Arial" w:cs="Arial"/>
          <w:sz w:val="24"/>
          <w:szCs w:val="24"/>
        </w:rPr>
        <w:t>London: Crown Copyright.</w:t>
      </w:r>
    </w:p>
    <w:p w:rsidR="002B3906" w:rsidRPr="00EA5806" w:rsidRDefault="002B3906" w:rsidP="00443EB5">
      <w:pPr>
        <w:spacing w:after="0" w:line="360" w:lineRule="auto"/>
        <w:ind w:left="720" w:hanging="720"/>
        <w:rPr>
          <w:rFonts w:ascii="Arial" w:hAnsi="Arial" w:cs="Arial"/>
          <w:sz w:val="24"/>
          <w:szCs w:val="24"/>
        </w:rPr>
      </w:pPr>
    </w:p>
    <w:p w:rsidR="002B3906" w:rsidRPr="008746D5" w:rsidRDefault="002B3906" w:rsidP="00443EB5">
      <w:pPr>
        <w:spacing w:after="0" w:line="360" w:lineRule="auto"/>
        <w:ind w:left="720" w:hanging="720"/>
        <w:rPr>
          <w:rFonts w:ascii="Arial" w:hAnsi="Arial" w:cs="Arial"/>
          <w:sz w:val="24"/>
          <w:szCs w:val="24"/>
        </w:rPr>
      </w:pPr>
      <w:proofErr w:type="gramStart"/>
      <w:r w:rsidRPr="00EA5806">
        <w:rPr>
          <w:rFonts w:ascii="Arial" w:hAnsi="Arial" w:cs="Arial"/>
          <w:sz w:val="24"/>
          <w:szCs w:val="24"/>
        </w:rPr>
        <w:t>Emden</w:t>
      </w:r>
      <w:r>
        <w:rPr>
          <w:rFonts w:ascii="Arial" w:hAnsi="Arial" w:cs="Arial"/>
          <w:sz w:val="24"/>
          <w:szCs w:val="24"/>
        </w:rPr>
        <w:t>, C.</w:t>
      </w:r>
      <w:r w:rsidRPr="00EA5806">
        <w:rPr>
          <w:rFonts w:ascii="Arial" w:hAnsi="Arial" w:cs="Arial"/>
          <w:sz w:val="24"/>
          <w:szCs w:val="24"/>
        </w:rPr>
        <w:t xml:space="preserve"> (1998)</w:t>
      </w:r>
      <w:r>
        <w:rPr>
          <w:rFonts w:ascii="Arial" w:hAnsi="Arial" w:cs="Arial"/>
          <w:sz w:val="24"/>
          <w:szCs w:val="24"/>
        </w:rPr>
        <w:t xml:space="preserve"> Conducting narrative analysis.</w:t>
      </w:r>
      <w:proofErr w:type="gramEnd"/>
      <w:r>
        <w:rPr>
          <w:rFonts w:ascii="Arial" w:hAnsi="Arial" w:cs="Arial"/>
          <w:sz w:val="24"/>
          <w:szCs w:val="24"/>
        </w:rPr>
        <w:t xml:space="preserve"> </w:t>
      </w:r>
      <w:r>
        <w:rPr>
          <w:rFonts w:ascii="Arial" w:hAnsi="Arial" w:cs="Arial"/>
          <w:i/>
          <w:sz w:val="24"/>
          <w:szCs w:val="24"/>
        </w:rPr>
        <w:t>Collegian Journal of the Royal College of Nursing Australia, 5</w:t>
      </w:r>
      <w:r>
        <w:rPr>
          <w:rFonts w:ascii="Arial" w:hAnsi="Arial" w:cs="Arial"/>
          <w:sz w:val="24"/>
          <w:szCs w:val="24"/>
        </w:rPr>
        <w:t>(3), 34-39</w:t>
      </w:r>
    </w:p>
    <w:p w:rsidR="002B3906" w:rsidRDefault="002B3906" w:rsidP="00443EB5">
      <w:pPr>
        <w:spacing w:after="0" w:line="360" w:lineRule="auto"/>
        <w:ind w:left="720" w:hanging="720"/>
        <w:rPr>
          <w:rFonts w:ascii="Arial" w:hAnsi="Arial" w:cs="Arial"/>
          <w:sz w:val="24"/>
          <w:szCs w:val="24"/>
        </w:rPr>
      </w:pPr>
    </w:p>
    <w:p w:rsidR="00E00992" w:rsidRDefault="00E00992" w:rsidP="00443EB5">
      <w:pPr>
        <w:spacing w:after="0" w:line="360" w:lineRule="auto"/>
        <w:ind w:left="720" w:hanging="720"/>
        <w:rPr>
          <w:rFonts w:ascii="Arial" w:hAnsi="Arial" w:cs="Arial"/>
          <w:sz w:val="24"/>
          <w:szCs w:val="24"/>
        </w:rPr>
      </w:pPr>
      <w:proofErr w:type="spellStart"/>
      <w:r>
        <w:rPr>
          <w:rFonts w:ascii="Arial" w:hAnsi="Arial" w:cs="Arial"/>
          <w:sz w:val="24"/>
          <w:szCs w:val="24"/>
        </w:rPr>
        <w:t>Etherington</w:t>
      </w:r>
      <w:proofErr w:type="spellEnd"/>
      <w:r>
        <w:rPr>
          <w:rFonts w:ascii="Arial" w:hAnsi="Arial" w:cs="Arial"/>
          <w:sz w:val="24"/>
          <w:szCs w:val="24"/>
        </w:rPr>
        <w:t xml:space="preserve">, K. (2013) </w:t>
      </w:r>
      <w:r>
        <w:rPr>
          <w:rFonts w:ascii="Arial" w:hAnsi="Arial" w:cs="Arial"/>
          <w:i/>
          <w:sz w:val="24"/>
          <w:szCs w:val="24"/>
        </w:rPr>
        <w:t xml:space="preserve">Narrative approaches to case studies. </w:t>
      </w:r>
      <w:r>
        <w:rPr>
          <w:rFonts w:ascii="Arial" w:hAnsi="Arial" w:cs="Arial"/>
          <w:sz w:val="24"/>
          <w:szCs w:val="24"/>
        </w:rPr>
        <w:t>[</w:t>
      </w:r>
      <w:proofErr w:type="gramStart"/>
      <w:r>
        <w:rPr>
          <w:rFonts w:ascii="Arial" w:hAnsi="Arial" w:cs="Arial"/>
          <w:sz w:val="24"/>
          <w:szCs w:val="24"/>
        </w:rPr>
        <w:t>online</w:t>
      </w:r>
      <w:proofErr w:type="gramEnd"/>
      <w:r>
        <w:rPr>
          <w:rFonts w:ascii="Arial" w:hAnsi="Arial" w:cs="Arial"/>
          <w:sz w:val="24"/>
          <w:szCs w:val="24"/>
        </w:rPr>
        <w:t xml:space="preserve">]. Available from: </w:t>
      </w:r>
      <w:hyperlink r:id="rId18" w:history="1">
        <w:r w:rsidRPr="00640757">
          <w:rPr>
            <w:rStyle w:val="Hyperlink"/>
            <w:rFonts w:ascii="Arial" w:hAnsi="Arial" w:cs="Arial"/>
            <w:sz w:val="24"/>
            <w:szCs w:val="24"/>
          </w:rPr>
          <w:t>https://www.keele.ac.uk/media/keeleuniversity/facnatsci/schpsych/documents/counselling/conference/5thannual/NarrativeApproachestoCaseStudies.pdf</w:t>
        </w:r>
      </w:hyperlink>
    </w:p>
    <w:p w:rsidR="00E00992" w:rsidRPr="00E00992" w:rsidRDefault="00E00992" w:rsidP="00443EB5">
      <w:pPr>
        <w:spacing w:after="0" w:line="360" w:lineRule="auto"/>
        <w:ind w:left="720" w:hanging="720"/>
        <w:rPr>
          <w:rFonts w:ascii="Arial" w:hAnsi="Arial" w:cs="Arial"/>
          <w:sz w:val="24"/>
          <w:szCs w:val="24"/>
        </w:rPr>
      </w:pPr>
    </w:p>
    <w:p w:rsidR="002B3906" w:rsidRDefault="002B3906" w:rsidP="00443EB5">
      <w:pPr>
        <w:spacing w:after="0" w:line="360" w:lineRule="auto"/>
        <w:ind w:left="720" w:hanging="720"/>
        <w:rPr>
          <w:rFonts w:ascii="Arial" w:hAnsi="Arial" w:cs="Arial"/>
          <w:sz w:val="24"/>
          <w:szCs w:val="24"/>
        </w:rPr>
      </w:pPr>
      <w:proofErr w:type="gramStart"/>
      <w:r w:rsidRPr="00E8125C">
        <w:rPr>
          <w:rFonts w:ascii="Arial" w:hAnsi="Arial" w:cs="Arial"/>
          <w:sz w:val="24"/>
          <w:szCs w:val="24"/>
        </w:rPr>
        <w:t xml:space="preserve">Gold, S. D., Marx, B. P., </w:t>
      </w:r>
      <w:proofErr w:type="spellStart"/>
      <w:r w:rsidRPr="00E8125C">
        <w:rPr>
          <w:rFonts w:ascii="Arial" w:hAnsi="Arial" w:cs="Arial"/>
          <w:sz w:val="24"/>
          <w:szCs w:val="24"/>
        </w:rPr>
        <w:t>Soler-Baillo</w:t>
      </w:r>
      <w:proofErr w:type="spellEnd"/>
      <w:r w:rsidRPr="00E8125C">
        <w:rPr>
          <w:rFonts w:ascii="Arial" w:hAnsi="Arial" w:cs="Arial"/>
          <w:sz w:val="24"/>
          <w:szCs w:val="24"/>
        </w:rPr>
        <w:t>, J. M., &amp; Sloan,</w:t>
      </w:r>
      <w:r>
        <w:rPr>
          <w:rFonts w:ascii="Arial" w:hAnsi="Arial" w:cs="Arial"/>
          <w:sz w:val="24"/>
          <w:szCs w:val="24"/>
        </w:rPr>
        <w:t xml:space="preserve"> </w:t>
      </w:r>
      <w:r w:rsidRPr="00E8125C">
        <w:rPr>
          <w:rFonts w:ascii="Arial" w:hAnsi="Arial" w:cs="Arial"/>
          <w:sz w:val="24"/>
          <w:szCs w:val="24"/>
        </w:rPr>
        <w:t>D. M. (2005).</w:t>
      </w:r>
      <w:proofErr w:type="gramEnd"/>
      <w:r w:rsidRPr="00E8125C">
        <w:rPr>
          <w:rFonts w:ascii="Arial" w:hAnsi="Arial" w:cs="Arial"/>
          <w:sz w:val="24"/>
          <w:szCs w:val="24"/>
        </w:rPr>
        <w:t xml:space="preserve"> Is life stress more traumatic than</w:t>
      </w:r>
      <w:r>
        <w:rPr>
          <w:rFonts w:ascii="Arial" w:hAnsi="Arial" w:cs="Arial"/>
          <w:sz w:val="24"/>
          <w:szCs w:val="24"/>
        </w:rPr>
        <w:t xml:space="preserve"> </w:t>
      </w:r>
      <w:r w:rsidRPr="00E8125C">
        <w:rPr>
          <w:rFonts w:ascii="Arial" w:hAnsi="Arial" w:cs="Arial"/>
          <w:sz w:val="24"/>
          <w:szCs w:val="24"/>
        </w:rPr>
        <w:t xml:space="preserve">traumatic stress? </w:t>
      </w:r>
      <w:r w:rsidRPr="00E8125C">
        <w:rPr>
          <w:rFonts w:ascii="Arial" w:hAnsi="Arial" w:cs="Arial"/>
          <w:i/>
          <w:sz w:val="24"/>
          <w:szCs w:val="24"/>
        </w:rPr>
        <w:t>Journal of Anxiety Disorders, 19</w:t>
      </w:r>
      <w:r w:rsidRPr="00E8125C">
        <w:rPr>
          <w:rFonts w:ascii="Arial" w:hAnsi="Arial" w:cs="Arial"/>
          <w:sz w:val="24"/>
          <w:szCs w:val="24"/>
        </w:rPr>
        <w:t>,</w:t>
      </w:r>
      <w:r>
        <w:rPr>
          <w:rFonts w:ascii="Arial" w:hAnsi="Arial" w:cs="Arial"/>
          <w:sz w:val="24"/>
          <w:szCs w:val="24"/>
        </w:rPr>
        <w:t xml:space="preserve"> </w:t>
      </w:r>
      <w:r w:rsidRPr="00E8125C">
        <w:rPr>
          <w:rFonts w:ascii="Arial" w:hAnsi="Arial" w:cs="Arial"/>
          <w:sz w:val="24"/>
          <w:szCs w:val="24"/>
        </w:rPr>
        <w:t>687–698.</w:t>
      </w:r>
    </w:p>
    <w:p w:rsidR="002B3906" w:rsidRDefault="002B3906" w:rsidP="00443EB5">
      <w:pPr>
        <w:spacing w:after="0" w:line="360" w:lineRule="auto"/>
        <w:ind w:left="720" w:hanging="720"/>
        <w:rPr>
          <w:rFonts w:ascii="Arial" w:hAnsi="Arial" w:cs="Arial"/>
          <w:sz w:val="24"/>
          <w:szCs w:val="24"/>
        </w:rPr>
      </w:pPr>
    </w:p>
    <w:p w:rsidR="002B3906" w:rsidRPr="00652BB3" w:rsidRDefault="002B3906" w:rsidP="00443EB5">
      <w:pPr>
        <w:spacing w:after="0" w:line="360" w:lineRule="auto"/>
        <w:ind w:left="720" w:hanging="720"/>
        <w:rPr>
          <w:rFonts w:ascii="Arial" w:hAnsi="Arial" w:cs="Arial"/>
          <w:sz w:val="24"/>
          <w:szCs w:val="24"/>
        </w:rPr>
      </w:pPr>
      <w:r>
        <w:rPr>
          <w:rFonts w:ascii="Arial" w:hAnsi="Arial" w:cs="Arial"/>
          <w:sz w:val="24"/>
          <w:szCs w:val="24"/>
        </w:rPr>
        <w:t xml:space="preserve">Held, L., &amp; Rutherford, A. (2012) </w:t>
      </w:r>
      <w:proofErr w:type="gramStart"/>
      <w:r>
        <w:rPr>
          <w:rFonts w:ascii="Arial" w:hAnsi="Arial" w:cs="Arial"/>
          <w:sz w:val="24"/>
          <w:szCs w:val="24"/>
        </w:rPr>
        <w:t>Can’t</w:t>
      </w:r>
      <w:proofErr w:type="gramEnd"/>
      <w:r>
        <w:rPr>
          <w:rFonts w:ascii="Arial" w:hAnsi="Arial" w:cs="Arial"/>
          <w:sz w:val="24"/>
          <w:szCs w:val="24"/>
        </w:rPr>
        <w:t xml:space="preserve"> a mother sing the blues? </w:t>
      </w:r>
      <w:proofErr w:type="gramStart"/>
      <w:r>
        <w:rPr>
          <w:rFonts w:ascii="Arial" w:hAnsi="Arial" w:cs="Arial"/>
          <w:sz w:val="24"/>
          <w:szCs w:val="24"/>
        </w:rPr>
        <w:t>Postpartum depression and the construction of motherhood in late 20</w:t>
      </w:r>
      <w:r w:rsidRPr="00652BB3">
        <w:rPr>
          <w:rFonts w:ascii="Arial" w:hAnsi="Arial" w:cs="Arial"/>
          <w:sz w:val="24"/>
          <w:szCs w:val="24"/>
          <w:vertAlign w:val="superscript"/>
        </w:rPr>
        <w:t>th</w:t>
      </w:r>
      <w:r>
        <w:rPr>
          <w:rFonts w:ascii="Arial" w:hAnsi="Arial" w:cs="Arial"/>
          <w:sz w:val="24"/>
          <w:szCs w:val="24"/>
        </w:rPr>
        <w:t xml:space="preserve"> century America.</w:t>
      </w:r>
      <w:proofErr w:type="gramEnd"/>
      <w:r>
        <w:rPr>
          <w:rFonts w:ascii="Arial" w:hAnsi="Arial" w:cs="Arial"/>
          <w:sz w:val="24"/>
          <w:szCs w:val="24"/>
        </w:rPr>
        <w:t xml:space="preserve"> </w:t>
      </w:r>
      <w:r>
        <w:rPr>
          <w:rFonts w:ascii="Arial" w:hAnsi="Arial" w:cs="Arial"/>
          <w:i/>
          <w:sz w:val="24"/>
          <w:szCs w:val="24"/>
        </w:rPr>
        <w:t>History of Psychology, 15</w:t>
      </w:r>
      <w:r>
        <w:rPr>
          <w:rFonts w:ascii="Arial" w:hAnsi="Arial" w:cs="Arial"/>
          <w:sz w:val="24"/>
          <w:szCs w:val="24"/>
        </w:rPr>
        <w:t>(2), 107-123.</w:t>
      </w:r>
    </w:p>
    <w:p w:rsidR="002B3906" w:rsidRPr="00EA5806" w:rsidRDefault="002B3906" w:rsidP="00443EB5">
      <w:pPr>
        <w:spacing w:after="0" w:line="360" w:lineRule="auto"/>
        <w:ind w:left="720" w:hanging="720"/>
        <w:rPr>
          <w:rFonts w:ascii="Arial" w:hAnsi="Arial" w:cs="Arial"/>
          <w:sz w:val="24"/>
          <w:szCs w:val="24"/>
        </w:rPr>
      </w:pPr>
    </w:p>
    <w:p w:rsidR="002B3906" w:rsidRPr="00EA5806" w:rsidRDefault="002B3906" w:rsidP="00443EB5">
      <w:pPr>
        <w:spacing w:after="0" w:line="360" w:lineRule="auto"/>
        <w:ind w:left="720" w:hanging="720"/>
        <w:rPr>
          <w:rFonts w:ascii="Arial" w:hAnsi="Arial" w:cs="Arial"/>
          <w:sz w:val="24"/>
          <w:szCs w:val="24"/>
        </w:rPr>
      </w:pPr>
      <w:proofErr w:type="gramStart"/>
      <w:r w:rsidRPr="00EA5806">
        <w:rPr>
          <w:rFonts w:ascii="Arial" w:hAnsi="Arial" w:cs="Arial"/>
          <w:sz w:val="24"/>
          <w:szCs w:val="24"/>
        </w:rPr>
        <w:t>Hogg, S. (2013) NSPCC, Prevention in mind.</w:t>
      </w:r>
      <w:proofErr w:type="gramEnd"/>
      <w:r w:rsidRPr="00EA5806">
        <w:rPr>
          <w:rFonts w:ascii="Arial" w:hAnsi="Arial" w:cs="Arial"/>
          <w:sz w:val="24"/>
          <w:szCs w:val="24"/>
        </w:rPr>
        <w:t xml:space="preserve"> All babies count:  spotlight on perinatal mental health. London: NSPCC</w:t>
      </w:r>
    </w:p>
    <w:p w:rsidR="002B3906" w:rsidRPr="00EA5806" w:rsidRDefault="002B3906" w:rsidP="00443EB5">
      <w:pPr>
        <w:spacing w:after="0" w:line="360" w:lineRule="auto"/>
        <w:ind w:left="720" w:hanging="720"/>
        <w:rPr>
          <w:rFonts w:ascii="Arial" w:hAnsi="Arial" w:cs="Arial"/>
          <w:sz w:val="24"/>
          <w:szCs w:val="24"/>
        </w:rPr>
      </w:pPr>
    </w:p>
    <w:p w:rsidR="002B3906" w:rsidRPr="00EA5806" w:rsidRDefault="002B3906" w:rsidP="00443EB5">
      <w:pPr>
        <w:spacing w:after="0" w:line="360" w:lineRule="auto"/>
        <w:ind w:left="720" w:hanging="720"/>
        <w:rPr>
          <w:rFonts w:ascii="Arial" w:hAnsi="Arial" w:cs="Arial"/>
          <w:sz w:val="24"/>
          <w:szCs w:val="24"/>
        </w:rPr>
      </w:pPr>
      <w:proofErr w:type="gramStart"/>
      <w:r w:rsidRPr="00EA5806">
        <w:rPr>
          <w:rFonts w:ascii="Arial" w:hAnsi="Arial" w:cs="Arial"/>
          <w:sz w:val="24"/>
          <w:szCs w:val="24"/>
        </w:rPr>
        <w:t>Joint Commissioning Panel for Mental Health (2012).</w:t>
      </w:r>
      <w:proofErr w:type="gramEnd"/>
      <w:r w:rsidRPr="00EA5806">
        <w:rPr>
          <w:rFonts w:ascii="Arial" w:hAnsi="Arial" w:cs="Arial"/>
          <w:sz w:val="24"/>
          <w:szCs w:val="24"/>
        </w:rPr>
        <w:t xml:space="preserve"> </w:t>
      </w:r>
      <w:proofErr w:type="gramStart"/>
      <w:r w:rsidRPr="00EA5806">
        <w:rPr>
          <w:rFonts w:ascii="Arial" w:hAnsi="Arial" w:cs="Arial"/>
          <w:sz w:val="24"/>
          <w:szCs w:val="24"/>
        </w:rPr>
        <w:t>Guidance for commissioners of perinatal mental health services.</w:t>
      </w:r>
      <w:proofErr w:type="gramEnd"/>
      <w:r w:rsidRPr="00EA5806">
        <w:rPr>
          <w:rFonts w:ascii="Arial" w:hAnsi="Arial" w:cs="Arial"/>
          <w:sz w:val="24"/>
          <w:szCs w:val="24"/>
        </w:rPr>
        <w:t xml:space="preserve"> Volume two: practical mental health commissioning. London: </w:t>
      </w:r>
      <w:proofErr w:type="spellStart"/>
      <w:r w:rsidRPr="00EA5806">
        <w:rPr>
          <w:rFonts w:ascii="Arial" w:hAnsi="Arial" w:cs="Arial"/>
          <w:sz w:val="24"/>
          <w:szCs w:val="24"/>
        </w:rPr>
        <w:t>Raffertys</w:t>
      </w:r>
      <w:proofErr w:type="spellEnd"/>
    </w:p>
    <w:p w:rsidR="002B3906" w:rsidRPr="00EA5806" w:rsidRDefault="002B3906" w:rsidP="00443EB5">
      <w:pPr>
        <w:spacing w:after="0" w:line="360" w:lineRule="auto"/>
        <w:ind w:left="720" w:hanging="720"/>
        <w:rPr>
          <w:rFonts w:ascii="Arial" w:hAnsi="Arial" w:cs="Arial"/>
          <w:sz w:val="24"/>
          <w:szCs w:val="24"/>
        </w:rPr>
      </w:pPr>
    </w:p>
    <w:p w:rsidR="002B3906" w:rsidRPr="00EA5806" w:rsidRDefault="002B3906" w:rsidP="00443EB5">
      <w:pPr>
        <w:spacing w:after="0" w:line="360" w:lineRule="auto"/>
        <w:ind w:left="720" w:hanging="720"/>
        <w:rPr>
          <w:rFonts w:ascii="Arial" w:hAnsi="Arial" w:cs="Arial"/>
          <w:sz w:val="24"/>
          <w:szCs w:val="24"/>
        </w:rPr>
      </w:pPr>
      <w:proofErr w:type="spellStart"/>
      <w:proofErr w:type="gramStart"/>
      <w:r w:rsidRPr="00EA5806">
        <w:rPr>
          <w:rFonts w:ascii="Arial" w:hAnsi="Arial" w:cs="Arial"/>
          <w:sz w:val="24"/>
          <w:szCs w:val="24"/>
        </w:rPr>
        <w:lastRenderedPageBreak/>
        <w:t>Jomeen</w:t>
      </w:r>
      <w:proofErr w:type="spellEnd"/>
      <w:r w:rsidRPr="00EA5806">
        <w:rPr>
          <w:rFonts w:ascii="Arial" w:hAnsi="Arial" w:cs="Arial"/>
          <w:sz w:val="24"/>
          <w:szCs w:val="24"/>
        </w:rPr>
        <w:t>, J. (2012) Women’s psychological status in pregnancy and childbirth – measuring or understanding?</w:t>
      </w:r>
      <w:proofErr w:type="gramEnd"/>
      <w:r w:rsidRPr="00EA5806">
        <w:rPr>
          <w:rFonts w:ascii="Arial" w:hAnsi="Arial" w:cs="Arial"/>
          <w:sz w:val="24"/>
          <w:szCs w:val="24"/>
        </w:rPr>
        <w:t xml:space="preserve"> </w:t>
      </w:r>
      <w:r w:rsidRPr="001E0F1B">
        <w:rPr>
          <w:rFonts w:ascii="Arial" w:hAnsi="Arial" w:cs="Arial"/>
          <w:i/>
          <w:sz w:val="24"/>
          <w:szCs w:val="24"/>
        </w:rPr>
        <w:t>Journal of Reproductive and Infant Psychology, 30(</w:t>
      </w:r>
      <w:r w:rsidRPr="00EA5806">
        <w:rPr>
          <w:rFonts w:ascii="Arial" w:hAnsi="Arial" w:cs="Arial"/>
          <w:sz w:val="24"/>
          <w:szCs w:val="24"/>
        </w:rPr>
        <w:t>4), 337-340.</w:t>
      </w:r>
    </w:p>
    <w:p w:rsidR="002B3906" w:rsidRPr="00EA5806" w:rsidRDefault="002B3906" w:rsidP="00443EB5">
      <w:pPr>
        <w:spacing w:after="0" w:line="360" w:lineRule="auto"/>
        <w:ind w:left="720" w:hanging="720"/>
        <w:rPr>
          <w:rFonts w:ascii="Arial" w:hAnsi="Arial" w:cs="Arial"/>
          <w:sz w:val="24"/>
          <w:szCs w:val="24"/>
        </w:rPr>
      </w:pPr>
    </w:p>
    <w:p w:rsidR="002B3906" w:rsidRPr="00607DFF" w:rsidRDefault="002B3906" w:rsidP="00443EB5">
      <w:pPr>
        <w:spacing w:after="0" w:line="360" w:lineRule="auto"/>
        <w:ind w:left="720" w:hanging="720"/>
        <w:rPr>
          <w:rFonts w:ascii="Arial" w:hAnsi="Arial" w:cs="Arial"/>
          <w:sz w:val="24"/>
          <w:szCs w:val="24"/>
        </w:rPr>
      </w:pPr>
      <w:proofErr w:type="spellStart"/>
      <w:r w:rsidRPr="00EA5806">
        <w:rPr>
          <w:rFonts w:ascii="Arial" w:hAnsi="Arial" w:cs="Arial"/>
          <w:sz w:val="24"/>
          <w:szCs w:val="24"/>
        </w:rPr>
        <w:t>Labov</w:t>
      </w:r>
      <w:proofErr w:type="spellEnd"/>
      <w:r w:rsidR="00607DFF">
        <w:rPr>
          <w:rFonts w:ascii="Arial" w:hAnsi="Arial" w:cs="Arial"/>
          <w:sz w:val="24"/>
          <w:szCs w:val="24"/>
        </w:rPr>
        <w:t>, W.</w:t>
      </w:r>
      <w:r w:rsidRPr="00EA5806">
        <w:rPr>
          <w:rFonts w:ascii="Arial" w:hAnsi="Arial" w:cs="Arial"/>
          <w:sz w:val="24"/>
          <w:szCs w:val="24"/>
        </w:rPr>
        <w:t xml:space="preserve"> (1972) </w:t>
      </w:r>
      <w:proofErr w:type="gramStart"/>
      <w:r w:rsidRPr="00EA5806">
        <w:rPr>
          <w:rFonts w:ascii="Arial" w:hAnsi="Arial" w:cs="Arial"/>
          <w:sz w:val="24"/>
          <w:szCs w:val="24"/>
        </w:rPr>
        <w:t>The</w:t>
      </w:r>
      <w:proofErr w:type="gramEnd"/>
      <w:r w:rsidRPr="00EA5806">
        <w:rPr>
          <w:rFonts w:ascii="Arial" w:hAnsi="Arial" w:cs="Arial"/>
          <w:sz w:val="24"/>
          <w:szCs w:val="24"/>
        </w:rPr>
        <w:t xml:space="preserve"> transformation o</w:t>
      </w:r>
      <w:r w:rsidR="00607DFF">
        <w:rPr>
          <w:rFonts w:ascii="Arial" w:hAnsi="Arial" w:cs="Arial"/>
          <w:sz w:val="24"/>
          <w:szCs w:val="24"/>
        </w:rPr>
        <w:t xml:space="preserve">f experience in narrative syntax. </w:t>
      </w:r>
      <w:proofErr w:type="gramStart"/>
      <w:r w:rsidR="00607DFF">
        <w:rPr>
          <w:rFonts w:ascii="Arial" w:hAnsi="Arial" w:cs="Arial"/>
          <w:i/>
          <w:sz w:val="24"/>
          <w:szCs w:val="24"/>
        </w:rPr>
        <w:t xml:space="preserve">Language in the inner city, </w:t>
      </w:r>
      <w:r w:rsidR="00607DFF">
        <w:rPr>
          <w:rFonts w:ascii="Arial" w:hAnsi="Arial" w:cs="Arial"/>
          <w:sz w:val="24"/>
          <w:szCs w:val="24"/>
        </w:rPr>
        <w:t xml:space="preserve">ed. </w:t>
      </w:r>
      <w:proofErr w:type="spellStart"/>
      <w:r w:rsidR="00607DFF">
        <w:rPr>
          <w:rFonts w:ascii="Arial" w:hAnsi="Arial" w:cs="Arial"/>
          <w:sz w:val="24"/>
          <w:szCs w:val="24"/>
        </w:rPr>
        <w:t>Labov</w:t>
      </w:r>
      <w:proofErr w:type="spellEnd"/>
      <w:r w:rsidR="00607DFF">
        <w:rPr>
          <w:rFonts w:ascii="Arial" w:hAnsi="Arial" w:cs="Arial"/>
          <w:sz w:val="24"/>
          <w:szCs w:val="24"/>
        </w:rPr>
        <w:t>, W., 354-396.</w:t>
      </w:r>
      <w:proofErr w:type="gramEnd"/>
      <w:r w:rsidR="00607DFF">
        <w:rPr>
          <w:rFonts w:ascii="Arial" w:hAnsi="Arial" w:cs="Arial"/>
          <w:sz w:val="24"/>
          <w:szCs w:val="24"/>
        </w:rPr>
        <w:t xml:space="preserve"> Philadelphia: University of Pennsylvania Press.</w:t>
      </w:r>
    </w:p>
    <w:p w:rsidR="002B3906" w:rsidRPr="00EA5806" w:rsidRDefault="002B3906" w:rsidP="00443EB5">
      <w:pPr>
        <w:spacing w:after="0" w:line="360" w:lineRule="auto"/>
        <w:ind w:left="720" w:hanging="720"/>
        <w:rPr>
          <w:rFonts w:ascii="Arial" w:hAnsi="Arial" w:cs="Arial"/>
          <w:sz w:val="24"/>
          <w:szCs w:val="24"/>
        </w:rPr>
      </w:pPr>
    </w:p>
    <w:p w:rsidR="002B3906" w:rsidRPr="00EA5806" w:rsidRDefault="002B3906" w:rsidP="00443EB5">
      <w:pPr>
        <w:spacing w:after="0" w:line="360" w:lineRule="auto"/>
        <w:ind w:left="720" w:hanging="720"/>
        <w:rPr>
          <w:rFonts w:ascii="Arial" w:hAnsi="Arial" w:cs="Arial"/>
          <w:sz w:val="24"/>
          <w:szCs w:val="24"/>
        </w:rPr>
      </w:pPr>
      <w:proofErr w:type="gramStart"/>
      <w:r w:rsidRPr="00EA5806">
        <w:rPr>
          <w:rFonts w:ascii="Arial" w:hAnsi="Arial" w:cs="Arial"/>
          <w:sz w:val="24"/>
          <w:szCs w:val="24"/>
        </w:rPr>
        <w:t xml:space="preserve">Masood, Y., Lovell, K., </w:t>
      </w:r>
      <w:proofErr w:type="spellStart"/>
      <w:r w:rsidRPr="00EA5806">
        <w:rPr>
          <w:rFonts w:ascii="Arial" w:hAnsi="Arial" w:cs="Arial"/>
          <w:sz w:val="24"/>
          <w:szCs w:val="24"/>
        </w:rPr>
        <w:t>Lunat</w:t>
      </w:r>
      <w:proofErr w:type="spellEnd"/>
      <w:r w:rsidRPr="00EA5806">
        <w:rPr>
          <w:rFonts w:ascii="Arial" w:hAnsi="Arial" w:cs="Arial"/>
          <w:sz w:val="24"/>
          <w:szCs w:val="24"/>
        </w:rPr>
        <w:t xml:space="preserve">, F., </w:t>
      </w:r>
      <w:proofErr w:type="spellStart"/>
      <w:r w:rsidRPr="00EA5806">
        <w:rPr>
          <w:rFonts w:ascii="Arial" w:hAnsi="Arial" w:cs="Arial"/>
          <w:sz w:val="24"/>
          <w:szCs w:val="24"/>
        </w:rPr>
        <w:t>Atif</w:t>
      </w:r>
      <w:proofErr w:type="spellEnd"/>
      <w:r w:rsidRPr="00EA5806">
        <w:rPr>
          <w:rFonts w:ascii="Arial" w:hAnsi="Arial" w:cs="Arial"/>
          <w:sz w:val="24"/>
          <w:szCs w:val="24"/>
        </w:rPr>
        <w:t xml:space="preserve">, N., </w:t>
      </w:r>
      <w:proofErr w:type="spellStart"/>
      <w:r w:rsidRPr="00EA5806">
        <w:rPr>
          <w:rFonts w:ascii="Arial" w:hAnsi="Arial" w:cs="Arial"/>
          <w:sz w:val="24"/>
          <w:szCs w:val="24"/>
        </w:rPr>
        <w:t>Waheed</w:t>
      </w:r>
      <w:proofErr w:type="spellEnd"/>
      <w:r w:rsidRPr="00EA5806">
        <w:rPr>
          <w:rFonts w:ascii="Arial" w:hAnsi="Arial" w:cs="Arial"/>
          <w:sz w:val="24"/>
          <w:szCs w:val="24"/>
        </w:rPr>
        <w:t xml:space="preserve">, W., Rahman, A., </w:t>
      </w:r>
      <w:proofErr w:type="spellStart"/>
      <w:r w:rsidRPr="00EA5806">
        <w:rPr>
          <w:rFonts w:ascii="Arial" w:hAnsi="Arial" w:cs="Arial"/>
          <w:sz w:val="24"/>
          <w:szCs w:val="24"/>
        </w:rPr>
        <w:t>Mossabir</w:t>
      </w:r>
      <w:proofErr w:type="spellEnd"/>
      <w:r w:rsidRPr="00EA5806">
        <w:rPr>
          <w:rFonts w:ascii="Arial" w:hAnsi="Arial" w:cs="Arial"/>
          <w:sz w:val="24"/>
          <w:szCs w:val="24"/>
        </w:rPr>
        <w:t>, R., Chaudhry, N., &amp; Husain, N. (2015) Group psychological intervention for postnatal depression: a nested qualitative study with British South Asian women.</w:t>
      </w:r>
      <w:proofErr w:type="gramEnd"/>
      <w:r w:rsidRPr="00EA5806">
        <w:rPr>
          <w:rFonts w:ascii="Arial" w:hAnsi="Arial" w:cs="Arial"/>
          <w:sz w:val="24"/>
          <w:szCs w:val="24"/>
        </w:rPr>
        <w:t xml:space="preserve"> </w:t>
      </w:r>
      <w:r w:rsidRPr="00577CF1">
        <w:rPr>
          <w:rFonts w:ascii="Arial" w:hAnsi="Arial" w:cs="Arial"/>
          <w:i/>
          <w:sz w:val="24"/>
          <w:szCs w:val="24"/>
        </w:rPr>
        <w:t>BMC Women’s Health, 15:</w:t>
      </w:r>
      <w:r w:rsidRPr="00EA5806">
        <w:rPr>
          <w:rFonts w:ascii="Arial" w:hAnsi="Arial" w:cs="Arial"/>
          <w:sz w:val="24"/>
          <w:szCs w:val="24"/>
        </w:rPr>
        <w:t xml:space="preserve"> 109</w:t>
      </w:r>
    </w:p>
    <w:p w:rsidR="002B3906" w:rsidRPr="00EA5806" w:rsidRDefault="002B3906" w:rsidP="00443EB5">
      <w:pPr>
        <w:spacing w:after="0" w:line="360" w:lineRule="auto"/>
        <w:ind w:left="720" w:hanging="720"/>
        <w:rPr>
          <w:rFonts w:ascii="Arial" w:hAnsi="Arial" w:cs="Arial"/>
          <w:sz w:val="24"/>
          <w:szCs w:val="24"/>
        </w:rPr>
      </w:pPr>
    </w:p>
    <w:p w:rsidR="002B3906" w:rsidRPr="00EA5806" w:rsidRDefault="002B3906" w:rsidP="00443EB5">
      <w:pPr>
        <w:spacing w:after="0" w:line="360" w:lineRule="auto"/>
        <w:ind w:left="720" w:hanging="720"/>
        <w:rPr>
          <w:rFonts w:ascii="Arial" w:hAnsi="Arial" w:cs="Arial"/>
          <w:sz w:val="24"/>
          <w:szCs w:val="24"/>
        </w:rPr>
      </w:pPr>
      <w:proofErr w:type="gramStart"/>
      <w:r w:rsidRPr="00EA5806">
        <w:rPr>
          <w:rFonts w:ascii="Arial" w:hAnsi="Arial" w:cs="Arial"/>
          <w:sz w:val="24"/>
          <w:szCs w:val="24"/>
        </w:rPr>
        <w:t>McCarthy, M., &amp; McMahon, C. (2008).</w:t>
      </w:r>
      <w:proofErr w:type="gramEnd"/>
      <w:r w:rsidRPr="00EA5806">
        <w:rPr>
          <w:rFonts w:ascii="Arial" w:hAnsi="Arial" w:cs="Arial"/>
          <w:sz w:val="24"/>
          <w:szCs w:val="24"/>
        </w:rPr>
        <w:t xml:space="preserve"> </w:t>
      </w:r>
      <w:proofErr w:type="gramStart"/>
      <w:r w:rsidRPr="00EA5806">
        <w:rPr>
          <w:rFonts w:ascii="Arial" w:hAnsi="Arial" w:cs="Arial"/>
          <w:sz w:val="24"/>
          <w:szCs w:val="24"/>
        </w:rPr>
        <w:t>Acceptance and experience of treatment for postnatal depression in a community mental health setting.</w:t>
      </w:r>
      <w:proofErr w:type="gramEnd"/>
      <w:r w:rsidRPr="00EA5806">
        <w:rPr>
          <w:rFonts w:ascii="Arial" w:hAnsi="Arial" w:cs="Arial"/>
          <w:sz w:val="24"/>
          <w:szCs w:val="24"/>
        </w:rPr>
        <w:t xml:space="preserve"> </w:t>
      </w:r>
      <w:r w:rsidRPr="00577CF1">
        <w:rPr>
          <w:rFonts w:ascii="Arial" w:hAnsi="Arial" w:cs="Arial"/>
          <w:i/>
          <w:sz w:val="24"/>
          <w:szCs w:val="24"/>
        </w:rPr>
        <w:t>Health Care for Women International, 29,</w:t>
      </w:r>
      <w:r w:rsidRPr="00EA5806">
        <w:rPr>
          <w:rFonts w:ascii="Arial" w:hAnsi="Arial" w:cs="Arial"/>
          <w:sz w:val="24"/>
          <w:szCs w:val="24"/>
        </w:rPr>
        <w:t xml:space="preserve"> 618-637.</w:t>
      </w:r>
    </w:p>
    <w:p w:rsidR="002B3906" w:rsidRPr="00EA5806" w:rsidRDefault="002B3906" w:rsidP="00443EB5">
      <w:pPr>
        <w:spacing w:after="0" w:line="360" w:lineRule="auto"/>
        <w:ind w:left="720" w:hanging="720"/>
        <w:rPr>
          <w:rFonts w:ascii="Arial" w:hAnsi="Arial" w:cs="Arial"/>
          <w:sz w:val="24"/>
          <w:szCs w:val="24"/>
        </w:rPr>
      </w:pPr>
    </w:p>
    <w:p w:rsidR="002B3906" w:rsidRDefault="002B3906" w:rsidP="00443EB5">
      <w:pPr>
        <w:spacing w:after="0" w:line="360" w:lineRule="auto"/>
        <w:ind w:left="720" w:hanging="720"/>
        <w:rPr>
          <w:rFonts w:ascii="Arial" w:hAnsi="Arial" w:cs="Arial"/>
          <w:sz w:val="24"/>
          <w:szCs w:val="24"/>
        </w:rPr>
      </w:pPr>
      <w:r w:rsidRPr="00EA5806">
        <w:rPr>
          <w:rFonts w:ascii="Arial" w:hAnsi="Arial" w:cs="Arial"/>
          <w:sz w:val="24"/>
          <w:szCs w:val="24"/>
        </w:rPr>
        <w:t xml:space="preserve">McNally, R. J. (2009) Can we fix PTSD in DSM-V? </w:t>
      </w:r>
      <w:r w:rsidRPr="00EA5806">
        <w:rPr>
          <w:rFonts w:ascii="Arial" w:hAnsi="Arial" w:cs="Arial"/>
          <w:i/>
          <w:sz w:val="24"/>
          <w:szCs w:val="24"/>
        </w:rPr>
        <w:t>Depression and Anxiety, 26</w:t>
      </w:r>
      <w:r w:rsidRPr="00EA5806">
        <w:rPr>
          <w:rFonts w:ascii="Arial" w:hAnsi="Arial" w:cs="Arial"/>
          <w:sz w:val="24"/>
          <w:szCs w:val="24"/>
        </w:rPr>
        <w:t>(7), 597-600.</w:t>
      </w:r>
    </w:p>
    <w:p w:rsidR="002B3906" w:rsidRDefault="002B3906" w:rsidP="00443EB5">
      <w:pPr>
        <w:spacing w:after="0" w:line="360" w:lineRule="auto"/>
        <w:ind w:left="720" w:hanging="720"/>
        <w:rPr>
          <w:rFonts w:ascii="Arial" w:hAnsi="Arial" w:cs="Arial"/>
          <w:sz w:val="24"/>
          <w:szCs w:val="24"/>
        </w:rPr>
      </w:pPr>
    </w:p>
    <w:p w:rsidR="002B3906" w:rsidRPr="00EA5806" w:rsidRDefault="002B3906" w:rsidP="00443EB5">
      <w:pPr>
        <w:spacing w:after="0" w:line="360" w:lineRule="auto"/>
        <w:ind w:left="720" w:hanging="720"/>
        <w:rPr>
          <w:rFonts w:ascii="Arial" w:hAnsi="Arial" w:cs="Arial"/>
          <w:sz w:val="24"/>
          <w:szCs w:val="24"/>
        </w:rPr>
      </w:pPr>
      <w:proofErr w:type="spellStart"/>
      <w:r w:rsidRPr="00DA0018">
        <w:rPr>
          <w:rFonts w:ascii="Arial" w:hAnsi="Arial" w:cs="Arial"/>
          <w:sz w:val="24"/>
          <w:szCs w:val="24"/>
        </w:rPr>
        <w:t>Myors</w:t>
      </w:r>
      <w:proofErr w:type="spellEnd"/>
      <w:r w:rsidRPr="00DA0018">
        <w:rPr>
          <w:rFonts w:ascii="Arial" w:hAnsi="Arial" w:cs="Arial"/>
          <w:sz w:val="24"/>
          <w:szCs w:val="24"/>
        </w:rPr>
        <w:t xml:space="preserve">, K. A., </w:t>
      </w:r>
      <w:proofErr w:type="spellStart"/>
      <w:r w:rsidRPr="00DA0018">
        <w:rPr>
          <w:rFonts w:ascii="Arial" w:hAnsi="Arial" w:cs="Arial"/>
          <w:sz w:val="24"/>
          <w:szCs w:val="24"/>
        </w:rPr>
        <w:t>Schmied</w:t>
      </w:r>
      <w:proofErr w:type="spellEnd"/>
      <w:r w:rsidRPr="00DA0018">
        <w:rPr>
          <w:rFonts w:ascii="Arial" w:hAnsi="Arial" w:cs="Arial"/>
          <w:sz w:val="24"/>
          <w:szCs w:val="24"/>
        </w:rPr>
        <w:t xml:space="preserve">, V., Johnson, M., &amp; Cleary, M. (2014) ‘My special time’: Australian women’s experiences of accessing a specialist perinatal and infant mental health service. </w:t>
      </w:r>
      <w:r w:rsidRPr="00577CF1">
        <w:rPr>
          <w:rFonts w:ascii="Arial" w:hAnsi="Arial" w:cs="Arial"/>
          <w:i/>
          <w:sz w:val="24"/>
          <w:szCs w:val="24"/>
        </w:rPr>
        <w:t>Health and Social Care in the Community, 22</w:t>
      </w:r>
      <w:r w:rsidRPr="00DA0018">
        <w:rPr>
          <w:rFonts w:ascii="Arial" w:hAnsi="Arial" w:cs="Arial"/>
          <w:sz w:val="24"/>
          <w:szCs w:val="24"/>
        </w:rPr>
        <w:t>(3), 268-277</w:t>
      </w:r>
    </w:p>
    <w:p w:rsidR="002B3906" w:rsidRPr="00EA5806" w:rsidRDefault="002B3906" w:rsidP="00443EB5">
      <w:pPr>
        <w:spacing w:after="0" w:line="360" w:lineRule="auto"/>
        <w:ind w:left="720" w:hanging="720"/>
        <w:rPr>
          <w:rFonts w:ascii="Arial" w:hAnsi="Arial" w:cs="Arial"/>
          <w:sz w:val="24"/>
          <w:szCs w:val="24"/>
        </w:rPr>
      </w:pPr>
    </w:p>
    <w:p w:rsidR="002B3906" w:rsidRPr="00EA5806" w:rsidRDefault="002B3906" w:rsidP="00443EB5">
      <w:pPr>
        <w:spacing w:after="0" w:line="360" w:lineRule="auto"/>
        <w:ind w:left="720" w:hanging="720"/>
        <w:rPr>
          <w:rFonts w:ascii="Arial" w:hAnsi="Arial" w:cs="Arial"/>
          <w:sz w:val="24"/>
          <w:szCs w:val="24"/>
        </w:rPr>
      </w:pPr>
      <w:r w:rsidRPr="00EA5806">
        <w:rPr>
          <w:rFonts w:ascii="Arial" w:hAnsi="Arial" w:cs="Arial"/>
          <w:sz w:val="24"/>
          <w:szCs w:val="24"/>
        </w:rPr>
        <w:t xml:space="preserve">NHS England (2014) Putting patients first. </w:t>
      </w:r>
      <w:proofErr w:type="gramStart"/>
      <w:r w:rsidRPr="00EA5806">
        <w:rPr>
          <w:rFonts w:ascii="Arial" w:hAnsi="Arial" w:cs="Arial"/>
          <w:sz w:val="24"/>
          <w:szCs w:val="24"/>
        </w:rPr>
        <w:t>Business plan 2014-14 to 2016-17.</w:t>
      </w:r>
      <w:proofErr w:type="gramEnd"/>
      <w:r w:rsidRPr="00EA5806">
        <w:rPr>
          <w:rFonts w:ascii="Arial" w:hAnsi="Arial" w:cs="Arial"/>
          <w:sz w:val="24"/>
          <w:szCs w:val="24"/>
        </w:rPr>
        <w:t xml:space="preserve"> Available from: </w:t>
      </w:r>
      <w:hyperlink r:id="rId19" w:history="1">
        <w:r w:rsidRPr="00EA5806">
          <w:rPr>
            <w:rStyle w:val="Hyperlink"/>
            <w:rFonts w:ascii="Arial" w:hAnsi="Arial" w:cs="Arial"/>
            <w:sz w:val="24"/>
            <w:szCs w:val="24"/>
          </w:rPr>
          <w:t>https://www.england.nhs.uk/wp-content/uploads/2015/11/nhse-bus-plan-1415-1617.pdf</w:t>
        </w:r>
      </w:hyperlink>
      <w:r w:rsidRPr="00EA5806">
        <w:rPr>
          <w:rFonts w:ascii="Arial" w:hAnsi="Arial" w:cs="Arial"/>
          <w:sz w:val="24"/>
          <w:szCs w:val="24"/>
        </w:rPr>
        <w:t xml:space="preserve"> </w:t>
      </w:r>
    </w:p>
    <w:p w:rsidR="002B3906" w:rsidRPr="00EA5806" w:rsidRDefault="002B3906" w:rsidP="00443EB5">
      <w:pPr>
        <w:spacing w:after="0" w:line="360" w:lineRule="auto"/>
        <w:ind w:left="720" w:hanging="720"/>
        <w:rPr>
          <w:rFonts w:ascii="Arial" w:hAnsi="Arial" w:cs="Arial"/>
          <w:sz w:val="24"/>
          <w:szCs w:val="24"/>
        </w:rPr>
      </w:pPr>
    </w:p>
    <w:p w:rsidR="002B3906" w:rsidRPr="00EA5806" w:rsidRDefault="002B3906" w:rsidP="00443EB5">
      <w:pPr>
        <w:spacing w:after="0" w:line="360" w:lineRule="auto"/>
        <w:ind w:left="720" w:hanging="720"/>
        <w:rPr>
          <w:rStyle w:val="Hyperlink"/>
          <w:rFonts w:ascii="Arial" w:hAnsi="Arial" w:cs="Arial"/>
          <w:sz w:val="24"/>
          <w:szCs w:val="24"/>
        </w:rPr>
      </w:pPr>
      <w:r w:rsidRPr="00EA5806">
        <w:rPr>
          <w:rFonts w:ascii="Arial" w:hAnsi="Arial" w:cs="Arial"/>
          <w:sz w:val="24"/>
          <w:szCs w:val="24"/>
        </w:rPr>
        <w:t xml:space="preserve">NHS England (2016) </w:t>
      </w:r>
      <w:proofErr w:type="gramStart"/>
      <w:r w:rsidRPr="00EA5806">
        <w:rPr>
          <w:rFonts w:ascii="Arial" w:hAnsi="Arial" w:cs="Arial"/>
          <w:sz w:val="24"/>
          <w:szCs w:val="24"/>
        </w:rPr>
        <w:t>Perinatal</w:t>
      </w:r>
      <w:proofErr w:type="gramEnd"/>
      <w:r w:rsidRPr="00EA5806">
        <w:rPr>
          <w:rFonts w:ascii="Arial" w:hAnsi="Arial" w:cs="Arial"/>
          <w:sz w:val="24"/>
          <w:szCs w:val="24"/>
        </w:rPr>
        <w:t xml:space="preserve"> mental health community services development fund. Available from: </w:t>
      </w:r>
      <w:hyperlink r:id="rId20" w:history="1">
        <w:r w:rsidRPr="00EA5806">
          <w:rPr>
            <w:rStyle w:val="Hyperlink"/>
            <w:rFonts w:ascii="Arial" w:hAnsi="Arial" w:cs="Arial"/>
            <w:sz w:val="24"/>
            <w:szCs w:val="24"/>
          </w:rPr>
          <w:t>https://www.england.nhs.uk/mental-health/perinatal/community-services/</w:t>
        </w:r>
      </w:hyperlink>
    </w:p>
    <w:p w:rsidR="002B3906" w:rsidRPr="00EA5806" w:rsidRDefault="002B3906" w:rsidP="00443EB5">
      <w:pPr>
        <w:spacing w:after="0" w:line="360" w:lineRule="auto"/>
        <w:ind w:left="720" w:hanging="720"/>
        <w:rPr>
          <w:rFonts w:ascii="Arial" w:hAnsi="Arial" w:cs="Arial"/>
          <w:sz w:val="24"/>
          <w:szCs w:val="24"/>
        </w:rPr>
      </w:pPr>
    </w:p>
    <w:p w:rsidR="002B3906" w:rsidRPr="00EA5806" w:rsidRDefault="002B3906" w:rsidP="00443EB5">
      <w:pPr>
        <w:spacing w:after="0" w:line="360" w:lineRule="auto"/>
        <w:ind w:left="720" w:hanging="720"/>
        <w:rPr>
          <w:rFonts w:ascii="Arial" w:hAnsi="Arial" w:cs="Arial"/>
          <w:sz w:val="24"/>
          <w:szCs w:val="24"/>
        </w:rPr>
      </w:pPr>
      <w:r w:rsidRPr="00EA5806">
        <w:rPr>
          <w:rFonts w:ascii="Arial" w:hAnsi="Arial" w:cs="Arial"/>
          <w:sz w:val="24"/>
          <w:szCs w:val="24"/>
        </w:rPr>
        <w:lastRenderedPageBreak/>
        <w:t xml:space="preserve">NHS Improving Quality (2015) Improving access to perinatal mental health services in England - A review. NHS Improving Quality: publication date: August 2015. </w:t>
      </w:r>
    </w:p>
    <w:p w:rsidR="002B3906" w:rsidRPr="00EA5806" w:rsidRDefault="002B3906" w:rsidP="00443EB5">
      <w:pPr>
        <w:spacing w:after="0" w:line="360" w:lineRule="auto"/>
        <w:ind w:left="720" w:hanging="720"/>
        <w:rPr>
          <w:rFonts w:ascii="Arial" w:hAnsi="Arial" w:cs="Arial"/>
          <w:sz w:val="24"/>
          <w:szCs w:val="24"/>
        </w:rPr>
      </w:pPr>
    </w:p>
    <w:p w:rsidR="002B3906" w:rsidRPr="00577CF1" w:rsidRDefault="002B3906" w:rsidP="00443EB5">
      <w:pPr>
        <w:spacing w:after="0" w:line="360" w:lineRule="auto"/>
        <w:ind w:left="720" w:hanging="720"/>
        <w:rPr>
          <w:rFonts w:ascii="Arial" w:hAnsi="Arial" w:cs="Arial"/>
          <w:sz w:val="24"/>
          <w:szCs w:val="24"/>
        </w:rPr>
      </w:pPr>
      <w:r w:rsidRPr="00EA5806">
        <w:rPr>
          <w:rFonts w:ascii="Arial" w:hAnsi="Arial" w:cs="Arial"/>
          <w:sz w:val="24"/>
          <w:szCs w:val="24"/>
        </w:rPr>
        <w:t xml:space="preserve">NICE (2014) </w:t>
      </w:r>
      <w:r w:rsidRPr="00577CF1">
        <w:rPr>
          <w:rFonts w:ascii="Arial" w:hAnsi="Arial" w:cs="Arial"/>
          <w:i/>
          <w:sz w:val="24"/>
          <w:szCs w:val="24"/>
        </w:rPr>
        <w:t>Antenatal and postnatal mental health: clinical management and service guidance</w:t>
      </w:r>
      <w:r w:rsidR="00577CF1">
        <w:rPr>
          <w:rFonts w:ascii="Arial" w:hAnsi="Arial" w:cs="Arial"/>
          <w:i/>
          <w:sz w:val="24"/>
          <w:szCs w:val="24"/>
        </w:rPr>
        <w:t xml:space="preserve">. </w:t>
      </w:r>
      <w:r w:rsidR="00577CF1">
        <w:rPr>
          <w:rFonts w:ascii="Arial" w:hAnsi="Arial" w:cs="Arial"/>
          <w:sz w:val="24"/>
          <w:szCs w:val="24"/>
        </w:rPr>
        <w:t>Clinical Guidance [CG192]</w:t>
      </w:r>
    </w:p>
    <w:p w:rsidR="002B3906" w:rsidRPr="00EA5806" w:rsidRDefault="002B3906" w:rsidP="00443EB5">
      <w:pPr>
        <w:spacing w:after="0" w:line="360" w:lineRule="auto"/>
        <w:ind w:hanging="720"/>
        <w:rPr>
          <w:rFonts w:ascii="Arial" w:hAnsi="Arial" w:cs="Arial"/>
          <w:sz w:val="24"/>
          <w:szCs w:val="24"/>
        </w:rPr>
      </w:pPr>
    </w:p>
    <w:p w:rsidR="002B3906" w:rsidRDefault="002B3906" w:rsidP="00443EB5">
      <w:pPr>
        <w:spacing w:after="0" w:line="360" w:lineRule="auto"/>
        <w:ind w:left="720" w:hanging="720"/>
        <w:rPr>
          <w:rFonts w:ascii="Arial" w:hAnsi="Arial" w:cs="Arial"/>
          <w:sz w:val="24"/>
          <w:szCs w:val="24"/>
        </w:rPr>
      </w:pPr>
      <w:r w:rsidRPr="00EA5806">
        <w:rPr>
          <w:rFonts w:ascii="Arial" w:hAnsi="Arial" w:cs="Arial"/>
          <w:sz w:val="24"/>
          <w:szCs w:val="24"/>
        </w:rPr>
        <w:t xml:space="preserve">Nicholson, P. (1990) Loss, happiness and postpartum depression: the ultimate paradox. </w:t>
      </w:r>
      <w:r w:rsidRPr="00EA5806">
        <w:rPr>
          <w:rFonts w:ascii="Arial" w:hAnsi="Arial" w:cs="Arial"/>
          <w:i/>
          <w:sz w:val="24"/>
          <w:szCs w:val="24"/>
        </w:rPr>
        <w:t>Canadian Psychology, 40</w:t>
      </w:r>
      <w:r w:rsidRPr="00EA5806">
        <w:rPr>
          <w:rFonts w:ascii="Arial" w:hAnsi="Arial" w:cs="Arial"/>
          <w:sz w:val="24"/>
          <w:szCs w:val="24"/>
        </w:rPr>
        <w:t>(2), 162-178</w:t>
      </w:r>
    </w:p>
    <w:p w:rsidR="002B3906" w:rsidRDefault="002B3906" w:rsidP="00443EB5">
      <w:pPr>
        <w:spacing w:after="0" w:line="360" w:lineRule="auto"/>
        <w:ind w:left="720" w:hanging="720"/>
        <w:rPr>
          <w:rFonts w:ascii="Arial" w:hAnsi="Arial" w:cs="Arial"/>
          <w:sz w:val="24"/>
          <w:szCs w:val="24"/>
        </w:rPr>
      </w:pPr>
    </w:p>
    <w:p w:rsidR="002B3906" w:rsidRPr="00EA5806" w:rsidRDefault="002B3906" w:rsidP="00443EB5">
      <w:pPr>
        <w:spacing w:after="0" w:line="360" w:lineRule="auto"/>
        <w:ind w:left="720" w:hanging="720"/>
        <w:rPr>
          <w:rFonts w:ascii="Arial" w:hAnsi="Arial" w:cs="Arial"/>
          <w:sz w:val="24"/>
          <w:szCs w:val="24"/>
        </w:rPr>
      </w:pPr>
      <w:proofErr w:type="spellStart"/>
      <w:proofErr w:type="gramStart"/>
      <w:r>
        <w:rPr>
          <w:rFonts w:ascii="Arial" w:hAnsi="Arial" w:cs="Arial"/>
          <w:sz w:val="24"/>
          <w:szCs w:val="24"/>
        </w:rPr>
        <w:t>Polkinghorne</w:t>
      </w:r>
      <w:proofErr w:type="spellEnd"/>
      <w:r>
        <w:rPr>
          <w:rFonts w:ascii="Arial" w:hAnsi="Arial" w:cs="Arial"/>
          <w:sz w:val="24"/>
          <w:szCs w:val="24"/>
        </w:rPr>
        <w:t>, D. E. (1988) Narrative knowing and the human sciences.</w:t>
      </w:r>
      <w:proofErr w:type="gramEnd"/>
      <w:r>
        <w:rPr>
          <w:rFonts w:ascii="Arial" w:hAnsi="Arial" w:cs="Arial"/>
          <w:sz w:val="24"/>
          <w:szCs w:val="24"/>
        </w:rPr>
        <w:t xml:space="preserve"> Albany: State University of New York Press</w:t>
      </w:r>
    </w:p>
    <w:p w:rsidR="002B3906" w:rsidRPr="00EA5806" w:rsidRDefault="002B3906" w:rsidP="00443EB5">
      <w:pPr>
        <w:spacing w:after="0" w:line="360" w:lineRule="auto"/>
        <w:ind w:left="720" w:hanging="720"/>
        <w:rPr>
          <w:rFonts w:ascii="Arial" w:hAnsi="Arial" w:cs="Arial"/>
          <w:sz w:val="24"/>
          <w:szCs w:val="24"/>
        </w:rPr>
      </w:pPr>
    </w:p>
    <w:p w:rsidR="002B3906" w:rsidRPr="00EA5806" w:rsidRDefault="002B3906" w:rsidP="00443EB5">
      <w:pPr>
        <w:spacing w:after="0" w:line="360" w:lineRule="auto"/>
        <w:ind w:left="720" w:hanging="720"/>
        <w:rPr>
          <w:rFonts w:ascii="Arial" w:hAnsi="Arial" w:cs="Arial"/>
          <w:sz w:val="24"/>
          <w:szCs w:val="24"/>
        </w:rPr>
      </w:pPr>
      <w:proofErr w:type="gramStart"/>
      <w:r w:rsidRPr="00EA5806">
        <w:rPr>
          <w:rFonts w:ascii="Arial" w:hAnsi="Arial" w:cs="Arial"/>
          <w:sz w:val="24"/>
          <w:szCs w:val="24"/>
        </w:rPr>
        <w:t>Royal College of Psychiatrists (2014) CCQI: Quality network for perinatal mental health services.</w:t>
      </w:r>
      <w:proofErr w:type="gramEnd"/>
      <w:r w:rsidRPr="00EA5806">
        <w:rPr>
          <w:rFonts w:ascii="Arial" w:hAnsi="Arial" w:cs="Arial"/>
          <w:sz w:val="24"/>
          <w:szCs w:val="24"/>
        </w:rPr>
        <w:t xml:space="preserve"> Service standards: second edition. Publication number CCQI171.</w:t>
      </w:r>
    </w:p>
    <w:p w:rsidR="002B3906" w:rsidRDefault="002B3906" w:rsidP="00443EB5">
      <w:pPr>
        <w:spacing w:after="0" w:line="360" w:lineRule="auto"/>
        <w:ind w:left="720" w:hanging="720"/>
        <w:rPr>
          <w:rFonts w:ascii="Arial" w:hAnsi="Arial" w:cs="Arial"/>
          <w:sz w:val="24"/>
          <w:szCs w:val="24"/>
        </w:rPr>
      </w:pPr>
    </w:p>
    <w:p w:rsidR="002B3906" w:rsidRDefault="002B3906" w:rsidP="00443EB5">
      <w:pPr>
        <w:spacing w:after="0" w:line="360" w:lineRule="auto"/>
        <w:ind w:left="720" w:hanging="720"/>
        <w:rPr>
          <w:rFonts w:ascii="Arial" w:hAnsi="Arial" w:cs="Arial"/>
          <w:sz w:val="24"/>
          <w:szCs w:val="24"/>
        </w:rPr>
      </w:pPr>
      <w:r w:rsidRPr="00371597">
        <w:rPr>
          <w:rFonts w:ascii="Arial" w:hAnsi="Arial" w:cs="Arial"/>
          <w:sz w:val="24"/>
          <w:szCs w:val="24"/>
        </w:rPr>
        <w:t xml:space="preserve">Rubin, D. C., Berntsen, D., &amp; </w:t>
      </w:r>
      <w:proofErr w:type="spellStart"/>
      <w:r w:rsidRPr="00371597">
        <w:rPr>
          <w:rFonts w:ascii="Arial" w:hAnsi="Arial" w:cs="Arial"/>
          <w:sz w:val="24"/>
          <w:szCs w:val="24"/>
        </w:rPr>
        <w:t>Bohni</w:t>
      </w:r>
      <w:proofErr w:type="spellEnd"/>
      <w:r w:rsidRPr="00371597">
        <w:rPr>
          <w:rFonts w:ascii="Arial" w:hAnsi="Arial" w:cs="Arial"/>
          <w:sz w:val="24"/>
          <w:szCs w:val="24"/>
        </w:rPr>
        <w:t>, M. K. (2008).</w:t>
      </w:r>
      <w:r>
        <w:rPr>
          <w:rFonts w:ascii="Arial" w:hAnsi="Arial" w:cs="Arial"/>
          <w:sz w:val="24"/>
          <w:szCs w:val="24"/>
        </w:rPr>
        <w:t xml:space="preserve"> </w:t>
      </w:r>
      <w:r w:rsidRPr="00371597">
        <w:rPr>
          <w:rFonts w:ascii="Arial" w:hAnsi="Arial" w:cs="Arial"/>
          <w:sz w:val="24"/>
          <w:szCs w:val="24"/>
        </w:rPr>
        <w:t>A memory-based model of posttraumatic stress</w:t>
      </w:r>
      <w:r>
        <w:rPr>
          <w:rFonts w:ascii="Arial" w:hAnsi="Arial" w:cs="Arial"/>
          <w:sz w:val="24"/>
          <w:szCs w:val="24"/>
        </w:rPr>
        <w:t xml:space="preserve"> </w:t>
      </w:r>
      <w:r w:rsidRPr="00371597">
        <w:rPr>
          <w:rFonts w:ascii="Arial" w:hAnsi="Arial" w:cs="Arial"/>
          <w:sz w:val="24"/>
          <w:szCs w:val="24"/>
        </w:rPr>
        <w:t>disorder: Evaluating basic assumptions underlying</w:t>
      </w:r>
      <w:r>
        <w:rPr>
          <w:rFonts w:ascii="Arial" w:hAnsi="Arial" w:cs="Arial"/>
          <w:sz w:val="24"/>
          <w:szCs w:val="24"/>
        </w:rPr>
        <w:t xml:space="preserve"> </w:t>
      </w:r>
      <w:r w:rsidRPr="00371597">
        <w:rPr>
          <w:rFonts w:ascii="Arial" w:hAnsi="Arial" w:cs="Arial"/>
          <w:sz w:val="24"/>
          <w:szCs w:val="24"/>
        </w:rPr>
        <w:t xml:space="preserve">the PTSD diagnosis. </w:t>
      </w:r>
      <w:proofErr w:type="gramStart"/>
      <w:r w:rsidRPr="00371597">
        <w:rPr>
          <w:rFonts w:ascii="Arial" w:hAnsi="Arial" w:cs="Arial"/>
          <w:i/>
          <w:sz w:val="24"/>
          <w:szCs w:val="24"/>
        </w:rPr>
        <w:t>Psychological Review, 115,</w:t>
      </w:r>
      <w:r>
        <w:rPr>
          <w:rFonts w:ascii="Arial" w:hAnsi="Arial" w:cs="Arial"/>
          <w:sz w:val="24"/>
          <w:szCs w:val="24"/>
        </w:rPr>
        <w:t xml:space="preserve"> </w:t>
      </w:r>
      <w:r w:rsidRPr="00371597">
        <w:rPr>
          <w:rFonts w:ascii="Arial" w:hAnsi="Arial" w:cs="Arial"/>
          <w:sz w:val="24"/>
          <w:szCs w:val="24"/>
        </w:rPr>
        <w:t>985–1011.</w:t>
      </w:r>
      <w:proofErr w:type="gramEnd"/>
    </w:p>
    <w:p w:rsidR="002B3906" w:rsidRDefault="002B3906" w:rsidP="00443EB5">
      <w:pPr>
        <w:spacing w:after="0" w:line="360" w:lineRule="auto"/>
        <w:ind w:left="720" w:hanging="720"/>
        <w:rPr>
          <w:rFonts w:ascii="Arial" w:hAnsi="Arial" w:cs="Arial"/>
          <w:sz w:val="24"/>
          <w:szCs w:val="24"/>
        </w:rPr>
      </w:pPr>
    </w:p>
    <w:p w:rsidR="002B3906" w:rsidRDefault="002B3906" w:rsidP="00443EB5">
      <w:pPr>
        <w:spacing w:after="0" w:line="360" w:lineRule="auto"/>
        <w:ind w:left="720" w:hanging="720"/>
        <w:rPr>
          <w:rFonts w:ascii="Arial" w:hAnsi="Arial" w:cs="Arial"/>
          <w:sz w:val="24"/>
          <w:szCs w:val="24"/>
        </w:rPr>
      </w:pPr>
      <w:r w:rsidRPr="0005484F">
        <w:rPr>
          <w:rFonts w:ascii="Arial" w:hAnsi="Arial" w:cs="Arial"/>
          <w:sz w:val="24"/>
          <w:szCs w:val="24"/>
        </w:rPr>
        <w:t xml:space="preserve">Rubin, D. C., &amp; Feeling, N. (2013). </w:t>
      </w:r>
      <w:proofErr w:type="gramStart"/>
      <w:r w:rsidRPr="0005484F">
        <w:rPr>
          <w:rFonts w:ascii="Arial" w:hAnsi="Arial" w:cs="Arial"/>
          <w:sz w:val="24"/>
          <w:szCs w:val="24"/>
        </w:rPr>
        <w:t>Measuring the</w:t>
      </w:r>
      <w:r>
        <w:rPr>
          <w:rFonts w:ascii="Arial" w:hAnsi="Arial" w:cs="Arial"/>
          <w:sz w:val="24"/>
          <w:szCs w:val="24"/>
        </w:rPr>
        <w:t xml:space="preserve"> </w:t>
      </w:r>
      <w:r w:rsidRPr="0005484F">
        <w:rPr>
          <w:rFonts w:ascii="Arial" w:hAnsi="Arial" w:cs="Arial"/>
          <w:sz w:val="24"/>
          <w:szCs w:val="24"/>
        </w:rPr>
        <w:t>sev</w:t>
      </w:r>
      <w:r>
        <w:rPr>
          <w:rFonts w:ascii="Arial" w:hAnsi="Arial" w:cs="Arial"/>
          <w:sz w:val="24"/>
          <w:szCs w:val="24"/>
        </w:rPr>
        <w:t>erity of negative and traumatic e</w:t>
      </w:r>
      <w:r w:rsidRPr="0005484F">
        <w:rPr>
          <w:rFonts w:ascii="Arial" w:hAnsi="Arial" w:cs="Arial"/>
          <w:sz w:val="24"/>
          <w:szCs w:val="24"/>
        </w:rPr>
        <w:t>vents.</w:t>
      </w:r>
      <w:proofErr w:type="gramEnd"/>
      <w:r w:rsidRPr="0005484F">
        <w:rPr>
          <w:rFonts w:ascii="Arial" w:hAnsi="Arial" w:cs="Arial"/>
          <w:sz w:val="24"/>
          <w:szCs w:val="24"/>
        </w:rPr>
        <w:t xml:space="preserve"> </w:t>
      </w:r>
      <w:r w:rsidRPr="0005484F">
        <w:rPr>
          <w:rFonts w:ascii="Arial" w:hAnsi="Arial" w:cs="Arial"/>
          <w:i/>
          <w:sz w:val="24"/>
          <w:szCs w:val="24"/>
        </w:rPr>
        <w:t>Clinical Psychological Science, 1,</w:t>
      </w:r>
      <w:r w:rsidRPr="0005484F">
        <w:rPr>
          <w:rFonts w:ascii="Arial" w:hAnsi="Arial" w:cs="Arial"/>
          <w:sz w:val="24"/>
          <w:szCs w:val="24"/>
        </w:rPr>
        <w:t xml:space="preserve"> 375–389.</w:t>
      </w:r>
    </w:p>
    <w:p w:rsidR="002B3906" w:rsidRPr="00EA5806" w:rsidRDefault="002B3906" w:rsidP="00443EB5">
      <w:pPr>
        <w:spacing w:after="0" w:line="360" w:lineRule="auto"/>
        <w:ind w:left="720" w:hanging="720"/>
        <w:rPr>
          <w:rFonts w:ascii="Arial" w:hAnsi="Arial" w:cs="Arial"/>
          <w:sz w:val="24"/>
          <w:szCs w:val="24"/>
        </w:rPr>
      </w:pPr>
    </w:p>
    <w:p w:rsidR="002B3906" w:rsidRPr="008A2CBE" w:rsidRDefault="002B3906" w:rsidP="00443EB5">
      <w:pPr>
        <w:spacing w:after="0" w:line="360" w:lineRule="auto"/>
        <w:ind w:left="720" w:hanging="720"/>
        <w:rPr>
          <w:rFonts w:ascii="Arial" w:hAnsi="Arial" w:cs="Arial"/>
          <w:sz w:val="24"/>
          <w:szCs w:val="24"/>
        </w:rPr>
      </w:pPr>
      <w:r>
        <w:rPr>
          <w:rFonts w:ascii="Arial" w:hAnsi="Arial" w:cs="Arial"/>
          <w:sz w:val="24"/>
          <w:szCs w:val="24"/>
        </w:rPr>
        <w:t xml:space="preserve">Shaikh, A., &amp; </w:t>
      </w:r>
      <w:proofErr w:type="spellStart"/>
      <w:r>
        <w:rPr>
          <w:rFonts w:ascii="Arial" w:hAnsi="Arial" w:cs="Arial"/>
          <w:sz w:val="24"/>
          <w:szCs w:val="24"/>
        </w:rPr>
        <w:t>Kauppi</w:t>
      </w:r>
      <w:proofErr w:type="spellEnd"/>
      <w:r>
        <w:rPr>
          <w:rFonts w:ascii="Arial" w:hAnsi="Arial" w:cs="Arial"/>
          <w:sz w:val="24"/>
          <w:szCs w:val="24"/>
        </w:rPr>
        <w:t xml:space="preserve">, C. (2015) </w:t>
      </w:r>
      <w:proofErr w:type="gramStart"/>
      <w:r>
        <w:rPr>
          <w:rFonts w:ascii="Arial" w:hAnsi="Arial" w:cs="Arial"/>
          <w:sz w:val="24"/>
          <w:szCs w:val="24"/>
        </w:rPr>
        <w:t>Postpartum</w:t>
      </w:r>
      <w:proofErr w:type="gramEnd"/>
      <w:r>
        <w:rPr>
          <w:rFonts w:ascii="Arial" w:hAnsi="Arial" w:cs="Arial"/>
          <w:sz w:val="24"/>
          <w:szCs w:val="24"/>
        </w:rPr>
        <w:t xml:space="preserve"> depression: deconstructing the label through a social constructionist lens. </w:t>
      </w:r>
      <w:r>
        <w:rPr>
          <w:rFonts w:ascii="Arial" w:hAnsi="Arial" w:cs="Arial"/>
          <w:i/>
          <w:sz w:val="24"/>
          <w:szCs w:val="24"/>
        </w:rPr>
        <w:t>Social Work in Mental Health, 13</w:t>
      </w:r>
      <w:r>
        <w:rPr>
          <w:rFonts w:ascii="Arial" w:hAnsi="Arial" w:cs="Arial"/>
          <w:sz w:val="24"/>
          <w:szCs w:val="24"/>
        </w:rPr>
        <w:t>(5), 459-480</w:t>
      </w:r>
    </w:p>
    <w:p w:rsidR="002B3906" w:rsidRDefault="002B3906" w:rsidP="00443EB5">
      <w:pPr>
        <w:spacing w:after="0" w:line="360" w:lineRule="auto"/>
        <w:ind w:left="720" w:hanging="720"/>
        <w:rPr>
          <w:rFonts w:ascii="Arial" w:hAnsi="Arial" w:cs="Arial"/>
          <w:sz w:val="24"/>
          <w:szCs w:val="24"/>
        </w:rPr>
      </w:pPr>
    </w:p>
    <w:p w:rsidR="002B3906" w:rsidRPr="00EA5806" w:rsidRDefault="002B3906" w:rsidP="00443EB5">
      <w:pPr>
        <w:spacing w:after="0" w:line="360" w:lineRule="auto"/>
        <w:ind w:left="720" w:hanging="720"/>
        <w:rPr>
          <w:rFonts w:ascii="Arial" w:hAnsi="Arial" w:cs="Arial"/>
          <w:sz w:val="24"/>
          <w:szCs w:val="24"/>
        </w:rPr>
      </w:pPr>
      <w:r w:rsidRPr="00EA5806">
        <w:rPr>
          <w:rFonts w:ascii="Arial" w:hAnsi="Arial" w:cs="Arial"/>
          <w:sz w:val="24"/>
          <w:szCs w:val="24"/>
        </w:rPr>
        <w:t xml:space="preserve">Shakespeare, J., Blake, F., &amp; Garcia, J. (2006) How do women with postnatal depression experience listening visits in primary care? </w:t>
      </w:r>
      <w:proofErr w:type="gramStart"/>
      <w:r w:rsidRPr="00EA5806">
        <w:rPr>
          <w:rFonts w:ascii="Arial" w:hAnsi="Arial" w:cs="Arial"/>
          <w:sz w:val="24"/>
          <w:szCs w:val="24"/>
        </w:rPr>
        <w:t>A qualitative interview study.</w:t>
      </w:r>
      <w:proofErr w:type="gramEnd"/>
      <w:r w:rsidRPr="00EA5806">
        <w:rPr>
          <w:rFonts w:ascii="Arial" w:hAnsi="Arial" w:cs="Arial"/>
          <w:sz w:val="24"/>
          <w:szCs w:val="24"/>
        </w:rPr>
        <w:t xml:space="preserve"> </w:t>
      </w:r>
      <w:r w:rsidRPr="00FC0592">
        <w:rPr>
          <w:rFonts w:ascii="Arial" w:hAnsi="Arial" w:cs="Arial"/>
          <w:i/>
          <w:sz w:val="24"/>
          <w:szCs w:val="24"/>
        </w:rPr>
        <w:t>Journal of Reproductive and Infant Psychology, 24</w:t>
      </w:r>
      <w:r w:rsidRPr="00EA5806">
        <w:rPr>
          <w:rFonts w:ascii="Arial" w:hAnsi="Arial" w:cs="Arial"/>
          <w:sz w:val="24"/>
          <w:szCs w:val="24"/>
        </w:rPr>
        <w:t>(2), 149-162.</w:t>
      </w:r>
    </w:p>
    <w:p w:rsidR="002B3906" w:rsidRPr="00EA5806" w:rsidRDefault="002B3906" w:rsidP="00443EB5">
      <w:pPr>
        <w:spacing w:after="0" w:line="360" w:lineRule="auto"/>
        <w:ind w:left="720" w:hanging="720"/>
        <w:rPr>
          <w:rFonts w:ascii="Arial" w:hAnsi="Arial" w:cs="Arial"/>
          <w:sz w:val="24"/>
          <w:szCs w:val="24"/>
        </w:rPr>
      </w:pPr>
    </w:p>
    <w:p w:rsidR="002B3906" w:rsidRPr="00EA5806" w:rsidRDefault="002B3906" w:rsidP="00443EB5">
      <w:pPr>
        <w:spacing w:after="0" w:line="360" w:lineRule="auto"/>
        <w:ind w:left="720" w:hanging="720"/>
        <w:rPr>
          <w:rFonts w:ascii="Arial" w:hAnsi="Arial" w:cs="Arial"/>
          <w:sz w:val="24"/>
          <w:szCs w:val="24"/>
        </w:rPr>
      </w:pPr>
      <w:proofErr w:type="gramStart"/>
      <w:r w:rsidRPr="00EA5806">
        <w:rPr>
          <w:rFonts w:ascii="Arial" w:hAnsi="Arial" w:cs="Arial"/>
          <w:sz w:val="24"/>
          <w:szCs w:val="24"/>
        </w:rPr>
        <w:lastRenderedPageBreak/>
        <w:t>Statista.</w:t>
      </w:r>
      <w:proofErr w:type="gramEnd"/>
      <w:r w:rsidRPr="00EA5806">
        <w:rPr>
          <w:rFonts w:ascii="Arial" w:hAnsi="Arial" w:cs="Arial"/>
          <w:sz w:val="24"/>
          <w:szCs w:val="24"/>
        </w:rPr>
        <w:t xml:space="preserve"> </w:t>
      </w:r>
      <w:proofErr w:type="gramStart"/>
      <w:r w:rsidRPr="00EA5806">
        <w:rPr>
          <w:rFonts w:ascii="Arial" w:hAnsi="Arial" w:cs="Arial"/>
          <w:sz w:val="24"/>
          <w:szCs w:val="24"/>
        </w:rPr>
        <w:t>(2018) Total number of Facebook user in the United Kingdom (UK) in January 2017, by age group and gender (in millions).</w:t>
      </w:r>
      <w:proofErr w:type="gramEnd"/>
      <w:r w:rsidRPr="00EA5806">
        <w:rPr>
          <w:rFonts w:ascii="Arial" w:hAnsi="Arial" w:cs="Arial"/>
          <w:sz w:val="24"/>
          <w:szCs w:val="24"/>
        </w:rPr>
        <w:t xml:space="preserve"> Available from </w:t>
      </w:r>
      <w:hyperlink r:id="rId21" w:history="1">
        <w:r w:rsidRPr="00EA5806">
          <w:rPr>
            <w:rStyle w:val="Hyperlink"/>
            <w:rFonts w:ascii="Arial" w:hAnsi="Arial" w:cs="Arial"/>
            <w:sz w:val="24"/>
            <w:szCs w:val="24"/>
          </w:rPr>
          <w:t>https://www.statista.com/statistics/507417/number-of-facebook-user-in-the-united-kingdom-uk-by-age-and-gender/</w:t>
        </w:r>
      </w:hyperlink>
    </w:p>
    <w:p w:rsidR="002B3906" w:rsidRPr="00EA5806" w:rsidRDefault="002B3906" w:rsidP="00443EB5">
      <w:pPr>
        <w:spacing w:after="0" w:line="360" w:lineRule="auto"/>
        <w:ind w:left="720" w:hanging="720"/>
        <w:rPr>
          <w:rFonts w:ascii="Arial" w:hAnsi="Arial" w:cs="Arial"/>
          <w:sz w:val="24"/>
          <w:szCs w:val="24"/>
        </w:rPr>
      </w:pPr>
    </w:p>
    <w:p w:rsidR="00EF0A6B" w:rsidRDefault="00EF0A6B" w:rsidP="00443EB5">
      <w:pPr>
        <w:spacing w:after="0" w:line="360" w:lineRule="auto"/>
        <w:ind w:left="720" w:hanging="720"/>
        <w:rPr>
          <w:rFonts w:ascii="Arial" w:hAnsi="Arial" w:cs="Arial"/>
          <w:sz w:val="24"/>
          <w:szCs w:val="24"/>
        </w:rPr>
      </w:pPr>
      <w:r>
        <w:rPr>
          <w:rFonts w:ascii="Arial" w:hAnsi="Arial" w:cs="Arial"/>
          <w:sz w:val="24"/>
          <w:szCs w:val="24"/>
        </w:rPr>
        <w:t xml:space="preserve">Taylor, J. (2018) </w:t>
      </w:r>
      <w:r w:rsidR="004643A2">
        <w:rPr>
          <w:rFonts w:ascii="Arial" w:hAnsi="Arial" w:cs="Arial"/>
          <w:sz w:val="24"/>
          <w:szCs w:val="24"/>
        </w:rPr>
        <w:t xml:space="preserve">Just 8,700 New Parents Claimed Shared Parental Leave in the Last Year. [Online] Available from: </w:t>
      </w:r>
      <w:r w:rsidR="004643A2" w:rsidRPr="004643A2">
        <w:rPr>
          <w:rFonts w:ascii="Arial" w:hAnsi="Arial" w:cs="Arial"/>
          <w:sz w:val="24"/>
          <w:szCs w:val="24"/>
        </w:rPr>
        <w:t>https://www.emwllp.com/latest/claimed-shared-parental/</w:t>
      </w:r>
    </w:p>
    <w:p w:rsidR="00EF0A6B" w:rsidRDefault="00EF0A6B" w:rsidP="00443EB5">
      <w:pPr>
        <w:spacing w:after="0" w:line="360" w:lineRule="auto"/>
        <w:ind w:left="720" w:hanging="720"/>
        <w:rPr>
          <w:rFonts w:ascii="Arial" w:hAnsi="Arial" w:cs="Arial"/>
          <w:sz w:val="24"/>
          <w:szCs w:val="24"/>
        </w:rPr>
      </w:pPr>
    </w:p>
    <w:p w:rsidR="002B3906" w:rsidRDefault="002B3906" w:rsidP="00443EB5">
      <w:pPr>
        <w:spacing w:after="0" w:line="360" w:lineRule="auto"/>
        <w:ind w:left="720" w:hanging="720"/>
        <w:rPr>
          <w:rFonts w:ascii="Arial" w:hAnsi="Arial" w:cs="Arial"/>
          <w:sz w:val="24"/>
          <w:szCs w:val="24"/>
        </w:rPr>
      </w:pPr>
      <w:r w:rsidRPr="00EA5806">
        <w:rPr>
          <w:rFonts w:ascii="Arial" w:hAnsi="Arial" w:cs="Arial"/>
          <w:sz w:val="24"/>
          <w:szCs w:val="24"/>
        </w:rPr>
        <w:t xml:space="preserve">Turner, K. M., Chew-Graham, C., </w:t>
      </w:r>
      <w:proofErr w:type="spellStart"/>
      <w:r w:rsidRPr="00EA5806">
        <w:rPr>
          <w:rFonts w:ascii="Arial" w:hAnsi="Arial" w:cs="Arial"/>
          <w:sz w:val="24"/>
          <w:szCs w:val="24"/>
        </w:rPr>
        <w:t>Folkes</w:t>
      </w:r>
      <w:proofErr w:type="spellEnd"/>
      <w:r w:rsidRPr="00EA5806">
        <w:rPr>
          <w:rFonts w:ascii="Arial" w:hAnsi="Arial" w:cs="Arial"/>
          <w:sz w:val="24"/>
          <w:szCs w:val="24"/>
        </w:rPr>
        <w:t xml:space="preserve">, L., &amp; Sharp, D. (2010) Women’s experiences of health visitor delivered listening visits as a treatment for postnatal depression: a qualitative study. </w:t>
      </w:r>
      <w:r w:rsidRPr="00FC0592">
        <w:rPr>
          <w:rFonts w:ascii="Arial" w:hAnsi="Arial" w:cs="Arial"/>
          <w:i/>
          <w:sz w:val="24"/>
          <w:szCs w:val="24"/>
        </w:rPr>
        <w:t>Patient Education and Counselling, 78</w:t>
      </w:r>
      <w:r w:rsidRPr="00EA5806">
        <w:rPr>
          <w:rFonts w:ascii="Arial" w:hAnsi="Arial" w:cs="Arial"/>
          <w:sz w:val="24"/>
          <w:szCs w:val="24"/>
        </w:rPr>
        <w:t>, 234-239</w:t>
      </w:r>
    </w:p>
    <w:p w:rsidR="00443EB5" w:rsidRDefault="00443EB5" w:rsidP="00443EB5">
      <w:pPr>
        <w:tabs>
          <w:tab w:val="left" w:pos="1800"/>
        </w:tabs>
        <w:spacing w:after="0" w:line="360" w:lineRule="auto"/>
        <w:jc w:val="both"/>
        <w:rPr>
          <w:rFonts w:ascii="Arial" w:hAnsi="Arial" w:cs="Arial"/>
          <w:sz w:val="24"/>
          <w:szCs w:val="24"/>
        </w:rPr>
      </w:pPr>
    </w:p>
    <w:p w:rsidR="002B3906" w:rsidRDefault="002B3906" w:rsidP="00443EB5">
      <w:pPr>
        <w:tabs>
          <w:tab w:val="left" w:pos="1800"/>
        </w:tabs>
        <w:spacing w:after="0" w:line="360" w:lineRule="auto"/>
        <w:ind w:left="1797" w:hanging="1797"/>
        <w:jc w:val="both"/>
        <w:rPr>
          <w:rFonts w:ascii="Arial" w:hAnsi="Arial" w:cs="Arial"/>
          <w:sz w:val="24"/>
          <w:szCs w:val="24"/>
        </w:rPr>
      </w:pPr>
      <w:r w:rsidRPr="00EA5806">
        <w:rPr>
          <w:rFonts w:ascii="Arial" w:hAnsi="Arial" w:cs="Arial"/>
          <w:sz w:val="24"/>
          <w:szCs w:val="24"/>
        </w:rPr>
        <w:t xml:space="preserve">Templeton, L., </w:t>
      </w:r>
      <w:proofErr w:type="spellStart"/>
      <w:r w:rsidRPr="00EA5806">
        <w:rPr>
          <w:rFonts w:ascii="Arial" w:hAnsi="Arial" w:cs="Arial"/>
          <w:sz w:val="24"/>
          <w:szCs w:val="24"/>
        </w:rPr>
        <w:t>Velleman</w:t>
      </w:r>
      <w:proofErr w:type="spellEnd"/>
      <w:r w:rsidRPr="00EA5806">
        <w:rPr>
          <w:rFonts w:ascii="Arial" w:hAnsi="Arial" w:cs="Arial"/>
          <w:sz w:val="24"/>
          <w:szCs w:val="24"/>
        </w:rPr>
        <w:t xml:space="preserve">, R., </w:t>
      </w:r>
      <w:proofErr w:type="spellStart"/>
      <w:r w:rsidRPr="00EA5806">
        <w:rPr>
          <w:rFonts w:ascii="Arial" w:hAnsi="Arial" w:cs="Arial"/>
          <w:sz w:val="24"/>
          <w:szCs w:val="24"/>
        </w:rPr>
        <w:t>Persaud</w:t>
      </w:r>
      <w:proofErr w:type="spellEnd"/>
      <w:r w:rsidRPr="00EA5806">
        <w:rPr>
          <w:rFonts w:ascii="Arial" w:hAnsi="Arial" w:cs="Arial"/>
          <w:sz w:val="24"/>
          <w:szCs w:val="24"/>
        </w:rPr>
        <w:t xml:space="preserve">, A., &amp; Milner, P. (2003) </w:t>
      </w:r>
      <w:proofErr w:type="gramStart"/>
      <w:r w:rsidRPr="00EA5806">
        <w:rPr>
          <w:rFonts w:ascii="Arial" w:hAnsi="Arial" w:cs="Arial"/>
          <w:sz w:val="24"/>
          <w:szCs w:val="24"/>
        </w:rPr>
        <w:t>The</w:t>
      </w:r>
      <w:proofErr w:type="gramEnd"/>
      <w:r w:rsidRPr="00EA5806">
        <w:rPr>
          <w:rFonts w:ascii="Arial" w:hAnsi="Arial" w:cs="Arial"/>
          <w:sz w:val="24"/>
          <w:szCs w:val="24"/>
        </w:rPr>
        <w:t xml:space="preserve"> experiences of postnatal depression in women from black and minority ethnic communities in Wiltshire, UK. Ethnicity and Health, 2003</w:t>
      </w:r>
      <w:proofErr w:type="gramStart"/>
      <w:r w:rsidRPr="00EA5806">
        <w:rPr>
          <w:rFonts w:ascii="Arial" w:hAnsi="Arial" w:cs="Arial"/>
          <w:sz w:val="24"/>
          <w:szCs w:val="24"/>
        </w:rPr>
        <w:t>,8</w:t>
      </w:r>
      <w:proofErr w:type="gramEnd"/>
      <w:r w:rsidRPr="00EA5806">
        <w:rPr>
          <w:rFonts w:ascii="Arial" w:hAnsi="Arial" w:cs="Arial"/>
          <w:sz w:val="24"/>
          <w:szCs w:val="24"/>
        </w:rPr>
        <w:t>(3), 207-221.</w:t>
      </w:r>
    </w:p>
    <w:p w:rsidR="00FC0592" w:rsidRDefault="00FC0592" w:rsidP="00443EB5">
      <w:pPr>
        <w:tabs>
          <w:tab w:val="left" w:pos="1800"/>
        </w:tabs>
        <w:spacing w:after="0" w:line="360" w:lineRule="auto"/>
        <w:ind w:left="1797" w:hanging="720"/>
        <w:jc w:val="both"/>
        <w:rPr>
          <w:rFonts w:ascii="Arial" w:hAnsi="Arial" w:cs="Arial"/>
          <w:sz w:val="24"/>
          <w:szCs w:val="24"/>
        </w:rPr>
      </w:pPr>
    </w:p>
    <w:p w:rsidR="002B3906" w:rsidRDefault="002B3906" w:rsidP="00443EB5">
      <w:pPr>
        <w:spacing w:after="0" w:line="360" w:lineRule="auto"/>
        <w:ind w:left="720" w:hanging="720"/>
        <w:rPr>
          <w:rFonts w:ascii="Arial" w:hAnsi="Arial" w:cs="Arial"/>
          <w:sz w:val="24"/>
          <w:szCs w:val="24"/>
        </w:rPr>
      </w:pPr>
      <w:r w:rsidRPr="00EA5806">
        <w:rPr>
          <w:rFonts w:ascii="Arial" w:hAnsi="Arial" w:cs="Arial"/>
          <w:sz w:val="24"/>
          <w:szCs w:val="24"/>
        </w:rPr>
        <w:t xml:space="preserve">Ussher, J. M. (2005) </w:t>
      </w:r>
      <w:r w:rsidRPr="00EA5806">
        <w:rPr>
          <w:rFonts w:ascii="Arial" w:hAnsi="Arial" w:cs="Arial"/>
          <w:i/>
          <w:sz w:val="24"/>
          <w:szCs w:val="24"/>
        </w:rPr>
        <w:t xml:space="preserve">Managing the monstrous feminine. </w:t>
      </w:r>
      <w:r w:rsidRPr="00EA5806">
        <w:rPr>
          <w:rFonts w:ascii="Arial" w:hAnsi="Arial" w:cs="Arial"/>
          <w:sz w:val="24"/>
          <w:szCs w:val="24"/>
        </w:rPr>
        <w:t xml:space="preserve">Florence, KY: </w:t>
      </w:r>
      <w:proofErr w:type="spellStart"/>
      <w:r w:rsidRPr="00EA5806">
        <w:rPr>
          <w:rFonts w:ascii="Arial" w:hAnsi="Arial" w:cs="Arial"/>
          <w:sz w:val="24"/>
          <w:szCs w:val="24"/>
        </w:rPr>
        <w:t>Routeledge</w:t>
      </w:r>
      <w:proofErr w:type="spellEnd"/>
    </w:p>
    <w:p w:rsidR="00FC0592" w:rsidRPr="00EA5806" w:rsidRDefault="00FC0592" w:rsidP="00443EB5">
      <w:pPr>
        <w:spacing w:after="0" w:line="360" w:lineRule="auto"/>
        <w:ind w:left="720" w:hanging="720"/>
        <w:rPr>
          <w:rFonts w:ascii="Arial" w:hAnsi="Arial" w:cs="Arial"/>
          <w:sz w:val="24"/>
          <w:szCs w:val="24"/>
        </w:rPr>
      </w:pPr>
    </w:p>
    <w:p w:rsidR="002B3906" w:rsidRPr="00EA5806" w:rsidRDefault="002B3906" w:rsidP="00443EB5">
      <w:pPr>
        <w:tabs>
          <w:tab w:val="left" w:pos="1800"/>
        </w:tabs>
        <w:spacing w:after="0" w:line="360" w:lineRule="auto"/>
        <w:ind w:left="1797" w:hanging="1797"/>
        <w:jc w:val="both"/>
        <w:rPr>
          <w:rFonts w:ascii="Arial" w:hAnsi="Arial" w:cs="Arial"/>
          <w:sz w:val="24"/>
          <w:szCs w:val="24"/>
        </w:rPr>
      </w:pPr>
      <w:proofErr w:type="spellStart"/>
      <w:proofErr w:type="gramStart"/>
      <w:r w:rsidRPr="00EA5806">
        <w:rPr>
          <w:rFonts w:ascii="Arial" w:hAnsi="Arial" w:cs="Arial"/>
          <w:sz w:val="24"/>
          <w:szCs w:val="24"/>
        </w:rPr>
        <w:t>Wittkowski</w:t>
      </w:r>
      <w:proofErr w:type="spellEnd"/>
      <w:r w:rsidRPr="00EA5806">
        <w:rPr>
          <w:rFonts w:ascii="Arial" w:hAnsi="Arial" w:cs="Arial"/>
          <w:sz w:val="24"/>
          <w:szCs w:val="24"/>
        </w:rPr>
        <w:t xml:space="preserve">, A., </w:t>
      </w:r>
      <w:proofErr w:type="spellStart"/>
      <w:r w:rsidRPr="00EA5806">
        <w:rPr>
          <w:rFonts w:ascii="Arial" w:hAnsi="Arial" w:cs="Arial"/>
          <w:sz w:val="24"/>
          <w:szCs w:val="24"/>
        </w:rPr>
        <w:t>Zumla</w:t>
      </w:r>
      <w:proofErr w:type="spellEnd"/>
      <w:r w:rsidRPr="00EA5806">
        <w:rPr>
          <w:rFonts w:ascii="Arial" w:hAnsi="Arial" w:cs="Arial"/>
          <w:sz w:val="24"/>
          <w:szCs w:val="24"/>
        </w:rPr>
        <w:t>, A., Glendenning, S., &amp; Fox, J. E. (2011).</w:t>
      </w:r>
      <w:proofErr w:type="gramEnd"/>
      <w:r w:rsidRPr="00EA5806">
        <w:rPr>
          <w:rFonts w:ascii="Arial" w:hAnsi="Arial" w:cs="Arial"/>
          <w:sz w:val="24"/>
          <w:szCs w:val="24"/>
        </w:rPr>
        <w:t xml:space="preserve"> The experience of postnatal depression in South Asian mothers living in Great Britain: A qualitative study. </w:t>
      </w:r>
      <w:r w:rsidRPr="00372894">
        <w:rPr>
          <w:rFonts w:ascii="Arial" w:hAnsi="Arial" w:cs="Arial"/>
          <w:i/>
          <w:sz w:val="24"/>
          <w:szCs w:val="24"/>
        </w:rPr>
        <w:t xml:space="preserve">Journal of Reproductive </w:t>
      </w:r>
      <w:proofErr w:type="gramStart"/>
      <w:r w:rsidRPr="00372894">
        <w:rPr>
          <w:rFonts w:ascii="Arial" w:hAnsi="Arial" w:cs="Arial"/>
          <w:i/>
          <w:sz w:val="24"/>
          <w:szCs w:val="24"/>
        </w:rPr>
        <w:t>And</w:t>
      </w:r>
      <w:proofErr w:type="gramEnd"/>
      <w:r w:rsidRPr="00372894">
        <w:rPr>
          <w:rFonts w:ascii="Arial" w:hAnsi="Arial" w:cs="Arial"/>
          <w:i/>
          <w:sz w:val="24"/>
          <w:szCs w:val="24"/>
        </w:rPr>
        <w:t xml:space="preserve"> Infant Psychology, 29</w:t>
      </w:r>
      <w:r w:rsidRPr="00EA5806">
        <w:rPr>
          <w:rFonts w:ascii="Arial" w:hAnsi="Arial" w:cs="Arial"/>
          <w:sz w:val="24"/>
          <w:szCs w:val="24"/>
        </w:rPr>
        <w:t>(5), 480-492.</w:t>
      </w:r>
    </w:p>
    <w:p w:rsidR="002B3906" w:rsidRPr="00EA5806" w:rsidRDefault="002B3906" w:rsidP="00443EB5">
      <w:pPr>
        <w:spacing w:after="0" w:line="360" w:lineRule="auto"/>
        <w:ind w:left="720" w:hanging="720"/>
        <w:rPr>
          <w:rFonts w:ascii="Arial" w:hAnsi="Arial" w:cs="Arial"/>
          <w:sz w:val="24"/>
          <w:szCs w:val="24"/>
        </w:rPr>
      </w:pPr>
    </w:p>
    <w:p w:rsidR="002B3906" w:rsidRPr="00EA5806" w:rsidRDefault="002B3906" w:rsidP="00443EB5">
      <w:pPr>
        <w:spacing w:after="0" w:line="360" w:lineRule="auto"/>
        <w:ind w:left="720" w:hanging="720"/>
        <w:rPr>
          <w:rFonts w:ascii="Arial" w:hAnsi="Arial" w:cs="Arial"/>
          <w:sz w:val="24"/>
          <w:szCs w:val="24"/>
        </w:rPr>
      </w:pPr>
      <w:r w:rsidRPr="00EA5806">
        <w:rPr>
          <w:rFonts w:ascii="Arial" w:hAnsi="Arial" w:cs="Arial"/>
          <w:sz w:val="24"/>
          <w:szCs w:val="24"/>
        </w:rPr>
        <w:t xml:space="preserve">Wood, D. (1991). </w:t>
      </w:r>
      <w:proofErr w:type="gramStart"/>
      <w:r w:rsidRPr="00EA5806">
        <w:rPr>
          <w:rFonts w:ascii="Arial" w:hAnsi="Arial" w:cs="Arial"/>
          <w:sz w:val="24"/>
          <w:szCs w:val="24"/>
        </w:rPr>
        <w:t xml:space="preserve">On Paul </w:t>
      </w:r>
      <w:proofErr w:type="spellStart"/>
      <w:r w:rsidRPr="00EA5806">
        <w:rPr>
          <w:rFonts w:ascii="Arial" w:hAnsi="Arial" w:cs="Arial"/>
          <w:sz w:val="24"/>
          <w:szCs w:val="24"/>
        </w:rPr>
        <w:t>Ricoeur</w:t>
      </w:r>
      <w:proofErr w:type="spellEnd"/>
      <w:r w:rsidRPr="00EA5806">
        <w:rPr>
          <w:rFonts w:ascii="Arial" w:hAnsi="Arial" w:cs="Arial"/>
          <w:sz w:val="24"/>
          <w:szCs w:val="24"/>
        </w:rPr>
        <w:t>.</w:t>
      </w:r>
      <w:proofErr w:type="gramEnd"/>
      <w:r w:rsidRPr="00EA5806">
        <w:rPr>
          <w:rFonts w:ascii="Arial" w:hAnsi="Arial" w:cs="Arial"/>
          <w:sz w:val="24"/>
          <w:szCs w:val="24"/>
        </w:rPr>
        <w:t xml:space="preserve"> </w:t>
      </w:r>
      <w:proofErr w:type="gramStart"/>
      <w:r w:rsidRPr="00EA5806">
        <w:rPr>
          <w:rFonts w:ascii="Arial" w:hAnsi="Arial" w:cs="Arial"/>
          <w:sz w:val="24"/>
          <w:szCs w:val="24"/>
        </w:rPr>
        <w:t>Narrative and interpretation.</w:t>
      </w:r>
      <w:proofErr w:type="gramEnd"/>
      <w:r w:rsidRPr="00EA5806">
        <w:rPr>
          <w:rFonts w:ascii="Arial" w:hAnsi="Arial" w:cs="Arial"/>
          <w:sz w:val="24"/>
          <w:szCs w:val="24"/>
        </w:rPr>
        <w:t xml:space="preserve"> London: Routledge.</w:t>
      </w:r>
    </w:p>
    <w:p w:rsidR="002B3906" w:rsidRDefault="002B3906" w:rsidP="00443EB5">
      <w:pPr>
        <w:spacing w:after="0" w:line="360" w:lineRule="auto"/>
        <w:ind w:hanging="720"/>
        <w:jc w:val="center"/>
        <w:rPr>
          <w:rFonts w:ascii="Arial" w:hAnsi="Arial" w:cs="Arial"/>
          <w:b/>
          <w:sz w:val="24"/>
          <w:szCs w:val="24"/>
        </w:rPr>
      </w:pPr>
    </w:p>
    <w:p w:rsidR="00443EB5" w:rsidRDefault="00443EB5" w:rsidP="00443EB5">
      <w:pPr>
        <w:spacing w:after="0" w:line="360" w:lineRule="auto"/>
        <w:ind w:hanging="720"/>
        <w:jc w:val="center"/>
        <w:rPr>
          <w:rFonts w:ascii="Arial" w:hAnsi="Arial" w:cs="Arial"/>
          <w:b/>
          <w:sz w:val="24"/>
          <w:szCs w:val="24"/>
        </w:rPr>
      </w:pPr>
    </w:p>
    <w:p w:rsidR="00FF46CD" w:rsidRDefault="00FF46CD" w:rsidP="00443EB5">
      <w:pPr>
        <w:spacing w:after="0" w:line="360" w:lineRule="auto"/>
        <w:ind w:hanging="720"/>
        <w:rPr>
          <w:rFonts w:ascii="Arial" w:hAnsi="Arial" w:cs="Arial"/>
          <w:b/>
          <w:sz w:val="24"/>
          <w:szCs w:val="24"/>
        </w:rPr>
      </w:pPr>
    </w:p>
    <w:p w:rsidR="00443EB5" w:rsidRDefault="00443EB5" w:rsidP="00443EB5">
      <w:pPr>
        <w:spacing w:after="0" w:line="360" w:lineRule="auto"/>
        <w:ind w:hanging="720"/>
        <w:rPr>
          <w:rFonts w:ascii="Arial" w:hAnsi="Arial" w:cs="Arial"/>
          <w:b/>
          <w:sz w:val="24"/>
          <w:szCs w:val="24"/>
        </w:rPr>
      </w:pPr>
    </w:p>
    <w:p w:rsidR="00FF46CD" w:rsidRDefault="00FF46CD" w:rsidP="00297563">
      <w:pPr>
        <w:spacing w:after="0" w:line="360" w:lineRule="auto"/>
        <w:jc w:val="center"/>
        <w:rPr>
          <w:rFonts w:ascii="Arial" w:hAnsi="Arial" w:cs="Arial"/>
          <w:b/>
          <w:sz w:val="24"/>
          <w:szCs w:val="24"/>
        </w:rPr>
      </w:pPr>
    </w:p>
    <w:p w:rsidR="00297563" w:rsidRPr="00F9297D" w:rsidRDefault="00297563" w:rsidP="005A43FC">
      <w:pPr>
        <w:spacing w:after="0" w:line="360" w:lineRule="auto"/>
        <w:jc w:val="center"/>
        <w:rPr>
          <w:rFonts w:ascii="Arial" w:hAnsi="Arial" w:cs="Arial"/>
          <w:b/>
          <w:sz w:val="24"/>
          <w:szCs w:val="24"/>
        </w:rPr>
      </w:pPr>
      <w:r w:rsidRPr="00F9297D">
        <w:rPr>
          <w:rFonts w:ascii="Arial" w:hAnsi="Arial" w:cs="Arial"/>
          <w:b/>
          <w:sz w:val="24"/>
          <w:szCs w:val="24"/>
        </w:rPr>
        <w:lastRenderedPageBreak/>
        <w:t>Appendix A (</w:t>
      </w:r>
      <w:proofErr w:type="spellStart"/>
      <w:r w:rsidRPr="00F9297D">
        <w:rPr>
          <w:rFonts w:ascii="Arial" w:hAnsi="Arial" w:cs="Arial"/>
          <w:b/>
          <w:sz w:val="24"/>
          <w:szCs w:val="24"/>
        </w:rPr>
        <w:t>i</w:t>
      </w:r>
      <w:proofErr w:type="spellEnd"/>
      <w:r w:rsidRPr="00F9297D">
        <w:rPr>
          <w:rFonts w:ascii="Arial" w:hAnsi="Arial" w:cs="Arial"/>
          <w:b/>
          <w:sz w:val="24"/>
          <w:szCs w:val="24"/>
        </w:rPr>
        <w:t>)</w:t>
      </w:r>
    </w:p>
    <w:p w:rsidR="00297563" w:rsidRDefault="00297563" w:rsidP="00297563">
      <w:pPr>
        <w:spacing w:after="0" w:line="360" w:lineRule="auto"/>
        <w:jc w:val="center"/>
        <w:rPr>
          <w:rFonts w:ascii="Arial" w:hAnsi="Arial" w:cs="Arial"/>
          <w:sz w:val="24"/>
          <w:szCs w:val="24"/>
        </w:rPr>
      </w:pPr>
      <w:r w:rsidRPr="00F9297D">
        <w:rPr>
          <w:rFonts w:ascii="Arial" w:hAnsi="Arial" w:cs="Arial"/>
          <w:sz w:val="24"/>
          <w:szCs w:val="24"/>
        </w:rPr>
        <w:t xml:space="preserve">Advertisement </w:t>
      </w:r>
      <w:r>
        <w:rPr>
          <w:rFonts w:ascii="Arial" w:hAnsi="Arial" w:cs="Arial"/>
          <w:sz w:val="24"/>
          <w:szCs w:val="24"/>
        </w:rPr>
        <w:t xml:space="preserve">for participation in research </w:t>
      </w:r>
    </w:p>
    <w:p w:rsidR="00297563" w:rsidRDefault="00297563" w:rsidP="00297563">
      <w:pPr>
        <w:spacing w:after="0" w:line="360" w:lineRule="auto"/>
        <w:jc w:val="center"/>
        <w:rPr>
          <w:rFonts w:ascii="Arial" w:hAnsi="Arial" w:cs="Arial"/>
          <w:sz w:val="24"/>
          <w:szCs w:val="24"/>
        </w:rPr>
      </w:pPr>
      <w:r>
        <w:rPr>
          <w:rFonts w:ascii="Arial" w:hAnsi="Arial" w:cs="Arial"/>
          <w:noProof/>
          <w:sz w:val="24"/>
          <w:szCs w:val="24"/>
          <w:lang w:eastAsia="en-GB"/>
        </w:rPr>
        <w:drawing>
          <wp:inline distT="0" distB="0" distL="0" distR="0" wp14:anchorId="24D060BF" wp14:editId="691C38EE">
            <wp:extent cx="5731510" cy="57315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_post.JPG"/>
                    <pic:cNvPicPr/>
                  </pic:nvPicPr>
                  <pic:blipFill>
                    <a:blip r:embed="rId22">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rsidR="00297563" w:rsidRDefault="00297563" w:rsidP="00297563">
      <w:pPr>
        <w:spacing w:after="0" w:line="360" w:lineRule="auto"/>
        <w:jc w:val="center"/>
        <w:rPr>
          <w:rFonts w:ascii="Arial" w:hAnsi="Arial" w:cs="Arial"/>
          <w:sz w:val="24"/>
          <w:szCs w:val="24"/>
        </w:rPr>
      </w:pPr>
    </w:p>
    <w:p w:rsidR="00297563" w:rsidRDefault="00297563" w:rsidP="00297563">
      <w:pPr>
        <w:spacing w:after="0" w:line="360" w:lineRule="auto"/>
        <w:jc w:val="center"/>
        <w:rPr>
          <w:rFonts w:ascii="Arial" w:hAnsi="Arial" w:cs="Arial"/>
          <w:sz w:val="24"/>
          <w:szCs w:val="24"/>
        </w:rPr>
      </w:pPr>
    </w:p>
    <w:p w:rsidR="00297563" w:rsidRDefault="00297563" w:rsidP="00297563">
      <w:pPr>
        <w:spacing w:after="0" w:line="360" w:lineRule="auto"/>
        <w:jc w:val="center"/>
        <w:rPr>
          <w:rFonts w:ascii="Arial" w:hAnsi="Arial" w:cs="Arial"/>
          <w:sz w:val="24"/>
          <w:szCs w:val="24"/>
        </w:rPr>
      </w:pPr>
    </w:p>
    <w:p w:rsidR="00297563" w:rsidRDefault="00297563" w:rsidP="00297563">
      <w:pPr>
        <w:spacing w:after="0" w:line="360" w:lineRule="auto"/>
        <w:jc w:val="center"/>
        <w:rPr>
          <w:rFonts w:ascii="Arial" w:hAnsi="Arial" w:cs="Arial"/>
          <w:sz w:val="24"/>
          <w:szCs w:val="24"/>
        </w:rPr>
      </w:pPr>
    </w:p>
    <w:p w:rsidR="00297563" w:rsidRDefault="00297563" w:rsidP="00297563">
      <w:pPr>
        <w:spacing w:after="0" w:line="360" w:lineRule="auto"/>
        <w:jc w:val="center"/>
        <w:rPr>
          <w:rFonts w:ascii="Arial" w:hAnsi="Arial" w:cs="Arial"/>
          <w:sz w:val="24"/>
          <w:szCs w:val="24"/>
        </w:rPr>
      </w:pPr>
    </w:p>
    <w:p w:rsidR="00297563" w:rsidRDefault="00297563" w:rsidP="00297563">
      <w:pPr>
        <w:spacing w:after="0" w:line="360" w:lineRule="auto"/>
        <w:jc w:val="center"/>
        <w:rPr>
          <w:rFonts w:ascii="Arial" w:hAnsi="Arial" w:cs="Arial"/>
          <w:sz w:val="24"/>
          <w:szCs w:val="24"/>
        </w:rPr>
      </w:pPr>
    </w:p>
    <w:p w:rsidR="004F18C5" w:rsidRDefault="004F18C5" w:rsidP="00297563">
      <w:pPr>
        <w:spacing w:after="0" w:line="360" w:lineRule="auto"/>
        <w:jc w:val="center"/>
        <w:rPr>
          <w:rFonts w:ascii="Arial" w:hAnsi="Arial" w:cs="Arial"/>
          <w:sz w:val="24"/>
          <w:szCs w:val="24"/>
        </w:rPr>
      </w:pPr>
    </w:p>
    <w:p w:rsidR="00297563" w:rsidRDefault="00297563" w:rsidP="00297563">
      <w:pPr>
        <w:spacing w:after="0" w:line="360" w:lineRule="auto"/>
        <w:rPr>
          <w:rFonts w:ascii="Arial" w:hAnsi="Arial" w:cs="Arial"/>
          <w:sz w:val="24"/>
          <w:szCs w:val="24"/>
        </w:rPr>
      </w:pPr>
    </w:p>
    <w:p w:rsidR="0097294A" w:rsidRDefault="0097294A" w:rsidP="00297563">
      <w:pPr>
        <w:spacing w:after="0" w:line="360" w:lineRule="auto"/>
        <w:rPr>
          <w:rFonts w:ascii="Arial" w:hAnsi="Arial" w:cs="Arial"/>
          <w:sz w:val="24"/>
          <w:szCs w:val="24"/>
        </w:rPr>
      </w:pPr>
    </w:p>
    <w:p w:rsidR="00297563" w:rsidRPr="00F9297D" w:rsidRDefault="00297563" w:rsidP="00297563">
      <w:pPr>
        <w:spacing w:after="0" w:line="360" w:lineRule="auto"/>
        <w:jc w:val="center"/>
        <w:rPr>
          <w:rFonts w:ascii="Arial" w:hAnsi="Arial" w:cs="Arial"/>
          <w:b/>
          <w:sz w:val="24"/>
          <w:szCs w:val="24"/>
        </w:rPr>
      </w:pPr>
      <w:r>
        <w:rPr>
          <w:rFonts w:ascii="Arial" w:hAnsi="Arial" w:cs="Arial"/>
          <w:b/>
          <w:sz w:val="24"/>
          <w:szCs w:val="24"/>
        </w:rPr>
        <w:lastRenderedPageBreak/>
        <w:t>Appendix B</w:t>
      </w:r>
    </w:p>
    <w:p w:rsidR="00297563" w:rsidRDefault="00297563" w:rsidP="00297563">
      <w:pPr>
        <w:spacing w:after="0" w:line="360" w:lineRule="auto"/>
        <w:jc w:val="center"/>
        <w:rPr>
          <w:rFonts w:ascii="Arial" w:hAnsi="Arial" w:cs="Arial"/>
          <w:sz w:val="24"/>
          <w:szCs w:val="24"/>
        </w:rPr>
      </w:pPr>
      <w:r>
        <w:rPr>
          <w:rFonts w:ascii="Arial" w:hAnsi="Arial" w:cs="Arial"/>
          <w:sz w:val="24"/>
          <w:szCs w:val="24"/>
        </w:rPr>
        <w:t xml:space="preserve">List of charities contacted </w:t>
      </w:r>
    </w:p>
    <w:p w:rsidR="00297563" w:rsidRDefault="00297563" w:rsidP="00297563">
      <w:pPr>
        <w:spacing w:after="0" w:line="360" w:lineRule="auto"/>
        <w:jc w:val="center"/>
        <w:rPr>
          <w:rFonts w:ascii="Arial" w:hAnsi="Arial" w:cs="Arial"/>
          <w:sz w:val="24"/>
          <w:szCs w:val="24"/>
        </w:rPr>
      </w:pPr>
    </w:p>
    <w:tbl>
      <w:tblPr>
        <w:tblStyle w:val="LightShading"/>
        <w:tblW w:w="0" w:type="auto"/>
        <w:tblLook w:val="04A0" w:firstRow="1" w:lastRow="0" w:firstColumn="1" w:lastColumn="0" w:noHBand="0" w:noVBand="1"/>
      </w:tblPr>
      <w:tblGrid>
        <w:gridCol w:w="4218"/>
        <w:gridCol w:w="4196"/>
      </w:tblGrid>
      <w:tr w:rsidR="00297563" w:rsidTr="000F7D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297563" w:rsidRPr="00216626" w:rsidRDefault="00297563" w:rsidP="000F7D5B">
            <w:pPr>
              <w:spacing w:line="360" w:lineRule="auto"/>
              <w:jc w:val="center"/>
              <w:rPr>
                <w:rFonts w:ascii="Arial" w:hAnsi="Arial" w:cs="Arial"/>
                <w:b w:val="0"/>
                <w:sz w:val="24"/>
                <w:szCs w:val="24"/>
              </w:rPr>
            </w:pPr>
            <w:r w:rsidRPr="00216626">
              <w:rPr>
                <w:rFonts w:ascii="Arial" w:hAnsi="Arial" w:cs="Arial"/>
                <w:b w:val="0"/>
                <w:sz w:val="24"/>
                <w:szCs w:val="24"/>
              </w:rPr>
              <w:t>Name of charity</w:t>
            </w:r>
          </w:p>
        </w:tc>
        <w:tc>
          <w:tcPr>
            <w:tcW w:w="4621" w:type="dxa"/>
          </w:tcPr>
          <w:p w:rsidR="00297563" w:rsidRPr="00216626" w:rsidRDefault="00297563" w:rsidP="000F7D5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216626">
              <w:rPr>
                <w:rFonts w:ascii="Arial" w:hAnsi="Arial" w:cs="Arial"/>
                <w:b w:val="0"/>
                <w:sz w:val="24"/>
                <w:szCs w:val="24"/>
              </w:rPr>
              <w:t>Action</w:t>
            </w:r>
          </w:p>
        </w:tc>
      </w:tr>
      <w:tr w:rsidR="00297563" w:rsidTr="000F7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297563" w:rsidRPr="00216626" w:rsidRDefault="00297563" w:rsidP="000F7D5B">
            <w:pPr>
              <w:spacing w:line="360" w:lineRule="auto"/>
              <w:jc w:val="center"/>
              <w:rPr>
                <w:rFonts w:ascii="Arial" w:hAnsi="Arial" w:cs="Arial"/>
                <w:b w:val="0"/>
                <w:sz w:val="24"/>
                <w:szCs w:val="24"/>
              </w:rPr>
            </w:pPr>
            <w:r>
              <w:rPr>
                <w:rFonts w:ascii="Arial" w:hAnsi="Arial" w:cs="Arial"/>
                <w:b w:val="0"/>
                <w:sz w:val="24"/>
                <w:szCs w:val="24"/>
              </w:rPr>
              <w:t>PANDAS Foundation</w:t>
            </w:r>
          </w:p>
        </w:tc>
        <w:tc>
          <w:tcPr>
            <w:tcW w:w="4621" w:type="dxa"/>
          </w:tcPr>
          <w:p w:rsidR="00297563" w:rsidRDefault="00297563" w:rsidP="000F7D5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Advertised via Facebook and own website</w:t>
            </w:r>
          </w:p>
        </w:tc>
      </w:tr>
      <w:tr w:rsidR="00297563" w:rsidTr="000F7D5B">
        <w:tc>
          <w:tcPr>
            <w:cnfStyle w:val="001000000000" w:firstRow="0" w:lastRow="0" w:firstColumn="1" w:lastColumn="0" w:oddVBand="0" w:evenVBand="0" w:oddHBand="0" w:evenHBand="0" w:firstRowFirstColumn="0" w:firstRowLastColumn="0" w:lastRowFirstColumn="0" w:lastRowLastColumn="0"/>
            <w:tcW w:w="4621" w:type="dxa"/>
          </w:tcPr>
          <w:p w:rsidR="00297563" w:rsidRPr="00216626" w:rsidRDefault="00297563" w:rsidP="000F7D5B">
            <w:pPr>
              <w:spacing w:line="360" w:lineRule="auto"/>
              <w:jc w:val="center"/>
              <w:rPr>
                <w:rFonts w:ascii="Arial" w:hAnsi="Arial" w:cs="Arial"/>
                <w:b w:val="0"/>
                <w:sz w:val="24"/>
                <w:szCs w:val="24"/>
              </w:rPr>
            </w:pPr>
            <w:r>
              <w:rPr>
                <w:rFonts w:ascii="Arial" w:hAnsi="Arial" w:cs="Arial"/>
                <w:b w:val="0"/>
                <w:sz w:val="24"/>
                <w:szCs w:val="24"/>
              </w:rPr>
              <w:t>APNI (Association for Postnatal Illness)</w:t>
            </w:r>
          </w:p>
        </w:tc>
        <w:tc>
          <w:tcPr>
            <w:tcW w:w="4621" w:type="dxa"/>
          </w:tcPr>
          <w:p w:rsidR="00297563" w:rsidRDefault="00297563" w:rsidP="000F7D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Declined to advertise due to exclusion criteria </w:t>
            </w:r>
          </w:p>
        </w:tc>
      </w:tr>
      <w:tr w:rsidR="00297563" w:rsidTr="000F7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297563" w:rsidRPr="00216626" w:rsidRDefault="00297563" w:rsidP="000F7D5B">
            <w:pPr>
              <w:spacing w:line="360" w:lineRule="auto"/>
              <w:jc w:val="center"/>
              <w:rPr>
                <w:rFonts w:ascii="Arial" w:hAnsi="Arial" w:cs="Arial"/>
                <w:b w:val="0"/>
                <w:sz w:val="24"/>
                <w:szCs w:val="24"/>
              </w:rPr>
            </w:pPr>
            <w:proofErr w:type="spellStart"/>
            <w:r>
              <w:rPr>
                <w:rFonts w:ascii="Arial" w:hAnsi="Arial" w:cs="Arial"/>
                <w:b w:val="0"/>
                <w:sz w:val="24"/>
                <w:szCs w:val="24"/>
              </w:rPr>
              <w:t>MumsAid</w:t>
            </w:r>
            <w:proofErr w:type="spellEnd"/>
          </w:p>
        </w:tc>
        <w:tc>
          <w:tcPr>
            <w:tcW w:w="4621" w:type="dxa"/>
          </w:tcPr>
          <w:p w:rsidR="00297563" w:rsidRDefault="00297563" w:rsidP="000F7D5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Advertised via Facebook and own website</w:t>
            </w:r>
          </w:p>
        </w:tc>
      </w:tr>
      <w:tr w:rsidR="00297563" w:rsidTr="000F7D5B">
        <w:tc>
          <w:tcPr>
            <w:cnfStyle w:val="001000000000" w:firstRow="0" w:lastRow="0" w:firstColumn="1" w:lastColumn="0" w:oddVBand="0" w:evenVBand="0" w:oddHBand="0" w:evenHBand="0" w:firstRowFirstColumn="0" w:firstRowLastColumn="0" w:lastRowFirstColumn="0" w:lastRowLastColumn="0"/>
            <w:tcW w:w="4621" w:type="dxa"/>
          </w:tcPr>
          <w:p w:rsidR="00297563" w:rsidRPr="00216626" w:rsidRDefault="00297563" w:rsidP="000F7D5B">
            <w:pPr>
              <w:spacing w:line="360" w:lineRule="auto"/>
              <w:jc w:val="center"/>
              <w:rPr>
                <w:rFonts w:ascii="Arial" w:hAnsi="Arial" w:cs="Arial"/>
                <w:b w:val="0"/>
                <w:sz w:val="24"/>
                <w:szCs w:val="24"/>
              </w:rPr>
            </w:pPr>
            <w:r>
              <w:rPr>
                <w:rFonts w:ascii="Arial" w:hAnsi="Arial" w:cs="Arial"/>
                <w:b w:val="0"/>
                <w:sz w:val="24"/>
                <w:szCs w:val="24"/>
              </w:rPr>
              <w:t>PNI (Postnatal Illness)</w:t>
            </w:r>
          </w:p>
        </w:tc>
        <w:tc>
          <w:tcPr>
            <w:tcW w:w="4621" w:type="dxa"/>
          </w:tcPr>
          <w:p w:rsidR="00297563" w:rsidRDefault="00297563" w:rsidP="000F7D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Advertised via Facebook</w:t>
            </w:r>
          </w:p>
        </w:tc>
      </w:tr>
      <w:tr w:rsidR="00297563" w:rsidTr="000F7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297563" w:rsidRPr="00216626" w:rsidRDefault="00297563" w:rsidP="000F7D5B">
            <w:pPr>
              <w:spacing w:line="360" w:lineRule="auto"/>
              <w:jc w:val="center"/>
              <w:rPr>
                <w:rFonts w:ascii="Arial" w:hAnsi="Arial" w:cs="Arial"/>
                <w:b w:val="0"/>
                <w:sz w:val="24"/>
                <w:szCs w:val="24"/>
              </w:rPr>
            </w:pPr>
            <w:r>
              <w:rPr>
                <w:rFonts w:ascii="Arial" w:hAnsi="Arial" w:cs="Arial"/>
                <w:b w:val="0"/>
                <w:sz w:val="24"/>
                <w:szCs w:val="24"/>
              </w:rPr>
              <w:t>Mothers for Mothers</w:t>
            </w:r>
          </w:p>
        </w:tc>
        <w:tc>
          <w:tcPr>
            <w:tcW w:w="4621" w:type="dxa"/>
          </w:tcPr>
          <w:p w:rsidR="00297563" w:rsidRDefault="00297563" w:rsidP="000F7D5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Did not respond to email request</w:t>
            </w:r>
          </w:p>
        </w:tc>
      </w:tr>
      <w:tr w:rsidR="00297563" w:rsidTr="000F7D5B">
        <w:tc>
          <w:tcPr>
            <w:cnfStyle w:val="001000000000" w:firstRow="0" w:lastRow="0" w:firstColumn="1" w:lastColumn="0" w:oddVBand="0" w:evenVBand="0" w:oddHBand="0" w:evenHBand="0" w:firstRowFirstColumn="0" w:firstRowLastColumn="0" w:lastRowFirstColumn="0" w:lastRowLastColumn="0"/>
            <w:tcW w:w="4621" w:type="dxa"/>
          </w:tcPr>
          <w:p w:rsidR="00297563" w:rsidRDefault="00297563" w:rsidP="000F7D5B">
            <w:pPr>
              <w:spacing w:line="360" w:lineRule="auto"/>
              <w:jc w:val="center"/>
              <w:rPr>
                <w:rFonts w:ascii="Arial" w:hAnsi="Arial" w:cs="Arial"/>
                <w:b w:val="0"/>
                <w:sz w:val="24"/>
                <w:szCs w:val="24"/>
              </w:rPr>
            </w:pPr>
            <w:r>
              <w:rPr>
                <w:rFonts w:ascii="Arial" w:hAnsi="Arial" w:cs="Arial"/>
                <w:b w:val="0"/>
                <w:sz w:val="24"/>
                <w:szCs w:val="24"/>
              </w:rPr>
              <w:t>The Smile Group</w:t>
            </w:r>
          </w:p>
        </w:tc>
        <w:tc>
          <w:tcPr>
            <w:tcW w:w="4621" w:type="dxa"/>
          </w:tcPr>
          <w:p w:rsidR="00297563" w:rsidRDefault="00297563" w:rsidP="000F7D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Did not respond to email request</w:t>
            </w:r>
          </w:p>
        </w:tc>
      </w:tr>
    </w:tbl>
    <w:p w:rsidR="00297563" w:rsidRDefault="00297563" w:rsidP="00297563">
      <w:pPr>
        <w:spacing w:after="0" w:line="360" w:lineRule="auto"/>
        <w:jc w:val="center"/>
        <w:rPr>
          <w:rFonts w:ascii="Arial" w:hAnsi="Arial" w:cs="Arial"/>
          <w:sz w:val="24"/>
          <w:szCs w:val="24"/>
        </w:rPr>
      </w:pPr>
    </w:p>
    <w:p w:rsidR="00297563" w:rsidRDefault="00297563" w:rsidP="00297563">
      <w:pPr>
        <w:spacing w:after="0" w:line="360" w:lineRule="auto"/>
        <w:jc w:val="center"/>
        <w:rPr>
          <w:rFonts w:ascii="Arial" w:hAnsi="Arial" w:cs="Arial"/>
          <w:sz w:val="24"/>
          <w:szCs w:val="24"/>
        </w:rPr>
      </w:pPr>
    </w:p>
    <w:p w:rsidR="00297563" w:rsidRDefault="00297563" w:rsidP="00297563">
      <w:pPr>
        <w:spacing w:after="0" w:line="360" w:lineRule="auto"/>
        <w:jc w:val="center"/>
        <w:rPr>
          <w:rFonts w:ascii="Arial" w:hAnsi="Arial" w:cs="Arial"/>
          <w:sz w:val="24"/>
          <w:szCs w:val="24"/>
        </w:rPr>
      </w:pPr>
    </w:p>
    <w:p w:rsidR="00297563" w:rsidRDefault="00297563" w:rsidP="00297563">
      <w:pPr>
        <w:spacing w:after="0" w:line="360" w:lineRule="auto"/>
        <w:jc w:val="center"/>
        <w:rPr>
          <w:rFonts w:ascii="Arial" w:hAnsi="Arial" w:cs="Arial"/>
          <w:sz w:val="24"/>
          <w:szCs w:val="24"/>
        </w:rPr>
      </w:pPr>
    </w:p>
    <w:p w:rsidR="00297563" w:rsidRDefault="00297563" w:rsidP="00297563">
      <w:pPr>
        <w:spacing w:after="0" w:line="360" w:lineRule="auto"/>
        <w:jc w:val="center"/>
        <w:rPr>
          <w:rFonts w:ascii="Arial" w:hAnsi="Arial" w:cs="Arial"/>
          <w:sz w:val="24"/>
          <w:szCs w:val="24"/>
        </w:rPr>
      </w:pPr>
    </w:p>
    <w:p w:rsidR="00297563" w:rsidRDefault="00297563" w:rsidP="00297563">
      <w:pPr>
        <w:spacing w:after="0" w:line="360" w:lineRule="auto"/>
        <w:jc w:val="center"/>
        <w:rPr>
          <w:rFonts w:ascii="Arial" w:hAnsi="Arial" w:cs="Arial"/>
          <w:sz w:val="24"/>
          <w:szCs w:val="24"/>
        </w:rPr>
      </w:pPr>
    </w:p>
    <w:p w:rsidR="00297563" w:rsidRDefault="00297563" w:rsidP="00297563">
      <w:pPr>
        <w:spacing w:after="0" w:line="360" w:lineRule="auto"/>
        <w:jc w:val="center"/>
        <w:rPr>
          <w:rFonts w:ascii="Arial" w:hAnsi="Arial" w:cs="Arial"/>
          <w:sz w:val="24"/>
          <w:szCs w:val="24"/>
        </w:rPr>
      </w:pPr>
    </w:p>
    <w:p w:rsidR="00297563" w:rsidRDefault="00297563" w:rsidP="00297563">
      <w:pPr>
        <w:spacing w:after="0" w:line="360" w:lineRule="auto"/>
        <w:jc w:val="center"/>
        <w:rPr>
          <w:rFonts w:ascii="Arial" w:hAnsi="Arial" w:cs="Arial"/>
          <w:sz w:val="24"/>
          <w:szCs w:val="24"/>
        </w:rPr>
      </w:pPr>
    </w:p>
    <w:p w:rsidR="00297563" w:rsidRDefault="00297563" w:rsidP="00297563">
      <w:pPr>
        <w:spacing w:after="0" w:line="360" w:lineRule="auto"/>
        <w:jc w:val="center"/>
        <w:rPr>
          <w:rFonts w:ascii="Arial" w:hAnsi="Arial" w:cs="Arial"/>
          <w:sz w:val="24"/>
          <w:szCs w:val="24"/>
        </w:rPr>
      </w:pPr>
    </w:p>
    <w:p w:rsidR="00297563" w:rsidRDefault="00297563" w:rsidP="00297563">
      <w:pPr>
        <w:spacing w:after="0" w:line="360" w:lineRule="auto"/>
        <w:jc w:val="center"/>
        <w:rPr>
          <w:rFonts w:ascii="Arial" w:hAnsi="Arial" w:cs="Arial"/>
          <w:sz w:val="24"/>
          <w:szCs w:val="24"/>
        </w:rPr>
      </w:pPr>
    </w:p>
    <w:p w:rsidR="00297563" w:rsidRDefault="00297563" w:rsidP="00297563">
      <w:pPr>
        <w:spacing w:after="0" w:line="360" w:lineRule="auto"/>
        <w:jc w:val="center"/>
        <w:rPr>
          <w:rFonts w:ascii="Arial" w:hAnsi="Arial" w:cs="Arial"/>
          <w:sz w:val="24"/>
          <w:szCs w:val="24"/>
        </w:rPr>
      </w:pPr>
    </w:p>
    <w:p w:rsidR="00297563" w:rsidRDefault="00297563" w:rsidP="00297563">
      <w:pPr>
        <w:spacing w:after="0" w:line="360" w:lineRule="auto"/>
        <w:jc w:val="center"/>
        <w:rPr>
          <w:rFonts w:ascii="Arial" w:hAnsi="Arial" w:cs="Arial"/>
          <w:sz w:val="24"/>
          <w:szCs w:val="24"/>
        </w:rPr>
      </w:pPr>
    </w:p>
    <w:p w:rsidR="00297563" w:rsidRDefault="00297563" w:rsidP="00297563">
      <w:pPr>
        <w:spacing w:after="0" w:line="360" w:lineRule="auto"/>
        <w:jc w:val="center"/>
        <w:rPr>
          <w:rFonts w:ascii="Arial" w:hAnsi="Arial" w:cs="Arial"/>
          <w:sz w:val="24"/>
          <w:szCs w:val="24"/>
        </w:rPr>
      </w:pPr>
    </w:p>
    <w:p w:rsidR="00297563" w:rsidRDefault="00297563" w:rsidP="00297563">
      <w:pPr>
        <w:spacing w:after="0" w:line="360" w:lineRule="auto"/>
        <w:rPr>
          <w:rFonts w:ascii="Arial" w:hAnsi="Arial" w:cs="Arial"/>
          <w:sz w:val="24"/>
          <w:szCs w:val="24"/>
        </w:rPr>
      </w:pPr>
    </w:p>
    <w:p w:rsidR="00297563" w:rsidRDefault="00297563" w:rsidP="00297563">
      <w:pPr>
        <w:spacing w:after="0" w:line="360" w:lineRule="auto"/>
        <w:rPr>
          <w:rFonts w:ascii="Arial" w:hAnsi="Arial" w:cs="Arial"/>
          <w:sz w:val="24"/>
          <w:szCs w:val="24"/>
        </w:rPr>
      </w:pPr>
    </w:p>
    <w:p w:rsidR="00297563" w:rsidRDefault="00297563" w:rsidP="00297563">
      <w:pPr>
        <w:spacing w:after="0" w:line="360" w:lineRule="auto"/>
        <w:jc w:val="center"/>
        <w:rPr>
          <w:rFonts w:ascii="Arial" w:hAnsi="Arial" w:cs="Arial"/>
          <w:sz w:val="24"/>
          <w:szCs w:val="24"/>
        </w:rPr>
      </w:pPr>
    </w:p>
    <w:p w:rsidR="00297563" w:rsidRDefault="00297563" w:rsidP="00297563">
      <w:pPr>
        <w:spacing w:after="0" w:line="360" w:lineRule="auto"/>
        <w:jc w:val="center"/>
        <w:rPr>
          <w:rFonts w:ascii="Arial" w:hAnsi="Arial" w:cs="Arial"/>
          <w:sz w:val="24"/>
          <w:szCs w:val="24"/>
        </w:rPr>
      </w:pPr>
    </w:p>
    <w:p w:rsidR="00297563" w:rsidRDefault="00297563" w:rsidP="00297563">
      <w:pPr>
        <w:spacing w:after="0" w:line="360" w:lineRule="auto"/>
        <w:jc w:val="center"/>
        <w:rPr>
          <w:rFonts w:ascii="Arial" w:hAnsi="Arial" w:cs="Arial"/>
          <w:sz w:val="24"/>
          <w:szCs w:val="24"/>
        </w:rPr>
      </w:pPr>
    </w:p>
    <w:p w:rsidR="00297563" w:rsidRDefault="00297563" w:rsidP="00297563">
      <w:pPr>
        <w:spacing w:after="0" w:line="360" w:lineRule="auto"/>
        <w:jc w:val="center"/>
        <w:rPr>
          <w:rFonts w:ascii="Arial" w:hAnsi="Arial" w:cs="Arial"/>
          <w:sz w:val="24"/>
          <w:szCs w:val="24"/>
        </w:rPr>
      </w:pPr>
    </w:p>
    <w:p w:rsidR="00297563" w:rsidRPr="00F9297D" w:rsidRDefault="00297563" w:rsidP="00297563">
      <w:pPr>
        <w:spacing w:after="0" w:line="360" w:lineRule="auto"/>
        <w:jc w:val="center"/>
        <w:rPr>
          <w:rFonts w:ascii="Arial" w:hAnsi="Arial" w:cs="Arial"/>
          <w:sz w:val="24"/>
          <w:szCs w:val="24"/>
        </w:rPr>
      </w:pPr>
    </w:p>
    <w:p w:rsidR="00297563" w:rsidRPr="00F9297D" w:rsidRDefault="00297563" w:rsidP="00297563">
      <w:pPr>
        <w:spacing w:after="0" w:line="360" w:lineRule="auto"/>
        <w:jc w:val="center"/>
        <w:rPr>
          <w:rFonts w:ascii="Arial" w:hAnsi="Arial" w:cs="Arial"/>
          <w:b/>
          <w:sz w:val="24"/>
          <w:szCs w:val="24"/>
        </w:rPr>
      </w:pPr>
      <w:r>
        <w:rPr>
          <w:rFonts w:ascii="Arial" w:hAnsi="Arial" w:cs="Arial"/>
          <w:b/>
          <w:sz w:val="24"/>
          <w:szCs w:val="24"/>
        </w:rPr>
        <w:lastRenderedPageBreak/>
        <w:t>Appendix C</w:t>
      </w:r>
    </w:p>
    <w:p w:rsidR="00297563" w:rsidRDefault="00297563" w:rsidP="00297563">
      <w:pPr>
        <w:spacing w:after="0" w:line="360" w:lineRule="auto"/>
        <w:jc w:val="center"/>
        <w:rPr>
          <w:rFonts w:ascii="Arial" w:hAnsi="Arial" w:cs="Arial"/>
          <w:sz w:val="24"/>
          <w:szCs w:val="24"/>
        </w:rPr>
      </w:pPr>
      <w:r>
        <w:rPr>
          <w:rFonts w:ascii="Arial" w:hAnsi="Arial" w:cs="Arial"/>
          <w:sz w:val="24"/>
          <w:szCs w:val="24"/>
        </w:rPr>
        <w:t>Information sheet</w:t>
      </w:r>
    </w:p>
    <w:p w:rsidR="00297563" w:rsidRDefault="00297563" w:rsidP="00297563">
      <w:pPr>
        <w:spacing w:after="0" w:line="360" w:lineRule="auto"/>
        <w:jc w:val="center"/>
        <w:rPr>
          <w:rFonts w:ascii="Arial" w:hAnsi="Arial" w:cs="Arial"/>
          <w:sz w:val="24"/>
          <w:szCs w:val="24"/>
        </w:rPr>
      </w:pPr>
    </w:p>
    <w:p w:rsidR="00297563" w:rsidRDefault="00297563" w:rsidP="00297563">
      <w:pPr>
        <w:spacing w:after="0" w:line="240" w:lineRule="auto"/>
        <w:jc w:val="right"/>
        <w:rPr>
          <w:b/>
        </w:rPr>
      </w:pPr>
      <w:r w:rsidRPr="0018673D">
        <w:rPr>
          <w:b/>
          <w:noProof/>
          <w:lang w:eastAsia="en-GB"/>
        </w:rPr>
        <w:drawing>
          <wp:inline distT="0" distB="0" distL="0" distR="0" wp14:anchorId="7AC0EF7A" wp14:editId="56B02689">
            <wp:extent cx="857250" cy="895350"/>
            <wp:effectExtent l="0" t="0" r="0" b="0"/>
            <wp:docPr id="24" name="Picture 24" descr="Staffs-Uni-Tab-logo dark"/>
            <wp:cNvGraphicFramePr/>
            <a:graphic xmlns:a="http://schemas.openxmlformats.org/drawingml/2006/main">
              <a:graphicData uri="http://schemas.openxmlformats.org/drawingml/2006/picture">
                <pic:pic xmlns:pic="http://schemas.openxmlformats.org/drawingml/2006/picture">
                  <pic:nvPicPr>
                    <pic:cNvPr id="10" name="Picture 10" descr="Staffs-Uni-Tab-logo dark"/>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7250" cy="895350"/>
                    </a:xfrm>
                    <a:prstGeom prst="rect">
                      <a:avLst/>
                    </a:prstGeom>
                    <a:noFill/>
                  </pic:spPr>
                </pic:pic>
              </a:graphicData>
            </a:graphic>
          </wp:inline>
        </w:drawing>
      </w:r>
    </w:p>
    <w:p w:rsidR="00297563" w:rsidRPr="0018673D" w:rsidRDefault="00297563" w:rsidP="00297563">
      <w:pPr>
        <w:spacing w:after="0" w:line="240" w:lineRule="auto"/>
        <w:jc w:val="right"/>
        <w:rPr>
          <w:b/>
          <w:noProof/>
          <w:lang w:eastAsia="en-GB"/>
        </w:rPr>
      </w:pPr>
      <w:r w:rsidRPr="0018673D">
        <w:rPr>
          <w:b/>
        </w:rPr>
        <w:t xml:space="preserve">  </w:t>
      </w:r>
      <w:r w:rsidRPr="0018673D">
        <w:rPr>
          <w:b/>
          <w:noProof/>
          <w:lang w:eastAsia="en-GB"/>
        </w:rPr>
        <w:t xml:space="preserve">   </w:t>
      </w:r>
    </w:p>
    <w:p w:rsidR="00297563" w:rsidRPr="0018673D" w:rsidRDefault="00297563" w:rsidP="00297563">
      <w:pPr>
        <w:spacing w:after="0" w:line="240" w:lineRule="auto"/>
        <w:jc w:val="right"/>
        <w:rPr>
          <w:noProof/>
          <w:lang w:eastAsia="en-GB"/>
        </w:rPr>
      </w:pPr>
      <w:r w:rsidRPr="0018673D">
        <w:rPr>
          <w:b/>
          <w:noProof/>
          <w:lang w:eastAsia="en-GB"/>
        </w:rPr>
        <w:t xml:space="preserve">Programme </w:t>
      </w:r>
      <w:r>
        <w:rPr>
          <w:b/>
          <w:noProof/>
          <w:lang w:eastAsia="en-GB"/>
        </w:rPr>
        <w:t xml:space="preserve">Director      </w:t>
      </w:r>
      <w:r w:rsidRPr="0018673D">
        <w:rPr>
          <w:b/>
          <w:noProof/>
          <w:color w:val="C00000"/>
          <w:lang w:eastAsia="en-GB"/>
        </w:rPr>
        <w:t xml:space="preserve">                                                                                              Staffordshire University</w:t>
      </w:r>
    </w:p>
    <w:p w:rsidR="00297563" w:rsidRDefault="00297563" w:rsidP="00297563">
      <w:pPr>
        <w:spacing w:after="0" w:line="240" w:lineRule="auto"/>
        <w:rPr>
          <w:noProof/>
          <w:lang w:eastAsia="en-GB"/>
        </w:rPr>
      </w:pPr>
      <w:r w:rsidRPr="0018673D">
        <w:rPr>
          <w:b/>
          <w:noProof/>
          <w:lang w:eastAsia="en-GB"/>
        </w:rPr>
        <w:t>Professional Doctorate in Clinical</w:t>
      </w:r>
      <w:r>
        <w:rPr>
          <w:noProof/>
          <w:lang w:eastAsia="en-GB"/>
        </w:rPr>
        <w:t xml:space="preserve"> </w:t>
      </w:r>
      <w:r w:rsidRPr="0018673D">
        <w:rPr>
          <w:b/>
          <w:noProof/>
          <w:lang w:eastAsia="en-GB"/>
        </w:rPr>
        <w:t xml:space="preserve">Psychology  </w:t>
      </w:r>
      <w:r>
        <w:rPr>
          <w:noProof/>
          <w:lang w:eastAsia="en-GB"/>
        </w:rPr>
        <w:t xml:space="preserve">                                                                          College Road</w:t>
      </w:r>
    </w:p>
    <w:p w:rsidR="00297563" w:rsidRDefault="00297563" w:rsidP="00297563">
      <w:pPr>
        <w:spacing w:after="0" w:line="240" w:lineRule="auto"/>
        <w:jc w:val="right"/>
        <w:rPr>
          <w:noProof/>
          <w:lang w:eastAsia="en-GB"/>
        </w:rPr>
      </w:pPr>
      <w:r>
        <w:rPr>
          <w:noProof/>
          <w:lang w:eastAsia="en-GB"/>
        </w:rPr>
        <w:t>Professor Helen Dent PhD                                                                                                           Stoke-on-Trent</w:t>
      </w:r>
    </w:p>
    <w:p w:rsidR="00297563" w:rsidRDefault="00297563" w:rsidP="00297563">
      <w:pPr>
        <w:spacing w:after="0" w:line="240" w:lineRule="auto"/>
        <w:jc w:val="right"/>
        <w:rPr>
          <w:noProof/>
          <w:lang w:eastAsia="en-GB"/>
        </w:rPr>
      </w:pPr>
      <w:r>
        <w:rPr>
          <w:noProof/>
          <w:lang w:eastAsia="en-GB"/>
        </w:rPr>
        <w:t>01782 294847                                                                                                                                             ST4 2DE</w:t>
      </w:r>
    </w:p>
    <w:p w:rsidR="00297563" w:rsidRDefault="00297563" w:rsidP="00297563">
      <w:pPr>
        <w:spacing w:after="0" w:line="240" w:lineRule="auto"/>
        <w:jc w:val="right"/>
        <w:rPr>
          <w:noProof/>
          <w:lang w:eastAsia="en-GB"/>
        </w:rPr>
      </w:pPr>
    </w:p>
    <w:p w:rsidR="00297563" w:rsidRDefault="00297563" w:rsidP="00297563">
      <w:pPr>
        <w:spacing w:after="0" w:line="240" w:lineRule="auto"/>
        <w:jc w:val="right"/>
        <w:rPr>
          <w:noProof/>
          <w:lang w:eastAsia="en-GB"/>
        </w:rPr>
      </w:pPr>
      <w:r>
        <w:rPr>
          <w:noProof/>
          <w:lang w:eastAsia="en-GB"/>
        </w:rPr>
        <w:t>14</w:t>
      </w:r>
      <w:r w:rsidRPr="00FD2B7C">
        <w:rPr>
          <w:noProof/>
          <w:vertAlign w:val="superscript"/>
          <w:lang w:eastAsia="en-GB"/>
        </w:rPr>
        <w:t>th</w:t>
      </w:r>
      <w:r>
        <w:rPr>
          <w:noProof/>
          <w:lang w:eastAsia="en-GB"/>
        </w:rPr>
        <w:t xml:space="preserve"> February 2017</w:t>
      </w:r>
    </w:p>
    <w:p w:rsidR="00297563" w:rsidRDefault="00297563" w:rsidP="00297563">
      <w:pPr>
        <w:spacing w:after="0" w:line="240" w:lineRule="auto"/>
        <w:jc w:val="center"/>
        <w:rPr>
          <w:b/>
          <w:noProof/>
          <w:u w:val="single"/>
          <w:lang w:eastAsia="en-GB"/>
        </w:rPr>
      </w:pPr>
    </w:p>
    <w:p w:rsidR="00297563" w:rsidRDefault="00297563" w:rsidP="00297563">
      <w:pPr>
        <w:spacing w:after="0" w:line="240" w:lineRule="auto"/>
        <w:jc w:val="center"/>
        <w:rPr>
          <w:b/>
          <w:noProof/>
          <w:u w:val="single"/>
          <w:lang w:eastAsia="en-GB"/>
        </w:rPr>
      </w:pPr>
      <w:r>
        <w:rPr>
          <w:b/>
          <w:noProof/>
          <w:u w:val="single"/>
          <w:lang w:eastAsia="en-GB"/>
        </w:rPr>
        <w:t>Participant Information Sheet</w:t>
      </w:r>
    </w:p>
    <w:p w:rsidR="00297563" w:rsidRDefault="00297563" w:rsidP="00297563">
      <w:pPr>
        <w:spacing w:after="0" w:line="240" w:lineRule="auto"/>
        <w:jc w:val="center"/>
        <w:rPr>
          <w:noProof/>
          <w:lang w:eastAsia="en-GB"/>
        </w:rPr>
      </w:pPr>
    </w:p>
    <w:p w:rsidR="00297563" w:rsidRDefault="00297563" w:rsidP="00297563">
      <w:pPr>
        <w:spacing w:after="0" w:line="240" w:lineRule="auto"/>
        <w:ind w:left="2880" w:hanging="2160"/>
        <w:rPr>
          <w:noProof/>
          <w:lang w:eastAsia="en-GB"/>
        </w:rPr>
      </w:pPr>
      <w:r>
        <w:rPr>
          <w:b/>
          <w:noProof/>
          <w:lang w:eastAsia="en-GB"/>
        </w:rPr>
        <w:t xml:space="preserve">Title of the study: </w:t>
      </w:r>
      <w:r>
        <w:rPr>
          <w:b/>
          <w:noProof/>
          <w:lang w:eastAsia="en-GB"/>
        </w:rPr>
        <w:tab/>
        <w:t>The experience of NHS community treatment for mothers who identify with the term “postnatal depression”</w:t>
      </w:r>
    </w:p>
    <w:p w:rsidR="00297563" w:rsidRDefault="00297563" w:rsidP="00297563">
      <w:pPr>
        <w:spacing w:after="0" w:line="240" w:lineRule="auto"/>
        <w:rPr>
          <w:b/>
          <w:noProof/>
          <w:lang w:eastAsia="en-GB"/>
        </w:rPr>
      </w:pPr>
    </w:p>
    <w:p w:rsidR="00297563" w:rsidRDefault="00297563" w:rsidP="00297563">
      <w:pPr>
        <w:spacing w:after="0" w:line="240" w:lineRule="auto"/>
        <w:rPr>
          <w:noProof/>
          <w:lang w:eastAsia="en-GB"/>
        </w:rPr>
      </w:pPr>
      <w:r>
        <w:rPr>
          <w:noProof/>
          <w:lang w:eastAsia="en-GB"/>
        </w:rPr>
        <w:t xml:space="preserve"> You are being invited to take part in the above named study. This study forms part of a thesis which is undertaken as part of a Professional Doctorate in Clinical Psychology. The award is being led by the University of Staffordshire. The lead researcher is Trainee Clinical Psychologist, Eloise Lea. The aim of the study is to understand more about treatment for postnatal depression in the community.</w:t>
      </w:r>
    </w:p>
    <w:p w:rsidR="00297563" w:rsidRDefault="00297563" w:rsidP="00297563">
      <w:pPr>
        <w:spacing w:after="0" w:line="240" w:lineRule="auto"/>
        <w:rPr>
          <w:noProof/>
          <w:lang w:eastAsia="en-GB"/>
        </w:rPr>
      </w:pPr>
    </w:p>
    <w:p w:rsidR="00297563" w:rsidRDefault="00297563" w:rsidP="00297563">
      <w:pPr>
        <w:spacing w:after="0" w:line="240" w:lineRule="auto"/>
        <w:rPr>
          <w:noProof/>
          <w:lang w:eastAsia="en-GB"/>
        </w:rPr>
      </w:pPr>
      <w:r>
        <w:rPr>
          <w:noProof/>
          <w:lang w:eastAsia="en-GB"/>
        </w:rPr>
        <w:t>Before you decide whether to take part in the study it is important for you to understand why the research is being carried out and what it will involve. If you have any questions about the research please contact the lead researcher, Eloise Lea.</w:t>
      </w:r>
    </w:p>
    <w:p w:rsidR="00297563" w:rsidRDefault="00297563" w:rsidP="00297563">
      <w:pPr>
        <w:spacing w:after="0" w:line="240" w:lineRule="auto"/>
        <w:rPr>
          <w:noProof/>
          <w:lang w:eastAsia="en-GB"/>
        </w:rPr>
      </w:pPr>
    </w:p>
    <w:p w:rsidR="00297563" w:rsidRDefault="00297563" w:rsidP="00297563">
      <w:pPr>
        <w:spacing w:after="0" w:line="240" w:lineRule="auto"/>
        <w:rPr>
          <w:noProof/>
          <w:lang w:eastAsia="en-GB"/>
        </w:rPr>
      </w:pPr>
      <w:r>
        <w:rPr>
          <w:noProof/>
          <w:lang w:eastAsia="en-GB"/>
        </w:rPr>
        <w:t>Please read this information sheet carefully, ask any questions if you wish and take your time to decide whether you would like to be involved.</w:t>
      </w:r>
    </w:p>
    <w:p w:rsidR="00297563" w:rsidRDefault="00297563" w:rsidP="00297563">
      <w:pPr>
        <w:spacing w:after="0" w:line="240" w:lineRule="auto"/>
        <w:rPr>
          <w:noProof/>
          <w:lang w:eastAsia="en-GB"/>
        </w:rPr>
      </w:pPr>
    </w:p>
    <w:p w:rsidR="00297563" w:rsidRDefault="00297563" w:rsidP="00297563">
      <w:pPr>
        <w:spacing w:after="0" w:line="240" w:lineRule="auto"/>
        <w:rPr>
          <w:b/>
          <w:noProof/>
          <w:lang w:eastAsia="en-GB"/>
        </w:rPr>
      </w:pPr>
      <w:r>
        <w:rPr>
          <w:b/>
          <w:noProof/>
          <w:lang w:eastAsia="en-GB"/>
        </w:rPr>
        <w:t>WHAT IS THE PURPOSE OF THE STUDY?</w:t>
      </w:r>
    </w:p>
    <w:p w:rsidR="00297563" w:rsidRDefault="00297563" w:rsidP="00297563">
      <w:pPr>
        <w:spacing w:after="0" w:line="240" w:lineRule="auto"/>
        <w:rPr>
          <w:noProof/>
          <w:lang w:eastAsia="en-GB"/>
        </w:rPr>
      </w:pPr>
      <w:r>
        <w:rPr>
          <w:noProof/>
          <w:lang w:eastAsia="en-GB"/>
        </w:rPr>
        <w:t>Postnatal depression affects approximately 10-15% of mothers. There are many studies that look at reasons why postnatal depression might happen and the risk factors for women. However, there are few studies that explore how women experience treatment for postnatal depression. This research hopes to give a voice to women who have experienced treatment for postnatal depression in the community and better understand how to work psychologically with them.</w:t>
      </w:r>
    </w:p>
    <w:p w:rsidR="00297563" w:rsidRPr="00807CFE" w:rsidRDefault="00297563" w:rsidP="00297563">
      <w:pPr>
        <w:spacing w:after="0" w:line="240" w:lineRule="auto"/>
        <w:rPr>
          <w:noProof/>
          <w:lang w:eastAsia="en-GB"/>
        </w:rPr>
      </w:pPr>
      <w:r>
        <w:rPr>
          <w:noProof/>
          <w:lang w:eastAsia="en-GB"/>
        </w:rPr>
        <w:t xml:space="preserve"> </w:t>
      </w:r>
    </w:p>
    <w:p w:rsidR="00297563" w:rsidRDefault="00297563" w:rsidP="00297563">
      <w:pPr>
        <w:spacing w:after="0" w:line="240" w:lineRule="auto"/>
        <w:rPr>
          <w:b/>
          <w:noProof/>
          <w:lang w:eastAsia="en-GB"/>
        </w:rPr>
      </w:pPr>
      <w:r>
        <w:rPr>
          <w:b/>
          <w:noProof/>
          <w:lang w:eastAsia="en-GB"/>
        </w:rPr>
        <w:t>WHY HAVE I BEEN INVITED TO TAKE PART IN THE RESEARCH?</w:t>
      </w:r>
    </w:p>
    <w:p w:rsidR="00297563" w:rsidRDefault="00297563" w:rsidP="00297563">
      <w:pPr>
        <w:spacing w:after="0" w:line="240" w:lineRule="auto"/>
        <w:rPr>
          <w:noProof/>
          <w:lang w:eastAsia="en-GB"/>
        </w:rPr>
      </w:pPr>
      <w:r>
        <w:rPr>
          <w:noProof/>
          <w:lang w:eastAsia="en-GB"/>
        </w:rPr>
        <w:t>You have been invited to take part in the research as you have contacted the researcher after seeing a promotion for the study on one of the following websites:</w:t>
      </w:r>
    </w:p>
    <w:p w:rsidR="00297563" w:rsidRDefault="00297563" w:rsidP="00297563">
      <w:pPr>
        <w:spacing w:after="0" w:line="240" w:lineRule="auto"/>
        <w:rPr>
          <w:noProof/>
          <w:lang w:eastAsia="en-GB"/>
        </w:rPr>
      </w:pPr>
    </w:p>
    <w:p w:rsidR="00297563" w:rsidRDefault="00297563" w:rsidP="00297563">
      <w:pPr>
        <w:spacing w:after="0" w:line="240" w:lineRule="auto"/>
        <w:rPr>
          <w:noProof/>
          <w:lang w:eastAsia="en-GB"/>
        </w:rPr>
      </w:pPr>
      <w:r>
        <w:rPr>
          <w:noProof/>
          <w:lang w:eastAsia="en-GB"/>
        </w:rPr>
        <w:lastRenderedPageBreak/>
        <w:t>PANDAS foundation</w:t>
      </w:r>
    </w:p>
    <w:p w:rsidR="00297563" w:rsidRDefault="00297563" w:rsidP="00297563">
      <w:pPr>
        <w:spacing w:after="0" w:line="240" w:lineRule="auto"/>
        <w:rPr>
          <w:noProof/>
          <w:lang w:eastAsia="en-GB"/>
        </w:rPr>
      </w:pPr>
      <w:r>
        <w:rPr>
          <w:noProof/>
          <w:lang w:eastAsia="en-GB"/>
        </w:rPr>
        <w:t>MumsAid</w:t>
      </w:r>
    </w:p>
    <w:p w:rsidR="00297563" w:rsidRDefault="00297563" w:rsidP="00297563">
      <w:pPr>
        <w:spacing w:after="0" w:line="240" w:lineRule="auto"/>
        <w:rPr>
          <w:noProof/>
          <w:lang w:eastAsia="en-GB"/>
        </w:rPr>
      </w:pPr>
      <w:r>
        <w:rPr>
          <w:noProof/>
          <w:lang w:eastAsia="en-GB"/>
        </w:rPr>
        <w:t>PNI org</w:t>
      </w:r>
    </w:p>
    <w:p w:rsidR="00297563" w:rsidRDefault="00297563" w:rsidP="00297563">
      <w:pPr>
        <w:spacing w:after="0" w:line="240" w:lineRule="auto"/>
        <w:rPr>
          <w:noProof/>
          <w:lang w:eastAsia="en-GB"/>
        </w:rPr>
      </w:pPr>
    </w:p>
    <w:p w:rsidR="00297563" w:rsidRDefault="00297563" w:rsidP="00297563">
      <w:pPr>
        <w:spacing w:after="0" w:line="240" w:lineRule="auto"/>
        <w:rPr>
          <w:noProof/>
          <w:lang w:eastAsia="en-GB"/>
        </w:rPr>
      </w:pPr>
      <w:r>
        <w:rPr>
          <w:noProof/>
          <w:lang w:eastAsia="en-GB"/>
        </w:rPr>
        <w:t>You identify as somebody who has suffered with postnatal depression and have received NHS treatment in the community for this. However, to be invovled in this study the treatment must be completed and you have been discharged from the service.  You also must be over the age of 18.</w:t>
      </w:r>
    </w:p>
    <w:p w:rsidR="00297563" w:rsidRDefault="00297563" w:rsidP="00297563">
      <w:pPr>
        <w:spacing w:after="0" w:line="240" w:lineRule="auto"/>
        <w:rPr>
          <w:noProof/>
          <w:lang w:eastAsia="en-GB"/>
        </w:rPr>
      </w:pPr>
    </w:p>
    <w:p w:rsidR="00297563" w:rsidRDefault="00297563" w:rsidP="00297563">
      <w:pPr>
        <w:spacing w:after="0" w:line="240" w:lineRule="auto"/>
        <w:rPr>
          <w:noProof/>
          <w:lang w:eastAsia="en-GB"/>
        </w:rPr>
      </w:pPr>
    </w:p>
    <w:p w:rsidR="00297563" w:rsidRPr="005A4A59" w:rsidRDefault="00297563" w:rsidP="00297563">
      <w:pPr>
        <w:spacing w:after="0" w:line="240" w:lineRule="auto"/>
        <w:rPr>
          <w:noProof/>
          <w:lang w:eastAsia="en-GB"/>
        </w:rPr>
      </w:pPr>
    </w:p>
    <w:p w:rsidR="00297563" w:rsidRDefault="00297563" w:rsidP="00297563">
      <w:pPr>
        <w:spacing w:after="0" w:line="240" w:lineRule="auto"/>
        <w:rPr>
          <w:b/>
          <w:noProof/>
          <w:lang w:eastAsia="en-GB"/>
        </w:rPr>
      </w:pPr>
      <w:r>
        <w:rPr>
          <w:b/>
          <w:noProof/>
          <w:lang w:eastAsia="en-GB"/>
        </w:rPr>
        <w:t>DO I HAVE TO TAKE PART?</w:t>
      </w:r>
    </w:p>
    <w:p w:rsidR="00297563" w:rsidRDefault="00297563" w:rsidP="00297563">
      <w:pPr>
        <w:spacing w:after="0" w:line="240" w:lineRule="auto"/>
        <w:rPr>
          <w:noProof/>
          <w:lang w:eastAsia="en-GB"/>
        </w:rPr>
      </w:pPr>
      <w:r>
        <w:rPr>
          <w:noProof/>
          <w:lang w:eastAsia="en-GB"/>
        </w:rPr>
        <w:t>It is your decision whether you take part in this study or not. There will be no consequences should you decide not to and it will not affect any support you might receive in the future. You may agree to take part in this study and then change your mind later on. However, should you agree to take part and complete an interview with the researcher, you will have up to two weeks following the date of the interview to withdraw your data. After this time you will be unable to withdraw your consent to take part in this study as analysis of the data may have already begun.</w:t>
      </w:r>
    </w:p>
    <w:p w:rsidR="00297563" w:rsidRPr="005A4A59" w:rsidRDefault="00297563" w:rsidP="00297563">
      <w:pPr>
        <w:spacing w:after="0" w:line="240" w:lineRule="auto"/>
        <w:rPr>
          <w:noProof/>
          <w:lang w:eastAsia="en-GB"/>
        </w:rPr>
      </w:pPr>
    </w:p>
    <w:p w:rsidR="00297563" w:rsidRDefault="00297563" w:rsidP="00297563">
      <w:pPr>
        <w:spacing w:after="0" w:line="240" w:lineRule="auto"/>
        <w:rPr>
          <w:b/>
          <w:noProof/>
          <w:lang w:eastAsia="en-GB"/>
        </w:rPr>
      </w:pPr>
      <w:r>
        <w:rPr>
          <w:b/>
          <w:noProof/>
          <w:lang w:eastAsia="en-GB"/>
        </w:rPr>
        <w:t>WHAT WILL HAPPEN TO ME IF I TAKE PART?</w:t>
      </w:r>
    </w:p>
    <w:p w:rsidR="00297563" w:rsidRDefault="00297563" w:rsidP="00297563">
      <w:pPr>
        <w:spacing w:after="0" w:line="240" w:lineRule="auto"/>
        <w:rPr>
          <w:noProof/>
          <w:lang w:eastAsia="en-GB"/>
        </w:rPr>
      </w:pPr>
      <w:r>
        <w:rPr>
          <w:noProof/>
          <w:lang w:eastAsia="en-GB"/>
        </w:rPr>
        <w:t>If you decide to take part you will meet with the lead researcher for an interview. This will take place at your home or Staffordshire University (whichever you prefer). The interview will last for approximately an hour. You will be asked to talk about your experience following the birth of your child, how your mental health was affected, how you accessed services and the how you experienced the treatment you received. This interview will be audio recorded on a digital device.</w:t>
      </w:r>
    </w:p>
    <w:p w:rsidR="00297563" w:rsidRPr="00211B24" w:rsidRDefault="00297563" w:rsidP="00297563">
      <w:pPr>
        <w:spacing w:after="0" w:line="240" w:lineRule="auto"/>
        <w:rPr>
          <w:noProof/>
          <w:lang w:eastAsia="en-GB"/>
        </w:rPr>
      </w:pPr>
    </w:p>
    <w:p w:rsidR="00297563" w:rsidRDefault="00297563" w:rsidP="00297563">
      <w:pPr>
        <w:spacing w:after="0" w:line="240" w:lineRule="auto"/>
        <w:rPr>
          <w:b/>
          <w:noProof/>
          <w:lang w:eastAsia="en-GB"/>
        </w:rPr>
      </w:pPr>
      <w:r>
        <w:rPr>
          <w:b/>
          <w:noProof/>
          <w:lang w:eastAsia="en-GB"/>
        </w:rPr>
        <w:t>WHAT ARE THE POSSIBLE ADVANTAGES AND DISADVANTAGES OF TAKING PART?</w:t>
      </w:r>
    </w:p>
    <w:p w:rsidR="00297563" w:rsidRDefault="00297563" w:rsidP="00297563">
      <w:pPr>
        <w:spacing w:after="0" w:line="240" w:lineRule="auto"/>
        <w:rPr>
          <w:noProof/>
          <w:lang w:eastAsia="en-GB"/>
        </w:rPr>
      </w:pPr>
      <w:r>
        <w:rPr>
          <w:noProof/>
          <w:lang w:eastAsia="en-GB"/>
        </w:rPr>
        <w:t xml:space="preserve">There are no immediate advantages to you should you take part in this study. However, you will be contributing to research that will hopefully help others to understand more about the treatment women receive in the community for postnatal depression. </w:t>
      </w:r>
    </w:p>
    <w:p w:rsidR="00297563" w:rsidRDefault="00297563" w:rsidP="00297563">
      <w:pPr>
        <w:spacing w:after="0" w:line="240" w:lineRule="auto"/>
        <w:rPr>
          <w:noProof/>
          <w:lang w:eastAsia="en-GB"/>
        </w:rPr>
      </w:pPr>
    </w:p>
    <w:p w:rsidR="00297563" w:rsidRPr="00DA0711" w:rsidRDefault="00297563" w:rsidP="00297563">
      <w:pPr>
        <w:spacing w:after="0" w:line="240" w:lineRule="auto"/>
        <w:rPr>
          <w:noProof/>
          <w:lang w:eastAsia="en-GB"/>
        </w:rPr>
      </w:pPr>
      <w:r>
        <w:rPr>
          <w:noProof/>
          <w:lang w:eastAsia="en-GB"/>
        </w:rPr>
        <w:t xml:space="preserve">It is hoped that you will find participation in this study interesting and enjoyable. However, there may be times that you find recalling your experiences more difficult. I will offer support and encouragement to share your expereinces in a safe way. However, I may ask you if you would like a break from the interview if it seems that you are finding it particularly hard. We may agree to postpone the interview and continue at a later date. Alternatively, we may agree to stop the interview and not carry on at another time. These options are to ensure your safety and wellbeing. </w:t>
      </w:r>
    </w:p>
    <w:p w:rsidR="00297563" w:rsidRDefault="00297563" w:rsidP="00297563">
      <w:pPr>
        <w:spacing w:after="0" w:line="240" w:lineRule="auto"/>
        <w:rPr>
          <w:b/>
          <w:noProof/>
          <w:lang w:eastAsia="en-GB"/>
        </w:rPr>
      </w:pPr>
    </w:p>
    <w:p w:rsidR="00297563" w:rsidRDefault="00297563" w:rsidP="00297563">
      <w:pPr>
        <w:spacing w:after="0" w:line="240" w:lineRule="auto"/>
        <w:rPr>
          <w:b/>
          <w:noProof/>
          <w:lang w:eastAsia="en-GB"/>
        </w:rPr>
      </w:pPr>
      <w:r>
        <w:rPr>
          <w:b/>
          <w:noProof/>
          <w:lang w:eastAsia="en-GB"/>
        </w:rPr>
        <w:t>WILL MY PARTICIPATION IN THIS STUDY BE KEPT CONFIDENTIAL?</w:t>
      </w:r>
    </w:p>
    <w:p w:rsidR="00297563" w:rsidRDefault="00297563" w:rsidP="00297563">
      <w:pPr>
        <w:spacing w:after="0" w:line="240" w:lineRule="auto"/>
        <w:rPr>
          <w:noProof/>
          <w:lang w:eastAsia="en-GB"/>
        </w:rPr>
      </w:pPr>
      <w:r>
        <w:rPr>
          <w:noProof/>
          <w:lang w:eastAsia="en-GB"/>
        </w:rPr>
        <w:t>All personal information given will remain confidential. Data will be stored on an encrypted memory device. All data will be recorded, stored and maintained in a way that eliminates the possibility of inadvertent disclosure. In accordance with the university’s policy, all data will be kept for 10 years, after which time it will be destroyed.</w:t>
      </w:r>
    </w:p>
    <w:p w:rsidR="00297563" w:rsidRDefault="00297563" w:rsidP="00297563">
      <w:pPr>
        <w:spacing w:after="0" w:line="240" w:lineRule="auto"/>
        <w:rPr>
          <w:noProof/>
          <w:lang w:eastAsia="en-GB"/>
        </w:rPr>
      </w:pPr>
    </w:p>
    <w:p w:rsidR="00297563" w:rsidRDefault="00297563" w:rsidP="00297563">
      <w:pPr>
        <w:spacing w:after="0" w:line="240" w:lineRule="auto"/>
        <w:rPr>
          <w:noProof/>
          <w:lang w:eastAsia="en-GB"/>
        </w:rPr>
      </w:pPr>
      <w:r>
        <w:rPr>
          <w:noProof/>
          <w:lang w:eastAsia="en-GB"/>
        </w:rPr>
        <w:t xml:space="preserve">Breaches of confidentiality will only be made should the lead researcher feel that your own or someone else’s safety is at risk. In this event the researcher will usually try to talk to you about why they are going speak to someone else about what you have discussed and who </w:t>
      </w:r>
      <w:r>
        <w:rPr>
          <w:noProof/>
          <w:lang w:eastAsia="en-GB"/>
        </w:rPr>
        <w:lastRenderedPageBreak/>
        <w:t>that person is (for instance, the researcher’s supervisor, the police or healthcare professionals).</w:t>
      </w:r>
    </w:p>
    <w:p w:rsidR="00297563" w:rsidRDefault="00297563" w:rsidP="00297563">
      <w:pPr>
        <w:spacing w:after="0" w:line="240" w:lineRule="auto"/>
        <w:rPr>
          <w:noProof/>
          <w:lang w:eastAsia="en-GB"/>
        </w:rPr>
      </w:pPr>
    </w:p>
    <w:p w:rsidR="00297563" w:rsidRDefault="00297563" w:rsidP="00297563">
      <w:pPr>
        <w:spacing w:after="0" w:line="240" w:lineRule="auto"/>
        <w:rPr>
          <w:noProof/>
          <w:lang w:eastAsia="en-GB"/>
        </w:rPr>
      </w:pPr>
      <w:r>
        <w:rPr>
          <w:noProof/>
          <w:lang w:eastAsia="en-GB"/>
        </w:rPr>
        <w:t>Your anonymity will be upheld in the publication of results; pseudonyms will be used throughout the research and no personal, identifiable information will be published.</w:t>
      </w:r>
    </w:p>
    <w:p w:rsidR="00297563" w:rsidRPr="008C317C" w:rsidRDefault="00297563" w:rsidP="00297563">
      <w:pPr>
        <w:spacing w:after="0" w:line="240" w:lineRule="auto"/>
        <w:rPr>
          <w:noProof/>
          <w:lang w:eastAsia="en-GB"/>
        </w:rPr>
      </w:pPr>
    </w:p>
    <w:p w:rsidR="00297563" w:rsidRDefault="00297563" w:rsidP="00297563">
      <w:pPr>
        <w:spacing w:after="0" w:line="240" w:lineRule="auto"/>
        <w:rPr>
          <w:b/>
          <w:noProof/>
          <w:lang w:eastAsia="en-GB"/>
        </w:rPr>
      </w:pPr>
      <w:r>
        <w:rPr>
          <w:b/>
          <w:noProof/>
          <w:lang w:eastAsia="en-GB"/>
        </w:rPr>
        <w:t>WHAT WILL HAPPEN TO THE RESULTS OF THE RESEARCH?</w:t>
      </w:r>
    </w:p>
    <w:p w:rsidR="00297563" w:rsidRPr="0060051A" w:rsidRDefault="00297563" w:rsidP="00297563">
      <w:pPr>
        <w:spacing w:after="0" w:line="240" w:lineRule="auto"/>
        <w:rPr>
          <w:noProof/>
          <w:lang w:eastAsia="en-GB"/>
        </w:rPr>
      </w:pPr>
      <w:r>
        <w:rPr>
          <w:noProof/>
          <w:lang w:eastAsia="en-GB"/>
        </w:rPr>
        <w:t>This research is being completed as part of the lead researcher’s thesis which is required for completion of the professional doctorate in clinical psychology with Staffordshire University. As well as this, it is hoped that the research will be published in relevant academic jounals. Quotes from the recorded interviews may be used verbatim within the write up of this report. All quotes will be anonymised.</w:t>
      </w:r>
    </w:p>
    <w:p w:rsidR="00297563" w:rsidRDefault="00297563" w:rsidP="00297563">
      <w:pPr>
        <w:spacing w:after="0" w:line="240" w:lineRule="auto"/>
        <w:rPr>
          <w:b/>
          <w:noProof/>
          <w:lang w:eastAsia="en-GB"/>
        </w:rPr>
      </w:pPr>
    </w:p>
    <w:p w:rsidR="00297563" w:rsidRDefault="00297563" w:rsidP="00297563">
      <w:pPr>
        <w:spacing w:after="0" w:line="240" w:lineRule="auto"/>
        <w:rPr>
          <w:b/>
          <w:noProof/>
          <w:lang w:eastAsia="en-GB"/>
        </w:rPr>
      </w:pPr>
    </w:p>
    <w:p w:rsidR="00297563" w:rsidRDefault="00297563" w:rsidP="00297563">
      <w:pPr>
        <w:spacing w:after="0" w:line="240" w:lineRule="auto"/>
        <w:rPr>
          <w:b/>
          <w:noProof/>
          <w:lang w:eastAsia="en-GB"/>
        </w:rPr>
      </w:pPr>
    </w:p>
    <w:p w:rsidR="00297563" w:rsidRDefault="00297563" w:rsidP="00297563">
      <w:pPr>
        <w:spacing w:after="0" w:line="240" w:lineRule="auto"/>
        <w:rPr>
          <w:b/>
          <w:noProof/>
          <w:lang w:eastAsia="en-GB"/>
        </w:rPr>
      </w:pPr>
    </w:p>
    <w:p w:rsidR="00297563" w:rsidRDefault="00297563" w:rsidP="00297563">
      <w:pPr>
        <w:spacing w:after="0" w:line="240" w:lineRule="auto"/>
        <w:rPr>
          <w:b/>
          <w:noProof/>
          <w:lang w:eastAsia="en-GB"/>
        </w:rPr>
      </w:pPr>
      <w:r>
        <w:rPr>
          <w:b/>
          <w:noProof/>
          <w:lang w:eastAsia="en-GB"/>
        </w:rPr>
        <w:t>WHO IS ORGANISING AND FUNDING THE STUDY?</w:t>
      </w:r>
    </w:p>
    <w:p w:rsidR="00297563" w:rsidRDefault="00297563" w:rsidP="00297563">
      <w:pPr>
        <w:spacing w:after="0" w:line="240" w:lineRule="auto"/>
        <w:rPr>
          <w:noProof/>
          <w:lang w:eastAsia="en-GB"/>
        </w:rPr>
      </w:pPr>
      <w:r>
        <w:rPr>
          <w:noProof/>
          <w:lang w:eastAsia="en-GB"/>
        </w:rPr>
        <w:t>This research is being carried out by Eloise Lea a trainee clinical psychologist. The professional doctorate in clinical psychology is awarded by Staffordshire University and Eloise Lea is employed by South Staffordshire and Shropshire NHS Foundation Trust.</w:t>
      </w:r>
    </w:p>
    <w:p w:rsidR="00297563" w:rsidRPr="0060051A" w:rsidRDefault="00297563" w:rsidP="00297563">
      <w:pPr>
        <w:spacing w:after="0" w:line="240" w:lineRule="auto"/>
        <w:rPr>
          <w:noProof/>
          <w:lang w:eastAsia="en-GB"/>
        </w:rPr>
      </w:pPr>
    </w:p>
    <w:p w:rsidR="00297563" w:rsidRDefault="00297563" w:rsidP="00297563">
      <w:pPr>
        <w:spacing w:after="0" w:line="240" w:lineRule="auto"/>
        <w:rPr>
          <w:b/>
          <w:noProof/>
          <w:lang w:eastAsia="en-GB"/>
        </w:rPr>
      </w:pPr>
      <w:r>
        <w:rPr>
          <w:b/>
          <w:noProof/>
          <w:lang w:eastAsia="en-GB"/>
        </w:rPr>
        <w:t>WHO HAS REVIEWED THE STUDY?</w:t>
      </w:r>
    </w:p>
    <w:p w:rsidR="00297563" w:rsidRDefault="00297563" w:rsidP="00297563">
      <w:pPr>
        <w:spacing w:after="0" w:line="240" w:lineRule="auto"/>
        <w:rPr>
          <w:noProof/>
          <w:lang w:eastAsia="en-GB"/>
        </w:rPr>
      </w:pPr>
      <w:r>
        <w:rPr>
          <w:noProof/>
          <w:lang w:eastAsia="en-GB"/>
        </w:rPr>
        <w:t>The study has been approved by the university’s ethics committee. Also, the charities who have helped to recruit participants have reviewed the study.</w:t>
      </w:r>
    </w:p>
    <w:p w:rsidR="00297563" w:rsidRPr="0060051A" w:rsidRDefault="00297563" w:rsidP="00297563">
      <w:pPr>
        <w:spacing w:after="0" w:line="240" w:lineRule="auto"/>
        <w:rPr>
          <w:noProof/>
          <w:lang w:eastAsia="en-GB"/>
        </w:rPr>
      </w:pPr>
    </w:p>
    <w:p w:rsidR="00297563" w:rsidRDefault="00297563" w:rsidP="00297563">
      <w:pPr>
        <w:spacing w:after="0" w:line="240" w:lineRule="auto"/>
        <w:rPr>
          <w:b/>
          <w:noProof/>
          <w:lang w:eastAsia="en-GB"/>
        </w:rPr>
      </w:pPr>
      <w:r>
        <w:rPr>
          <w:b/>
          <w:noProof/>
          <w:lang w:eastAsia="en-GB"/>
        </w:rPr>
        <w:t>WHAT IF I AM NOT HAPPY WITH THIS RESEARCH OR THERE IS A PROBLEM?</w:t>
      </w:r>
    </w:p>
    <w:p w:rsidR="00297563" w:rsidRDefault="00297563" w:rsidP="00297563">
      <w:pPr>
        <w:spacing w:after="0" w:line="240" w:lineRule="auto"/>
        <w:rPr>
          <w:noProof/>
          <w:lang w:eastAsia="en-GB"/>
        </w:rPr>
      </w:pPr>
      <w:r>
        <w:rPr>
          <w:noProof/>
          <w:lang w:eastAsia="en-GB"/>
        </w:rPr>
        <w:t>If you have concerns about this research please speak to the lead researcher, Eloise Lea or Dr Helena Priest (details are below).</w:t>
      </w:r>
    </w:p>
    <w:p w:rsidR="00297563" w:rsidRPr="0060051A" w:rsidRDefault="00297563" w:rsidP="00297563">
      <w:pPr>
        <w:spacing w:after="0" w:line="240" w:lineRule="auto"/>
        <w:rPr>
          <w:noProof/>
          <w:lang w:eastAsia="en-GB"/>
        </w:rPr>
      </w:pPr>
    </w:p>
    <w:p w:rsidR="00297563" w:rsidRDefault="00297563" w:rsidP="00297563">
      <w:pPr>
        <w:spacing w:after="0" w:line="240" w:lineRule="auto"/>
        <w:rPr>
          <w:b/>
          <w:noProof/>
          <w:lang w:eastAsia="en-GB"/>
        </w:rPr>
      </w:pPr>
      <w:r>
        <w:rPr>
          <w:b/>
          <w:noProof/>
          <w:lang w:eastAsia="en-GB"/>
        </w:rPr>
        <w:t>IF I WANT TO PARTICIPATE IN THE STUDY WHAT DO I DO NEXT?</w:t>
      </w:r>
    </w:p>
    <w:p w:rsidR="00297563" w:rsidRDefault="00297563" w:rsidP="00297563">
      <w:pPr>
        <w:spacing w:after="0" w:line="240" w:lineRule="auto"/>
        <w:rPr>
          <w:noProof/>
          <w:lang w:eastAsia="en-GB"/>
        </w:rPr>
      </w:pPr>
      <w:r>
        <w:rPr>
          <w:noProof/>
          <w:lang w:eastAsia="en-GB"/>
        </w:rPr>
        <w:t xml:space="preserve">If you would like to take part in this study please email a copy of the consent form you have received back to Eloise Lea. Please mark on the form that you are happy to participate in the research. Alternatively please telephone </w:t>
      </w:r>
      <w:r w:rsidRPr="00897026">
        <w:rPr>
          <w:b/>
          <w:noProof/>
          <w:lang w:eastAsia="en-GB"/>
        </w:rPr>
        <w:t>01782 294007</w:t>
      </w:r>
      <w:r>
        <w:rPr>
          <w:noProof/>
          <w:lang w:eastAsia="en-GB"/>
        </w:rPr>
        <w:t xml:space="preserve"> to register your interest and a member of the research team will call you back. You will be asked to sign the consent form on the day of your interview but you are able to change your mind about taking part at any time (up until two weeks after the date of your interview). If you have any more questions regarding this research please contact Eloise Lea using the contact details below. </w:t>
      </w:r>
    </w:p>
    <w:p w:rsidR="00297563" w:rsidRDefault="00297563" w:rsidP="00297563">
      <w:pPr>
        <w:spacing w:after="0" w:line="240" w:lineRule="auto"/>
        <w:rPr>
          <w:noProof/>
          <w:lang w:eastAsia="en-GB"/>
        </w:rPr>
      </w:pPr>
    </w:p>
    <w:p w:rsidR="00297563" w:rsidRPr="00A901BE" w:rsidRDefault="00297563" w:rsidP="00297563">
      <w:pPr>
        <w:spacing w:after="0" w:line="240" w:lineRule="auto"/>
        <w:rPr>
          <w:noProof/>
          <w:lang w:eastAsia="en-GB"/>
        </w:rPr>
      </w:pPr>
    </w:p>
    <w:p w:rsidR="00297563" w:rsidRDefault="00297563" w:rsidP="00297563">
      <w:pPr>
        <w:spacing w:after="0" w:line="240" w:lineRule="auto"/>
        <w:rPr>
          <w:b/>
          <w:noProof/>
          <w:lang w:eastAsia="en-GB"/>
        </w:rPr>
      </w:pPr>
      <w:r>
        <w:rPr>
          <w:b/>
          <w:noProof/>
          <w:lang w:eastAsia="en-GB"/>
        </w:rPr>
        <w:t>CONTACT DETAILS FOR FURTHER INFORMATION</w:t>
      </w:r>
    </w:p>
    <w:p w:rsidR="00297563" w:rsidRDefault="00297563" w:rsidP="00297563">
      <w:pPr>
        <w:spacing w:after="0" w:line="240" w:lineRule="auto"/>
        <w:rPr>
          <w:b/>
          <w:noProof/>
          <w:lang w:eastAsia="en-GB"/>
        </w:rPr>
      </w:pPr>
    </w:p>
    <w:p w:rsidR="00297563" w:rsidRDefault="00297563" w:rsidP="00297563">
      <w:pPr>
        <w:spacing w:after="0" w:line="240" w:lineRule="auto"/>
        <w:rPr>
          <w:noProof/>
          <w:lang w:eastAsia="en-GB"/>
        </w:rPr>
      </w:pPr>
      <w:r>
        <w:rPr>
          <w:noProof/>
          <w:lang w:eastAsia="en-GB"/>
        </w:rPr>
        <w:t xml:space="preserve">Lead researcher: </w:t>
      </w:r>
      <w:r>
        <w:rPr>
          <w:noProof/>
          <w:lang w:eastAsia="en-GB"/>
        </w:rPr>
        <w:tab/>
        <w:t>Eloise Lea</w:t>
      </w:r>
    </w:p>
    <w:p w:rsidR="00297563" w:rsidRDefault="00297563" w:rsidP="00297563">
      <w:pPr>
        <w:spacing w:after="0" w:line="240" w:lineRule="auto"/>
        <w:rPr>
          <w:rStyle w:val="Hyperlink"/>
          <w:noProof/>
          <w:lang w:eastAsia="en-GB"/>
        </w:rPr>
      </w:pPr>
      <w:r>
        <w:rPr>
          <w:noProof/>
          <w:lang w:eastAsia="en-GB"/>
        </w:rPr>
        <w:tab/>
      </w:r>
      <w:r>
        <w:rPr>
          <w:noProof/>
          <w:lang w:eastAsia="en-GB"/>
        </w:rPr>
        <w:tab/>
      </w:r>
      <w:r>
        <w:rPr>
          <w:noProof/>
          <w:lang w:eastAsia="en-GB"/>
        </w:rPr>
        <w:tab/>
        <w:t xml:space="preserve">Email: </w:t>
      </w:r>
      <w:hyperlink r:id="rId24" w:history="1">
        <w:r w:rsidR="0022158E" w:rsidRPr="004208E9">
          <w:rPr>
            <w:rStyle w:val="Hyperlink"/>
            <w:noProof/>
            <w:lang w:eastAsia="en-GB"/>
          </w:rPr>
          <w:t>postnatalresearch@gmail.com</w:t>
        </w:r>
      </w:hyperlink>
    </w:p>
    <w:p w:rsidR="00297563" w:rsidRPr="00256AD0" w:rsidRDefault="00297563" w:rsidP="00297563">
      <w:pPr>
        <w:spacing w:after="0" w:line="240" w:lineRule="auto"/>
        <w:rPr>
          <w:rStyle w:val="Hyperlink"/>
          <w:noProof/>
          <w:lang w:eastAsia="en-GB"/>
        </w:rPr>
      </w:pPr>
      <w:r>
        <w:rPr>
          <w:rStyle w:val="Hyperlink"/>
          <w:noProof/>
          <w:lang w:eastAsia="en-GB"/>
        </w:rPr>
        <w:tab/>
      </w:r>
      <w:r>
        <w:rPr>
          <w:rStyle w:val="Hyperlink"/>
          <w:noProof/>
          <w:lang w:eastAsia="en-GB"/>
        </w:rPr>
        <w:tab/>
      </w:r>
      <w:r>
        <w:rPr>
          <w:rStyle w:val="Hyperlink"/>
          <w:noProof/>
          <w:lang w:eastAsia="en-GB"/>
        </w:rPr>
        <w:tab/>
      </w:r>
      <w:r w:rsidRPr="00256AD0">
        <w:rPr>
          <w:rStyle w:val="Hyperlink"/>
          <w:noProof/>
          <w:lang w:eastAsia="en-GB"/>
        </w:rPr>
        <w:t>Telephone: 01782 294007</w:t>
      </w:r>
    </w:p>
    <w:p w:rsidR="00297563" w:rsidRPr="00852DF3" w:rsidRDefault="00297563" w:rsidP="00297563">
      <w:pPr>
        <w:spacing w:after="0" w:line="240" w:lineRule="auto"/>
        <w:rPr>
          <w:noProof/>
          <w:lang w:eastAsia="en-GB"/>
        </w:rPr>
      </w:pPr>
      <w:r>
        <w:rPr>
          <w:rStyle w:val="Hyperlink"/>
          <w:noProof/>
          <w:lang w:eastAsia="en-GB"/>
        </w:rPr>
        <w:tab/>
      </w:r>
      <w:r>
        <w:rPr>
          <w:rStyle w:val="Hyperlink"/>
          <w:noProof/>
          <w:lang w:eastAsia="en-GB"/>
        </w:rPr>
        <w:tab/>
      </w:r>
      <w:r>
        <w:rPr>
          <w:rStyle w:val="Hyperlink"/>
          <w:noProof/>
          <w:lang w:eastAsia="en-GB"/>
        </w:rPr>
        <w:tab/>
      </w:r>
    </w:p>
    <w:p w:rsidR="00297563" w:rsidRDefault="00297563" w:rsidP="00297563">
      <w:pPr>
        <w:spacing w:after="0" w:line="240" w:lineRule="auto"/>
        <w:rPr>
          <w:noProof/>
          <w:lang w:eastAsia="en-GB"/>
        </w:rPr>
      </w:pPr>
    </w:p>
    <w:p w:rsidR="00297563" w:rsidRDefault="00297563" w:rsidP="00297563">
      <w:pPr>
        <w:spacing w:after="0" w:line="240" w:lineRule="auto"/>
        <w:rPr>
          <w:noProof/>
          <w:lang w:eastAsia="en-GB"/>
        </w:rPr>
      </w:pPr>
      <w:r>
        <w:rPr>
          <w:noProof/>
          <w:lang w:eastAsia="en-GB"/>
        </w:rPr>
        <w:t>Academic supervisor:</w:t>
      </w:r>
      <w:r>
        <w:rPr>
          <w:noProof/>
          <w:lang w:eastAsia="en-GB"/>
        </w:rPr>
        <w:tab/>
        <w:t xml:space="preserve"> Dr Helena Priest</w:t>
      </w:r>
    </w:p>
    <w:p w:rsidR="00297563" w:rsidRPr="0097294A" w:rsidRDefault="00297563" w:rsidP="0097294A">
      <w:pPr>
        <w:spacing w:after="0" w:line="240" w:lineRule="auto"/>
        <w:rPr>
          <w:noProof/>
          <w:lang w:eastAsia="en-GB"/>
        </w:rPr>
      </w:pPr>
      <w:r>
        <w:rPr>
          <w:noProof/>
          <w:lang w:eastAsia="en-GB"/>
        </w:rPr>
        <w:tab/>
      </w:r>
      <w:r>
        <w:rPr>
          <w:noProof/>
          <w:lang w:eastAsia="en-GB"/>
        </w:rPr>
        <w:tab/>
      </w:r>
      <w:r>
        <w:rPr>
          <w:noProof/>
          <w:lang w:eastAsia="en-GB"/>
        </w:rPr>
        <w:tab/>
      </w:r>
      <w:r w:rsidR="0097294A">
        <w:rPr>
          <w:noProof/>
          <w:lang w:eastAsia="en-GB"/>
        </w:rPr>
        <w:t xml:space="preserve"> Email: h.m.priest@staffs.ac.uk</w:t>
      </w:r>
    </w:p>
    <w:p w:rsidR="00297563" w:rsidRDefault="00297563" w:rsidP="00297563">
      <w:pPr>
        <w:spacing w:after="0" w:line="360" w:lineRule="auto"/>
        <w:jc w:val="center"/>
        <w:rPr>
          <w:rFonts w:ascii="Arial" w:hAnsi="Arial" w:cs="Arial"/>
          <w:sz w:val="24"/>
          <w:szCs w:val="24"/>
        </w:rPr>
      </w:pPr>
    </w:p>
    <w:p w:rsidR="004F18C5" w:rsidRDefault="004F18C5" w:rsidP="00297563">
      <w:pPr>
        <w:spacing w:after="0" w:line="360" w:lineRule="auto"/>
        <w:jc w:val="center"/>
        <w:rPr>
          <w:rFonts w:ascii="Arial" w:hAnsi="Arial" w:cs="Arial"/>
          <w:sz w:val="24"/>
          <w:szCs w:val="24"/>
        </w:rPr>
      </w:pPr>
    </w:p>
    <w:p w:rsidR="00297563" w:rsidRPr="00F9297D" w:rsidRDefault="00297563" w:rsidP="00297563">
      <w:pPr>
        <w:spacing w:after="0" w:line="360" w:lineRule="auto"/>
        <w:jc w:val="center"/>
        <w:rPr>
          <w:rFonts w:ascii="Arial" w:hAnsi="Arial" w:cs="Arial"/>
          <w:b/>
          <w:sz w:val="24"/>
          <w:szCs w:val="24"/>
        </w:rPr>
      </w:pPr>
      <w:r>
        <w:rPr>
          <w:rFonts w:ascii="Arial" w:hAnsi="Arial" w:cs="Arial"/>
          <w:b/>
          <w:sz w:val="24"/>
          <w:szCs w:val="24"/>
        </w:rPr>
        <w:lastRenderedPageBreak/>
        <w:t>Appendix D</w:t>
      </w:r>
    </w:p>
    <w:p w:rsidR="00297563" w:rsidRDefault="00297563" w:rsidP="00297563">
      <w:pPr>
        <w:spacing w:after="0" w:line="360" w:lineRule="auto"/>
        <w:jc w:val="center"/>
        <w:rPr>
          <w:rFonts w:ascii="Arial" w:hAnsi="Arial" w:cs="Arial"/>
          <w:sz w:val="24"/>
          <w:szCs w:val="24"/>
        </w:rPr>
      </w:pPr>
      <w:r>
        <w:rPr>
          <w:rFonts w:ascii="Arial" w:hAnsi="Arial" w:cs="Arial"/>
          <w:sz w:val="24"/>
          <w:szCs w:val="24"/>
        </w:rPr>
        <w:t>Consent form</w:t>
      </w:r>
    </w:p>
    <w:p w:rsidR="00297563" w:rsidRDefault="00297563" w:rsidP="00297563">
      <w:pPr>
        <w:spacing w:after="0" w:line="240" w:lineRule="auto"/>
        <w:jc w:val="right"/>
        <w:rPr>
          <w:b/>
        </w:rPr>
      </w:pPr>
      <w:r w:rsidRPr="0018673D">
        <w:rPr>
          <w:b/>
          <w:noProof/>
          <w:lang w:eastAsia="en-GB"/>
        </w:rPr>
        <w:drawing>
          <wp:inline distT="0" distB="0" distL="0" distR="0" wp14:anchorId="3EC34257" wp14:editId="63D4E503">
            <wp:extent cx="857250" cy="895350"/>
            <wp:effectExtent l="0" t="0" r="0" b="0"/>
            <wp:docPr id="25" name="Picture 25" descr="Staffs-Uni-Tab-logo dark"/>
            <wp:cNvGraphicFramePr/>
            <a:graphic xmlns:a="http://schemas.openxmlformats.org/drawingml/2006/main">
              <a:graphicData uri="http://schemas.openxmlformats.org/drawingml/2006/picture">
                <pic:pic xmlns:pic="http://schemas.openxmlformats.org/drawingml/2006/picture">
                  <pic:nvPicPr>
                    <pic:cNvPr id="10" name="Picture 10" descr="Staffs-Uni-Tab-logo dark"/>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7250" cy="895350"/>
                    </a:xfrm>
                    <a:prstGeom prst="rect">
                      <a:avLst/>
                    </a:prstGeom>
                    <a:noFill/>
                  </pic:spPr>
                </pic:pic>
              </a:graphicData>
            </a:graphic>
          </wp:inline>
        </w:drawing>
      </w:r>
    </w:p>
    <w:p w:rsidR="00297563" w:rsidRPr="0018673D" w:rsidRDefault="00297563" w:rsidP="00297563">
      <w:pPr>
        <w:spacing w:after="0" w:line="240" w:lineRule="auto"/>
        <w:jc w:val="right"/>
        <w:rPr>
          <w:b/>
          <w:noProof/>
          <w:lang w:eastAsia="en-GB"/>
        </w:rPr>
      </w:pPr>
      <w:r w:rsidRPr="0018673D">
        <w:rPr>
          <w:b/>
        </w:rPr>
        <w:t xml:space="preserve">  </w:t>
      </w:r>
      <w:r w:rsidRPr="0018673D">
        <w:rPr>
          <w:b/>
          <w:noProof/>
          <w:lang w:eastAsia="en-GB"/>
        </w:rPr>
        <w:t xml:space="preserve">   </w:t>
      </w:r>
    </w:p>
    <w:p w:rsidR="00297563" w:rsidRPr="0018673D" w:rsidRDefault="00297563" w:rsidP="00297563">
      <w:pPr>
        <w:spacing w:after="0" w:line="240" w:lineRule="auto"/>
        <w:jc w:val="right"/>
        <w:rPr>
          <w:noProof/>
          <w:lang w:eastAsia="en-GB"/>
        </w:rPr>
      </w:pPr>
      <w:r w:rsidRPr="0018673D">
        <w:rPr>
          <w:b/>
          <w:noProof/>
          <w:lang w:eastAsia="en-GB"/>
        </w:rPr>
        <w:t xml:space="preserve">Programme </w:t>
      </w:r>
      <w:r>
        <w:rPr>
          <w:b/>
          <w:noProof/>
          <w:lang w:eastAsia="en-GB"/>
        </w:rPr>
        <w:t xml:space="preserve">director      </w:t>
      </w:r>
      <w:r w:rsidRPr="0018673D">
        <w:rPr>
          <w:b/>
          <w:noProof/>
          <w:color w:val="C00000"/>
          <w:lang w:eastAsia="en-GB"/>
        </w:rPr>
        <w:t xml:space="preserve">                                                                                              Staffordshire University</w:t>
      </w:r>
    </w:p>
    <w:p w:rsidR="00297563" w:rsidRDefault="00297563" w:rsidP="00297563">
      <w:pPr>
        <w:spacing w:after="0" w:line="240" w:lineRule="auto"/>
        <w:rPr>
          <w:noProof/>
          <w:lang w:eastAsia="en-GB"/>
        </w:rPr>
      </w:pPr>
      <w:r w:rsidRPr="0018673D">
        <w:rPr>
          <w:b/>
          <w:noProof/>
          <w:lang w:eastAsia="en-GB"/>
        </w:rPr>
        <w:t>Professional Doctorate in Clinical</w:t>
      </w:r>
      <w:r>
        <w:rPr>
          <w:noProof/>
          <w:lang w:eastAsia="en-GB"/>
        </w:rPr>
        <w:t xml:space="preserve"> </w:t>
      </w:r>
      <w:r w:rsidRPr="0018673D">
        <w:rPr>
          <w:b/>
          <w:noProof/>
          <w:lang w:eastAsia="en-GB"/>
        </w:rPr>
        <w:t xml:space="preserve">Psychology  </w:t>
      </w:r>
      <w:r>
        <w:rPr>
          <w:noProof/>
          <w:lang w:eastAsia="en-GB"/>
        </w:rPr>
        <w:t xml:space="preserve">                                                                          College Road</w:t>
      </w:r>
    </w:p>
    <w:p w:rsidR="00297563" w:rsidRDefault="00297563" w:rsidP="00297563">
      <w:pPr>
        <w:spacing w:after="0" w:line="240" w:lineRule="auto"/>
        <w:jc w:val="right"/>
        <w:rPr>
          <w:noProof/>
          <w:lang w:eastAsia="en-GB"/>
        </w:rPr>
      </w:pPr>
      <w:r>
        <w:rPr>
          <w:noProof/>
          <w:lang w:eastAsia="en-GB"/>
        </w:rPr>
        <w:t>Professor Helen Dent PhD                                                                                                           Stoke-on-Trent</w:t>
      </w:r>
    </w:p>
    <w:p w:rsidR="00297563" w:rsidRDefault="00297563" w:rsidP="00297563">
      <w:pPr>
        <w:spacing w:after="0" w:line="240" w:lineRule="auto"/>
        <w:jc w:val="right"/>
        <w:rPr>
          <w:noProof/>
          <w:lang w:eastAsia="en-GB"/>
        </w:rPr>
      </w:pPr>
      <w:r>
        <w:rPr>
          <w:noProof/>
          <w:lang w:eastAsia="en-GB"/>
        </w:rPr>
        <w:t>01782 294847                                                                                                                                             ST4 2DE</w:t>
      </w:r>
    </w:p>
    <w:p w:rsidR="00297563" w:rsidRDefault="00297563" w:rsidP="00297563">
      <w:pPr>
        <w:spacing w:after="0" w:line="240" w:lineRule="auto"/>
        <w:jc w:val="right"/>
        <w:rPr>
          <w:noProof/>
          <w:lang w:eastAsia="en-GB"/>
        </w:rPr>
      </w:pPr>
    </w:p>
    <w:p w:rsidR="00297563" w:rsidRDefault="00297563" w:rsidP="00297563">
      <w:pPr>
        <w:spacing w:after="0" w:line="240" w:lineRule="auto"/>
        <w:jc w:val="right"/>
        <w:rPr>
          <w:noProof/>
          <w:lang w:eastAsia="en-GB"/>
        </w:rPr>
      </w:pPr>
      <w:r>
        <w:rPr>
          <w:noProof/>
          <w:lang w:eastAsia="en-GB"/>
        </w:rPr>
        <w:t>14</w:t>
      </w:r>
      <w:r w:rsidRPr="000E3132">
        <w:rPr>
          <w:noProof/>
          <w:vertAlign w:val="superscript"/>
          <w:lang w:eastAsia="en-GB"/>
        </w:rPr>
        <w:t>th</w:t>
      </w:r>
      <w:r>
        <w:rPr>
          <w:noProof/>
          <w:lang w:eastAsia="en-GB"/>
        </w:rPr>
        <w:t xml:space="preserve"> February 2017</w:t>
      </w:r>
    </w:p>
    <w:p w:rsidR="00297563" w:rsidRDefault="00297563" w:rsidP="00297563">
      <w:pPr>
        <w:spacing w:after="0" w:line="240" w:lineRule="auto"/>
        <w:jc w:val="center"/>
        <w:rPr>
          <w:noProof/>
          <w:lang w:eastAsia="en-GB"/>
        </w:rPr>
      </w:pPr>
    </w:p>
    <w:p w:rsidR="00297563" w:rsidRDefault="00297563" w:rsidP="00297563">
      <w:pPr>
        <w:spacing w:after="0" w:line="240" w:lineRule="auto"/>
        <w:jc w:val="center"/>
        <w:rPr>
          <w:b/>
          <w:noProof/>
          <w:u w:val="single"/>
          <w:lang w:eastAsia="en-GB"/>
        </w:rPr>
      </w:pPr>
      <w:r>
        <w:rPr>
          <w:b/>
          <w:noProof/>
          <w:u w:val="single"/>
          <w:lang w:eastAsia="en-GB"/>
        </w:rPr>
        <w:t>Participant Consent Form</w:t>
      </w:r>
    </w:p>
    <w:p w:rsidR="00297563" w:rsidRDefault="00297563" w:rsidP="00297563">
      <w:pPr>
        <w:spacing w:after="0" w:line="240" w:lineRule="auto"/>
        <w:jc w:val="center"/>
        <w:rPr>
          <w:noProof/>
          <w:lang w:eastAsia="en-GB"/>
        </w:rPr>
      </w:pPr>
    </w:p>
    <w:p w:rsidR="00297563" w:rsidRDefault="00297563" w:rsidP="00297563">
      <w:pPr>
        <w:spacing w:after="0" w:line="240" w:lineRule="auto"/>
        <w:ind w:left="2880" w:hanging="2160"/>
        <w:rPr>
          <w:noProof/>
          <w:lang w:eastAsia="en-GB"/>
        </w:rPr>
      </w:pPr>
      <w:r>
        <w:rPr>
          <w:b/>
          <w:noProof/>
          <w:lang w:eastAsia="en-GB"/>
        </w:rPr>
        <w:t xml:space="preserve">Title of the study: </w:t>
      </w:r>
      <w:r>
        <w:rPr>
          <w:b/>
          <w:noProof/>
          <w:lang w:eastAsia="en-GB"/>
        </w:rPr>
        <w:tab/>
        <w:t>The experience of NHS community treatment for mothers who identify with the term “postnatal depression”</w:t>
      </w:r>
    </w:p>
    <w:p w:rsidR="00297563" w:rsidRDefault="00297563" w:rsidP="00297563">
      <w:pPr>
        <w:spacing w:after="0" w:line="240" w:lineRule="auto"/>
        <w:rPr>
          <w:b/>
          <w:noProof/>
          <w:lang w:eastAsia="en-GB"/>
        </w:rPr>
      </w:pPr>
    </w:p>
    <w:p w:rsidR="00297563" w:rsidRDefault="00297563" w:rsidP="00297563">
      <w:pPr>
        <w:spacing w:after="0" w:line="240" w:lineRule="auto"/>
        <w:rPr>
          <w:noProof/>
          <w:lang w:eastAsia="en-GB"/>
        </w:rPr>
      </w:pPr>
      <w:r>
        <w:rPr>
          <w:noProof/>
          <w:lang w:eastAsia="en-GB"/>
        </w:rPr>
        <w:t xml:space="preserve">Name of participant: </w:t>
      </w:r>
    </w:p>
    <w:p w:rsidR="00297563" w:rsidRDefault="00297563" w:rsidP="00297563">
      <w:pPr>
        <w:spacing w:after="0" w:line="240" w:lineRule="auto"/>
        <w:rPr>
          <w:noProof/>
          <w:lang w:eastAsia="en-GB"/>
        </w:rPr>
      </w:pPr>
    </w:p>
    <w:p w:rsidR="00297563" w:rsidRPr="00DE5DCB" w:rsidRDefault="00297563" w:rsidP="00297563">
      <w:pPr>
        <w:spacing w:after="0" w:line="240" w:lineRule="auto"/>
        <w:rPr>
          <w:noProof/>
          <w:lang w:eastAsia="en-GB"/>
        </w:rPr>
      </w:pPr>
      <w:r>
        <w:rPr>
          <w:noProof/>
          <w:lang w:eastAsia="en-GB"/>
        </w:rPr>
        <w:t>Name of researcher:</w:t>
      </w:r>
    </w:p>
    <w:p w:rsidR="00297563" w:rsidRDefault="00297563" w:rsidP="00297563">
      <w:pPr>
        <w:spacing w:after="0" w:line="240" w:lineRule="auto"/>
        <w:jc w:val="right"/>
        <w:rPr>
          <w:b/>
          <w:noProof/>
          <w:lang w:eastAsia="en-GB"/>
        </w:rPr>
      </w:pPr>
    </w:p>
    <w:p w:rsidR="00297563" w:rsidRDefault="00297563" w:rsidP="00297563">
      <w:pPr>
        <w:pStyle w:val="ListParagraph"/>
        <w:numPr>
          <w:ilvl w:val="0"/>
          <w:numId w:val="5"/>
        </w:numPr>
        <w:rPr>
          <w:noProof/>
        </w:rPr>
      </w:pPr>
      <w:r>
        <w:rPr>
          <w:noProof/>
        </w:rPr>
        <mc:AlternateContent>
          <mc:Choice Requires="wps">
            <w:drawing>
              <wp:anchor distT="0" distB="0" distL="114300" distR="114300" simplePos="0" relativeHeight="251674624" behindDoc="0" locked="0" layoutInCell="1" allowOverlap="1" wp14:anchorId="79628305" wp14:editId="53495C56">
                <wp:simplePos x="0" y="0"/>
                <wp:positionH relativeFrom="column">
                  <wp:posOffset>4352925</wp:posOffset>
                </wp:positionH>
                <wp:positionV relativeFrom="paragraph">
                  <wp:posOffset>682625</wp:posOffset>
                </wp:positionV>
                <wp:extent cx="847725" cy="5715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847725" cy="571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342.75pt;margin-top:53.75pt;width:66.75pt;height:4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" fillcolor="white [3201]" strokecolor="black [3213]" strokeweight="1pt"/>
            </w:pict>
          </mc:Fallback>
        </mc:AlternateContent>
      </w:r>
      <w:r>
        <w:rPr>
          <w:noProof/>
        </w:rPr>
        <w:t>I confirm that I have read and understood the information sheet for the above study dated 14</w:t>
      </w:r>
      <w:r w:rsidRPr="0008687C">
        <w:rPr>
          <w:noProof/>
          <w:vertAlign w:val="superscript"/>
        </w:rPr>
        <w:t>th</w:t>
      </w:r>
      <w:r>
        <w:rPr>
          <w:noProof/>
        </w:rPr>
        <w:t xml:space="preserve"> February 2017. I confirm that I have had time to consider the information, ask any questions I have and have these answered in a satisfactory manner.</w:t>
      </w:r>
    </w:p>
    <w:p w:rsidR="00297563" w:rsidRDefault="00297563" w:rsidP="00297563">
      <w:pPr>
        <w:spacing w:after="0" w:line="240" w:lineRule="auto"/>
        <w:rPr>
          <w:noProof/>
          <w:lang w:eastAsia="en-GB"/>
        </w:rPr>
      </w:pPr>
    </w:p>
    <w:p w:rsidR="00297563" w:rsidRDefault="00297563" w:rsidP="00297563">
      <w:pPr>
        <w:spacing w:after="0" w:line="240" w:lineRule="auto"/>
        <w:rPr>
          <w:b/>
        </w:rPr>
      </w:pP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b/>
          <w:noProof/>
          <w:lang w:eastAsia="en-GB"/>
        </w:rPr>
        <w:t>Please initial box</w:t>
      </w:r>
    </w:p>
    <w:p w:rsidR="00297563" w:rsidRPr="00DE5DCB" w:rsidRDefault="00297563" w:rsidP="00297563"/>
    <w:p w:rsidR="00297563" w:rsidRDefault="00297563" w:rsidP="00297563"/>
    <w:p w:rsidR="00297563" w:rsidRPr="00DE5DCB" w:rsidRDefault="00297563" w:rsidP="00297563"/>
    <w:p w:rsidR="00297563" w:rsidRDefault="00297563" w:rsidP="00297563">
      <w:pPr>
        <w:pStyle w:val="ListParagraph"/>
        <w:numPr>
          <w:ilvl w:val="0"/>
          <w:numId w:val="5"/>
        </w:numPr>
        <w:tabs>
          <w:tab w:val="left" w:pos="6285"/>
        </w:tabs>
        <w:spacing w:after="200" w:line="276" w:lineRule="auto"/>
      </w:pPr>
      <w:r>
        <w:t>I understand that my participation in this study is voluntary and I am able to withdraw my consent at any time (up until two weeks after the date of my interview) without giving reason for this.</w:t>
      </w:r>
    </w:p>
    <w:p w:rsidR="00297563" w:rsidRDefault="00297563" w:rsidP="00297563">
      <w:pPr>
        <w:pStyle w:val="ListParagraph"/>
        <w:tabs>
          <w:tab w:val="left" w:pos="6285"/>
        </w:tabs>
        <w:ind w:firstLine="4320"/>
        <w:rPr>
          <w:b/>
          <w:noProof/>
        </w:rPr>
      </w:pPr>
      <w:r>
        <w:rPr>
          <w:noProof/>
        </w:rPr>
        <mc:AlternateContent>
          <mc:Choice Requires="wps">
            <w:drawing>
              <wp:anchor distT="0" distB="0" distL="114300" distR="114300" simplePos="0" relativeHeight="251675648" behindDoc="0" locked="0" layoutInCell="1" allowOverlap="1" wp14:anchorId="4068434E" wp14:editId="7AEAEF09">
                <wp:simplePos x="0" y="0"/>
                <wp:positionH relativeFrom="column">
                  <wp:posOffset>4381500</wp:posOffset>
                </wp:positionH>
                <wp:positionV relativeFrom="paragraph">
                  <wp:posOffset>157480</wp:posOffset>
                </wp:positionV>
                <wp:extent cx="847725" cy="57150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847725" cy="571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345pt;margin-top:12.4pt;width:66.75pt;height:4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" fillcolor="white [3201]" strokecolor="black [3213]" strokeweight="1pt"/>
            </w:pict>
          </mc:Fallback>
        </mc:AlternateContent>
      </w:r>
    </w:p>
    <w:p w:rsidR="00297563" w:rsidRPr="00DE5DCB" w:rsidRDefault="00297563" w:rsidP="00297563">
      <w:pPr>
        <w:pStyle w:val="ListParagraph"/>
        <w:tabs>
          <w:tab w:val="left" w:pos="6285"/>
        </w:tabs>
        <w:ind w:firstLine="4320"/>
      </w:pPr>
      <w:r>
        <w:rPr>
          <w:b/>
          <w:noProof/>
        </w:rPr>
        <w:t>Please initial box</w:t>
      </w:r>
    </w:p>
    <w:p w:rsidR="00297563" w:rsidRDefault="00297563" w:rsidP="00297563"/>
    <w:p w:rsidR="00297563" w:rsidRPr="00DE5DCB" w:rsidRDefault="00297563" w:rsidP="00297563"/>
    <w:p w:rsidR="00297563" w:rsidRDefault="00297563" w:rsidP="00297563">
      <w:pPr>
        <w:pStyle w:val="ListParagraph"/>
        <w:numPr>
          <w:ilvl w:val="0"/>
          <w:numId w:val="5"/>
        </w:numPr>
        <w:tabs>
          <w:tab w:val="left" w:pos="6555"/>
        </w:tabs>
        <w:spacing w:after="200" w:line="276" w:lineRule="auto"/>
      </w:pPr>
      <w:r>
        <w:t xml:space="preserve">I understand that the information I provide will be processed and analysed as is required by this research study and according to the Data Protection Act. </w:t>
      </w:r>
      <w:r>
        <w:lastRenderedPageBreak/>
        <w:t>This includes an audio recording of the interview. I understand that this information will be anonymised and then destroyed after ten years in line with Staffordshire University policy.</w:t>
      </w:r>
    </w:p>
    <w:p w:rsidR="00297563" w:rsidRPr="00DE5DCB" w:rsidRDefault="00297563" w:rsidP="00297563">
      <w:pPr>
        <w:tabs>
          <w:tab w:val="left" w:pos="6285"/>
        </w:tabs>
        <w:ind w:left="360"/>
      </w:pPr>
      <w:r w:rsidRPr="00297563">
        <w:rPr>
          <w:b/>
          <w:noProof/>
        </w:rPr>
        <w:t>Please initial box</w:t>
      </w:r>
    </w:p>
    <w:p w:rsidR="00297563" w:rsidRDefault="00297563" w:rsidP="00297563">
      <w:pPr>
        <w:pStyle w:val="ListParagraph"/>
        <w:tabs>
          <w:tab w:val="left" w:pos="6285"/>
        </w:tabs>
        <w:ind w:firstLine="4320"/>
      </w:pPr>
    </w:p>
    <w:p w:rsidR="00297563" w:rsidRDefault="00297563" w:rsidP="00297563">
      <w:pPr>
        <w:pStyle w:val="ListParagraph"/>
        <w:tabs>
          <w:tab w:val="left" w:pos="5835"/>
        </w:tabs>
      </w:pPr>
    </w:p>
    <w:p w:rsidR="00297563" w:rsidRDefault="00297563" w:rsidP="00297563">
      <w:pPr>
        <w:pStyle w:val="ListParagraph"/>
        <w:tabs>
          <w:tab w:val="left" w:pos="5835"/>
        </w:tabs>
      </w:pPr>
    </w:p>
    <w:p w:rsidR="00297563" w:rsidRDefault="00297563" w:rsidP="00297563">
      <w:pPr>
        <w:pStyle w:val="ListParagraph"/>
        <w:numPr>
          <w:ilvl w:val="0"/>
          <w:numId w:val="5"/>
        </w:numPr>
        <w:tabs>
          <w:tab w:val="left" w:pos="5835"/>
        </w:tabs>
        <w:spacing w:after="200" w:line="276" w:lineRule="auto"/>
      </w:pPr>
      <w:r>
        <w:t xml:space="preserve">I agree to </w:t>
      </w:r>
      <w:proofErr w:type="gramStart"/>
      <w:r>
        <w:t>anonymised</w:t>
      </w:r>
      <w:proofErr w:type="gramEnd"/>
      <w:r>
        <w:t xml:space="preserve"> quotes from the transcript of my interview being included in any write up or publication related to this research.</w:t>
      </w:r>
    </w:p>
    <w:p w:rsidR="00297563" w:rsidRDefault="00297563" w:rsidP="00297563">
      <w:pPr>
        <w:pStyle w:val="ListParagraph"/>
        <w:tabs>
          <w:tab w:val="left" w:pos="6285"/>
        </w:tabs>
        <w:rPr>
          <w:b/>
          <w:noProof/>
        </w:rPr>
      </w:pPr>
      <w:r>
        <w:rPr>
          <w:noProof/>
        </w:rPr>
        <mc:AlternateContent>
          <mc:Choice Requires="wps">
            <w:drawing>
              <wp:anchor distT="0" distB="0" distL="114300" distR="114300" simplePos="0" relativeHeight="251677696" behindDoc="0" locked="0" layoutInCell="1" allowOverlap="1" wp14:anchorId="21E11519" wp14:editId="52F3180D">
                <wp:simplePos x="0" y="0"/>
                <wp:positionH relativeFrom="column">
                  <wp:posOffset>4505325</wp:posOffset>
                </wp:positionH>
                <wp:positionV relativeFrom="paragraph">
                  <wp:posOffset>102235</wp:posOffset>
                </wp:positionV>
                <wp:extent cx="847725" cy="57150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847725" cy="571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 o:spid="_x0000_s1026" style="position:absolute;margin-left:354.75pt;margin-top:8.05pt;width:66.75pt;height:4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" fillcolor="white [3201]" strokecolor="black [3213]" strokeweight="1pt"/>
            </w:pict>
          </mc:Fallback>
        </mc:AlternateContent>
      </w:r>
    </w:p>
    <w:p w:rsidR="00297563" w:rsidRPr="00DE5DCB" w:rsidRDefault="00297563" w:rsidP="00297563">
      <w:pPr>
        <w:pStyle w:val="ListParagraph"/>
        <w:tabs>
          <w:tab w:val="left" w:pos="6285"/>
        </w:tabs>
      </w:pPr>
      <w:r>
        <w:rPr>
          <w:b/>
          <w:noProof/>
        </w:rPr>
        <w:t xml:space="preserve">                                                                       Please initial box</w:t>
      </w:r>
    </w:p>
    <w:p w:rsidR="00297563" w:rsidRDefault="00297563" w:rsidP="00297563">
      <w:pPr>
        <w:tabs>
          <w:tab w:val="left" w:pos="3660"/>
        </w:tabs>
      </w:pPr>
    </w:p>
    <w:p w:rsidR="00297563" w:rsidRDefault="00297563" w:rsidP="00297563">
      <w:pPr>
        <w:pStyle w:val="ListParagraph"/>
        <w:numPr>
          <w:ilvl w:val="0"/>
          <w:numId w:val="5"/>
        </w:numPr>
        <w:tabs>
          <w:tab w:val="left" w:pos="3660"/>
        </w:tabs>
        <w:spacing w:after="200" w:line="276" w:lineRule="auto"/>
      </w:pPr>
      <w:r>
        <w:t>I confirm that I am over 18 years old</w:t>
      </w:r>
    </w:p>
    <w:p w:rsidR="00297563" w:rsidRDefault="00297563" w:rsidP="00297563">
      <w:pPr>
        <w:tabs>
          <w:tab w:val="left" w:pos="3660"/>
        </w:tabs>
      </w:pPr>
      <w:r>
        <w:rPr>
          <w:noProof/>
          <w:lang w:eastAsia="en-GB"/>
        </w:rPr>
        <mc:AlternateContent>
          <mc:Choice Requires="wps">
            <w:drawing>
              <wp:anchor distT="0" distB="0" distL="114300" distR="114300" simplePos="0" relativeHeight="251679744" behindDoc="0" locked="0" layoutInCell="1" allowOverlap="1" wp14:anchorId="52EE9EDC" wp14:editId="27514C98">
                <wp:simplePos x="0" y="0"/>
                <wp:positionH relativeFrom="column">
                  <wp:posOffset>4505325</wp:posOffset>
                </wp:positionH>
                <wp:positionV relativeFrom="paragraph">
                  <wp:posOffset>205740</wp:posOffset>
                </wp:positionV>
                <wp:extent cx="847725" cy="57150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847725" cy="571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o:spid="_x0000_s1026" style="position:absolute;margin-left:354.75pt;margin-top:16.2pt;width:66.75pt;height:4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" fillcolor="white [3201]" strokecolor="black [3213]" strokeweight="1pt"/>
            </w:pict>
          </mc:Fallback>
        </mc:AlternateContent>
      </w:r>
      <w:r>
        <w:rPr>
          <w:b/>
          <w:noProof/>
          <w:lang w:eastAsia="en-GB"/>
        </w:rPr>
        <w:tab/>
      </w:r>
      <w:r>
        <w:rPr>
          <w:b/>
          <w:noProof/>
          <w:lang w:eastAsia="en-GB"/>
        </w:rPr>
        <w:tab/>
      </w:r>
      <w:r>
        <w:rPr>
          <w:b/>
          <w:noProof/>
          <w:lang w:eastAsia="en-GB"/>
        </w:rPr>
        <w:tab/>
        <w:t>Please initial box</w:t>
      </w:r>
    </w:p>
    <w:p w:rsidR="00297563" w:rsidRDefault="00297563" w:rsidP="00297563">
      <w:pPr>
        <w:tabs>
          <w:tab w:val="left" w:pos="3660"/>
        </w:tabs>
      </w:pPr>
    </w:p>
    <w:p w:rsidR="00297563" w:rsidRDefault="00297563" w:rsidP="00297563">
      <w:pPr>
        <w:tabs>
          <w:tab w:val="left" w:pos="3660"/>
        </w:tabs>
      </w:pPr>
    </w:p>
    <w:p w:rsidR="00297563" w:rsidRDefault="00297563" w:rsidP="00297563">
      <w:pPr>
        <w:pStyle w:val="ListParagraph"/>
        <w:numPr>
          <w:ilvl w:val="0"/>
          <w:numId w:val="5"/>
        </w:numPr>
        <w:tabs>
          <w:tab w:val="left" w:pos="3660"/>
        </w:tabs>
        <w:spacing w:after="200" w:line="276" w:lineRule="auto"/>
      </w:pPr>
      <w:r>
        <w:t>I agree to participate in the above study.</w:t>
      </w:r>
      <w:r w:rsidRPr="0010632C">
        <w:rPr>
          <w:noProof/>
        </w:rPr>
        <w:t xml:space="preserve"> </w:t>
      </w:r>
    </w:p>
    <w:p w:rsidR="00297563" w:rsidRDefault="00297563" w:rsidP="00297563">
      <w:pPr>
        <w:tabs>
          <w:tab w:val="left" w:pos="5070"/>
        </w:tabs>
      </w:pPr>
      <w:r>
        <w:rPr>
          <w:noProof/>
          <w:lang w:eastAsia="en-GB"/>
        </w:rPr>
        <mc:AlternateContent>
          <mc:Choice Requires="wps">
            <w:drawing>
              <wp:anchor distT="0" distB="0" distL="114300" distR="114300" simplePos="0" relativeHeight="251678720" behindDoc="0" locked="0" layoutInCell="1" allowOverlap="1" wp14:anchorId="74F4218E" wp14:editId="54B84995">
                <wp:simplePos x="0" y="0"/>
                <wp:positionH relativeFrom="column">
                  <wp:posOffset>4505325</wp:posOffset>
                </wp:positionH>
                <wp:positionV relativeFrom="paragraph">
                  <wp:posOffset>34290</wp:posOffset>
                </wp:positionV>
                <wp:extent cx="847725" cy="571500"/>
                <wp:effectExtent l="0" t="0" r="28575" b="19050"/>
                <wp:wrapNone/>
                <wp:docPr id="23" name="Rectangle 23"/>
                <wp:cNvGraphicFramePr/>
                <a:graphic xmlns:a="http://schemas.openxmlformats.org/drawingml/2006/main">
                  <a:graphicData uri="http://schemas.microsoft.com/office/word/2010/wordprocessingShape">
                    <wps:wsp>
                      <wps:cNvSpPr/>
                      <wps:spPr>
                        <a:xfrm>
                          <a:off x="0" y="0"/>
                          <a:ext cx="847725" cy="571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26" style="position:absolute;margin-left:354.75pt;margin-top:2.7pt;width:66.75pt;height:4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" fillcolor="white [3201]" strokecolor="black [3213]" strokeweight="1pt"/>
            </w:pict>
          </mc:Fallback>
        </mc:AlternateContent>
      </w:r>
      <w:r>
        <w:tab/>
      </w:r>
    </w:p>
    <w:p w:rsidR="00297563" w:rsidRDefault="00297563" w:rsidP="00297563">
      <w:pPr>
        <w:tabs>
          <w:tab w:val="left" w:pos="5070"/>
          <w:tab w:val="right" w:pos="9026"/>
        </w:tabs>
        <w:rPr>
          <w:b/>
          <w:noProof/>
          <w:lang w:eastAsia="en-GB"/>
        </w:rPr>
      </w:pPr>
      <w:r>
        <w:t xml:space="preserve">                                                                                                    </w:t>
      </w:r>
      <w:r>
        <w:rPr>
          <w:b/>
          <w:noProof/>
          <w:lang w:eastAsia="en-GB"/>
        </w:rPr>
        <w:t>Please initial box</w:t>
      </w:r>
      <w:r>
        <w:rPr>
          <w:b/>
          <w:noProof/>
          <w:lang w:eastAsia="en-GB"/>
        </w:rPr>
        <w:tab/>
      </w:r>
    </w:p>
    <w:p w:rsidR="00297563" w:rsidRDefault="00297563" w:rsidP="00297563">
      <w:pPr>
        <w:tabs>
          <w:tab w:val="left" w:pos="5070"/>
          <w:tab w:val="right" w:pos="9026"/>
        </w:tabs>
        <w:rPr>
          <w:b/>
          <w:noProof/>
          <w:lang w:eastAsia="en-GB"/>
        </w:rPr>
      </w:pPr>
    </w:p>
    <w:p w:rsidR="00297563" w:rsidRDefault="00297563" w:rsidP="00297563">
      <w:pPr>
        <w:tabs>
          <w:tab w:val="left" w:pos="5070"/>
          <w:tab w:val="right" w:pos="9026"/>
        </w:tabs>
        <w:rPr>
          <w:noProof/>
          <w:lang w:eastAsia="en-GB"/>
        </w:rPr>
      </w:pPr>
      <w:r>
        <w:rPr>
          <w:noProof/>
          <w:lang w:eastAsia="en-GB"/>
        </w:rPr>
        <w:t>Signed ……………………………………………………………………………</w:t>
      </w:r>
    </w:p>
    <w:p w:rsidR="00297563" w:rsidRPr="00734E2B" w:rsidRDefault="00297563" w:rsidP="00297563">
      <w:pPr>
        <w:tabs>
          <w:tab w:val="left" w:pos="5070"/>
          <w:tab w:val="right" w:pos="9026"/>
        </w:tabs>
      </w:pPr>
      <w:r>
        <w:rPr>
          <w:noProof/>
          <w:lang w:eastAsia="en-GB"/>
        </w:rPr>
        <w:t>Date ……………………………………………………………………………….</w:t>
      </w:r>
    </w:p>
    <w:p w:rsidR="00297563" w:rsidRDefault="00297563" w:rsidP="00297563">
      <w:pPr>
        <w:spacing w:after="0" w:line="360" w:lineRule="auto"/>
        <w:jc w:val="center"/>
        <w:rPr>
          <w:rFonts w:ascii="Arial" w:hAnsi="Arial" w:cs="Arial"/>
          <w:sz w:val="24"/>
          <w:szCs w:val="24"/>
        </w:rPr>
      </w:pPr>
    </w:p>
    <w:p w:rsidR="00297563" w:rsidRDefault="00297563" w:rsidP="00297563">
      <w:pPr>
        <w:spacing w:after="0" w:line="360" w:lineRule="auto"/>
        <w:jc w:val="center"/>
        <w:rPr>
          <w:rFonts w:ascii="Arial" w:hAnsi="Arial" w:cs="Arial"/>
          <w:sz w:val="24"/>
          <w:szCs w:val="24"/>
        </w:rPr>
      </w:pPr>
    </w:p>
    <w:p w:rsidR="00297563" w:rsidRDefault="00297563" w:rsidP="00297563">
      <w:pPr>
        <w:spacing w:after="0" w:line="360" w:lineRule="auto"/>
        <w:jc w:val="center"/>
        <w:rPr>
          <w:rFonts w:ascii="Arial" w:hAnsi="Arial" w:cs="Arial"/>
          <w:sz w:val="24"/>
          <w:szCs w:val="24"/>
        </w:rPr>
      </w:pPr>
    </w:p>
    <w:p w:rsidR="00297563" w:rsidRDefault="00297563" w:rsidP="00297563">
      <w:pPr>
        <w:spacing w:after="0" w:line="360" w:lineRule="auto"/>
        <w:jc w:val="center"/>
        <w:rPr>
          <w:rFonts w:ascii="Arial" w:hAnsi="Arial" w:cs="Arial"/>
          <w:sz w:val="24"/>
          <w:szCs w:val="24"/>
        </w:rPr>
      </w:pPr>
    </w:p>
    <w:p w:rsidR="00297563" w:rsidRDefault="00297563" w:rsidP="00297563">
      <w:pPr>
        <w:spacing w:after="0" w:line="360" w:lineRule="auto"/>
        <w:jc w:val="center"/>
        <w:rPr>
          <w:rFonts w:ascii="Arial" w:hAnsi="Arial" w:cs="Arial"/>
          <w:sz w:val="24"/>
          <w:szCs w:val="24"/>
        </w:rPr>
      </w:pPr>
    </w:p>
    <w:p w:rsidR="00297563" w:rsidRDefault="00297563" w:rsidP="00297563">
      <w:pPr>
        <w:spacing w:after="0" w:line="360" w:lineRule="auto"/>
        <w:jc w:val="center"/>
        <w:rPr>
          <w:rFonts w:ascii="Arial" w:hAnsi="Arial" w:cs="Arial"/>
          <w:sz w:val="24"/>
          <w:szCs w:val="24"/>
        </w:rPr>
      </w:pPr>
    </w:p>
    <w:p w:rsidR="00297563" w:rsidRDefault="00297563" w:rsidP="00297563">
      <w:pPr>
        <w:spacing w:after="0" w:line="360" w:lineRule="auto"/>
        <w:jc w:val="center"/>
        <w:rPr>
          <w:rFonts w:ascii="Arial" w:hAnsi="Arial" w:cs="Arial"/>
          <w:sz w:val="24"/>
          <w:szCs w:val="24"/>
        </w:rPr>
      </w:pPr>
    </w:p>
    <w:p w:rsidR="00297563" w:rsidRDefault="00297563" w:rsidP="00297563">
      <w:pPr>
        <w:spacing w:after="0" w:line="360" w:lineRule="auto"/>
        <w:jc w:val="center"/>
        <w:rPr>
          <w:rFonts w:ascii="Arial" w:hAnsi="Arial" w:cs="Arial"/>
          <w:sz w:val="24"/>
          <w:szCs w:val="24"/>
        </w:rPr>
      </w:pPr>
    </w:p>
    <w:p w:rsidR="00297563" w:rsidRDefault="00297563" w:rsidP="00297563">
      <w:pPr>
        <w:spacing w:after="0" w:line="360" w:lineRule="auto"/>
        <w:jc w:val="center"/>
        <w:rPr>
          <w:rFonts w:ascii="Arial" w:hAnsi="Arial" w:cs="Arial"/>
          <w:sz w:val="24"/>
          <w:szCs w:val="24"/>
        </w:rPr>
      </w:pPr>
    </w:p>
    <w:p w:rsidR="00297563" w:rsidRDefault="00297563" w:rsidP="00297563">
      <w:pPr>
        <w:spacing w:after="0" w:line="360" w:lineRule="auto"/>
        <w:jc w:val="center"/>
        <w:rPr>
          <w:rFonts w:ascii="Arial" w:hAnsi="Arial" w:cs="Arial"/>
          <w:b/>
          <w:sz w:val="24"/>
          <w:szCs w:val="24"/>
        </w:rPr>
      </w:pPr>
    </w:p>
    <w:p w:rsidR="004F18C5" w:rsidRDefault="004F18C5" w:rsidP="00297563">
      <w:pPr>
        <w:spacing w:after="0" w:line="360" w:lineRule="auto"/>
        <w:jc w:val="center"/>
        <w:rPr>
          <w:rFonts w:ascii="Arial" w:hAnsi="Arial" w:cs="Arial"/>
          <w:b/>
          <w:sz w:val="24"/>
          <w:szCs w:val="24"/>
        </w:rPr>
      </w:pPr>
    </w:p>
    <w:p w:rsidR="0097294A" w:rsidRDefault="0097294A" w:rsidP="00297563">
      <w:pPr>
        <w:spacing w:after="0" w:line="360" w:lineRule="auto"/>
        <w:jc w:val="center"/>
        <w:rPr>
          <w:rFonts w:ascii="Arial" w:hAnsi="Arial" w:cs="Arial"/>
          <w:b/>
          <w:sz w:val="24"/>
          <w:szCs w:val="24"/>
        </w:rPr>
      </w:pPr>
    </w:p>
    <w:p w:rsidR="00297563" w:rsidRPr="00F9297D" w:rsidRDefault="00297563" w:rsidP="00E96B11">
      <w:pPr>
        <w:spacing w:after="0" w:line="360" w:lineRule="auto"/>
        <w:jc w:val="center"/>
        <w:rPr>
          <w:rFonts w:ascii="Arial" w:hAnsi="Arial" w:cs="Arial"/>
          <w:b/>
          <w:sz w:val="24"/>
          <w:szCs w:val="24"/>
        </w:rPr>
      </w:pPr>
      <w:r>
        <w:rPr>
          <w:rFonts w:ascii="Arial" w:hAnsi="Arial" w:cs="Arial"/>
          <w:b/>
          <w:sz w:val="24"/>
          <w:szCs w:val="24"/>
        </w:rPr>
        <w:lastRenderedPageBreak/>
        <w:t>Appendix E</w:t>
      </w:r>
    </w:p>
    <w:p w:rsidR="00297563" w:rsidRDefault="00297563" w:rsidP="00297563">
      <w:pPr>
        <w:spacing w:after="0" w:line="360" w:lineRule="auto"/>
        <w:jc w:val="center"/>
        <w:rPr>
          <w:rFonts w:ascii="Arial" w:hAnsi="Arial" w:cs="Arial"/>
          <w:sz w:val="24"/>
          <w:szCs w:val="24"/>
        </w:rPr>
      </w:pPr>
      <w:r w:rsidRPr="00F9297D">
        <w:rPr>
          <w:rFonts w:ascii="Arial" w:hAnsi="Arial" w:cs="Arial"/>
          <w:sz w:val="24"/>
          <w:szCs w:val="24"/>
        </w:rPr>
        <w:t>Po</w:t>
      </w:r>
      <w:r w:rsidR="00FF46CD">
        <w:rPr>
          <w:rFonts w:ascii="Arial" w:hAnsi="Arial" w:cs="Arial"/>
          <w:sz w:val="24"/>
          <w:szCs w:val="24"/>
        </w:rPr>
        <w:t>tential participants</w:t>
      </w:r>
      <w:r>
        <w:rPr>
          <w:rFonts w:ascii="Arial" w:hAnsi="Arial" w:cs="Arial"/>
          <w:sz w:val="24"/>
          <w:szCs w:val="24"/>
        </w:rPr>
        <w:t xml:space="preserve"> with outcomes of their involvement</w:t>
      </w:r>
    </w:p>
    <w:tbl>
      <w:tblPr>
        <w:tblStyle w:val="LightShading"/>
        <w:tblW w:w="0" w:type="auto"/>
        <w:tblLook w:val="04A0" w:firstRow="1" w:lastRow="0" w:firstColumn="1" w:lastColumn="0" w:noHBand="0" w:noVBand="1"/>
      </w:tblPr>
      <w:tblGrid>
        <w:gridCol w:w="2849"/>
        <w:gridCol w:w="5565"/>
      </w:tblGrid>
      <w:tr w:rsidR="00297563" w:rsidRPr="00996E2A" w:rsidTr="000F7D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297563" w:rsidRPr="00996E2A" w:rsidRDefault="00297563" w:rsidP="000F7D5B">
            <w:pPr>
              <w:spacing w:line="360" w:lineRule="auto"/>
              <w:jc w:val="center"/>
              <w:rPr>
                <w:rFonts w:ascii="Times New Roman" w:hAnsi="Times New Roman" w:cs="Times New Roman"/>
                <w:b w:val="0"/>
                <w:sz w:val="20"/>
                <w:szCs w:val="20"/>
              </w:rPr>
            </w:pPr>
            <w:r w:rsidRPr="00996E2A">
              <w:rPr>
                <w:rFonts w:ascii="Times New Roman" w:hAnsi="Times New Roman" w:cs="Times New Roman"/>
                <w:b w:val="0"/>
                <w:sz w:val="20"/>
                <w:szCs w:val="20"/>
              </w:rPr>
              <w:t xml:space="preserve">Number of respondent </w:t>
            </w:r>
          </w:p>
        </w:tc>
        <w:tc>
          <w:tcPr>
            <w:tcW w:w="6157" w:type="dxa"/>
          </w:tcPr>
          <w:p w:rsidR="00297563" w:rsidRPr="00996E2A" w:rsidRDefault="00297563" w:rsidP="000F7D5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996E2A">
              <w:rPr>
                <w:rFonts w:ascii="Times New Roman" w:hAnsi="Times New Roman" w:cs="Times New Roman"/>
                <w:b w:val="0"/>
                <w:sz w:val="20"/>
                <w:szCs w:val="20"/>
              </w:rPr>
              <w:t>Outcome</w:t>
            </w:r>
          </w:p>
        </w:tc>
      </w:tr>
      <w:tr w:rsidR="00297563" w:rsidRPr="00996E2A" w:rsidTr="000F7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297563" w:rsidRPr="00996E2A" w:rsidRDefault="00297563" w:rsidP="000F7D5B">
            <w:pPr>
              <w:spacing w:line="360" w:lineRule="auto"/>
              <w:jc w:val="center"/>
              <w:rPr>
                <w:rFonts w:ascii="Times New Roman" w:hAnsi="Times New Roman" w:cs="Times New Roman"/>
                <w:b w:val="0"/>
                <w:sz w:val="20"/>
                <w:szCs w:val="20"/>
              </w:rPr>
            </w:pPr>
            <w:r w:rsidRPr="00996E2A">
              <w:rPr>
                <w:rFonts w:ascii="Times New Roman" w:hAnsi="Times New Roman" w:cs="Times New Roman"/>
                <w:b w:val="0"/>
                <w:sz w:val="20"/>
                <w:szCs w:val="20"/>
              </w:rPr>
              <w:t>1</w:t>
            </w:r>
          </w:p>
        </w:tc>
        <w:tc>
          <w:tcPr>
            <w:tcW w:w="6157" w:type="dxa"/>
          </w:tcPr>
          <w:p w:rsidR="00297563" w:rsidRPr="00996E2A" w:rsidRDefault="00297563" w:rsidP="000F7D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Participated in research</w:t>
            </w:r>
          </w:p>
        </w:tc>
      </w:tr>
      <w:tr w:rsidR="00297563" w:rsidRPr="00996E2A" w:rsidTr="000F7D5B">
        <w:tc>
          <w:tcPr>
            <w:cnfStyle w:val="001000000000" w:firstRow="0" w:lastRow="0" w:firstColumn="1" w:lastColumn="0" w:oddVBand="0" w:evenVBand="0" w:oddHBand="0" w:evenHBand="0" w:firstRowFirstColumn="0" w:firstRowLastColumn="0" w:lastRowFirstColumn="0" w:lastRowLastColumn="0"/>
            <w:tcW w:w="3085" w:type="dxa"/>
          </w:tcPr>
          <w:p w:rsidR="00297563" w:rsidRPr="00996E2A" w:rsidRDefault="00297563" w:rsidP="000F7D5B">
            <w:pPr>
              <w:spacing w:line="360" w:lineRule="auto"/>
              <w:jc w:val="center"/>
              <w:rPr>
                <w:rFonts w:ascii="Times New Roman" w:hAnsi="Times New Roman" w:cs="Times New Roman"/>
                <w:b w:val="0"/>
                <w:sz w:val="20"/>
                <w:szCs w:val="20"/>
              </w:rPr>
            </w:pPr>
            <w:r w:rsidRPr="00996E2A">
              <w:rPr>
                <w:rFonts w:ascii="Times New Roman" w:hAnsi="Times New Roman" w:cs="Times New Roman"/>
                <w:b w:val="0"/>
                <w:sz w:val="20"/>
                <w:szCs w:val="20"/>
              </w:rPr>
              <w:t>2</w:t>
            </w:r>
          </w:p>
        </w:tc>
        <w:tc>
          <w:tcPr>
            <w:tcW w:w="6157" w:type="dxa"/>
          </w:tcPr>
          <w:p w:rsidR="00297563" w:rsidRPr="00996E2A" w:rsidRDefault="00297563" w:rsidP="000F7D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Participated in research</w:t>
            </w:r>
          </w:p>
        </w:tc>
      </w:tr>
      <w:tr w:rsidR="00297563" w:rsidRPr="00996E2A" w:rsidTr="000F7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297563" w:rsidRPr="00996E2A" w:rsidRDefault="00297563" w:rsidP="000F7D5B">
            <w:pPr>
              <w:spacing w:line="360" w:lineRule="auto"/>
              <w:jc w:val="center"/>
              <w:rPr>
                <w:rFonts w:ascii="Times New Roman" w:hAnsi="Times New Roman" w:cs="Times New Roman"/>
                <w:b w:val="0"/>
                <w:sz w:val="20"/>
                <w:szCs w:val="20"/>
              </w:rPr>
            </w:pPr>
            <w:r w:rsidRPr="00996E2A">
              <w:rPr>
                <w:rFonts w:ascii="Times New Roman" w:hAnsi="Times New Roman" w:cs="Times New Roman"/>
                <w:b w:val="0"/>
                <w:sz w:val="20"/>
                <w:szCs w:val="20"/>
              </w:rPr>
              <w:t>3</w:t>
            </w:r>
          </w:p>
        </w:tc>
        <w:tc>
          <w:tcPr>
            <w:tcW w:w="6157" w:type="dxa"/>
          </w:tcPr>
          <w:p w:rsidR="00297563" w:rsidRPr="00996E2A" w:rsidRDefault="00297563" w:rsidP="000F7D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Participated in research</w:t>
            </w:r>
          </w:p>
        </w:tc>
      </w:tr>
      <w:tr w:rsidR="00297563" w:rsidRPr="00996E2A" w:rsidTr="000F7D5B">
        <w:tc>
          <w:tcPr>
            <w:cnfStyle w:val="001000000000" w:firstRow="0" w:lastRow="0" w:firstColumn="1" w:lastColumn="0" w:oddVBand="0" w:evenVBand="0" w:oddHBand="0" w:evenHBand="0" w:firstRowFirstColumn="0" w:firstRowLastColumn="0" w:lastRowFirstColumn="0" w:lastRowLastColumn="0"/>
            <w:tcW w:w="3085" w:type="dxa"/>
          </w:tcPr>
          <w:p w:rsidR="00297563" w:rsidRPr="00996E2A" w:rsidRDefault="00297563" w:rsidP="000F7D5B">
            <w:pPr>
              <w:spacing w:line="360" w:lineRule="auto"/>
              <w:jc w:val="center"/>
              <w:rPr>
                <w:rFonts w:ascii="Times New Roman" w:hAnsi="Times New Roman" w:cs="Times New Roman"/>
                <w:b w:val="0"/>
                <w:sz w:val="20"/>
                <w:szCs w:val="20"/>
              </w:rPr>
            </w:pPr>
            <w:r w:rsidRPr="00996E2A">
              <w:rPr>
                <w:rFonts w:ascii="Times New Roman" w:hAnsi="Times New Roman" w:cs="Times New Roman"/>
                <w:b w:val="0"/>
                <w:sz w:val="20"/>
                <w:szCs w:val="20"/>
              </w:rPr>
              <w:t>4</w:t>
            </w:r>
          </w:p>
        </w:tc>
        <w:tc>
          <w:tcPr>
            <w:tcW w:w="6157" w:type="dxa"/>
          </w:tcPr>
          <w:p w:rsidR="00297563" w:rsidRPr="00996E2A" w:rsidRDefault="00297563" w:rsidP="000F7D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Participated in research</w:t>
            </w:r>
          </w:p>
        </w:tc>
      </w:tr>
      <w:tr w:rsidR="00297563" w:rsidRPr="00996E2A" w:rsidTr="000F7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297563" w:rsidRPr="00996E2A" w:rsidRDefault="00297563" w:rsidP="000F7D5B">
            <w:pPr>
              <w:spacing w:line="360" w:lineRule="auto"/>
              <w:jc w:val="center"/>
              <w:rPr>
                <w:rFonts w:ascii="Times New Roman" w:hAnsi="Times New Roman" w:cs="Times New Roman"/>
                <w:b w:val="0"/>
                <w:sz w:val="20"/>
                <w:szCs w:val="20"/>
              </w:rPr>
            </w:pPr>
            <w:r w:rsidRPr="00996E2A">
              <w:rPr>
                <w:rFonts w:ascii="Times New Roman" w:hAnsi="Times New Roman" w:cs="Times New Roman"/>
                <w:b w:val="0"/>
                <w:sz w:val="20"/>
                <w:szCs w:val="20"/>
              </w:rPr>
              <w:t>5</w:t>
            </w:r>
          </w:p>
        </w:tc>
        <w:tc>
          <w:tcPr>
            <w:tcW w:w="6157" w:type="dxa"/>
          </w:tcPr>
          <w:p w:rsidR="00297563" w:rsidRPr="00996E2A" w:rsidRDefault="00297563" w:rsidP="000F7D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Participated in research</w:t>
            </w:r>
          </w:p>
        </w:tc>
      </w:tr>
      <w:tr w:rsidR="00297563" w:rsidRPr="00996E2A" w:rsidTr="000F7D5B">
        <w:tc>
          <w:tcPr>
            <w:cnfStyle w:val="001000000000" w:firstRow="0" w:lastRow="0" w:firstColumn="1" w:lastColumn="0" w:oddVBand="0" w:evenVBand="0" w:oddHBand="0" w:evenHBand="0" w:firstRowFirstColumn="0" w:firstRowLastColumn="0" w:lastRowFirstColumn="0" w:lastRowLastColumn="0"/>
            <w:tcW w:w="3085" w:type="dxa"/>
          </w:tcPr>
          <w:p w:rsidR="00297563" w:rsidRPr="00996E2A" w:rsidRDefault="00297563" w:rsidP="000F7D5B">
            <w:pPr>
              <w:spacing w:line="360" w:lineRule="auto"/>
              <w:jc w:val="center"/>
              <w:rPr>
                <w:rFonts w:ascii="Times New Roman" w:hAnsi="Times New Roman" w:cs="Times New Roman"/>
                <w:b w:val="0"/>
                <w:sz w:val="20"/>
                <w:szCs w:val="20"/>
              </w:rPr>
            </w:pPr>
            <w:r w:rsidRPr="00996E2A">
              <w:rPr>
                <w:rFonts w:ascii="Times New Roman" w:hAnsi="Times New Roman" w:cs="Times New Roman"/>
                <w:b w:val="0"/>
                <w:sz w:val="20"/>
                <w:szCs w:val="20"/>
              </w:rPr>
              <w:t>6</w:t>
            </w:r>
          </w:p>
        </w:tc>
        <w:tc>
          <w:tcPr>
            <w:tcW w:w="6157" w:type="dxa"/>
          </w:tcPr>
          <w:p w:rsidR="00297563" w:rsidRPr="00996E2A" w:rsidRDefault="00297563" w:rsidP="000F7D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Participated in research</w:t>
            </w:r>
          </w:p>
        </w:tc>
      </w:tr>
      <w:tr w:rsidR="00297563" w:rsidRPr="00996E2A" w:rsidTr="000F7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297563" w:rsidRPr="00996E2A" w:rsidRDefault="00297563" w:rsidP="000F7D5B">
            <w:pPr>
              <w:spacing w:line="360" w:lineRule="auto"/>
              <w:jc w:val="center"/>
              <w:rPr>
                <w:rFonts w:ascii="Times New Roman" w:hAnsi="Times New Roman" w:cs="Times New Roman"/>
                <w:b w:val="0"/>
                <w:sz w:val="20"/>
                <w:szCs w:val="20"/>
              </w:rPr>
            </w:pPr>
            <w:r w:rsidRPr="00996E2A">
              <w:rPr>
                <w:rFonts w:ascii="Times New Roman" w:hAnsi="Times New Roman" w:cs="Times New Roman"/>
                <w:b w:val="0"/>
                <w:sz w:val="20"/>
                <w:szCs w:val="20"/>
              </w:rPr>
              <w:t>7</w:t>
            </w:r>
          </w:p>
        </w:tc>
        <w:tc>
          <w:tcPr>
            <w:tcW w:w="6157" w:type="dxa"/>
          </w:tcPr>
          <w:p w:rsidR="00297563" w:rsidRPr="00996E2A" w:rsidRDefault="00297563" w:rsidP="000F7D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Receiving NHS treatment for postnatal depression</w:t>
            </w:r>
          </w:p>
        </w:tc>
      </w:tr>
      <w:tr w:rsidR="00297563" w:rsidRPr="00996E2A" w:rsidTr="000F7D5B">
        <w:tc>
          <w:tcPr>
            <w:cnfStyle w:val="001000000000" w:firstRow="0" w:lastRow="0" w:firstColumn="1" w:lastColumn="0" w:oddVBand="0" w:evenVBand="0" w:oddHBand="0" w:evenHBand="0" w:firstRowFirstColumn="0" w:firstRowLastColumn="0" w:lastRowFirstColumn="0" w:lastRowLastColumn="0"/>
            <w:tcW w:w="3085" w:type="dxa"/>
          </w:tcPr>
          <w:p w:rsidR="00297563" w:rsidRPr="00996E2A" w:rsidRDefault="00297563" w:rsidP="000F7D5B">
            <w:pPr>
              <w:spacing w:line="360" w:lineRule="auto"/>
              <w:jc w:val="center"/>
              <w:rPr>
                <w:rFonts w:ascii="Times New Roman" w:hAnsi="Times New Roman" w:cs="Times New Roman"/>
                <w:b w:val="0"/>
                <w:sz w:val="20"/>
                <w:szCs w:val="20"/>
              </w:rPr>
            </w:pPr>
            <w:r w:rsidRPr="00996E2A">
              <w:rPr>
                <w:rFonts w:ascii="Times New Roman" w:hAnsi="Times New Roman" w:cs="Times New Roman"/>
                <w:b w:val="0"/>
                <w:sz w:val="20"/>
                <w:szCs w:val="20"/>
              </w:rPr>
              <w:t>8</w:t>
            </w:r>
          </w:p>
        </w:tc>
        <w:tc>
          <w:tcPr>
            <w:tcW w:w="6157" w:type="dxa"/>
          </w:tcPr>
          <w:p w:rsidR="00297563" w:rsidRPr="00996E2A" w:rsidRDefault="00297563" w:rsidP="000F7D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Receiving NHS treatment for postnatal depression</w:t>
            </w:r>
          </w:p>
        </w:tc>
      </w:tr>
      <w:tr w:rsidR="00297563" w:rsidRPr="00996E2A" w:rsidTr="000F7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297563" w:rsidRPr="00996E2A" w:rsidRDefault="00297563" w:rsidP="000F7D5B">
            <w:pPr>
              <w:spacing w:line="360" w:lineRule="auto"/>
              <w:jc w:val="center"/>
              <w:rPr>
                <w:rFonts w:ascii="Times New Roman" w:hAnsi="Times New Roman" w:cs="Times New Roman"/>
                <w:b w:val="0"/>
                <w:sz w:val="20"/>
                <w:szCs w:val="20"/>
              </w:rPr>
            </w:pPr>
            <w:r w:rsidRPr="00996E2A">
              <w:rPr>
                <w:rFonts w:ascii="Times New Roman" w:hAnsi="Times New Roman" w:cs="Times New Roman"/>
                <w:b w:val="0"/>
                <w:sz w:val="20"/>
                <w:szCs w:val="20"/>
              </w:rPr>
              <w:t>9</w:t>
            </w:r>
          </w:p>
        </w:tc>
        <w:tc>
          <w:tcPr>
            <w:tcW w:w="6157" w:type="dxa"/>
          </w:tcPr>
          <w:p w:rsidR="00297563" w:rsidRPr="00996E2A" w:rsidRDefault="00297563" w:rsidP="000F7D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Receiving NHS treatment for postnatal depression</w:t>
            </w:r>
          </w:p>
        </w:tc>
      </w:tr>
      <w:tr w:rsidR="00297563" w:rsidRPr="00996E2A" w:rsidTr="000F7D5B">
        <w:tc>
          <w:tcPr>
            <w:cnfStyle w:val="001000000000" w:firstRow="0" w:lastRow="0" w:firstColumn="1" w:lastColumn="0" w:oddVBand="0" w:evenVBand="0" w:oddHBand="0" w:evenHBand="0" w:firstRowFirstColumn="0" w:firstRowLastColumn="0" w:lastRowFirstColumn="0" w:lastRowLastColumn="0"/>
            <w:tcW w:w="3085" w:type="dxa"/>
          </w:tcPr>
          <w:p w:rsidR="00297563" w:rsidRPr="00996E2A" w:rsidRDefault="00297563" w:rsidP="000F7D5B">
            <w:pPr>
              <w:spacing w:line="360" w:lineRule="auto"/>
              <w:jc w:val="center"/>
              <w:rPr>
                <w:rFonts w:ascii="Times New Roman" w:hAnsi="Times New Roman" w:cs="Times New Roman"/>
                <w:b w:val="0"/>
                <w:sz w:val="20"/>
                <w:szCs w:val="20"/>
              </w:rPr>
            </w:pPr>
            <w:r w:rsidRPr="00996E2A">
              <w:rPr>
                <w:rFonts w:ascii="Times New Roman" w:hAnsi="Times New Roman" w:cs="Times New Roman"/>
                <w:b w:val="0"/>
                <w:sz w:val="20"/>
                <w:szCs w:val="20"/>
              </w:rPr>
              <w:t>10</w:t>
            </w:r>
          </w:p>
        </w:tc>
        <w:tc>
          <w:tcPr>
            <w:tcW w:w="6157" w:type="dxa"/>
          </w:tcPr>
          <w:p w:rsidR="00297563" w:rsidRPr="00996E2A" w:rsidRDefault="00297563" w:rsidP="000F7D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Consented to participate, distance too great to complete interview</w:t>
            </w:r>
          </w:p>
        </w:tc>
      </w:tr>
      <w:tr w:rsidR="00297563" w:rsidRPr="00996E2A" w:rsidTr="000F7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297563" w:rsidRPr="00996E2A" w:rsidRDefault="00297563" w:rsidP="000F7D5B">
            <w:pPr>
              <w:spacing w:line="360" w:lineRule="auto"/>
              <w:jc w:val="center"/>
              <w:rPr>
                <w:rFonts w:ascii="Times New Roman" w:hAnsi="Times New Roman" w:cs="Times New Roman"/>
                <w:b w:val="0"/>
                <w:sz w:val="20"/>
                <w:szCs w:val="20"/>
              </w:rPr>
            </w:pPr>
            <w:r w:rsidRPr="00996E2A">
              <w:rPr>
                <w:rFonts w:ascii="Times New Roman" w:hAnsi="Times New Roman" w:cs="Times New Roman"/>
                <w:b w:val="0"/>
                <w:sz w:val="20"/>
                <w:szCs w:val="20"/>
              </w:rPr>
              <w:t>11</w:t>
            </w:r>
          </w:p>
        </w:tc>
        <w:tc>
          <w:tcPr>
            <w:tcW w:w="6157" w:type="dxa"/>
          </w:tcPr>
          <w:p w:rsidR="00297563" w:rsidRPr="00996E2A" w:rsidRDefault="00297563" w:rsidP="000F7D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Received treatment provided by military rather than NHS</w:t>
            </w:r>
          </w:p>
        </w:tc>
      </w:tr>
      <w:tr w:rsidR="00297563" w:rsidRPr="00996E2A" w:rsidTr="000F7D5B">
        <w:tc>
          <w:tcPr>
            <w:cnfStyle w:val="001000000000" w:firstRow="0" w:lastRow="0" w:firstColumn="1" w:lastColumn="0" w:oddVBand="0" w:evenVBand="0" w:oddHBand="0" w:evenHBand="0" w:firstRowFirstColumn="0" w:firstRowLastColumn="0" w:lastRowFirstColumn="0" w:lastRowLastColumn="0"/>
            <w:tcW w:w="3085" w:type="dxa"/>
          </w:tcPr>
          <w:p w:rsidR="00297563" w:rsidRPr="00996E2A" w:rsidRDefault="00297563" w:rsidP="000F7D5B">
            <w:pPr>
              <w:spacing w:line="360" w:lineRule="auto"/>
              <w:jc w:val="center"/>
              <w:rPr>
                <w:rFonts w:ascii="Times New Roman" w:hAnsi="Times New Roman" w:cs="Times New Roman"/>
                <w:b w:val="0"/>
                <w:sz w:val="20"/>
                <w:szCs w:val="20"/>
              </w:rPr>
            </w:pPr>
            <w:r w:rsidRPr="00996E2A">
              <w:rPr>
                <w:rFonts w:ascii="Times New Roman" w:hAnsi="Times New Roman" w:cs="Times New Roman"/>
                <w:b w:val="0"/>
                <w:sz w:val="20"/>
                <w:szCs w:val="20"/>
              </w:rPr>
              <w:t>12</w:t>
            </w:r>
          </w:p>
        </w:tc>
        <w:tc>
          <w:tcPr>
            <w:tcW w:w="6157" w:type="dxa"/>
          </w:tcPr>
          <w:p w:rsidR="00297563" w:rsidRPr="00996E2A" w:rsidRDefault="00297563" w:rsidP="000F7D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Received treatment 11 and 16 years ago</w:t>
            </w:r>
          </w:p>
        </w:tc>
      </w:tr>
      <w:tr w:rsidR="00297563" w:rsidRPr="00996E2A" w:rsidTr="000F7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297563" w:rsidRPr="00996E2A" w:rsidRDefault="00297563" w:rsidP="000F7D5B">
            <w:pPr>
              <w:spacing w:line="360" w:lineRule="auto"/>
              <w:jc w:val="center"/>
              <w:rPr>
                <w:rFonts w:ascii="Times New Roman" w:hAnsi="Times New Roman" w:cs="Times New Roman"/>
                <w:b w:val="0"/>
                <w:sz w:val="20"/>
                <w:szCs w:val="20"/>
              </w:rPr>
            </w:pPr>
            <w:r w:rsidRPr="00996E2A">
              <w:rPr>
                <w:rFonts w:ascii="Times New Roman" w:hAnsi="Times New Roman" w:cs="Times New Roman"/>
                <w:b w:val="0"/>
                <w:sz w:val="20"/>
                <w:szCs w:val="20"/>
              </w:rPr>
              <w:t>13</w:t>
            </w:r>
          </w:p>
        </w:tc>
        <w:tc>
          <w:tcPr>
            <w:tcW w:w="6157" w:type="dxa"/>
          </w:tcPr>
          <w:p w:rsidR="00297563" w:rsidRPr="00996E2A" w:rsidRDefault="00297563" w:rsidP="000F7D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Withdrew consent prior to interview</w:t>
            </w:r>
          </w:p>
        </w:tc>
      </w:tr>
      <w:tr w:rsidR="00297563" w:rsidRPr="00996E2A" w:rsidTr="000F7D5B">
        <w:tc>
          <w:tcPr>
            <w:cnfStyle w:val="001000000000" w:firstRow="0" w:lastRow="0" w:firstColumn="1" w:lastColumn="0" w:oddVBand="0" w:evenVBand="0" w:oddHBand="0" w:evenHBand="0" w:firstRowFirstColumn="0" w:firstRowLastColumn="0" w:lastRowFirstColumn="0" w:lastRowLastColumn="0"/>
            <w:tcW w:w="3085" w:type="dxa"/>
          </w:tcPr>
          <w:p w:rsidR="00297563" w:rsidRPr="00996E2A" w:rsidRDefault="00297563" w:rsidP="000F7D5B">
            <w:pPr>
              <w:spacing w:line="360" w:lineRule="auto"/>
              <w:jc w:val="center"/>
              <w:rPr>
                <w:rFonts w:ascii="Times New Roman" w:hAnsi="Times New Roman" w:cs="Times New Roman"/>
                <w:b w:val="0"/>
                <w:sz w:val="20"/>
                <w:szCs w:val="20"/>
              </w:rPr>
            </w:pPr>
            <w:r w:rsidRPr="00996E2A">
              <w:rPr>
                <w:rFonts w:ascii="Times New Roman" w:hAnsi="Times New Roman" w:cs="Times New Roman"/>
                <w:b w:val="0"/>
                <w:sz w:val="20"/>
                <w:szCs w:val="20"/>
              </w:rPr>
              <w:t>14</w:t>
            </w:r>
          </w:p>
        </w:tc>
        <w:tc>
          <w:tcPr>
            <w:tcW w:w="6157" w:type="dxa"/>
          </w:tcPr>
          <w:p w:rsidR="00297563" w:rsidRPr="00996E2A" w:rsidRDefault="00297563" w:rsidP="000F7D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Consent form received, no further contact to arrange interview date</w:t>
            </w:r>
          </w:p>
        </w:tc>
      </w:tr>
      <w:tr w:rsidR="00297563" w:rsidRPr="00996E2A" w:rsidTr="000F7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297563" w:rsidRPr="00996E2A" w:rsidRDefault="00297563" w:rsidP="000F7D5B">
            <w:pPr>
              <w:spacing w:line="360" w:lineRule="auto"/>
              <w:jc w:val="center"/>
              <w:rPr>
                <w:rFonts w:ascii="Times New Roman" w:hAnsi="Times New Roman" w:cs="Times New Roman"/>
                <w:b w:val="0"/>
                <w:sz w:val="20"/>
                <w:szCs w:val="20"/>
              </w:rPr>
            </w:pPr>
            <w:r w:rsidRPr="00996E2A">
              <w:rPr>
                <w:rFonts w:ascii="Times New Roman" w:hAnsi="Times New Roman" w:cs="Times New Roman"/>
                <w:b w:val="0"/>
                <w:sz w:val="20"/>
                <w:szCs w:val="20"/>
              </w:rPr>
              <w:t>15</w:t>
            </w:r>
          </w:p>
        </w:tc>
        <w:tc>
          <w:tcPr>
            <w:tcW w:w="6157" w:type="dxa"/>
          </w:tcPr>
          <w:p w:rsidR="00297563" w:rsidRPr="00996E2A" w:rsidRDefault="00297563" w:rsidP="000F7D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E2A">
              <w:rPr>
                <w:rFonts w:ascii="Times New Roman" w:hAnsi="Times New Roman" w:cs="Times New Roman"/>
                <w:sz w:val="20"/>
                <w:szCs w:val="20"/>
              </w:rPr>
              <w:t>Information pack sent, no further response</w:t>
            </w:r>
          </w:p>
        </w:tc>
      </w:tr>
      <w:tr w:rsidR="00297563" w:rsidRPr="00996E2A" w:rsidTr="000F7D5B">
        <w:tc>
          <w:tcPr>
            <w:cnfStyle w:val="001000000000" w:firstRow="0" w:lastRow="0" w:firstColumn="1" w:lastColumn="0" w:oddVBand="0" w:evenVBand="0" w:oddHBand="0" w:evenHBand="0" w:firstRowFirstColumn="0" w:firstRowLastColumn="0" w:lastRowFirstColumn="0" w:lastRowLastColumn="0"/>
            <w:tcW w:w="3085" w:type="dxa"/>
          </w:tcPr>
          <w:p w:rsidR="00297563" w:rsidRPr="00996E2A" w:rsidRDefault="00297563" w:rsidP="000F7D5B">
            <w:pPr>
              <w:spacing w:line="360" w:lineRule="auto"/>
              <w:jc w:val="center"/>
              <w:rPr>
                <w:rFonts w:ascii="Times New Roman" w:hAnsi="Times New Roman" w:cs="Times New Roman"/>
                <w:b w:val="0"/>
                <w:sz w:val="20"/>
                <w:szCs w:val="20"/>
              </w:rPr>
            </w:pPr>
            <w:r w:rsidRPr="00996E2A">
              <w:rPr>
                <w:rFonts w:ascii="Times New Roman" w:hAnsi="Times New Roman" w:cs="Times New Roman"/>
                <w:b w:val="0"/>
                <w:sz w:val="20"/>
                <w:szCs w:val="20"/>
              </w:rPr>
              <w:t>16</w:t>
            </w:r>
          </w:p>
        </w:tc>
        <w:tc>
          <w:tcPr>
            <w:tcW w:w="6157" w:type="dxa"/>
          </w:tcPr>
          <w:p w:rsidR="00297563" w:rsidRPr="00996E2A" w:rsidRDefault="00297563" w:rsidP="000F7D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E2A">
              <w:rPr>
                <w:rFonts w:ascii="Times New Roman" w:hAnsi="Times New Roman" w:cs="Times New Roman"/>
                <w:sz w:val="20"/>
                <w:szCs w:val="20"/>
              </w:rPr>
              <w:t>Information pack sent, no further response</w:t>
            </w:r>
          </w:p>
        </w:tc>
      </w:tr>
      <w:tr w:rsidR="00297563" w:rsidRPr="00996E2A" w:rsidTr="000F7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297563" w:rsidRPr="00996E2A" w:rsidRDefault="00297563" w:rsidP="000F7D5B">
            <w:pPr>
              <w:spacing w:line="360" w:lineRule="auto"/>
              <w:jc w:val="center"/>
              <w:rPr>
                <w:rFonts w:ascii="Times New Roman" w:hAnsi="Times New Roman" w:cs="Times New Roman"/>
                <w:b w:val="0"/>
                <w:sz w:val="20"/>
                <w:szCs w:val="20"/>
              </w:rPr>
            </w:pPr>
            <w:r w:rsidRPr="00996E2A">
              <w:rPr>
                <w:rFonts w:ascii="Times New Roman" w:hAnsi="Times New Roman" w:cs="Times New Roman"/>
                <w:b w:val="0"/>
                <w:sz w:val="20"/>
                <w:szCs w:val="20"/>
              </w:rPr>
              <w:t>17</w:t>
            </w:r>
          </w:p>
        </w:tc>
        <w:tc>
          <w:tcPr>
            <w:tcW w:w="6157" w:type="dxa"/>
          </w:tcPr>
          <w:p w:rsidR="00297563" w:rsidRPr="00996E2A" w:rsidRDefault="00297563" w:rsidP="000F7D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E2A">
              <w:rPr>
                <w:rFonts w:ascii="Times New Roman" w:hAnsi="Times New Roman" w:cs="Times New Roman"/>
                <w:sz w:val="20"/>
                <w:szCs w:val="20"/>
              </w:rPr>
              <w:t>Information pack sent, no further response</w:t>
            </w:r>
          </w:p>
        </w:tc>
      </w:tr>
      <w:tr w:rsidR="00297563" w:rsidRPr="00996E2A" w:rsidTr="000F7D5B">
        <w:tc>
          <w:tcPr>
            <w:cnfStyle w:val="001000000000" w:firstRow="0" w:lastRow="0" w:firstColumn="1" w:lastColumn="0" w:oddVBand="0" w:evenVBand="0" w:oddHBand="0" w:evenHBand="0" w:firstRowFirstColumn="0" w:firstRowLastColumn="0" w:lastRowFirstColumn="0" w:lastRowLastColumn="0"/>
            <w:tcW w:w="3085" w:type="dxa"/>
          </w:tcPr>
          <w:p w:rsidR="00297563" w:rsidRPr="00996E2A" w:rsidRDefault="00297563" w:rsidP="000F7D5B">
            <w:pPr>
              <w:spacing w:line="360" w:lineRule="auto"/>
              <w:jc w:val="center"/>
              <w:rPr>
                <w:rFonts w:ascii="Times New Roman" w:hAnsi="Times New Roman" w:cs="Times New Roman"/>
                <w:b w:val="0"/>
                <w:sz w:val="20"/>
                <w:szCs w:val="20"/>
              </w:rPr>
            </w:pPr>
            <w:r w:rsidRPr="00996E2A">
              <w:rPr>
                <w:rFonts w:ascii="Times New Roman" w:hAnsi="Times New Roman" w:cs="Times New Roman"/>
                <w:b w:val="0"/>
                <w:sz w:val="20"/>
                <w:szCs w:val="20"/>
              </w:rPr>
              <w:t>18</w:t>
            </w:r>
          </w:p>
        </w:tc>
        <w:tc>
          <w:tcPr>
            <w:tcW w:w="6157" w:type="dxa"/>
          </w:tcPr>
          <w:p w:rsidR="00297563" w:rsidRPr="00996E2A" w:rsidRDefault="00297563" w:rsidP="000F7D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E2A">
              <w:rPr>
                <w:rFonts w:ascii="Times New Roman" w:hAnsi="Times New Roman" w:cs="Times New Roman"/>
                <w:sz w:val="20"/>
                <w:szCs w:val="20"/>
              </w:rPr>
              <w:t>Information pack sent, no further response</w:t>
            </w:r>
          </w:p>
        </w:tc>
      </w:tr>
      <w:tr w:rsidR="00297563" w:rsidRPr="00996E2A" w:rsidTr="000F7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297563" w:rsidRPr="00996E2A" w:rsidRDefault="00297563" w:rsidP="000F7D5B">
            <w:pPr>
              <w:spacing w:line="360" w:lineRule="auto"/>
              <w:jc w:val="center"/>
              <w:rPr>
                <w:rFonts w:ascii="Times New Roman" w:hAnsi="Times New Roman" w:cs="Times New Roman"/>
                <w:b w:val="0"/>
                <w:sz w:val="20"/>
                <w:szCs w:val="20"/>
              </w:rPr>
            </w:pPr>
            <w:r w:rsidRPr="00996E2A">
              <w:rPr>
                <w:rFonts w:ascii="Times New Roman" w:hAnsi="Times New Roman" w:cs="Times New Roman"/>
                <w:b w:val="0"/>
                <w:sz w:val="20"/>
                <w:szCs w:val="20"/>
              </w:rPr>
              <w:t>19</w:t>
            </w:r>
          </w:p>
        </w:tc>
        <w:tc>
          <w:tcPr>
            <w:tcW w:w="6157" w:type="dxa"/>
          </w:tcPr>
          <w:p w:rsidR="00297563" w:rsidRPr="00996E2A" w:rsidRDefault="00297563" w:rsidP="000F7D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E2A">
              <w:rPr>
                <w:rFonts w:ascii="Times New Roman" w:hAnsi="Times New Roman" w:cs="Times New Roman"/>
                <w:sz w:val="20"/>
                <w:szCs w:val="20"/>
              </w:rPr>
              <w:t>Information pack sent, no further response</w:t>
            </w:r>
          </w:p>
        </w:tc>
      </w:tr>
      <w:tr w:rsidR="00297563" w:rsidRPr="00996E2A" w:rsidTr="000F7D5B">
        <w:tc>
          <w:tcPr>
            <w:cnfStyle w:val="001000000000" w:firstRow="0" w:lastRow="0" w:firstColumn="1" w:lastColumn="0" w:oddVBand="0" w:evenVBand="0" w:oddHBand="0" w:evenHBand="0" w:firstRowFirstColumn="0" w:firstRowLastColumn="0" w:lastRowFirstColumn="0" w:lastRowLastColumn="0"/>
            <w:tcW w:w="3085" w:type="dxa"/>
          </w:tcPr>
          <w:p w:rsidR="00297563" w:rsidRPr="00996E2A" w:rsidRDefault="00297563" w:rsidP="000F7D5B">
            <w:pPr>
              <w:spacing w:line="360" w:lineRule="auto"/>
              <w:jc w:val="center"/>
              <w:rPr>
                <w:rFonts w:ascii="Times New Roman" w:hAnsi="Times New Roman" w:cs="Times New Roman"/>
                <w:b w:val="0"/>
                <w:sz w:val="20"/>
                <w:szCs w:val="20"/>
              </w:rPr>
            </w:pPr>
            <w:r w:rsidRPr="00996E2A">
              <w:rPr>
                <w:rFonts w:ascii="Times New Roman" w:hAnsi="Times New Roman" w:cs="Times New Roman"/>
                <w:b w:val="0"/>
                <w:sz w:val="20"/>
                <w:szCs w:val="20"/>
              </w:rPr>
              <w:t>20</w:t>
            </w:r>
          </w:p>
        </w:tc>
        <w:tc>
          <w:tcPr>
            <w:tcW w:w="6157" w:type="dxa"/>
          </w:tcPr>
          <w:p w:rsidR="00297563" w:rsidRPr="00996E2A" w:rsidRDefault="00297563" w:rsidP="000F7D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E2A">
              <w:rPr>
                <w:rFonts w:ascii="Times New Roman" w:hAnsi="Times New Roman" w:cs="Times New Roman"/>
                <w:sz w:val="20"/>
                <w:szCs w:val="20"/>
              </w:rPr>
              <w:t>Information pack sent, no further response</w:t>
            </w:r>
          </w:p>
        </w:tc>
      </w:tr>
      <w:tr w:rsidR="00297563" w:rsidRPr="00996E2A" w:rsidTr="000F7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297563" w:rsidRPr="00996E2A" w:rsidRDefault="00297563" w:rsidP="000F7D5B">
            <w:pPr>
              <w:spacing w:line="360" w:lineRule="auto"/>
              <w:jc w:val="center"/>
              <w:rPr>
                <w:rFonts w:ascii="Times New Roman" w:hAnsi="Times New Roman" w:cs="Times New Roman"/>
                <w:b w:val="0"/>
                <w:sz w:val="20"/>
                <w:szCs w:val="20"/>
              </w:rPr>
            </w:pPr>
            <w:r w:rsidRPr="00996E2A">
              <w:rPr>
                <w:rFonts w:ascii="Times New Roman" w:hAnsi="Times New Roman" w:cs="Times New Roman"/>
                <w:b w:val="0"/>
                <w:sz w:val="20"/>
                <w:szCs w:val="20"/>
              </w:rPr>
              <w:t>21</w:t>
            </w:r>
          </w:p>
        </w:tc>
        <w:tc>
          <w:tcPr>
            <w:tcW w:w="6157" w:type="dxa"/>
          </w:tcPr>
          <w:p w:rsidR="00297563" w:rsidRPr="00996E2A" w:rsidRDefault="00297563" w:rsidP="000F7D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E2A">
              <w:rPr>
                <w:rFonts w:ascii="Times New Roman" w:hAnsi="Times New Roman" w:cs="Times New Roman"/>
                <w:sz w:val="20"/>
                <w:szCs w:val="20"/>
              </w:rPr>
              <w:t>Information pack sent, no further response</w:t>
            </w:r>
          </w:p>
        </w:tc>
      </w:tr>
      <w:tr w:rsidR="00297563" w:rsidRPr="00996E2A" w:rsidTr="000F7D5B">
        <w:tc>
          <w:tcPr>
            <w:cnfStyle w:val="001000000000" w:firstRow="0" w:lastRow="0" w:firstColumn="1" w:lastColumn="0" w:oddVBand="0" w:evenVBand="0" w:oddHBand="0" w:evenHBand="0" w:firstRowFirstColumn="0" w:firstRowLastColumn="0" w:lastRowFirstColumn="0" w:lastRowLastColumn="0"/>
            <w:tcW w:w="3085" w:type="dxa"/>
          </w:tcPr>
          <w:p w:rsidR="00297563" w:rsidRPr="00996E2A" w:rsidRDefault="00297563" w:rsidP="000F7D5B">
            <w:pPr>
              <w:spacing w:line="360" w:lineRule="auto"/>
              <w:jc w:val="center"/>
              <w:rPr>
                <w:rFonts w:ascii="Times New Roman" w:hAnsi="Times New Roman" w:cs="Times New Roman"/>
                <w:b w:val="0"/>
                <w:sz w:val="20"/>
                <w:szCs w:val="20"/>
              </w:rPr>
            </w:pPr>
            <w:r w:rsidRPr="00996E2A">
              <w:rPr>
                <w:rFonts w:ascii="Times New Roman" w:hAnsi="Times New Roman" w:cs="Times New Roman"/>
                <w:b w:val="0"/>
                <w:sz w:val="20"/>
                <w:szCs w:val="20"/>
              </w:rPr>
              <w:t>22</w:t>
            </w:r>
          </w:p>
        </w:tc>
        <w:tc>
          <w:tcPr>
            <w:tcW w:w="6157" w:type="dxa"/>
          </w:tcPr>
          <w:p w:rsidR="00297563" w:rsidRPr="00996E2A" w:rsidRDefault="00297563" w:rsidP="000F7D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E2A">
              <w:rPr>
                <w:rFonts w:ascii="Times New Roman" w:hAnsi="Times New Roman" w:cs="Times New Roman"/>
                <w:sz w:val="20"/>
                <w:szCs w:val="20"/>
              </w:rPr>
              <w:t>Information pack sent, no further response</w:t>
            </w:r>
          </w:p>
        </w:tc>
      </w:tr>
      <w:tr w:rsidR="00297563" w:rsidRPr="00996E2A" w:rsidTr="000F7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297563" w:rsidRPr="00996E2A" w:rsidRDefault="00297563" w:rsidP="000F7D5B">
            <w:pPr>
              <w:spacing w:line="360" w:lineRule="auto"/>
              <w:jc w:val="center"/>
              <w:rPr>
                <w:rFonts w:ascii="Times New Roman" w:hAnsi="Times New Roman" w:cs="Times New Roman"/>
                <w:b w:val="0"/>
                <w:sz w:val="20"/>
                <w:szCs w:val="20"/>
              </w:rPr>
            </w:pPr>
            <w:r w:rsidRPr="00996E2A">
              <w:rPr>
                <w:rFonts w:ascii="Times New Roman" w:hAnsi="Times New Roman" w:cs="Times New Roman"/>
                <w:b w:val="0"/>
                <w:sz w:val="20"/>
                <w:szCs w:val="20"/>
              </w:rPr>
              <w:t>23</w:t>
            </w:r>
          </w:p>
        </w:tc>
        <w:tc>
          <w:tcPr>
            <w:tcW w:w="6157" w:type="dxa"/>
          </w:tcPr>
          <w:p w:rsidR="00297563" w:rsidRPr="00996E2A" w:rsidRDefault="00297563" w:rsidP="000F7D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E2A">
              <w:rPr>
                <w:rFonts w:ascii="Times New Roman" w:hAnsi="Times New Roman" w:cs="Times New Roman"/>
                <w:sz w:val="20"/>
                <w:szCs w:val="20"/>
              </w:rPr>
              <w:t>Information pack sent, no further response</w:t>
            </w:r>
          </w:p>
        </w:tc>
      </w:tr>
      <w:tr w:rsidR="00297563" w:rsidRPr="00996E2A" w:rsidTr="000F7D5B">
        <w:tc>
          <w:tcPr>
            <w:cnfStyle w:val="001000000000" w:firstRow="0" w:lastRow="0" w:firstColumn="1" w:lastColumn="0" w:oddVBand="0" w:evenVBand="0" w:oddHBand="0" w:evenHBand="0" w:firstRowFirstColumn="0" w:firstRowLastColumn="0" w:lastRowFirstColumn="0" w:lastRowLastColumn="0"/>
            <w:tcW w:w="3085" w:type="dxa"/>
          </w:tcPr>
          <w:p w:rsidR="00297563" w:rsidRPr="00996E2A" w:rsidRDefault="00297563" w:rsidP="000F7D5B">
            <w:pPr>
              <w:spacing w:line="360" w:lineRule="auto"/>
              <w:jc w:val="center"/>
              <w:rPr>
                <w:rFonts w:ascii="Times New Roman" w:hAnsi="Times New Roman" w:cs="Times New Roman"/>
                <w:b w:val="0"/>
                <w:sz w:val="20"/>
                <w:szCs w:val="20"/>
              </w:rPr>
            </w:pPr>
            <w:r w:rsidRPr="00996E2A">
              <w:rPr>
                <w:rFonts w:ascii="Times New Roman" w:hAnsi="Times New Roman" w:cs="Times New Roman"/>
                <w:b w:val="0"/>
                <w:sz w:val="20"/>
                <w:szCs w:val="20"/>
              </w:rPr>
              <w:t>24</w:t>
            </w:r>
          </w:p>
        </w:tc>
        <w:tc>
          <w:tcPr>
            <w:tcW w:w="6157" w:type="dxa"/>
          </w:tcPr>
          <w:p w:rsidR="00297563" w:rsidRPr="00996E2A" w:rsidRDefault="00297563" w:rsidP="000F7D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E2A">
              <w:rPr>
                <w:rFonts w:ascii="Times New Roman" w:hAnsi="Times New Roman" w:cs="Times New Roman"/>
                <w:sz w:val="20"/>
                <w:szCs w:val="20"/>
              </w:rPr>
              <w:t>Information pack sent, no further response</w:t>
            </w:r>
          </w:p>
        </w:tc>
      </w:tr>
      <w:tr w:rsidR="00297563" w:rsidRPr="00996E2A" w:rsidTr="000F7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297563" w:rsidRPr="00996E2A" w:rsidRDefault="00297563" w:rsidP="000F7D5B">
            <w:pPr>
              <w:spacing w:line="360" w:lineRule="auto"/>
              <w:jc w:val="center"/>
              <w:rPr>
                <w:rFonts w:ascii="Times New Roman" w:hAnsi="Times New Roman" w:cs="Times New Roman"/>
                <w:b w:val="0"/>
                <w:sz w:val="20"/>
                <w:szCs w:val="20"/>
              </w:rPr>
            </w:pPr>
            <w:r w:rsidRPr="00996E2A">
              <w:rPr>
                <w:rFonts w:ascii="Times New Roman" w:hAnsi="Times New Roman" w:cs="Times New Roman"/>
                <w:b w:val="0"/>
                <w:sz w:val="20"/>
                <w:szCs w:val="20"/>
              </w:rPr>
              <w:t>25</w:t>
            </w:r>
          </w:p>
        </w:tc>
        <w:tc>
          <w:tcPr>
            <w:tcW w:w="6157" w:type="dxa"/>
          </w:tcPr>
          <w:p w:rsidR="00297563" w:rsidRPr="00996E2A" w:rsidRDefault="00297563" w:rsidP="000F7D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E2A">
              <w:rPr>
                <w:rFonts w:ascii="Times New Roman" w:hAnsi="Times New Roman" w:cs="Times New Roman"/>
                <w:sz w:val="20"/>
                <w:szCs w:val="20"/>
              </w:rPr>
              <w:t>Information pack sent, no further response</w:t>
            </w:r>
          </w:p>
        </w:tc>
      </w:tr>
      <w:tr w:rsidR="00297563" w:rsidRPr="00996E2A" w:rsidTr="000F7D5B">
        <w:tc>
          <w:tcPr>
            <w:cnfStyle w:val="001000000000" w:firstRow="0" w:lastRow="0" w:firstColumn="1" w:lastColumn="0" w:oddVBand="0" w:evenVBand="0" w:oddHBand="0" w:evenHBand="0" w:firstRowFirstColumn="0" w:firstRowLastColumn="0" w:lastRowFirstColumn="0" w:lastRowLastColumn="0"/>
            <w:tcW w:w="3085" w:type="dxa"/>
          </w:tcPr>
          <w:p w:rsidR="00297563" w:rsidRPr="00996E2A" w:rsidRDefault="00297563" w:rsidP="000F7D5B">
            <w:pPr>
              <w:spacing w:line="360" w:lineRule="auto"/>
              <w:jc w:val="center"/>
              <w:rPr>
                <w:rFonts w:ascii="Times New Roman" w:hAnsi="Times New Roman" w:cs="Times New Roman"/>
                <w:b w:val="0"/>
                <w:sz w:val="20"/>
                <w:szCs w:val="20"/>
              </w:rPr>
            </w:pPr>
            <w:r w:rsidRPr="00996E2A">
              <w:rPr>
                <w:rFonts w:ascii="Times New Roman" w:hAnsi="Times New Roman" w:cs="Times New Roman"/>
                <w:b w:val="0"/>
                <w:sz w:val="20"/>
                <w:szCs w:val="20"/>
              </w:rPr>
              <w:t>26</w:t>
            </w:r>
          </w:p>
        </w:tc>
        <w:tc>
          <w:tcPr>
            <w:tcW w:w="6157" w:type="dxa"/>
          </w:tcPr>
          <w:p w:rsidR="00297563" w:rsidRPr="00996E2A" w:rsidRDefault="00297563" w:rsidP="000F7D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E2A">
              <w:rPr>
                <w:rFonts w:ascii="Times New Roman" w:hAnsi="Times New Roman" w:cs="Times New Roman"/>
                <w:sz w:val="20"/>
                <w:szCs w:val="20"/>
              </w:rPr>
              <w:t>Information pack sent, no further response</w:t>
            </w:r>
          </w:p>
        </w:tc>
      </w:tr>
      <w:tr w:rsidR="00297563" w:rsidRPr="00996E2A" w:rsidTr="000F7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297563" w:rsidRPr="00996E2A" w:rsidRDefault="00297563" w:rsidP="000F7D5B">
            <w:pPr>
              <w:spacing w:line="360" w:lineRule="auto"/>
              <w:jc w:val="center"/>
              <w:rPr>
                <w:rFonts w:ascii="Times New Roman" w:hAnsi="Times New Roman" w:cs="Times New Roman"/>
                <w:b w:val="0"/>
                <w:sz w:val="20"/>
                <w:szCs w:val="20"/>
              </w:rPr>
            </w:pPr>
            <w:r w:rsidRPr="00996E2A">
              <w:rPr>
                <w:rFonts w:ascii="Times New Roman" w:hAnsi="Times New Roman" w:cs="Times New Roman"/>
                <w:b w:val="0"/>
                <w:sz w:val="20"/>
                <w:szCs w:val="20"/>
              </w:rPr>
              <w:t>27</w:t>
            </w:r>
          </w:p>
        </w:tc>
        <w:tc>
          <w:tcPr>
            <w:tcW w:w="6157" w:type="dxa"/>
          </w:tcPr>
          <w:p w:rsidR="00297563" w:rsidRPr="00996E2A" w:rsidRDefault="00297563" w:rsidP="000F7D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E2A">
              <w:rPr>
                <w:rFonts w:ascii="Times New Roman" w:hAnsi="Times New Roman" w:cs="Times New Roman"/>
                <w:sz w:val="20"/>
                <w:szCs w:val="20"/>
              </w:rPr>
              <w:t>Information pack sent, no further response</w:t>
            </w:r>
          </w:p>
        </w:tc>
      </w:tr>
      <w:tr w:rsidR="00297563" w:rsidRPr="00996E2A" w:rsidTr="000F7D5B">
        <w:tc>
          <w:tcPr>
            <w:cnfStyle w:val="001000000000" w:firstRow="0" w:lastRow="0" w:firstColumn="1" w:lastColumn="0" w:oddVBand="0" w:evenVBand="0" w:oddHBand="0" w:evenHBand="0" w:firstRowFirstColumn="0" w:firstRowLastColumn="0" w:lastRowFirstColumn="0" w:lastRowLastColumn="0"/>
            <w:tcW w:w="3085" w:type="dxa"/>
          </w:tcPr>
          <w:p w:rsidR="00297563" w:rsidRPr="00996E2A" w:rsidRDefault="00297563" w:rsidP="000F7D5B">
            <w:pPr>
              <w:spacing w:line="360" w:lineRule="auto"/>
              <w:jc w:val="center"/>
              <w:rPr>
                <w:rFonts w:ascii="Times New Roman" w:hAnsi="Times New Roman" w:cs="Times New Roman"/>
                <w:b w:val="0"/>
                <w:sz w:val="20"/>
                <w:szCs w:val="20"/>
              </w:rPr>
            </w:pPr>
            <w:r w:rsidRPr="00996E2A">
              <w:rPr>
                <w:rFonts w:ascii="Times New Roman" w:hAnsi="Times New Roman" w:cs="Times New Roman"/>
                <w:b w:val="0"/>
                <w:sz w:val="20"/>
                <w:szCs w:val="20"/>
              </w:rPr>
              <w:t>28</w:t>
            </w:r>
          </w:p>
        </w:tc>
        <w:tc>
          <w:tcPr>
            <w:tcW w:w="6157" w:type="dxa"/>
          </w:tcPr>
          <w:p w:rsidR="00297563" w:rsidRPr="00996E2A" w:rsidRDefault="00297563" w:rsidP="000F7D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E2A">
              <w:rPr>
                <w:rFonts w:ascii="Times New Roman" w:hAnsi="Times New Roman" w:cs="Times New Roman"/>
                <w:sz w:val="20"/>
                <w:szCs w:val="20"/>
              </w:rPr>
              <w:t>Information pack sent, no further response</w:t>
            </w:r>
          </w:p>
        </w:tc>
      </w:tr>
      <w:tr w:rsidR="00297563" w:rsidRPr="00996E2A" w:rsidTr="000F7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297563" w:rsidRPr="00996E2A" w:rsidRDefault="00297563" w:rsidP="000F7D5B">
            <w:pPr>
              <w:spacing w:line="360" w:lineRule="auto"/>
              <w:jc w:val="center"/>
              <w:rPr>
                <w:rFonts w:ascii="Times New Roman" w:hAnsi="Times New Roman" w:cs="Times New Roman"/>
                <w:b w:val="0"/>
                <w:sz w:val="20"/>
                <w:szCs w:val="20"/>
              </w:rPr>
            </w:pPr>
            <w:r w:rsidRPr="00996E2A">
              <w:rPr>
                <w:rFonts w:ascii="Times New Roman" w:hAnsi="Times New Roman" w:cs="Times New Roman"/>
                <w:b w:val="0"/>
                <w:sz w:val="20"/>
                <w:szCs w:val="20"/>
              </w:rPr>
              <w:t>29</w:t>
            </w:r>
          </w:p>
        </w:tc>
        <w:tc>
          <w:tcPr>
            <w:tcW w:w="6157" w:type="dxa"/>
          </w:tcPr>
          <w:p w:rsidR="00297563" w:rsidRPr="00996E2A" w:rsidRDefault="00297563" w:rsidP="000F7D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E2A">
              <w:rPr>
                <w:rFonts w:ascii="Times New Roman" w:hAnsi="Times New Roman" w:cs="Times New Roman"/>
                <w:sz w:val="20"/>
                <w:szCs w:val="20"/>
              </w:rPr>
              <w:t>Information pack sent, no further response</w:t>
            </w:r>
          </w:p>
        </w:tc>
      </w:tr>
      <w:tr w:rsidR="00297563" w:rsidRPr="00996E2A" w:rsidTr="000F7D5B">
        <w:tc>
          <w:tcPr>
            <w:cnfStyle w:val="001000000000" w:firstRow="0" w:lastRow="0" w:firstColumn="1" w:lastColumn="0" w:oddVBand="0" w:evenVBand="0" w:oddHBand="0" w:evenHBand="0" w:firstRowFirstColumn="0" w:firstRowLastColumn="0" w:lastRowFirstColumn="0" w:lastRowLastColumn="0"/>
            <w:tcW w:w="3085" w:type="dxa"/>
          </w:tcPr>
          <w:p w:rsidR="00297563" w:rsidRPr="00996E2A" w:rsidRDefault="00297563" w:rsidP="000F7D5B">
            <w:pPr>
              <w:spacing w:line="360" w:lineRule="auto"/>
              <w:jc w:val="center"/>
              <w:rPr>
                <w:rFonts w:ascii="Times New Roman" w:hAnsi="Times New Roman" w:cs="Times New Roman"/>
                <w:b w:val="0"/>
                <w:sz w:val="20"/>
                <w:szCs w:val="20"/>
              </w:rPr>
            </w:pPr>
            <w:r w:rsidRPr="00996E2A">
              <w:rPr>
                <w:rFonts w:ascii="Times New Roman" w:hAnsi="Times New Roman" w:cs="Times New Roman"/>
                <w:b w:val="0"/>
                <w:sz w:val="20"/>
                <w:szCs w:val="20"/>
              </w:rPr>
              <w:t>30</w:t>
            </w:r>
          </w:p>
        </w:tc>
        <w:tc>
          <w:tcPr>
            <w:tcW w:w="6157" w:type="dxa"/>
          </w:tcPr>
          <w:p w:rsidR="00297563" w:rsidRPr="00996E2A" w:rsidRDefault="00297563" w:rsidP="000F7D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E2A">
              <w:rPr>
                <w:rFonts w:ascii="Times New Roman" w:hAnsi="Times New Roman" w:cs="Times New Roman"/>
                <w:sz w:val="20"/>
                <w:szCs w:val="20"/>
              </w:rPr>
              <w:t>Information pack sent, no further response</w:t>
            </w:r>
          </w:p>
        </w:tc>
      </w:tr>
      <w:tr w:rsidR="00297563" w:rsidRPr="00996E2A" w:rsidTr="000F7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297563" w:rsidRPr="00996E2A" w:rsidRDefault="00297563" w:rsidP="000F7D5B">
            <w:pPr>
              <w:spacing w:line="360" w:lineRule="auto"/>
              <w:jc w:val="center"/>
              <w:rPr>
                <w:rFonts w:ascii="Times New Roman" w:hAnsi="Times New Roman" w:cs="Times New Roman"/>
                <w:b w:val="0"/>
                <w:sz w:val="20"/>
                <w:szCs w:val="20"/>
              </w:rPr>
            </w:pPr>
            <w:r w:rsidRPr="00996E2A">
              <w:rPr>
                <w:rFonts w:ascii="Times New Roman" w:hAnsi="Times New Roman" w:cs="Times New Roman"/>
                <w:b w:val="0"/>
                <w:sz w:val="20"/>
                <w:szCs w:val="20"/>
              </w:rPr>
              <w:t>31</w:t>
            </w:r>
          </w:p>
        </w:tc>
        <w:tc>
          <w:tcPr>
            <w:tcW w:w="6157" w:type="dxa"/>
          </w:tcPr>
          <w:p w:rsidR="00297563" w:rsidRPr="00996E2A" w:rsidRDefault="00297563" w:rsidP="000F7D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E2A">
              <w:rPr>
                <w:rFonts w:ascii="Times New Roman" w:hAnsi="Times New Roman" w:cs="Times New Roman"/>
                <w:sz w:val="20"/>
                <w:szCs w:val="20"/>
              </w:rPr>
              <w:t>Information pack sent, no further response</w:t>
            </w:r>
          </w:p>
        </w:tc>
      </w:tr>
      <w:tr w:rsidR="00297563" w:rsidRPr="00996E2A" w:rsidTr="000F7D5B">
        <w:tc>
          <w:tcPr>
            <w:cnfStyle w:val="001000000000" w:firstRow="0" w:lastRow="0" w:firstColumn="1" w:lastColumn="0" w:oddVBand="0" w:evenVBand="0" w:oddHBand="0" w:evenHBand="0" w:firstRowFirstColumn="0" w:firstRowLastColumn="0" w:lastRowFirstColumn="0" w:lastRowLastColumn="0"/>
            <w:tcW w:w="3085" w:type="dxa"/>
          </w:tcPr>
          <w:p w:rsidR="00297563" w:rsidRPr="00996E2A" w:rsidRDefault="00297563" w:rsidP="000F7D5B">
            <w:pPr>
              <w:spacing w:line="360" w:lineRule="auto"/>
              <w:jc w:val="center"/>
              <w:rPr>
                <w:rFonts w:ascii="Times New Roman" w:hAnsi="Times New Roman" w:cs="Times New Roman"/>
                <w:b w:val="0"/>
                <w:sz w:val="20"/>
                <w:szCs w:val="20"/>
              </w:rPr>
            </w:pPr>
            <w:r w:rsidRPr="00996E2A">
              <w:rPr>
                <w:rFonts w:ascii="Times New Roman" w:hAnsi="Times New Roman" w:cs="Times New Roman"/>
                <w:b w:val="0"/>
                <w:sz w:val="20"/>
                <w:szCs w:val="20"/>
              </w:rPr>
              <w:t>32</w:t>
            </w:r>
          </w:p>
        </w:tc>
        <w:tc>
          <w:tcPr>
            <w:tcW w:w="6157" w:type="dxa"/>
          </w:tcPr>
          <w:p w:rsidR="00297563" w:rsidRPr="00996E2A" w:rsidRDefault="00297563" w:rsidP="000F7D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E2A">
              <w:rPr>
                <w:rFonts w:ascii="Times New Roman" w:hAnsi="Times New Roman" w:cs="Times New Roman"/>
                <w:sz w:val="20"/>
                <w:szCs w:val="20"/>
              </w:rPr>
              <w:t>Information pack sent, no further response</w:t>
            </w:r>
          </w:p>
        </w:tc>
      </w:tr>
      <w:tr w:rsidR="00297563" w:rsidRPr="00996E2A" w:rsidTr="000F7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297563" w:rsidRPr="00996E2A" w:rsidRDefault="00297563" w:rsidP="000F7D5B">
            <w:pPr>
              <w:spacing w:line="360" w:lineRule="auto"/>
              <w:jc w:val="center"/>
              <w:rPr>
                <w:rFonts w:ascii="Times New Roman" w:hAnsi="Times New Roman" w:cs="Times New Roman"/>
                <w:b w:val="0"/>
                <w:sz w:val="20"/>
                <w:szCs w:val="20"/>
              </w:rPr>
            </w:pPr>
            <w:r w:rsidRPr="00996E2A">
              <w:rPr>
                <w:rFonts w:ascii="Times New Roman" w:hAnsi="Times New Roman" w:cs="Times New Roman"/>
                <w:b w:val="0"/>
                <w:sz w:val="20"/>
                <w:szCs w:val="20"/>
              </w:rPr>
              <w:t>33</w:t>
            </w:r>
          </w:p>
        </w:tc>
        <w:tc>
          <w:tcPr>
            <w:tcW w:w="6157" w:type="dxa"/>
          </w:tcPr>
          <w:p w:rsidR="00297563" w:rsidRPr="00996E2A" w:rsidRDefault="00297563" w:rsidP="000F7D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E2A">
              <w:rPr>
                <w:rFonts w:ascii="Times New Roman" w:hAnsi="Times New Roman" w:cs="Times New Roman"/>
                <w:sz w:val="20"/>
                <w:szCs w:val="20"/>
              </w:rPr>
              <w:t>Information pack sent, no further response</w:t>
            </w:r>
          </w:p>
        </w:tc>
      </w:tr>
      <w:tr w:rsidR="00297563" w:rsidRPr="00996E2A" w:rsidTr="000F7D5B">
        <w:tc>
          <w:tcPr>
            <w:cnfStyle w:val="001000000000" w:firstRow="0" w:lastRow="0" w:firstColumn="1" w:lastColumn="0" w:oddVBand="0" w:evenVBand="0" w:oddHBand="0" w:evenHBand="0" w:firstRowFirstColumn="0" w:firstRowLastColumn="0" w:lastRowFirstColumn="0" w:lastRowLastColumn="0"/>
            <w:tcW w:w="3085" w:type="dxa"/>
          </w:tcPr>
          <w:p w:rsidR="00297563" w:rsidRPr="00996E2A" w:rsidRDefault="00297563" w:rsidP="000F7D5B">
            <w:pPr>
              <w:spacing w:line="360" w:lineRule="auto"/>
              <w:jc w:val="center"/>
              <w:rPr>
                <w:rFonts w:ascii="Times New Roman" w:hAnsi="Times New Roman" w:cs="Times New Roman"/>
                <w:b w:val="0"/>
                <w:sz w:val="20"/>
                <w:szCs w:val="20"/>
              </w:rPr>
            </w:pPr>
            <w:r w:rsidRPr="00996E2A">
              <w:rPr>
                <w:rFonts w:ascii="Times New Roman" w:hAnsi="Times New Roman" w:cs="Times New Roman"/>
                <w:b w:val="0"/>
                <w:sz w:val="20"/>
                <w:szCs w:val="20"/>
              </w:rPr>
              <w:t>34</w:t>
            </w:r>
          </w:p>
        </w:tc>
        <w:tc>
          <w:tcPr>
            <w:tcW w:w="6157" w:type="dxa"/>
          </w:tcPr>
          <w:p w:rsidR="00297563" w:rsidRPr="00996E2A" w:rsidRDefault="00297563" w:rsidP="000F7D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E2A">
              <w:rPr>
                <w:rFonts w:ascii="Times New Roman" w:hAnsi="Times New Roman" w:cs="Times New Roman"/>
                <w:sz w:val="20"/>
                <w:szCs w:val="20"/>
              </w:rPr>
              <w:t>Information pack sent, no further response</w:t>
            </w:r>
          </w:p>
        </w:tc>
      </w:tr>
      <w:tr w:rsidR="00297563" w:rsidRPr="00996E2A" w:rsidTr="000F7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297563" w:rsidRPr="00996E2A" w:rsidRDefault="00297563" w:rsidP="000F7D5B">
            <w:pPr>
              <w:spacing w:line="360" w:lineRule="auto"/>
              <w:jc w:val="center"/>
              <w:rPr>
                <w:rFonts w:ascii="Times New Roman" w:hAnsi="Times New Roman" w:cs="Times New Roman"/>
                <w:b w:val="0"/>
                <w:sz w:val="20"/>
                <w:szCs w:val="20"/>
              </w:rPr>
            </w:pPr>
            <w:r w:rsidRPr="00996E2A">
              <w:rPr>
                <w:rFonts w:ascii="Times New Roman" w:hAnsi="Times New Roman" w:cs="Times New Roman"/>
                <w:b w:val="0"/>
                <w:sz w:val="20"/>
                <w:szCs w:val="20"/>
              </w:rPr>
              <w:t>35</w:t>
            </w:r>
          </w:p>
        </w:tc>
        <w:tc>
          <w:tcPr>
            <w:tcW w:w="6157" w:type="dxa"/>
          </w:tcPr>
          <w:p w:rsidR="00297563" w:rsidRPr="00996E2A" w:rsidRDefault="00297563" w:rsidP="000F7D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E2A">
              <w:rPr>
                <w:rFonts w:ascii="Times New Roman" w:hAnsi="Times New Roman" w:cs="Times New Roman"/>
                <w:sz w:val="20"/>
                <w:szCs w:val="20"/>
              </w:rPr>
              <w:t>Information pack sent, no further response</w:t>
            </w:r>
          </w:p>
        </w:tc>
      </w:tr>
    </w:tbl>
    <w:p w:rsidR="00FF46CD" w:rsidRDefault="00FF46CD" w:rsidP="00297563">
      <w:pPr>
        <w:spacing w:after="0" w:line="360" w:lineRule="auto"/>
        <w:jc w:val="center"/>
        <w:rPr>
          <w:rFonts w:ascii="Arial" w:hAnsi="Arial" w:cs="Arial"/>
          <w:b/>
          <w:sz w:val="24"/>
          <w:szCs w:val="24"/>
        </w:rPr>
      </w:pPr>
    </w:p>
    <w:p w:rsidR="00297563" w:rsidRPr="00F9297D" w:rsidRDefault="00297563" w:rsidP="00297563">
      <w:pPr>
        <w:spacing w:after="0" w:line="360" w:lineRule="auto"/>
        <w:jc w:val="center"/>
        <w:rPr>
          <w:rFonts w:ascii="Arial" w:hAnsi="Arial" w:cs="Arial"/>
          <w:b/>
          <w:sz w:val="24"/>
          <w:szCs w:val="24"/>
        </w:rPr>
      </w:pPr>
      <w:r>
        <w:rPr>
          <w:rFonts w:ascii="Arial" w:hAnsi="Arial" w:cs="Arial"/>
          <w:b/>
          <w:sz w:val="24"/>
          <w:szCs w:val="24"/>
        </w:rPr>
        <w:lastRenderedPageBreak/>
        <w:t>Appendix F</w:t>
      </w:r>
    </w:p>
    <w:p w:rsidR="00297563" w:rsidRDefault="00297563" w:rsidP="00297563">
      <w:pPr>
        <w:spacing w:after="0" w:line="360" w:lineRule="auto"/>
        <w:jc w:val="center"/>
        <w:rPr>
          <w:rFonts w:ascii="Arial" w:hAnsi="Arial" w:cs="Arial"/>
          <w:sz w:val="24"/>
          <w:szCs w:val="24"/>
        </w:rPr>
      </w:pPr>
      <w:r w:rsidRPr="00F9297D">
        <w:rPr>
          <w:rFonts w:ascii="Arial" w:hAnsi="Arial" w:cs="Arial"/>
          <w:sz w:val="24"/>
          <w:szCs w:val="24"/>
        </w:rPr>
        <w:t>Ethical approval from the Faculty of Health Sciences and Staffordshire University</w:t>
      </w:r>
    </w:p>
    <w:p w:rsidR="00297563" w:rsidRDefault="00297563" w:rsidP="00297563">
      <w:pPr>
        <w:spacing w:after="0" w:line="360" w:lineRule="auto"/>
        <w:jc w:val="center"/>
        <w:rPr>
          <w:rFonts w:ascii="Arial" w:hAnsi="Arial" w:cs="Arial"/>
          <w:sz w:val="24"/>
          <w:szCs w:val="24"/>
        </w:rPr>
      </w:pPr>
    </w:p>
    <w:p w:rsidR="00297563" w:rsidRDefault="00297563" w:rsidP="00297563">
      <w:pPr>
        <w:spacing w:after="0" w:line="360" w:lineRule="auto"/>
        <w:jc w:val="center"/>
        <w:rPr>
          <w:rFonts w:ascii="Arial" w:hAnsi="Arial" w:cs="Arial"/>
          <w:sz w:val="24"/>
          <w:szCs w:val="24"/>
        </w:rPr>
      </w:pPr>
      <w:r>
        <w:rPr>
          <w:rFonts w:ascii="Arial" w:hAnsi="Arial" w:cs="Arial"/>
          <w:noProof/>
          <w:sz w:val="24"/>
          <w:szCs w:val="24"/>
          <w:lang w:eastAsia="en-GB"/>
        </w:rPr>
        <w:drawing>
          <wp:inline distT="0" distB="0" distL="0" distR="0" wp14:anchorId="3CEBC2DA" wp14:editId="3B9F0A59">
            <wp:extent cx="5306166" cy="5925377"/>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s snip.PNG"/>
                    <pic:cNvPicPr/>
                  </pic:nvPicPr>
                  <pic:blipFill>
                    <a:blip r:embed="rId25">
                      <a:extLst>
                        <a:ext uri="{28A0092B-C50C-407E-A947-70E740481C1C}">
                          <a14:useLocalDpi xmlns:a14="http://schemas.microsoft.com/office/drawing/2010/main" val="0"/>
                        </a:ext>
                      </a:extLst>
                    </a:blip>
                    <a:stretch>
                      <a:fillRect/>
                    </a:stretch>
                  </pic:blipFill>
                  <pic:spPr>
                    <a:xfrm>
                      <a:off x="0" y="0"/>
                      <a:ext cx="5306166" cy="5925377"/>
                    </a:xfrm>
                    <a:prstGeom prst="rect">
                      <a:avLst/>
                    </a:prstGeom>
                  </pic:spPr>
                </pic:pic>
              </a:graphicData>
            </a:graphic>
          </wp:inline>
        </w:drawing>
      </w:r>
    </w:p>
    <w:p w:rsidR="00297563" w:rsidRDefault="00297563" w:rsidP="00297563">
      <w:pPr>
        <w:spacing w:after="0" w:line="360" w:lineRule="auto"/>
        <w:jc w:val="center"/>
        <w:rPr>
          <w:rFonts w:ascii="Arial" w:hAnsi="Arial" w:cs="Arial"/>
          <w:sz w:val="24"/>
          <w:szCs w:val="24"/>
        </w:rPr>
      </w:pPr>
    </w:p>
    <w:p w:rsidR="00297563" w:rsidRDefault="00297563" w:rsidP="0097294A">
      <w:pPr>
        <w:spacing w:after="0" w:line="360" w:lineRule="auto"/>
        <w:rPr>
          <w:rFonts w:ascii="Arial" w:hAnsi="Arial" w:cs="Arial"/>
          <w:sz w:val="24"/>
          <w:szCs w:val="24"/>
        </w:rPr>
      </w:pPr>
    </w:p>
    <w:p w:rsidR="0097294A" w:rsidRDefault="0097294A" w:rsidP="0097294A">
      <w:pPr>
        <w:spacing w:after="0" w:line="360" w:lineRule="auto"/>
        <w:rPr>
          <w:rFonts w:ascii="Arial" w:hAnsi="Arial" w:cs="Arial"/>
          <w:sz w:val="24"/>
          <w:szCs w:val="24"/>
        </w:rPr>
      </w:pPr>
    </w:p>
    <w:p w:rsidR="00297563" w:rsidRDefault="00297563" w:rsidP="00297563">
      <w:pPr>
        <w:spacing w:after="0" w:line="360" w:lineRule="auto"/>
        <w:jc w:val="center"/>
        <w:rPr>
          <w:rFonts w:ascii="Arial" w:hAnsi="Arial" w:cs="Arial"/>
          <w:sz w:val="24"/>
          <w:szCs w:val="24"/>
        </w:rPr>
      </w:pPr>
    </w:p>
    <w:p w:rsidR="00297563" w:rsidRDefault="00297563" w:rsidP="00297563">
      <w:pPr>
        <w:spacing w:after="0" w:line="360" w:lineRule="auto"/>
        <w:rPr>
          <w:rFonts w:ascii="Arial" w:hAnsi="Arial" w:cs="Arial"/>
          <w:b/>
          <w:sz w:val="24"/>
          <w:szCs w:val="24"/>
        </w:rPr>
      </w:pPr>
    </w:p>
    <w:p w:rsidR="004F18C5" w:rsidRDefault="004F18C5" w:rsidP="00297563">
      <w:pPr>
        <w:spacing w:after="0" w:line="360" w:lineRule="auto"/>
        <w:rPr>
          <w:rFonts w:ascii="Arial" w:hAnsi="Arial" w:cs="Arial"/>
          <w:b/>
          <w:sz w:val="24"/>
          <w:szCs w:val="24"/>
        </w:rPr>
      </w:pPr>
    </w:p>
    <w:p w:rsidR="004F18C5" w:rsidRDefault="004F18C5" w:rsidP="00297563">
      <w:pPr>
        <w:spacing w:after="0" w:line="360" w:lineRule="auto"/>
        <w:rPr>
          <w:rFonts w:ascii="Arial" w:hAnsi="Arial" w:cs="Arial"/>
          <w:b/>
          <w:sz w:val="24"/>
          <w:szCs w:val="24"/>
        </w:rPr>
      </w:pPr>
    </w:p>
    <w:p w:rsidR="00297563" w:rsidRPr="00F9297D" w:rsidRDefault="00297563" w:rsidP="00297563">
      <w:pPr>
        <w:spacing w:after="0" w:line="360" w:lineRule="auto"/>
        <w:jc w:val="center"/>
        <w:rPr>
          <w:rFonts w:ascii="Arial" w:hAnsi="Arial" w:cs="Arial"/>
          <w:b/>
          <w:sz w:val="24"/>
          <w:szCs w:val="24"/>
        </w:rPr>
      </w:pPr>
      <w:r>
        <w:rPr>
          <w:rFonts w:ascii="Arial" w:hAnsi="Arial" w:cs="Arial"/>
          <w:b/>
          <w:sz w:val="24"/>
          <w:szCs w:val="24"/>
        </w:rPr>
        <w:lastRenderedPageBreak/>
        <w:t>Appendix G</w:t>
      </w:r>
    </w:p>
    <w:p w:rsidR="00297563" w:rsidRDefault="00297563" w:rsidP="00297563">
      <w:pPr>
        <w:spacing w:after="0" w:line="360" w:lineRule="auto"/>
        <w:jc w:val="center"/>
        <w:rPr>
          <w:rFonts w:ascii="Arial" w:hAnsi="Arial" w:cs="Arial"/>
          <w:sz w:val="24"/>
          <w:szCs w:val="24"/>
        </w:rPr>
      </w:pPr>
      <w:r>
        <w:rPr>
          <w:rFonts w:ascii="Arial" w:hAnsi="Arial" w:cs="Arial"/>
          <w:sz w:val="24"/>
          <w:szCs w:val="24"/>
        </w:rPr>
        <w:t>Example of analysis process: Connie</w:t>
      </w:r>
    </w:p>
    <w:p w:rsidR="00297563" w:rsidRDefault="00297563" w:rsidP="00297563">
      <w:pPr>
        <w:spacing w:after="0" w:line="360" w:lineRule="auto"/>
        <w:jc w:val="center"/>
        <w:rPr>
          <w:rFonts w:ascii="Arial" w:hAnsi="Arial" w:cs="Arial"/>
          <w:sz w:val="24"/>
          <w:szCs w:val="24"/>
        </w:rPr>
      </w:pPr>
    </w:p>
    <w:p w:rsidR="00297563" w:rsidRDefault="00297563" w:rsidP="00297563">
      <w:pPr>
        <w:spacing w:after="0" w:line="360" w:lineRule="auto"/>
        <w:rPr>
          <w:rFonts w:ascii="Arial" w:hAnsi="Arial" w:cs="Arial"/>
          <w:sz w:val="24"/>
          <w:szCs w:val="24"/>
          <w:u w:val="single"/>
        </w:rPr>
      </w:pPr>
      <w:r>
        <w:rPr>
          <w:rFonts w:ascii="Arial" w:hAnsi="Arial" w:cs="Arial"/>
          <w:sz w:val="24"/>
          <w:szCs w:val="24"/>
          <w:u w:val="single"/>
        </w:rPr>
        <w:t>Stage one: raw transcript</w:t>
      </w:r>
    </w:p>
    <w:p w:rsidR="00297563" w:rsidRDefault="00297563" w:rsidP="00297563">
      <w:pPr>
        <w:spacing w:after="0" w:line="360" w:lineRule="auto"/>
        <w:ind w:left="720" w:hanging="720"/>
      </w:pPr>
      <w:r>
        <w:t>Interviewer:</w:t>
      </w:r>
      <w:r>
        <w:tab/>
        <w:t>I’d like you to talk me through your story after having your daughter</w:t>
      </w:r>
    </w:p>
    <w:p w:rsidR="00297563" w:rsidRDefault="00297563" w:rsidP="00297563">
      <w:pPr>
        <w:spacing w:after="0" w:line="360" w:lineRule="auto"/>
        <w:ind w:left="720" w:hanging="720"/>
      </w:pPr>
      <w:r>
        <w:t>C:</w:t>
      </w:r>
      <w:r>
        <w:tab/>
      </w:r>
      <w:r>
        <w:tab/>
        <w:t xml:space="preserve">After having </w:t>
      </w:r>
      <w:proofErr w:type="gramStart"/>
      <w:r>
        <w:t>her</w:t>
      </w:r>
      <w:proofErr w:type="gramEnd"/>
      <w:r>
        <w:t>?</w:t>
      </w:r>
    </w:p>
    <w:p w:rsidR="00297563" w:rsidRDefault="00297563" w:rsidP="00297563">
      <w:pPr>
        <w:spacing w:after="0" w:line="360" w:lineRule="auto"/>
        <w:ind w:left="720" w:hanging="720"/>
      </w:pPr>
      <w:r>
        <w:t>Interviewer:</w:t>
      </w:r>
      <w:r>
        <w:tab/>
        <w:t>Yes</w:t>
      </w:r>
    </w:p>
    <w:p w:rsidR="00297563" w:rsidRDefault="00297563" w:rsidP="00297563">
      <w:pPr>
        <w:spacing w:after="0" w:line="360" w:lineRule="auto"/>
        <w:ind w:left="720" w:hanging="720"/>
      </w:pPr>
      <w:r>
        <w:t>C:</w:t>
      </w:r>
      <w:r>
        <w:tab/>
      </w:r>
      <w:r>
        <w:tab/>
        <w:t>So you don’t want to know a bit about the, what happened during?</w:t>
      </w:r>
    </w:p>
    <w:p w:rsidR="00297563" w:rsidRDefault="00297563" w:rsidP="00297563">
      <w:pPr>
        <w:spacing w:after="0" w:line="360" w:lineRule="auto"/>
        <w:ind w:left="720" w:hanging="720"/>
      </w:pPr>
      <w:r>
        <w:t>Interviewer:</w:t>
      </w:r>
      <w:r>
        <w:tab/>
        <w:t>If it’s relevant to your story yes please</w:t>
      </w:r>
    </w:p>
    <w:p w:rsidR="00297563" w:rsidRPr="00B03E9D" w:rsidRDefault="00297563" w:rsidP="00297563">
      <w:pPr>
        <w:spacing w:after="0" w:line="360" w:lineRule="auto"/>
        <w:ind w:left="1440" w:hanging="1440"/>
        <w:rPr>
          <w:rFonts w:ascii="Arial" w:hAnsi="Arial" w:cs="Arial"/>
          <w:sz w:val="24"/>
          <w:szCs w:val="24"/>
          <w:u w:val="single"/>
        </w:rPr>
      </w:pPr>
      <w:r>
        <w:t xml:space="preserve">C: </w:t>
      </w:r>
      <w:r>
        <w:tab/>
        <w:t xml:space="preserve">So </w:t>
      </w:r>
      <w:proofErr w:type="spellStart"/>
      <w:r>
        <w:t>erm</w:t>
      </w:r>
      <w:proofErr w:type="spellEnd"/>
      <w:r>
        <w:t xml:space="preserve"> (…) (…) Well I guess &lt;LG</w:t>
      </w:r>
      <w:proofErr w:type="gramStart"/>
      <w:r>
        <w:t>&gt;  (</w:t>
      </w:r>
      <w:proofErr w:type="gramEnd"/>
      <w:r>
        <w:t xml:space="preserve">(   )) I don’t know where to start really. &lt;BR&gt; &lt;Sigh&gt; (…) So I, probably along with most mums, anticipated or hoped for a nice normal birth </w:t>
      </w:r>
      <w:proofErr w:type="spellStart"/>
      <w:r>
        <w:t>erm</w:t>
      </w:r>
      <w:proofErr w:type="spellEnd"/>
      <w:r>
        <w:t xml:space="preserve"> but I didn’t get that and it was all quite traumatic and </w:t>
      </w:r>
      <w:proofErr w:type="spellStart"/>
      <w:r>
        <w:t>erm</w:t>
      </w:r>
      <w:proofErr w:type="spellEnd"/>
      <w:r>
        <w:t xml:space="preserve"> (…) I </w:t>
      </w:r>
      <w:proofErr w:type="spellStart"/>
      <w:r>
        <w:t>erm</w:t>
      </w:r>
      <w:proofErr w:type="spellEnd"/>
      <w:r>
        <w:t xml:space="preserve"> I had to have an emergency caesarean. And which was fine, I was fine with that but unfortunately they didn’t notice a </w:t>
      </w:r>
      <w:proofErr w:type="spellStart"/>
      <w:r>
        <w:t>blee</w:t>
      </w:r>
      <w:proofErr w:type="spellEnd"/>
      <w:r>
        <w:t xml:space="preserve">-, a bleeding artery </w:t>
      </w:r>
      <w:proofErr w:type="spellStart"/>
      <w:r>
        <w:t>erm</w:t>
      </w:r>
      <w:proofErr w:type="spellEnd"/>
      <w:r>
        <w:t xml:space="preserve"> so (…) it wasn’t until I was in recovery, I, I started, I was trying to breastfeed my daughter and started collapsing and initially I just thought I was being a wimp because I was fainting &lt;LG&gt; but no actually I was having an internal haemorrhage </w:t>
      </w:r>
      <w:proofErr w:type="spellStart"/>
      <w:r>
        <w:t>erm</w:t>
      </w:r>
      <w:proofErr w:type="spellEnd"/>
      <w:r>
        <w:t xml:space="preserve"> which was concealed and so I went back to theatre and </w:t>
      </w:r>
      <w:proofErr w:type="spellStart"/>
      <w:r>
        <w:t>erm</w:t>
      </w:r>
      <w:proofErr w:type="spellEnd"/>
      <w:r>
        <w:t xml:space="preserve"> lost a lot of blood and went to ITU and was separated from my daughter for about 24 hours. </w:t>
      </w:r>
      <w:proofErr w:type="spellStart"/>
      <w:r>
        <w:t>Erm</w:t>
      </w:r>
      <w:proofErr w:type="spellEnd"/>
      <w:r>
        <w:t xml:space="preserve"> and then we were joined, </w:t>
      </w:r>
      <w:proofErr w:type="spellStart"/>
      <w:r>
        <w:t>rejoined</w:t>
      </w:r>
      <w:proofErr w:type="spellEnd"/>
      <w:r>
        <w:t xml:space="preserve"> </w:t>
      </w:r>
      <w:proofErr w:type="spellStart"/>
      <w:r>
        <w:t>erm</w:t>
      </w:r>
      <w:proofErr w:type="spellEnd"/>
      <w:r>
        <w:t xml:space="preserve"> I had trouble feeding her because I had become (…) I had lost so much blood (Laughs at pet making noise) </w:t>
      </w:r>
      <w:proofErr w:type="spellStart"/>
      <w:r>
        <w:t>Erm</w:t>
      </w:r>
      <w:proofErr w:type="spellEnd"/>
      <w:r>
        <w:t xml:space="preserve"> (…) and (…) </w:t>
      </w:r>
      <w:proofErr w:type="spellStart"/>
      <w:r>
        <w:t>erm</w:t>
      </w:r>
      <w:proofErr w:type="spellEnd"/>
      <w:r>
        <w:t xml:space="preserve"> (…) (…) she ended up becoming dehydrated which I took a lot of the blame felt like I, took a lot of the blame for because I wasn’t obviously producing enough (…) </w:t>
      </w:r>
      <w:proofErr w:type="spellStart"/>
      <w:r>
        <w:t>erm</w:t>
      </w:r>
      <w:proofErr w:type="spellEnd"/>
      <w:r>
        <w:t xml:space="preserve"> (…) and then we eventually got home at day 5 (…) and then &lt;BR&gt; day ten I ended up ((   )) sepsis and had to be readmitted and then I had like another surgery so I had like three surgeries within two weeks. </w:t>
      </w:r>
      <w:proofErr w:type="gramStart"/>
      <w:r>
        <w:t>Two being general anaesthetic.</w:t>
      </w:r>
      <w:proofErr w:type="gramEnd"/>
      <w:r>
        <w:t xml:space="preserve"> </w:t>
      </w:r>
      <w:proofErr w:type="spellStart"/>
      <w:r>
        <w:t>Erm</w:t>
      </w:r>
      <w:proofErr w:type="spellEnd"/>
      <w:r>
        <w:t xml:space="preserve"> so </w:t>
      </w:r>
      <w:proofErr w:type="gramStart"/>
      <w:r>
        <w:t>that’s  where</w:t>
      </w:r>
      <w:proofErr w:type="gramEnd"/>
      <w:r>
        <w:t xml:space="preserve">, that’s why I wanted to kind of just say that that’s kind of where I started from. And so immediately in the postnatal period within, in the hospital I noticed that </w:t>
      </w:r>
      <w:proofErr w:type="spellStart"/>
      <w:r>
        <w:t>erm</w:t>
      </w:r>
      <w:proofErr w:type="spellEnd"/>
      <w:r>
        <w:t xml:space="preserve"> I (…) and I think it was a mixture of sleep deprivation and what had gone on, kind of noticed that I thought I had, like two babies. One was li-- a bad baby and one was a good baby nothing ever materialised with that but I just f--, I kind of really recall those feelings. And when I was woken with a </w:t>
      </w:r>
      <w:r>
        <w:lastRenderedPageBreak/>
        <w:t xml:space="preserve">baby crying I was like “Oh that’s the bad baby” &lt;LG&gt; you know obviously it was just the one baby &lt;LG&gt; </w:t>
      </w:r>
      <w:proofErr w:type="spellStart"/>
      <w:r>
        <w:t>erm</w:t>
      </w:r>
      <w:proofErr w:type="spellEnd"/>
      <w:r>
        <w:t xml:space="preserve"> (…) and as the days went by I noticed I was kind of having like flashbacks and &lt;BR&gt; like kind of, I was fixating on a lot of things </w:t>
      </w:r>
      <w:proofErr w:type="gramStart"/>
      <w:r>
        <w:t>that  had</w:t>
      </w:r>
      <w:proofErr w:type="gramEnd"/>
      <w:r>
        <w:t xml:space="preserve"> happened and then also started building concerns around something was still going to happen, especially to my daughter, Annabelle. </w:t>
      </w:r>
      <w:proofErr w:type="spellStart"/>
      <w:r>
        <w:t>Erm</w:t>
      </w:r>
      <w:proofErr w:type="spellEnd"/>
      <w:r>
        <w:t xml:space="preserve"> (…) (…) and then </w:t>
      </w:r>
      <w:proofErr w:type="spellStart"/>
      <w:r>
        <w:t>erm</w:t>
      </w:r>
      <w:proofErr w:type="spellEnd"/>
      <w:r>
        <w:t xml:space="preserve"> (…) because of </w:t>
      </w:r>
      <w:proofErr w:type="spellStart"/>
      <w:r>
        <w:t>th</w:t>
      </w:r>
      <w:proofErr w:type="spellEnd"/>
      <w:r>
        <w:t xml:space="preserve">-- having to have the third surgery </w:t>
      </w:r>
      <w:proofErr w:type="spellStart"/>
      <w:r>
        <w:t>er</w:t>
      </w:r>
      <w:proofErr w:type="spellEnd"/>
      <w:r>
        <w:t xml:space="preserve"> my wound was kept open so I had to go every day and then every other day for wound packing and dressing at the GP’s and so I got to </w:t>
      </w:r>
      <w:proofErr w:type="spellStart"/>
      <w:r>
        <w:t>kno</w:t>
      </w:r>
      <w:proofErr w:type="spellEnd"/>
      <w:r>
        <w:t>-- know the practice nurses there who ((   )) kind of ((??</w:t>
      </w:r>
      <w:proofErr w:type="gramStart"/>
      <w:r>
        <w:t>interview</w:t>
      </w:r>
      <w:proofErr w:type="gramEnd"/>
      <w:r>
        <w:t xml:space="preserve">)) me and </w:t>
      </w:r>
      <w:proofErr w:type="spellStart"/>
      <w:r>
        <w:t>erm</w:t>
      </w:r>
      <w:proofErr w:type="spellEnd"/>
      <w:r>
        <w:t xml:space="preserve"> and that was quite nice to have some sort of continuity with them. Unfortunately the health visitor who </w:t>
      </w:r>
      <w:proofErr w:type="spellStart"/>
      <w:r>
        <w:t>erm</w:t>
      </w:r>
      <w:proofErr w:type="spellEnd"/>
      <w:r>
        <w:t xml:space="preserve"> who was assigned to me went sick after my initial birth visit and she had done the </w:t>
      </w:r>
      <w:proofErr w:type="spellStart"/>
      <w:r>
        <w:t>erm</w:t>
      </w:r>
      <w:proofErr w:type="spellEnd"/>
      <w:r>
        <w:t xml:space="preserve"> (…) postnatal depression scoring and noticed that it was sort of scoring at a, a level that was abnormal and she was going to redo it but she went sick. And unfortunately despite me telling the health visitors that that was the plan and the score was in the red book, they never really (…) I guess cared to take that on &lt;BR&gt; but fortunately ironically I was seeing the practice nurses (…) </w:t>
      </w:r>
      <w:proofErr w:type="spellStart"/>
      <w:r>
        <w:t>erm</w:t>
      </w:r>
      <w:proofErr w:type="spellEnd"/>
      <w:r>
        <w:t xml:space="preserve"> </w:t>
      </w:r>
      <w:proofErr w:type="spellStart"/>
      <w:r>
        <w:t>er</w:t>
      </w:r>
      <w:proofErr w:type="spellEnd"/>
      <w:r>
        <w:t xml:space="preserve"> every day, every other day and they noticed a change in me I think it didn’t help that one day I came in crying &lt;LG&gt; and I think it was just, you know, I just felt really undignified that I was having this </w:t>
      </w:r>
      <w:proofErr w:type="spellStart"/>
      <w:r>
        <w:t>oo</w:t>
      </w:r>
      <w:proofErr w:type="spellEnd"/>
      <w:r>
        <w:t xml:space="preserve">-- constant oozing wound that I was using sanitary pads on (…) to collect all the horribleness and you could just smell you know it was just (…) it was in the-- it, it was quite a warm April I remember </w:t>
      </w:r>
      <w:proofErr w:type="spellStart"/>
      <w:r>
        <w:t>erm</w:t>
      </w:r>
      <w:proofErr w:type="spellEnd"/>
      <w:r>
        <w:t xml:space="preserve"> (…) and I just noticed that my mood had changed I was crying all the time I just (…) </w:t>
      </w:r>
      <w:proofErr w:type="spellStart"/>
      <w:r>
        <w:t>erm</w:t>
      </w:r>
      <w:proofErr w:type="spellEnd"/>
      <w:r>
        <w:t xml:space="preserve"> (…) (…) just wasn’t myself at all </w:t>
      </w:r>
    </w:p>
    <w:p w:rsidR="00297563" w:rsidRDefault="00297563" w:rsidP="00297563">
      <w:pPr>
        <w:spacing w:after="0" w:line="360" w:lineRule="auto"/>
        <w:jc w:val="center"/>
        <w:rPr>
          <w:rFonts w:ascii="Arial" w:hAnsi="Arial" w:cs="Arial"/>
          <w:sz w:val="24"/>
          <w:szCs w:val="24"/>
        </w:rPr>
      </w:pPr>
    </w:p>
    <w:p w:rsidR="00297563" w:rsidRDefault="00297563" w:rsidP="00297563">
      <w:pPr>
        <w:spacing w:after="0" w:line="360" w:lineRule="auto"/>
        <w:jc w:val="center"/>
        <w:rPr>
          <w:rFonts w:ascii="Arial" w:hAnsi="Arial" w:cs="Arial"/>
          <w:sz w:val="24"/>
          <w:szCs w:val="24"/>
        </w:rPr>
      </w:pPr>
    </w:p>
    <w:p w:rsidR="00297563" w:rsidRDefault="00297563" w:rsidP="00297563">
      <w:pPr>
        <w:spacing w:after="0" w:line="360" w:lineRule="auto"/>
        <w:jc w:val="center"/>
        <w:rPr>
          <w:rFonts w:ascii="Arial" w:hAnsi="Arial" w:cs="Arial"/>
          <w:sz w:val="24"/>
          <w:szCs w:val="24"/>
        </w:rPr>
      </w:pPr>
    </w:p>
    <w:p w:rsidR="00297563" w:rsidRDefault="00297563" w:rsidP="00297563">
      <w:pPr>
        <w:spacing w:after="0" w:line="360" w:lineRule="auto"/>
        <w:jc w:val="center"/>
        <w:rPr>
          <w:rFonts w:ascii="Arial" w:hAnsi="Arial" w:cs="Arial"/>
          <w:sz w:val="24"/>
          <w:szCs w:val="24"/>
        </w:rPr>
      </w:pPr>
    </w:p>
    <w:p w:rsidR="004F18C5" w:rsidRDefault="004F18C5" w:rsidP="00297563">
      <w:pPr>
        <w:spacing w:after="0" w:line="360" w:lineRule="auto"/>
        <w:jc w:val="center"/>
        <w:rPr>
          <w:rFonts w:ascii="Arial" w:hAnsi="Arial" w:cs="Arial"/>
          <w:sz w:val="24"/>
          <w:szCs w:val="24"/>
        </w:rPr>
      </w:pPr>
    </w:p>
    <w:p w:rsidR="00297563" w:rsidRDefault="00297563" w:rsidP="00297563">
      <w:pPr>
        <w:spacing w:after="0" w:line="360" w:lineRule="auto"/>
        <w:jc w:val="center"/>
        <w:rPr>
          <w:rFonts w:ascii="Arial" w:hAnsi="Arial" w:cs="Arial"/>
          <w:sz w:val="24"/>
          <w:szCs w:val="24"/>
        </w:rPr>
      </w:pPr>
    </w:p>
    <w:p w:rsidR="00297563" w:rsidRDefault="00297563" w:rsidP="00297563">
      <w:pPr>
        <w:spacing w:after="0" w:line="360" w:lineRule="auto"/>
        <w:jc w:val="center"/>
        <w:rPr>
          <w:rFonts w:ascii="Arial" w:hAnsi="Arial" w:cs="Arial"/>
          <w:sz w:val="24"/>
          <w:szCs w:val="24"/>
        </w:rPr>
      </w:pPr>
    </w:p>
    <w:p w:rsidR="00297563" w:rsidRDefault="00297563" w:rsidP="00297563">
      <w:pPr>
        <w:spacing w:after="0" w:line="360" w:lineRule="auto"/>
        <w:jc w:val="center"/>
        <w:rPr>
          <w:rFonts w:ascii="Arial" w:hAnsi="Arial" w:cs="Arial"/>
          <w:sz w:val="24"/>
          <w:szCs w:val="24"/>
        </w:rPr>
      </w:pPr>
    </w:p>
    <w:p w:rsidR="00297563" w:rsidRPr="00B03E9D" w:rsidRDefault="00297563" w:rsidP="00297563">
      <w:pPr>
        <w:spacing w:after="0" w:line="360" w:lineRule="auto"/>
        <w:rPr>
          <w:rFonts w:ascii="Arial" w:hAnsi="Arial" w:cs="Arial"/>
          <w:sz w:val="24"/>
          <w:szCs w:val="24"/>
          <w:u w:val="single"/>
        </w:rPr>
      </w:pPr>
      <w:r>
        <w:rPr>
          <w:rFonts w:ascii="Arial" w:hAnsi="Arial" w:cs="Arial"/>
          <w:sz w:val="24"/>
          <w:szCs w:val="24"/>
          <w:u w:val="single"/>
        </w:rPr>
        <w:lastRenderedPageBreak/>
        <w:t>Stage two: deletion of interviewer’s speech and any words or phrases that detract from main ideas of the story</w:t>
      </w:r>
    </w:p>
    <w:p w:rsidR="00297563" w:rsidRPr="00B03E9D" w:rsidRDefault="00297563" w:rsidP="00297563">
      <w:pPr>
        <w:spacing w:after="0" w:line="360" w:lineRule="auto"/>
        <w:ind w:left="720" w:hanging="720"/>
        <w:rPr>
          <w:strike/>
          <w:color w:val="FF0000"/>
        </w:rPr>
      </w:pPr>
      <w:r w:rsidRPr="00B03E9D">
        <w:rPr>
          <w:strike/>
          <w:color w:val="FF0000"/>
        </w:rPr>
        <w:t>Interviewer:</w:t>
      </w:r>
      <w:r w:rsidRPr="00B03E9D">
        <w:rPr>
          <w:strike/>
          <w:color w:val="FF0000"/>
        </w:rPr>
        <w:tab/>
        <w:t>I’d like you to talk me through your story after having your daughter</w:t>
      </w:r>
    </w:p>
    <w:p w:rsidR="00297563" w:rsidRPr="00B03E9D" w:rsidRDefault="00297563" w:rsidP="00297563">
      <w:pPr>
        <w:spacing w:after="0" w:line="360" w:lineRule="auto"/>
        <w:ind w:left="720" w:hanging="720"/>
        <w:rPr>
          <w:strike/>
          <w:color w:val="FF0000"/>
        </w:rPr>
      </w:pPr>
      <w:r w:rsidRPr="00B03E9D">
        <w:rPr>
          <w:strike/>
          <w:color w:val="FF0000"/>
        </w:rPr>
        <w:t>C:</w:t>
      </w:r>
      <w:r w:rsidRPr="00B03E9D">
        <w:rPr>
          <w:strike/>
          <w:color w:val="FF0000"/>
        </w:rPr>
        <w:tab/>
      </w:r>
      <w:r w:rsidRPr="00B03E9D">
        <w:rPr>
          <w:strike/>
          <w:color w:val="FF0000"/>
        </w:rPr>
        <w:tab/>
        <w:t xml:space="preserve">After having </w:t>
      </w:r>
      <w:proofErr w:type="gramStart"/>
      <w:r w:rsidRPr="00B03E9D">
        <w:rPr>
          <w:strike/>
          <w:color w:val="FF0000"/>
        </w:rPr>
        <w:t>her</w:t>
      </w:r>
      <w:proofErr w:type="gramEnd"/>
      <w:r w:rsidRPr="00B03E9D">
        <w:rPr>
          <w:strike/>
          <w:color w:val="FF0000"/>
        </w:rPr>
        <w:t>?</w:t>
      </w:r>
    </w:p>
    <w:p w:rsidR="00297563" w:rsidRPr="00B03E9D" w:rsidRDefault="00297563" w:rsidP="00297563">
      <w:pPr>
        <w:spacing w:after="0" w:line="360" w:lineRule="auto"/>
        <w:ind w:left="720" w:hanging="720"/>
        <w:rPr>
          <w:strike/>
          <w:color w:val="FF0000"/>
        </w:rPr>
      </w:pPr>
      <w:r w:rsidRPr="00B03E9D">
        <w:rPr>
          <w:strike/>
          <w:color w:val="FF0000"/>
        </w:rPr>
        <w:t>Interviewer:</w:t>
      </w:r>
      <w:r w:rsidRPr="00B03E9D">
        <w:rPr>
          <w:strike/>
          <w:color w:val="FF0000"/>
        </w:rPr>
        <w:tab/>
        <w:t>Yes</w:t>
      </w:r>
    </w:p>
    <w:p w:rsidR="00297563" w:rsidRPr="00B03E9D" w:rsidRDefault="00297563" w:rsidP="00297563">
      <w:pPr>
        <w:spacing w:after="0" w:line="360" w:lineRule="auto"/>
        <w:ind w:left="720" w:hanging="720"/>
        <w:rPr>
          <w:strike/>
          <w:color w:val="FF0000"/>
        </w:rPr>
      </w:pPr>
      <w:r w:rsidRPr="00B03E9D">
        <w:rPr>
          <w:strike/>
          <w:color w:val="FF0000"/>
        </w:rPr>
        <w:t>C:</w:t>
      </w:r>
      <w:r w:rsidRPr="00B03E9D">
        <w:rPr>
          <w:strike/>
          <w:color w:val="FF0000"/>
        </w:rPr>
        <w:tab/>
      </w:r>
      <w:r w:rsidRPr="00B03E9D">
        <w:rPr>
          <w:strike/>
          <w:color w:val="FF0000"/>
        </w:rPr>
        <w:tab/>
        <w:t>So you don’t want to know a bit about the, what happened during?</w:t>
      </w:r>
    </w:p>
    <w:p w:rsidR="00297563" w:rsidRPr="00B03E9D" w:rsidRDefault="00297563" w:rsidP="00297563">
      <w:pPr>
        <w:spacing w:after="0" w:line="360" w:lineRule="auto"/>
        <w:ind w:left="720" w:hanging="720"/>
        <w:rPr>
          <w:strike/>
          <w:color w:val="FF0000"/>
        </w:rPr>
      </w:pPr>
      <w:r w:rsidRPr="00B03E9D">
        <w:rPr>
          <w:strike/>
          <w:color w:val="FF0000"/>
        </w:rPr>
        <w:t>Interviewer:</w:t>
      </w:r>
      <w:r w:rsidRPr="00B03E9D">
        <w:rPr>
          <w:strike/>
          <w:color w:val="FF0000"/>
        </w:rPr>
        <w:tab/>
        <w:t>If it’s relevant to your story yes please</w:t>
      </w:r>
    </w:p>
    <w:p w:rsidR="00297563" w:rsidRPr="00B03E9D" w:rsidRDefault="00297563" w:rsidP="00297563">
      <w:pPr>
        <w:spacing w:after="0" w:line="360" w:lineRule="auto"/>
        <w:ind w:left="1440" w:hanging="1440"/>
        <w:rPr>
          <w:rFonts w:ascii="Arial" w:hAnsi="Arial" w:cs="Arial"/>
          <w:sz w:val="24"/>
          <w:szCs w:val="24"/>
          <w:u w:val="single"/>
        </w:rPr>
      </w:pPr>
      <w:r w:rsidRPr="00B03E9D">
        <w:rPr>
          <w:strike/>
          <w:color w:val="FF0000"/>
        </w:rPr>
        <w:t xml:space="preserve">C: </w:t>
      </w:r>
      <w:r w:rsidRPr="00B03E9D">
        <w:rPr>
          <w:strike/>
          <w:color w:val="FF0000"/>
        </w:rPr>
        <w:tab/>
        <w:t xml:space="preserve">So </w:t>
      </w:r>
      <w:proofErr w:type="spellStart"/>
      <w:r w:rsidRPr="00B03E9D">
        <w:rPr>
          <w:strike/>
          <w:color w:val="FF0000"/>
        </w:rPr>
        <w:t>erm</w:t>
      </w:r>
      <w:proofErr w:type="spellEnd"/>
      <w:r w:rsidRPr="00B03E9D">
        <w:rPr>
          <w:strike/>
          <w:color w:val="FF0000"/>
        </w:rPr>
        <w:t xml:space="preserve"> (…) (…) Well I guess &lt;LG</w:t>
      </w:r>
      <w:proofErr w:type="gramStart"/>
      <w:r w:rsidRPr="00B03E9D">
        <w:rPr>
          <w:strike/>
          <w:color w:val="FF0000"/>
        </w:rPr>
        <w:t>&gt;  (</w:t>
      </w:r>
      <w:proofErr w:type="gramEnd"/>
      <w:r w:rsidRPr="00B03E9D">
        <w:rPr>
          <w:strike/>
          <w:color w:val="FF0000"/>
        </w:rPr>
        <w:t>(   ))</w:t>
      </w:r>
      <w:r>
        <w:t xml:space="preserve"> I don’t know where to start really. </w:t>
      </w:r>
      <w:r w:rsidRPr="00B03E9D">
        <w:rPr>
          <w:strike/>
          <w:color w:val="FF0000"/>
        </w:rPr>
        <w:t>&lt;BR&gt; &lt;Sigh&gt; (…) So</w:t>
      </w:r>
      <w:r>
        <w:t xml:space="preserve"> I, probably along with most mums, anticipated or hoped for a nice normal birth </w:t>
      </w:r>
      <w:proofErr w:type="spellStart"/>
      <w:r w:rsidRPr="00B03E9D">
        <w:rPr>
          <w:strike/>
          <w:color w:val="FF0000"/>
        </w:rPr>
        <w:t>erm</w:t>
      </w:r>
      <w:proofErr w:type="spellEnd"/>
      <w:r>
        <w:t xml:space="preserve"> but I didn’t get that and it was </w:t>
      </w:r>
      <w:r w:rsidRPr="00B03E9D">
        <w:rPr>
          <w:strike/>
          <w:color w:val="FF0000"/>
        </w:rPr>
        <w:t>all</w:t>
      </w:r>
      <w:r>
        <w:t xml:space="preserve"> quite traumatic </w:t>
      </w:r>
      <w:r w:rsidRPr="00B03E9D">
        <w:rPr>
          <w:strike/>
          <w:color w:val="FF0000"/>
        </w:rPr>
        <w:t xml:space="preserve">and </w:t>
      </w:r>
      <w:proofErr w:type="spellStart"/>
      <w:r w:rsidRPr="00B03E9D">
        <w:rPr>
          <w:strike/>
          <w:color w:val="FF0000"/>
        </w:rPr>
        <w:t>erm</w:t>
      </w:r>
      <w:proofErr w:type="spellEnd"/>
      <w:r w:rsidRPr="00B03E9D">
        <w:rPr>
          <w:strike/>
          <w:color w:val="FF0000"/>
        </w:rPr>
        <w:t xml:space="preserve"> (…) I </w:t>
      </w:r>
      <w:proofErr w:type="spellStart"/>
      <w:r w:rsidRPr="00B03E9D">
        <w:rPr>
          <w:strike/>
          <w:color w:val="FF0000"/>
        </w:rPr>
        <w:t>erm</w:t>
      </w:r>
      <w:proofErr w:type="spellEnd"/>
      <w:r>
        <w:t xml:space="preserve"> I had to have an emergency caesarean. </w:t>
      </w:r>
      <w:r w:rsidRPr="00B03E9D">
        <w:rPr>
          <w:strike/>
          <w:color w:val="FF0000"/>
        </w:rPr>
        <w:t>And which was fine,</w:t>
      </w:r>
      <w:r w:rsidRPr="00B03E9D">
        <w:rPr>
          <w:color w:val="FF0000"/>
        </w:rPr>
        <w:t xml:space="preserve"> </w:t>
      </w:r>
      <w:r>
        <w:t xml:space="preserve">I was fine with that but unfortunately they didn’t notice </w:t>
      </w:r>
      <w:r w:rsidRPr="00B03E9D">
        <w:rPr>
          <w:strike/>
          <w:color w:val="FF0000"/>
        </w:rPr>
        <w:t xml:space="preserve">a </w:t>
      </w:r>
      <w:proofErr w:type="spellStart"/>
      <w:r w:rsidRPr="00B03E9D">
        <w:rPr>
          <w:strike/>
          <w:color w:val="FF0000"/>
        </w:rPr>
        <w:t>blee</w:t>
      </w:r>
      <w:proofErr w:type="spellEnd"/>
      <w:r w:rsidRPr="00B03E9D">
        <w:rPr>
          <w:strike/>
          <w:color w:val="FF0000"/>
        </w:rPr>
        <w:t>-,</w:t>
      </w:r>
      <w:r w:rsidRPr="00B03E9D">
        <w:rPr>
          <w:color w:val="FF0000"/>
        </w:rPr>
        <w:t xml:space="preserve"> </w:t>
      </w:r>
      <w:r>
        <w:t xml:space="preserve">a bleeding artery </w:t>
      </w:r>
      <w:proofErr w:type="spellStart"/>
      <w:r w:rsidRPr="00B03E9D">
        <w:rPr>
          <w:strike/>
          <w:color w:val="FF0000"/>
        </w:rPr>
        <w:t>erm</w:t>
      </w:r>
      <w:proofErr w:type="spellEnd"/>
      <w:r w:rsidRPr="00B03E9D">
        <w:rPr>
          <w:strike/>
          <w:color w:val="FF0000"/>
        </w:rPr>
        <w:t xml:space="preserve"> so (…)</w:t>
      </w:r>
      <w:r w:rsidRPr="00B03E9D">
        <w:rPr>
          <w:color w:val="FF0000"/>
        </w:rPr>
        <w:t xml:space="preserve"> </w:t>
      </w:r>
      <w:r>
        <w:t>it wasn’t until I was in recovery</w:t>
      </w:r>
      <w:r w:rsidRPr="00B03E9D">
        <w:rPr>
          <w:strike/>
          <w:color w:val="FF0000"/>
        </w:rPr>
        <w:t>, I, I started,</w:t>
      </w:r>
      <w:r w:rsidRPr="00B03E9D">
        <w:rPr>
          <w:color w:val="FF0000"/>
        </w:rPr>
        <w:t xml:space="preserve"> </w:t>
      </w:r>
      <w:r>
        <w:t xml:space="preserve">I was trying to breastfeed my daughter and started collapsing and initially I </w:t>
      </w:r>
      <w:r w:rsidRPr="00A3464D">
        <w:rPr>
          <w:strike/>
          <w:color w:val="FF0000"/>
        </w:rPr>
        <w:t>just</w:t>
      </w:r>
      <w:r>
        <w:t xml:space="preserve"> thought I was being a wimp because I was fainting </w:t>
      </w:r>
      <w:r w:rsidRPr="00A3464D">
        <w:rPr>
          <w:strike/>
          <w:color w:val="FF0000"/>
        </w:rPr>
        <w:t>&lt;LG&gt;</w:t>
      </w:r>
      <w:r w:rsidRPr="00A3464D">
        <w:rPr>
          <w:color w:val="FF0000"/>
        </w:rPr>
        <w:t xml:space="preserve"> </w:t>
      </w:r>
      <w:r>
        <w:t xml:space="preserve">but </w:t>
      </w:r>
      <w:r w:rsidRPr="00A3464D">
        <w:rPr>
          <w:strike/>
          <w:color w:val="FF0000"/>
        </w:rPr>
        <w:t>no</w:t>
      </w:r>
      <w:r>
        <w:t xml:space="preserve"> actually I was having an internal haemorrhage </w:t>
      </w:r>
      <w:proofErr w:type="spellStart"/>
      <w:r w:rsidRPr="00A3464D">
        <w:rPr>
          <w:strike/>
          <w:color w:val="FF0000"/>
        </w:rPr>
        <w:t>erm</w:t>
      </w:r>
      <w:proofErr w:type="spellEnd"/>
      <w:r>
        <w:t xml:space="preserve"> which was concealed </w:t>
      </w:r>
      <w:r w:rsidRPr="00A3464D">
        <w:rPr>
          <w:strike/>
          <w:color w:val="FF0000"/>
        </w:rPr>
        <w:t>and so</w:t>
      </w:r>
      <w:r w:rsidRPr="00A3464D">
        <w:rPr>
          <w:color w:val="FF0000"/>
        </w:rPr>
        <w:t xml:space="preserve"> </w:t>
      </w:r>
      <w:r>
        <w:t xml:space="preserve">I went back to theatre and </w:t>
      </w:r>
      <w:proofErr w:type="spellStart"/>
      <w:r w:rsidRPr="00A3464D">
        <w:rPr>
          <w:strike/>
          <w:color w:val="FF0000"/>
        </w:rPr>
        <w:t>erm</w:t>
      </w:r>
      <w:proofErr w:type="spellEnd"/>
      <w:r>
        <w:t xml:space="preserve"> lost a lot of blood and went to ITU and was separated from my daughter for about 24 hours. </w:t>
      </w:r>
      <w:proofErr w:type="spellStart"/>
      <w:r w:rsidRPr="00A3464D">
        <w:rPr>
          <w:strike/>
          <w:color w:val="FF0000"/>
        </w:rPr>
        <w:t>Erm</w:t>
      </w:r>
      <w:proofErr w:type="spellEnd"/>
      <w:r>
        <w:t xml:space="preserve"> </w:t>
      </w:r>
      <w:r w:rsidRPr="00A3464D">
        <w:rPr>
          <w:strike/>
          <w:color w:val="FF0000"/>
        </w:rPr>
        <w:t>and</w:t>
      </w:r>
      <w:r>
        <w:t xml:space="preserve"> then we were </w:t>
      </w:r>
      <w:r w:rsidRPr="00A3464D">
        <w:rPr>
          <w:strike/>
          <w:color w:val="FF0000"/>
        </w:rPr>
        <w:t>joined,</w:t>
      </w:r>
      <w:r w:rsidRPr="00A3464D">
        <w:rPr>
          <w:color w:val="FF0000"/>
        </w:rPr>
        <w:t xml:space="preserve"> </w:t>
      </w:r>
      <w:proofErr w:type="spellStart"/>
      <w:r>
        <w:t>rejoined</w:t>
      </w:r>
      <w:proofErr w:type="spellEnd"/>
      <w:r>
        <w:t xml:space="preserve"> </w:t>
      </w:r>
      <w:proofErr w:type="spellStart"/>
      <w:r w:rsidRPr="00A3464D">
        <w:rPr>
          <w:strike/>
          <w:color w:val="FF0000"/>
        </w:rPr>
        <w:t>erm</w:t>
      </w:r>
      <w:proofErr w:type="spellEnd"/>
      <w:r>
        <w:t xml:space="preserve"> I had trouble feeding her because </w:t>
      </w:r>
      <w:r w:rsidRPr="00A3464D">
        <w:rPr>
          <w:strike/>
          <w:color w:val="FF0000"/>
        </w:rPr>
        <w:t>I had become (…)</w:t>
      </w:r>
      <w:r w:rsidRPr="00A3464D">
        <w:rPr>
          <w:color w:val="FF0000"/>
        </w:rPr>
        <w:t xml:space="preserve"> </w:t>
      </w:r>
      <w:r>
        <w:t xml:space="preserve">I had lost so much blood </w:t>
      </w:r>
      <w:r w:rsidRPr="00A3464D">
        <w:rPr>
          <w:strike/>
          <w:color w:val="FF0000"/>
        </w:rPr>
        <w:t xml:space="preserve">(Laughs at pet making noise) </w:t>
      </w:r>
      <w:proofErr w:type="spellStart"/>
      <w:r w:rsidRPr="00A3464D">
        <w:rPr>
          <w:strike/>
          <w:color w:val="FF0000"/>
        </w:rPr>
        <w:t>Erm</w:t>
      </w:r>
      <w:proofErr w:type="spellEnd"/>
      <w:r w:rsidRPr="00A3464D">
        <w:rPr>
          <w:strike/>
          <w:color w:val="FF0000"/>
        </w:rPr>
        <w:t xml:space="preserve"> (…) and (…) </w:t>
      </w:r>
      <w:proofErr w:type="spellStart"/>
      <w:r w:rsidRPr="00A3464D">
        <w:rPr>
          <w:strike/>
          <w:color w:val="FF0000"/>
        </w:rPr>
        <w:t>erm</w:t>
      </w:r>
      <w:proofErr w:type="spellEnd"/>
      <w:r w:rsidRPr="00A3464D">
        <w:rPr>
          <w:strike/>
          <w:color w:val="FF0000"/>
        </w:rPr>
        <w:t xml:space="preserve"> (…) (…)</w:t>
      </w:r>
      <w:r w:rsidRPr="00A3464D">
        <w:rPr>
          <w:color w:val="FF0000"/>
        </w:rPr>
        <w:t xml:space="preserve"> </w:t>
      </w:r>
      <w:r>
        <w:t xml:space="preserve">she ended up becoming dehydrated which I took a lot of the blame </w:t>
      </w:r>
      <w:r w:rsidRPr="00A3464D">
        <w:rPr>
          <w:strike/>
          <w:color w:val="FF0000"/>
        </w:rPr>
        <w:t>felt like I, took a lot of the blame</w:t>
      </w:r>
      <w:r>
        <w:t xml:space="preserve"> for because I wasn’t </w:t>
      </w:r>
      <w:r w:rsidRPr="004A477A">
        <w:rPr>
          <w:strike/>
          <w:color w:val="FF0000"/>
        </w:rPr>
        <w:t>obviously</w:t>
      </w:r>
      <w:r>
        <w:t xml:space="preserve"> producing enough </w:t>
      </w:r>
      <w:r w:rsidRPr="004A477A">
        <w:rPr>
          <w:strike/>
          <w:color w:val="FF0000"/>
        </w:rPr>
        <w:t xml:space="preserve">(…) </w:t>
      </w:r>
      <w:proofErr w:type="spellStart"/>
      <w:r w:rsidRPr="004A477A">
        <w:rPr>
          <w:strike/>
          <w:color w:val="FF0000"/>
        </w:rPr>
        <w:t>erm</w:t>
      </w:r>
      <w:proofErr w:type="spellEnd"/>
      <w:r w:rsidRPr="004A477A">
        <w:rPr>
          <w:strike/>
          <w:color w:val="FF0000"/>
        </w:rPr>
        <w:t xml:space="preserve"> (…) and then</w:t>
      </w:r>
      <w:r w:rsidRPr="004A477A">
        <w:rPr>
          <w:color w:val="FF0000"/>
        </w:rPr>
        <w:t xml:space="preserve"> </w:t>
      </w:r>
      <w:r>
        <w:t xml:space="preserve">we eventually got home at day 5 </w:t>
      </w:r>
      <w:r w:rsidRPr="004A477A">
        <w:rPr>
          <w:strike/>
          <w:color w:val="FF0000"/>
        </w:rPr>
        <w:t>(…)</w:t>
      </w:r>
      <w:r>
        <w:t xml:space="preserve"> and then </w:t>
      </w:r>
      <w:r w:rsidRPr="004A477A">
        <w:rPr>
          <w:strike/>
          <w:color w:val="FF0000"/>
        </w:rPr>
        <w:t>&lt;BR&gt;</w:t>
      </w:r>
      <w:r w:rsidRPr="004A477A">
        <w:rPr>
          <w:color w:val="FF0000"/>
        </w:rPr>
        <w:t xml:space="preserve"> </w:t>
      </w:r>
      <w:r>
        <w:t xml:space="preserve">day ten I ended up with wound sepsis and had to be readmitted </w:t>
      </w:r>
      <w:r w:rsidRPr="004A477A">
        <w:rPr>
          <w:strike/>
          <w:color w:val="FF0000"/>
        </w:rPr>
        <w:t>and then</w:t>
      </w:r>
      <w:r w:rsidRPr="004A477A">
        <w:rPr>
          <w:color w:val="FF0000"/>
        </w:rPr>
        <w:t xml:space="preserve"> </w:t>
      </w:r>
      <w:r>
        <w:t xml:space="preserve">I had </w:t>
      </w:r>
      <w:r w:rsidRPr="004A477A">
        <w:rPr>
          <w:strike/>
          <w:color w:val="FF0000"/>
        </w:rPr>
        <w:t>like</w:t>
      </w:r>
      <w:r>
        <w:t xml:space="preserve"> another surgery so I had </w:t>
      </w:r>
      <w:r w:rsidRPr="004A477A">
        <w:rPr>
          <w:strike/>
          <w:color w:val="FF0000"/>
        </w:rPr>
        <w:t xml:space="preserve">like </w:t>
      </w:r>
      <w:r>
        <w:t xml:space="preserve">three surgeries within two weeks. </w:t>
      </w:r>
      <w:proofErr w:type="gramStart"/>
      <w:r>
        <w:t>Two being general anaesthetic.</w:t>
      </w:r>
      <w:proofErr w:type="gramEnd"/>
      <w:r>
        <w:t xml:space="preserve"> </w:t>
      </w:r>
      <w:proofErr w:type="spellStart"/>
      <w:r w:rsidRPr="004A477A">
        <w:rPr>
          <w:strike/>
          <w:color w:val="FF0000"/>
        </w:rPr>
        <w:t>Erm</w:t>
      </w:r>
      <w:proofErr w:type="spellEnd"/>
      <w:r w:rsidRPr="004A477A">
        <w:rPr>
          <w:strike/>
          <w:color w:val="FF0000"/>
        </w:rPr>
        <w:t xml:space="preserve"> so</w:t>
      </w:r>
      <w:r w:rsidRPr="004A477A">
        <w:rPr>
          <w:color w:val="FF0000"/>
        </w:rPr>
        <w:t xml:space="preserve"> </w:t>
      </w:r>
      <w:proofErr w:type="gramStart"/>
      <w:r>
        <w:t>that’s  where</w:t>
      </w:r>
      <w:proofErr w:type="gramEnd"/>
      <w:r w:rsidRPr="004A477A">
        <w:rPr>
          <w:strike/>
          <w:color w:val="FF0000"/>
        </w:rPr>
        <w:t>, that’s why I wanted to kind of just say that that’s kind of where</w:t>
      </w:r>
      <w:r w:rsidRPr="004A477A">
        <w:rPr>
          <w:color w:val="FF0000"/>
        </w:rPr>
        <w:t xml:space="preserve"> </w:t>
      </w:r>
      <w:r>
        <w:t xml:space="preserve">I started from. </w:t>
      </w:r>
      <w:r w:rsidRPr="00C94FA3">
        <w:rPr>
          <w:strike/>
          <w:color w:val="FF0000"/>
        </w:rPr>
        <w:t>And so</w:t>
      </w:r>
      <w:r w:rsidRPr="00C94FA3">
        <w:rPr>
          <w:color w:val="FF0000"/>
        </w:rPr>
        <w:t xml:space="preserve"> </w:t>
      </w:r>
      <w:r>
        <w:t xml:space="preserve">immediately in the postnatal period </w:t>
      </w:r>
      <w:r w:rsidRPr="00C94FA3">
        <w:rPr>
          <w:strike/>
          <w:color w:val="FF0000"/>
        </w:rPr>
        <w:t>within, in the hospital</w:t>
      </w:r>
      <w:r w:rsidRPr="00C94FA3">
        <w:rPr>
          <w:color w:val="FF0000"/>
        </w:rPr>
        <w:t xml:space="preserve"> </w:t>
      </w:r>
      <w:r>
        <w:t xml:space="preserve">I noticed that </w:t>
      </w:r>
      <w:proofErr w:type="spellStart"/>
      <w:r w:rsidRPr="00C94FA3">
        <w:rPr>
          <w:strike/>
          <w:color w:val="FF0000"/>
        </w:rPr>
        <w:t>erm</w:t>
      </w:r>
      <w:proofErr w:type="spellEnd"/>
      <w:r>
        <w:t xml:space="preserve"> I </w:t>
      </w:r>
      <w:r w:rsidRPr="00C94FA3">
        <w:rPr>
          <w:strike/>
          <w:color w:val="FF0000"/>
        </w:rPr>
        <w:t>(…) and I think it was a mixture of sleep deprivation and what had gone on, kind of noticed that I thought I</w:t>
      </w:r>
      <w:r w:rsidRPr="00C94FA3">
        <w:rPr>
          <w:color w:val="FF0000"/>
        </w:rPr>
        <w:t xml:space="preserve"> </w:t>
      </w:r>
      <w:r>
        <w:t>had</w:t>
      </w:r>
      <w:r w:rsidRPr="00C94FA3">
        <w:rPr>
          <w:strike/>
          <w:color w:val="FF0000"/>
        </w:rPr>
        <w:t>, like</w:t>
      </w:r>
      <w:r w:rsidRPr="00C94FA3">
        <w:rPr>
          <w:color w:val="FF0000"/>
        </w:rPr>
        <w:t xml:space="preserve"> </w:t>
      </w:r>
      <w:r>
        <w:t xml:space="preserve">two babies. One was </w:t>
      </w:r>
      <w:r w:rsidRPr="00DB0203">
        <w:rPr>
          <w:strike/>
          <w:color w:val="FF0000"/>
        </w:rPr>
        <w:t>li--</w:t>
      </w:r>
      <w:r w:rsidRPr="00DB0203">
        <w:rPr>
          <w:color w:val="FF0000"/>
        </w:rPr>
        <w:t xml:space="preserve"> </w:t>
      </w:r>
      <w:r>
        <w:t xml:space="preserve">a bad baby and one was a good baby nothing ever materialised with that but I </w:t>
      </w:r>
      <w:r w:rsidRPr="00DB0203">
        <w:rPr>
          <w:strike/>
          <w:color w:val="FF0000"/>
        </w:rPr>
        <w:t>just f--, I kind of</w:t>
      </w:r>
      <w:r w:rsidRPr="00DB0203">
        <w:rPr>
          <w:color w:val="FF0000"/>
        </w:rPr>
        <w:t xml:space="preserve"> </w:t>
      </w:r>
      <w:r>
        <w:t xml:space="preserve">really recall those feelings. </w:t>
      </w:r>
      <w:r w:rsidRPr="00CE70B0">
        <w:rPr>
          <w:strike/>
          <w:color w:val="FF0000"/>
        </w:rPr>
        <w:t>And</w:t>
      </w:r>
      <w:r>
        <w:t xml:space="preserve"> when I was woken with a baby crying I was like “Oh that’s the bad baby” </w:t>
      </w:r>
      <w:r w:rsidRPr="00CE70B0">
        <w:rPr>
          <w:strike/>
          <w:color w:val="FF0000"/>
        </w:rPr>
        <w:t>&lt;LG&gt; you know</w:t>
      </w:r>
      <w:r w:rsidRPr="00CE70B0">
        <w:rPr>
          <w:color w:val="FF0000"/>
        </w:rPr>
        <w:t xml:space="preserve"> </w:t>
      </w:r>
      <w:r>
        <w:t xml:space="preserve">obviously it was just </w:t>
      </w:r>
      <w:r w:rsidRPr="00CE70B0">
        <w:rPr>
          <w:strike/>
          <w:color w:val="FF0000"/>
        </w:rPr>
        <w:t>the</w:t>
      </w:r>
      <w:r>
        <w:t xml:space="preserve"> one baby </w:t>
      </w:r>
      <w:r w:rsidRPr="00CE70B0">
        <w:rPr>
          <w:strike/>
          <w:color w:val="FF0000"/>
        </w:rPr>
        <w:t xml:space="preserve">&lt;LG&gt; </w:t>
      </w:r>
      <w:proofErr w:type="spellStart"/>
      <w:r w:rsidRPr="00CE70B0">
        <w:rPr>
          <w:strike/>
          <w:color w:val="FF0000"/>
        </w:rPr>
        <w:t>erm</w:t>
      </w:r>
      <w:proofErr w:type="spellEnd"/>
      <w:r w:rsidRPr="00CE70B0">
        <w:rPr>
          <w:strike/>
          <w:color w:val="FF0000"/>
        </w:rPr>
        <w:t xml:space="preserve"> (…) and</w:t>
      </w:r>
      <w:r w:rsidRPr="00CE70B0">
        <w:rPr>
          <w:color w:val="FF0000"/>
        </w:rPr>
        <w:t xml:space="preserve"> </w:t>
      </w:r>
      <w:r>
        <w:t xml:space="preserve">as the days went </w:t>
      </w:r>
      <w:r>
        <w:lastRenderedPageBreak/>
        <w:t xml:space="preserve">by I noticed I was </w:t>
      </w:r>
      <w:r w:rsidRPr="00CE70B0">
        <w:rPr>
          <w:strike/>
          <w:color w:val="FF0000"/>
        </w:rPr>
        <w:t>kind of</w:t>
      </w:r>
      <w:r w:rsidRPr="00CE70B0">
        <w:rPr>
          <w:color w:val="FF0000"/>
        </w:rPr>
        <w:t xml:space="preserve"> </w:t>
      </w:r>
      <w:r>
        <w:t xml:space="preserve">having </w:t>
      </w:r>
      <w:r w:rsidRPr="00CE70B0">
        <w:rPr>
          <w:strike/>
          <w:color w:val="FF0000"/>
        </w:rPr>
        <w:t>like</w:t>
      </w:r>
      <w:r>
        <w:t xml:space="preserve"> flashbacks </w:t>
      </w:r>
      <w:r w:rsidRPr="00CE70B0">
        <w:rPr>
          <w:strike/>
          <w:color w:val="FF0000"/>
        </w:rPr>
        <w:t xml:space="preserve">and &lt;BR&gt; like kind of, </w:t>
      </w:r>
      <w:r>
        <w:t xml:space="preserve">I was fixating on a lot of things that had happened and </w:t>
      </w:r>
      <w:r w:rsidRPr="005766BB">
        <w:rPr>
          <w:strike/>
          <w:color w:val="FF0000"/>
        </w:rPr>
        <w:t>then</w:t>
      </w:r>
      <w:r>
        <w:t xml:space="preserve"> also started building concerns around something was still going to happen, especially to my daughter, </w:t>
      </w:r>
      <w:proofErr w:type="spellStart"/>
      <w:r w:rsidRPr="005766BB">
        <w:rPr>
          <w:strike/>
          <w:color w:val="FF0000"/>
        </w:rPr>
        <w:t>Erm</w:t>
      </w:r>
      <w:proofErr w:type="spellEnd"/>
      <w:r w:rsidRPr="005766BB">
        <w:rPr>
          <w:strike/>
          <w:color w:val="FF0000"/>
        </w:rPr>
        <w:t xml:space="preserve"> (…) (…) and then </w:t>
      </w:r>
      <w:proofErr w:type="spellStart"/>
      <w:r w:rsidRPr="005766BB">
        <w:rPr>
          <w:strike/>
          <w:color w:val="FF0000"/>
        </w:rPr>
        <w:t>erm</w:t>
      </w:r>
      <w:proofErr w:type="spellEnd"/>
      <w:r w:rsidRPr="005766BB">
        <w:rPr>
          <w:strike/>
          <w:color w:val="FF0000"/>
        </w:rPr>
        <w:t xml:space="preserve"> (…) because of </w:t>
      </w:r>
      <w:proofErr w:type="spellStart"/>
      <w:r w:rsidRPr="005766BB">
        <w:rPr>
          <w:strike/>
          <w:color w:val="FF0000"/>
        </w:rPr>
        <w:t>th</w:t>
      </w:r>
      <w:proofErr w:type="spellEnd"/>
      <w:r w:rsidRPr="005766BB">
        <w:rPr>
          <w:strike/>
          <w:color w:val="FF0000"/>
        </w:rPr>
        <w:t xml:space="preserve">-- having to have the third surgery </w:t>
      </w:r>
      <w:proofErr w:type="spellStart"/>
      <w:r w:rsidRPr="005766BB">
        <w:rPr>
          <w:strike/>
          <w:color w:val="FF0000"/>
        </w:rPr>
        <w:t>er</w:t>
      </w:r>
      <w:proofErr w:type="spellEnd"/>
      <w:r w:rsidRPr="005766BB">
        <w:rPr>
          <w:color w:val="FF0000"/>
        </w:rPr>
        <w:t xml:space="preserve"> </w:t>
      </w:r>
      <w:r>
        <w:t xml:space="preserve">my wound was kept open so I had to go every day and then every other day for wound packing and dressing at the GP’s and so I got to </w:t>
      </w:r>
      <w:proofErr w:type="spellStart"/>
      <w:r w:rsidRPr="005766BB">
        <w:rPr>
          <w:strike/>
          <w:color w:val="FF0000"/>
        </w:rPr>
        <w:t>kno</w:t>
      </w:r>
      <w:proofErr w:type="spellEnd"/>
      <w:r w:rsidRPr="005766BB">
        <w:rPr>
          <w:strike/>
          <w:color w:val="FF0000"/>
        </w:rPr>
        <w:t>--</w:t>
      </w:r>
      <w:r w:rsidRPr="005766BB">
        <w:rPr>
          <w:color w:val="FF0000"/>
        </w:rPr>
        <w:t xml:space="preserve"> </w:t>
      </w:r>
      <w:r>
        <w:t xml:space="preserve">know the practice nurses there </w:t>
      </w:r>
      <w:r w:rsidRPr="005766BB">
        <w:rPr>
          <w:strike/>
          <w:color w:val="FF0000"/>
        </w:rPr>
        <w:t>who ((   )) kind of ((??</w:t>
      </w:r>
      <w:proofErr w:type="gramStart"/>
      <w:r w:rsidRPr="005766BB">
        <w:rPr>
          <w:strike/>
          <w:color w:val="FF0000"/>
        </w:rPr>
        <w:t>interview</w:t>
      </w:r>
      <w:proofErr w:type="gramEnd"/>
      <w:r w:rsidRPr="005766BB">
        <w:rPr>
          <w:strike/>
          <w:color w:val="FF0000"/>
        </w:rPr>
        <w:t xml:space="preserve">)) me and </w:t>
      </w:r>
      <w:proofErr w:type="spellStart"/>
      <w:r w:rsidRPr="005766BB">
        <w:rPr>
          <w:strike/>
          <w:color w:val="FF0000"/>
        </w:rPr>
        <w:t>erm</w:t>
      </w:r>
      <w:proofErr w:type="spellEnd"/>
      <w:r w:rsidRPr="005766BB">
        <w:rPr>
          <w:strike/>
          <w:color w:val="FF0000"/>
        </w:rPr>
        <w:t xml:space="preserve"> and</w:t>
      </w:r>
      <w:r w:rsidRPr="005766BB">
        <w:rPr>
          <w:color w:val="FF0000"/>
        </w:rPr>
        <w:t xml:space="preserve"> </w:t>
      </w:r>
      <w:r>
        <w:t xml:space="preserve">that was quite nice to have some </w:t>
      </w:r>
      <w:r w:rsidRPr="005766BB">
        <w:rPr>
          <w:strike/>
          <w:color w:val="FF0000"/>
        </w:rPr>
        <w:t>sort of</w:t>
      </w:r>
      <w:r w:rsidRPr="005766BB">
        <w:rPr>
          <w:color w:val="FF0000"/>
        </w:rPr>
        <w:t xml:space="preserve"> </w:t>
      </w:r>
      <w:r>
        <w:t xml:space="preserve">continuity with them. Unfortunately the health visitor </w:t>
      </w:r>
      <w:r w:rsidRPr="005766BB">
        <w:rPr>
          <w:strike/>
          <w:color w:val="FF0000"/>
        </w:rPr>
        <w:t xml:space="preserve">who </w:t>
      </w:r>
      <w:proofErr w:type="spellStart"/>
      <w:r w:rsidRPr="005766BB">
        <w:rPr>
          <w:strike/>
          <w:color w:val="FF0000"/>
        </w:rPr>
        <w:t>erm</w:t>
      </w:r>
      <w:proofErr w:type="spellEnd"/>
      <w:r w:rsidRPr="005766BB">
        <w:rPr>
          <w:color w:val="FF0000"/>
        </w:rPr>
        <w:t xml:space="preserve"> </w:t>
      </w:r>
      <w:r>
        <w:t xml:space="preserve">who was assigned to me went sick after my initial birth visit </w:t>
      </w:r>
      <w:r w:rsidRPr="005766BB">
        <w:rPr>
          <w:strike/>
          <w:color w:val="FF0000"/>
        </w:rPr>
        <w:t>and</w:t>
      </w:r>
      <w:r>
        <w:t xml:space="preserve"> she had done the </w:t>
      </w:r>
      <w:proofErr w:type="spellStart"/>
      <w:r w:rsidRPr="005766BB">
        <w:rPr>
          <w:strike/>
          <w:color w:val="FF0000"/>
        </w:rPr>
        <w:t>erm</w:t>
      </w:r>
      <w:proofErr w:type="spellEnd"/>
      <w:r w:rsidRPr="005766BB">
        <w:rPr>
          <w:strike/>
          <w:color w:val="FF0000"/>
        </w:rPr>
        <w:t xml:space="preserve"> (…)</w:t>
      </w:r>
      <w:r w:rsidRPr="005766BB">
        <w:rPr>
          <w:color w:val="FF0000"/>
        </w:rPr>
        <w:t xml:space="preserve"> </w:t>
      </w:r>
      <w:r>
        <w:t xml:space="preserve">postnatal depression scoring and noticed that it was </w:t>
      </w:r>
      <w:r w:rsidRPr="005766BB">
        <w:rPr>
          <w:strike/>
          <w:color w:val="FF0000"/>
        </w:rPr>
        <w:t>sort of scoring</w:t>
      </w:r>
      <w:r w:rsidRPr="005766BB">
        <w:rPr>
          <w:color w:val="FF0000"/>
        </w:rPr>
        <w:t xml:space="preserve"> </w:t>
      </w:r>
      <w:r>
        <w:t xml:space="preserve">at </w:t>
      </w:r>
      <w:r w:rsidRPr="005766BB">
        <w:rPr>
          <w:strike/>
          <w:color w:val="FF0000"/>
        </w:rPr>
        <w:t>a,</w:t>
      </w:r>
      <w:r w:rsidRPr="005766BB">
        <w:rPr>
          <w:color w:val="FF0000"/>
        </w:rPr>
        <w:t xml:space="preserve"> </w:t>
      </w:r>
      <w:r>
        <w:t xml:space="preserve">a level that was abnormal and she was going to redo it but she went sick. </w:t>
      </w:r>
      <w:r w:rsidRPr="005766BB">
        <w:rPr>
          <w:strike/>
          <w:color w:val="FF0000"/>
        </w:rPr>
        <w:t>And</w:t>
      </w:r>
      <w:r>
        <w:t xml:space="preserve"> unfortunately despite me telling the health visitors that that was the plan </w:t>
      </w:r>
      <w:r w:rsidRPr="005766BB">
        <w:rPr>
          <w:strike/>
          <w:color w:val="FF0000"/>
        </w:rPr>
        <w:t>and the score was in the red book,</w:t>
      </w:r>
      <w:r>
        <w:t xml:space="preserve"> they never really </w:t>
      </w:r>
      <w:r w:rsidRPr="005766BB">
        <w:rPr>
          <w:strike/>
          <w:color w:val="FF0000"/>
        </w:rPr>
        <w:t>(…)</w:t>
      </w:r>
      <w:r>
        <w:t xml:space="preserve"> I guess cared to take that on </w:t>
      </w:r>
      <w:r w:rsidRPr="005766BB">
        <w:rPr>
          <w:strike/>
          <w:color w:val="FF0000"/>
        </w:rPr>
        <w:t>&lt;BR&gt;</w:t>
      </w:r>
      <w:r w:rsidRPr="005766BB">
        <w:rPr>
          <w:color w:val="FF0000"/>
        </w:rPr>
        <w:t xml:space="preserve"> </w:t>
      </w:r>
      <w:r>
        <w:t xml:space="preserve">but fortunately ironically I was seeing the practice nurses </w:t>
      </w:r>
      <w:r w:rsidRPr="005766BB">
        <w:rPr>
          <w:strike/>
          <w:color w:val="FF0000"/>
        </w:rPr>
        <w:t xml:space="preserve">(…) </w:t>
      </w:r>
      <w:proofErr w:type="spellStart"/>
      <w:r w:rsidRPr="005766BB">
        <w:rPr>
          <w:strike/>
          <w:color w:val="FF0000"/>
        </w:rPr>
        <w:t>erm</w:t>
      </w:r>
      <w:proofErr w:type="spellEnd"/>
      <w:r w:rsidRPr="005766BB">
        <w:rPr>
          <w:strike/>
          <w:color w:val="FF0000"/>
        </w:rPr>
        <w:t xml:space="preserve"> </w:t>
      </w:r>
      <w:proofErr w:type="spellStart"/>
      <w:r w:rsidRPr="005766BB">
        <w:rPr>
          <w:strike/>
          <w:color w:val="FF0000"/>
        </w:rPr>
        <w:t>er</w:t>
      </w:r>
      <w:proofErr w:type="spellEnd"/>
      <w:r w:rsidRPr="005766BB">
        <w:rPr>
          <w:color w:val="FF0000"/>
        </w:rPr>
        <w:t xml:space="preserve"> </w:t>
      </w:r>
      <w:r w:rsidRPr="00771FF1">
        <w:rPr>
          <w:strike/>
          <w:color w:val="FF0000"/>
        </w:rPr>
        <w:t>every day,</w:t>
      </w:r>
      <w:r w:rsidRPr="00771FF1">
        <w:rPr>
          <w:color w:val="FF0000"/>
        </w:rPr>
        <w:t xml:space="preserve"> </w:t>
      </w:r>
      <w:r>
        <w:t xml:space="preserve">every other day and they noticed a change in me </w:t>
      </w:r>
      <w:r w:rsidRPr="00771FF1">
        <w:rPr>
          <w:strike/>
          <w:color w:val="FF0000"/>
        </w:rPr>
        <w:t>I think it didn’t help that one day I came in crying &lt;LG&gt; and I think it was just, you know</w:t>
      </w:r>
      <w:r>
        <w:t xml:space="preserve">, I just felt really undignified that I was having this </w:t>
      </w:r>
      <w:proofErr w:type="spellStart"/>
      <w:r w:rsidRPr="00771FF1">
        <w:rPr>
          <w:strike/>
          <w:color w:val="FF0000"/>
        </w:rPr>
        <w:t>oo</w:t>
      </w:r>
      <w:proofErr w:type="spellEnd"/>
      <w:r w:rsidRPr="00771FF1">
        <w:rPr>
          <w:strike/>
          <w:color w:val="FF0000"/>
        </w:rPr>
        <w:t>--</w:t>
      </w:r>
      <w:r w:rsidRPr="00771FF1">
        <w:rPr>
          <w:color w:val="FF0000"/>
        </w:rPr>
        <w:t xml:space="preserve"> </w:t>
      </w:r>
      <w:r>
        <w:t xml:space="preserve">constant oozing wound that I was using sanitary pads on </w:t>
      </w:r>
      <w:r w:rsidRPr="00771FF1">
        <w:rPr>
          <w:strike/>
          <w:color w:val="FF0000"/>
        </w:rPr>
        <w:t xml:space="preserve">(…) </w:t>
      </w:r>
      <w:r>
        <w:t xml:space="preserve">to collect all the horribleness </w:t>
      </w:r>
      <w:r w:rsidRPr="00771FF1">
        <w:rPr>
          <w:strike/>
          <w:color w:val="FF0000"/>
        </w:rPr>
        <w:t xml:space="preserve">and you could just smell you know it was just (…) it was in the-- it, it was quite a warm April I remember </w:t>
      </w:r>
      <w:proofErr w:type="spellStart"/>
      <w:r w:rsidRPr="00771FF1">
        <w:rPr>
          <w:strike/>
          <w:color w:val="FF0000"/>
        </w:rPr>
        <w:t>erm</w:t>
      </w:r>
      <w:proofErr w:type="spellEnd"/>
      <w:r w:rsidRPr="00771FF1">
        <w:rPr>
          <w:strike/>
          <w:color w:val="FF0000"/>
        </w:rPr>
        <w:t xml:space="preserve"> (…) and</w:t>
      </w:r>
      <w:r>
        <w:t xml:space="preserve"> I just noticed that my mood had changed I was crying all the time I </w:t>
      </w:r>
      <w:r w:rsidRPr="00771FF1">
        <w:rPr>
          <w:strike/>
          <w:color w:val="FF0000"/>
        </w:rPr>
        <w:t xml:space="preserve">just (…) </w:t>
      </w:r>
      <w:proofErr w:type="spellStart"/>
      <w:r w:rsidRPr="00771FF1">
        <w:rPr>
          <w:strike/>
          <w:color w:val="FF0000"/>
        </w:rPr>
        <w:t>erm</w:t>
      </w:r>
      <w:proofErr w:type="spellEnd"/>
      <w:r w:rsidRPr="00771FF1">
        <w:rPr>
          <w:strike/>
          <w:color w:val="FF0000"/>
        </w:rPr>
        <w:t xml:space="preserve"> (…) (…)</w:t>
      </w:r>
      <w:r w:rsidRPr="00771FF1">
        <w:rPr>
          <w:color w:val="FF0000"/>
        </w:rPr>
        <w:t xml:space="preserve"> </w:t>
      </w:r>
      <w:r>
        <w:t>just wasn’t myself at all.</w:t>
      </w:r>
    </w:p>
    <w:p w:rsidR="00297563" w:rsidRDefault="00297563" w:rsidP="00297563">
      <w:pPr>
        <w:spacing w:after="0" w:line="360" w:lineRule="auto"/>
        <w:rPr>
          <w:rFonts w:ascii="Arial" w:hAnsi="Arial" w:cs="Arial"/>
          <w:sz w:val="24"/>
          <w:szCs w:val="24"/>
        </w:rPr>
      </w:pPr>
    </w:p>
    <w:p w:rsidR="00297563" w:rsidRDefault="00297563" w:rsidP="00297563">
      <w:pPr>
        <w:spacing w:after="0" w:line="360" w:lineRule="auto"/>
        <w:jc w:val="center"/>
        <w:rPr>
          <w:rFonts w:ascii="Arial" w:hAnsi="Arial" w:cs="Arial"/>
          <w:sz w:val="24"/>
          <w:szCs w:val="24"/>
        </w:rPr>
      </w:pPr>
    </w:p>
    <w:p w:rsidR="00297563" w:rsidRDefault="00297563" w:rsidP="00297563">
      <w:pPr>
        <w:spacing w:after="0" w:line="360" w:lineRule="auto"/>
        <w:jc w:val="center"/>
        <w:rPr>
          <w:rFonts w:ascii="Arial" w:hAnsi="Arial" w:cs="Arial"/>
          <w:sz w:val="24"/>
          <w:szCs w:val="24"/>
        </w:rPr>
      </w:pPr>
    </w:p>
    <w:p w:rsidR="00297563" w:rsidRDefault="00297563" w:rsidP="00297563">
      <w:pPr>
        <w:spacing w:after="0" w:line="360" w:lineRule="auto"/>
        <w:jc w:val="center"/>
        <w:rPr>
          <w:rFonts w:ascii="Arial" w:hAnsi="Arial" w:cs="Arial"/>
          <w:sz w:val="24"/>
          <w:szCs w:val="24"/>
        </w:rPr>
      </w:pPr>
    </w:p>
    <w:p w:rsidR="00297563" w:rsidRDefault="00297563" w:rsidP="00297563">
      <w:pPr>
        <w:spacing w:after="0" w:line="360" w:lineRule="auto"/>
        <w:jc w:val="center"/>
        <w:rPr>
          <w:rFonts w:ascii="Arial" w:hAnsi="Arial" w:cs="Arial"/>
          <w:sz w:val="24"/>
          <w:szCs w:val="24"/>
        </w:rPr>
      </w:pPr>
    </w:p>
    <w:p w:rsidR="00297563" w:rsidRDefault="00297563" w:rsidP="00297563">
      <w:pPr>
        <w:spacing w:after="0" w:line="360" w:lineRule="auto"/>
        <w:jc w:val="center"/>
        <w:rPr>
          <w:rFonts w:ascii="Arial" w:hAnsi="Arial" w:cs="Arial"/>
          <w:sz w:val="24"/>
          <w:szCs w:val="24"/>
        </w:rPr>
      </w:pPr>
    </w:p>
    <w:p w:rsidR="00297563" w:rsidRDefault="00297563" w:rsidP="00297563">
      <w:pPr>
        <w:spacing w:after="0" w:line="360" w:lineRule="auto"/>
        <w:jc w:val="center"/>
        <w:rPr>
          <w:rFonts w:ascii="Arial" w:hAnsi="Arial" w:cs="Arial"/>
          <w:sz w:val="24"/>
          <w:szCs w:val="24"/>
        </w:rPr>
      </w:pPr>
    </w:p>
    <w:p w:rsidR="00297563" w:rsidRDefault="00297563" w:rsidP="00297563">
      <w:pPr>
        <w:spacing w:after="0" w:line="360" w:lineRule="auto"/>
        <w:jc w:val="center"/>
        <w:rPr>
          <w:rFonts w:ascii="Arial" w:hAnsi="Arial" w:cs="Arial"/>
          <w:sz w:val="24"/>
          <w:szCs w:val="24"/>
        </w:rPr>
      </w:pPr>
    </w:p>
    <w:p w:rsidR="00297563" w:rsidRDefault="00297563" w:rsidP="00297563">
      <w:pPr>
        <w:spacing w:after="0" w:line="360" w:lineRule="auto"/>
        <w:jc w:val="center"/>
        <w:rPr>
          <w:rFonts w:ascii="Arial" w:hAnsi="Arial" w:cs="Arial"/>
          <w:sz w:val="24"/>
          <w:szCs w:val="24"/>
        </w:rPr>
      </w:pPr>
    </w:p>
    <w:p w:rsidR="00FF46CD" w:rsidRDefault="00FF46CD" w:rsidP="00297563">
      <w:pPr>
        <w:spacing w:after="0" w:line="360" w:lineRule="auto"/>
        <w:jc w:val="center"/>
        <w:rPr>
          <w:rFonts w:ascii="Arial" w:hAnsi="Arial" w:cs="Arial"/>
          <w:sz w:val="24"/>
          <w:szCs w:val="24"/>
        </w:rPr>
      </w:pPr>
    </w:p>
    <w:p w:rsidR="00297563" w:rsidRPr="00F9297D" w:rsidRDefault="00297563" w:rsidP="00297563">
      <w:pPr>
        <w:spacing w:after="0" w:line="360" w:lineRule="auto"/>
        <w:jc w:val="center"/>
        <w:rPr>
          <w:rFonts w:ascii="Arial" w:hAnsi="Arial" w:cs="Arial"/>
          <w:sz w:val="24"/>
          <w:szCs w:val="24"/>
        </w:rPr>
      </w:pPr>
    </w:p>
    <w:p w:rsidR="00297563" w:rsidRDefault="00297563" w:rsidP="00297563">
      <w:pPr>
        <w:spacing w:after="0" w:line="360" w:lineRule="auto"/>
        <w:rPr>
          <w:rFonts w:ascii="Arial" w:hAnsi="Arial" w:cs="Arial"/>
          <w:sz w:val="24"/>
          <w:szCs w:val="24"/>
          <w:u w:val="single"/>
        </w:rPr>
      </w:pPr>
      <w:r w:rsidRPr="00986DB6">
        <w:rPr>
          <w:rFonts w:ascii="Arial" w:hAnsi="Arial" w:cs="Arial"/>
          <w:sz w:val="24"/>
          <w:szCs w:val="24"/>
          <w:u w:val="single"/>
        </w:rPr>
        <w:lastRenderedPageBreak/>
        <w:t>Stage three: identifying subplots</w:t>
      </w:r>
    </w:p>
    <w:p w:rsidR="00297563" w:rsidRDefault="00297563" w:rsidP="00297563">
      <w:pPr>
        <w:spacing w:after="0" w:line="360" w:lineRule="auto"/>
        <w:jc w:val="center"/>
        <w:rPr>
          <w:rFonts w:ascii="Arial" w:hAnsi="Arial" w:cs="Arial"/>
          <w:b/>
          <w:sz w:val="24"/>
          <w:szCs w:val="24"/>
        </w:rPr>
      </w:pPr>
    </w:p>
    <w:p w:rsidR="00297563" w:rsidRDefault="00297563" w:rsidP="00297563">
      <w:pPr>
        <w:spacing w:after="0" w:line="360" w:lineRule="auto"/>
        <w:jc w:val="center"/>
        <w:rPr>
          <w:rFonts w:ascii="Arial" w:hAnsi="Arial" w:cs="Arial"/>
          <w:b/>
          <w:sz w:val="24"/>
          <w:szCs w:val="24"/>
        </w:rPr>
      </w:pPr>
    </w:p>
    <w:p w:rsidR="00297563" w:rsidRDefault="00297563" w:rsidP="00297563">
      <w:pPr>
        <w:spacing w:after="0" w:line="360" w:lineRule="auto"/>
        <w:jc w:val="center"/>
        <w:rPr>
          <w:rFonts w:ascii="Arial" w:hAnsi="Arial" w:cs="Arial"/>
          <w:b/>
          <w:sz w:val="24"/>
          <w:szCs w:val="24"/>
        </w:rPr>
      </w:pPr>
      <w:r>
        <w:rPr>
          <w:rFonts w:ascii="Arial" w:hAnsi="Arial" w:cs="Arial"/>
          <w:b/>
          <w:noProof/>
          <w:sz w:val="24"/>
          <w:szCs w:val="24"/>
          <w:lang w:eastAsia="en-GB"/>
        </w:rPr>
        <w:drawing>
          <wp:inline distT="0" distB="0" distL="0" distR="0" wp14:anchorId="5F5CDA69" wp14:editId="0833E56F">
            <wp:extent cx="6252839" cy="38385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 appendix.PNG"/>
                    <pic:cNvPicPr/>
                  </pic:nvPicPr>
                  <pic:blipFill>
                    <a:blip r:embed="rId26">
                      <a:extLst>
                        <a:ext uri="{28A0092B-C50C-407E-A947-70E740481C1C}">
                          <a14:useLocalDpi xmlns:a14="http://schemas.microsoft.com/office/drawing/2010/main" val="0"/>
                        </a:ext>
                      </a:extLst>
                    </a:blip>
                    <a:stretch>
                      <a:fillRect/>
                    </a:stretch>
                  </pic:blipFill>
                  <pic:spPr>
                    <a:xfrm>
                      <a:off x="0" y="0"/>
                      <a:ext cx="6252839" cy="3838575"/>
                    </a:xfrm>
                    <a:prstGeom prst="rect">
                      <a:avLst/>
                    </a:prstGeom>
                  </pic:spPr>
                </pic:pic>
              </a:graphicData>
            </a:graphic>
          </wp:inline>
        </w:drawing>
      </w:r>
    </w:p>
    <w:p w:rsidR="00297563" w:rsidRDefault="00297563" w:rsidP="00297563">
      <w:pPr>
        <w:spacing w:after="0" w:line="360" w:lineRule="auto"/>
        <w:jc w:val="center"/>
        <w:rPr>
          <w:rFonts w:ascii="Arial" w:hAnsi="Arial" w:cs="Arial"/>
          <w:b/>
          <w:sz w:val="24"/>
          <w:szCs w:val="24"/>
        </w:rPr>
      </w:pPr>
    </w:p>
    <w:p w:rsidR="00297563" w:rsidRDefault="00297563" w:rsidP="00297563">
      <w:pPr>
        <w:spacing w:after="0" w:line="360" w:lineRule="auto"/>
        <w:jc w:val="center"/>
        <w:rPr>
          <w:rFonts w:ascii="Arial" w:hAnsi="Arial" w:cs="Arial"/>
          <w:b/>
          <w:sz w:val="24"/>
          <w:szCs w:val="24"/>
        </w:rPr>
      </w:pPr>
    </w:p>
    <w:p w:rsidR="00297563" w:rsidRDefault="00297563" w:rsidP="00297563">
      <w:pPr>
        <w:spacing w:after="0" w:line="360" w:lineRule="auto"/>
        <w:jc w:val="center"/>
        <w:rPr>
          <w:rFonts w:ascii="Arial" w:hAnsi="Arial" w:cs="Arial"/>
          <w:b/>
          <w:sz w:val="24"/>
          <w:szCs w:val="24"/>
        </w:rPr>
      </w:pPr>
    </w:p>
    <w:p w:rsidR="00297563" w:rsidRDefault="00297563" w:rsidP="00297563">
      <w:pPr>
        <w:spacing w:after="0" w:line="360" w:lineRule="auto"/>
        <w:jc w:val="center"/>
        <w:rPr>
          <w:rFonts w:ascii="Arial" w:hAnsi="Arial" w:cs="Arial"/>
          <w:b/>
          <w:sz w:val="24"/>
          <w:szCs w:val="24"/>
        </w:rPr>
      </w:pPr>
    </w:p>
    <w:p w:rsidR="00297563" w:rsidRDefault="00297563" w:rsidP="00297563">
      <w:pPr>
        <w:spacing w:after="0" w:line="360" w:lineRule="auto"/>
        <w:jc w:val="center"/>
        <w:rPr>
          <w:rFonts w:ascii="Arial" w:hAnsi="Arial" w:cs="Arial"/>
          <w:b/>
          <w:sz w:val="24"/>
          <w:szCs w:val="24"/>
        </w:rPr>
      </w:pPr>
    </w:p>
    <w:p w:rsidR="00297563" w:rsidRDefault="00297563" w:rsidP="00297563">
      <w:pPr>
        <w:spacing w:after="0" w:line="360" w:lineRule="auto"/>
        <w:jc w:val="center"/>
        <w:rPr>
          <w:rFonts w:ascii="Arial" w:hAnsi="Arial" w:cs="Arial"/>
          <w:b/>
          <w:sz w:val="24"/>
          <w:szCs w:val="24"/>
        </w:rPr>
      </w:pPr>
    </w:p>
    <w:p w:rsidR="00297563" w:rsidRDefault="00297563" w:rsidP="00297563">
      <w:pPr>
        <w:spacing w:after="0" w:line="360" w:lineRule="auto"/>
        <w:jc w:val="center"/>
        <w:rPr>
          <w:rFonts w:ascii="Arial" w:hAnsi="Arial" w:cs="Arial"/>
          <w:b/>
          <w:sz w:val="24"/>
          <w:szCs w:val="24"/>
        </w:rPr>
      </w:pPr>
    </w:p>
    <w:p w:rsidR="00297563" w:rsidRDefault="00297563" w:rsidP="00297563">
      <w:pPr>
        <w:spacing w:after="0" w:line="360" w:lineRule="auto"/>
        <w:jc w:val="center"/>
        <w:rPr>
          <w:rFonts w:ascii="Arial" w:hAnsi="Arial" w:cs="Arial"/>
          <w:b/>
          <w:sz w:val="24"/>
          <w:szCs w:val="24"/>
        </w:rPr>
      </w:pPr>
    </w:p>
    <w:p w:rsidR="00297563" w:rsidRDefault="00297563" w:rsidP="00297563">
      <w:pPr>
        <w:spacing w:after="0" w:line="360" w:lineRule="auto"/>
        <w:jc w:val="center"/>
        <w:rPr>
          <w:rFonts w:ascii="Arial" w:hAnsi="Arial" w:cs="Arial"/>
          <w:b/>
          <w:sz w:val="24"/>
          <w:szCs w:val="24"/>
        </w:rPr>
      </w:pPr>
    </w:p>
    <w:p w:rsidR="00297563" w:rsidRDefault="00297563" w:rsidP="00297563">
      <w:pPr>
        <w:spacing w:after="0" w:line="360" w:lineRule="auto"/>
        <w:jc w:val="center"/>
        <w:rPr>
          <w:rFonts w:ascii="Arial" w:hAnsi="Arial" w:cs="Arial"/>
          <w:b/>
          <w:sz w:val="24"/>
          <w:szCs w:val="24"/>
        </w:rPr>
      </w:pPr>
    </w:p>
    <w:p w:rsidR="00297563" w:rsidRDefault="00297563" w:rsidP="00297563">
      <w:pPr>
        <w:spacing w:after="0" w:line="360" w:lineRule="auto"/>
        <w:jc w:val="center"/>
        <w:rPr>
          <w:rFonts w:ascii="Arial" w:hAnsi="Arial" w:cs="Arial"/>
          <w:b/>
          <w:sz w:val="24"/>
          <w:szCs w:val="24"/>
        </w:rPr>
      </w:pPr>
    </w:p>
    <w:p w:rsidR="00297563" w:rsidRDefault="00297563" w:rsidP="00297563">
      <w:pPr>
        <w:spacing w:after="0" w:line="360" w:lineRule="auto"/>
        <w:jc w:val="center"/>
        <w:rPr>
          <w:rFonts w:ascii="Arial" w:hAnsi="Arial" w:cs="Arial"/>
          <w:b/>
          <w:sz w:val="24"/>
          <w:szCs w:val="24"/>
        </w:rPr>
      </w:pPr>
    </w:p>
    <w:p w:rsidR="00297563" w:rsidRDefault="00297563" w:rsidP="00297563">
      <w:pPr>
        <w:spacing w:after="0" w:line="360" w:lineRule="auto"/>
        <w:jc w:val="center"/>
        <w:rPr>
          <w:rFonts w:ascii="Arial" w:hAnsi="Arial" w:cs="Arial"/>
          <w:b/>
          <w:sz w:val="24"/>
          <w:szCs w:val="24"/>
        </w:rPr>
      </w:pPr>
    </w:p>
    <w:p w:rsidR="00297563" w:rsidRDefault="00297563" w:rsidP="00297563">
      <w:pPr>
        <w:spacing w:after="0" w:line="360" w:lineRule="auto"/>
        <w:jc w:val="center"/>
        <w:rPr>
          <w:rFonts w:ascii="Arial" w:hAnsi="Arial" w:cs="Arial"/>
          <w:b/>
          <w:sz w:val="24"/>
          <w:szCs w:val="24"/>
        </w:rPr>
      </w:pPr>
    </w:p>
    <w:p w:rsidR="00297563" w:rsidRDefault="00297563" w:rsidP="00297563">
      <w:pPr>
        <w:spacing w:after="0" w:line="360" w:lineRule="auto"/>
        <w:jc w:val="center"/>
        <w:rPr>
          <w:rFonts w:ascii="Arial" w:hAnsi="Arial" w:cs="Arial"/>
          <w:b/>
          <w:sz w:val="24"/>
          <w:szCs w:val="24"/>
        </w:rPr>
      </w:pPr>
    </w:p>
    <w:p w:rsidR="00297563" w:rsidRDefault="00297563" w:rsidP="00297563">
      <w:pPr>
        <w:spacing w:after="0" w:line="360" w:lineRule="auto"/>
        <w:jc w:val="center"/>
        <w:rPr>
          <w:rFonts w:ascii="Arial" w:hAnsi="Arial" w:cs="Arial"/>
          <w:b/>
          <w:sz w:val="24"/>
          <w:szCs w:val="24"/>
        </w:rPr>
      </w:pPr>
    </w:p>
    <w:p w:rsidR="00297563" w:rsidRDefault="00297563" w:rsidP="00297563">
      <w:pPr>
        <w:spacing w:after="0" w:line="360" w:lineRule="auto"/>
        <w:jc w:val="center"/>
        <w:rPr>
          <w:rFonts w:ascii="Arial" w:hAnsi="Arial" w:cs="Arial"/>
          <w:sz w:val="24"/>
          <w:szCs w:val="24"/>
        </w:rPr>
        <w:sectPr w:rsidR="00297563" w:rsidSect="00335067">
          <w:footerReference w:type="default" r:id="rId27"/>
          <w:pgSz w:w="11906" w:h="16838"/>
          <w:pgMar w:top="1440" w:right="1440" w:bottom="1440" w:left="2268" w:header="709" w:footer="709" w:gutter="0"/>
          <w:cols w:space="708"/>
          <w:docGrid w:linePitch="360"/>
        </w:sectPr>
      </w:pPr>
    </w:p>
    <w:p w:rsidR="00297563" w:rsidRDefault="00297563" w:rsidP="00297563">
      <w:pPr>
        <w:spacing w:after="0" w:line="360" w:lineRule="auto"/>
        <w:jc w:val="center"/>
        <w:rPr>
          <w:rFonts w:ascii="Arial" w:hAnsi="Arial" w:cs="Arial"/>
          <w:b/>
          <w:sz w:val="24"/>
          <w:szCs w:val="24"/>
        </w:rPr>
      </w:pPr>
      <w:r w:rsidRPr="004C5029">
        <w:rPr>
          <w:rFonts w:ascii="Arial" w:hAnsi="Arial" w:cs="Arial"/>
          <w:b/>
          <w:sz w:val="24"/>
          <w:szCs w:val="24"/>
        </w:rPr>
        <w:lastRenderedPageBreak/>
        <w:t>Appendix H</w:t>
      </w:r>
    </w:p>
    <w:p w:rsidR="00297563" w:rsidRDefault="00297563" w:rsidP="00297563">
      <w:pPr>
        <w:spacing w:after="0" w:line="360" w:lineRule="auto"/>
        <w:jc w:val="center"/>
        <w:rPr>
          <w:rFonts w:ascii="Arial" w:hAnsi="Arial" w:cs="Arial"/>
          <w:sz w:val="24"/>
          <w:szCs w:val="24"/>
        </w:rPr>
      </w:pPr>
      <w:r>
        <w:rPr>
          <w:rFonts w:ascii="Arial" w:hAnsi="Arial" w:cs="Arial"/>
          <w:sz w:val="24"/>
          <w:szCs w:val="24"/>
        </w:rPr>
        <w:t>Example of subplot table</w:t>
      </w:r>
    </w:p>
    <w:p w:rsidR="00297563" w:rsidRPr="00282F66" w:rsidRDefault="00297563" w:rsidP="00297563">
      <w:pPr>
        <w:spacing w:after="0" w:line="360" w:lineRule="auto"/>
        <w:rPr>
          <w:rFonts w:cs="Arial"/>
        </w:rPr>
      </w:pPr>
      <w:r>
        <w:rPr>
          <w:rFonts w:cs="Arial"/>
        </w:rPr>
        <w:t>Amy</w:t>
      </w:r>
    </w:p>
    <w:tbl>
      <w:tblPr>
        <w:tblStyle w:val="TableGrid"/>
        <w:tblW w:w="0" w:type="auto"/>
        <w:tblLook w:val="04A0" w:firstRow="1" w:lastRow="0" w:firstColumn="1" w:lastColumn="0" w:noHBand="0" w:noVBand="1"/>
      </w:tblPr>
      <w:tblGrid>
        <w:gridCol w:w="1517"/>
        <w:gridCol w:w="3191"/>
        <w:gridCol w:w="8638"/>
      </w:tblGrid>
      <w:tr w:rsidR="00297563" w:rsidRPr="007452EF" w:rsidTr="000F7D5B">
        <w:tc>
          <w:tcPr>
            <w:tcW w:w="1526" w:type="dxa"/>
          </w:tcPr>
          <w:p w:rsidR="00297563" w:rsidRPr="007452EF" w:rsidRDefault="00297563" w:rsidP="000F7D5B">
            <w:pPr>
              <w:jc w:val="center"/>
              <w:rPr>
                <w:b/>
                <w:sz w:val="20"/>
                <w:szCs w:val="20"/>
              </w:rPr>
            </w:pPr>
            <w:r w:rsidRPr="007452EF">
              <w:rPr>
                <w:b/>
                <w:sz w:val="20"/>
                <w:szCs w:val="20"/>
              </w:rPr>
              <w:t>Unit</w:t>
            </w:r>
          </w:p>
        </w:tc>
        <w:tc>
          <w:tcPr>
            <w:tcW w:w="3260" w:type="dxa"/>
          </w:tcPr>
          <w:p w:rsidR="00297563" w:rsidRPr="007452EF" w:rsidRDefault="00297563" w:rsidP="000F7D5B">
            <w:pPr>
              <w:jc w:val="center"/>
              <w:rPr>
                <w:b/>
                <w:sz w:val="20"/>
                <w:szCs w:val="20"/>
              </w:rPr>
            </w:pPr>
            <w:r w:rsidRPr="007452EF">
              <w:rPr>
                <w:b/>
                <w:sz w:val="20"/>
                <w:szCs w:val="20"/>
              </w:rPr>
              <w:t>Subplot</w:t>
            </w:r>
          </w:p>
        </w:tc>
        <w:tc>
          <w:tcPr>
            <w:tcW w:w="8930" w:type="dxa"/>
          </w:tcPr>
          <w:p w:rsidR="00297563" w:rsidRPr="007452EF" w:rsidRDefault="00297563" w:rsidP="000F7D5B">
            <w:pPr>
              <w:jc w:val="center"/>
              <w:rPr>
                <w:b/>
                <w:sz w:val="20"/>
                <w:szCs w:val="20"/>
              </w:rPr>
            </w:pPr>
            <w:r w:rsidRPr="007452EF">
              <w:rPr>
                <w:b/>
                <w:sz w:val="20"/>
                <w:szCs w:val="20"/>
              </w:rPr>
              <w:t>Examples</w:t>
            </w:r>
          </w:p>
        </w:tc>
      </w:tr>
      <w:tr w:rsidR="00297563" w:rsidRPr="007452EF" w:rsidTr="000F7D5B">
        <w:tc>
          <w:tcPr>
            <w:tcW w:w="1526" w:type="dxa"/>
          </w:tcPr>
          <w:p w:rsidR="00297563" w:rsidRPr="007452EF" w:rsidRDefault="00297563" w:rsidP="000F7D5B">
            <w:pPr>
              <w:rPr>
                <w:sz w:val="20"/>
                <w:szCs w:val="20"/>
              </w:rPr>
            </w:pPr>
            <w:r w:rsidRPr="007452EF">
              <w:rPr>
                <w:sz w:val="20"/>
                <w:szCs w:val="20"/>
              </w:rPr>
              <w:t>Abstract</w:t>
            </w:r>
          </w:p>
        </w:tc>
        <w:tc>
          <w:tcPr>
            <w:tcW w:w="3260" w:type="dxa"/>
          </w:tcPr>
          <w:p w:rsidR="00297563" w:rsidRPr="007452EF" w:rsidRDefault="00297563" w:rsidP="000F7D5B">
            <w:pPr>
              <w:rPr>
                <w:sz w:val="20"/>
                <w:szCs w:val="20"/>
              </w:rPr>
            </w:pPr>
            <w:r w:rsidRPr="007452EF">
              <w:rPr>
                <w:sz w:val="20"/>
                <w:szCs w:val="20"/>
              </w:rPr>
              <w:t>Anxiety in pregnancy / time in hospital</w:t>
            </w:r>
          </w:p>
        </w:tc>
        <w:tc>
          <w:tcPr>
            <w:tcW w:w="8930" w:type="dxa"/>
          </w:tcPr>
          <w:p w:rsidR="00297563" w:rsidRPr="007452EF" w:rsidRDefault="00297563" w:rsidP="000F7D5B">
            <w:pPr>
              <w:rPr>
                <w:sz w:val="20"/>
                <w:szCs w:val="20"/>
              </w:rPr>
            </w:pPr>
            <w:r w:rsidRPr="007452EF">
              <w:rPr>
                <w:sz w:val="20"/>
                <w:szCs w:val="20"/>
              </w:rPr>
              <w:t>I suppose my whole pregnancy was very anxious and I didn’t enjoy it at all. I spent a lot of the time in hospital worrying that something had gone wrong because I’d had a previous miscarriage</w:t>
            </w:r>
          </w:p>
        </w:tc>
      </w:tr>
      <w:tr w:rsidR="00297563" w:rsidRPr="007452EF" w:rsidTr="000F7D5B">
        <w:tc>
          <w:tcPr>
            <w:tcW w:w="1526" w:type="dxa"/>
          </w:tcPr>
          <w:p w:rsidR="00297563" w:rsidRPr="007452EF" w:rsidRDefault="00297563" w:rsidP="000F7D5B">
            <w:pPr>
              <w:rPr>
                <w:sz w:val="20"/>
                <w:szCs w:val="20"/>
              </w:rPr>
            </w:pPr>
            <w:r w:rsidRPr="007452EF">
              <w:rPr>
                <w:sz w:val="20"/>
                <w:szCs w:val="20"/>
              </w:rPr>
              <w:t>Orientation</w:t>
            </w:r>
          </w:p>
        </w:tc>
        <w:tc>
          <w:tcPr>
            <w:tcW w:w="3260" w:type="dxa"/>
          </w:tcPr>
          <w:p w:rsidR="00297563" w:rsidRPr="007452EF" w:rsidRDefault="00297563" w:rsidP="000F7D5B">
            <w:pPr>
              <w:rPr>
                <w:sz w:val="20"/>
                <w:szCs w:val="20"/>
              </w:rPr>
            </w:pPr>
            <w:r w:rsidRPr="007452EF">
              <w:rPr>
                <w:sz w:val="20"/>
                <w:szCs w:val="20"/>
              </w:rPr>
              <w:t>Something isn’t right</w:t>
            </w:r>
          </w:p>
        </w:tc>
        <w:tc>
          <w:tcPr>
            <w:tcW w:w="8930" w:type="dxa"/>
          </w:tcPr>
          <w:p w:rsidR="00297563" w:rsidRPr="007452EF" w:rsidRDefault="00297563" w:rsidP="000F7D5B">
            <w:pPr>
              <w:tabs>
                <w:tab w:val="left" w:pos="5094"/>
              </w:tabs>
              <w:rPr>
                <w:sz w:val="20"/>
                <w:szCs w:val="20"/>
              </w:rPr>
            </w:pPr>
            <w:r w:rsidRPr="007452EF">
              <w:rPr>
                <w:sz w:val="20"/>
                <w:szCs w:val="20"/>
              </w:rPr>
              <w:t xml:space="preserve">After a while, maybe about a month I just didn’t feel right. I was just so upset all the time. Just crying and very low in myself. It was hard to explain but I just felt like something wasn’t right in </w:t>
            </w:r>
            <w:proofErr w:type="gramStart"/>
            <w:r w:rsidRPr="007452EF">
              <w:rPr>
                <w:sz w:val="20"/>
                <w:szCs w:val="20"/>
              </w:rPr>
              <w:t>myself</w:t>
            </w:r>
            <w:proofErr w:type="gramEnd"/>
            <w:r w:rsidRPr="007452EF">
              <w:rPr>
                <w:sz w:val="20"/>
                <w:szCs w:val="20"/>
              </w:rPr>
              <w:t>.</w:t>
            </w:r>
          </w:p>
        </w:tc>
      </w:tr>
      <w:tr w:rsidR="00297563" w:rsidRPr="007452EF" w:rsidTr="000F7D5B">
        <w:trPr>
          <w:trHeight w:val="5746"/>
        </w:trPr>
        <w:tc>
          <w:tcPr>
            <w:tcW w:w="1526" w:type="dxa"/>
          </w:tcPr>
          <w:p w:rsidR="00297563" w:rsidRPr="007452EF" w:rsidRDefault="00297563" w:rsidP="000F7D5B">
            <w:pPr>
              <w:rPr>
                <w:sz w:val="20"/>
                <w:szCs w:val="20"/>
              </w:rPr>
            </w:pPr>
            <w:r>
              <w:rPr>
                <w:sz w:val="20"/>
                <w:szCs w:val="20"/>
              </w:rPr>
              <w:t>Complicating factor</w:t>
            </w:r>
          </w:p>
        </w:tc>
        <w:tc>
          <w:tcPr>
            <w:tcW w:w="3260" w:type="dxa"/>
          </w:tcPr>
          <w:p w:rsidR="00297563" w:rsidRPr="007452EF" w:rsidRDefault="00297563" w:rsidP="000F7D5B">
            <w:pPr>
              <w:rPr>
                <w:sz w:val="20"/>
                <w:szCs w:val="20"/>
              </w:rPr>
            </w:pPr>
            <w:r w:rsidRPr="007452EF">
              <w:rPr>
                <w:sz w:val="20"/>
                <w:szCs w:val="20"/>
              </w:rPr>
              <w:t>I was overwhelmed and nobody was listening so I made a decision</w:t>
            </w:r>
          </w:p>
          <w:p w:rsidR="00297563" w:rsidRPr="007452EF" w:rsidRDefault="00297563" w:rsidP="000F7D5B">
            <w:pPr>
              <w:rPr>
                <w:sz w:val="20"/>
                <w:szCs w:val="20"/>
              </w:rPr>
            </w:pPr>
          </w:p>
          <w:p w:rsidR="00297563" w:rsidRPr="007452EF" w:rsidRDefault="00297563" w:rsidP="000F7D5B">
            <w:pPr>
              <w:rPr>
                <w:sz w:val="20"/>
                <w:szCs w:val="20"/>
              </w:rPr>
            </w:pPr>
          </w:p>
          <w:p w:rsidR="00297563" w:rsidRPr="007452EF" w:rsidRDefault="00297563" w:rsidP="000F7D5B">
            <w:pPr>
              <w:rPr>
                <w:sz w:val="20"/>
                <w:szCs w:val="20"/>
              </w:rPr>
            </w:pPr>
          </w:p>
          <w:p w:rsidR="00297563" w:rsidRPr="007452EF" w:rsidRDefault="00297563" w:rsidP="000F7D5B">
            <w:pPr>
              <w:rPr>
                <w:sz w:val="20"/>
                <w:szCs w:val="20"/>
              </w:rPr>
            </w:pPr>
          </w:p>
          <w:p w:rsidR="00297563" w:rsidRPr="007452EF" w:rsidRDefault="00297563" w:rsidP="000F7D5B">
            <w:pPr>
              <w:rPr>
                <w:sz w:val="20"/>
                <w:szCs w:val="20"/>
              </w:rPr>
            </w:pPr>
          </w:p>
          <w:p w:rsidR="00297563" w:rsidRPr="007452EF" w:rsidRDefault="00297563" w:rsidP="000F7D5B">
            <w:pPr>
              <w:rPr>
                <w:sz w:val="20"/>
                <w:szCs w:val="20"/>
              </w:rPr>
            </w:pPr>
            <w:r w:rsidRPr="007452EF">
              <w:rPr>
                <w:sz w:val="20"/>
                <w:szCs w:val="20"/>
              </w:rPr>
              <w:t>Confusion from services - offered interventions but not what I need</w:t>
            </w:r>
          </w:p>
          <w:p w:rsidR="00297563" w:rsidRPr="007452EF" w:rsidRDefault="00297563" w:rsidP="000F7D5B">
            <w:pPr>
              <w:rPr>
                <w:sz w:val="20"/>
                <w:szCs w:val="20"/>
              </w:rPr>
            </w:pPr>
          </w:p>
          <w:p w:rsidR="00297563" w:rsidRPr="007452EF" w:rsidRDefault="00297563" w:rsidP="000F7D5B">
            <w:pPr>
              <w:rPr>
                <w:sz w:val="20"/>
                <w:szCs w:val="20"/>
              </w:rPr>
            </w:pPr>
          </w:p>
          <w:p w:rsidR="00297563" w:rsidRPr="007452EF" w:rsidRDefault="00297563" w:rsidP="000F7D5B">
            <w:pPr>
              <w:rPr>
                <w:sz w:val="20"/>
                <w:szCs w:val="20"/>
              </w:rPr>
            </w:pPr>
          </w:p>
          <w:p w:rsidR="00297563" w:rsidRPr="007452EF" w:rsidRDefault="00297563" w:rsidP="000F7D5B">
            <w:pPr>
              <w:rPr>
                <w:sz w:val="20"/>
                <w:szCs w:val="20"/>
              </w:rPr>
            </w:pPr>
          </w:p>
          <w:p w:rsidR="00297563" w:rsidRPr="007452EF" w:rsidRDefault="00297563" w:rsidP="000F7D5B">
            <w:pPr>
              <w:rPr>
                <w:sz w:val="20"/>
                <w:szCs w:val="20"/>
              </w:rPr>
            </w:pPr>
          </w:p>
          <w:p w:rsidR="00297563" w:rsidRPr="007452EF" w:rsidRDefault="00297563" w:rsidP="000F7D5B">
            <w:pPr>
              <w:rPr>
                <w:sz w:val="20"/>
                <w:szCs w:val="20"/>
              </w:rPr>
            </w:pPr>
          </w:p>
          <w:p w:rsidR="00297563" w:rsidRPr="007452EF" w:rsidRDefault="00297563" w:rsidP="000F7D5B">
            <w:pPr>
              <w:rPr>
                <w:sz w:val="20"/>
                <w:szCs w:val="20"/>
              </w:rPr>
            </w:pPr>
          </w:p>
          <w:p w:rsidR="00297563" w:rsidRPr="007452EF" w:rsidRDefault="00297563" w:rsidP="000F7D5B">
            <w:pPr>
              <w:rPr>
                <w:sz w:val="20"/>
                <w:szCs w:val="20"/>
              </w:rPr>
            </w:pPr>
            <w:r w:rsidRPr="007452EF">
              <w:rPr>
                <w:sz w:val="20"/>
                <w:szCs w:val="20"/>
              </w:rPr>
              <w:t>Logistics caused a barrier</w:t>
            </w:r>
          </w:p>
          <w:p w:rsidR="00297563" w:rsidRPr="007452EF" w:rsidRDefault="00297563" w:rsidP="000F7D5B">
            <w:pPr>
              <w:rPr>
                <w:sz w:val="20"/>
                <w:szCs w:val="20"/>
              </w:rPr>
            </w:pPr>
          </w:p>
          <w:p w:rsidR="00297563" w:rsidRDefault="00297563" w:rsidP="000F7D5B">
            <w:pPr>
              <w:rPr>
                <w:sz w:val="20"/>
                <w:szCs w:val="20"/>
              </w:rPr>
            </w:pPr>
          </w:p>
          <w:p w:rsidR="00297563" w:rsidRDefault="00297563" w:rsidP="000F7D5B">
            <w:pPr>
              <w:rPr>
                <w:sz w:val="20"/>
                <w:szCs w:val="20"/>
              </w:rPr>
            </w:pPr>
          </w:p>
          <w:p w:rsidR="00297563" w:rsidRDefault="00297563" w:rsidP="000F7D5B">
            <w:pPr>
              <w:rPr>
                <w:sz w:val="20"/>
                <w:szCs w:val="20"/>
              </w:rPr>
            </w:pPr>
          </w:p>
          <w:p w:rsidR="00297563" w:rsidRPr="007452EF" w:rsidRDefault="00297563" w:rsidP="000F7D5B">
            <w:pPr>
              <w:rPr>
                <w:sz w:val="20"/>
                <w:szCs w:val="20"/>
              </w:rPr>
            </w:pPr>
          </w:p>
        </w:tc>
        <w:tc>
          <w:tcPr>
            <w:tcW w:w="8930" w:type="dxa"/>
          </w:tcPr>
          <w:p w:rsidR="00297563" w:rsidRPr="007452EF" w:rsidRDefault="00297563" w:rsidP="000F7D5B">
            <w:pPr>
              <w:rPr>
                <w:sz w:val="20"/>
                <w:szCs w:val="20"/>
              </w:rPr>
            </w:pPr>
            <w:r w:rsidRPr="007452EF">
              <w:rPr>
                <w:sz w:val="20"/>
                <w:szCs w:val="20"/>
              </w:rPr>
              <w:t>But then I had this night where I couldn’t stop crying. I remember one night I just sobbed like I’ve never cried before… I knew that something wasn’t right. But nobody else had noticed. I knew that I needed to do something about it cos I thought “I can’t carry on like this”. So I went to my GP and had a talk to them about how I was feeling.</w:t>
            </w:r>
          </w:p>
          <w:p w:rsidR="00297563" w:rsidRPr="007452EF" w:rsidRDefault="00297563" w:rsidP="000F7D5B">
            <w:pPr>
              <w:rPr>
                <w:sz w:val="20"/>
                <w:szCs w:val="20"/>
              </w:rPr>
            </w:pPr>
          </w:p>
          <w:p w:rsidR="00297563" w:rsidRPr="007452EF" w:rsidRDefault="00297563" w:rsidP="000F7D5B">
            <w:pPr>
              <w:rPr>
                <w:sz w:val="20"/>
                <w:szCs w:val="20"/>
              </w:rPr>
            </w:pPr>
            <w:r w:rsidRPr="007452EF">
              <w:rPr>
                <w:sz w:val="20"/>
                <w:szCs w:val="20"/>
              </w:rPr>
              <w:t xml:space="preserve">I was the only person on the course who was there as a new mum. I felt out of place there… This isn’t what I need, this isn’t </w:t>
            </w:r>
            <w:proofErr w:type="spellStart"/>
            <w:r w:rsidRPr="007452EF">
              <w:rPr>
                <w:sz w:val="20"/>
                <w:szCs w:val="20"/>
              </w:rPr>
              <w:t>gonna</w:t>
            </w:r>
            <w:proofErr w:type="spellEnd"/>
            <w:r w:rsidRPr="007452EF">
              <w:rPr>
                <w:sz w:val="20"/>
                <w:szCs w:val="20"/>
              </w:rPr>
              <w:t xml:space="preserve"> benefit me</w:t>
            </w:r>
          </w:p>
          <w:p w:rsidR="00297563" w:rsidRPr="007452EF" w:rsidRDefault="00297563" w:rsidP="000F7D5B">
            <w:pPr>
              <w:rPr>
                <w:sz w:val="20"/>
                <w:szCs w:val="20"/>
              </w:rPr>
            </w:pPr>
          </w:p>
          <w:p w:rsidR="00297563" w:rsidRPr="007452EF" w:rsidRDefault="00297563" w:rsidP="000F7D5B">
            <w:pPr>
              <w:rPr>
                <w:sz w:val="20"/>
                <w:szCs w:val="20"/>
              </w:rPr>
            </w:pPr>
            <w:r w:rsidRPr="007452EF">
              <w:rPr>
                <w:sz w:val="20"/>
                <w:szCs w:val="20"/>
              </w:rPr>
              <w:t>I went back to the GP and I was prescribed diazepam. I don’t even remember why at the time I think they thought that would help relax me. I think I had one tablet. I don’t remember another thing I was wiped out on the bed. Luckily my husband was here but it knocked me out and I thought “I am not ever takin’ another one of those again”.</w:t>
            </w:r>
          </w:p>
          <w:p w:rsidR="00297563" w:rsidRPr="007452EF" w:rsidRDefault="00297563" w:rsidP="000F7D5B">
            <w:pPr>
              <w:rPr>
                <w:sz w:val="20"/>
                <w:szCs w:val="20"/>
              </w:rPr>
            </w:pPr>
          </w:p>
          <w:p w:rsidR="00297563" w:rsidRPr="007452EF" w:rsidRDefault="00297563" w:rsidP="000F7D5B">
            <w:pPr>
              <w:rPr>
                <w:sz w:val="20"/>
                <w:szCs w:val="20"/>
              </w:rPr>
            </w:pPr>
            <w:r w:rsidRPr="007452EF">
              <w:rPr>
                <w:sz w:val="20"/>
                <w:szCs w:val="20"/>
              </w:rPr>
              <w:t xml:space="preserve">We had quite a few chats about what else would help but other than this worrying course I don’t recall anything being discussed in terms of counselling or anything like that. I don’t know whether they thought that medication was the only thing that was </w:t>
            </w:r>
            <w:proofErr w:type="spellStart"/>
            <w:r w:rsidRPr="007452EF">
              <w:rPr>
                <w:sz w:val="20"/>
                <w:szCs w:val="20"/>
              </w:rPr>
              <w:t>gonna</w:t>
            </w:r>
            <w:proofErr w:type="spellEnd"/>
            <w:r w:rsidRPr="007452EF">
              <w:rPr>
                <w:sz w:val="20"/>
                <w:szCs w:val="20"/>
              </w:rPr>
              <w:t xml:space="preserve"> get me out of it.</w:t>
            </w:r>
          </w:p>
          <w:p w:rsidR="00297563" w:rsidRPr="007452EF" w:rsidRDefault="00297563" w:rsidP="000F7D5B">
            <w:pPr>
              <w:rPr>
                <w:sz w:val="20"/>
                <w:szCs w:val="20"/>
              </w:rPr>
            </w:pPr>
          </w:p>
          <w:p w:rsidR="00297563" w:rsidRDefault="00297563" w:rsidP="000F7D5B">
            <w:pPr>
              <w:rPr>
                <w:sz w:val="20"/>
                <w:szCs w:val="20"/>
              </w:rPr>
            </w:pPr>
            <w:r w:rsidRPr="007452EF">
              <w:rPr>
                <w:sz w:val="20"/>
                <w:szCs w:val="20"/>
              </w:rPr>
              <w:t xml:space="preserve">It was held at a site that, where I work, they own it. I know everyone in that office and I was on maternity leave and I thought “if they see me turn up” You literally have to walk in to a buzzer door and the people that I used to work with were sitting there and I was like “how am I </w:t>
            </w:r>
            <w:proofErr w:type="spellStart"/>
            <w:r w:rsidRPr="007452EF">
              <w:rPr>
                <w:sz w:val="20"/>
                <w:szCs w:val="20"/>
              </w:rPr>
              <w:t>gonna</w:t>
            </w:r>
            <w:proofErr w:type="spellEnd"/>
            <w:r w:rsidRPr="007452EF">
              <w:rPr>
                <w:sz w:val="20"/>
                <w:szCs w:val="20"/>
              </w:rPr>
              <w:t xml:space="preserve"> get in without them saying ‘what are you </w:t>
            </w:r>
            <w:proofErr w:type="spellStart"/>
            <w:r w:rsidRPr="007452EF">
              <w:rPr>
                <w:sz w:val="20"/>
                <w:szCs w:val="20"/>
              </w:rPr>
              <w:t>doin</w:t>
            </w:r>
            <w:proofErr w:type="spellEnd"/>
            <w:r w:rsidRPr="007452EF">
              <w:rPr>
                <w:sz w:val="20"/>
                <w:szCs w:val="20"/>
              </w:rPr>
              <w:t>’ here?’” So already it was causing me more stress.</w:t>
            </w:r>
          </w:p>
          <w:p w:rsidR="00297563" w:rsidRPr="007452EF" w:rsidRDefault="00297563" w:rsidP="000F7D5B">
            <w:pPr>
              <w:rPr>
                <w:sz w:val="20"/>
                <w:szCs w:val="20"/>
              </w:rPr>
            </w:pPr>
          </w:p>
        </w:tc>
      </w:tr>
      <w:tr w:rsidR="00297563" w:rsidRPr="007452EF" w:rsidTr="000F7D5B">
        <w:trPr>
          <w:trHeight w:val="1345"/>
        </w:trPr>
        <w:tc>
          <w:tcPr>
            <w:tcW w:w="1526" w:type="dxa"/>
          </w:tcPr>
          <w:p w:rsidR="00297563" w:rsidRDefault="00297563" w:rsidP="000F7D5B">
            <w:pPr>
              <w:rPr>
                <w:sz w:val="20"/>
                <w:szCs w:val="20"/>
              </w:rPr>
            </w:pPr>
            <w:r>
              <w:rPr>
                <w:sz w:val="20"/>
                <w:szCs w:val="20"/>
              </w:rPr>
              <w:lastRenderedPageBreak/>
              <w:t>Resolution</w:t>
            </w:r>
          </w:p>
        </w:tc>
        <w:tc>
          <w:tcPr>
            <w:tcW w:w="3260" w:type="dxa"/>
          </w:tcPr>
          <w:p w:rsidR="00297563" w:rsidRPr="007452EF" w:rsidRDefault="00297563" w:rsidP="000F7D5B">
            <w:pPr>
              <w:rPr>
                <w:sz w:val="20"/>
                <w:szCs w:val="20"/>
              </w:rPr>
            </w:pPr>
            <w:r w:rsidRPr="007452EF">
              <w:rPr>
                <w:sz w:val="20"/>
                <w:szCs w:val="20"/>
              </w:rPr>
              <w:t>“Extraordinary” referral, support I shouldn’t have</w:t>
            </w:r>
          </w:p>
          <w:p w:rsidR="00297563" w:rsidRPr="007452EF" w:rsidRDefault="00297563" w:rsidP="000F7D5B">
            <w:pPr>
              <w:rPr>
                <w:sz w:val="20"/>
                <w:szCs w:val="20"/>
              </w:rPr>
            </w:pPr>
          </w:p>
          <w:p w:rsidR="00297563" w:rsidRDefault="00297563" w:rsidP="000F7D5B">
            <w:pPr>
              <w:rPr>
                <w:sz w:val="20"/>
                <w:szCs w:val="20"/>
              </w:rPr>
            </w:pPr>
          </w:p>
          <w:p w:rsidR="00297563" w:rsidRDefault="00297563" w:rsidP="000F7D5B">
            <w:pPr>
              <w:rPr>
                <w:sz w:val="20"/>
                <w:szCs w:val="20"/>
              </w:rPr>
            </w:pPr>
          </w:p>
          <w:p w:rsidR="00297563" w:rsidRDefault="00297563" w:rsidP="000F7D5B">
            <w:pPr>
              <w:rPr>
                <w:sz w:val="20"/>
                <w:szCs w:val="20"/>
              </w:rPr>
            </w:pPr>
          </w:p>
          <w:p w:rsidR="00297563" w:rsidRPr="007452EF" w:rsidRDefault="00297563" w:rsidP="000F7D5B">
            <w:pPr>
              <w:rPr>
                <w:sz w:val="20"/>
                <w:szCs w:val="20"/>
              </w:rPr>
            </w:pPr>
            <w:r w:rsidRPr="007452EF">
              <w:rPr>
                <w:sz w:val="20"/>
                <w:szCs w:val="20"/>
              </w:rPr>
              <w:t>Talking service with midwives</w:t>
            </w:r>
            <w:r>
              <w:rPr>
                <w:sz w:val="20"/>
                <w:szCs w:val="20"/>
              </w:rPr>
              <w:t xml:space="preserve"> was helpful but could have been much more so</w:t>
            </w:r>
          </w:p>
        </w:tc>
        <w:tc>
          <w:tcPr>
            <w:tcW w:w="8930" w:type="dxa"/>
          </w:tcPr>
          <w:p w:rsidR="00297563" w:rsidRDefault="00297563" w:rsidP="000F7D5B">
            <w:pPr>
              <w:rPr>
                <w:sz w:val="20"/>
                <w:szCs w:val="20"/>
              </w:rPr>
            </w:pPr>
            <w:r>
              <w:rPr>
                <w:sz w:val="20"/>
                <w:szCs w:val="20"/>
              </w:rPr>
              <w:t>S</w:t>
            </w:r>
            <w:r w:rsidRPr="007452EF">
              <w:rPr>
                <w:sz w:val="20"/>
                <w:szCs w:val="20"/>
              </w:rPr>
              <w:t xml:space="preserve">he normally goes out to help people who might be having financial difficulties when they’ve first had a baby or if there’s issues with maybe domestic violence or younger mums where </w:t>
            </w:r>
            <w:proofErr w:type="gramStart"/>
            <w:r w:rsidRPr="007452EF">
              <w:rPr>
                <w:sz w:val="20"/>
                <w:szCs w:val="20"/>
              </w:rPr>
              <w:t>there’s</w:t>
            </w:r>
            <w:proofErr w:type="gramEnd"/>
            <w:r w:rsidRPr="007452EF">
              <w:rPr>
                <w:sz w:val="20"/>
                <w:szCs w:val="20"/>
              </w:rPr>
              <w:t xml:space="preserve"> possible vulnerabilities. So I wasn’t really within her remit they said that it isn’t generally what they would do but there was not really anything else for someone with postnatal depression.</w:t>
            </w:r>
          </w:p>
          <w:p w:rsidR="00297563" w:rsidRDefault="00297563" w:rsidP="000F7D5B">
            <w:pPr>
              <w:rPr>
                <w:sz w:val="20"/>
                <w:szCs w:val="20"/>
              </w:rPr>
            </w:pPr>
          </w:p>
          <w:p w:rsidR="00297563" w:rsidRPr="007452EF" w:rsidRDefault="00297563" w:rsidP="000F7D5B">
            <w:pPr>
              <w:rPr>
                <w:sz w:val="20"/>
                <w:szCs w:val="20"/>
              </w:rPr>
            </w:pPr>
            <w:r w:rsidRPr="007452EF">
              <w:rPr>
                <w:sz w:val="20"/>
                <w:szCs w:val="20"/>
              </w:rPr>
              <w:t>It was really nice cos I had such nice memories of the delivery and it was lovely to look back at it. But actually what I wanted to go through was all the other stuff that was all the bad, all the appointments in the day assessment unit, all the monitoring for the reduced movement. Cos that was all where the worrying was.</w:t>
            </w:r>
          </w:p>
        </w:tc>
      </w:tr>
      <w:tr w:rsidR="00297563" w:rsidRPr="007452EF" w:rsidTr="000F7D5B">
        <w:tc>
          <w:tcPr>
            <w:tcW w:w="1526" w:type="dxa"/>
          </w:tcPr>
          <w:p w:rsidR="00297563" w:rsidRPr="007452EF" w:rsidRDefault="00297563" w:rsidP="000F7D5B">
            <w:pPr>
              <w:rPr>
                <w:sz w:val="20"/>
                <w:szCs w:val="20"/>
              </w:rPr>
            </w:pPr>
            <w:r>
              <w:rPr>
                <w:sz w:val="20"/>
                <w:szCs w:val="20"/>
              </w:rPr>
              <w:t>Evaluation</w:t>
            </w:r>
          </w:p>
        </w:tc>
        <w:tc>
          <w:tcPr>
            <w:tcW w:w="3260" w:type="dxa"/>
          </w:tcPr>
          <w:p w:rsidR="00297563" w:rsidRPr="007452EF" w:rsidRDefault="00297563" w:rsidP="000F7D5B">
            <w:pPr>
              <w:rPr>
                <w:sz w:val="20"/>
                <w:szCs w:val="20"/>
              </w:rPr>
            </w:pPr>
            <w:r w:rsidRPr="007452EF">
              <w:rPr>
                <w:sz w:val="20"/>
                <w:szCs w:val="20"/>
              </w:rPr>
              <w:t>I had to hunt for support</w:t>
            </w:r>
          </w:p>
          <w:p w:rsidR="00297563" w:rsidRPr="007452EF" w:rsidRDefault="00297563" w:rsidP="000F7D5B">
            <w:pPr>
              <w:rPr>
                <w:sz w:val="20"/>
                <w:szCs w:val="20"/>
              </w:rPr>
            </w:pPr>
          </w:p>
          <w:p w:rsidR="00297563" w:rsidRDefault="00297563" w:rsidP="000F7D5B">
            <w:pPr>
              <w:rPr>
                <w:sz w:val="20"/>
                <w:szCs w:val="20"/>
              </w:rPr>
            </w:pPr>
          </w:p>
          <w:p w:rsidR="00297563" w:rsidRDefault="00297563" w:rsidP="000F7D5B">
            <w:pPr>
              <w:rPr>
                <w:sz w:val="20"/>
                <w:szCs w:val="20"/>
              </w:rPr>
            </w:pPr>
          </w:p>
          <w:p w:rsidR="00297563" w:rsidRDefault="00297563" w:rsidP="000F7D5B">
            <w:pPr>
              <w:rPr>
                <w:sz w:val="20"/>
                <w:szCs w:val="20"/>
              </w:rPr>
            </w:pPr>
          </w:p>
          <w:p w:rsidR="00297563" w:rsidRDefault="00297563" w:rsidP="000F7D5B">
            <w:pPr>
              <w:rPr>
                <w:sz w:val="20"/>
                <w:szCs w:val="20"/>
              </w:rPr>
            </w:pPr>
          </w:p>
          <w:p w:rsidR="00297563" w:rsidRDefault="00297563" w:rsidP="000F7D5B">
            <w:pPr>
              <w:rPr>
                <w:sz w:val="20"/>
                <w:szCs w:val="20"/>
              </w:rPr>
            </w:pPr>
          </w:p>
          <w:p w:rsidR="00297563" w:rsidRDefault="00297563" w:rsidP="000F7D5B">
            <w:pPr>
              <w:rPr>
                <w:sz w:val="20"/>
                <w:szCs w:val="20"/>
              </w:rPr>
            </w:pPr>
          </w:p>
          <w:p w:rsidR="00297563" w:rsidRDefault="00297563" w:rsidP="000F7D5B">
            <w:pPr>
              <w:rPr>
                <w:sz w:val="20"/>
                <w:szCs w:val="20"/>
              </w:rPr>
            </w:pPr>
          </w:p>
          <w:p w:rsidR="00297563" w:rsidRPr="007452EF" w:rsidRDefault="00297563" w:rsidP="000F7D5B">
            <w:pPr>
              <w:rPr>
                <w:sz w:val="20"/>
                <w:szCs w:val="20"/>
              </w:rPr>
            </w:pPr>
            <w:r w:rsidRPr="007452EF">
              <w:rPr>
                <w:sz w:val="20"/>
                <w:szCs w:val="20"/>
              </w:rPr>
              <w:t>Professionals weren’t always open</w:t>
            </w:r>
          </w:p>
          <w:p w:rsidR="00297563" w:rsidRPr="007452EF" w:rsidRDefault="00297563" w:rsidP="000F7D5B">
            <w:pPr>
              <w:rPr>
                <w:sz w:val="20"/>
                <w:szCs w:val="20"/>
              </w:rPr>
            </w:pPr>
          </w:p>
          <w:p w:rsidR="00297563" w:rsidRPr="007452EF" w:rsidRDefault="00297563" w:rsidP="000F7D5B">
            <w:pPr>
              <w:rPr>
                <w:sz w:val="20"/>
                <w:szCs w:val="20"/>
              </w:rPr>
            </w:pPr>
            <w:r w:rsidRPr="007452EF">
              <w:rPr>
                <w:sz w:val="20"/>
                <w:szCs w:val="20"/>
              </w:rPr>
              <w:t>Relationships with other mums are important to me</w:t>
            </w:r>
          </w:p>
          <w:p w:rsidR="00297563" w:rsidRPr="007452EF" w:rsidRDefault="00297563" w:rsidP="000F7D5B">
            <w:pPr>
              <w:rPr>
                <w:sz w:val="20"/>
                <w:szCs w:val="20"/>
              </w:rPr>
            </w:pPr>
          </w:p>
        </w:tc>
        <w:tc>
          <w:tcPr>
            <w:tcW w:w="8930" w:type="dxa"/>
          </w:tcPr>
          <w:p w:rsidR="00297563" w:rsidRDefault="00297563" w:rsidP="000F7D5B">
            <w:pPr>
              <w:rPr>
                <w:sz w:val="20"/>
                <w:szCs w:val="20"/>
              </w:rPr>
            </w:pPr>
            <w:r w:rsidRPr="008564D5">
              <w:rPr>
                <w:sz w:val="20"/>
                <w:szCs w:val="20"/>
              </w:rPr>
              <w:t>I did feel like I had support but I felt like I had to go and look for it myself. And looking back now I would imagine that there are people in a lot worse situations than me that wouldn’t have been able to push themselves to do that cos a lot of what I did to get through that bad time, I did myself. The people were there to support me but I had to hunt it out. And ask for it.</w:t>
            </w:r>
          </w:p>
          <w:p w:rsidR="00297563" w:rsidRDefault="00297563" w:rsidP="000F7D5B">
            <w:pPr>
              <w:rPr>
                <w:sz w:val="20"/>
                <w:szCs w:val="20"/>
              </w:rPr>
            </w:pPr>
          </w:p>
          <w:p w:rsidR="00297563" w:rsidRDefault="00297563" w:rsidP="000F7D5B">
            <w:pPr>
              <w:rPr>
                <w:sz w:val="20"/>
                <w:szCs w:val="20"/>
              </w:rPr>
            </w:pPr>
            <w:r w:rsidRPr="008564D5">
              <w:rPr>
                <w:sz w:val="20"/>
                <w:szCs w:val="20"/>
              </w:rPr>
              <w:t>I felt like I was almost an obvious case that was crying out for help that had to really kind of go out there and hunt for the help myself.</w:t>
            </w:r>
          </w:p>
          <w:p w:rsidR="00297563" w:rsidRDefault="00297563" w:rsidP="000F7D5B">
            <w:pPr>
              <w:rPr>
                <w:sz w:val="20"/>
                <w:szCs w:val="20"/>
              </w:rPr>
            </w:pPr>
          </w:p>
          <w:p w:rsidR="00297563" w:rsidRDefault="00297563" w:rsidP="000F7D5B">
            <w:pPr>
              <w:rPr>
                <w:sz w:val="20"/>
                <w:szCs w:val="20"/>
              </w:rPr>
            </w:pPr>
            <w:r w:rsidRPr="008564D5">
              <w:rPr>
                <w:sz w:val="20"/>
                <w:szCs w:val="20"/>
              </w:rPr>
              <w:t>I remember having a conversation with my health visitor and I got the feeling at the time that she wanted to be able to tell me things that she couldn’t.</w:t>
            </w:r>
          </w:p>
          <w:p w:rsidR="00297563" w:rsidRDefault="00297563" w:rsidP="000F7D5B">
            <w:pPr>
              <w:rPr>
                <w:sz w:val="20"/>
                <w:szCs w:val="20"/>
              </w:rPr>
            </w:pPr>
          </w:p>
          <w:p w:rsidR="00297563" w:rsidRPr="008564D5" w:rsidRDefault="00297563" w:rsidP="000F7D5B">
            <w:pPr>
              <w:rPr>
                <w:sz w:val="20"/>
                <w:szCs w:val="20"/>
              </w:rPr>
            </w:pPr>
            <w:r w:rsidRPr="008564D5">
              <w:rPr>
                <w:sz w:val="20"/>
                <w:szCs w:val="20"/>
              </w:rPr>
              <w:t xml:space="preserve">We chat about things now that we did when our babies were born and I think “oh you make me feel normal.” We’re quite aware when we get new mums coming in. They don’t just necessarily </w:t>
            </w:r>
            <w:proofErr w:type="spellStart"/>
            <w:r w:rsidRPr="008564D5">
              <w:rPr>
                <w:sz w:val="20"/>
                <w:szCs w:val="20"/>
              </w:rPr>
              <w:t>wanna</w:t>
            </w:r>
            <w:proofErr w:type="spellEnd"/>
            <w:r w:rsidRPr="008564D5">
              <w:rPr>
                <w:sz w:val="20"/>
                <w:szCs w:val="20"/>
              </w:rPr>
              <w:t xml:space="preserve"> come to the </w:t>
            </w:r>
            <w:proofErr w:type="gramStart"/>
            <w:r w:rsidRPr="008564D5">
              <w:rPr>
                <w:sz w:val="20"/>
                <w:szCs w:val="20"/>
              </w:rPr>
              <w:t>group,</w:t>
            </w:r>
            <w:proofErr w:type="gramEnd"/>
            <w:r w:rsidRPr="008564D5">
              <w:rPr>
                <w:sz w:val="20"/>
                <w:szCs w:val="20"/>
              </w:rPr>
              <w:t xml:space="preserve"> they </w:t>
            </w:r>
            <w:proofErr w:type="spellStart"/>
            <w:r w:rsidRPr="008564D5">
              <w:rPr>
                <w:sz w:val="20"/>
                <w:szCs w:val="20"/>
              </w:rPr>
              <w:t>wanna</w:t>
            </w:r>
            <w:proofErr w:type="spellEnd"/>
            <w:r w:rsidRPr="008564D5">
              <w:rPr>
                <w:sz w:val="20"/>
                <w:szCs w:val="20"/>
              </w:rPr>
              <w:t xml:space="preserve"> be able to talk as well.</w:t>
            </w:r>
          </w:p>
        </w:tc>
      </w:tr>
    </w:tbl>
    <w:p w:rsidR="00297563" w:rsidRPr="007452EF" w:rsidRDefault="00297563" w:rsidP="00297563">
      <w:pPr>
        <w:rPr>
          <w:sz w:val="20"/>
          <w:szCs w:val="20"/>
        </w:rPr>
      </w:pPr>
    </w:p>
    <w:p w:rsidR="00297563" w:rsidRDefault="00297563" w:rsidP="00297563">
      <w:pPr>
        <w:spacing w:after="0" w:line="360" w:lineRule="auto"/>
        <w:jc w:val="center"/>
        <w:rPr>
          <w:rFonts w:ascii="Arial" w:hAnsi="Arial" w:cs="Arial"/>
          <w:sz w:val="24"/>
          <w:szCs w:val="24"/>
        </w:rPr>
      </w:pPr>
    </w:p>
    <w:p w:rsidR="00297563" w:rsidRDefault="00297563" w:rsidP="00297563">
      <w:pPr>
        <w:spacing w:after="0" w:line="360" w:lineRule="auto"/>
        <w:jc w:val="center"/>
        <w:rPr>
          <w:rFonts w:ascii="Arial" w:hAnsi="Arial" w:cs="Arial"/>
          <w:sz w:val="24"/>
          <w:szCs w:val="24"/>
        </w:rPr>
      </w:pPr>
    </w:p>
    <w:p w:rsidR="00297563" w:rsidRDefault="00297563" w:rsidP="00297563">
      <w:pPr>
        <w:spacing w:after="0" w:line="360" w:lineRule="auto"/>
        <w:jc w:val="center"/>
        <w:rPr>
          <w:rFonts w:ascii="Arial" w:hAnsi="Arial" w:cs="Arial"/>
          <w:sz w:val="24"/>
          <w:szCs w:val="24"/>
        </w:rPr>
      </w:pPr>
    </w:p>
    <w:p w:rsidR="00297563" w:rsidRDefault="00297563" w:rsidP="002B3906">
      <w:pPr>
        <w:tabs>
          <w:tab w:val="left" w:pos="2250"/>
        </w:tabs>
        <w:jc w:val="center"/>
        <w:rPr>
          <w:rFonts w:ascii="Arial" w:hAnsi="Arial" w:cs="Arial"/>
          <w:b/>
          <w:sz w:val="24"/>
          <w:szCs w:val="24"/>
        </w:rPr>
      </w:pPr>
    </w:p>
    <w:p w:rsidR="00297563" w:rsidRDefault="00297563" w:rsidP="002B3906">
      <w:pPr>
        <w:tabs>
          <w:tab w:val="left" w:pos="2250"/>
        </w:tabs>
        <w:jc w:val="center"/>
        <w:rPr>
          <w:rFonts w:ascii="Arial" w:hAnsi="Arial" w:cs="Arial"/>
          <w:b/>
          <w:sz w:val="24"/>
          <w:szCs w:val="24"/>
        </w:rPr>
      </w:pPr>
    </w:p>
    <w:p w:rsidR="00297563" w:rsidRDefault="00297563" w:rsidP="002B3906">
      <w:pPr>
        <w:tabs>
          <w:tab w:val="left" w:pos="2250"/>
        </w:tabs>
        <w:jc w:val="center"/>
        <w:rPr>
          <w:rFonts w:ascii="Arial" w:hAnsi="Arial" w:cs="Arial"/>
          <w:b/>
          <w:sz w:val="24"/>
          <w:szCs w:val="24"/>
        </w:rPr>
      </w:pPr>
    </w:p>
    <w:p w:rsidR="00297563" w:rsidRDefault="00297563" w:rsidP="002B3906">
      <w:pPr>
        <w:tabs>
          <w:tab w:val="left" w:pos="2250"/>
        </w:tabs>
        <w:jc w:val="center"/>
        <w:rPr>
          <w:rFonts w:ascii="Arial" w:hAnsi="Arial" w:cs="Arial"/>
          <w:b/>
          <w:sz w:val="24"/>
          <w:szCs w:val="24"/>
        </w:rPr>
      </w:pPr>
    </w:p>
    <w:p w:rsidR="00297563" w:rsidRDefault="00297563" w:rsidP="002B3906">
      <w:pPr>
        <w:tabs>
          <w:tab w:val="left" w:pos="2250"/>
        </w:tabs>
        <w:jc w:val="center"/>
        <w:rPr>
          <w:rFonts w:ascii="Arial" w:hAnsi="Arial" w:cs="Arial"/>
          <w:b/>
          <w:sz w:val="24"/>
          <w:szCs w:val="24"/>
        </w:rPr>
        <w:sectPr w:rsidR="00297563" w:rsidSect="00335067">
          <w:pgSz w:w="16838" w:h="11906" w:orient="landscape"/>
          <w:pgMar w:top="1440" w:right="1440" w:bottom="1440" w:left="2268" w:header="709" w:footer="709" w:gutter="0"/>
          <w:cols w:space="708"/>
          <w:docGrid w:linePitch="360"/>
        </w:sectPr>
      </w:pPr>
    </w:p>
    <w:p w:rsidR="00297563" w:rsidRPr="009815C6" w:rsidRDefault="00297563" w:rsidP="00297563">
      <w:pPr>
        <w:spacing w:after="0" w:line="360" w:lineRule="auto"/>
        <w:jc w:val="center"/>
        <w:rPr>
          <w:rFonts w:ascii="Arial" w:hAnsi="Arial" w:cs="Arial"/>
          <w:b/>
          <w:sz w:val="24"/>
          <w:szCs w:val="24"/>
        </w:rPr>
      </w:pPr>
      <w:r>
        <w:rPr>
          <w:rFonts w:ascii="Arial" w:hAnsi="Arial" w:cs="Arial"/>
          <w:b/>
          <w:sz w:val="24"/>
          <w:szCs w:val="24"/>
        </w:rPr>
        <w:lastRenderedPageBreak/>
        <w:t>Appendix I</w:t>
      </w:r>
    </w:p>
    <w:p w:rsidR="00297563" w:rsidRPr="00F9297D" w:rsidRDefault="00297563" w:rsidP="00297563">
      <w:pPr>
        <w:spacing w:after="0" w:line="360" w:lineRule="auto"/>
        <w:jc w:val="center"/>
        <w:rPr>
          <w:rFonts w:ascii="Arial" w:hAnsi="Arial" w:cs="Arial"/>
          <w:sz w:val="24"/>
          <w:szCs w:val="24"/>
        </w:rPr>
      </w:pPr>
      <w:r>
        <w:rPr>
          <w:rFonts w:ascii="Arial" w:hAnsi="Arial" w:cs="Arial"/>
          <w:sz w:val="24"/>
          <w:szCs w:val="24"/>
        </w:rPr>
        <w:t>Journal for submission guidelines</w:t>
      </w:r>
    </w:p>
    <w:p w:rsidR="00297563" w:rsidRPr="00F9297D" w:rsidRDefault="00297563" w:rsidP="00297563">
      <w:pPr>
        <w:shd w:val="clear" w:color="auto" w:fill="FFFFFF"/>
        <w:spacing w:before="100" w:beforeAutospacing="1" w:after="100" w:afterAutospacing="1" w:line="240" w:lineRule="auto"/>
        <w:rPr>
          <w:rFonts w:ascii="Arial" w:eastAsia="Times New Roman" w:hAnsi="Arial" w:cs="Arial"/>
          <w:lang w:val="en" w:eastAsia="en-GB"/>
        </w:rPr>
      </w:pPr>
      <w:r w:rsidRPr="00F9297D">
        <w:rPr>
          <w:rFonts w:ascii="Arial" w:eastAsia="Times New Roman" w:hAnsi="Arial" w:cs="Arial"/>
          <w:i/>
          <w:iCs/>
          <w:lang w:val="en" w:eastAsia="en-GB"/>
        </w:rPr>
        <w:t>The</w:t>
      </w:r>
      <w:r w:rsidRPr="00F9297D">
        <w:rPr>
          <w:rFonts w:ascii="Arial" w:eastAsia="Times New Roman" w:hAnsi="Arial" w:cs="Arial"/>
          <w:lang w:val="en" w:eastAsia="en-GB"/>
        </w:rPr>
        <w:t xml:space="preserve"> </w:t>
      </w:r>
      <w:r w:rsidRPr="00F9297D">
        <w:rPr>
          <w:rFonts w:ascii="Arial" w:eastAsia="Times New Roman" w:hAnsi="Arial" w:cs="Arial"/>
          <w:i/>
          <w:iCs/>
          <w:lang w:val="en" w:eastAsia="en-GB"/>
        </w:rPr>
        <w:t>Journal</w:t>
      </w:r>
      <w:r w:rsidRPr="00F9297D">
        <w:rPr>
          <w:rFonts w:ascii="Arial" w:eastAsia="Times New Roman" w:hAnsi="Arial" w:cs="Arial"/>
          <w:lang w:val="en" w:eastAsia="en-GB"/>
        </w:rPr>
        <w:t xml:space="preserve"> </w:t>
      </w:r>
      <w:r w:rsidRPr="00F9297D">
        <w:rPr>
          <w:rFonts w:ascii="Arial" w:eastAsia="Times New Roman" w:hAnsi="Arial" w:cs="Arial"/>
          <w:i/>
          <w:iCs/>
          <w:lang w:val="en" w:eastAsia="en-GB"/>
        </w:rPr>
        <w:t>of</w:t>
      </w:r>
      <w:r w:rsidRPr="00F9297D">
        <w:rPr>
          <w:rFonts w:ascii="Arial" w:eastAsia="Times New Roman" w:hAnsi="Arial" w:cs="Arial"/>
          <w:lang w:val="en" w:eastAsia="en-GB"/>
        </w:rPr>
        <w:t xml:space="preserve"> </w:t>
      </w:r>
      <w:r w:rsidRPr="00F9297D">
        <w:rPr>
          <w:rFonts w:ascii="Arial" w:eastAsia="Times New Roman" w:hAnsi="Arial" w:cs="Arial"/>
          <w:i/>
          <w:iCs/>
          <w:lang w:val="en" w:eastAsia="en-GB"/>
        </w:rPr>
        <w:t>Prenatal</w:t>
      </w:r>
      <w:r w:rsidRPr="00F9297D">
        <w:rPr>
          <w:rFonts w:ascii="Arial" w:eastAsia="Times New Roman" w:hAnsi="Arial" w:cs="Arial"/>
          <w:lang w:val="en" w:eastAsia="en-GB"/>
        </w:rPr>
        <w:t xml:space="preserve"> </w:t>
      </w:r>
      <w:r w:rsidRPr="00F9297D">
        <w:rPr>
          <w:rFonts w:ascii="Arial" w:eastAsia="Times New Roman" w:hAnsi="Arial" w:cs="Arial"/>
          <w:i/>
          <w:iCs/>
          <w:lang w:val="en" w:eastAsia="en-GB"/>
        </w:rPr>
        <w:t>and</w:t>
      </w:r>
      <w:r w:rsidRPr="00F9297D">
        <w:rPr>
          <w:rFonts w:ascii="Arial" w:eastAsia="Times New Roman" w:hAnsi="Arial" w:cs="Arial"/>
          <w:lang w:val="en" w:eastAsia="en-GB"/>
        </w:rPr>
        <w:t xml:space="preserve"> </w:t>
      </w:r>
      <w:r w:rsidRPr="00F9297D">
        <w:rPr>
          <w:rFonts w:ascii="Arial" w:eastAsia="Times New Roman" w:hAnsi="Arial" w:cs="Arial"/>
          <w:i/>
          <w:iCs/>
          <w:lang w:val="en" w:eastAsia="en-GB"/>
        </w:rPr>
        <w:t>Perinatal</w:t>
      </w:r>
      <w:r w:rsidRPr="00F9297D">
        <w:rPr>
          <w:rFonts w:ascii="Arial" w:eastAsia="Times New Roman" w:hAnsi="Arial" w:cs="Arial"/>
          <w:lang w:val="en" w:eastAsia="en-GB"/>
        </w:rPr>
        <w:t xml:space="preserve"> </w:t>
      </w:r>
      <w:r w:rsidRPr="00F9297D">
        <w:rPr>
          <w:rFonts w:ascii="Arial" w:eastAsia="Times New Roman" w:hAnsi="Arial" w:cs="Arial"/>
          <w:i/>
          <w:iCs/>
          <w:lang w:val="en" w:eastAsia="en-GB"/>
        </w:rPr>
        <w:t>Psychology</w:t>
      </w:r>
      <w:r w:rsidRPr="00F9297D">
        <w:rPr>
          <w:rFonts w:ascii="Arial" w:eastAsia="Times New Roman" w:hAnsi="Arial" w:cs="Arial"/>
          <w:lang w:val="en" w:eastAsia="en-GB"/>
        </w:rPr>
        <w:t xml:space="preserve"> </w:t>
      </w:r>
      <w:r w:rsidRPr="00F9297D">
        <w:rPr>
          <w:rFonts w:ascii="Arial" w:eastAsia="Times New Roman" w:hAnsi="Arial" w:cs="Arial"/>
          <w:i/>
          <w:iCs/>
          <w:lang w:val="en" w:eastAsia="en-GB"/>
        </w:rPr>
        <w:t>and</w:t>
      </w:r>
      <w:r w:rsidRPr="00F9297D">
        <w:rPr>
          <w:rFonts w:ascii="Arial" w:eastAsia="Times New Roman" w:hAnsi="Arial" w:cs="Arial"/>
          <w:lang w:val="en" w:eastAsia="en-GB"/>
        </w:rPr>
        <w:t xml:space="preserve"> </w:t>
      </w:r>
      <w:r w:rsidRPr="00F9297D">
        <w:rPr>
          <w:rFonts w:ascii="Arial" w:eastAsia="Times New Roman" w:hAnsi="Arial" w:cs="Arial"/>
          <w:i/>
          <w:iCs/>
          <w:lang w:val="en" w:eastAsia="en-GB"/>
        </w:rPr>
        <w:t>Health</w:t>
      </w:r>
      <w:r w:rsidRPr="00F9297D">
        <w:rPr>
          <w:rFonts w:ascii="Arial" w:eastAsia="Times New Roman" w:hAnsi="Arial" w:cs="Arial"/>
          <w:lang w:val="en" w:eastAsia="en-GB"/>
        </w:rPr>
        <w:t xml:space="preserve"> accepts only original material that is not under consideration by any other publications. Articles should be word-processed and transmitted electronically to the Editor. The Editor reserves the right to edit manuscripts for length, clarity, and conformity with the journal’s style. The author should retain his/her copy. American spelling should be used. The paper should be between 2,000 and 8,000 words with a 100–word abstract and at least three keywords. (See further guidelines for submitting a manuscript in the current APA Publication Manual (2009), specifically, “Author Responsibilities” (pp. 228-231)</w:t>
      </w:r>
    </w:p>
    <w:p w:rsidR="00297563" w:rsidRPr="00F9297D" w:rsidRDefault="00297563" w:rsidP="00297563">
      <w:pPr>
        <w:shd w:val="clear" w:color="auto" w:fill="FFFFFF"/>
        <w:spacing w:before="100" w:beforeAutospacing="1" w:after="100" w:afterAutospacing="1" w:line="240" w:lineRule="auto"/>
        <w:rPr>
          <w:rFonts w:ascii="Arial" w:eastAsia="Times New Roman" w:hAnsi="Arial" w:cs="Arial"/>
          <w:lang w:val="en" w:eastAsia="en-GB"/>
        </w:rPr>
      </w:pPr>
      <w:r w:rsidRPr="00F9297D">
        <w:rPr>
          <w:rFonts w:ascii="Arial" w:eastAsia="Times New Roman" w:hAnsi="Arial" w:cs="Arial"/>
          <w:lang w:val="en" w:eastAsia="en-GB"/>
        </w:rPr>
        <w:t>The journal is interested in publishing theoretical and empirical articles utilizing data gained from clinical work, experimental research, case studies, and self-report.</w:t>
      </w:r>
    </w:p>
    <w:p w:rsidR="00297563" w:rsidRPr="00F9297D" w:rsidRDefault="00297563" w:rsidP="00297563">
      <w:pPr>
        <w:shd w:val="clear" w:color="auto" w:fill="FFFFFF"/>
        <w:spacing w:before="100" w:beforeAutospacing="1" w:after="100" w:afterAutospacing="1" w:line="240" w:lineRule="auto"/>
        <w:rPr>
          <w:rFonts w:ascii="Arial" w:eastAsia="Times New Roman" w:hAnsi="Arial" w:cs="Arial"/>
          <w:lang w:val="en" w:eastAsia="en-GB"/>
        </w:rPr>
      </w:pPr>
      <w:r w:rsidRPr="00F9297D">
        <w:rPr>
          <w:rFonts w:ascii="Arial" w:eastAsia="Times New Roman" w:hAnsi="Arial" w:cs="Arial"/>
          <w:b/>
          <w:bCs/>
          <w:lang w:val="en" w:eastAsia="en-GB"/>
        </w:rPr>
        <w:t>Among the areas of special interest are:</w:t>
      </w:r>
    </w:p>
    <w:p w:rsidR="00297563" w:rsidRPr="00F9297D" w:rsidRDefault="00297563" w:rsidP="00297563">
      <w:pPr>
        <w:numPr>
          <w:ilvl w:val="0"/>
          <w:numId w:val="6"/>
        </w:numPr>
        <w:shd w:val="clear" w:color="auto" w:fill="FFFFFF"/>
        <w:spacing w:before="100" w:beforeAutospacing="1" w:after="100" w:afterAutospacing="1" w:line="240" w:lineRule="auto"/>
        <w:rPr>
          <w:rFonts w:ascii="Arial" w:eastAsia="Times New Roman" w:hAnsi="Arial" w:cs="Arial"/>
          <w:lang w:val="en" w:eastAsia="en-GB"/>
        </w:rPr>
      </w:pPr>
      <w:r w:rsidRPr="00F9297D">
        <w:rPr>
          <w:rFonts w:ascii="Arial" w:eastAsia="Times New Roman" w:hAnsi="Arial" w:cs="Arial"/>
          <w:lang w:val="en" w:eastAsia="en-GB"/>
        </w:rPr>
        <w:t xml:space="preserve">Psychological factors that affect conception, pregnancy, labor, delivery and the post-partum period; </w:t>
      </w:r>
    </w:p>
    <w:p w:rsidR="00297563" w:rsidRPr="00F9297D" w:rsidRDefault="00297563" w:rsidP="00297563">
      <w:pPr>
        <w:numPr>
          <w:ilvl w:val="0"/>
          <w:numId w:val="6"/>
        </w:numPr>
        <w:shd w:val="clear" w:color="auto" w:fill="FFFFFF"/>
        <w:spacing w:before="100" w:beforeAutospacing="1" w:after="100" w:afterAutospacing="1" w:line="240" w:lineRule="auto"/>
        <w:rPr>
          <w:rFonts w:ascii="Arial" w:eastAsia="Times New Roman" w:hAnsi="Arial" w:cs="Arial"/>
          <w:lang w:val="en" w:eastAsia="en-GB"/>
        </w:rPr>
      </w:pPr>
      <w:r w:rsidRPr="00F9297D">
        <w:rPr>
          <w:rFonts w:ascii="Arial" w:eastAsia="Times New Roman" w:hAnsi="Arial" w:cs="Arial"/>
          <w:lang w:val="en" w:eastAsia="en-GB"/>
        </w:rPr>
        <w:t xml:space="preserve">The reciprocal mechanisms of interaction between the pregnant mother and her unborn and sentient child and the mother and her newborn; </w:t>
      </w:r>
    </w:p>
    <w:p w:rsidR="00297563" w:rsidRPr="00F9297D" w:rsidRDefault="00297563" w:rsidP="00297563">
      <w:pPr>
        <w:numPr>
          <w:ilvl w:val="0"/>
          <w:numId w:val="6"/>
        </w:numPr>
        <w:shd w:val="clear" w:color="auto" w:fill="FFFFFF"/>
        <w:spacing w:before="100" w:beforeAutospacing="1" w:after="100" w:afterAutospacing="1" w:line="240" w:lineRule="auto"/>
        <w:rPr>
          <w:rFonts w:ascii="Arial" w:eastAsia="Times New Roman" w:hAnsi="Arial" w:cs="Arial"/>
          <w:lang w:val="en" w:eastAsia="en-GB"/>
        </w:rPr>
      </w:pPr>
      <w:r w:rsidRPr="00F9297D">
        <w:rPr>
          <w:rFonts w:ascii="Arial" w:eastAsia="Times New Roman" w:hAnsi="Arial" w:cs="Arial"/>
          <w:lang w:val="en" w:eastAsia="en-GB"/>
        </w:rPr>
        <w:t xml:space="preserve">The influence of the family, society, and the environment on the pregnant mother and her unborn child; </w:t>
      </w:r>
    </w:p>
    <w:p w:rsidR="00297563" w:rsidRPr="00F9297D" w:rsidRDefault="00297563" w:rsidP="00297563">
      <w:pPr>
        <w:numPr>
          <w:ilvl w:val="0"/>
          <w:numId w:val="6"/>
        </w:numPr>
        <w:shd w:val="clear" w:color="auto" w:fill="FFFFFF"/>
        <w:spacing w:before="100" w:beforeAutospacing="1" w:after="100" w:afterAutospacing="1" w:line="240" w:lineRule="auto"/>
        <w:rPr>
          <w:rFonts w:ascii="Arial" w:eastAsia="Times New Roman" w:hAnsi="Arial" w:cs="Arial"/>
          <w:lang w:val="en" w:eastAsia="en-GB"/>
        </w:rPr>
      </w:pPr>
      <w:r w:rsidRPr="00F9297D">
        <w:rPr>
          <w:rFonts w:ascii="Arial" w:eastAsia="Times New Roman" w:hAnsi="Arial" w:cs="Arial"/>
          <w:lang w:val="en" w:eastAsia="en-GB"/>
        </w:rPr>
        <w:t xml:space="preserve">Evidence-based measures that will improve the emotional well-being of mothers, fathers, and newborns; </w:t>
      </w:r>
    </w:p>
    <w:p w:rsidR="00297563" w:rsidRPr="00F9297D" w:rsidRDefault="00297563" w:rsidP="00297563">
      <w:pPr>
        <w:numPr>
          <w:ilvl w:val="0"/>
          <w:numId w:val="6"/>
        </w:numPr>
        <w:shd w:val="clear" w:color="auto" w:fill="FFFFFF"/>
        <w:spacing w:before="100" w:beforeAutospacing="1" w:after="100" w:afterAutospacing="1" w:line="240" w:lineRule="auto"/>
        <w:rPr>
          <w:rFonts w:ascii="Arial" w:eastAsia="Times New Roman" w:hAnsi="Arial" w:cs="Arial"/>
          <w:lang w:val="en" w:eastAsia="en-GB"/>
        </w:rPr>
      </w:pPr>
      <w:r w:rsidRPr="00F9297D">
        <w:rPr>
          <w:rFonts w:ascii="Arial" w:eastAsia="Times New Roman" w:hAnsi="Arial" w:cs="Arial"/>
          <w:lang w:val="en" w:eastAsia="en-GB"/>
        </w:rPr>
        <w:t xml:space="preserve">The psychological effects of medical technology during conception, pregnancy, labor, and delivery on all parties concerned; </w:t>
      </w:r>
    </w:p>
    <w:p w:rsidR="00297563" w:rsidRPr="00F9297D" w:rsidRDefault="00297563" w:rsidP="00297563">
      <w:pPr>
        <w:numPr>
          <w:ilvl w:val="0"/>
          <w:numId w:val="6"/>
        </w:numPr>
        <w:shd w:val="clear" w:color="auto" w:fill="FFFFFF"/>
        <w:spacing w:before="100" w:beforeAutospacing="1" w:after="100" w:afterAutospacing="1" w:line="240" w:lineRule="auto"/>
        <w:rPr>
          <w:rFonts w:ascii="Arial" w:eastAsia="Times New Roman" w:hAnsi="Arial" w:cs="Arial"/>
          <w:lang w:val="en" w:eastAsia="en-GB"/>
        </w:rPr>
      </w:pPr>
      <w:r w:rsidRPr="00F9297D">
        <w:rPr>
          <w:rFonts w:ascii="Arial" w:eastAsia="Times New Roman" w:hAnsi="Arial" w:cs="Arial"/>
          <w:lang w:val="en" w:eastAsia="en-GB"/>
        </w:rPr>
        <w:t xml:space="preserve">Methods of prevention and intervention/resolution of prenatal and perinatal traumas with children and adults; </w:t>
      </w:r>
    </w:p>
    <w:p w:rsidR="00297563" w:rsidRPr="00F9297D" w:rsidRDefault="00297563" w:rsidP="00297563">
      <w:pPr>
        <w:numPr>
          <w:ilvl w:val="0"/>
          <w:numId w:val="6"/>
        </w:numPr>
        <w:shd w:val="clear" w:color="auto" w:fill="FFFFFF"/>
        <w:spacing w:before="100" w:beforeAutospacing="1" w:after="100" w:afterAutospacing="1" w:line="240" w:lineRule="auto"/>
        <w:rPr>
          <w:rFonts w:ascii="Arial" w:eastAsia="Times New Roman" w:hAnsi="Arial" w:cs="Arial"/>
          <w:lang w:val="en" w:eastAsia="en-GB"/>
        </w:rPr>
      </w:pPr>
      <w:r w:rsidRPr="00F9297D">
        <w:rPr>
          <w:rFonts w:ascii="Arial" w:eastAsia="Times New Roman" w:hAnsi="Arial" w:cs="Arial"/>
          <w:lang w:val="en" w:eastAsia="en-GB"/>
        </w:rPr>
        <w:t xml:space="preserve">Interfaces between prenatal and perinatal psychology and medicine, genetics, developmental psychology, anthropology, ethics, and the law. </w:t>
      </w:r>
    </w:p>
    <w:p w:rsidR="00297563" w:rsidRPr="00F9297D" w:rsidRDefault="00297563" w:rsidP="00297563">
      <w:pPr>
        <w:shd w:val="clear" w:color="auto" w:fill="FFFFFF"/>
        <w:spacing w:before="100" w:beforeAutospacing="1" w:after="100" w:afterAutospacing="1" w:line="240" w:lineRule="auto"/>
        <w:rPr>
          <w:rFonts w:ascii="Arial" w:eastAsia="Times New Roman" w:hAnsi="Arial" w:cs="Arial"/>
          <w:lang w:val="en" w:eastAsia="en-GB"/>
        </w:rPr>
      </w:pPr>
      <w:r w:rsidRPr="00F9297D">
        <w:rPr>
          <w:rFonts w:ascii="Arial" w:eastAsia="Times New Roman" w:hAnsi="Arial" w:cs="Arial"/>
          <w:b/>
          <w:bCs/>
          <w:lang w:val="en" w:eastAsia="en-GB"/>
        </w:rPr>
        <w:t>Illustrations, Figures and Tables</w:t>
      </w:r>
    </w:p>
    <w:p w:rsidR="00297563" w:rsidRPr="00F9297D" w:rsidRDefault="00297563" w:rsidP="00297563">
      <w:pPr>
        <w:numPr>
          <w:ilvl w:val="0"/>
          <w:numId w:val="7"/>
        </w:numPr>
        <w:shd w:val="clear" w:color="auto" w:fill="FFFFFF"/>
        <w:spacing w:before="100" w:beforeAutospacing="1" w:after="100" w:afterAutospacing="1" w:line="240" w:lineRule="auto"/>
        <w:rPr>
          <w:rFonts w:ascii="Arial" w:eastAsia="Times New Roman" w:hAnsi="Arial" w:cs="Arial"/>
          <w:lang w:val="en" w:eastAsia="en-GB"/>
        </w:rPr>
      </w:pPr>
      <w:r w:rsidRPr="00F9297D">
        <w:rPr>
          <w:rFonts w:ascii="Arial" w:eastAsia="Times New Roman" w:hAnsi="Arial" w:cs="Arial"/>
          <w:lang w:val="en" w:eastAsia="en-GB"/>
        </w:rPr>
        <w:t xml:space="preserve">All illustrations and tables should be included separately from the manuscript (in a separate document) and should be clearly identified in Arabic numerals, showing which </w:t>
      </w:r>
      <w:proofErr w:type="gramStart"/>
      <w:r w:rsidRPr="00F9297D">
        <w:rPr>
          <w:rFonts w:ascii="Arial" w:eastAsia="Times New Roman" w:hAnsi="Arial" w:cs="Arial"/>
          <w:lang w:val="en" w:eastAsia="en-GB"/>
        </w:rPr>
        <w:t>is the top of the illustration</w:t>
      </w:r>
      <w:proofErr w:type="gramEnd"/>
      <w:r w:rsidRPr="00F9297D">
        <w:rPr>
          <w:rFonts w:ascii="Arial" w:eastAsia="Times New Roman" w:hAnsi="Arial" w:cs="Arial"/>
          <w:lang w:val="en" w:eastAsia="en-GB"/>
        </w:rPr>
        <w:t xml:space="preserve"> if this is not obvious. Legends for illustrations, which should be referred to as “Figures,” should also be included with the figures. Tables must supplement the text without duplicating it. They should include an appropriate title. </w:t>
      </w:r>
    </w:p>
    <w:p w:rsidR="00297563" w:rsidRPr="00F9297D" w:rsidRDefault="00297563" w:rsidP="00297563">
      <w:pPr>
        <w:numPr>
          <w:ilvl w:val="0"/>
          <w:numId w:val="7"/>
        </w:numPr>
        <w:shd w:val="clear" w:color="auto" w:fill="FFFFFF"/>
        <w:spacing w:before="100" w:beforeAutospacing="1" w:after="100" w:afterAutospacing="1" w:line="240" w:lineRule="auto"/>
        <w:rPr>
          <w:rFonts w:ascii="Arial" w:eastAsia="Times New Roman" w:hAnsi="Arial" w:cs="Arial"/>
          <w:lang w:val="en" w:eastAsia="en-GB"/>
        </w:rPr>
      </w:pPr>
      <w:r w:rsidRPr="00F9297D">
        <w:rPr>
          <w:rFonts w:ascii="Arial" w:eastAsia="Times New Roman" w:hAnsi="Arial" w:cs="Arial"/>
          <w:lang w:val="en" w:eastAsia="en-GB"/>
        </w:rPr>
        <w:t xml:space="preserve">Lettering within an illustration, figure or table should be no smaller than 8 points and no larger than 10 points, and prepared at a resolution sufficient to produce a high-quality image, that is, using computer-generated, professional-level graphic software. </w:t>
      </w:r>
    </w:p>
    <w:p w:rsidR="00297563" w:rsidRPr="00F9297D" w:rsidRDefault="00297563" w:rsidP="00297563">
      <w:pPr>
        <w:numPr>
          <w:ilvl w:val="0"/>
          <w:numId w:val="7"/>
        </w:numPr>
        <w:shd w:val="clear" w:color="auto" w:fill="FFFFFF"/>
        <w:spacing w:before="100" w:beforeAutospacing="1" w:after="100" w:afterAutospacing="1" w:line="240" w:lineRule="auto"/>
        <w:rPr>
          <w:rFonts w:ascii="Arial" w:eastAsia="Times New Roman" w:hAnsi="Arial" w:cs="Arial"/>
          <w:lang w:val="en" w:eastAsia="en-GB"/>
        </w:rPr>
      </w:pPr>
      <w:r w:rsidRPr="00F9297D">
        <w:rPr>
          <w:rFonts w:ascii="Arial" w:eastAsia="Times New Roman" w:hAnsi="Arial" w:cs="Arial"/>
          <w:lang w:val="en" w:eastAsia="en-GB"/>
        </w:rPr>
        <w:t xml:space="preserve">Illustrations should either be black-and-white glossy photographs or India ink drawings. Color illustrations will only be shown on the digital version. They will be converted to black and white in the print version </w:t>
      </w:r>
    </w:p>
    <w:p w:rsidR="00297563" w:rsidRPr="00F9297D" w:rsidRDefault="00297563" w:rsidP="00297563">
      <w:pPr>
        <w:shd w:val="clear" w:color="auto" w:fill="FFFFFF"/>
        <w:spacing w:before="100" w:beforeAutospacing="1" w:after="100" w:afterAutospacing="1" w:line="240" w:lineRule="auto"/>
        <w:rPr>
          <w:rFonts w:ascii="Arial" w:eastAsia="Times New Roman" w:hAnsi="Arial" w:cs="Arial"/>
          <w:lang w:val="en" w:eastAsia="en-GB"/>
        </w:rPr>
      </w:pPr>
      <w:r w:rsidRPr="00F9297D">
        <w:rPr>
          <w:rFonts w:ascii="Arial" w:eastAsia="Times New Roman" w:hAnsi="Arial" w:cs="Arial"/>
          <w:b/>
          <w:bCs/>
          <w:lang w:val="en" w:eastAsia="en-GB"/>
        </w:rPr>
        <w:t>APA Style</w:t>
      </w:r>
    </w:p>
    <w:p w:rsidR="00297563" w:rsidRDefault="00297563" w:rsidP="00297563">
      <w:pPr>
        <w:numPr>
          <w:ilvl w:val="0"/>
          <w:numId w:val="8"/>
        </w:numPr>
        <w:shd w:val="clear" w:color="auto" w:fill="FFFFFF"/>
        <w:spacing w:before="100" w:beforeAutospacing="1" w:after="100" w:afterAutospacing="1" w:line="240" w:lineRule="auto"/>
        <w:rPr>
          <w:rFonts w:ascii="Arial" w:eastAsia="Times New Roman" w:hAnsi="Arial" w:cs="Arial"/>
          <w:lang w:val="en" w:eastAsia="en-GB"/>
        </w:rPr>
      </w:pPr>
      <w:r w:rsidRPr="00F9297D">
        <w:rPr>
          <w:rFonts w:ascii="Arial" w:eastAsia="Times New Roman" w:hAnsi="Arial" w:cs="Arial"/>
          <w:lang w:val="en" w:eastAsia="en-GB"/>
        </w:rPr>
        <w:t xml:space="preserve">Formatting and referencing must follow APA style. References should be limited to work cited in the article, rather than being a bibliography of the topic. </w:t>
      </w:r>
    </w:p>
    <w:p w:rsidR="00D8069D" w:rsidRDefault="00D8069D" w:rsidP="00D8069D">
      <w:pPr>
        <w:shd w:val="clear" w:color="auto" w:fill="FFFFFF"/>
        <w:spacing w:after="0" w:line="360" w:lineRule="auto"/>
        <w:jc w:val="center"/>
        <w:rPr>
          <w:rFonts w:ascii="Arial" w:eastAsia="Times New Roman" w:hAnsi="Arial" w:cs="Arial"/>
          <w:b/>
          <w:sz w:val="24"/>
          <w:szCs w:val="24"/>
          <w:lang w:val="en" w:eastAsia="en-GB"/>
        </w:rPr>
      </w:pPr>
      <w:r>
        <w:rPr>
          <w:rFonts w:ascii="Arial" w:eastAsia="Times New Roman" w:hAnsi="Arial" w:cs="Arial"/>
          <w:b/>
          <w:sz w:val="24"/>
          <w:szCs w:val="24"/>
          <w:lang w:val="en" w:eastAsia="en-GB"/>
        </w:rPr>
        <w:lastRenderedPageBreak/>
        <w:t>Paper 3:</w:t>
      </w:r>
    </w:p>
    <w:p w:rsidR="00D8069D" w:rsidRDefault="00D8069D" w:rsidP="00D8069D">
      <w:pPr>
        <w:shd w:val="clear" w:color="auto" w:fill="FFFFFF"/>
        <w:spacing w:after="0" w:line="360" w:lineRule="auto"/>
        <w:jc w:val="center"/>
        <w:rPr>
          <w:rFonts w:ascii="Arial" w:eastAsia="Times New Roman" w:hAnsi="Arial" w:cs="Arial"/>
          <w:b/>
          <w:sz w:val="24"/>
          <w:szCs w:val="24"/>
          <w:lang w:val="en" w:eastAsia="en-GB"/>
        </w:rPr>
      </w:pPr>
    </w:p>
    <w:p w:rsidR="00D8069D" w:rsidRDefault="00D8069D" w:rsidP="00D8069D">
      <w:pPr>
        <w:shd w:val="clear" w:color="auto" w:fill="FFFFFF"/>
        <w:spacing w:after="0" w:line="360" w:lineRule="auto"/>
        <w:jc w:val="center"/>
        <w:rPr>
          <w:rFonts w:ascii="Arial" w:eastAsia="Times New Roman" w:hAnsi="Arial" w:cs="Arial"/>
          <w:b/>
          <w:sz w:val="24"/>
          <w:szCs w:val="24"/>
          <w:lang w:val="en" w:eastAsia="en-GB"/>
        </w:rPr>
      </w:pPr>
    </w:p>
    <w:p w:rsidR="004064E1" w:rsidRDefault="004064E1" w:rsidP="004064E1">
      <w:pPr>
        <w:tabs>
          <w:tab w:val="left" w:pos="2250"/>
        </w:tabs>
        <w:jc w:val="center"/>
        <w:rPr>
          <w:rFonts w:ascii="Arial" w:hAnsi="Arial" w:cs="Arial"/>
          <w:b/>
          <w:sz w:val="24"/>
          <w:szCs w:val="24"/>
        </w:rPr>
      </w:pPr>
      <w:r>
        <w:rPr>
          <w:rFonts w:ascii="Arial" w:hAnsi="Arial" w:cs="Arial"/>
          <w:b/>
          <w:sz w:val="24"/>
          <w:szCs w:val="24"/>
        </w:rPr>
        <w:t>Looking at more than the mother: exploring the narratives of women who self-identify with</w:t>
      </w:r>
      <w:r w:rsidR="007D5DD8">
        <w:rPr>
          <w:rFonts w:ascii="Arial" w:hAnsi="Arial" w:cs="Arial"/>
          <w:b/>
          <w:sz w:val="24"/>
          <w:szCs w:val="24"/>
        </w:rPr>
        <w:t xml:space="preserve"> the term</w:t>
      </w:r>
      <w:r>
        <w:rPr>
          <w:rFonts w:ascii="Arial" w:hAnsi="Arial" w:cs="Arial"/>
          <w:b/>
          <w:sz w:val="24"/>
          <w:szCs w:val="24"/>
        </w:rPr>
        <w:t xml:space="preserve"> postnatal depression, in a socio-political context</w:t>
      </w:r>
    </w:p>
    <w:p w:rsidR="00D8069D" w:rsidRDefault="00D8069D" w:rsidP="00D8069D">
      <w:pPr>
        <w:shd w:val="clear" w:color="auto" w:fill="FFFFFF"/>
        <w:spacing w:after="0" w:line="360" w:lineRule="auto"/>
        <w:jc w:val="center"/>
        <w:rPr>
          <w:rFonts w:ascii="Arial" w:eastAsia="Times New Roman" w:hAnsi="Arial" w:cs="Arial"/>
          <w:b/>
          <w:sz w:val="24"/>
          <w:szCs w:val="24"/>
          <w:lang w:val="en" w:eastAsia="en-GB"/>
        </w:rPr>
      </w:pPr>
    </w:p>
    <w:p w:rsidR="00D8069D" w:rsidRDefault="00D8069D" w:rsidP="00D8069D">
      <w:pPr>
        <w:shd w:val="clear" w:color="auto" w:fill="FFFFFF"/>
        <w:spacing w:after="0" w:line="360" w:lineRule="auto"/>
        <w:jc w:val="center"/>
        <w:rPr>
          <w:rFonts w:ascii="Arial" w:eastAsia="Times New Roman" w:hAnsi="Arial" w:cs="Arial"/>
          <w:b/>
          <w:sz w:val="24"/>
          <w:szCs w:val="24"/>
          <w:lang w:val="en" w:eastAsia="en-GB"/>
        </w:rPr>
      </w:pPr>
      <w:r>
        <w:rPr>
          <w:rFonts w:ascii="Arial" w:eastAsia="Times New Roman" w:hAnsi="Arial" w:cs="Arial"/>
          <w:b/>
          <w:sz w:val="24"/>
          <w:szCs w:val="24"/>
          <w:lang w:val="en" w:eastAsia="en-GB"/>
        </w:rPr>
        <w:t>Executive summary</w:t>
      </w:r>
    </w:p>
    <w:p w:rsidR="00591C3D" w:rsidRDefault="00591C3D" w:rsidP="00D8069D">
      <w:pPr>
        <w:shd w:val="clear" w:color="auto" w:fill="FFFFFF"/>
        <w:spacing w:after="0" w:line="360" w:lineRule="auto"/>
        <w:jc w:val="center"/>
        <w:rPr>
          <w:rFonts w:ascii="Arial" w:eastAsia="Times New Roman" w:hAnsi="Arial" w:cs="Arial"/>
          <w:b/>
          <w:sz w:val="24"/>
          <w:szCs w:val="24"/>
          <w:lang w:val="en" w:eastAsia="en-GB"/>
        </w:rPr>
      </w:pPr>
    </w:p>
    <w:p w:rsidR="00591C3D" w:rsidRDefault="00591C3D" w:rsidP="00D8069D">
      <w:pPr>
        <w:shd w:val="clear" w:color="auto" w:fill="FFFFFF"/>
        <w:spacing w:after="0" w:line="360" w:lineRule="auto"/>
        <w:jc w:val="center"/>
        <w:rPr>
          <w:rFonts w:ascii="Arial" w:eastAsia="Times New Roman" w:hAnsi="Arial" w:cs="Arial"/>
          <w:b/>
          <w:sz w:val="24"/>
          <w:szCs w:val="24"/>
          <w:lang w:val="en" w:eastAsia="en-GB"/>
        </w:rPr>
      </w:pPr>
    </w:p>
    <w:p w:rsidR="00591C3D" w:rsidRDefault="00591C3D" w:rsidP="00D8069D">
      <w:pPr>
        <w:shd w:val="clear" w:color="auto" w:fill="FFFFFF"/>
        <w:spacing w:after="0" w:line="360" w:lineRule="auto"/>
        <w:jc w:val="center"/>
        <w:rPr>
          <w:rFonts w:ascii="Arial" w:eastAsia="Times New Roman" w:hAnsi="Arial" w:cs="Arial"/>
          <w:b/>
          <w:sz w:val="24"/>
          <w:szCs w:val="24"/>
          <w:lang w:val="en" w:eastAsia="en-GB"/>
        </w:rPr>
      </w:pPr>
    </w:p>
    <w:p w:rsidR="00591C3D" w:rsidRPr="005E757B" w:rsidRDefault="008725D4" w:rsidP="00D8069D">
      <w:pPr>
        <w:shd w:val="clear" w:color="auto" w:fill="FFFFFF"/>
        <w:spacing w:after="0" w:line="360" w:lineRule="auto"/>
        <w:jc w:val="center"/>
        <w:rPr>
          <w:rFonts w:ascii="Arial" w:eastAsia="Times New Roman" w:hAnsi="Arial" w:cs="Arial"/>
          <w:sz w:val="24"/>
          <w:szCs w:val="24"/>
          <w:lang w:val="en" w:eastAsia="en-GB"/>
        </w:rPr>
      </w:pPr>
      <w:r>
        <w:rPr>
          <w:rFonts w:ascii="Arial" w:eastAsia="Times New Roman" w:hAnsi="Arial" w:cs="Arial"/>
          <w:sz w:val="24"/>
          <w:szCs w:val="24"/>
          <w:lang w:val="en" w:eastAsia="en-GB"/>
        </w:rPr>
        <w:t>Word count: 1,538</w:t>
      </w:r>
    </w:p>
    <w:p w:rsidR="00591C3D" w:rsidRDefault="00591C3D" w:rsidP="00D8069D">
      <w:pPr>
        <w:shd w:val="clear" w:color="auto" w:fill="FFFFFF"/>
        <w:spacing w:after="0" w:line="360" w:lineRule="auto"/>
        <w:jc w:val="center"/>
        <w:rPr>
          <w:rFonts w:ascii="Arial" w:eastAsia="Times New Roman" w:hAnsi="Arial" w:cs="Arial"/>
          <w:b/>
          <w:sz w:val="24"/>
          <w:szCs w:val="24"/>
          <w:lang w:val="en" w:eastAsia="en-GB"/>
        </w:rPr>
      </w:pPr>
    </w:p>
    <w:p w:rsidR="00591C3D" w:rsidRDefault="00591C3D" w:rsidP="00D8069D">
      <w:pPr>
        <w:shd w:val="clear" w:color="auto" w:fill="FFFFFF"/>
        <w:spacing w:after="0" w:line="360" w:lineRule="auto"/>
        <w:jc w:val="center"/>
        <w:rPr>
          <w:rFonts w:ascii="Arial" w:eastAsia="Times New Roman" w:hAnsi="Arial" w:cs="Arial"/>
          <w:b/>
          <w:sz w:val="24"/>
          <w:szCs w:val="24"/>
          <w:lang w:val="en" w:eastAsia="en-GB"/>
        </w:rPr>
      </w:pPr>
    </w:p>
    <w:p w:rsidR="00591C3D" w:rsidRDefault="00591C3D" w:rsidP="00D8069D">
      <w:pPr>
        <w:shd w:val="clear" w:color="auto" w:fill="FFFFFF"/>
        <w:spacing w:after="0" w:line="360" w:lineRule="auto"/>
        <w:jc w:val="center"/>
        <w:rPr>
          <w:rFonts w:ascii="Arial" w:eastAsia="Times New Roman" w:hAnsi="Arial" w:cs="Arial"/>
          <w:b/>
          <w:sz w:val="24"/>
          <w:szCs w:val="24"/>
          <w:lang w:val="en" w:eastAsia="en-GB"/>
        </w:rPr>
      </w:pPr>
    </w:p>
    <w:p w:rsidR="00591C3D" w:rsidRDefault="00591C3D" w:rsidP="00D8069D">
      <w:pPr>
        <w:shd w:val="clear" w:color="auto" w:fill="FFFFFF"/>
        <w:spacing w:after="0" w:line="360" w:lineRule="auto"/>
        <w:jc w:val="center"/>
        <w:rPr>
          <w:rFonts w:ascii="Arial" w:eastAsia="Times New Roman" w:hAnsi="Arial" w:cs="Arial"/>
          <w:b/>
          <w:sz w:val="24"/>
          <w:szCs w:val="24"/>
          <w:lang w:val="en" w:eastAsia="en-GB"/>
        </w:rPr>
      </w:pPr>
    </w:p>
    <w:p w:rsidR="00591C3D" w:rsidRDefault="00591C3D" w:rsidP="00D8069D">
      <w:pPr>
        <w:shd w:val="clear" w:color="auto" w:fill="FFFFFF"/>
        <w:spacing w:after="0" w:line="360" w:lineRule="auto"/>
        <w:jc w:val="center"/>
        <w:rPr>
          <w:rFonts w:ascii="Arial" w:eastAsia="Times New Roman" w:hAnsi="Arial" w:cs="Arial"/>
          <w:b/>
          <w:sz w:val="24"/>
          <w:szCs w:val="24"/>
          <w:lang w:val="en" w:eastAsia="en-GB"/>
        </w:rPr>
      </w:pPr>
    </w:p>
    <w:p w:rsidR="00591C3D" w:rsidRDefault="00591C3D" w:rsidP="00D8069D">
      <w:pPr>
        <w:shd w:val="clear" w:color="auto" w:fill="FFFFFF"/>
        <w:spacing w:after="0" w:line="360" w:lineRule="auto"/>
        <w:jc w:val="center"/>
        <w:rPr>
          <w:rFonts w:ascii="Arial" w:eastAsia="Times New Roman" w:hAnsi="Arial" w:cs="Arial"/>
          <w:b/>
          <w:sz w:val="24"/>
          <w:szCs w:val="24"/>
          <w:lang w:val="en" w:eastAsia="en-GB"/>
        </w:rPr>
      </w:pPr>
    </w:p>
    <w:p w:rsidR="00591C3D" w:rsidRDefault="00591C3D" w:rsidP="00D8069D">
      <w:pPr>
        <w:shd w:val="clear" w:color="auto" w:fill="FFFFFF"/>
        <w:spacing w:after="0" w:line="360" w:lineRule="auto"/>
        <w:jc w:val="center"/>
        <w:rPr>
          <w:rFonts w:ascii="Arial" w:eastAsia="Times New Roman" w:hAnsi="Arial" w:cs="Arial"/>
          <w:b/>
          <w:sz w:val="24"/>
          <w:szCs w:val="24"/>
          <w:lang w:val="en" w:eastAsia="en-GB"/>
        </w:rPr>
      </w:pPr>
    </w:p>
    <w:p w:rsidR="00591C3D" w:rsidRDefault="00591C3D" w:rsidP="00D8069D">
      <w:pPr>
        <w:shd w:val="clear" w:color="auto" w:fill="FFFFFF"/>
        <w:spacing w:after="0" w:line="360" w:lineRule="auto"/>
        <w:jc w:val="center"/>
        <w:rPr>
          <w:rFonts w:ascii="Arial" w:eastAsia="Times New Roman" w:hAnsi="Arial" w:cs="Arial"/>
          <w:b/>
          <w:sz w:val="24"/>
          <w:szCs w:val="24"/>
          <w:lang w:val="en" w:eastAsia="en-GB"/>
        </w:rPr>
      </w:pPr>
    </w:p>
    <w:p w:rsidR="00591C3D" w:rsidRDefault="00591C3D" w:rsidP="00D8069D">
      <w:pPr>
        <w:shd w:val="clear" w:color="auto" w:fill="FFFFFF"/>
        <w:spacing w:after="0" w:line="360" w:lineRule="auto"/>
        <w:jc w:val="center"/>
        <w:rPr>
          <w:rFonts w:ascii="Arial" w:eastAsia="Times New Roman" w:hAnsi="Arial" w:cs="Arial"/>
          <w:b/>
          <w:sz w:val="24"/>
          <w:szCs w:val="24"/>
          <w:lang w:val="en" w:eastAsia="en-GB"/>
        </w:rPr>
      </w:pPr>
    </w:p>
    <w:p w:rsidR="00591C3D" w:rsidRDefault="00591C3D" w:rsidP="00D8069D">
      <w:pPr>
        <w:shd w:val="clear" w:color="auto" w:fill="FFFFFF"/>
        <w:spacing w:after="0" w:line="360" w:lineRule="auto"/>
        <w:jc w:val="center"/>
        <w:rPr>
          <w:rFonts w:ascii="Arial" w:eastAsia="Times New Roman" w:hAnsi="Arial" w:cs="Arial"/>
          <w:b/>
          <w:sz w:val="24"/>
          <w:szCs w:val="24"/>
          <w:lang w:val="en" w:eastAsia="en-GB"/>
        </w:rPr>
      </w:pPr>
    </w:p>
    <w:p w:rsidR="00591C3D" w:rsidRDefault="00591C3D" w:rsidP="00D8069D">
      <w:pPr>
        <w:shd w:val="clear" w:color="auto" w:fill="FFFFFF"/>
        <w:spacing w:after="0" w:line="360" w:lineRule="auto"/>
        <w:jc w:val="center"/>
        <w:rPr>
          <w:rFonts w:ascii="Arial" w:eastAsia="Times New Roman" w:hAnsi="Arial" w:cs="Arial"/>
          <w:b/>
          <w:sz w:val="24"/>
          <w:szCs w:val="24"/>
          <w:lang w:val="en" w:eastAsia="en-GB"/>
        </w:rPr>
      </w:pPr>
    </w:p>
    <w:p w:rsidR="00591C3D" w:rsidRDefault="00591C3D" w:rsidP="00D8069D">
      <w:pPr>
        <w:shd w:val="clear" w:color="auto" w:fill="FFFFFF"/>
        <w:spacing w:after="0" w:line="360" w:lineRule="auto"/>
        <w:jc w:val="center"/>
        <w:rPr>
          <w:rFonts w:ascii="Arial" w:eastAsia="Times New Roman" w:hAnsi="Arial" w:cs="Arial"/>
          <w:b/>
          <w:sz w:val="24"/>
          <w:szCs w:val="24"/>
          <w:lang w:val="en" w:eastAsia="en-GB"/>
        </w:rPr>
      </w:pPr>
    </w:p>
    <w:p w:rsidR="00591C3D" w:rsidRDefault="00591C3D" w:rsidP="00D8069D">
      <w:pPr>
        <w:shd w:val="clear" w:color="auto" w:fill="FFFFFF"/>
        <w:spacing w:after="0" w:line="360" w:lineRule="auto"/>
        <w:jc w:val="center"/>
        <w:rPr>
          <w:rFonts w:ascii="Arial" w:eastAsia="Times New Roman" w:hAnsi="Arial" w:cs="Arial"/>
          <w:b/>
          <w:sz w:val="24"/>
          <w:szCs w:val="24"/>
          <w:lang w:val="en" w:eastAsia="en-GB"/>
        </w:rPr>
      </w:pPr>
    </w:p>
    <w:p w:rsidR="00591C3D" w:rsidRDefault="00591C3D" w:rsidP="00D8069D">
      <w:pPr>
        <w:shd w:val="clear" w:color="auto" w:fill="FFFFFF"/>
        <w:spacing w:after="0" w:line="360" w:lineRule="auto"/>
        <w:jc w:val="center"/>
        <w:rPr>
          <w:rFonts w:ascii="Arial" w:eastAsia="Times New Roman" w:hAnsi="Arial" w:cs="Arial"/>
          <w:b/>
          <w:sz w:val="24"/>
          <w:szCs w:val="24"/>
          <w:lang w:val="en" w:eastAsia="en-GB"/>
        </w:rPr>
      </w:pPr>
    </w:p>
    <w:p w:rsidR="00591C3D" w:rsidRDefault="00591C3D" w:rsidP="00D8069D">
      <w:pPr>
        <w:shd w:val="clear" w:color="auto" w:fill="FFFFFF"/>
        <w:spacing w:after="0" w:line="360" w:lineRule="auto"/>
        <w:jc w:val="center"/>
        <w:rPr>
          <w:rFonts w:ascii="Arial" w:eastAsia="Times New Roman" w:hAnsi="Arial" w:cs="Arial"/>
          <w:b/>
          <w:sz w:val="24"/>
          <w:szCs w:val="24"/>
          <w:lang w:val="en" w:eastAsia="en-GB"/>
        </w:rPr>
      </w:pPr>
    </w:p>
    <w:p w:rsidR="00591C3D" w:rsidRDefault="00591C3D" w:rsidP="00D8069D">
      <w:pPr>
        <w:shd w:val="clear" w:color="auto" w:fill="FFFFFF"/>
        <w:spacing w:after="0" w:line="360" w:lineRule="auto"/>
        <w:jc w:val="center"/>
        <w:rPr>
          <w:rFonts w:ascii="Arial" w:eastAsia="Times New Roman" w:hAnsi="Arial" w:cs="Arial"/>
          <w:b/>
          <w:sz w:val="24"/>
          <w:szCs w:val="24"/>
          <w:lang w:val="en" w:eastAsia="en-GB"/>
        </w:rPr>
      </w:pPr>
    </w:p>
    <w:p w:rsidR="00591C3D" w:rsidRDefault="00591C3D" w:rsidP="00D8069D">
      <w:pPr>
        <w:shd w:val="clear" w:color="auto" w:fill="FFFFFF"/>
        <w:spacing w:after="0" w:line="360" w:lineRule="auto"/>
        <w:jc w:val="center"/>
        <w:rPr>
          <w:rFonts w:ascii="Arial" w:eastAsia="Times New Roman" w:hAnsi="Arial" w:cs="Arial"/>
          <w:b/>
          <w:sz w:val="24"/>
          <w:szCs w:val="24"/>
          <w:lang w:val="en" w:eastAsia="en-GB"/>
        </w:rPr>
      </w:pPr>
    </w:p>
    <w:p w:rsidR="00591C3D" w:rsidRDefault="00591C3D" w:rsidP="00D8069D">
      <w:pPr>
        <w:shd w:val="clear" w:color="auto" w:fill="FFFFFF"/>
        <w:spacing w:after="0" w:line="360" w:lineRule="auto"/>
        <w:jc w:val="center"/>
        <w:rPr>
          <w:rFonts w:ascii="Arial" w:eastAsia="Times New Roman" w:hAnsi="Arial" w:cs="Arial"/>
          <w:b/>
          <w:sz w:val="24"/>
          <w:szCs w:val="24"/>
          <w:lang w:val="en" w:eastAsia="en-GB"/>
        </w:rPr>
      </w:pPr>
    </w:p>
    <w:p w:rsidR="00591C3D" w:rsidRDefault="00591C3D" w:rsidP="00D8069D">
      <w:pPr>
        <w:shd w:val="clear" w:color="auto" w:fill="FFFFFF"/>
        <w:spacing w:after="0" w:line="360" w:lineRule="auto"/>
        <w:jc w:val="center"/>
        <w:rPr>
          <w:rFonts w:ascii="Arial" w:eastAsia="Times New Roman" w:hAnsi="Arial" w:cs="Arial"/>
          <w:b/>
          <w:sz w:val="24"/>
          <w:szCs w:val="24"/>
          <w:lang w:val="en" w:eastAsia="en-GB"/>
        </w:rPr>
      </w:pPr>
    </w:p>
    <w:p w:rsidR="00591C3D" w:rsidRDefault="00591C3D" w:rsidP="004064E1">
      <w:pPr>
        <w:shd w:val="clear" w:color="auto" w:fill="FFFFFF"/>
        <w:spacing w:after="0" w:line="360" w:lineRule="auto"/>
        <w:rPr>
          <w:rFonts w:ascii="Arial" w:eastAsia="Times New Roman" w:hAnsi="Arial" w:cs="Arial"/>
          <w:b/>
          <w:sz w:val="24"/>
          <w:szCs w:val="24"/>
          <w:lang w:val="en" w:eastAsia="en-GB"/>
        </w:rPr>
      </w:pPr>
    </w:p>
    <w:p w:rsidR="004064E1" w:rsidRDefault="004064E1" w:rsidP="004064E1">
      <w:pPr>
        <w:shd w:val="clear" w:color="auto" w:fill="FFFFFF"/>
        <w:spacing w:after="0" w:line="360" w:lineRule="auto"/>
        <w:rPr>
          <w:rFonts w:ascii="Arial" w:eastAsia="Times New Roman" w:hAnsi="Arial" w:cs="Arial"/>
          <w:b/>
          <w:sz w:val="24"/>
          <w:szCs w:val="24"/>
          <w:lang w:val="en" w:eastAsia="en-GB"/>
        </w:rPr>
      </w:pPr>
    </w:p>
    <w:p w:rsidR="00591C3D" w:rsidRDefault="00591C3D" w:rsidP="00D8069D">
      <w:pPr>
        <w:shd w:val="clear" w:color="auto" w:fill="FFFFFF"/>
        <w:spacing w:after="0" w:line="360" w:lineRule="auto"/>
        <w:jc w:val="center"/>
        <w:rPr>
          <w:rFonts w:ascii="Arial" w:eastAsia="Times New Roman" w:hAnsi="Arial" w:cs="Arial"/>
          <w:b/>
          <w:sz w:val="24"/>
          <w:szCs w:val="24"/>
          <w:lang w:val="en" w:eastAsia="en-GB"/>
        </w:rPr>
      </w:pPr>
    </w:p>
    <w:p w:rsidR="00591C3D" w:rsidRDefault="00591C3D" w:rsidP="00D8069D">
      <w:pPr>
        <w:shd w:val="clear" w:color="auto" w:fill="FFFFFF"/>
        <w:spacing w:after="0" w:line="360" w:lineRule="auto"/>
        <w:jc w:val="center"/>
        <w:rPr>
          <w:rFonts w:ascii="Arial" w:eastAsia="Times New Roman" w:hAnsi="Arial" w:cs="Arial"/>
          <w:b/>
          <w:sz w:val="24"/>
          <w:szCs w:val="24"/>
          <w:lang w:val="en" w:eastAsia="en-GB"/>
        </w:rPr>
      </w:pPr>
    </w:p>
    <w:p w:rsidR="00591C3D" w:rsidRDefault="00591C3D" w:rsidP="00D8069D">
      <w:pPr>
        <w:shd w:val="clear" w:color="auto" w:fill="FFFFFF"/>
        <w:spacing w:after="0" w:line="360" w:lineRule="auto"/>
        <w:jc w:val="center"/>
        <w:rPr>
          <w:rFonts w:ascii="Arial" w:eastAsia="Times New Roman" w:hAnsi="Arial" w:cs="Arial"/>
          <w:b/>
          <w:sz w:val="24"/>
          <w:szCs w:val="24"/>
          <w:lang w:val="en" w:eastAsia="en-GB"/>
        </w:rPr>
      </w:pPr>
      <w:r>
        <w:rPr>
          <w:rFonts w:ascii="Arial" w:eastAsia="Times New Roman" w:hAnsi="Arial" w:cs="Arial"/>
          <w:b/>
          <w:sz w:val="24"/>
          <w:szCs w:val="24"/>
          <w:lang w:val="en" w:eastAsia="en-GB"/>
        </w:rPr>
        <w:t>Contents</w:t>
      </w:r>
    </w:p>
    <w:p w:rsidR="00E96B11" w:rsidRDefault="00E96B11" w:rsidP="00D8069D">
      <w:pPr>
        <w:shd w:val="clear" w:color="auto" w:fill="FFFFFF"/>
        <w:spacing w:after="0" w:line="360" w:lineRule="auto"/>
        <w:jc w:val="center"/>
        <w:rPr>
          <w:rFonts w:ascii="Arial" w:eastAsia="Times New Roman" w:hAnsi="Arial" w:cs="Arial"/>
          <w:b/>
          <w:sz w:val="24"/>
          <w:szCs w:val="24"/>
          <w:lang w:val="en" w:eastAsia="en-GB"/>
        </w:rPr>
      </w:pPr>
    </w:p>
    <w:p w:rsidR="00591C3D" w:rsidRDefault="00FF46CD" w:rsidP="00E96B11">
      <w:pPr>
        <w:shd w:val="clear" w:color="auto" w:fill="FFFFFF"/>
        <w:spacing w:after="0" w:line="360" w:lineRule="auto"/>
        <w:rPr>
          <w:rFonts w:ascii="Arial" w:eastAsia="Times New Roman" w:hAnsi="Arial" w:cs="Arial"/>
          <w:sz w:val="24"/>
          <w:szCs w:val="24"/>
          <w:lang w:val="en" w:eastAsia="en-GB"/>
        </w:rPr>
      </w:pPr>
      <w:r>
        <w:rPr>
          <w:rFonts w:ascii="Arial" w:eastAsia="Times New Roman" w:hAnsi="Arial" w:cs="Arial"/>
          <w:sz w:val="24"/>
          <w:szCs w:val="24"/>
          <w:lang w:val="en" w:eastAsia="en-GB"/>
        </w:rPr>
        <w:t>Introduction</w:t>
      </w:r>
      <w:proofErr w:type="gramStart"/>
      <w:r>
        <w:rPr>
          <w:rFonts w:ascii="Arial" w:eastAsia="Times New Roman" w:hAnsi="Arial" w:cs="Arial"/>
          <w:sz w:val="24"/>
          <w:szCs w:val="24"/>
          <w:lang w:val="en" w:eastAsia="en-GB"/>
        </w:rPr>
        <w:t>…………………..</w:t>
      </w:r>
      <w:r w:rsidR="00791CEC">
        <w:rPr>
          <w:rFonts w:ascii="Arial" w:eastAsia="Times New Roman" w:hAnsi="Arial" w:cs="Arial"/>
          <w:sz w:val="24"/>
          <w:szCs w:val="24"/>
          <w:lang w:val="en" w:eastAsia="en-GB"/>
        </w:rPr>
        <w:t>…………………………………………………</w:t>
      </w:r>
      <w:proofErr w:type="gramEnd"/>
      <w:r w:rsidR="00791CEC">
        <w:rPr>
          <w:rFonts w:ascii="Arial" w:eastAsia="Times New Roman" w:hAnsi="Arial" w:cs="Arial"/>
          <w:sz w:val="24"/>
          <w:szCs w:val="24"/>
          <w:lang w:val="en" w:eastAsia="en-GB"/>
        </w:rPr>
        <w:t>..117</w:t>
      </w:r>
    </w:p>
    <w:p w:rsidR="00E96B11" w:rsidRDefault="00FF46CD" w:rsidP="00E96B11">
      <w:pPr>
        <w:shd w:val="clear" w:color="auto" w:fill="FFFFFF"/>
        <w:spacing w:after="0" w:line="360" w:lineRule="auto"/>
        <w:rPr>
          <w:rFonts w:ascii="Arial" w:eastAsia="Times New Roman" w:hAnsi="Arial" w:cs="Arial"/>
          <w:sz w:val="24"/>
          <w:szCs w:val="24"/>
          <w:lang w:val="en" w:eastAsia="en-GB"/>
        </w:rPr>
      </w:pPr>
      <w:r>
        <w:rPr>
          <w:rFonts w:ascii="Arial" w:eastAsia="Times New Roman" w:hAnsi="Arial" w:cs="Arial"/>
          <w:sz w:val="24"/>
          <w:szCs w:val="24"/>
          <w:lang w:val="en" w:eastAsia="en-GB"/>
        </w:rPr>
        <w:t>Background</w:t>
      </w:r>
      <w:proofErr w:type="gramStart"/>
      <w:r>
        <w:rPr>
          <w:rFonts w:ascii="Arial" w:eastAsia="Times New Roman" w:hAnsi="Arial" w:cs="Arial"/>
          <w:sz w:val="24"/>
          <w:szCs w:val="24"/>
          <w:lang w:val="en" w:eastAsia="en-GB"/>
        </w:rPr>
        <w:t>………..</w:t>
      </w:r>
      <w:r w:rsidR="00791CEC">
        <w:rPr>
          <w:rFonts w:ascii="Arial" w:eastAsia="Times New Roman" w:hAnsi="Arial" w:cs="Arial"/>
          <w:sz w:val="24"/>
          <w:szCs w:val="24"/>
          <w:lang w:val="en" w:eastAsia="en-GB"/>
        </w:rPr>
        <w:t>……………………………………………………………</w:t>
      </w:r>
      <w:proofErr w:type="gramEnd"/>
      <w:r w:rsidR="00791CEC">
        <w:rPr>
          <w:rFonts w:ascii="Arial" w:eastAsia="Times New Roman" w:hAnsi="Arial" w:cs="Arial"/>
          <w:sz w:val="24"/>
          <w:szCs w:val="24"/>
          <w:lang w:val="en" w:eastAsia="en-GB"/>
        </w:rPr>
        <w:t>..117</w:t>
      </w:r>
    </w:p>
    <w:p w:rsidR="00E96B11" w:rsidRDefault="00FF46CD" w:rsidP="00E96B11">
      <w:pPr>
        <w:shd w:val="clear" w:color="auto" w:fill="FFFFFF"/>
        <w:spacing w:after="0" w:line="360" w:lineRule="auto"/>
        <w:rPr>
          <w:rFonts w:ascii="Arial" w:eastAsia="Times New Roman" w:hAnsi="Arial" w:cs="Arial"/>
          <w:sz w:val="24"/>
          <w:szCs w:val="24"/>
          <w:lang w:val="en" w:eastAsia="en-GB"/>
        </w:rPr>
      </w:pPr>
      <w:r>
        <w:rPr>
          <w:rFonts w:ascii="Arial" w:eastAsia="Times New Roman" w:hAnsi="Arial" w:cs="Arial"/>
          <w:sz w:val="24"/>
          <w:szCs w:val="24"/>
          <w:lang w:val="en" w:eastAsia="en-GB"/>
        </w:rPr>
        <w:t>Aims of the research…..</w:t>
      </w:r>
      <w:proofErr w:type="gramStart"/>
      <w:r w:rsidR="00791CEC">
        <w:rPr>
          <w:rFonts w:ascii="Arial" w:eastAsia="Times New Roman" w:hAnsi="Arial" w:cs="Arial"/>
          <w:sz w:val="24"/>
          <w:szCs w:val="24"/>
          <w:lang w:val="en" w:eastAsia="en-GB"/>
        </w:rPr>
        <w:t>………………………………………………………..</w:t>
      </w:r>
      <w:proofErr w:type="gramEnd"/>
      <w:r w:rsidR="00791CEC">
        <w:rPr>
          <w:rFonts w:ascii="Arial" w:eastAsia="Times New Roman" w:hAnsi="Arial" w:cs="Arial"/>
          <w:sz w:val="24"/>
          <w:szCs w:val="24"/>
          <w:lang w:val="en" w:eastAsia="en-GB"/>
        </w:rPr>
        <w:t>118</w:t>
      </w:r>
    </w:p>
    <w:p w:rsidR="00E96B11" w:rsidRDefault="00E96B11" w:rsidP="00E96B11">
      <w:pPr>
        <w:shd w:val="clear" w:color="auto" w:fill="FFFFFF"/>
        <w:spacing w:after="0" w:line="360" w:lineRule="auto"/>
        <w:rPr>
          <w:rFonts w:ascii="Arial" w:eastAsia="Times New Roman" w:hAnsi="Arial" w:cs="Arial"/>
          <w:sz w:val="24"/>
          <w:szCs w:val="24"/>
          <w:lang w:val="en" w:eastAsia="en-GB"/>
        </w:rPr>
      </w:pPr>
      <w:r>
        <w:rPr>
          <w:rFonts w:ascii="Arial" w:eastAsia="Times New Roman" w:hAnsi="Arial" w:cs="Arial"/>
          <w:sz w:val="24"/>
          <w:szCs w:val="24"/>
          <w:lang w:val="en" w:eastAsia="en-GB"/>
        </w:rPr>
        <w:t>Met</w:t>
      </w:r>
      <w:r w:rsidR="00FF46CD">
        <w:rPr>
          <w:rFonts w:ascii="Arial" w:eastAsia="Times New Roman" w:hAnsi="Arial" w:cs="Arial"/>
          <w:sz w:val="24"/>
          <w:szCs w:val="24"/>
          <w:lang w:val="en" w:eastAsia="en-GB"/>
        </w:rPr>
        <w:t>hods………..</w:t>
      </w:r>
      <w:r w:rsidR="00A36A25">
        <w:rPr>
          <w:rFonts w:ascii="Arial" w:eastAsia="Times New Roman" w:hAnsi="Arial" w:cs="Arial"/>
          <w:sz w:val="24"/>
          <w:szCs w:val="24"/>
          <w:lang w:val="en" w:eastAsia="en-GB"/>
        </w:rPr>
        <w:t>…………………………………………………………………119</w:t>
      </w:r>
    </w:p>
    <w:p w:rsidR="00E96B11" w:rsidRDefault="00FF46CD" w:rsidP="00E96B11">
      <w:pPr>
        <w:shd w:val="clear" w:color="auto" w:fill="FFFFFF"/>
        <w:spacing w:after="0" w:line="360" w:lineRule="auto"/>
        <w:rPr>
          <w:rFonts w:ascii="Arial" w:eastAsia="Times New Roman" w:hAnsi="Arial" w:cs="Arial"/>
          <w:sz w:val="24"/>
          <w:szCs w:val="24"/>
          <w:lang w:val="en" w:eastAsia="en-GB"/>
        </w:rPr>
      </w:pPr>
      <w:r>
        <w:rPr>
          <w:rFonts w:ascii="Arial" w:eastAsia="Times New Roman" w:hAnsi="Arial" w:cs="Arial"/>
          <w:sz w:val="24"/>
          <w:szCs w:val="24"/>
          <w:lang w:val="en" w:eastAsia="en-GB"/>
        </w:rPr>
        <w:t>Summary of main findings</w:t>
      </w:r>
      <w:proofErr w:type="gramStart"/>
      <w:r>
        <w:rPr>
          <w:rFonts w:ascii="Arial" w:eastAsia="Times New Roman" w:hAnsi="Arial" w:cs="Arial"/>
          <w:sz w:val="24"/>
          <w:szCs w:val="24"/>
          <w:lang w:val="en" w:eastAsia="en-GB"/>
        </w:rPr>
        <w:t>..</w:t>
      </w:r>
      <w:proofErr w:type="gramEnd"/>
      <w:r w:rsidR="00A36A25">
        <w:rPr>
          <w:rFonts w:ascii="Arial" w:eastAsia="Times New Roman" w:hAnsi="Arial" w:cs="Arial"/>
          <w:sz w:val="24"/>
          <w:szCs w:val="24"/>
          <w:lang w:val="en" w:eastAsia="en-GB"/>
        </w:rPr>
        <w:t>…………………………………………………….120</w:t>
      </w:r>
    </w:p>
    <w:p w:rsidR="00E96B11" w:rsidRDefault="00FF46CD" w:rsidP="00E96B11">
      <w:pPr>
        <w:shd w:val="clear" w:color="auto" w:fill="FFFFFF"/>
        <w:spacing w:after="0" w:line="360" w:lineRule="auto"/>
        <w:rPr>
          <w:rFonts w:ascii="Arial" w:eastAsia="Times New Roman" w:hAnsi="Arial" w:cs="Arial"/>
          <w:sz w:val="24"/>
          <w:szCs w:val="24"/>
          <w:lang w:val="en" w:eastAsia="en-GB"/>
        </w:rPr>
      </w:pPr>
      <w:r>
        <w:rPr>
          <w:rFonts w:ascii="Arial" w:eastAsia="Times New Roman" w:hAnsi="Arial" w:cs="Arial"/>
          <w:sz w:val="24"/>
          <w:szCs w:val="24"/>
          <w:lang w:val="en" w:eastAsia="en-GB"/>
        </w:rPr>
        <w:t>Clinical implications………..</w:t>
      </w:r>
      <w:r w:rsidR="00791CEC">
        <w:rPr>
          <w:rFonts w:ascii="Arial" w:eastAsia="Times New Roman" w:hAnsi="Arial" w:cs="Arial"/>
          <w:sz w:val="24"/>
          <w:szCs w:val="24"/>
          <w:lang w:val="en" w:eastAsia="en-GB"/>
        </w:rPr>
        <w:t>……………………………………………………121</w:t>
      </w:r>
    </w:p>
    <w:p w:rsidR="00E96B11" w:rsidRPr="00E96B11" w:rsidRDefault="00FF46CD" w:rsidP="00E96B11">
      <w:pPr>
        <w:shd w:val="clear" w:color="auto" w:fill="FFFFFF"/>
        <w:spacing w:after="0" w:line="360" w:lineRule="auto"/>
        <w:rPr>
          <w:rFonts w:ascii="Arial" w:eastAsia="Times New Roman" w:hAnsi="Arial" w:cs="Arial"/>
          <w:sz w:val="24"/>
          <w:szCs w:val="24"/>
          <w:lang w:val="en" w:eastAsia="en-GB"/>
        </w:rPr>
      </w:pPr>
      <w:r>
        <w:rPr>
          <w:rFonts w:ascii="Arial" w:eastAsia="Times New Roman" w:hAnsi="Arial" w:cs="Arial"/>
          <w:sz w:val="24"/>
          <w:szCs w:val="24"/>
          <w:lang w:val="en" w:eastAsia="en-GB"/>
        </w:rPr>
        <w:t>References</w:t>
      </w:r>
      <w:proofErr w:type="gramStart"/>
      <w:r>
        <w:rPr>
          <w:rFonts w:ascii="Arial" w:eastAsia="Times New Roman" w:hAnsi="Arial" w:cs="Arial"/>
          <w:sz w:val="24"/>
          <w:szCs w:val="24"/>
          <w:lang w:val="en" w:eastAsia="en-GB"/>
        </w:rPr>
        <w:t>………..</w:t>
      </w:r>
      <w:r w:rsidR="00791CEC">
        <w:rPr>
          <w:rFonts w:ascii="Arial" w:eastAsia="Times New Roman" w:hAnsi="Arial" w:cs="Arial"/>
          <w:sz w:val="24"/>
          <w:szCs w:val="24"/>
          <w:lang w:val="en" w:eastAsia="en-GB"/>
        </w:rPr>
        <w:t>……………………………………………………………</w:t>
      </w:r>
      <w:proofErr w:type="gramEnd"/>
      <w:r w:rsidR="00791CEC">
        <w:rPr>
          <w:rFonts w:ascii="Arial" w:eastAsia="Times New Roman" w:hAnsi="Arial" w:cs="Arial"/>
          <w:sz w:val="24"/>
          <w:szCs w:val="24"/>
          <w:lang w:val="en" w:eastAsia="en-GB"/>
        </w:rPr>
        <w:t>..122</w:t>
      </w:r>
    </w:p>
    <w:p w:rsidR="00880218" w:rsidRDefault="00880218" w:rsidP="00880218">
      <w:pPr>
        <w:shd w:val="clear" w:color="auto" w:fill="FFFFFF"/>
        <w:spacing w:after="0" w:line="360" w:lineRule="auto"/>
        <w:rPr>
          <w:rFonts w:ascii="Arial" w:eastAsia="Times New Roman" w:hAnsi="Arial" w:cs="Arial"/>
          <w:sz w:val="24"/>
          <w:szCs w:val="24"/>
          <w:lang w:val="en" w:eastAsia="en-GB"/>
        </w:rPr>
      </w:pPr>
    </w:p>
    <w:p w:rsidR="0022158E" w:rsidRPr="0022158E" w:rsidRDefault="0022158E" w:rsidP="0022158E">
      <w:pPr>
        <w:shd w:val="clear" w:color="auto" w:fill="FFFFFF"/>
        <w:spacing w:after="0" w:line="360" w:lineRule="auto"/>
        <w:jc w:val="both"/>
        <w:rPr>
          <w:rFonts w:ascii="Arial" w:eastAsia="Times New Roman" w:hAnsi="Arial" w:cs="Arial"/>
          <w:sz w:val="24"/>
          <w:szCs w:val="24"/>
          <w:lang w:val="en" w:eastAsia="en-GB"/>
        </w:rPr>
      </w:pPr>
    </w:p>
    <w:p w:rsidR="00591C3D" w:rsidRDefault="00591C3D" w:rsidP="00D8069D">
      <w:pPr>
        <w:shd w:val="clear" w:color="auto" w:fill="FFFFFF"/>
        <w:spacing w:after="0" w:line="360" w:lineRule="auto"/>
        <w:jc w:val="center"/>
        <w:rPr>
          <w:rFonts w:ascii="Arial" w:eastAsia="Times New Roman" w:hAnsi="Arial" w:cs="Arial"/>
          <w:b/>
          <w:sz w:val="24"/>
          <w:szCs w:val="24"/>
          <w:lang w:val="en" w:eastAsia="en-GB"/>
        </w:rPr>
      </w:pPr>
    </w:p>
    <w:p w:rsidR="00591C3D" w:rsidRDefault="00591C3D" w:rsidP="00D8069D">
      <w:pPr>
        <w:shd w:val="clear" w:color="auto" w:fill="FFFFFF"/>
        <w:spacing w:after="0" w:line="360" w:lineRule="auto"/>
        <w:jc w:val="center"/>
        <w:rPr>
          <w:rFonts w:ascii="Arial" w:eastAsia="Times New Roman" w:hAnsi="Arial" w:cs="Arial"/>
          <w:b/>
          <w:sz w:val="24"/>
          <w:szCs w:val="24"/>
          <w:lang w:val="en" w:eastAsia="en-GB"/>
        </w:rPr>
      </w:pPr>
    </w:p>
    <w:p w:rsidR="00591C3D" w:rsidRDefault="00591C3D" w:rsidP="00D8069D">
      <w:pPr>
        <w:shd w:val="clear" w:color="auto" w:fill="FFFFFF"/>
        <w:spacing w:after="0" w:line="360" w:lineRule="auto"/>
        <w:jc w:val="center"/>
        <w:rPr>
          <w:rFonts w:ascii="Arial" w:eastAsia="Times New Roman" w:hAnsi="Arial" w:cs="Arial"/>
          <w:b/>
          <w:sz w:val="24"/>
          <w:szCs w:val="24"/>
          <w:lang w:val="en" w:eastAsia="en-GB"/>
        </w:rPr>
      </w:pPr>
    </w:p>
    <w:p w:rsidR="00591C3D" w:rsidRDefault="00591C3D" w:rsidP="00D8069D">
      <w:pPr>
        <w:shd w:val="clear" w:color="auto" w:fill="FFFFFF"/>
        <w:spacing w:after="0" w:line="360" w:lineRule="auto"/>
        <w:jc w:val="center"/>
        <w:rPr>
          <w:rFonts w:ascii="Arial" w:eastAsia="Times New Roman" w:hAnsi="Arial" w:cs="Arial"/>
          <w:b/>
          <w:sz w:val="24"/>
          <w:szCs w:val="24"/>
          <w:lang w:val="en" w:eastAsia="en-GB"/>
        </w:rPr>
      </w:pPr>
    </w:p>
    <w:p w:rsidR="00591C3D" w:rsidRDefault="00591C3D" w:rsidP="00D8069D">
      <w:pPr>
        <w:shd w:val="clear" w:color="auto" w:fill="FFFFFF"/>
        <w:spacing w:after="0" w:line="360" w:lineRule="auto"/>
        <w:jc w:val="center"/>
        <w:rPr>
          <w:rFonts w:ascii="Arial" w:eastAsia="Times New Roman" w:hAnsi="Arial" w:cs="Arial"/>
          <w:b/>
          <w:sz w:val="24"/>
          <w:szCs w:val="24"/>
          <w:lang w:val="en" w:eastAsia="en-GB"/>
        </w:rPr>
      </w:pPr>
    </w:p>
    <w:p w:rsidR="00591C3D" w:rsidRDefault="00591C3D" w:rsidP="00D8069D">
      <w:pPr>
        <w:shd w:val="clear" w:color="auto" w:fill="FFFFFF"/>
        <w:spacing w:after="0" w:line="360" w:lineRule="auto"/>
        <w:jc w:val="center"/>
        <w:rPr>
          <w:rFonts w:ascii="Arial" w:eastAsia="Times New Roman" w:hAnsi="Arial" w:cs="Arial"/>
          <w:b/>
          <w:sz w:val="24"/>
          <w:szCs w:val="24"/>
          <w:lang w:val="en" w:eastAsia="en-GB"/>
        </w:rPr>
      </w:pPr>
    </w:p>
    <w:p w:rsidR="00591C3D" w:rsidRDefault="00591C3D" w:rsidP="00D8069D">
      <w:pPr>
        <w:shd w:val="clear" w:color="auto" w:fill="FFFFFF"/>
        <w:spacing w:after="0" w:line="360" w:lineRule="auto"/>
        <w:jc w:val="center"/>
        <w:rPr>
          <w:rFonts w:ascii="Arial" w:eastAsia="Times New Roman" w:hAnsi="Arial" w:cs="Arial"/>
          <w:b/>
          <w:sz w:val="24"/>
          <w:szCs w:val="24"/>
          <w:lang w:val="en" w:eastAsia="en-GB"/>
        </w:rPr>
      </w:pPr>
    </w:p>
    <w:p w:rsidR="00591C3D" w:rsidRDefault="00591C3D" w:rsidP="00D8069D">
      <w:pPr>
        <w:shd w:val="clear" w:color="auto" w:fill="FFFFFF"/>
        <w:spacing w:after="0" w:line="360" w:lineRule="auto"/>
        <w:jc w:val="center"/>
        <w:rPr>
          <w:rFonts w:ascii="Arial" w:eastAsia="Times New Roman" w:hAnsi="Arial" w:cs="Arial"/>
          <w:b/>
          <w:sz w:val="24"/>
          <w:szCs w:val="24"/>
          <w:lang w:val="en" w:eastAsia="en-GB"/>
        </w:rPr>
      </w:pPr>
    </w:p>
    <w:p w:rsidR="00591C3D" w:rsidRDefault="00591C3D" w:rsidP="00D8069D">
      <w:pPr>
        <w:shd w:val="clear" w:color="auto" w:fill="FFFFFF"/>
        <w:spacing w:after="0" w:line="360" w:lineRule="auto"/>
        <w:jc w:val="center"/>
        <w:rPr>
          <w:rFonts w:ascii="Arial" w:eastAsia="Times New Roman" w:hAnsi="Arial" w:cs="Arial"/>
          <w:b/>
          <w:sz w:val="24"/>
          <w:szCs w:val="24"/>
          <w:lang w:val="en" w:eastAsia="en-GB"/>
        </w:rPr>
      </w:pPr>
    </w:p>
    <w:p w:rsidR="00591C3D" w:rsidRDefault="00591C3D" w:rsidP="00D8069D">
      <w:pPr>
        <w:shd w:val="clear" w:color="auto" w:fill="FFFFFF"/>
        <w:spacing w:after="0" w:line="360" w:lineRule="auto"/>
        <w:jc w:val="center"/>
        <w:rPr>
          <w:rFonts w:ascii="Arial" w:eastAsia="Times New Roman" w:hAnsi="Arial" w:cs="Arial"/>
          <w:b/>
          <w:sz w:val="24"/>
          <w:szCs w:val="24"/>
          <w:lang w:val="en" w:eastAsia="en-GB"/>
        </w:rPr>
      </w:pPr>
    </w:p>
    <w:p w:rsidR="00591C3D" w:rsidRDefault="00591C3D" w:rsidP="00D8069D">
      <w:pPr>
        <w:shd w:val="clear" w:color="auto" w:fill="FFFFFF"/>
        <w:spacing w:after="0" w:line="360" w:lineRule="auto"/>
        <w:jc w:val="center"/>
        <w:rPr>
          <w:rFonts w:ascii="Arial" w:eastAsia="Times New Roman" w:hAnsi="Arial" w:cs="Arial"/>
          <w:b/>
          <w:sz w:val="24"/>
          <w:szCs w:val="24"/>
          <w:lang w:val="en" w:eastAsia="en-GB"/>
        </w:rPr>
      </w:pPr>
    </w:p>
    <w:p w:rsidR="00591C3D" w:rsidRDefault="00591C3D" w:rsidP="00D8069D">
      <w:pPr>
        <w:shd w:val="clear" w:color="auto" w:fill="FFFFFF"/>
        <w:spacing w:after="0" w:line="360" w:lineRule="auto"/>
        <w:jc w:val="center"/>
        <w:rPr>
          <w:rFonts w:ascii="Arial" w:eastAsia="Times New Roman" w:hAnsi="Arial" w:cs="Arial"/>
          <w:b/>
          <w:sz w:val="24"/>
          <w:szCs w:val="24"/>
          <w:lang w:val="en" w:eastAsia="en-GB"/>
        </w:rPr>
      </w:pPr>
    </w:p>
    <w:p w:rsidR="00591C3D" w:rsidRDefault="00591C3D" w:rsidP="00D8069D">
      <w:pPr>
        <w:shd w:val="clear" w:color="auto" w:fill="FFFFFF"/>
        <w:spacing w:after="0" w:line="360" w:lineRule="auto"/>
        <w:jc w:val="center"/>
        <w:rPr>
          <w:rFonts w:ascii="Arial" w:eastAsia="Times New Roman" w:hAnsi="Arial" w:cs="Arial"/>
          <w:b/>
          <w:sz w:val="24"/>
          <w:szCs w:val="24"/>
          <w:lang w:val="en" w:eastAsia="en-GB"/>
        </w:rPr>
      </w:pPr>
    </w:p>
    <w:p w:rsidR="00591C3D" w:rsidRDefault="00591C3D" w:rsidP="00D8069D">
      <w:pPr>
        <w:shd w:val="clear" w:color="auto" w:fill="FFFFFF"/>
        <w:spacing w:after="0" w:line="360" w:lineRule="auto"/>
        <w:jc w:val="center"/>
        <w:rPr>
          <w:rFonts w:ascii="Arial" w:eastAsia="Times New Roman" w:hAnsi="Arial" w:cs="Arial"/>
          <w:b/>
          <w:sz w:val="24"/>
          <w:szCs w:val="24"/>
          <w:lang w:val="en" w:eastAsia="en-GB"/>
        </w:rPr>
      </w:pPr>
    </w:p>
    <w:p w:rsidR="00591C3D" w:rsidRDefault="00591C3D" w:rsidP="00D8069D">
      <w:pPr>
        <w:shd w:val="clear" w:color="auto" w:fill="FFFFFF"/>
        <w:spacing w:after="0" w:line="360" w:lineRule="auto"/>
        <w:jc w:val="center"/>
        <w:rPr>
          <w:rFonts w:ascii="Arial" w:eastAsia="Times New Roman" w:hAnsi="Arial" w:cs="Arial"/>
          <w:b/>
          <w:sz w:val="24"/>
          <w:szCs w:val="24"/>
          <w:lang w:val="en" w:eastAsia="en-GB"/>
        </w:rPr>
      </w:pPr>
    </w:p>
    <w:p w:rsidR="00591C3D" w:rsidRDefault="00591C3D" w:rsidP="00D8069D">
      <w:pPr>
        <w:shd w:val="clear" w:color="auto" w:fill="FFFFFF"/>
        <w:spacing w:after="0" w:line="360" w:lineRule="auto"/>
        <w:jc w:val="center"/>
        <w:rPr>
          <w:rFonts w:ascii="Arial" w:eastAsia="Times New Roman" w:hAnsi="Arial" w:cs="Arial"/>
          <w:b/>
          <w:sz w:val="24"/>
          <w:szCs w:val="24"/>
          <w:lang w:val="en" w:eastAsia="en-GB"/>
        </w:rPr>
      </w:pPr>
    </w:p>
    <w:p w:rsidR="00591C3D" w:rsidRDefault="00591C3D" w:rsidP="00D8069D">
      <w:pPr>
        <w:shd w:val="clear" w:color="auto" w:fill="FFFFFF"/>
        <w:spacing w:after="0" w:line="360" w:lineRule="auto"/>
        <w:jc w:val="center"/>
        <w:rPr>
          <w:rFonts w:ascii="Arial" w:eastAsia="Times New Roman" w:hAnsi="Arial" w:cs="Arial"/>
          <w:b/>
          <w:sz w:val="24"/>
          <w:szCs w:val="24"/>
          <w:lang w:val="en" w:eastAsia="en-GB"/>
        </w:rPr>
      </w:pPr>
    </w:p>
    <w:p w:rsidR="00591C3D" w:rsidRDefault="00591C3D" w:rsidP="00D8069D">
      <w:pPr>
        <w:shd w:val="clear" w:color="auto" w:fill="FFFFFF"/>
        <w:spacing w:after="0" w:line="360" w:lineRule="auto"/>
        <w:jc w:val="center"/>
        <w:rPr>
          <w:rFonts w:ascii="Arial" w:eastAsia="Times New Roman" w:hAnsi="Arial" w:cs="Arial"/>
          <w:b/>
          <w:sz w:val="24"/>
          <w:szCs w:val="24"/>
          <w:lang w:val="en" w:eastAsia="en-GB"/>
        </w:rPr>
      </w:pPr>
    </w:p>
    <w:p w:rsidR="00591C3D" w:rsidRDefault="00591C3D" w:rsidP="00D8069D">
      <w:pPr>
        <w:shd w:val="clear" w:color="auto" w:fill="FFFFFF"/>
        <w:spacing w:after="0" w:line="360" w:lineRule="auto"/>
        <w:jc w:val="center"/>
        <w:rPr>
          <w:rFonts w:ascii="Arial" w:eastAsia="Times New Roman" w:hAnsi="Arial" w:cs="Arial"/>
          <w:b/>
          <w:sz w:val="24"/>
          <w:szCs w:val="24"/>
          <w:lang w:val="en" w:eastAsia="en-GB"/>
        </w:rPr>
      </w:pPr>
    </w:p>
    <w:p w:rsidR="00591C3D" w:rsidRDefault="00591C3D" w:rsidP="00D8069D">
      <w:pPr>
        <w:shd w:val="clear" w:color="auto" w:fill="FFFFFF"/>
        <w:spacing w:after="0" w:line="360" w:lineRule="auto"/>
        <w:jc w:val="center"/>
        <w:rPr>
          <w:rFonts w:ascii="Arial" w:eastAsia="Times New Roman" w:hAnsi="Arial" w:cs="Arial"/>
          <w:b/>
          <w:sz w:val="24"/>
          <w:szCs w:val="24"/>
          <w:lang w:val="en" w:eastAsia="en-GB"/>
        </w:rPr>
      </w:pPr>
    </w:p>
    <w:p w:rsidR="00591C3D" w:rsidRDefault="00591C3D" w:rsidP="00D8069D">
      <w:pPr>
        <w:shd w:val="clear" w:color="auto" w:fill="FFFFFF"/>
        <w:spacing w:after="0" w:line="360" w:lineRule="auto"/>
        <w:jc w:val="center"/>
        <w:rPr>
          <w:rFonts w:ascii="Arial" w:eastAsia="Times New Roman" w:hAnsi="Arial" w:cs="Arial"/>
          <w:b/>
          <w:sz w:val="24"/>
          <w:szCs w:val="24"/>
          <w:lang w:val="en" w:eastAsia="en-GB"/>
        </w:rPr>
      </w:pPr>
    </w:p>
    <w:p w:rsidR="00591C3D" w:rsidRDefault="00591C3D" w:rsidP="00E96B11">
      <w:pPr>
        <w:shd w:val="clear" w:color="auto" w:fill="FFFFFF"/>
        <w:spacing w:after="0" w:line="360" w:lineRule="auto"/>
        <w:rPr>
          <w:rFonts w:ascii="Arial" w:eastAsia="Times New Roman" w:hAnsi="Arial" w:cs="Arial"/>
          <w:b/>
          <w:sz w:val="24"/>
          <w:szCs w:val="24"/>
          <w:lang w:val="en" w:eastAsia="en-GB"/>
        </w:rPr>
      </w:pPr>
    </w:p>
    <w:p w:rsidR="00E96B11" w:rsidRDefault="00E96B11" w:rsidP="00E96B11">
      <w:pPr>
        <w:shd w:val="clear" w:color="auto" w:fill="FFFFFF"/>
        <w:spacing w:after="0" w:line="360" w:lineRule="auto"/>
        <w:rPr>
          <w:rFonts w:ascii="Arial" w:eastAsia="Times New Roman" w:hAnsi="Arial" w:cs="Arial"/>
          <w:b/>
          <w:sz w:val="24"/>
          <w:szCs w:val="24"/>
          <w:lang w:val="en" w:eastAsia="en-GB"/>
        </w:rPr>
      </w:pPr>
    </w:p>
    <w:p w:rsidR="00117658" w:rsidRDefault="00117658" w:rsidP="00117658">
      <w:pPr>
        <w:shd w:val="clear" w:color="auto" w:fill="FFFFFF"/>
        <w:spacing w:after="0" w:line="360" w:lineRule="auto"/>
        <w:jc w:val="center"/>
        <w:rPr>
          <w:rFonts w:ascii="Arial" w:eastAsia="Times New Roman" w:hAnsi="Arial" w:cs="Arial"/>
          <w:b/>
          <w:sz w:val="24"/>
          <w:szCs w:val="24"/>
          <w:lang w:val="en" w:eastAsia="en-GB"/>
        </w:rPr>
      </w:pPr>
      <w:r>
        <w:rPr>
          <w:rFonts w:ascii="Arial" w:eastAsia="Times New Roman" w:hAnsi="Arial" w:cs="Arial"/>
          <w:b/>
          <w:sz w:val="24"/>
          <w:szCs w:val="24"/>
          <w:lang w:val="en" w:eastAsia="en-GB"/>
        </w:rPr>
        <w:t>Introduction</w:t>
      </w:r>
    </w:p>
    <w:p w:rsidR="00117658" w:rsidRDefault="00117658" w:rsidP="00117658">
      <w:pPr>
        <w:shd w:val="clear" w:color="auto" w:fill="FFFFFF"/>
        <w:spacing w:after="0" w:line="360" w:lineRule="auto"/>
        <w:jc w:val="center"/>
        <w:rPr>
          <w:rFonts w:ascii="Arial" w:eastAsia="Times New Roman" w:hAnsi="Arial" w:cs="Arial"/>
          <w:b/>
          <w:sz w:val="24"/>
          <w:szCs w:val="24"/>
          <w:lang w:val="en" w:eastAsia="en-GB"/>
        </w:rPr>
      </w:pPr>
    </w:p>
    <w:p w:rsidR="00290AE1" w:rsidRDefault="00117658" w:rsidP="00117658">
      <w:pPr>
        <w:shd w:val="clear" w:color="auto" w:fill="FFFFFF"/>
        <w:spacing w:after="0" w:line="360" w:lineRule="auto"/>
        <w:jc w:val="both"/>
        <w:rPr>
          <w:rFonts w:ascii="Arial" w:eastAsia="Times New Roman" w:hAnsi="Arial" w:cs="Arial"/>
          <w:sz w:val="24"/>
          <w:szCs w:val="24"/>
          <w:lang w:val="en" w:eastAsia="en-GB"/>
        </w:rPr>
      </w:pPr>
      <w:r>
        <w:rPr>
          <w:rFonts w:ascii="Arial" w:eastAsia="Times New Roman" w:hAnsi="Arial" w:cs="Arial"/>
          <w:sz w:val="24"/>
          <w:szCs w:val="24"/>
          <w:lang w:val="en" w:eastAsia="en-GB"/>
        </w:rPr>
        <w:t xml:space="preserve">This summary describes the research study entitled </w:t>
      </w:r>
      <w:r w:rsidR="004064E1">
        <w:rPr>
          <w:rFonts w:ascii="Arial" w:eastAsia="Times New Roman" w:hAnsi="Arial" w:cs="Arial"/>
          <w:sz w:val="24"/>
          <w:szCs w:val="24"/>
          <w:lang w:val="en" w:eastAsia="en-GB"/>
        </w:rPr>
        <w:t>“</w:t>
      </w:r>
      <w:r w:rsidR="004064E1" w:rsidRPr="004064E1">
        <w:rPr>
          <w:rFonts w:ascii="Arial" w:eastAsia="Times New Roman" w:hAnsi="Arial" w:cs="Arial"/>
          <w:sz w:val="24"/>
          <w:szCs w:val="24"/>
          <w:lang w:val="en" w:eastAsia="en-GB"/>
        </w:rPr>
        <w:t>Looking at more than the mother: exploring the narratives of women who self-identify with postnatal depression, in a socio-political context</w:t>
      </w:r>
      <w:r w:rsidR="004064E1">
        <w:rPr>
          <w:rFonts w:ascii="Arial" w:eastAsia="Times New Roman" w:hAnsi="Arial" w:cs="Arial"/>
          <w:sz w:val="24"/>
          <w:szCs w:val="24"/>
          <w:lang w:val="en" w:eastAsia="en-GB"/>
        </w:rPr>
        <w:t xml:space="preserve">”. </w:t>
      </w:r>
      <w:r>
        <w:rPr>
          <w:rFonts w:ascii="Arial" w:eastAsia="Times New Roman" w:hAnsi="Arial" w:cs="Arial"/>
          <w:sz w:val="24"/>
          <w:szCs w:val="24"/>
          <w:lang w:val="en" w:eastAsia="en-GB"/>
        </w:rPr>
        <w:t>The study explored how women who self-identified with the term “postnatal depression” (PND) experienced treatment from NHS community services.</w:t>
      </w:r>
      <w:r w:rsidR="00CC114B">
        <w:rPr>
          <w:rFonts w:ascii="Arial" w:eastAsia="Times New Roman" w:hAnsi="Arial" w:cs="Arial"/>
          <w:sz w:val="24"/>
          <w:szCs w:val="24"/>
          <w:lang w:val="en" w:eastAsia="en-GB"/>
        </w:rPr>
        <w:t xml:space="preserve"> </w:t>
      </w:r>
      <w:r w:rsidR="00290AE1">
        <w:rPr>
          <w:rFonts w:ascii="Arial" w:eastAsia="Times New Roman" w:hAnsi="Arial" w:cs="Arial"/>
          <w:sz w:val="24"/>
          <w:szCs w:val="24"/>
          <w:lang w:val="en" w:eastAsia="en-GB"/>
        </w:rPr>
        <w:t>It also considered the wider impact of culture and social context upon these experiences.</w:t>
      </w:r>
    </w:p>
    <w:p w:rsidR="00290AE1" w:rsidRDefault="00290AE1" w:rsidP="00117658">
      <w:pPr>
        <w:shd w:val="clear" w:color="auto" w:fill="FFFFFF"/>
        <w:spacing w:after="0" w:line="360" w:lineRule="auto"/>
        <w:jc w:val="both"/>
        <w:rPr>
          <w:rFonts w:ascii="Arial" w:eastAsia="Times New Roman" w:hAnsi="Arial" w:cs="Arial"/>
          <w:sz w:val="24"/>
          <w:szCs w:val="24"/>
          <w:lang w:val="en" w:eastAsia="en-GB"/>
        </w:rPr>
      </w:pPr>
    </w:p>
    <w:p w:rsidR="00290AE1" w:rsidRDefault="00CC114B" w:rsidP="00117658">
      <w:pPr>
        <w:shd w:val="clear" w:color="auto" w:fill="FFFFFF"/>
        <w:spacing w:after="0" w:line="360" w:lineRule="auto"/>
        <w:jc w:val="both"/>
        <w:rPr>
          <w:rFonts w:ascii="Arial" w:hAnsi="Arial" w:cs="Arial"/>
          <w:sz w:val="24"/>
          <w:szCs w:val="24"/>
        </w:rPr>
      </w:pPr>
      <w:r>
        <w:rPr>
          <w:rFonts w:ascii="Arial" w:hAnsi="Arial" w:cs="Arial"/>
          <w:sz w:val="24"/>
          <w:szCs w:val="24"/>
        </w:rPr>
        <w:t>PND</w:t>
      </w:r>
      <w:r w:rsidRPr="004727B2">
        <w:rPr>
          <w:rFonts w:ascii="Arial" w:hAnsi="Arial" w:cs="Arial"/>
          <w:sz w:val="24"/>
          <w:szCs w:val="24"/>
        </w:rPr>
        <w:t xml:space="preserve"> is </w:t>
      </w:r>
      <w:r>
        <w:rPr>
          <w:rFonts w:ascii="Arial" w:hAnsi="Arial" w:cs="Arial"/>
          <w:sz w:val="24"/>
          <w:szCs w:val="24"/>
        </w:rPr>
        <w:t>defined by The Royal College of Psychiatrists</w:t>
      </w:r>
      <w:r>
        <w:rPr>
          <w:rFonts w:ascii="Arial" w:hAnsi="Arial" w:cs="Arial"/>
          <w:sz w:val="24"/>
          <w:szCs w:val="24"/>
          <w:vertAlign w:val="superscript"/>
          <w:lang w:val="en"/>
        </w:rPr>
        <w:t xml:space="preserve"> </w:t>
      </w:r>
      <w:r>
        <w:rPr>
          <w:rFonts w:ascii="Arial" w:hAnsi="Arial" w:cs="Arial"/>
          <w:sz w:val="24"/>
          <w:szCs w:val="24"/>
        </w:rPr>
        <w:t xml:space="preserve">as </w:t>
      </w:r>
      <w:r w:rsidRPr="004727B2">
        <w:rPr>
          <w:rFonts w:ascii="Arial" w:hAnsi="Arial" w:cs="Arial"/>
          <w:sz w:val="24"/>
          <w:szCs w:val="24"/>
        </w:rPr>
        <w:t xml:space="preserve">a serious mental health concern that affects </w:t>
      </w:r>
      <w:r>
        <w:rPr>
          <w:rFonts w:ascii="Arial" w:hAnsi="Arial" w:cs="Arial"/>
          <w:sz w:val="24"/>
          <w:szCs w:val="24"/>
        </w:rPr>
        <w:t>approximately 10-15% of mothers.</w:t>
      </w:r>
      <w:r w:rsidR="00CC42E1" w:rsidRPr="008F3B26">
        <w:rPr>
          <w:rFonts w:ascii="Arial" w:hAnsi="Arial" w:cs="Arial"/>
          <w:sz w:val="24"/>
          <w:szCs w:val="24"/>
          <w:vertAlign w:val="superscript"/>
          <w:lang w:val="en"/>
        </w:rPr>
        <w:t>1</w:t>
      </w:r>
      <w:r>
        <w:rPr>
          <w:rFonts w:ascii="Arial" w:hAnsi="Arial" w:cs="Arial"/>
          <w:sz w:val="24"/>
          <w:szCs w:val="24"/>
        </w:rPr>
        <w:t xml:space="preserve"> Symptoms</w:t>
      </w:r>
      <w:r w:rsidRPr="004727B2">
        <w:rPr>
          <w:rFonts w:ascii="Arial" w:hAnsi="Arial" w:cs="Arial"/>
          <w:sz w:val="24"/>
          <w:szCs w:val="24"/>
        </w:rPr>
        <w:t xml:space="preserve"> include tearfulness, feelings of hopelessness and sadness, loss of energy, sleep disturbances, difficulty bonding with the baby, social withdrawal and tho</w:t>
      </w:r>
      <w:r>
        <w:rPr>
          <w:rFonts w:ascii="Arial" w:hAnsi="Arial" w:cs="Arial"/>
          <w:sz w:val="24"/>
          <w:szCs w:val="24"/>
        </w:rPr>
        <w:t xml:space="preserve">ughts of </w:t>
      </w:r>
      <w:proofErr w:type="spellStart"/>
      <w:r>
        <w:rPr>
          <w:rFonts w:ascii="Arial" w:hAnsi="Arial" w:cs="Arial"/>
          <w:sz w:val="24"/>
          <w:szCs w:val="24"/>
        </w:rPr>
        <w:t>self harm</w:t>
      </w:r>
      <w:proofErr w:type="spellEnd"/>
      <w:r>
        <w:rPr>
          <w:rFonts w:ascii="Arial" w:hAnsi="Arial" w:cs="Arial"/>
          <w:sz w:val="24"/>
          <w:szCs w:val="24"/>
        </w:rPr>
        <w:t xml:space="preserve"> and suicide</w:t>
      </w:r>
      <w:r w:rsidR="00CC42E1">
        <w:rPr>
          <w:rFonts w:ascii="Arial" w:hAnsi="Arial" w:cs="Arial"/>
          <w:sz w:val="24"/>
          <w:szCs w:val="24"/>
        </w:rPr>
        <w:t>.</w:t>
      </w:r>
      <w:r w:rsidR="00CC42E1">
        <w:rPr>
          <w:rFonts w:ascii="Arial" w:hAnsi="Arial" w:cs="Arial"/>
          <w:sz w:val="24"/>
          <w:szCs w:val="24"/>
          <w:vertAlign w:val="superscript"/>
          <w:lang w:val="en"/>
        </w:rPr>
        <w:t>2</w:t>
      </w:r>
      <w:r>
        <w:rPr>
          <w:rFonts w:ascii="Arial" w:hAnsi="Arial" w:cs="Arial"/>
          <w:sz w:val="24"/>
          <w:szCs w:val="24"/>
        </w:rPr>
        <w:t xml:space="preserve"> </w:t>
      </w:r>
    </w:p>
    <w:p w:rsidR="00290AE1" w:rsidRDefault="00290AE1" w:rsidP="00117658">
      <w:pPr>
        <w:shd w:val="clear" w:color="auto" w:fill="FFFFFF"/>
        <w:spacing w:after="0" w:line="360" w:lineRule="auto"/>
        <w:jc w:val="both"/>
        <w:rPr>
          <w:rFonts w:ascii="Arial" w:hAnsi="Arial" w:cs="Arial"/>
          <w:sz w:val="24"/>
          <w:szCs w:val="24"/>
        </w:rPr>
      </w:pPr>
    </w:p>
    <w:p w:rsidR="00117658" w:rsidRPr="00E242CE" w:rsidRDefault="00117658" w:rsidP="00117658">
      <w:pPr>
        <w:shd w:val="clear" w:color="auto" w:fill="FFFFFF"/>
        <w:spacing w:after="0" w:line="360" w:lineRule="auto"/>
        <w:jc w:val="both"/>
        <w:rPr>
          <w:rFonts w:ascii="Arial" w:eastAsia="Times New Roman" w:hAnsi="Arial" w:cs="Arial"/>
          <w:sz w:val="24"/>
          <w:szCs w:val="24"/>
          <w:lang w:val="en" w:eastAsia="en-GB"/>
        </w:rPr>
      </w:pPr>
      <w:r>
        <w:rPr>
          <w:rFonts w:ascii="Arial" w:eastAsia="Times New Roman" w:hAnsi="Arial" w:cs="Arial"/>
          <w:sz w:val="24"/>
          <w:szCs w:val="24"/>
          <w:lang w:val="en" w:eastAsia="en-GB"/>
        </w:rPr>
        <w:t xml:space="preserve">Six women were asked to tell the stories of their experience and these stories were then </w:t>
      </w:r>
      <w:proofErr w:type="spellStart"/>
      <w:r>
        <w:rPr>
          <w:rFonts w:ascii="Arial" w:eastAsia="Times New Roman" w:hAnsi="Arial" w:cs="Arial"/>
          <w:sz w:val="24"/>
          <w:szCs w:val="24"/>
          <w:lang w:val="en" w:eastAsia="en-GB"/>
        </w:rPr>
        <w:t>analysed</w:t>
      </w:r>
      <w:proofErr w:type="spellEnd"/>
      <w:r>
        <w:rPr>
          <w:rFonts w:ascii="Arial" w:eastAsia="Times New Roman" w:hAnsi="Arial" w:cs="Arial"/>
          <w:sz w:val="24"/>
          <w:szCs w:val="24"/>
          <w:lang w:val="en" w:eastAsia="en-GB"/>
        </w:rPr>
        <w:t xml:space="preserve"> using a narrative approach. Findings and conclusions were drawn from the stories that contribute to our understanding of how services, and the professionals within them, can better care for the psychological needs of women who self-identify with PND.</w:t>
      </w:r>
    </w:p>
    <w:p w:rsidR="00117658" w:rsidRDefault="00117658" w:rsidP="00117658">
      <w:pPr>
        <w:spacing w:after="0" w:line="360" w:lineRule="auto"/>
        <w:rPr>
          <w:rFonts w:ascii="Arial" w:hAnsi="Arial" w:cs="Arial"/>
          <w:b/>
          <w:sz w:val="24"/>
          <w:szCs w:val="24"/>
        </w:rPr>
      </w:pPr>
    </w:p>
    <w:p w:rsidR="00117658" w:rsidRDefault="00117658" w:rsidP="00117658">
      <w:pPr>
        <w:spacing w:after="0" w:line="360" w:lineRule="auto"/>
        <w:jc w:val="center"/>
        <w:rPr>
          <w:rFonts w:ascii="Arial" w:hAnsi="Arial" w:cs="Arial"/>
          <w:b/>
          <w:sz w:val="24"/>
          <w:szCs w:val="24"/>
        </w:rPr>
      </w:pPr>
      <w:r>
        <w:rPr>
          <w:rFonts w:ascii="Arial" w:hAnsi="Arial" w:cs="Arial"/>
          <w:b/>
          <w:sz w:val="24"/>
          <w:szCs w:val="24"/>
        </w:rPr>
        <w:t>Background</w:t>
      </w:r>
    </w:p>
    <w:p w:rsidR="00117658" w:rsidRDefault="00117658" w:rsidP="00117658">
      <w:pPr>
        <w:spacing w:after="0" w:line="360" w:lineRule="auto"/>
        <w:jc w:val="center"/>
        <w:rPr>
          <w:rFonts w:ascii="Arial" w:hAnsi="Arial" w:cs="Arial"/>
          <w:b/>
          <w:sz w:val="24"/>
          <w:szCs w:val="24"/>
        </w:rPr>
      </w:pPr>
    </w:p>
    <w:p w:rsidR="00117658" w:rsidRDefault="00117658" w:rsidP="00117658">
      <w:pPr>
        <w:shd w:val="clear" w:color="auto" w:fill="FFFFFF"/>
        <w:spacing w:after="0" w:line="360" w:lineRule="auto"/>
        <w:jc w:val="both"/>
        <w:rPr>
          <w:rFonts w:ascii="Arial" w:eastAsia="Times New Roman" w:hAnsi="Arial" w:cs="Arial"/>
          <w:sz w:val="24"/>
          <w:szCs w:val="24"/>
          <w:lang w:val="en" w:eastAsia="en-GB"/>
        </w:rPr>
      </w:pPr>
      <w:r>
        <w:rPr>
          <w:rFonts w:ascii="Arial" w:eastAsia="Times New Roman" w:hAnsi="Arial" w:cs="Arial"/>
          <w:sz w:val="24"/>
          <w:szCs w:val="24"/>
          <w:lang w:val="en" w:eastAsia="en-GB"/>
        </w:rPr>
        <w:t>In 2013, a report by NSPCC found that:</w:t>
      </w:r>
    </w:p>
    <w:p w:rsidR="00117658" w:rsidRDefault="00117658" w:rsidP="00117658">
      <w:pPr>
        <w:shd w:val="clear" w:color="auto" w:fill="FFFFFF"/>
        <w:spacing w:after="0" w:line="360" w:lineRule="auto"/>
        <w:jc w:val="both"/>
        <w:rPr>
          <w:rFonts w:ascii="Arial" w:eastAsia="Times New Roman" w:hAnsi="Arial" w:cs="Arial"/>
          <w:sz w:val="24"/>
          <w:szCs w:val="24"/>
          <w:lang w:val="en" w:eastAsia="en-GB"/>
        </w:rPr>
      </w:pPr>
    </w:p>
    <w:p w:rsidR="00117658" w:rsidRPr="004D2059" w:rsidRDefault="00117658" w:rsidP="00117658">
      <w:pPr>
        <w:pStyle w:val="ListParagraph"/>
        <w:numPr>
          <w:ilvl w:val="0"/>
          <w:numId w:val="5"/>
        </w:numPr>
        <w:shd w:val="clear" w:color="auto" w:fill="FFFFFF"/>
        <w:spacing w:line="360" w:lineRule="auto"/>
        <w:jc w:val="both"/>
        <w:rPr>
          <w:rFonts w:ascii="Arial" w:hAnsi="Arial" w:cs="Arial"/>
          <w:lang w:val="en"/>
        </w:rPr>
      </w:pPr>
      <w:r w:rsidRPr="004D2059">
        <w:rPr>
          <w:rFonts w:ascii="Arial" w:hAnsi="Arial" w:cs="Arial"/>
        </w:rPr>
        <w:t>42% of GPs said they lacked knowledge about specialist services for people with severe mental illnesses</w:t>
      </w:r>
    </w:p>
    <w:p w:rsidR="00117658" w:rsidRPr="004D2059" w:rsidRDefault="00117658" w:rsidP="00117658">
      <w:pPr>
        <w:pStyle w:val="ListParagraph"/>
        <w:numPr>
          <w:ilvl w:val="0"/>
          <w:numId w:val="5"/>
        </w:numPr>
        <w:shd w:val="clear" w:color="auto" w:fill="FFFFFF"/>
        <w:spacing w:line="360" w:lineRule="auto"/>
        <w:jc w:val="both"/>
        <w:rPr>
          <w:rFonts w:ascii="Arial" w:hAnsi="Arial" w:cs="Arial"/>
          <w:lang w:val="en"/>
        </w:rPr>
      </w:pPr>
      <w:r w:rsidRPr="004D2059">
        <w:rPr>
          <w:rFonts w:ascii="Arial" w:hAnsi="Arial" w:cs="Arial"/>
        </w:rPr>
        <w:t>29% of midwives said they had received no content on mental health in their pre-registration training and</w:t>
      </w:r>
      <w:r>
        <w:rPr>
          <w:rFonts w:ascii="Arial" w:hAnsi="Arial" w:cs="Arial"/>
        </w:rPr>
        <w:t>,</w:t>
      </w:r>
    </w:p>
    <w:p w:rsidR="00117658" w:rsidRDefault="00117658" w:rsidP="00117658">
      <w:pPr>
        <w:pStyle w:val="ListParagraph"/>
        <w:numPr>
          <w:ilvl w:val="0"/>
          <w:numId w:val="5"/>
        </w:numPr>
        <w:shd w:val="clear" w:color="auto" w:fill="FFFFFF"/>
        <w:spacing w:line="360" w:lineRule="auto"/>
        <w:jc w:val="both"/>
        <w:rPr>
          <w:rFonts w:ascii="Arial" w:hAnsi="Arial" w:cs="Arial"/>
          <w:lang w:val="en"/>
        </w:rPr>
      </w:pPr>
      <w:r w:rsidRPr="004D2059">
        <w:rPr>
          <w:rFonts w:ascii="Arial" w:hAnsi="Arial" w:cs="Arial"/>
        </w:rPr>
        <w:t>41% of mothers said that their health visitors had never asked them about depression</w:t>
      </w:r>
      <w:r w:rsidRPr="004D2059">
        <w:rPr>
          <w:rFonts w:ascii="Arial" w:hAnsi="Arial" w:cs="Arial"/>
          <w:lang w:val="en"/>
        </w:rPr>
        <w:t xml:space="preserve"> </w:t>
      </w:r>
    </w:p>
    <w:p w:rsidR="00117658" w:rsidRDefault="00117658" w:rsidP="00117658">
      <w:pPr>
        <w:pStyle w:val="ListParagraph"/>
        <w:shd w:val="clear" w:color="auto" w:fill="FFFFFF"/>
        <w:spacing w:line="360" w:lineRule="auto"/>
        <w:jc w:val="both"/>
        <w:rPr>
          <w:rFonts w:ascii="Arial" w:hAnsi="Arial" w:cs="Arial"/>
          <w:lang w:val="en"/>
        </w:rPr>
      </w:pPr>
    </w:p>
    <w:p w:rsidR="00117658" w:rsidRDefault="00117658" w:rsidP="00117658">
      <w:pPr>
        <w:shd w:val="clear" w:color="auto" w:fill="FFFFFF"/>
        <w:spacing w:line="360" w:lineRule="auto"/>
        <w:jc w:val="both"/>
        <w:rPr>
          <w:rFonts w:ascii="Arial" w:hAnsi="Arial" w:cs="Arial"/>
          <w:sz w:val="24"/>
          <w:szCs w:val="24"/>
          <w:vertAlign w:val="superscript"/>
        </w:rPr>
      </w:pPr>
      <w:r w:rsidRPr="008F3B26">
        <w:rPr>
          <w:rFonts w:ascii="Arial" w:hAnsi="Arial" w:cs="Arial"/>
          <w:sz w:val="24"/>
          <w:szCs w:val="24"/>
          <w:lang w:val="en"/>
        </w:rPr>
        <w:lastRenderedPageBreak/>
        <w:t>Perinatal mental health services are mental health services that care for and treat women who are pregnant or have had a baby in the last year. In 2014, improving the access to and quality of perinatal mental health services was identified as a priority by The Department of Health.</w:t>
      </w:r>
      <w:r w:rsidR="00AD433C">
        <w:rPr>
          <w:rFonts w:ascii="Arial" w:hAnsi="Arial" w:cs="Arial"/>
          <w:sz w:val="24"/>
          <w:szCs w:val="24"/>
          <w:vertAlign w:val="superscript"/>
          <w:lang w:val="en"/>
        </w:rPr>
        <w:t>3</w:t>
      </w:r>
      <w:r w:rsidRPr="008F3B26">
        <w:rPr>
          <w:rFonts w:ascii="Arial" w:hAnsi="Arial" w:cs="Arial"/>
          <w:sz w:val="24"/>
          <w:szCs w:val="24"/>
          <w:vertAlign w:val="superscript"/>
          <w:lang w:val="en"/>
        </w:rPr>
        <w:t xml:space="preserve"> </w:t>
      </w:r>
      <w:r w:rsidRPr="008F3B26">
        <w:rPr>
          <w:rFonts w:ascii="Arial" w:hAnsi="Arial" w:cs="Arial"/>
          <w:sz w:val="24"/>
          <w:szCs w:val="24"/>
        </w:rPr>
        <w:t>NHS England was asked to ensure a reduction in the impact of post-natal depression through earlier diagnosis, and better intervention and support.</w:t>
      </w:r>
      <w:r w:rsidR="00AD433C">
        <w:rPr>
          <w:rFonts w:ascii="Arial" w:hAnsi="Arial" w:cs="Arial"/>
          <w:sz w:val="24"/>
          <w:szCs w:val="24"/>
          <w:vertAlign w:val="superscript"/>
        </w:rPr>
        <w:t>4</w:t>
      </w:r>
      <w:r w:rsidRPr="008F3B26">
        <w:rPr>
          <w:rFonts w:ascii="Arial" w:hAnsi="Arial" w:cs="Arial"/>
          <w:sz w:val="24"/>
          <w:szCs w:val="24"/>
          <w:vertAlign w:val="superscript"/>
        </w:rPr>
        <w:t xml:space="preserve"> </w:t>
      </w:r>
    </w:p>
    <w:p w:rsidR="00117658" w:rsidRDefault="00117658" w:rsidP="00117658">
      <w:pPr>
        <w:shd w:val="clear" w:color="auto" w:fill="FFFFFF"/>
        <w:spacing w:line="360" w:lineRule="auto"/>
        <w:jc w:val="both"/>
        <w:rPr>
          <w:rFonts w:ascii="Arial" w:hAnsi="Arial" w:cs="Arial"/>
          <w:sz w:val="24"/>
          <w:szCs w:val="24"/>
          <w:vertAlign w:val="superscript"/>
        </w:rPr>
      </w:pPr>
      <w:r>
        <w:rPr>
          <w:rFonts w:ascii="Arial" w:hAnsi="Arial" w:cs="Arial"/>
          <w:sz w:val="24"/>
          <w:szCs w:val="24"/>
        </w:rPr>
        <w:t xml:space="preserve">In </w:t>
      </w:r>
      <w:r w:rsidRPr="008034BD">
        <w:rPr>
          <w:rFonts w:ascii="Arial" w:hAnsi="Arial" w:cs="Arial"/>
          <w:sz w:val="24"/>
          <w:szCs w:val="24"/>
        </w:rPr>
        <w:t>2015,</w:t>
      </w:r>
      <w:r>
        <w:rPr>
          <w:rFonts w:ascii="Arial" w:hAnsi="Arial" w:cs="Arial"/>
          <w:sz w:val="24"/>
          <w:szCs w:val="24"/>
        </w:rPr>
        <w:t xml:space="preserve"> it was anno</w:t>
      </w:r>
      <w:r w:rsidRPr="008034BD">
        <w:rPr>
          <w:rFonts w:ascii="Arial" w:hAnsi="Arial" w:cs="Arial"/>
          <w:sz w:val="24"/>
          <w:szCs w:val="24"/>
        </w:rPr>
        <w:t>unced</w:t>
      </w:r>
      <w:r>
        <w:rPr>
          <w:rFonts w:ascii="Arial" w:hAnsi="Arial" w:cs="Arial"/>
          <w:sz w:val="24"/>
          <w:szCs w:val="24"/>
        </w:rPr>
        <w:t xml:space="preserve"> by the then Government</w:t>
      </w:r>
      <w:r w:rsidRPr="008034BD">
        <w:rPr>
          <w:rFonts w:ascii="Arial" w:hAnsi="Arial" w:cs="Arial"/>
          <w:sz w:val="24"/>
          <w:szCs w:val="24"/>
        </w:rPr>
        <w:t xml:space="preserve"> that </w:t>
      </w:r>
      <w:r>
        <w:rPr>
          <w:rFonts w:ascii="Arial" w:hAnsi="Arial" w:cs="Arial"/>
          <w:sz w:val="24"/>
          <w:szCs w:val="24"/>
        </w:rPr>
        <w:t>£75 million</w:t>
      </w:r>
      <w:r w:rsidRPr="008034BD">
        <w:rPr>
          <w:rFonts w:ascii="Arial" w:hAnsi="Arial" w:cs="Arial"/>
          <w:sz w:val="24"/>
          <w:szCs w:val="24"/>
        </w:rPr>
        <w:t xml:space="preserve"> </w:t>
      </w:r>
      <w:r>
        <w:rPr>
          <w:rFonts w:ascii="Arial" w:hAnsi="Arial" w:cs="Arial"/>
          <w:sz w:val="24"/>
          <w:szCs w:val="24"/>
        </w:rPr>
        <w:t>would be spent over 5 years, in order to</w:t>
      </w:r>
      <w:r w:rsidRPr="008034BD">
        <w:rPr>
          <w:rFonts w:ascii="Arial" w:hAnsi="Arial" w:cs="Arial"/>
          <w:sz w:val="24"/>
          <w:szCs w:val="24"/>
        </w:rPr>
        <w:t xml:space="preserve"> provid</w:t>
      </w:r>
      <w:r>
        <w:rPr>
          <w:rFonts w:ascii="Arial" w:hAnsi="Arial" w:cs="Arial"/>
          <w:sz w:val="24"/>
          <w:szCs w:val="24"/>
        </w:rPr>
        <w:t>e</w:t>
      </w:r>
      <w:r w:rsidRPr="008034BD">
        <w:rPr>
          <w:rFonts w:ascii="Arial" w:hAnsi="Arial" w:cs="Arial"/>
          <w:sz w:val="24"/>
          <w:szCs w:val="24"/>
        </w:rPr>
        <w:t xml:space="preserve"> the</w:t>
      </w:r>
      <w:r>
        <w:rPr>
          <w:rFonts w:ascii="Arial" w:hAnsi="Arial" w:cs="Arial"/>
          <w:sz w:val="24"/>
          <w:szCs w:val="24"/>
        </w:rPr>
        <w:t xml:space="preserve"> </w:t>
      </w:r>
      <w:r w:rsidRPr="008034BD">
        <w:rPr>
          <w:rFonts w:ascii="Arial" w:hAnsi="Arial" w:cs="Arial"/>
          <w:sz w:val="24"/>
          <w:szCs w:val="24"/>
        </w:rPr>
        <w:t xml:space="preserve">right care to more women who experience mental </w:t>
      </w:r>
      <w:r>
        <w:rPr>
          <w:rFonts w:ascii="Arial" w:hAnsi="Arial" w:cs="Arial"/>
          <w:sz w:val="24"/>
          <w:szCs w:val="24"/>
        </w:rPr>
        <w:t>health problems when they are pregnant or have had a baby in the last year.</w:t>
      </w:r>
      <w:r w:rsidR="00AD433C">
        <w:rPr>
          <w:rFonts w:ascii="Arial" w:hAnsi="Arial" w:cs="Arial"/>
          <w:sz w:val="24"/>
          <w:szCs w:val="24"/>
          <w:vertAlign w:val="superscript"/>
        </w:rPr>
        <w:t>5</w:t>
      </w:r>
    </w:p>
    <w:p w:rsidR="00C933D9" w:rsidRDefault="00C933D9" w:rsidP="00117658">
      <w:pPr>
        <w:shd w:val="clear" w:color="auto" w:fill="FFFFFF"/>
        <w:spacing w:line="360" w:lineRule="auto"/>
        <w:jc w:val="both"/>
        <w:rPr>
          <w:rFonts w:ascii="Arial" w:hAnsi="Arial" w:cs="Arial"/>
          <w:sz w:val="24"/>
          <w:szCs w:val="24"/>
        </w:rPr>
      </w:pPr>
      <w:r>
        <w:rPr>
          <w:rFonts w:ascii="Arial" w:hAnsi="Arial" w:cs="Arial"/>
          <w:sz w:val="24"/>
          <w:szCs w:val="24"/>
        </w:rPr>
        <w:t>Research has found that women often feel unheard when accessing services for support with psychological difficulties following childbirth; they report a sense of confusion from services</w:t>
      </w:r>
      <w:r w:rsidR="00853CCA">
        <w:rPr>
          <w:rFonts w:ascii="Arial" w:hAnsi="Arial" w:cs="Arial"/>
          <w:sz w:val="24"/>
          <w:szCs w:val="24"/>
        </w:rPr>
        <w:t xml:space="preserve"> and a lack of an effective language with which to communicate their distress.</w:t>
      </w:r>
      <w:r w:rsidR="00853CCA" w:rsidRPr="00853CCA">
        <w:rPr>
          <w:rFonts w:ascii="Arial" w:hAnsi="Arial" w:cs="Arial"/>
          <w:sz w:val="24"/>
          <w:szCs w:val="24"/>
          <w:vertAlign w:val="superscript"/>
        </w:rPr>
        <w:t xml:space="preserve"> </w:t>
      </w:r>
      <w:r w:rsidR="00AD433C">
        <w:rPr>
          <w:rFonts w:ascii="Arial" w:hAnsi="Arial" w:cs="Arial"/>
          <w:sz w:val="24"/>
          <w:szCs w:val="24"/>
          <w:vertAlign w:val="superscript"/>
        </w:rPr>
        <w:t>6-12</w:t>
      </w:r>
    </w:p>
    <w:p w:rsidR="00117658" w:rsidRPr="00DB5844" w:rsidRDefault="00117658" w:rsidP="00117658">
      <w:pPr>
        <w:shd w:val="clear" w:color="auto" w:fill="FFFFFF"/>
        <w:spacing w:line="360" w:lineRule="auto"/>
        <w:jc w:val="both"/>
        <w:rPr>
          <w:rFonts w:ascii="Arial" w:hAnsi="Arial" w:cs="Arial"/>
          <w:sz w:val="24"/>
          <w:szCs w:val="24"/>
          <w:lang w:val="en"/>
        </w:rPr>
      </w:pPr>
      <w:r>
        <w:rPr>
          <w:rFonts w:ascii="Arial" w:hAnsi="Arial" w:cs="Arial"/>
          <w:sz w:val="24"/>
          <w:szCs w:val="24"/>
        </w:rPr>
        <w:t>As the government and NHS recognise the need for improved services, and consi</w:t>
      </w:r>
      <w:r w:rsidR="00EA6D8F">
        <w:rPr>
          <w:rFonts w:ascii="Arial" w:hAnsi="Arial" w:cs="Arial"/>
          <w:sz w:val="24"/>
          <w:szCs w:val="24"/>
        </w:rPr>
        <w:t>derable amounts of funding are ring-fenced</w:t>
      </w:r>
      <w:r>
        <w:rPr>
          <w:rFonts w:ascii="Arial" w:hAnsi="Arial" w:cs="Arial"/>
          <w:sz w:val="24"/>
          <w:szCs w:val="24"/>
        </w:rPr>
        <w:t xml:space="preserve"> for their development, it is important to ensure that the views of the women who use them are taken into consideration.</w:t>
      </w:r>
    </w:p>
    <w:p w:rsidR="00117658" w:rsidRDefault="00117658" w:rsidP="00117658">
      <w:pPr>
        <w:spacing w:after="0" w:line="360" w:lineRule="auto"/>
        <w:jc w:val="center"/>
        <w:rPr>
          <w:rFonts w:ascii="Arial" w:hAnsi="Arial" w:cs="Arial"/>
          <w:b/>
          <w:sz w:val="24"/>
          <w:szCs w:val="24"/>
        </w:rPr>
      </w:pPr>
      <w:r>
        <w:rPr>
          <w:rFonts w:ascii="Arial" w:hAnsi="Arial" w:cs="Arial"/>
          <w:b/>
          <w:sz w:val="24"/>
          <w:szCs w:val="24"/>
        </w:rPr>
        <w:t>Aims of the research</w:t>
      </w:r>
    </w:p>
    <w:p w:rsidR="00117658" w:rsidRDefault="00117658" w:rsidP="00117658">
      <w:pPr>
        <w:spacing w:after="0" w:line="360" w:lineRule="auto"/>
        <w:jc w:val="center"/>
        <w:rPr>
          <w:rFonts w:ascii="Arial" w:hAnsi="Arial" w:cs="Arial"/>
          <w:b/>
          <w:sz w:val="24"/>
          <w:szCs w:val="24"/>
        </w:rPr>
      </w:pPr>
    </w:p>
    <w:p w:rsidR="00117658" w:rsidRDefault="00117658" w:rsidP="00117658">
      <w:pPr>
        <w:spacing w:after="0" w:line="360" w:lineRule="auto"/>
        <w:jc w:val="both"/>
        <w:rPr>
          <w:rFonts w:ascii="Arial" w:hAnsi="Arial" w:cs="Arial"/>
          <w:sz w:val="24"/>
          <w:szCs w:val="24"/>
        </w:rPr>
      </w:pPr>
      <w:r>
        <w:rPr>
          <w:rFonts w:ascii="Arial" w:hAnsi="Arial" w:cs="Arial"/>
          <w:sz w:val="24"/>
          <w:szCs w:val="24"/>
        </w:rPr>
        <w:t xml:space="preserve">The aims of this study were to: </w:t>
      </w:r>
    </w:p>
    <w:p w:rsidR="00117658" w:rsidRDefault="00117658" w:rsidP="00117658">
      <w:pPr>
        <w:spacing w:after="0" w:line="360" w:lineRule="auto"/>
        <w:jc w:val="both"/>
        <w:rPr>
          <w:rFonts w:ascii="Arial" w:hAnsi="Arial" w:cs="Arial"/>
          <w:sz w:val="24"/>
          <w:szCs w:val="24"/>
        </w:rPr>
      </w:pPr>
    </w:p>
    <w:p w:rsidR="00117658" w:rsidRPr="0076531C" w:rsidRDefault="00117658" w:rsidP="00117658">
      <w:pPr>
        <w:pStyle w:val="ListParagraph"/>
        <w:numPr>
          <w:ilvl w:val="0"/>
          <w:numId w:val="9"/>
        </w:numPr>
        <w:spacing w:line="360" w:lineRule="auto"/>
        <w:jc w:val="both"/>
        <w:rPr>
          <w:rFonts w:ascii="Arial" w:hAnsi="Arial" w:cs="Arial"/>
        </w:rPr>
      </w:pPr>
      <w:r w:rsidRPr="0076531C">
        <w:rPr>
          <w:rFonts w:ascii="Arial" w:hAnsi="Arial" w:cs="Arial"/>
        </w:rPr>
        <w:t xml:space="preserve"> Hear the voices of women who</w:t>
      </w:r>
      <w:r>
        <w:rPr>
          <w:rFonts w:ascii="Arial" w:hAnsi="Arial" w:cs="Arial"/>
        </w:rPr>
        <w:t xml:space="preserve"> self-identify as having experienced post-natal depression and</w:t>
      </w:r>
      <w:r w:rsidRPr="0076531C">
        <w:rPr>
          <w:rFonts w:ascii="Arial" w:hAnsi="Arial" w:cs="Arial"/>
        </w:rPr>
        <w:t xml:space="preserve"> have accessed NHS community mental health services for support with </w:t>
      </w:r>
      <w:r>
        <w:rPr>
          <w:rFonts w:ascii="Arial" w:hAnsi="Arial" w:cs="Arial"/>
        </w:rPr>
        <w:t>this</w:t>
      </w:r>
      <w:r w:rsidRPr="0076531C">
        <w:rPr>
          <w:rFonts w:ascii="Arial" w:hAnsi="Arial" w:cs="Arial"/>
        </w:rPr>
        <w:t xml:space="preserve"> </w:t>
      </w:r>
    </w:p>
    <w:p w:rsidR="00117658" w:rsidRDefault="00117658" w:rsidP="00117658">
      <w:pPr>
        <w:spacing w:after="0" w:line="360" w:lineRule="auto"/>
        <w:jc w:val="both"/>
        <w:rPr>
          <w:rFonts w:ascii="Arial" w:hAnsi="Arial" w:cs="Arial"/>
          <w:sz w:val="24"/>
          <w:szCs w:val="24"/>
        </w:rPr>
      </w:pPr>
    </w:p>
    <w:p w:rsidR="00117658" w:rsidRDefault="00117658" w:rsidP="00117658">
      <w:pPr>
        <w:pStyle w:val="ListParagraph"/>
        <w:numPr>
          <w:ilvl w:val="0"/>
          <w:numId w:val="9"/>
        </w:numPr>
        <w:spacing w:line="360" w:lineRule="auto"/>
        <w:jc w:val="both"/>
        <w:rPr>
          <w:rFonts w:ascii="Arial" w:hAnsi="Arial" w:cs="Arial"/>
        </w:rPr>
      </w:pPr>
      <w:r w:rsidRPr="00CB1E92">
        <w:rPr>
          <w:rFonts w:ascii="Arial" w:hAnsi="Arial" w:cs="Arial"/>
        </w:rPr>
        <w:t>Use women’s narratives to explore the role of services in the psychological care of these women.</w:t>
      </w:r>
    </w:p>
    <w:p w:rsidR="00117658" w:rsidRDefault="00117658" w:rsidP="00117658">
      <w:pPr>
        <w:spacing w:line="360" w:lineRule="auto"/>
        <w:jc w:val="both"/>
        <w:rPr>
          <w:rFonts w:ascii="Arial" w:hAnsi="Arial" w:cs="Arial"/>
        </w:rPr>
      </w:pPr>
    </w:p>
    <w:p w:rsidR="004F18C5" w:rsidRDefault="004F18C5" w:rsidP="00117658">
      <w:pPr>
        <w:spacing w:line="360" w:lineRule="auto"/>
        <w:jc w:val="both"/>
        <w:rPr>
          <w:rFonts w:ascii="Arial" w:hAnsi="Arial" w:cs="Arial"/>
        </w:rPr>
      </w:pPr>
    </w:p>
    <w:p w:rsidR="004F18C5" w:rsidRDefault="004F18C5" w:rsidP="00117658">
      <w:pPr>
        <w:spacing w:line="360" w:lineRule="auto"/>
        <w:jc w:val="both"/>
        <w:rPr>
          <w:rFonts w:ascii="Arial" w:hAnsi="Arial" w:cs="Arial"/>
        </w:rPr>
      </w:pPr>
    </w:p>
    <w:p w:rsidR="00117658" w:rsidRDefault="00117658" w:rsidP="00117658">
      <w:pPr>
        <w:spacing w:line="360" w:lineRule="auto"/>
        <w:jc w:val="center"/>
        <w:rPr>
          <w:rFonts w:ascii="Arial" w:hAnsi="Arial" w:cs="Arial"/>
          <w:b/>
        </w:rPr>
      </w:pPr>
      <w:r>
        <w:rPr>
          <w:rFonts w:ascii="Arial" w:hAnsi="Arial" w:cs="Arial"/>
          <w:b/>
        </w:rPr>
        <w:lastRenderedPageBreak/>
        <w:t>Methods</w:t>
      </w:r>
    </w:p>
    <w:p w:rsidR="00117658" w:rsidRDefault="00117658" w:rsidP="00117658">
      <w:pPr>
        <w:spacing w:after="0" w:line="360" w:lineRule="auto"/>
        <w:jc w:val="both"/>
        <w:rPr>
          <w:rFonts w:ascii="Arial" w:hAnsi="Arial" w:cs="Arial"/>
          <w:sz w:val="24"/>
          <w:szCs w:val="24"/>
        </w:rPr>
      </w:pPr>
      <w:r w:rsidRPr="00F9297D">
        <w:rPr>
          <w:rFonts w:ascii="Arial" w:hAnsi="Arial" w:cs="Arial"/>
          <w:sz w:val="24"/>
          <w:szCs w:val="24"/>
        </w:rPr>
        <w:t>Participants were recruited via an a</w:t>
      </w:r>
      <w:r>
        <w:rPr>
          <w:rFonts w:ascii="Arial" w:hAnsi="Arial" w:cs="Arial"/>
          <w:sz w:val="24"/>
          <w:szCs w:val="24"/>
        </w:rPr>
        <w:t xml:space="preserve">dvertisement that was </w:t>
      </w:r>
      <w:r w:rsidRPr="00F9297D">
        <w:rPr>
          <w:rFonts w:ascii="Arial" w:hAnsi="Arial" w:cs="Arial"/>
          <w:sz w:val="24"/>
          <w:szCs w:val="24"/>
        </w:rPr>
        <w:t>placed on social media platf</w:t>
      </w:r>
      <w:r>
        <w:rPr>
          <w:rFonts w:ascii="Arial" w:hAnsi="Arial" w:cs="Arial"/>
          <w:sz w:val="24"/>
          <w:szCs w:val="24"/>
        </w:rPr>
        <w:t xml:space="preserve">orms by PND charities. Participants were invited to take part in face to face interviews to talk about their experiences in services. </w:t>
      </w:r>
      <w:r w:rsidRPr="00F9297D">
        <w:rPr>
          <w:rFonts w:ascii="Arial" w:hAnsi="Arial" w:cs="Arial"/>
          <w:sz w:val="24"/>
          <w:szCs w:val="24"/>
        </w:rPr>
        <w:t>Thirty five people r</w:t>
      </w:r>
      <w:r>
        <w:rPr>
          <w:rFonts w:ascii="Arial" w:hAnsi="Arial" w:cs="Arial"/>
          <w:sz w:val="24"/>
          <w:szCs w:val="24"/>
        </w:rPr>
        <w:t>esponded to the advertisement and e</w:t>
      </w:r>
      <w:r w:rsidRPr="00F9297D">
        <w:rPr>
          <w:rFonts w:ascii="Arial" w:hAnsi="Arial" w:cs="Arial"/>
          <w:sz w:val="24"/>
          <w:szCs w:val="24"/>
        </w:rPr>
        <w:t>ach person was sent an email with</w:t>
      </w:r>
      <w:r>
        <w:rPr>
          <w:rFonts w:ascii="Arial" w:hAnsi="Arial" w:cs="Arial"/>
          <w:sz w:val="24"/>
          <w:szCs w:val="24"/>
        </w:rPr>
        <w:t xml:space="preserve"> more information about the project</w:t>
      </w:r>
      <w:r w:rsidRPr="00F9297D">
        <w:rPr>
          <w:rFonts w:ascii="Arial" w:hAnsi="Arial" w:cs="Arial"/>
          <w:sz w:val="24"/>
          <w:szCs w:val="24"/>
        </w:rPr>
        <w:t>.</w:t>
      </w:r>
      <w:r>
        <w:rPr>
          <w:rFonts w:ascii="Arial" w:hAnsi="Arial" w:cs="Arial"/>
          <w:sz w:val="24"/>
          <w:szCs w:val="24"/>
        </w:rPr>
        <w:t xml:space="preserve"> To participate in the research, women had to be over 18 years of age and received NHS community treatment for PND since 2014. Women who were still receiving NHS treatment at the time of the research were excluded from the study</w:t>
      </w:r>
      <w:r w:rsidR="000E3B24">
        <w:rPr>
          <w:rFonts w:ascii="Arial" w:hAnsi="Arial" w:cs="Arial"/>
          <w:sz w:val="24"/>
          <w:szCs w:val="24"/>
        </w:rPr>
        <w:t xml:space="preserve"> in order for participants to be able to reflect on the entirety of their experience in services</w:t>
      </w:r>
      <w:r>
        <w:rPr>
          <w:rFonts w:ascii="Arial" w:hAnsi="Arial" w:cs="Arial"/>
          <w:sz w:val="24"/>
          <w:szCs w:val="24"/>
        </w:rPr>
        <w:t>.</w:t>
      </w:r>
      <w:r w:rsidRPr="00F9297D">
        <w:rPr>
          <w:rFonts w:ascii="Arial" w:hAnsi="Arial" w:cs="Arial"/>
          <w:sz w:val="24"/>
          <w:szCs w:val="24"/>
        </w:rPr>
        <w:t xml:space="preserve"> </w:t>
      </w:r>
      <w:r>
        <w:rPr>
          <w:rFonts w:ascii="Arial" w:hAnsi="Arial" w:cs="Arial"/>
          <w:sz w:val="24"/>
          <w:szCs w:val="24"/>
        </w:rPr>
        <w:t>A total of 21</w:t>
      </w:r>
      <w:r w:rsidRPr="00F9297D">
        <w:rPr>
          <w:rFonts w:ascii="Arial" w:hAnsi="Arial" w:cs="Arial"/>
          <w:sz w:val="24"/>
          <w:szCs w:val="24"/>
        </w:rPr>
        <w:t xml:space="preserve"> people </w:t>
      </w:r>
      <w:r>
        <w:rPr>
          <w:rFonts w:ascii="Arial" w:hAnsi="Arial" w:cs="Arial"/>
          <w:sz w:val="24"/>
          <w:szCs w:val="24"/>
        </w:rPr>
        <w:t>did not respond to the researcher after further information was sent out to them. O</w:t>
      </w:r>
      <w:r w:rsidR="00D30A29">
        <w:rPr>
          <w:rFonts w:ascii="Arial" w:hAnsi="Arial" w:cs="Arial"/>
          <w:sz w:val="24"/>
          <w:szCs w:val="24"/>
        </w:rPr>
        <w:t xml:space="preserve">ut of the remaining 14 people, </w:t>
      </w:r>
      <w:r w:rsidR="004B7EC2">
        <w:rPr>
          <w:rFonts w:ascii="Arial" w:hAnsi="Arial" w:cs="Arial"/>
          <w:sz w:val="24"/>
          <w:szCs w:val="24"/>
        </w:rPr>
        <w:t>8</w:t>
      </w:r>
      <w:r>
        <w:rPr>
          <w:rFonts w:ascii="Arial" w:hAnsi="Arial" w:cs="Arial"/>
          <w:sz w:val="24"/>
          <w:szCs w:val="24"/>
        </w:rPr>
        <w:t xml:space="preserve"> were</w:t>
      </w:r>
      <w:r w:rsidR="00D30A29">
        <w:rPr>
          <w:rFonts w:ascii="Arial" w:hAnsi="Arial" w:cs="Arial"/>
          <w:sz w:val="24"/>
          <w:szCs w:val="24"/>
        </w:rPr>
        <w:t xml:space="preserve"> eligible to be</w:t>
      </w:r>
      <w:r>
        <w:rPr>
          <w:rFonts w:ascii="Arial" w:hAnsi="Arial" w:cs="Arial"/>
          <w:sz w:val="24"/>
          <w:szCs w:val="24"/>
        </w:rPr>
        <w:t xml:space="preserve"> interviewed for the study</w:t>
      </w:r>
      <w:r w:rsidR="004B7EC2">
        <w:rPr>
          <w:rFonts w:ascii="Arial" w:hAnsi="Arial" w:cs="Arial"/>
          <w:sz w:val="24"/>
          <w:szCs w:val="24"/>
        </w:rPr>
        <w:t>. One person withdrew consent before interview and another was not able to take part due to their geographical location</w:t>
      </w:r>
      <w:r>
        <w:rPr>
          <w:rFonts w:ascii="Arial" w:hAnsi="Arial" w:cs="Arial"/>
          <w:sz w:val="24"/>
          <w:szCs w:val="24"/>
        </w:rPr>
        <w:t>.</w:t>
      </w:r>
      <w:r w:rsidR="00B6243F">
        <w:rPr>
          <w:rFonts w:ascii="Arial" w:hAnsi="Arial" w:cs="Arial"/>
          <w:sz w:val="24"/>
          <w:szCs w:val="24"/>
        </w:rPr>
        <w:t xml:space="preserve"> A final 6 people were interviewed for the research. </w:t>
      </w:r>
    </w:p>
    <w:p w:rsidR="00117658" w:rsidRDefault="00117658" w:rsidP="00117658">
      <w:pPr>
        <w:spacing w:after="0" w:line="360" w:lineRule="auto"/>
        <w:jc w:val="both"/>
        <w:rPr>
          <w:rFonts w:ascii="Arial" w:hAnsi="Arial" w:cs="Arial"/>
          <w:sz w:val="24"/>
          <w:szCs w:val="24"/>
        </w:rPr>
      </w:pPr>
    </w:p>
    <w:p w:rsidR="005C0207" w:rsidRDefault="00117658" w:rsidP="00117658">
      <w:pPr>
        <w:spacing w:after="0" w:line="360" w:lineRule="auto"/>
        <w:jc w:val="both"/>
        <w:rPr>
          <w:rFonts w:ascii="Arial" w:hAnsi="Arial" w:cs="Arial"/>
          <w:sz w:val="24"/>
          <w:szCs w:val="24"/>
        </w:rPr>
      </w:pPr>
      <w:r>
        <w:rPr>
          <w:rFonts w:ascii="Arial" w:hAnsi="Arial" w:cs="Arial"/>
          <w:sz w:val="24"/>
          <w:szCs w:val="24"/>
        </w:rPr>
        <w:t xml:space="preserve">There was no interview schedule, instead the women were asked to “tell their story”. The researcher used prompts and questions such as “can you say more about that?” but mostly, the women’s stories were recorded uninterrupted. The interviews were audio recorded and after they were transcribed they were analysed using a narrative approach. </w:t>
      </w:r>
      <w:r w:rsidR="005C0207">
        <w:rPr>
          <w:rFonts w:ascii="Arial" w:hAnsi="Arial" w:cs="Arial"/>
          <w:sz w:val="24"/>
          <w:szCs w:val="24"/>
        </w:rPr>
        <w:t>Narrative researchers are concerned with:</w:t>
      </w:r>
    </w:p>
    <w:p w:rsidR="00C75A53" w:rsidRDefault="00C75A53" w:rsidP="00117658">
      <w:pPr>
        <w:spacing w:after="0" w:line="360" w:lineRule="auto"/>
        <w:jc w:val="both"/>
        <w:rPr>
          <w:rFonts w:ascii="Arial" w:hAnsi="Arial" w:cs="Arial"/>
          <w:sz w:val="24"/>
          <w:szCs w:val="24"/>
        </w:rPr>
      </w:pPr>
    </w:p>
    <w:p w:rsidR="005C0207" w:rsidRDefault="005C0207" w:rsidP="005C0207">
      <w:pPr>
        <w:pStyle w:val="ListParagraph"/>
        <w:numPr>
          <w:ilvl w:val="0"/>
          <w:numId w:val="12"/>
        </w:numPr>
        <w:spacing w:line="360" w:lineRule="auto"/>
        <w:jc w:val="both"/>
        <w:rPr>
          <w:rFonts w:ascii="Arial" w:hAnsi="Arial" w:cs="Arial"/>
        </w:rPr>
      </w:pPr>
      <w:r>
        <w:rPr>
          <w:rFonts w:ascii="Arial" w:hAnsi="Arial" w:cs="Arial"/>
        </w:rPr>
        <w:t>the way stories are told</w:t>
      </w:r>
    </w:p>
    <w:p w:rsidR="005C0207" w:rsidRDefault="005C0207" w:rsidP="005C0207">
      <w:pPr>
        <w:pStyle w:val="ListParagraph"/>
        <w:numPr>
          <w:ilvl w:val="0"/>
          <w:numId w:val="12"/>
        </w:numPr>
        <w:spacing w:line="360" w:lineRule="auto"/>
        <w:jc w:val="both"/>
        <w:rPr>
          <w:rFonts w:ascii="Arial" w:hAnsi="Arial" w:cs="Arial"/>
        </w:rPr>
      </w:pPr>
      <w:r>
        <w:rPr>
          <w:rFonts w:ascii="Arial" w:hAnsi="Arial" w:cs="Arial"/>
        </w:rPr>
        <w:t>what the stories say</w:t>
      </w:r>
    </w:p>
    <w:p w:rsidR="005C0207" w:rsidRPr="005C0207" w:rsidRDefault="005C0207" w:rsidP="005C0207">
      <w:pPr>
        <w:pStyle w:val="ListParagraph"/>
        <w:numPr>
          <w:ilvl w:val="0"/>
          <w:numId w:val="12"/>
        </w:numPr>
        <w:spacing w:line="360" w:lineRule="auto"/>
        <w:jc w:val="both"/>
        <w:rPr>
          <w:rFonts w:ascii="Arial" w:hAnsi="Arial" w:cs="Arial"/>
        </w:rPr>
      </w:pPr>
      <w:r>
        <w:rPr>
          <w:rFonts w:ascii="Arial" w:hAnsi="Arial" w:cs="Arial"/>
        </w:rPr>
        <w:t>what the stories mean</w:t>
      </w:r>
    </w:p>
    <w:p w:rsidR="005C0207" w:rsidRDefault="005C0207" w:rsidP="00117658">
      <w:pPr>
        <w:spacing w:after="0" w:line="360" w:lineRule="auto"/>
        <w:jc w:val="both"/>
        <w:rPr>
          <w:rFonts w:ascii="Arial" w:hAnsi="Arial" w:cs="Arial"/>
          <w:sz w:val="24"/>
          <w:szCs w:val="24"/>
        </w:rPr>
      </w:pPr>
    </w:p>
    <w:p w:rsidR="00C75A53" w:rsidRDefault="00C75A53" w:rsidP="00117658">
      <w:pPr>
        <w:spacing w:after="0" w:line="360" w:lineRule="auto"/>
        <w:jc w:val="both"/>
        <w:rPr>
          <w:rFonts w:ascii="Arial" w:hAnsi="Arial" w:cs="Arial"/>
          <w:sz w:val="24"/>
          <w:szCs w:val="24"/>
        </w:rPr>
      </w:pPr>
      <w:r>
        <w:rPr>
          <w:rFonts w:ascii="Arial" w:hAnsi="Arial" w:cs="Arial"/>
          <w:sz w:val="24"/>
          <w:szCs w:val="24"/>
        </w:rPr>
        <w:t>Narrative research is based on the idea that stories are not constructed in isolation but are influenced by the world around them, the social and cultural context of the story teller. Because of this, research conducted with a narrative approach is well suited to explore the link between what a person experiences and how society impacts upon this.</w:t>
      </w:r>
    </w:p>
    <w:p w:rsidR="00117658" w:rsidRDefault="00117658" w:rsidP="00117658">
      <w:pPr>
        <w:spacing w:after="0" w:line="360" w:lineRule="auto"/>
        <w:jc w:val="both"/>
        <w:rPr>
          <w:rFonts w:ascii="Arial" w:hAnsi="Arial" w:cs="Arial"/>
          <w:sz w:val="24"/>
          <w:szCs w:val="24"/>
        </w:rPr>
      </w:pPr>
    </w:p>
    <w:p w:rsidR="00117658" w:rsidRDefault="00117658" w:rsidP="00117658">
      <w:pPr>
        <w:spacing w:after="0" w:line="360" w:lineRule="auto"/>
        <w:jc w:val="both"/>
        <w:rPr>
          <w:rFonts w:ascii="Arial" w:hAnsi="Arial" w:cs="Arial"/>
          <w:sz w:val="24"/>
          <w:szCs w:val="24"/>
        </w:rPr>
      </w:pPr>
      <w:r>
        <w:rPr>
          <w:rFonts w:ascii="Arial" w:hAnsi="Arial" w:cs="Arial"/>
          <w:sz w:val="24"/>
          <w:szCs w:val="24"/>
        </w:rPr>
        <w:lastRenderedPageBreak/>
        <w:t>The researcher based analysis of the women’s stories on two theories by Emden</w:t>
      </w:r>
      <w:r w:rsidR="00682346">
        <w:rPr>
          <w:rFonts w:ascii="Arial" w:hAnsi="Arial" w:cs="Arial"/>
          <w:sz w:val="24"/>
          <w:szCs w:val="24"/>
          <w:vertAlign w:val="superscript"/>
        </w:rPr>
        <w:t>1</w:t>
      </w:r>
      <w:r w:rsidR="00AD433C">
        <w:rPr>
          <w:rFonts w:ascii="Arial" w:hAnsi="Arial" w:cs="Arial"/>
          <w:sz w:val="24"/>
          <w:szCs w:val="24"/>
          <w:vertAlign w:val="superscript"/>
        </w:rPr>
        <w:t>3</w:t>
      </w:r>
      <w:r>
        <w:rPr>
          <w:rFonts w:ascii="Arial" w:hAnsi="Arial" w:cs="Arial"/>
          <w:sz w:val="24"/>
          <w:szCs w:val="24"/>
        </w:rPr>
        <w:t xml:space="preserve"> and Labov.</w:t>
      </w:r>
      <w:r w:rsidR="00682346">
        <w:rPr>
          <w:rFonts w:ascii="Arial" w:hAnsi="Arial" w:cs="Arial"/>
          <w:sz w:val="24"/>
          <w:szCs w:val="24"/>
          <w:vertAlign w:val="superscript"/>
        </w:rPr>
        <w:t>1</w:t>
      </w:r>
      <w:r w:rsidR="00AD433C">
        <w:rPr>
          <w:rFonts w:ascii="Arial" w:hAnsi="Arial" w:cs="Arial"/>
          <w:sz w:val="24"/>
          <w:szCs w:val="24"/>
          <w:vertAlign w:val="superscript"/>
        </w:rPr>
        <w:t>4</w:t>
      </w:r>
      <w:r>
        <w:rPr>
          <w:rFonts w:ascii="Arial" w:hAnsi="Arial" w:cs="Arial"/>
          <w:sz w:val="24"/>
          <w:szCs w:val="24"/>
          <w:vertAlign w:val="superscript"/>
        </w:rPr>
        <w:t xml:space="preserve"> </w:t>
      </w:r>
      <w:r w:rsidR="0012687F">
        <w:rPr>
          <w:rFonts w:ascii="Arial" w:hAnsi="Arial" w:cs="Arial"/>
          <w:sz w:val="24"/>
          <w:szCs w:val="24"/>
          <w:vertAlign w:val="superscript"/>
        </w:rPr>
        <w:t>“</w:t>
      </w:r>
      <w:r>
        <w:rPr>
          <w:rFonts w:ascii="Arial" w:hAnsi="Arial" w:cs="Arial"/>
          <w:sz w:val="24"/>
          <w:szCs w:val="24"/>
        </w:rPr>
        <w:t>Core stories</w:t>
      </w:r>
      <w:r w:rsidR="0012687F">
        <w:rPr>
          <w:rFonts w:ascii="Arial" w:hAnsi="Arial" w:cs="Arial"/>
          <w:sz w:val="24"/>
          <w:szCs w:val="24"/>
        </w:rPr>
        <w:t>”</w:t>
      </w:r>
      <w:r>
        <w:rPr>
          <w:rFonts w:ascii="Arial" w:hAnsi="Arial" w:cs="Arial"/>
          <w:sz w:val="24"/>
          <w:szCs w:val="24"/>
        </w:rPr>
        <w:t xml:space="preserve"> were created by editing down the transcripts </w:t>
      </w:r>
      <w:r w:rsidR="0012687F">
        <w:rPr>
          <w:rFonts w:ascii="Arial" w:hAnsi="Arial" w:cs="Arial"/>
          <w:sz w:val="24"/>
          <w:szCs w:val="24"/>
        </w:rPr>
        <w:t xml:space="preserve">by identifying </w:t>
      </w:r>
      <w:r>
        <w:rPr>
          <w:rFonts w:ascii="Arial" w:hAnsi="Arial" w:cs="Arial"/>
          <w:sz w:val="24"/>
          <w:szCs w:val="24"/>
        </w:rPr>
        <w:t xml:space="preserve">key ideas </w:t>
      </w:r>
      <w:r w:rsidR="0012687F">
        <w:rPr>
          <w:rFonts w:ascii="Arial" w:hAnsi="Arial" w:cs="Arial"/>
          <w:sz w:val="24"/>
          <w:szCs w:val="24"/>
        </w:rPr>
        <w:t>which were</w:t>
      </w:r>
      <w:r>
        <w:rPr>
          <w:rFonts w:ascii="Arial" w:hAnsi="Arial" w:cs="Arial"/>
          <w:sz w:val="24"/>
          <w:szCs w:val="24"/>
        </w:rPr>
        <w:t xml:space="preserve"> labelled as </w:t>
      </w:r>
      <w:r w:rsidR="0012687F">
        <w:rPr>
          <w:rFonts w:ascii="Arial" w:hAnsi="Arial" w:cs="Arial"/>
          <w:sz w:val="24"/>
          <w:szCs w:val="24"/>
        </w:rPr>
        <w:t>“</w:t>
      </w:r>
      <w:r>
        <w:rPr>
          <w:rFonts w:ascii="Arial" w:hAnsi="Arial" w:cs="Arial"/>
          <w:sz w:val="24"/>
          <w:szCs w:val="24"/>
        </w:rPr>
        <w:t>subplots</w:t>
      </w:r>
      <w:r w:rsidR="0012687F">
        <w:rPr>
          <w:rFonts w:ascii="Arial" w:hAnsi="Arial" w:cs="Arial"/>
          <w:sz w:val="24"/>
          <w:szCs w:val="24"/>
        </w:rPr>
        <w:t>”</w:t>
      </w:r>
      <w:r>
        <w:rPr>
          <w:rFonts w:ascii="Arial" w:hAnsi="Arial" w:cs="Arial"/>
          <w:sz w:val="24"/>
          <w:szCs w:val="24"/>
        </w:rPr>
        <w:t>. These subplots were then or</w:t>
      </w:r>
      <w:r w:rsidR="0012687F">
        <w:rPr>
          <w:rFonts w:ascii="Arial" w:hAnsi="Arial" w:cs="Arial"/>
          <w:sz w:val="24"/>
          <w:szCs w:val="24"/>
        </w:rPr>
        <w:t>dered chronologically by assigning each to a “unit” of the story.</w:t>
      </w:r>
      <w:r>
        <w:rPr>
          <w:rFonts w:ascii="Arial" w:hAnsi="Arial" w:cs="Arial"/>
          <w:sz w:val="24"/>
          <w:szCs w:val="24"/>
        </w:rPr>
        <w:t xml:space="preserve"> </w:t>
      </w:r>
      <w:r w:rsidR="0012687F">
        <w:rPr>
          <w:rFonts w:ascii="Arial" w:hAnsi="Arial" w:cs="Arial"/>
          <w:sz w:val="24"/>
          <w:szCs w:val="24"/>
        </w:rPr>
        <w:t>The units were called</w:t>
      </w:r>
      <w:r>
        <w:rPr>
          <w:rFonts w:ascii="Arial" w:hAnsi="Arial" w:cs="Arial"/>
          <w:sz w:val="24"/>
          <w:szCs w:val="24"/>
        </w:rPr>
        <w:t xml:space="preserve"> abstract, orientation, complicating a</w:t>
      </w:r>
      <w:r w:rsidR="0012687F">
        <w:rPr>
          <w:rFonts w:ascii="Arial" w:hAnsi="Arial" w:cs="Arial"/>
          <w:sz w:val="24"/>
          <w:szCs w:val="24"/>
        </w:rPr>
        <w:t xml:space="preserve">ction, resolution and evaluation. As people rarely tell stories in chronological order, the units helped the researcher look across each </w:t>
      </w:r>
      <w:proofErr w:type="gramStart"/>
      <w:r w:rsidR="0012687F">
        <w:rPr>
          <w:rFonts w:ascii="Arial" w:hAnsi="Arial" w:cs="Arial"/>
          <w:sz w:val="24"/>
          <w:szCs w:val="24"/>
        </w:rPr>
        <w:t>participants</w:t>
      </w:r>
      <w:proofErr w:type="gramEnd"/>
      <w:r w:rsidR="0012687F">
        <w:rPr>
          <w:rFonts w:ascii="Arial" w:hAnsi="Arial" w:cs="Arial"/>
          <w:sz w:val="24"/>
          <w:szCs w:val="24"/>
        </w:rPr>
        <w:t xml:space="preserve"> story and compare them more easily</w:t>
      </w:r>
      <w:r>
        <w:rPr>
          <w:rFonts w:ascii="Arial" w:hAnsi="Arial" w:cs="Arial"/>
          <w:sz w:val="24"/>
          <w:szCs w:val="24"/>
        </w:rPr>
        <w:t>. The researcher then wrote a new core story, using the same units, to illustrate the findings from across the women’s stories.</w:t>
      </w:r>
    </w:p>
    <w:p w:rsidR="00117658" w:rsidRDefault="00117658" w:rsidP="00117658">
      <w:pPr>
        <w:spacing w:after="0" w:line="360" w:lineRule="auto"/>
        <w:rPr>
          <w:rFonts w:ascii="Arial" w:hAnsi="Arial" w:cs="Arial"/>
          <w:sz w:val="24"/>
          <w:szCs w:val="24"/>
        </w:rPr>
      </w:pPr>
    </w:p>
    <w:p w:rsidR="00117658" w:rsidRDefault="00117658" w:rsidP="00117658">
      <w:pPr>
        <w:spacing w:after="0" w:line="360" w:lineRule="auto"/>
        <w:jc w:val="center"/>
        <w:rPr>
          <w:rFonts w:ascii="Arial" w:hAnsi="Arial" w:cs="Arial"/>
          <w:b/>
          <w:sz w:val="24"/>
          <w:szCs w:val="24"/>
        </w:rPr>
      </w:pPr>
      <w:r>
        <w:rPr>
          <w:rFonts w:ascii="Arial" w:hAnsi="Arial" w:cs="Arial"/>
          <w:b/>
          <w:sz w:val="24"/>
          <w:szCs w:val="24"/>
        </w:rPr>
        <w:t>Summary of main findings</w:t>
      </w:r>
    </w:p>
    <w:p w:rsidR="00117658" w:rsidRDefault="00117658" w:rsidP="00117658">
      <w:pPr>
        <w:spacing w:after="0" w:line="360" w:lineRule="auto"/>
        <w:rPr>
          <w:rFonts w:ascii="Arial" w:hAnsi="Arial" w:cs="Arial"/>
          <w:b/>
          <w:sz w:val="24"/>
          <w:szCs w:val="24"/>
        </w:rPr>
      </w:pPr>
    </w:p>
    <w:p w:rsidR="00117658" w:rsidRDefault="00117658" w:rsidP="00117658">
      <w:pPr>
        <w:pStyle w:val="ListParagraph"/>
        <w:numPr>
          <w:ilvl w:val="0"/>
          <w:numId w:val="10"/>
        </w:numPr>
        <w:spacing w:line="360" w:lineRule="auto"/>
        <w:rPr>
          <w:rFonts w:ascii="Arial" w:hAnsi="Arial" w:cs="Arial"/>
        </w:rPr>
      </w:pPr>
      <w:r>
        <w:rPr>
          <w:rFonts w:ascii="Arial" w:hAnsi="Arial" w:cs="Arial"/>
        </w:rPr>
        <w:t>Trauma: each woman set their stories within a context of trauma. This was either experienced as physical, psychological or both. However, the way in which services perceived their experiences did not always acknowledge or recognise this trauma. Definitions of trauma var</w:t>
      </w:r>
      <w:r w:rsidR="00D31A38">
        <w:rPr>
          <w:rFonts w:ascii="Arial" w:hAnsi="Arial" w:cs="Arial"/>
        </w:rPr>
        <w:t>ied</w:t>
      </w:r>
      <w:r>
        <w:rPr>
          <w:rFonts w:ascii="Arial" w:hAnsi="Arial" w:cs="Arial"/>
        </w:rPr>
        <w:t xml:space="preserve"> greatly between services and the professionals within them and the women who use these services. Consideration of how professionals can be more responsive to women’s experiences and needs is required.</w:t>
      </w:r>
    </w:p>
    <w:p w:rsidR="00117658" w:rsidRDefault="00117658" w:rsidP="00117658">
      <w:pPr>
        <w:pStyle w:val="ListParagraph"/>
        <w:spacing w:line="360" w:lineRule="auto"/>
        <w:rPr>
          <w:rFonts w:ascii="Arial" w:hAnsi="Arial" w:cs="Arial"/>
        </w:rPr>
      </w:pPr>
    </w:p>
    <w:p w:rsidR="00117658" w:rsidRDefault="00117658" w:rsidP="00117658">
      <w:pPr>
        <w:pStyle w:val="ListParagraph"/>
        <w:numPr>
          <w:ilvl w:val="0"/>
          <w:numId w:val="10"/>
        </w:numPr>
        <w:spacing w:line="360" w:lineRule="auto"/>
        <w:rPr>
          <w:rFonts w:ascii="Arial" w:hAnsi="Arial" w:cs="Arial"/>
        </w:rPr>
      </w:pPr>
      <w:r>
        <w:rPr>
          <w:rFonts w:ascii="Arial" w:hAnsi="Arial" w:cs="Arial"/>
        </w:rPr>
        <w:t>Feeling unheard: this finding echoed previous research that women feel unheard when accessing services. Largely, services were not experienced as collaborative by participants. A strong sense of self-help was felt across the stories that reflected a sense of isolation in the women.</w:t>
      </w:r>
    </w:p>
    <w:p w:rsidR="00117658" w:rsidRDefault="00117658" w:rsidP="00117658">
      <w:pPr>
        <w:pStyle w:val="ListParagraph"/>
        <w:spacing w:line="360" w:lineRule="auto"/>
        <w:rPr>
          <w:rFonts w:ascii="Arial" w:hAnsi="Arial" w:cs="Arial"/>
        </w:rPr>
      </w:pPr>
    </w:p>
    <w:p w:rsidR="00117658" w:rsidRDefault="00117658" w:rsidP="00117658">
      <w:pPr>
        <w:pStyle w:val="ListParagraph"/>
        <w:numPr>
          <w:ilvl w:val="0"/>
          <w:numId w:val="10"/>
        </w:numPr>
        <w:spacing w:line="360" w:lineRule="auto"/>
        <w:rPr>
          <w:rFonts w:ascii="Arial" w:hAnsi="Arial" w:cs="Arial"/>
        </w:rPr>
      </w:pPr>
      <w:r>
        <w:rPr>
          <w:rFonts w:ascii="Arial" w:hAnsi="Arial" w:cs="Arial"/>
        </w:rPr>
        <w:t xml:space="preserve">Confusion and chaos: the women experienced confusion and chaos from professionals within services relating to how to address the problems they presented with. Pathways for referral were unclear for some and for those that initially seemed </w:t>
      </w:r>
      <w:proofErr w:type="gramStart"/>
      <w:r>
        <w:rPr>
          <w:rFonts w:ascii="Arial" w:hAnsi="Arial" w:cs="Arial"/>
        </w:rPr>
        <w:t>clear,</w:t>
      </w:r>
      <w:proofErr w:type="gramEnd"/>
      <w:r>
        <w:rPr>
          <w:rFonts w:ascii="Arial" w:hAnsi="Arial" w:cs="Arial"/>
        </w:rPr>
        <w:t xml:space="preserve"> the referrals that were made as a result did not feel appropriate. As well as this, language </w:t>
      </w:r>
      <w:r>
        <w:rPr>
          <w:rFonts w:ascii="Arial" w:hAnsi="Arial" w:cs="Arial"/>
        </w:rPr>
        <w:lastRenderedPageBreak/>
        <w:t>used in society and services to describe and explain</w:t>
      </w:r>
      <w:r w:rsidR="00EA6D8F">
        <w:rPr>
          <w:rFonts w:ascii="Arial" w:hAnsi="Arial" w:cs="Arial"/>
        </w:rPr>
        <w:t xml:space="preserve"> psychological distress in the</w:t>
      </w:r>
      <w:r>
        <w:rPr>
          <w:rFonts w:ascii="Arial" w:hAnsi="Arial" w:cs="Arial"/>
        </w:rPr>
        <w:t xml:space="preserve"> postnatal</w:t>
      </w:r>
      <w:r w:rsidR="00EA6D8F">
        <w:rPr>
          <w:rFonts w:ascii="Arial" w:hAnsi="Arial" w:cs="Arial"/>
        </w:rPr>
        <w:t xml:space="preserve"> period</w:t>
      </w:r>
      <w:r>
        <w:rPr>
          <w:rFonts w:ascii="Arial" w:hAnsi="Arial" w:cs="Arial"/>
        </w:rPr>
        <w:t xml:space="preserve"> may well compound the confusion experienced by those who experience it.</w:t>
      </w:r>
    </w:p>
    <w:p w:rsidR="00117658" w:rsidRDefault="00117658" w:rsidP="00117658">
      <w:pPr>
        <w:pStyle w:val="ListParagraph"/>
        <w:spacing w:line="360" w:lineRule="auto"/>
        <w:rPr>
          <w:rFonts w:ascii="Arial" w:hAnsi="Arial" w:cs="Arial"/>
        </w:rPr>
      </w:pPr>
    </w:p>
    <w:p w:rsidR="00117658" w:rsidRDefault="00117658" w:rsidP="00117658">
      <w:pPr>
        <w:pStyle w:val="ListParagraph"/>
        <w:numPr>
          <w:ilvl w:val="0"/>
          <w:numId w:val="10"/>
        </w:numPr>
        <w:spacing w:line="360" w:lineRule="auto"/>
        <w:rPr>
          <w:rFonts w:ascii="Arial" w:hAnsi="Arial" w:cs="Arial"/>
        </w:rPr>
      </w:pPr>
      <w:r>
        <w:rPr>
          <w:rFonts w:ascii="Arial" w:hAnsi="Arial" w:cs="Arial"/>
        </w:rPr>
        <w:t>Social narrative and their impact: the women talked about expectations of others (family members, professionals within services as well as wider expectations of society) and the pressure that they felt because of this. All of the women talked at some point about withholding information, denying themselves support in some form or feeling ashamed as a result of their perceived inability to conform to what a mother “should be”.</w:t>
      </w:r>
    </w:p>
    <w:p w:rsidR="00117658" w:rsidRDefault="00117658" w:rsidP="00117658">
      <w:pPr>
        <w:pStyle w:val="ListParagraph"/>
        <w:spacing w:line="360" w:lineRule="auto"/>
        <w:rPr>
          <w:rFonts w:ascii="Arial" w:hAnsi="Arial" w:cs="Arial"/>
        </w:rPr>
      </w:pPr>
    </w:p>
    <w:p w:rsidR="00117658" w:rsidRPr="00E10467" w:rsidRDefault="00117658" w:rsidP="00117658">
      <w:pPr>
        <w:pStyle w:val="ListParagraph"/>
        <w:numPr>
          <w:ilvl w:val="0"/>
          <w:numId w:val="10"/>
        </w:numPr>
        <w:spacing w:line="360" w:lineRule="auto"/>
        <w:rPr>
          <w:rFonts w:ascii="Arial" w:hAnsi="Arial" w:cs="Arial"/>
        </w:rPr>
      </w:pPr>
      <w:r>
        <w:rPr>
          <w:rFonts w:ascii="Arial" w:hAnsi="Arial" w:cs="Arial"/>
        </w:rPr>
        <w:t xml:space="preserve">Vulnerability: the study also found that the positioning of women in society impacts upon the care they receive. </w:t>
      </w:r>
      <w:r w:rsidRPr="00E10467">
        <w:rPr>
          <w:rFonts w:ascii="Arial" w:hAnsi="Arial" w:cs="Arial"/>
        </w:rPr>
        <w:t>Some of t</w:t>
      </w:r>
      <w:r>
        <w:rPr>
          <w:rFonts w:ascii="Arial" w:hAnsi="Arial" w:cs="Arial"/>
        </w:rPr>
        <w:t>he participants worried that</w:t>
      </w:r>
      <w:r w:rsidRPr="00E10467">
        <w:rPr>
          <w:rFonts w:ascii="Arial" w:hAnsi="Arial" w:cs="Arial"/>
        </w:rPr>
        <w:t xml:space="preserve"> women they perceived as more vulnerable would not be able to access support </w:t>
      </w:r>
      <w:r>
        <w:rPr>
          <w:rFonts w:ascii="Arial" w:hAnsi="Arial" w:cs="Arial"/>
        </w:rPr>
        <w:t>as they had struggled themselves and yet viewed thems</w:t>
      </w:r>
      <w:r w:rsidR="00EA6D8F">
        <w:rPr>
          <w:rFonts w:ascii="Arial" w:hAnsi="Arial" w:cs="Arial"/>
        </w:rPr>
        <w:t>elves as more privileged. However, as well as this</w:t>
      </w:r>
      <w:r>
        <w:rPr>
          <w:rFonts w:ascii="Arial" w:hAnsi="Arial" w:cs="Arial"/>
        </w:rPr>
        <w:t>, s</w:t>
      </w:r>
      <w:r w:rsidRPr="00E10467">
        <w:rPr>
          <w:rFonts w:ascii="Arial" w:hAnsi="Arial" w:cs="Arial"/>
        </w:rPr>
        <w:t>everal of the participants questioned servi</w:t>
      </w:r>
      <w:r>
        <w:rPr>
          <w:rFonts w:ascii="Arial" w:hAnsi="Arial" w:cs="Arial"/>
        </w:rPr>
        <w:t>ces’ definition of “vulnerable” and argued that even though they did not belong to a group perceived as vulnerable by society, they were still very vulnerable. It can be argued</w:t>
      </w:r>
      <w:r w:rsidRPr="00E10467">
        <w:rPr>
          <w:rFonts w:ascii="Arial" w:hAnsi="Arial" w:cs="Arial"/>
        </w:rPr>
        <w:t xml:space="preserve"> that </w:t>
      </w:r>
      <w:r>
        <w:rPr>
          <w:rFonts w:ascii="Arial" w:hAnsi="Arial" w:cs="Arial"/>
        </w:rPr>
        <w:t xml:space="preserve">as </w:t>
      </w:r>
      <w:r w:rsidRPr="00E10467">
        <w:rPr>
          <w:rFonts w:ascii="Arial" w:hAnsi="Arial" w:cs="Arial"/>
        </w:rPr>
        <w:t>services and society viewed the women in thi</w:t>
      </w:r>
      <w:r>
        <w:rPr>
          <w:rFonts w:ascii="Arial" w:hAnsi="Arial" w:cs="Arial"/>
        </w:rPr>
        <w:t xml:space="preserve">s study as supported and secure, </w:t>
      </w:r>
      <w:r w:rsidRPr="00E10467">
        <w:rPr>
          <w:rFonts w:ascii="Arial" w:hAnsi="Arial" w:cs="Arial"/>
        </w:rPr>
        <w:t>they were excluded from accessing support. Whereas those women and families who are defined as “vulnerable” by services may access support more easily.</w:t>
      </w:r>
    </w:p>
    <w:p w:rsidR="00117658" w:rsidRPr="00796D53" w:rsidRDefault="00117658" w:rsidP="00117658">
      <w:pPr>
        <w:spacing w:after="0" w:line="360" w:lineRule="auto"/>
        <w:jc w:val="both"/>
        <w:rPr>
          <w:rFonts w:ascii="Arial" w:hAnsi="Arial" w:cs="Arial"/>
          <w:sz w:val="24"/>
          <w:szCs w:val="24"/>
        </w:rPr>
      </w:pPr>
    </w:p>
    <w:p w:rsidR="00117658" w:rsidRDefault="00117658" w:rsidP="00117658">
      <w:pPr>
        <w:spacing w:after="0" w:line="360" w:lineRule="auto"/>
        <w:jc w:val="center"/>
        <w:rPr>
          <w:rFonts w:ascii="Arial" w:hAnsi="Arial" w:cs="Arial"/>
          <w:b/>
          <w:sz w:val="24"/>
          <w:szCs w:val="24"/>
        </w:rPr>
      </w:pPr>
      <w:r>
        <w:rPr>
          <w:rFonts w:ascii="Arial" w:hAnsi="Arial" w:cs="Arial"/>
          <w:b/>
          <w:sz w:val="24"/>
          <w:szCs w:val="24"/>
        </w:rPr>
        <w:t>Clinical implications</w:t>
      </w:r>
      <w:r w:rsidR="00824416">
        <w:rPr>
          <w:rFonts w:ascii="Arial" w:hAnsi="Arial" w:cs="Arial"/>
          <w:b/>
          <w:sz w:val="24"/>
          <w:szCs w:val="24"/>
        </w:rPr>
        <w:t xml:space="preserve"> and recommendations</w:t>
      </w:r>
    </w:p>
    <w:p w:rsidR="00EA6D8F" w:rsidRDefault="00EA6D8F" w:rsidP="00117658">
      <w:pPr>
        <w:spacing w:after="0" w:line="360" w:lineRule="auto"/>
        <w:jc w:val="center"/>
        <w:rPr>
          <w:rFonts w:ascii="Arial" w:hAnsi="Arial" w:cs="Arial"/>
          <w:b/>
          <w:sz w:val="24"/>
          <w:szCs w:val="24"/>
        </w:rPr>
      </w:pPr>
    </w:p>
    <w:p w:rsidR="00117658" w:rsidRDefault="00117658" w:rsidP="00117658">
      <w:pPr>
        <w:pStyle w:val="ListParagraph"/>
        <w:numPr>
          <w:ilvl w:val="0"/>
          <w:numId w:val="11"/>
        </w:numPr>
        <w:spacing w:line="360" w:lineRule="auto"/>
        <w:jc w:val="both"/>
        <w:rPr>
          <w:rFonts w:ascii="Arial" w:hAnsi="Arial" w:cs="Arial"/>
        </w:rPr>
      </w:pPr>
      <w:r>
        <w:rPr>
          <w:rFonts w:ascii="Arial" w:hAnsi="Arial" w:cs="Arial"/>
        </w:rPr>
        <w:t>NICE guidelines</w:t>
      </w:r>
      <w:r w:rsidR="00682346">
        <w:rPr>
          <w:rFonts w:ascii="Arial" w:hAnsi="Arial" w:cs="Arial"/>
          <w:vertAlign w:val="superscript"/>
        </w:rPr>
        <w:t>1</w:t>
      </w:r>
      <w:r w:rsidR="00AD433C">
        <w:rPr>
          <w:rFonts w:ascii="Arial" w:hAnsi="Arial" w:cs="Arial"/>
          <w:vertAlign w:val="superscript"/>
        </w:rPr>
        <w:t>5</w:t>
      </w:r>
      <w:r>
        <w:rPr>
          <w:rFonts w:ascii="Arial" w:hAnsi="Arial" w:cs="Arial"/>
        </w:rPr>
        <w:t xml:space="preserve"> define traumatic births as those that are “physically traumatic…and those that are experienced as traumatic, even when the delivery is obstetrically straightforward”. The findings would suggest that physical trauma and psychological trauma are viewed very differently by services</w:t>
      </w:r>
      <w:r w:rsidR="000C5857">
        <w:rPr>
          <w:rFonts w:ascii="Arial" w:hAnsi="Arial" w:cs="Arial"/>
        </w:rPr>
        <w:t>, the people who use them</w:t>
      </w:r>
      <w:r>
        <w:rPr>
          <w:rFonts w:ascii="Arial" w:hAnsi="Arial" w:cs="Arial"/>
        </w:rPr>
        <w:t xml:space="preserve"> and professionals within them and this needs to be considered more as </w:t>
      </w:r>
      <w:r>
        <w:rPr>
          <w:rFonts w:ascii="Arial" w:hAnsi="Arial" w:cs="Arial"/>
        </w:rPr>
        <w:lastRenderedPageBreak/>
        <w:t>training for primary care givers and the assessments they use are developed.</w:t>
      </w:r>
    </w:p>
    <w:p w:rsidR="00117658" w:rsidRDefault="00117658" w:rsidP="00117658">
      <w:pPr>
        <w:pStyle w:val="ListParagraph"/>
        <w:spacing w:line="360" w:lineRule="auto"/>
        <w:jc w:val="both"/>
        <w:rPr>
          <w:rFonts w:ascii="Arial" w:hAnsi="Arial" w:cs="Arial"/>
        </w:rPr>
      </w:pPr>
    </w:p>
    <w:p w:rsidR="00117658" w:rsidRDefault="00117658" w:rsidP="00117658">
      <w:pPr>
        <w:pStyle w:val="ListParagraph"/>
        <w:numPr>
          <w:ilvl w:val="0"/>
          <w:numId w:val="11"/>
        </w:numPr>
        <w:spacing w:line="360" w:lineRule="auto"/>
        <w:jc w:val="both"/>
        <w:rPr>
          <w:rFonts w:ascii="Arial" w:hAnsi="Arial" w:cs="Arial"/>
        </w:rPr>
      </w:pPr>
      <w:r>
        <w:rPr>
          <w:rFonts w:ascii="Arial" w:hAnsi="Arial" w:cs="Arial"/>
        </w:rPr>
        <w:t>A balance is required that allows for the development of equitable services, available to all that provides women with a space to be heard by professionals and receive assessments and interventions that are tailored to them.</w:t>
      </w:r>
    </w:p>
    <w:p w:rsidR="00117658" w:rsidRDefault="00117658" w:rsidP="00117658">
      <w:pPr>
        <w:pStyle w:val="ListParagraph"/>
        <w:spacing w:line="360" w:lineRule="auto"/>
        <w:jc w:val="both"/>
        <w:rPr>
          <w:rFonts w:ascii="Arial" w:hAnsi="Arial" w:cs="Arial"/>
        </w:rPr>
      </w:pPr>
    </w:p>
    <w:p w:rsidR="00117658" w:rsidRPr="00201A6E" w:rsidRDefault="00117658" w:rsidP="00117658">
      <w:pPr>
        <w:pStyle w:val="ListParagraph"/>
        <w:numPr>
          <w:ilvl w:val="0"/>
          <w:numId w:val="11"/>
        </w:numPr>
        <w:spacing w:line="360" w:lineRule="auto"/>
        <w:jc w:val="both"/>
        <w:rPr>
          <w:rFonts w:ascii="Arial" w:hAnsi="Arial" w:cs="Arial"/>
        </w:rPr>
      </w:pPr>
      <w:r>
        <w:rPr>
          <w:rFonts w:ascii="Arial" w:hAnsi="Arial" w:cs="Arial"/>
        </w:rPr>
        <w:t xml:space="preserve">Clinical psychologists have an important role in the development of services as well as the supervision and training of primary care workers who have contact with women in the perinatal period. </w:t>
      </w:r>
      <w:r w:rsidR="00824416">
        <w:rPr>
          <w:rFonts w:ascii="Arial" w:hAnsi="Arial" w:cs="Arial"/>
        </w:rPr>
        <w:t>It is recommended that health visitors, midwives and other primary care workers are able to access supervision with clinical psychologists regarding the impact of working with traumatised individuals. This should include the consideration of professionals’ personal experiences and attitudes towards trauma in the perinatal period and how these experiences may impact on the service they provide to the women they see in services.</w:t>
      </w:r>
    </w:p>
    <w:p w:rsidR="00117658" w:rsidRDefault="00117658" w:rsidP="00117658">
      <w:pPr>
        <w:spacing w:after="0" w:line="360" w:lineRule="auto"/>
        <w:jc w:val="both"/>
        <w:rPr>
          <w:rFonts w:ascii="Arial" w:hAnsi="Arial" w:cs="Arial"/>
          <w:sz w:val="24"/>
          <w:szCs w:val="24"/>
        </w:rPr>
      </w:pPr>
    </w:p>
    <w:p w:rsidR="002869C6" w:rsidRDefault="002869C6" w:rsidP="002869C6">
      <w:pPr>
        <w:spacing w:after="0" w:line="360" w:lineRule="auto"/>
        <w:jc w:val="center"/>
        <w:rPr>
          <w:rFonts w:ascii="Arial" w:hAnsi="Arial" w:cs="Arial"/>
          <w:b/>
          <w:sz w:val="24"/>
          <w:szCs w:val="24"/>
        </w:rPr>
      </w:pPr>
      <w:r>
        <w:rPr>
          <w:rFonts w:ascii="Arial" w:hAnsi="Arial" w:cs="Arial"/>
          <w:b/>
          <w:sz w:val="24"/>
          <w:szCs w:val="24"/>
        </w:rPr>
        <w:t>Sharing the research</w:t>
      </w:r>
    </w:p>
    <w:p w:rsidR="002869C6" w:rsidRDefault="002869C6" w:rsidP="002869C6">
      <w:pPr>
        <w:spacing w:after="0" w:line="360" w:lineRule="auto"/>
        <w:jc w:val="center"/>
        <w:rPr>
          <w:rFonts w:ascii="Arial" w:hAnsi="Arial" w:cs="Arial"/>
          <w:b/>
          <w:sz w:val="24"/>
          <w:szCs w:val="24"/>
        </w:rPr>
      </w:pPr>
    </w:p>
    <w:p w:rsidR="002869C6" w:rsidRPr="002869C6" w:rsidRDefault="002869C6" w:rsidP="002869C6">
      <w:pPr>
        <w:spacing w:after="0" w:line="360" w:lineRule="auto"/>
        <w:jc w:val="both"/>
        <w:rPr>
          <w:rFonts w:ascii="Arial" w:hAnsi="Arial" w:cs="Arial"/>
          <w:sz w:val="24"/>
          <w:szCs w:val="24"/>
        </w:rPr>
      </w:pPr>
      <w:r>
        <w:rPr>
          <w:rFonts w:ascii="Arial" w:hAnsi="Arial" w:cs="Arial"/>
          <w:sz w:val="24"/>
          <w:szCs w:val="24"/>
        </w:rPr>
        <w:t>The full research project will be submitted for publication to The Journal of Prenatal and Perinatal Psychology and Health. The journal lists psychological factors that affect the post-partum period and m</w:t>
      </w:r>
      <w:r w:rsidRPr="002869C6">
        <w:rPr>
          <w:rFonts w:ascii="Arial" w:hAnsi="Arial" w:cs="Arial"/>
          <w:sz w:val="24"/>
          <w:szCs w:val="24"/>
        </w:rPr>
        <w:t>ethods of prevention and interve</w:t>
      </w:r>
      <w:r w:rsidR="00573712">
        <w:rPr>
          <w:rFonts w:ascii="Arial" w:hAnsi="Arial" w:cs="Arial"/>
          <w:sz w:val="24"/>
          <w:szCs w:val="24"/>
        </w:rPr>
        <w:t xml:space="preserve">ntion/resolution </w:t>
      </w:r>
      <w:proofErr w:type="gramStart"/>
      <w:r w:rsidR="00573712">
        <w:rPr>
          <w:rFonts w:ascii="Arial" w:hAnsi="Arial" w:cs="Arial"/>
          <w:sz w:val="24"/>
          <w:szCs w:val="24"/>
        </w:rPr>
        <w:t xml:space="preserve">of </w:t>
      </w:r>
      <w:r w:rsidRPr="002869C6">
        <w:rPr>
          <w:rFonts w:ascii="Arial" w:hAnsi="Arial" w:cs="Arial"/>
          <w:sz w:val="24"/>
          <w:szCs w:val="24"/>
        </w:rPr>
        <w:t xml:space="preserve"> perinatal</w:t>
      </w:r>
      <w:proofErr w:type="gramEnd"/>
      <w:r w:rsidRPr="002869C6">
        <w:rPr>
          <w:rFonts w:ascii="Arial" w:hAnsi="Arial" w:cs="Arial"/>
          <w:sz w:val="24"/>
          <w:szCs w:val="24"/>
        </w:rPr>
        <w:t xml:space="preserve"> t</w:t>
      </w:r>
      <w:r>
        <w:rPr>
          <w:rFonts w:ascii="Arial" w:hAnsi="Arial" w:cs="Arial"/>
          <w:sz w:val="24"/>
          <w:szCs w:val="24"/>
        </w:rPr>
        <w:t>raumas among the areas of special interest.</w:t>
      </w:r>
      <w:r w:rsidR="00573712">
        <w:rPr>
          <w:rFonts w:ascii="Arial" w:hAnsi="Arial" w:cs="Arial"/>
          <w:sz w:val="24"/>
          <w:szCs w:val="24"/>
        </w:rPr>
        <w:t xml:space="preserve"> Participants who took part in the study and requested a copy of final paper will also be sent a copy.</w:t>
      </w:r>
    </w:p>
    <w:p w:rsidR="00117658" w:rsidRPr="000F759B" w:rsidRDefault="00117658" w:rsidP="00117658">
      <w:pPr>
        <w:spacing w:after="0" w:line="360" w:lineRule="auto"/>
        <w:jc w:val="both"/>
        <w:rPr>
          <w:rFonts w:ascii="Arial" w:hAnsi="Arial" w:cs="Arial"/>
          <w:sz w:val="24"/>
          <w:szCs w:val="24"/>
        </w:rPr>
      </w:pPr>
    </w:p>
    <w:p w:rsidR="00117658" w:rsidRPr="00C52403" w:rsidRDefault="00117658" w:rsidP="00117658">
      <w:pPr>
        <w:spacing w:line="360" w:lineRule="auto"/>
        <w:rPr>
          <w:rFonts w:ascii="Arial" w:hAnsi="Arial" w:cs="Arial"/>
        </w:rPr>
      </w:pPr>
    </w:p>
    <w:p w:rsidR="00117658" w:rsidRDefault="00117658" w:rsidP="00117658">
      <w:pPr>
        <w:spacing w:line="360" w:lineRule="auto"/>
        <w:jc w:val="center"/>
        <w:rPr>
          <w:rFonts w:ascii="Arial" w:hAnsi="Arial" w:cs="Arial"/>
          <w:b/>
        </w:rPr>
      </w:pPr>
    </w:p>
    <w:p w:rsidR="00880218" w:rsidRDefault="00880218" w:rsidP="00117658">
      <w:pPr>
        <w:shd w:val="clear" w:color="auto" w:fill="FFFFFF"/>
        <w:spacing w:after="0" w:line="360" w:lineRule="auto"/>
        <w:jc w:val="center"/>
        <w:rPr>
          <w:rFonts w:ascii="Arial" w:eastAsia="Times New Roman" w:hAnsi="Arial" w:cs="Arial"/>
          <w:b/>
          <w:sz w:val="24"/>
          <w:szCs w:val="24"/>
          <w:lang w:val="en" w:eastAsia="en-GB"/>
        </w:rPr>
      </w:pPr>
    </w:p>
    <w:p w:rsidR="008725D4" w:rsidRDefault="008725D4" w:rsidP="00117658">
      <w:pPr>
        <w:shd w:val="clear" w:color="auto" w:fill="FFFFFF"/>
        <w:spacing w:after="0" w:line="360" w:lineRule="auto"/>
        <w:jc w:val="center"/>
        <w:rPr>
          <w:rFonts w:ascii="Arial" w:eastAsia="Times New Roman" w:hAnsi="Arial" w:cs="Arial"/>
          <w:b/>
          <w:sz w:val="24"/>
          <w:szCs w:val="24"/>
          <w:lang w:val="en" w:eastAsia="en-GB"/>
        </w:rPr>
      </w:pPr>
    </w:p>
    <w:p w:rsidR="00880218" w:rsidRDefault="00880218" w:rsidP="00117658">
      <w:pPr>
        <w:shd w:val="clear" w:color="auto" w:fill="FFFFFF"/>
        <w:spacing w:after="0" w:line="360" w:lineRule="auto"/>
        <w:jc w:val="center"/>
        <w:rPr>
          <w:rFonts w:ascii="Arial" w:eastAsia="Times New Roman" w:hAnsi="Arial" w:cs="Arial"/>
          <w:b/>
          <w:sz w:val="24"/>
          <w:szCs w:val="24"/>
          <w:lang w:val="en" w:eastAsia="en-GB"/>
        </w:rPr>
      </w:pPr>
    </w:p>
    <w:p w:rsidR="00404565" w:rsidRDefault="00117658" w:rsidP="00404565">
      <w:pPr>
        <w:shd w:val="clear" w:color="auto" w:fill="FFFFFF"/>
        <w:spacing w:after="0" w:line="360" w:lineRule="auto"/>
        <w:jc w:val="center"/>
        <w:rPr>
          <w:rFonts w:ascii="Arial" w:eastAsia="Times New Roman" w:hAnsi="Arial" w:cs="Arial"/>
          <w:b/>
          <w:sz w:val="24"/>
          <w:szCs w:val="24"/>
          <w:lang w:val="en" w:eastAsia="en-GB"/>
        </w:rPr>
      </w:pPr>
      <w:r>
        <w:rPr>
          <w:rFonts w:ascii="Arial" w:eastAsia="Times New Roman" w:hAnsi="Arial" w:cs="Arial"/>
          <w:b/>
          <w:sz w:val="24"/>
          <w:szCs w:val="24"/>
          <w:lang w:val="en" w:eastAsia="en-GB"/>
        </w:rPr>
        <w:lastRenderedPageBreak/>
        <w:t>References</w:t>
      </w:r>
    </w:p>
    <w:p w:rsidR="00404565" w:rsidRPr="00404565" w:rsidRDefault="00404565" w:rsidP="00404565">
      <w:pPr>
        <w:shd w:val="clear" w:color="auto" w:fill="FFFFFF"/>
        <w:spacing w:after="0" w:line="360" w:lineRule="auto"/>
        <w:jc w:val="center"/>
        <w:rPr>
          <w:rFonts w:ascii="Arial" w:eastAsia="Times New Roman" w:hAnsi="Arial" w:cs="Arial"/>
          <w:b/>
          <w:sz w:val="24"/>
          <w:szCs w:val="24"/>
          <w:lang w:val="en" w:eastAsia="en-GB"/>
        </w:rPr>
      </w:pPr>
    </w:p>
    <w:p w:rsidR="00404565" w:rsidRDefault="00404565" w:rsidP="00404565">
      <w:pPr>
        <w:shd w:val="clear" w:color="auto" w:fill="FFFFFF"/>
        <w:spacing w:line="360" w:lineRule="auto"/>
        <w:rPr>
          <w:rFonts w:ascii="Arial" w:hAnsi="Arial" w:cs="Arial"/>
          <w:lang w:val="en"/>
        </w:rPr>
      </w:pPr>
      <w:r w:rsidRPr="004D2059">
        <w:rPr>
          <w:rFonts w:ascii="Arial" w:eastAsia="Times New Roman" w:hAnsi="Arial" w:cs="Arial"/>
          <w:sz w:val="24"/>
          <w:szCs w:val="24"/>
          <w:lang w:val="en" w:eastAsia="en-GB"/>
        </w:rPr>
        <w:t>1.</w:t>
      </w:r>
      <w:r>
        <w:rPr>
          <w:rFonts w:ascii="Arial" w:hAnsi="Arial" w:cs="Arial"/>
          <w:lang w:val="en"/>
        </w:rPr>
        <w:t xml:space="preserve"> </w:t>
      </w:r>
      <w:r w:rsidRPr="004D2059">
        <w:rPr>
          <w:rFonts w:ascii="Arial" w:hAnsi="Arial" w:cs="Arial"/>
          <w:lang w:val="en"/>
        </w:rPr>
        <w:t xml:space="preserve">Department of Health (DOH) (2014) </w:t>
      </w:r>
      <w:proofErr w:type="gramStart"/>
      <w:r w:rsidRPr="004D2059">
        <w:rPr>
          <w:rFonts w:ascii="Arial" w:hAnsi="Arial" w:cs="Arial"/>
          <w:lang w:val="en"/>
        </w:rPr>
        <w:t>The</w:t>
      </w:r>
      <w:proofErr w:type="gramEnd"/>
      <w:r w:rsidRPr="004D2059">
        <w:rPr>
          <w:rFonts w:ascii="Arial" w:hAnsi="Arial" w:cs="Arial"/>
          <w:lang w:val="en"/>
        </w:rPr>
        <w:t xml:space="preserve"> Mandate. A mandate from the Government to NHS England: April 2014 to March 2015. London: Crown Copyright.</w:t>
      </w:r>
    </w:p>
    <w:p w:rsidR="00404565" w:rsidRDefault="00404565" w:rsidP="00404565">
      <w:pPr>
        <w:shd w:val="clear" w:color="auto" w:fill="FFFFFF"/>
        <w:spacing w:line="360" w:lineRule="auto"/>
        <w:rPr>
          <w:rFonts w:ascii="Arial" w:hAnsi="Arial" w:cs="Arial"/>
          <w:lang w:val="en"/>
        </w:rPr>
      </w:pPr>
      <w:r>
        <w:rPr>
          <w:rFonts w:ascii="Arial" w:hAnsi="Arial" w:cs="Arial"/>
          <w:lang w:val="en"/>
        </w:rPr>
        <w:t xml:space="preserve">2. </w:t>
      </w:r>
      <w:r w:rsidRPr="004D2059">
        <w:rPr>
          <w:rFonts w:ascii="Arial" w:hAnsi="Arial" w:cs="Arial"/>
          <w:lang w:val="en"/>
        </w:rPr>
        <w:t xml:space="preserve">NHS England (2014) Putting patients first. </w:t>
      </w:r>
      <w:proofErr w:type="gramStart"/>
      <w:r w:rsidRPr="004D2059">
        <w:rPr>
          <w:rFonts w:ascii="Arial" w:hAnsi="Arial" w:cs="Arial"/>
          <w:lang w:val="en"/>
        </w:rPr>
        <w:t>Business plan 2014-14 to 2016-17.</w:t>
      </w:r>
      <w:proofErr w:type="gramEnd"/>
      <w:r w:rsidRPr="004D2059">
        <w:rPr>
          <w:rFonts w:ascii="Arial" w:hAnsi="Arial" w:cs="Arial"/>
          <w:lang w:val="en"/>
        </w:rPr>
        <w:t xml:space="preserve"> Available from: </w:t>
      </w:r>
      <w:hyperlink r:id="rId28" w:history="1">
        <w:r w:rsidRPr="00513BA9">
          <w:rPr>
            <w:rStyle w:val="Hyperlink"/>
            <w:rFonts w:ascii="Arial" w:hAnsi="Arial" w:cs="Arial"/>
            <w:lang w:val="en"/>
          </w:rPr>
          <w:t>https://www.england.nhs.uk/wp-content/uploads/2015/11/nhse-bus-plan-1415-1617.pdf</w:t>
        </w:r>
      </w:hyperlink>
    </w:p>
    <w:p w:rsidR="00117658" w:rsidRDefault="00CC42E1" w:rsidP="00117658">
      <w:pPr>
        <w:shd w:val="clear" w:color="auto" w:fill="FFFFFF"/>
        <w:spacing w:line="360" w:lineRule="auto"/>
        <w:rPr>
          <w:rFonts w:ascii="Arial" w:hAnsi="Arial" w:cs="Arial"/>
          <w:lang w:val="en"/>
        </w:rPr>
      </w:pPr>
      <w:r>
        <w:rPr>
          <w:rFonts w:ascii="Arial" w:eastAsia="Times New Roman" w:hAnsi="Arial" w:cs="Arial"/>
          <w:sz w:val="24"/>
          <w:szCs w:val="24"/>
          <w:lang w:val="en" w:eastAsia="en-GB"/>
        </w:rPr>
        <w:t>3</w:t>
      </w:r>
      <w:r w:rsidR="00117658" w:rsidRPr="004D2059">
        <w:rPr>
          <w:rFonts w:ascii="Arial" w:eastAsia="Times New Roman" w:hAnsi="Arial" w:cs="Arial"/>
          <w:sz w:val="24"/>
          <w:szCs w:val="24"/>
          <w:lang w:val="en" w:eastAsia="en-GB"/>
        </w:rPr>
        <w:t>.</w:t>
      </w:r>
      <w:r w:rsidR="00117658">
        <w:rPr>
          <w:rFonts w:ascii="Arial" w:hAnsi="Arial" w:cs="Arial"/>
          <w:lang w:val="en"/>
        </w:rPr>
        <w:t xml:space="preserve"> </w:t>
      </w:r>
      <w:r w:rsidR="00117658" w:rsidRPr="004D2059">
        <w:rPr>
          <w:rFonts w:ascii="Arial" w:hAnsi="Arial" w:cs="Arial"/>
          <w:lang w:val="en"/>
        </w:rPr>
        <w:t xml:space="preserve">Department of Health (DOH) (2014) </w:t>
      </w:r>
      <w:proofErr w:type="gramStart"/>
      <w:r w:rsidR="00117658" w:rsidRPr="004D2059">
        <w:rPr>
          <w:rFonts w:ascii="Arial" w:hAnsi="Arial" w:cs="Arial"/>
          <w:lang w:val="en"/>
        </w:rPr>
        <w:t>The</w:t>
      </w:r>
      <w:proofErr w:type="gramEnd"/>
      <w:r w:rsidR="00117658" w:rsidRPr="004D2059">
        <w:rPr>
          <w:rFonts w:ascii="Arial" w:hAnsi="Arial" w:cs="Arial"/>
          <w:lang w:val="en"/>
        </w:rPr>
        <w:t xml:space="preserve"> Mandate. A mandate from the Government to NHS England: April 2014 to March 2015. London: Crown Copyright.</w:t>
      </w:r>
    </w:p>
    <w:p w:rsidR="00117658" w:rsidRDefault="00CC42E1" w:rsidP="00117658">
      <w:pPr>
        <w:shd w:val="clear" w:color="auto" w:fill="FFFFFF"/>
        <w:spacing w:line="360" w:lineRule="auto"/>
        <w:rPr>
          <w:rFonts w:ascii="Arial" w:hAnsi="Arial" w:cs="Arial"/>
          <w:lang w:val="en"/>
        </w:rPr>
      </w:pPr>
      <w:r>
        <w:rPr>
          <w:rFonts w:ascii="Arial" w:hAnsi="Arial" w:cs="Arial"/>
          <w:lang w:val="en"/>
        </w:rPr>
        <w:t>4</w:t>
      </w:r>
      <w:r w:rsidR="00117658">
        <w:rPr>
          <w:rFonts w:ascii="Arial" w:hAnsi="Arial" w:cs="Arial"/>
          <w:lang w:val="en"/>
        </w:rPr>
        <w:t xml:space="preserve">. </w:t>
      </w:r>
      <w:r w:rsidR="00117658" w:rsidRPr="004D2059">
        <w:rPr>
          <w:rFonts w:ascii="Arial" w:hAnsi="Arial" w:cs="Arial"/>
          <w:lang w:val="en"/>
        </w:rPr>
        <w:t xml:space="preserve">NHS England (2014) Putting patients first. </w:t>
      </w:r>
      <w:proofErr w:type="gramStart"/>
      <w:r w:rsidR="00117658" w:rsidRPr="004D2059">
        <w:rPr>
          <w:rFonts w:ascii="Arial" w:hAnsi="Arial" w:cs="Arial"/>
          <w:lang w:val="en"/>
        </w:rPr>
        <w:t>Business plan 2014-14 to 2016-17.</w:t>
      </w:r>
      <w:proofErr w:type="gramEnd"/>
      <w:r w:rsidR="00117658" w:rsidRPr="004D2059">
        <w:rPr>
          <w:rFonts w:ascii="Arial" w:hAnsi="Arial" w:cs="Arial"/>
          <w:lang w:val="en"/>
        </w:rPr>
        <w:t xml:space="preserve"> Available from: </w:t>
      </w:r>
      <w:hyperlink r:id="rId29" w:history="1">
        <w:r w:rsidR="00117658" w:rsidRPr="00513BA9">
          <w:rPr>
            <w:rStyle w:val="Hyperlink"/>
            <w:rFonts w:ascii="Arial" w:hAnsi="Arial" w:cs="Arial"/>
            <w:lang w:val="en"/>
          </w:rPr>
          <w:t>https://www.england.nhs.uk/wp-content/uploads/2015/11/nhse-bus-plan-1415-1617.pdf</w:t>
        </w:r>
      </w:hyperlink>
    </w:p>
    <w:p w:rsidR="00117658" w:rsidRDefault="00CC42E1" w:rsidP="00117658">
      <w:pPr>
        <w:shd w:val="clear" w:color="auto" w:fill="FFFFFF"/>
        <w:spacing w:line="360" w:lineRule="auto"/>
        <w:rPr>
          <w:rFonts w:ascii="Arial" w:hAnsi="Arial" w:cs="Arial"/>
          <w:lang w:val="en"/>
        </w:rPr>
      </w:pPr>
      <w:r>
        <w:rPr>
          <w:rFonts w:ascii="Arial" w:hAnsi="Arial" w:cs="Arial"/>
          <w:lang w:val="en"/>
        </w:rPr>
        <w:t>5</w:t>
      </w:r>
      <w:r w:rsidR="00117658">
        <w:rPr>
          <w:rFonts w:ascii="Arial" w:hAnsi="Arial" w:cs="Arial"/>
          <w:lang w:val="en"/>
        </w:rPr>
        <w:t>.</w:t>
      </w:r>
      <w:r w:rsidR="00117658" w:rsidRPr="00DB5844">
        <w:t xml:space="preserve"> </w:t>
      </w:r>
      <w:r w:rsidR="00117658" w:rsidRPr="00DB5844">
        <w:rPr>
          <w:rFonts w:ascii="Arial" w:hAnsi="Arial" w:cs="Arial"/>
          <w:lang w:val="en"/>
        </w:rPr>
        <w:t>NHS Improving Quality (2015) Improving access to perinatal mental health services in England - A review. NHS Improving Quality: publication date: August 2015.</w:t>
      </w:r>
    </w:p>
    <w:p w:rsidR="00404565" w:rsidRDefault="00404565" w:rsidP="00404565">
      <w:pPr>
        <w:shd w:val="clear" w:color="auto" w:fill="FFFFFF"/>
        <w:spacing w:line="360" w:lineRule="auto"/>
        <w:rPr>
          <w:rFonts w:ascii="Arial" w:hAnsi="Arial" w:cs="Arial"/>
          <w:lang w:val="en"/>
        </w:rPr>
      </w:pPr>
      <w:r>
        <w:rPr>
          <w:rFonts w:ascii="Arial" w:hAnsi="Arial" w:cs="Arial"/>
          <w:lang w:val="en"/>
        </w:rPr>
        <w:t xml:space="preserve">6. </w:t>
      </w:r>
      <w:r w:rsidRPr="00C44154">
        <w:rPr>
          <w:rFonts w:ascii="Arial" w:hAnsi="Arial" w:cs="Arial"/>
          <w:lang w:val="en"/>
        </w:rPr>
        <w:t xml:space="preserve">Masood, Y., Lovell, K., </w:t>
      </w:r>
      <w:proofErr w:type="spellStart"/>
      <w:r w:rsidRPr="00C44154">
        <w:rPr>
          <w:rFonts w:ascii="Arial" w:hAnsi="Arial" w:cs="Arial"/>
          <w:lang w:val="en"/>
        </w:rPr>
        <w:t>Lunat</w:t>
      </w:r>
      <w:proofErr w:type="spellEnd"/>
      <w:r w:rsidRPr="00C44154">
        <w:rPr>
          <w:rFonts w:ascii="Arial" w:hAnsi="Arial" w:cs="Arial"/>
          <w:lang w:val="en"/>
        </w:rPr>
        <w:t xml:space="preserve">, F., </w:t>
      </w:r>
      <w:proofErr w:type="spellStart"/>
      <w:r w:rsidRPr="00C44154">
        <w:rPr>
          <w:rFonts w:ascii="Arial" w:hAnsi="Arial" w:cs="Arial"/>
          <w:lang w:val="en"/>
        </w:rPr>
        <w:t>Atif</w:t>
      </w:r>
      <w:proofErr w:type="spellEnd"/>
      <w:r w:rsidRPr="00C44154">
        <w:rPr>
          <w:rFonts w:ascii="Arial" w:hAnsi="Arial" w:cs="Arial"/>
          <w:lang w:val="en"/>
        </w:rPr>
        <w:t xml:space="preserve">, N., </w:t>
      </w:r>
      <w:proofErr w:type="spellStart"/>
      <w:r w:rsidRPr="00C44154">
        <w:rPr>
          <w:rFonts w:ascii="Arial" w:hAnsi="Arial" w:cs="Arial"/>
          <w:lang w:val="en"/>
        </w:rPr>
        <w:t>Waheed</w:t>
      </w:r>
      <w:proofErr w:type="spellEnd"/>
      <w:r w:rsidRPr="00C44154">
        <w:rPr>
          <w:rFonts w:ascii="Arial" w:hAnsi="Arial" w:cs="Arial"/>
          <w:lang w:val="en"/>
        </w:rPr>
        <w:t xml:space="preserve">, W., Rahman, A., </w:t>
      </w:r>
      <w:proofErr w:type="spellStart"/>
      <w:r w:rsidRPr="00C44154">
        <w:rPr>
          <w:rFonts w:ascii="Arial" w:hAnsi="Arial" w:cs="Arial"/>
          <w:lang w:val="en"/>
        </w:rPr>
        <w:t>Mossabir</w:t>
      </w:r>
      <w:proofErr w:type="spellEnd"/>
      <w:r w:rsidRPr="00C44154">
        <w:rPr>
          <w:rFonts w:ascii="Arial" w:hAnsi="Arial" w:cs="Arial"/>
          <w:lang w:val="en"/>
        </w:rPr>
        <w:t>, R., Chaudhry, N., &amp; Husain, N. (2015) Group psychological intervention for postnatal depression: a nested qualitative study with British South Asian women. BMC Women’s Health, 15: 109</w:t>
      </w:r>
    </w:p>
    <w:p w:rsidR="00404565" w:rsidRDefault="00404565" w:rsidP="00404565">
      <w:pPr>
        <w:shd w:val="clear" w:color="auto" w:fill="FFFFFF"/>
        <w:spacing w:line="360" w:lineRule="auto"/>
        <w:rPr>
          <w:rFonts w:ascii="Arial" w:hAnsi="Arial" w:cs="Arial"/>
          <w:lang w:val="en"/>
        </w:rPr>
      </w:pPr>
      <w:r>
        <w:rPr>
          <w:rFonts w:ascii="Arial" w:hAnsi="Arial" w:cs="Arial"/>
          <w:lang w:val="en"/>
        </w:rPr>
        <w:t xml:space="preserve">7. </w:t>
      </w:r>
      <w:r w:rsidRPr="00C44154">
        <w:rPr>
          <w:rFonts w:ascii="Arial" w:hAnsi="Arial" w:cs="Arial"/>
          <w:lang w:val="en"/>
        </w:rPr>
        <w:t xml:space="preserve">McCarthy, M., &amp; McMahon, C. (2008). </w:t>
      </w:r>
      <w:proofErr w:type="gramStart"/>
      <w:r w:rsidRPr="00C44154">
        <w:rPr>
          <w:rFonts w:ascii="Arial" w:hAnsi="Arial" w:cs="Arial"/>
          <w:lang w:val="en"/>
        </w:rPr>
        <w:t>Acceptance and experience of treatment for postnatal depression in a community mental health setting.</w:t>
      </w:r>
      <w:proofErr w:type="gramEnd"/>
      <w:r w:rsidRPr="00C44154">
        <w:rPr>
          <w:rFonts w:ascii="Arial" w:hAnsi="Arial" w:cs="Arial"/>
          <w:lang w:val="en"/>
        </w:rPr>
        <w:t xml:space="preserve"> Health Care for Women International, 29, 618-637.</w:t>
      </w:r>
    </w:p>
    <w:p w:rsidR="00404565" w:rsidRDefault="00404565" w:rsidP="00404565">
      <w:pPr>
        <w:shd w:val="clear" w:color="auto" w:fill="FFFFFF"/>
        <w:spacing w:line="360" w:lineRule="auto"/>
        <w:rPr>
          <w:rFonts w:ascii="Arial" w:hAnsi="Arial" w:cs="Arial"/>
          <w:lang w:val="en"/>
        </w:rPr>
      </w:pPr>
      <w:r>
        <w:rPr>
          <w:rFonts w:ascii="Arial" w:hAnsi="Arial" w:cs="Arial"/>
          <w:lang w:val="en"/>
        </w:rPr>
        <w:t>8.</w:t>
      </w:r>
      <w:r w:rsidRPr="00C44154">
        <w:t xml:space="preserve"> </w:t>
      </w:r>
      <w:proofErr w:type="spellStart"/>
      <w:r w:rsidRPr="00C44154">
        <w:rPr>
          <w:rFonts w:ascii="Arial" w:hAnsi="Arial" w:cs="Arial"/>
          <w:lang w:val="en"/>
        </w:rPr>
        <w:t>Myors</w:t>
      </w:r>
      <w:proofErr w:type="spellEnd"/>
      <w:r w:rsidRPr="00C44154">
        <w:rPr>
          <w:rFonts w:ascii="Arial" w:hAnsi="Arial" w:cs="Arial"/>
          <w:lang w:val="en"/>
        </w:rPr>
        <w:t xml:space="preserve">, K. A., </w:t>
      </w:r>
      <w:proofErr w:type="spellStart"/>
      <w:r w:rsidRPr="00C44154">
        <w:rPr>
          <w:rFonts w:ascii="Arial" w:hAnsi="Arial" w:cs="Arial"/>
          <w:lang w:val="en"/>
        </w:rPr>
        <w:t>Schmied</w:t>
      </w:r>
      <w:proofErr w:type="spellEnd"/>
      <w:r w:rsidRPr="00C44154">
        <w:rPr>
          <w:rFonts w:ascii="Arial" w:hAnsi="Arial" w:cs="Arial"/>
          <w:lang w:val="en"/>
        </w:rPr>
        <w:t>, V., Johnson, M., &amp; Cleary, M. (2014) ‘My special time’: Australian women’s experiences of accessing a specialist perinatal and infant mental health service. Health and Social Care in the Community, 22(3), 268-277</w:t>
      </w:r>
    </w:p>
    <w:p w:rsidR="00404565" w:rsidRDefault="00404565" w:rsidP="00404565">
      <w:pPr>
        <w:shd w:val="clear" w:color="auto" w:fill="FFFFFF"/>
        <w:spacing w:line="360" w:lineRule="auto"/>
        <w:rPr>
          <w:rFonts w:ascii="Arial" w:hAnsi="Arial" w:cs="Arial"/>
          <w:lang w:val="en"/>
        </w:rPr>
      </w:pPr>
      <w:r>
        <w:rPr>
          <w:rFonts w:ascii="Arial" w:hAnsi="Arial" w:cs="Arial"/>
          <w:lang w:val="en"/>
        </w:rPr>
        <w:t xml:space="preserve">9. </w:t>
      </w:r>
      <w:r w:rsidRPr="00C44154">
        <w:rPr>
          <w:rFonts w:ascii="Arial" w:hAnsi="Arial" w:cs="Arial"/>
          <w:lang w:val="en"/>
        </w:rPr>
        <w:t xml:space="preserve">Shakespeare, J., Blake, F., &amp; Garcia, J. (2006) </w:t>
      </w:r>
      <w:proofErr w:type="gramStart"/>
      <w:r w:rsidRPr="00C44154">
        <w:rPr>
          <w:rFonts w:ascii="Arial" w:hAnsi="Arial" w:cs="Arial"/>
          <w:lang w:val="en"/>
        </w:rPr>
        <w:t>How</w:t>
      </w:r>
      <w:proofErr w:type="gramEnd"/>
      <w:r w:rsidRPr="00C44154">
        <w:rPr>
          <w:rFonts w:ascii="Arial" w:hAnsi="Arial" w:cs="Arial"/>
          <w:lang w:val="en"/>
        </w:rPr>
        <w:t xml:space="preserve"> do women with postnatal depression experience listening visits in primary care? </w:t>
      </w:r>
      <w:proofErr w:type="gramStart"/>
      <w:r w:rsidRPr="00C44154">
        <w:rPr>
          <w:rFonts w:ascii="Arial" w:hAnsi="Arial" w:cs="Arial"/>
          <w:lang w:val="en"/>
        </w:rPr>
        <w:t>A qualitative interview study.</w:t>
      </w:r>
      <w:proofErr w:type="gramEnd"/>
      <w:r w:rsidRPr="00C44154">
        <w:rPr>
          <w:rFonts w:ascii="Arial" w:hAnsi="Arial" w:cs="Arial"/>
          <w:lang w:val="en"/>
        </w:rPr>
        <w:t xml:space="preserve"> Journal of Reproductive and Infant Psychology, 24(2), 149-162.</w:t>
      </w:r>
    </w:p>
    <w:p w:rsidR="00404565" w:rsidRDefault="00404565" w:rsidP="00404565">
      <w:pPr>
        <w:shd w:val="clear" w:color="auto" w:fill="FFFFFF"/>
        <w:spacing w:line="360" w:lineRule="auto"/>
        <w:rPr>
          <w:rFonts w:ascii="Arial" w:hAnsi="Arial" w:cs="Arial"/>
          <w:lang w:val="en"/>
        </w:rPr>
      </w:pPr>
      <w:r>
        <w:rPr>
          <w:rFonts w:ascii="Arial" w:hAnsi="Arial" w:cs="Arial"/>
          <w:lang w:val="en"/>
        </w:rPr>
        <w:t>10.</w:t>
      </w:r>
      <w:r w:rsidRPr="00C44154">
        <w:t xml:space="preserve"> </w:t>
      </w:r>
      <w:r w:rsidRPr="00C44154">
        <w:rPr>
          <w:rFonts w:ascii="Arial" w:hAnsi="Arial" w:cs="Arial"/>
          <w:lang w:val="en"/>
        </w:rPr>
        <w:t xml:space="preserve">Turner, K. M., Chew-Graham, C., </w:t>
      </w:r>
      <w:proofErr w:type="spellStart"/>
      <w:r w:rsidRPr="00C44154">
        <w:rPr>
          <w:rFonts w:ascii="Arial" w:hAnsi="Arial" w:cs="Arial"/>
          <w:lang w:val="en"/>
        </w:rPr>
        <w:t>Folkes</w:t>
      </w:r>
      <w:proofErr w:type="spellEnd"/>
      <w:r w:rsidRPr="00C44154">
        <w:rPr>
          <w:rFonts w:ascii="Arial" w:hAnsi="Arial" w:cs="Arial"/>
          <w:lang w:val="en"/>
        </w:rPr>
        <w:t>, L., &amp; Sharp, D. (2010) Women’s experiences of health visitor delivered listening visits as a treatment for postnatal depression: a qualitative study. Patient Education and Counselling, 78, 234-239</w:t>
      </w:r>
    </w:p>
    <w:p w:rsidR="00404565" w:rsidRDefault="00404565" w:rsidP="00404565">
      <w:pPr>
        <w:shd w:val="clear" w:color="auto" w:fill="FFFFFF"/>
        <w:spacing w:line="360" w:lineRule="auto"/>
        <w:rPr>
          <w:rFonts w:ascii="Arial" w:hAnsi="Arial" w:cs="Arial"/>
          <w:lang w:val="en"/>
        </w:rPr>
      </w:pPr>
      <w:r>
        <w:rPr>
          <w:rFonts w:ascii="Arial" w:hAnsi="Arial" w:cs="Arial"/>
          <w:lang w:val="en"/>
        </w:rPr>
        <w:lastRenderedPageBreak/>
        <w:t xml:space="preserve">11. </w:t>
      </w:r>
      <w:r w:rsidRPr="00C44154">
        <w:rPr>
          <w:rFonts w:ascii="Arial" w:hAnsi="Arial" w:cs="Arial"/>
          <w:lang w:val="en"/>
        </w:rPr>
        <w:t xml:space="preserve">Turner, K. M., Sharp, D., </w:t>
      </w:r>
      <w:proofErr w:type="spellStart"/>
      <w:r w:rsidRPr="00C44154">
        <w:rPr>
          <w:rFonts w:ascii="Arial" w:hAnsi="Arial" w:cs="Arial"/>
          <w:lang w:val="en"/>
        </w:rPr>
        <w:t>Folkes</w:t>
      </w:r>
      <w:proofErr w:type="spellEnd"/>
      <w:r w:rsidRPr="00C44154">
        <w:rPr>
          <w:rFonts w:ascii="Arial" w:hAnsi="Arial" w:cs="Arial"/>
          <w:lang w:val="en"/>
        </w:rPr>
        <w:t>, L., &amp; Chew-Graham, C. (2008) Women’s views and experiences of antidepressants as a treatment for postnatal depression: a qualitative study. Family Practice, 25, 450-455</w:t>
      </w:r>
    </w:p>
    <w:p w:rsidR="00404565" w:rsidRDefault="00404565" w:rsidP="00404565">
      <w:pPr>
        <w:shd w:val="clear" w:color="auto" w:fill="FFFFFF"/>
        <w:spacing w:line="360" w:lineRule="auto"/>
        <w:rPr>
          <w:rFonts w:ascii="Arial" w:hAnsi="Arial" w:cs="Arial"/>
          <w:lang w:val="en"/>
        </w:rPr>
      </w:pPr>
      <w:r>
        <w:rPr>
          <w:rFonts w:ascii="Arial" w:hAnsi="Arial" w:cs="Arial"/>
          <w:lang w:val="en"/>
        </w:rPr>
        <w:t xml:space="preserve">12. </w:t>
      </w:r>
      <w:proofErr w:type="spellStart"/>
      <w:r w:rsidRPr="00C44154">
        <w:rPr>
          <w:rFonts w:ascii="Arial" w:hAnsi="Arial" w:cs="Arial"/>
          <w:lang w:val="en"/>
        </w:rPr>
        <w:t>Connerty</w:t>
      </w:r>
      <w:proofErr w:type="spellEnd"/>
      <w:r w:rsidRPr="00C44154">
        <w:rPr>
          <w:rFonts w:ascii="Arial" w:hAnsi="Arial" w:cs="Arial"/>
          <w:lang w:val="en"/>
        </w:rPr>
        <w:t>, T. J., Roberts, E., &amp; Williams, A. S. (2016) Managing life, motherhood and mental health after discharge from a mother-baby unit: an interpretive phenomenological analysis. Community Mental Health J, 52, 954-963</w:t>
      </w:r>
    </w:p>
    <w:p w:rsidR="00404565" w:rsidRDefault="00404565" w:rsidP="00404565">
      <w:pPr>
        <w:spacing w:line="360" w:lineRule="auto"/>
        <w:rPr>
          <w:rFonts w:ascii="Arial" w:hAnsi="Arial" w:cs="Arial"/>
        </w:rPr>
      </w:pPr>
      <w:r>
        <w:rPr>
          <w:rFonts w:ascii="Arial" w:hAnsi="Arial" w:cs="Arial"/>
        </w:rPr>
        <w:t>13.</w:t>
      </w:r>
      <w:r w:rsidRPr="00953259">
        <w:t xml:space="preserve"> </w:t>
      </w:r>
      <w:r w:rsidRPr="00953259">
        <w:rPr>
          <w:rFonts w:ascii="Arial" w:hAnsi="Arial" w:cs="Arial"/>
        </w:rPr>
        <w:t>Emden, C. (1998) Conducting narrative analysis. Collegian Journal of the Royal College of Nursing Australia, 5(3), 34-39</w:t>
      </w:r>
    </w:p>
    <w:p w:rsidR="00404565" w:rsidRDefault="00404565" w:rsidP="00404565">
      <w:pPr>
        <w:spacing w:line="360" w:lineRule="auto"/>
        <w:rPr>
          <w:rFonts w:ascii="Arial" w:hAnsi="Arial" w:cs="Arial"/>
        </w:rPr>
      </w:pPr>
      <w:r>
        <w:rPr>
          <w:rFonts w:ascii="Arial" w:hAnsi="Arial" w:cs="Arial"/>
        </w:rPr>
        <w:t>14.</w:t>
      </w:r>
      <w:r w:rsidRPr="00953259">
        <w:t xml:space="preserve"> </w:t>
      </w:r>
      <w:proofErr w:type="spellStart"/>
      <w:r w:rsidRPr="00953259">
        <w:rPr>
          <w:rFonts w:ascii="Arial" w:hAnsi="Arial" w:cs="Arial"/>
        </w:rPr>
        <w:t>Labov</w:t>
      </w:r>
      <w:proofErr w:type="spellEnd"/>
      <w:r w:rsidRPr="00953259">
        <w:rPr>
          <w:rFonts w:ascii="Arial" w:hAnsi="Arial" w:cs="Arial"/>
        </w:rPr>
        <w:t xml:space="preserve"> (1972) </w:t>
      </w:r>
      <w:proofErr w:type="gramStart"/>
      <w:r w:rsidRPr="00953259">
        <w:rPr>
          <w:rFonts w:ascii="Arial" w:hAnsi="Arial" w:cs="Arial"/>
        </w:rPr>
        <w:t>The</w:t>
      </w:r>
      <w:proofErr w:type="gramEnd"/>
      <w:r w:rsidRPr="00953259">
        <w:rPr>
          <w:rFonts w:ascii="Arial" w:hAnsi="Arial" w:cs="Arial"/>
        </w:rPr>
        <w:t xml:space="preserve"> transformation of experience in narrative syntax</w:t>
      </w:r>
    </w:p>
    <w:p w:rsidR="004D2059" w:rsidRPr="00404565" w:rsidRDefault="00404565" w:rsidP="00404565">
      <w:pPr>
        <w:spacing w:line="360" w:lineRule="auto"/>
        <w:rPr>
          <w:rFonts w:ascii="Arial" w:hAnsi="Arial" w:cs="Arial"/>
        </w:rPr>
      </w:pPr>
      <w:r>
        <w:rPr>
          <w:rFonts w:ascii="Arial" w:hAnsi="Arial" w:cs="Arial"/>
        </w:rPr>
        <w:t>15.</w:t>
      </w:r>
      <w:r w:rsidRPr="00117658">
        <w:t xml:space="preserve"> </w:t>
      </w:r>
      <w:r w:rsidRPr="00117658">
        <w:rPr>
          <w:rFonts w:ascii="Arial" w:hAnsi="Arial" w:cs="Arial"/>
        </w:rPr>
        <w:t>NICE (2014) Antenatal and postnatal mental health: clinical management and service guidance</w:t>
      </w:r>
    </w:p>
    <w:p w:rsidR="004D2059" w:rsidRPr="004D2059" w:rsidRDefault="004D2059" w:rsidP="004D2059">
      <w:pPr>
        <w:shd w:val="clear" w:color="auto" w:fill="FFFFFF"/>
        <w:spacing w:line="360" w:lineRule="auto"/>
        <w:rPr>
          <w:rFonts w:ascii="Arial" w:hAnsi="Arial" w:cs="Arial"/>
          <w:lang w:val="en"/>
        </w:rPr>
      </w:pPr>
    </w:p>
    <w:sectPr w:rsidR="004D2059" w:rsidRPr="004D2059" w:rsidSect="00335067">
      <w:pgSz w:w="11906" w:h="16838" w:code="9"/>
      <w:pgMar w:top="1440" w:right="1440" w:bottom="1440"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114B" w:rsidRDefault="00CC114B" w:rsidP="00F1638C">
      <w:pPr>
        <w:spacing w:after="0" w:line="240" w:lineRule="auto"/>
      </w:pPr>
      <w:r>
        <w:separator/>
      </w:r>
    </w:p>
  </w:endnote>
  <w:endnote w:type="continuationSeparator" w:id="0">
    <w:p w:rsidR="00CC114B" w:rsidRDefault="00CC114B" w:rsidP="00F163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4205323"/>
      <w:docPartObj>
        <w:docPartGallery w:val="Page Numbers (Bottom of Page)"/>
        <w:docPartUnique/>
      </w:docPartObj>
    </w:sdtPr>
    <w:sdtEndPr>
      <w:rPr>
        <w:noProof/>
      </w:rPr>
    </w:sdtEndPr>
    <w:sdtContent>
      <w:p w:rsidR="00CC114B" w:rsidRDefault="00CC114B">
        <w:pPr>
          <w:pStyle w:val="Footer"/>
          <w:jc w:val="right"/>
        </w:pPr>
        <w:r>
          <w:fldChar w:fldCharType="begin"/>
        </w:r>
        <w:r>
          <w:instrText xml:space="preserve"> PAGE   \* MERGEFORMAT </w:instrText>
        </w:r>
        <w:r>
          <w:fldChar w:fldCharType="separate"/>
        </w:r>
        <w:r w:rsidR="004B355C">
          <w:rPr>
            <w:noProof/>
          </w:rPr>
          <w:t>7</w:t>
        </w:r>
        <w:r>
          <w:rPr>
            <w:noProof/>
          </w:rPr>
          <w:fldChar w:fldCharType="end"/>
        </w:r>
      </w:p>
    </w:sdtContent>
  </w:sdt>
  <w:p w:rsidR="00CC114B" w:rsidRDefault="00CC114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5859936"/>
      <w:docPartObj>
        <w:docPartGallery w:val="Page Numbers (Bottom of Page)"/>
        <w:docPartUnique/>
      </w:docPartObj>
    </w:sdtPr>
    <w:sdtEndPr>
      <w:rPr>
        <w:noProof/>
      </w:rPr>
    </w:sdtEndPr>
    <w:sdtContent>
      <w:p w:rsidR="00CC114B" w:rsidRDefault="00CC114B">
        <w:pPr>
          <w:pStyle w:val="Footer"/>
          <w:jc w:val="right"/>
        </w:pPr>
        <w:r>
          <w:fldChar w:fldCharType="begin"/>
        </w:r>
        <w:r>
          <w:instrText xml:space="preserve"> PAGE   \* MERGEFORMAT </w:instrText>
        </w:r>
        <w:r>
          <w:fldChar w:fldCharType="separate"/>
        </w:r>
        <w:r w:rsidR="004B355C">
          <w:rPr>
            <w:noProof/>
          </w:rPr>
          <w:t>63</w:t>
        </w:r>
        <w:r>
          <w:rPr>
            <w:noProof/>
          </w:rPr>
          <w:fldChar w:fldCharType="end"/>
        </w:r>
      </w:p>
    </w:sdtContent>
  </w:sdt>
  <w:p w:rsidR="00CC114B" w:rsidRDefault="00CC11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114B" w:rsidRDefault="00CC114B" w:rsidP="00F1638C">
      <w:pPr>
        <w:spacing w:after="0" w:line="240" w:lineRule="auto"/>
      </w:pPr>
      <w:r>
        <w:separator/>
      </w:r>
    </w:p>
  </w:footnote>
  <w:footnote w:type="continuationSeparator" w:id="0">
    <w:p w:rsidR="00CC114B" w:rsidRDefault="00CC114B" w:rsidP="00F163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27634"/>
    <w:multiLevelType w:val="hybridMultilevel"/>
    <w:tmpl w:val="7A686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824C7F"/>
    <w:multiLevelType w:val="hybridMultilevel"/>
    <w:tmpl w:val="C07CE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4F2E0B"/>
    <w:multiLevelType w:val="multilevel"/>
    <w:tmpl w:val="459C0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EB49AD"/>
    <w:multiLevelType w:val="hybridMultilevel"/>
    <w:tmpl w:val="58D6A2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8CF2EE2"/>
    <w:multiLevelType w:val="hybridMultilevel"/>
    <w:tmpl w:val="7E947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E9A1FE6"/>
    <w:multiLevelType w:val="multilevel"/>
    <w:tmpl w:val="BF526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6DB6780"/>
    <w:multiLevelType w:val="hybridMultilevel"/>
    <w:tmpl w:val="DBC49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01379C8"/>
    <w:multiLevelType w:val="multilevel"/>
    <w:tmpl w:val="FB7081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2C53191"/>
    <w:multiLevelType w:val="hybridMultilevel"/>
    <w:tmpl w:val="71E24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CEB1389"/>
    <w:multiLevelType w:val="hybridMultilevel"/>
    <w:tmpl w:val="97AE6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D3B2734"/>
    <w:multiLevelType w:val="hybridMultilevel"/>
    <w:tmpl w:val="76C61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F856112"/>
    <w:multiLevelType w:val="hybridMultilevel"/>
    <w:tmpl w:val="58D6A2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8"/>
  </w:num>
  <w:num w:numId="3">
    <w:abstractNumId w:val="10"/>
  </w:num>
  <w:num w:numId="4">
    <w:abstractNumId w:val="3"/>
  </w:num>
  <w:num w:numId="5">
    <w:abstractNumId w:val="9"/>
  </w:num>
  <w:num w:numId="6">
    <w:abstractNumId w:val="2"/>
  </w:num>
  <w:num w:numId="7">
    <w:abstractNumId w:val="7"/>
  </w:num>
  <w:num w:numId="8">
    <w:abstractNumId w:val="5"/>
  </w:num>
  <w:num w:numId="9">
    <w:abstractNumId w:val="11"/>
  </w:num>
  <w:num w:numId="10">
    <w:abstractNumId w:val="0"/>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134"/>
    <w:rsid w:val="00045DDF"/>
    <w:rsid w:val="0008531A"/>
    <w:rsid w:val="000A1574"/>
    <w:rsid w:val="000C5857"/>
    <w:rsid w:val="000D445B"/>
    <w:rsid w:val="000E3B24"/>
    <w:rsid w:val="000E6676"/>
    <w:rsid w:val="000F7D5B"/>
    <w:rsid w:val="00117658"/>
    <w:rsid w:val="0012687F"/>
    <w:rsid w:val="001334BF"/>
    <w:rsid w:val="001338AD"/>
    <w:rsid w:val="00153D62"/>
    <w:rsid w:val="00172A01"/>
    <w:rsid w:val="001A50BC"/>
    <w:rsid w:val="001A786B"/>
    <w:rsid w:val="001C644B"/>
    <w:rsid w:val="001D0B30"/>
    <w:rsid w:val="001E0F1B"/>
    <w:rsid w:val="0022158E"/>
    <w:rsid w:val="00223A95"/>
    <w:rsid w:val="002869C6"/>
    <w:rsid w:val="00290AE1"/>
    <w:rsid w:val="00292259"/>
    <w:rsid w:val="00297563"/>
    <w:rsid w:val="002A2E7A"/>
    <w:rsid w:val="002A4D8A"/>
    <w:rsid w:val="002B3906"/>
    <w:rsid w:val="002B7BBC"/>
    <w:rsid w:val="002C5F43"/>
    <w:rsid w:val="002F687D"/>
    <w:rsid w:val="00314996"/>
    <w:rsid w:val="00335067"/>
    <w:rsid w:val="0033697B"/>
    <w:rsid w:val="00342DB5"/>
    <w:rsid w:val="003454BE"/>
    <w:rsid w:val="0035547A"/>
    <w:rsid w:val="003645A6"/>
    <w:rsid w:val="00372894"/>
    <w:rsid w:val="003B54BE"/>
    <w:rsid w:val="00404565"/>
    <w:rsid w:val="004048A0"/>
    <w:rsid w:val="00405AAB"/>
    <w:rsid w:val="004064E1"/>
    <w:rsid w:val="00422136"/>
    <w:rsid w:val="00426B1E"/>
    <w:rsid w:val="00443EB5"/>
    <w:rsid w:val="00461142"/>
    <w:rsid w:val="004643A2"/>
    <w:rsid w:val="004670C3"/>
    <w:rsid w:val="004727B2"/>
    <w:rsid w:val="004920AB"/>
    <w:rsid w:val="004B0855"/>
    <w:rsid w:val="004B355C"/>
    <w:rsid w:val="004B7EC2"/>
    <w:rsid w:val="004D2059"/>
    <w:rsid w:val="004D785C"/>
    <w:rsid w:val="004E5F37"/>
    <w:rsid w:val="004F18C5"/>
    <w:rsid w:val="00523AF3"/>
    <w:rsid w:val="005417E8"/>
    <w:rsid w:val="0055585C"/>
    <w:rsid w:val="00573712"/>
    <w:rsid w:val="00577CF1"/>
    <w:rsid w:val="00586D28"/>
    <w:rsid w:val="00591C3D"/>
    <w:rsid w:val="005A43FC"/>
    <w:rsid w:val="005C0207"/>
    <w:rsid w:val="005C3E27"/>
    <w:rsid w:val="005E044A"/>
    <w:rsid w:val="005E757B"/>
    <w:rsid w:val="005F3DE2"/>
    <w:rsid w:val="005F5AF5"/>
    <w:rsid w:val="00607DFF"/>
    <w:rsid w:val="00611A47"/>
    <w:rsid w:val="00631236"/>
    <w:rsid w:val="00682346"/>
    <w:rsid w:val="00724B41"/>
    <w:rsid w:val="00727FBE"/>
    <w:rsid w:val="00731FD4"/>
    <w:rsid w:val="0073551D"/>
    <w:rsid w:val="007452C8"/>
    <w:rsid w:val="0076531C"/>
    <w:rsid w:val="00791CEC"/>
    <w:rsid w:val="0079323A"/>
    <w:rsid w:val="007A2635"/>
    <w:rsid w:val="007B353C"/>
    <w:rsid w:val="007D4325"/>
    <w:rsid w:val="007D5D12"/>
    <w:rsid w:val="007D5DD8"/>
    <w:rsid w:val="007D69AD"/>
    <w:rsid w:val="00812380"/>
    <w:rsid w:val="0081339E"/>
    <w:rsid w:val="008211A4"/>
    <w:rsid w:val="00821B85"/>
    <w:rsid w:val="00824416"/>
    <w:rsid w:val="00845E6B"/>
    <w:rsid w:val="00853CCA"/>
    <w:rsid w:val="00863071"/>
    <w:rsid w:val="008725D4"/>
    <w:rsid w:val="00872FC7"/>
    <w:rsid w:val="00880218"/>
    <w:rsid w:val="00885E63"/>
    <w:rsid w:val="008937BB"/>
    <w:rsid w:val="00897918"/>
    <w:rsid w:val="008A6245"/>
    <w:rsid w:val="008D0D05"/>
    <w:rsid w:val="008D5A9C"/>
    <w:rsid w:val="008F07BE"/>
    <w:rsid w:val="008F1DBB"/>
    <w:rsid w:val="008F3B26"/>
    <w:rsid w:val="008F558F"/>
    <w:rsid w:val="00904968"/>
    <w:rsid w:val="00913412"/>
    <w:rsid w:val="00923F4F"/>
    <w:rsid w:val="0093042F"/>
    <w:rsid w:val="00932F2F"/>
    <w:rsid w:val="00942819"/>
    <w:rsid w:val="00965D05"/>
    <w:rsid w:val="0097294A"/>
    <w:rsid w:val="00980F2F"/>
    <w:rsid w:val="009C50CF"/>
    <w:rsid w:val="009F1A95"/>
    <w:rsid w:val="00A36A25"/>
    <w:rsid w:val="00A4606F"/>
    <w:rsid w:val="00A533BB"/>
    <w:rsid w:val="00A93984"/>
    <w:rsid w:val="00AD433C"/>
    <w:rsid w:val="00AE36F0"/>
    <w:rsid w:val="00B34E9E"/>
    <w:rsid w:val="00B45A72"/>
    <w:rsid w:val="00B57AF2"/>
    <w:rsid w:val="00B6243F"/>
    <w:rsid w:val="00B65D2E"/>
    <w:rsid w:val="00C257BF"/>
    <w:rsid w:val="00C578D4"/>
    <w:rsid w:val="00C612C0"/>
    <w:rsid w:val="00C75A53"/>
    <w:rsid w:val="00C83C59"/>
    <w:rsid w:val="00C933D9"/>
    <w:rsid w:val="00C95626"/>
    <w:rsid w:val="00C975F8"/>
    <w:rsid w:val="00CC114B"/>
    <w:rsid w:val="00CC42E1"/>
    <w:rsid w:val="00D00187"/>
    <w:rsid w:val="00D070F7"/>
    <w:rsid w:val="00D143D3"/>
    <w:rsid w:val="00D30A29"/>
    <w:rsid w:val="00D31A38"/>
    <w:rsid w:val="00D36A69"/>
    <w:rsid w:val="00D8069D"/>
    <w:rsid w:val="00D871FA"/>
    <w:rsid w:val="00DB5844"/>
    <w:rsid w:val="00DC7C67"/>
    <w:rsid w:val="00DD3134"/>
    <w:rsid w:val="00DF378E"/>
    <w:rsid w:val="00E00992"/>
    <w:rsid w:val="00E01875"/>
    <w:rsid w:val="00E12A23"/>
    <w:rsid w:val="00E242CE"/>
    <w:rsid w:val="00E52490"/>
    <w:rsid w:val="00E542DF"/>
    <w:rsid w:val="00E67399"/>
    <w:rsid w:val="00E90C68"/>
    <w:rsid w:val="00E96B11"/>
    <w:rsid w:val="00EA6D8F"/>
    <w:rsid w:val="00ED2280"/>
    <w:rsid w:val="00ED5D70"/>
    <w:rsid w:val="00EF0A6B"/>
    <w:rsid w:val="00F1638C"/>
    <w:rsid w:val="00F44C10"/>
    <w:rsid w:val="00F807F1"/>
    <w:rsid w:val="00F9585C"/>
    <w:rsid w:val="00FC0592"/>
    <w:rsid w:val="00FC06A8"/>
    <w:rsid w:val="00FF2305"/>
    <w:rsid w:val="00FF46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1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2A4D8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F1638C"/>
    <w:pPr>
      <w:spacing w:after="0" w:line="240" w:lineRule="auto"/>
      <w:ind w:left="720"/>
      <w:contextualSpacing/>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F163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638C"/>
    <w:rPr>
      <w:rFonts w:ascii="Tahoma" w:hAnsi="Tahoma" w:cs="Tahoma"/>
      <w:sz w:val="16"/>
      <w:szCs w:val="16"/>
    </w:rPr>
  </w:style>
  <w:style w:type="paragraph" w:styleId="Header">
    <w:name w:val="header"/>
    <w:basedOn w:val="Normal"/>
    <w:link w:val="HeaderChar"/>
    <w:uiPriority w:val="99"/>
    <w:unhideWhenUsed/>
    <w:rsid w:val="00F163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638C"/>
  </w:style>
  <w:style w:type="paragraph" w:styleId="Footer">
    <w:name w:val="footer"/>
    <w:basedOn w:val="Normal"/>
    <w:link w:val="FooterChar"/>
    <w:uiPriority w:val="99"/>
    <w:unhideWhenUsed/>
    <w:rsid w:val="00F163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638C"/>
  </w:style>
  <w:style w:type="table" w:styleId="TableGrid">
    <w:name w:val="Table Grid"/>
    <w:basedOn w:val="TableNormal"/>
    <w:uiPriority w:val="59"/>
    <w:rsid w:val="009F1A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A2635"/>
    <w:rPr>
      <w:color w:val="0563C1" w:themeColor="hyperlink"/>
      <w:u w:val="single"/>
    </w:rPr>
  </w:style>
  <w:style w:type="character" w:styleId="CommentReference">
    <w:name w:val="annotation reference"/>
    <w:basedOn w:val="DefaultParagraphFont"/>
    <w:uiPriority w:val="99"/>
    <w:semiHidden/>
    <w:unhideWhenUsed/>
    <w:rsid w:val="00297563"/>
    <w:rPr>
      <w:sz w:val="16"/>
      <w:szCs w:val="16"/>
    </w:rPr>
  </w:style>
  <w:style w:type="paragraph" w:styleId="CommentText">
    <w:name w:val="annotation text"/>
    <w:basedOn w:val="Normal"/>
    <w:link w:val="CommentTextChar"/>
    <w:uiPriority w:val="99"/>
    <w:semiHidden/>
    <w:unhideWhenUsed/>
    <w:rsid w:val="00297563"/>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297563"/>
    <w:rPr>
      <w:sz w:val="20"/>
      <w:szCs w:val="20"/>
    </w:rPr>
  </w:style>
  <w:style w:type="table" w:styleId="ColorfulList-Accent6">
    <w:name w:val="Colorful List Accent 6"/>
    <w:basedOn w:val="TableNormal"/>
    <w:uiPriority w:val="72"/>
    <w:rsid w:val="00880218"/>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1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2A4D8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F1638C"/>
    <w:pPr>
      <w:spacing w:after="0" w:line="240" w:lineRule="auto"/>
      <w:ind w:left="720"/>
      <w:contextualSpacing/>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F163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638C"/>
    <w:rPr>
      <w:rFonts w:ascii="Tahoma" w:hAnsi="Tahoma" w:cs="Tahoma"/>
      <w:sz w:val="16"/>
      <w:szCs w:val="16"/>
    </w:rPr>
  </w:style>
  <w:style w:type="paragraph" w:styleId="Header">
    <w:name w:val="header"/>
    <w:basedOn w:val="Normal"/>
    <w:link w:val="HeaderChar"/>
    <w:uiPriority w:val="99"/>
    <w:unhideWhenUsed/>
    <w:rsid w:val="00F163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638C"/>
  </w:style>
  <w:style w:type="paragraph" w:styleId="Footer">
    <w:name w:val="footer"/>
    <w:basedOn w:val="Normal"/>
    <w:link w:val="FooterChar"/>
    <w:uiPriority w:val="99"/>
    <w:unhideWhenUsed/>
    <w:rsid w:val="00F163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638C"/>
  </w:style>
  <w:style w:type="table" w:styleId="TableGrid">
    <w:name w:val="Table Grid"/>
    <w:basedOn w:val="TableNormal"/>
    <w:uiPriority w:val="59"/>
    <w:rsid w:val="009F1A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A2635"/>
    <w:rPr>
      <w:color w:val="0563C1" w:themeColor="hyperlink"/>
      <w:u w:val="single"/>
    </w:rPr>
  </w:style>
  <w:style w:type="character" w:styleId="CommentReference">
    <w:name w:val="annotation reference"/>
    <w:basedOn w:val="DefaultParagraphFont"/>
    <w:uiPriority w:val="99"/>
    <w:semiHidden/>
    <w:unhideWhenUsed/>
    <w:rsid w:val="00297563"/>
    <w:rPr>
      <w:sz w:val="16"/>
      <w:szCs w:val="16"/>
    </w:rPr>
  </w:style>
  <w:style w:type="paragraph" w:styleId="CommentText">
    <w:name w:val="annotation text"/>
    <w:basedOn w:val="Normal"/>
    <w:link w:val="CommentTextChar"/>
    <w:uiPriority w:val="99"/>
    <w:semiHidden/>
    <w:unhideWhenUsed/>
    <w:rsid w:val="00297563"/>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297563"/>
    <w:rPr>
      <w:sz w:val="20"/>
      <w:szCs w:val="20"/>
    </w:rPr>
  </w:style>
  <w:style w:type="table" w:styleId="ColorfulList-Accent6">
    <w:name w:val="Colorful List Accent 6"/>
    <w:basedOn w:val="TableNormal"/>
    <w:uiPriority w:val="72"/>
    <w:rsid w:val="00880218"/>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5741114">
      <w:bodyDiv w:val="1"/>
      <w:marLeft w:val="0"/>
      <w:marRight w:val="0"/>
      <w:marTop w:val="0"/>
      <w:marBottom w:val="0"/>
      <w:divBdr>
        <w:top w:val="none" w:sz="0" w:space="0" w:color="auto"/>
        <w:left w:val="none" w:sz="0" w:space="0" w:color="auto"/>
        <w:bottom w:val="none" w:sz="0" w:space="0" w:color="auto"/>
        <w:right w:val="none" w:sz="0" w:space="0" w:color="auto"/>
      </w:divBdr>
    </w:div>
    <w:div w:id="178515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hshealthquality.org/nhsqis/8837.html" TargetMode="External"/><Relationship Id="rId18" Type="http://schemas.openxmlformats.org/officeDocument/2006/relationships/hyperlink" Target="https://www.keele.ac.uk/media/keeleuniversity/facnatsci/schpsych/documents/counselling/conference/5thannual/NarrativeApproachestoCaseStudies.pdf" TargetMode="External"/><Relationship Id="rId26"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hyperlink" Target="https://www.statista.com/statistics/507417/number-of-facebook-user-in-the-united-kingdom-uk-by-age-and-gender/" TargetMode="External"/><Relationship Id="rId7" Type="http://schemas.openxmlformats.org/officeDocument/2006/relationships/endnotes" Target="endnotes.xml"/><Relationship Id="rId12" Type="http://schemas.openxmlformats.org/officeDocument/2006/relationships/hyperlink" Target="http://www.nhs.uk/conditions/postnataldepression/Pages/Introduction.aspx" TargetMode="External"/><Relationship Id="rId17" Type="http://schemas.openxmlformats.org/officeDocument/2006/relationships/hyperlink" Target="http://dx.doi.org/10.1037/int0000050" TargetMode="External"/><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www.england.nhs.uk/mental-health/perinatal/community-services/" TargetMode="External"/><Relationship Id="rId29" Type="http://schemas.openxmlformats.org/officeDocument/2006/relationships/hyperlink" Target="https://www.england.nhs.uk/wp-content/uploads/2015/11/nhse-bus-plan-1415-1617.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everyonesbusiness.org.uk/wp-content/uploads/2014/07/Call-to-ACT.pdf%20retrieved%20on%2023/08/2016" TargetMode="External"/><Relationship Id="rId24" Type="http://schemas.openxmlformats.org/officeDocument/2006/relationships/hyperlink" Target="mailto:postnatalresearch@gmail.com"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7.png"/><Relationship Id="rId28" Type="http://schemas.openxmlformats.org/officeDocument/2006/relationships/hyperlink" Target="https://www.england.nhs.uk/wp-content/uploads/2015/11/nhse-bus-plan-1415-1617.pdf" TargetMode="External"/><Relationship Id="rId10" Type="http://schemas.openxmlformats.org/officeDocument/2006/relationships/image" Target="media/image2.emf"/><Relationship Id="rId19" Type="http://schemas.openxmlformats.org/officeDocument/2006/relationships/hyperlink" Target="https://www.england.nhs.uk/wp-content/uploads/2015/11/nhse-bus-plan-1415-1617.pd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6.JP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258</TotalTime>
  <Pages>124</Pages>
  <Words>29294</Words>
  <Characters>166982</Characters>
  <Application>Microsoft Office Word</Application>
  <DocSecurity>0</DocSecurity>
  <Lines>1391</Lines>
  <Paragraphs>391</Paragraphs>
  <ScaleCrop>false</ScaleCrop>
  <HeadingPairs>
    <vt:vector size="2" baseType="variant">
      <vt:variant>
        <vt:lpstr>Title</vt:lpstr>
      </vt:variant>
      <vt:variant>
        <vt:i4>1</vt:i4>
      </vt:variant>
    </vt:vector>
  </HeadingPairs>
  <TitlesOfParts>
    <vt:vector size="1" baseType="lpstr">
      <vt:lpstr/>
    </vt:vector>
  </TitlesOfParts>
  <Company>North Staffs IT Services</Company>
  <LinksUpToDate>false</LinksUpToDate>
  <CharactersWithSpaces>195885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PRIEST Helena</dc:creator>
  <cp:lastModifiedBy>Lea Eloise (RRE) SSSFT</cp:lastModifiedBy>
  <cp:revision>53</cp:revision>
  <dcterms:created xsi:type="dcterms:W3CDTF">2018-06-29T07:50:00Z</dcterms:created>
  <dcterms:modified xsi:type="dcterms:W3CDTF">2018-07-20T05:50:00Z</dcterms:modified>
</cp:coreProperties>
</file>