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cstheme="minorBidi"/>
          <w:sz w:val="24"/>
          <w:szCs w:val="24"/>
        </w:rPr>
        <w:id w:val="297960802"/>
        <w:docPartObj>
          <w:docPartGallery w:val="Cover Pages"/>
          <w:docPartUnique/>
        </w:docPartObj>
      </w:sdtPr>
      <w:sdtEndPr>
        <w:rPr>
          <w:rFonts w:asciiTheme="minorHAnsi" w:hAnsiTheme="minorHAnsi"/>
        </w:rPr>
      </w:sdtEndPr>
      <w:sdtContent>
        <w:p w14:paraId="4881DF2D" w14:textId="41304A64" w:rsidR="00715244" w:rsidRPr="0067696D" w:rsidRDefault="0051174F" w:rsidP="0051174F">
          <w:pPr>
            <w:pStyle w:val="NormalWeb"/>
            <w:spacing w:line="480" w:lineRule="auto"/>
            <w:jc w:val="center"/>
            <w:rPr>
              <w:rFonts w:ascii="Times New Roman" w:hAnsi="Times New Roman"/>
              <w:color w:val="FF0000"/>
            </w:rPr>
          </w:pPr>
          <w:r w:rsidRPr="0067696D">
            <w:rPr>
              <w:rFonts w:ascii="Times New Roman" w:hAnsi="Times New Roman"/>
              <w:b/>
              <w:color w:val="FF0000"/>
              <w:sz w:val="24"/>
              <w:szCs w:val="24"/>
              <w:lang w:eastAsia="hu-HU" w:bidi="en-US"/>
            </w:rPr>
            <w:t>“I would describe myself as a deformed troll”: Using Interpretative Phenomenological Analysis to explore body image struggles among palliative care patients.</w:t>
          </w:r>
        </w:p>
        <w:p w14:paraId="09775C76" w14:textId="77777777" w:rsidR="00715244" w:rsidRDefault="002D4ADA" w:rsidP="00715244">
          <w:pPr>
            <w:jc w:val="both"/>
          </w:pPr>
        </w:p>
      </w:sdtContent>
    </w:sdt>
    <w:p w14:paraId="4322BE4F" w14:textId="77777777" w:rsidR="00715244" w:rsidRDefault="00715244" w:rsidP="00715244">
      <w:pPr>
        <w:jc w:val="both"/>
        <w:rPr>
          <w:rFonts w:ascii="Times" w:hAnsi="Times" w:cs="Calibri"/>
          <w:b/>
          <w:sz w:val="22"/>
          <w:szCs w:val="22"/>
        </w:rPr>
      </w:pPr>
    </w:p>
    <w:p w14:paraId="3B4B035E" w14:textId="2E12C2D5" w:rsidR="00715244" w:rsidRPr="001F5D22" w:rsidRDefault="00715244" w:rsidP="00715244">
      <w:pPr>
        <w:jc w:val="both"/>
        <w:rPr>
          <w:rFonts w:ascii="Times New Roman" w:hAnsi="Times New Roman" w:cs="Times New Roman"/>
          <w:b/>
          <w:sz w:val="22"/>
          <w:szCs w:val="22"/>
        </w:rPr>
      </w:pPr>
      <w:r w:rsidRPr="009A041C">
        <w:rPr>
          <w:rFonts w:ascii="Times" w:hAnsi="Times" w:cs="Calibri"/>
          <w:b/>
          <w:sz w:val="22"/>
          <w:szCs w:val="22"/>
        </w:rPr>
        <w:t>A</w:t>
      </w:r>
      <w:r w:rsidR="001F39AF">
        <w:rPr>
          <w:rFonts w:ascii="Times" w:hAnsi="Times" w:cs="Calibri"/>
          <w:b/>
          <w:sz w:val="22"/>
          <w:szCs w:val="22"/>
        </w:rPr>
        <w:t>bstract</w:t>
      </w:r>
      <w:r w:rsidRPr="009A041C">
        <w:rPr>
          <w:rFonts w:ascii="Times" w:hAnsi="Times" w:cs="Calibri"/>
          <w:b/>
          <w:sz w:val="22"/>
          <w:szCs w:val="22"/>
        </w:rPr>
        <w:t xml:space="preserve"> </w:t>
      </w:r>
    </w:p>
    <w:p w14:paraId="47CCF7ED" w14:textId="2E458E8C" w:rsidR="00715244" w:rsidRPr="00063CF9" w:rsidRDefault="00715244" w:rsidP="00715244">
      <w:pPr>
        <w:spacing w:line="360" w:lineRule="auto"/>
        <w:jc w:val="both"/>
        <w:rPr>
          <w:rFonts w:ascii="Times New Roman" w:hAnsi="Times New Roman" w:cs="Times New Roman"/>
        </w:rPr>
      </w:pPr>
      <w:r w:rsidRPr="00063CF9">
        <w:rPr>
          <w:rFonts w:ascii="Times New Roman" w:hAnsi="Times New Roman" w:cs="Times New Roman"/>
          <w:b/>
          <w:sz w:val="22"/>
          <w:szCs w:val="22"/>
        </w:rPr>
        <w:t>Background.</w:t>
      </w:r>
      <w:r w:rsidRPr="00063CF9">
        <w:rPr>
          <w:rFonts w:ascii="Times New Roman" w:hAnsi="Times New Roman" w:cs="Times New Roman"/>
        </w:rPr>
        <w:t xml:space="preserve"> Illness adjustment is a widely studied area in the palliative care context. </w:t>
      </w:r>
      <w:r w:rsidR="00D907FD" w:rsidRPr="00063CF9">
        <w:rPr>
          <w:rFonts w:ascii="Times New Roman" w:hAnsi="Times New Roman" w:cs="Times New Roman"/>
        </w:rPr>
        <w:t>However,</w:t>
      </w:r>
      <w:r w:rsidRPr="00063CF9">
        <w:rPr>
          <w:rFonts w:ascii="Times New Roman" w:hAnsi="Times New Roman" w:cs="Times New Roman"/>
        </w:rPr>
        <w:t xml:space="preserve"> research focusing on how altered body image can affect men and women in palliative care is limited and unclear.</w:t>
      </w:r>
    </w:p>
    <w:p w14:paraId="1D502394" w14:textId="0CCC8096" w:rsidR="00715244" w:rsidRPr="00063CF9" w:rsidRDefault="00715244" w:rsidP="00715244">
      <w:pPr>
        <w:spacing w:line="360" w:lineRule="auto"/>
        <w:jc w:val="both"/>
        <w:rPr>
          <w:rFonts w:ascii="Times New Roman" w:hAnsi="Times New Roman" w:cs="Times New Roman"/>
        </w:rPr>
      </w:pPr>
      <w:r w:rsidRPr="00063CF9">
        <w:rPr>
          <w:rFonts w:ascii="Times New Roman" w:hAnsi="Times New Roman" w:cs="Times New Roman"/>
          <w:b/>
        </w:rPr>
        <w:t xml:space="preserve">Aim. </w:t>
      </w:r>
      <w:r w:rsidRPr="00063CF9">
        <w:rPr>
          <w:rFonts w:ascii="Times New Roman" w:hAnsi="Times New Roman" w:cs="Times New Roman"/>
        </w:rPr>
        <w:t>To explore the links between palliative care patients</w:t>
      </w:r>
      <w:r w:rsidR="007A5D49" w:rsidRPr="00063CF9">
        <w:rPr>
          <w:rFonts w:ascii="Times New Roman" w:hAnsi="Times New Roman" w:cs="Times New Roman"/>
        </w:rPr>
        <w:t>’</w:t>
      </w:r>
      <w:r w:rsidRPr="00063CF9">
        <w:rPr>
          <w:rFonts w:ascii="Times New Roman" w:hAnsi="Times New Roman" w:cs="Times New Roman"/>
        </w:rPr>
        <w:t xml:space="preserve"> affected sense of self, altered body image and terminal illness adjustment.</w:t>
      </w:r>
    </w:p>
    <w:p w14:paraId="2671AE7F" w14:textId="7651CB79" w:rsidR="00715244" w:rsidRPr="00063CF9" w:rsidRDefault="00715244" w:rsidP="00715244">
      <w:pPr>
        <w:spacing w:line="360" w:lineRule="auto"/>
        <w:jc w:val="both"/>
        <w:rPr>
          <w:rFonts w:ascii="Times New Roman" w:hAnsi="Times New Roman" w:cs="Times New Roman"/>
          <w:color w:val="FF0000"/>
        </w:rPr>
      </w:pPr>
      <w:r w:rsidRPr="00063CF9">
        <w:rPr>
          <w:rFonts w:ascii="Times New Roman" w:hAnsi="Times New Roman" w:cs="Times New Roman"/>
          <w:b/>
          <w:color w:val="FF0000"/>
          <w:sz w:val="22"/>
          <w:szCs w:val="22"/>
        </w:rPr>
        <w:t>Design.</w:t>
      </w:r>
      <w:r w:rsidR="00286284" w:rsidRPr="00063CF9">
        <w:rPr>
          <w:rFonts w:ascii="Times New Roman" w:hAnsi="Times New Roman" w:cs="Times New Roman"/>
          <w:b/>
          <w:color w:val="FF0000"/>
        </w:rPr>
        <w:t xml:space="preserve"> </w:t>
      </w:r>
      <w:r w:rsidRPr="00063CF9">
        <w:rPr>
          <w:rFonts w:ascii="Times New Roman" w:hAnsi="Times New Roman" w:cs="Times New Roman"/>
          <w:color w:val="FF0000"/>
        </w:rPr>
        <w:t xml:space="preserve">Semi-structured interviews were </w:t>
      </w:r>
      <w:r w:rsidR="00D907FD" w:rsidRPr="00063CF9">
        <w:rPr>
          <w:rFonts w:ascii="Times New Roman" w:hAnsi="Times New Roman" w:cs="Times New Roman"/>
          <w:color w:val="FF0000"/>
        </w:rPr>
        <w:t>conducted,</w:t>
      </w:r>
      <w:r w:rsidRPr="00063CF9">
        <w:rPr>
          <w:rFonts w:ascii="Times New Roman" w:hAnsi="Times New Roman" w:cs="Times New Roman"/>
          <w:color w:val="FF0000"/>
        </w:rPr>
        <w:t xml:space="preserve"> and the Interpretative Phenomenological Analysis</w:t>
      </w:r>
      <w:r w:rsidRPr="00063CF9">
        <w:rPr>
          <w:rFonts w:ascii="Times New Roman" w:hAnsi="Times New Roman" w:cs="Times New Roman"/>
          <w:color w:val="FF0000"/>
          <w:vertAlign w:val="superscript"/>
        </w:rPr>
        <w:t xml:space="preserve"> </w:t>
      </w:r>
      <w:r w:rsidRPr="00063CF9">
        <w:rPr>
          <w:rFonts w:ascii="Times New Roman" w:hAnsi="Times New Roman" w:cs="Times New Roman"/>
          <w:color w:val="FF0000"/>
        </w:rPr>
        <w:t xml:space="preserve">approach was used to </w:t>
      </w:r>
      <w:r w:rsidR="00574ECA" w:rsidRPr="00063CF9">
        <w:rPr>
          <w:rFonts w:ascii="Times New Roman" w:hAnsi="Times New Roman" w:cs="Times New Roman"/>
          <w:color w:val="FF0000"/>
        </w:rPr>
        <w:t xml:space="preserve">analyse </w:t>
      </w:r>
      <w:r w:rsidRPr="00063CF9">
        <w:rPr>
          <w:rFonts w:ascii="Times New Roman" w:hAnsi="Times New Roman" w:cs="Times New Roman"/>
          <w:color w:val="FF0000"/>
        </w:rPr>
        <w:t xml:space="preserve">patients’ experiences. </w:t>
      </w:r>
    </w:p>
    <w:p w14:paraId="72400DC8" w14:textId="5F59971F" w:rsidR="00715244" w:rsidRPr="00063CF9" w:rsidRDefault="00715244" w:rsidP="00715244">
      <w:pPr>
        <w:spacing w:line="360" w:lineRule="auto"/>
        <w:jc w:val="both"/>
        <w:rPr>
          <w:rFonts w:ascii="Times New Roman" w:hAnsi="Times New Roman" w:cs="Times New Roman"/>
          <w:color w:val="000000"/>
        </w:rPr>
      </w:pPr>
      <w:r w:rsidRPr="00063CF9">
        <w:rPr>
          <w:rFonts w:ascii="Times New Roman" w:hAnsi="Times New Roman" w:cs="Times New Roman"/>
          <w:b/>
          <w:color w:val="FF0000"/>
        </w:rPr>
        <w:t xml:space="preserve">Setting/Participants. </w:t>
      </w:r>
      <w:r w:rsidR="00574ECA" w:rsidRPr="00063CF9">
        <w:rPr>
          <w:rFonts w:ascii="Times New Roman" w:hAnsi="Times New Roman" w:cs="Times New Roman"/>
          <w:color w:val="FF0000"/>
        </w:rPr>
        <w:t>English-speaking, adult palliative care outpatients were interviewed at</w:t>
      </w:r>
      <w:r w:rsidRPr="00063CF9">
        <w:rPr>
          <w:rFonts w:ascii="Times New Roman" w:hAnsi="Times New Roman" w:cs="Times New Roman"/>
          <w:color w:val="FF0000"/>
        </w:rPr>
        <w:t xml:space="preserve"> a local </w:t>
      </w:r>
      <w:r w:rsidR="00685344" w:rsidRPr="00063CF9">
        <w:rPr>
          <w:rFonts w:ascii="Times New Roman" w:hAnsi="Times New Roman" w:cs="Times New Roman"/>
          <w:color w:val="FF0000"/>
        </w:rPr>
        <w:t xml:space="preserve">community </w:t>
      </w:r>
      <w:r w:rsidRPr="00063CF9">
        <w:rPr>
          <w:rFonts w:ascii="Times New Roman" w:hAnsi="Times New Roman" w:cs="Times New Roman"/>
          <w:color w:val="FF0000"/>
        </w:rPr>
        <w:t>hospice</w:t>
      </w:r>
      <w:r w:rsidR="00574ECA" w:rsidRPr="00063CF9">
        <w:rPr>
          <w:rFonts w:ascii="Times New Roman" w:hAnsi="Times New Roman" w:cs="Times New Roman"/>
          <w:color w:val="FF0000"/>
        </w:rPr>
        <w:t xml:space="preserve"> in the United Kingdom</w:t>
      </w:r>
      <w:r w:rsidRPr="00063CF9">
        <w:rPr>
          <w:rFonts w:ascii="Times New Roman" w:hAnsi="Times New Roman" w:cs="Times New Roman"/>
          <w:color w:val="FF0000"/>
        </w:rPr>
        <w:t>.</w:t>
      </w:r>
      <w:r w:rsidRPr="00063CF9">
        <w:rPr>
          <w:rFonts w:ascii="Times New Roman" w:hAnsi="Times New Roman" w:cs="Times New Roman"/>
          <w:color w:val="000000"/>
        </w:rPr>
        <w:t xml:space="preserve"> </w:t>
      </w:r>
      <w:r w:rsidRPr="00063CF9">
        <w:rPr>
          <w:rFonts w:ascii="Times New Roman" w:hAnsi="Times New Roman" w:cs="Times New Roman"/>
        </w:rPr>
        <w:t>The mean age was 55 years (ranging from 35 – 65).</w:t>
      </w:r>
    </w:p>
    <w:p w14:paraId="6875A75E" w14:textId="46339FB5" w:rsidR="00E91F8F" w:rsidRPr="00063CF9" w:rsidRDefault="00715244" w:rsidP="00715244">
      <w:pPr>
        <w:spacing w:line="360" w:lineRule="auto"/>
        <w:jc w:val="both"/>
        <w:rPr>
          <w:rFonts w:ascii="Times New Roman" w:hAnsi="Times New Roman" w:cs="Times New Roman"/>
          <w:color w:val="FF0000"/>
        </w:rPr>
      </w:pPr>
      <w:r w:rsidRPr="00063CF9">
        <w:rPr>
          <w:rFonts w:ascii="Times New Roman" w:hAnsi="Times New Roman" w:cs="Times New Roman"/>
          <w:b/>
          <w:sz w:val="22"/>
          <w:szCs w:val="22"/>
        </w:rPr>
        <w:t>Results.</w:t>
      </w:r>
      <w:r w:rsidRPr="00063CF9">
        <w:rPr>
          <w:rFonts w:ascii="Times New Roman" w:hAnsi="Times New Roman" w:cs="Times New Roman"/>
          <w:b/>
        </w:rPr>
        <w:t xml:space="preserve"> </w:t>
      </w:r>
      <w:r w:rsidRPr="00063CF9">
        <w:rPr>
          <w:rFonts w:ascii="Times New Roman" w:hAnsi="Times New Roman" w:cs="Times New Roman"/>
          <w:color w:val="000000"/>
        </w:rPr>
        <w:t xml:space="preserve">Analysis of accounts indicated three superordinate themes: (I) ‘Not being me’: self-discrepancy, (II) Existing in the landscape of loss, (III) Living and thriving in the landscape of loss. </w:t>
      </w:r>
      <w:r w:rsidR="00353318" w:rsidRPr="00063CF9">
        <w:rPr>
          <w:rFonts w:ascii="Times New Roman" w:hAnsi="Times New Roman" w:cs="Times New Roman"/>
          <w:color w:val="FF0000"/>
        </w:rPr>
        <w:t>The most disturbing issues, such as a</w:t>
      </w:r>
      <w:r w:rsidR="004C6F0B" w:rsidRPr="00063CF9">
        <w:rPr>
          <w:rFonts w:ascii="Times New Roman" w:hAnsi="Times New Roman" w:cs="Times New Roman"/>
          <w:color w:val="FF0000"/>
        </w:rPr>
        <w:t xml:space="preserve">ppearance-focused struggles </w:t>
      </w:r>
      <w:r w:rsidR="00425C12" w:rsidRPr="00063CF9">
        <w:rPr>
          <w:rFonts w:ascii="Times New Roman" w:hAnsi="Times New Roman" w:cs="Times New Roman"/>
          <w:color w:val="FF0000"/>
        </w:rPr>
        <w:t xml:space="preserve">and low body-confidence </w:t>
      </w:r>
      <w:r w:rsidR="004C6F0B" w:rsidRPr="00063CF9">
        <w:rPr>
          <w:rFonts w:ascii="Times New Roman" w:hAnsi="Times New Roman" w:cs="Times New Roman"/>
          <w:color w:val="FF0000"/>
        </w:rPr>
        <w:t xml:space="preserve">were </w:t>
      </w:r>
      <w:r w:rsidR="00E91F8F" w:rsidRPr="00063CF9">
        <w:rPr>
          <w:rFonts w:ascii="Times New Roman" w:hAnsi="Times New Roman" w:cs="Times New Roman"/>
          <w:color w:val="FF0000"/>
        </w:rPr>
        <w:t>stemming from participants’ frustration over their lack of control and their attachment to their former self-image.</w:t>
      </w:r>
    </w:p>
    <w:p w14:paraId="79B660BF" w14:textId="298CF71A" w:rsidR="00FB5930" w:rsidRPr="00063CF9" w:rsidRDefault="00715244" w:rsidP="00FB5930">
      <w:pPr>
        <w:spacing w:line="360" w:lineRule="auto"/>
        <w:jc w:val="both"/>
        <w:rPr>
          <w:rFonts w:ascii="Times New Roman" w:hAnsi="Times New Roman" w:cs="Times New Roman"/>
        </w:rPr>
      </w:pPr>
      <w:r w:rsidRPr="00063CF9">
        <w:rPr>
          <w:rFonts w:ascii="Times New Roman" w:hAnsi="Times New Roman" w:cs="Times New Roman"/>
          <w:b/>
          <w:color w:val="FF0000"/>
          <w:sz w:val="22"/>
          <w:szCs w:val="22"/>
        </w:rPr>
        <w:t>Conclusion</w:t>
      </w:r>
      <w:r w:rsidR="006047A9" w:rsidRPr="00063CF9">
        <w:rPr>
          <w:rFonts w:ascii="Times New Roman" w:hAnsi="Times New Roman" w:cs="Times New Roman"/>
          <w:b/>
          <w:color w:val="FF0000"/>
          <w:sz w:val="22"/>
          <w:szCs w:val="22"/>
        </w:rPr>
        <w:t>s</w:t>
      </w:r>
      <w:r w:rsidRPr="00063CF9">
        <w:rPr>
          <w:rFonts w:ascii="Times New Roman" w:hAnsi="Times New Roman" w:cs="Times New Roman"/>
          <w:b/>
          <w:color w:val="FF0000"/>
          <w:sz w:val="22"/>
          <w:szCs w:val="22"/>
        </w:rPr>
        <w:t>.</w:t>
      </w:r>
      <w:r w:rsidRPr="00063CF9">
        <w:rPr>
          <w:rFonts w:ascii="Times New Roman" w:hAnsi="Times New Roman" w:cs="Times New Roman"/>
          <w:b/>
          <w:color w:val="FF0000"/>
        </w:rPr>
        <w:t xml:space="preserve"> </w:t>
      </w:r>
      <w:r w:rsidR="00FB5930" w:rsidRPr="00063CF9">
        <w:rPr>
          <w:rFonts w:ascii="Times New Roman" w:hAnsi="Times New Roman" w:cs="Times New Roman"/>
          <w:color w:val="FF0000"/>
        </w:rPr>
        <w:t xml:space="preserve">The patients’ insights demonstrated that body image distress was prevalent amongst all respondents regardless of gender or diagnosis. </w:t>
      </w:r>
      <w:r w:rsidR="007415E4" w:rsidRPr="00063CF9">
        <w:rPr>
          <w:rFonts w:ascii="Times New Roman" w:hAnsi="Times New Roman" w:cs="Times New Roman"/>
          <w:color w:val="FF0000"/>
        </w:rPr>
        <w:t xml:space="preserve">A spiral model is described showing </w:t>
      </w:r>
      <w:r w:rsidR="00611E19" w:rsidRPr="00063CF9">
        <w:rPr>
          <w:rFonts w:ascii="Times New Roman" w:hAnsi="Times New Roman" w:cs="Times New Roman"/>
          <w:color w:val="FF0000"/>
        </w:rPr>
        <w:t>how</w:t>
      </w:r>
      <w:r w:rsidR="007415E4" w:rsidRPr="00063CF9">
        <w:rPr>
          <w:rFonts w:ascii="Times New Roman" w:hAnsi="Times New Roman" w:cs="Times New Roman"/>
          <w:color w:val="FF0000"/>
        </w:rPr>
        <w:t xml:space="preserve"> d</w:t>
      </w:r>
      <w:r w:rsidRPr="00063CF9">
        <w:rPr>
          <w:rFonts w:ascii="Times New Roman" w:hAnsi="Times New Roman" w:cs="Times New Roman"/>
          <w:color w:val="FF0000"/>
        </w:rPr>
        <w:t xml:space="preserve">iscrepancy-based processing </w:t>
      </w:r>
      <w:r w:rsidR="00AB517E" w:rsidRPr="00063CF9">
        <w:rPr>
          <w:rFonts w:ascii="Times New Roman" w:hAnsi="Times New Roman" w:cs="Times New Roman"/>
          <w:color w:val="FF0000"/>
        </w:rPr>
        <w:t xml:space="preserve">(i.e. ‘not being me’) </w:t>
      </w:r>
      <w:r w:rsidR="00145BD9" w:rsidRPr="00063CF9">
        <w:rPr>
          <w:rFonts w:ascii="Times New Roman" w:hAnsi="Times New Roman" w:cs="Times New Roman"/>
          <w:color w:val="FF0000"/>
        </w:rPr>
        <w:t>and rigid</w:t>
      </w:r>
      <w:r w:rsidR="00C46B6F" w:rsidRPr="00063CF9">
        <w:rPr>
          <w:rFonts w:ascii="Times New Roman" w:hAnsi="Times New Roman" w:cs="Times New Roman"/>
          <w:color w:val="FF0000"/>
        </w:rPr>
        <w:t xml:space="preserve"> </w:t>
      </w:r>
      <w:r w:rsidRPr="00063CF9">
        <w:rPr>
          <w:rFonts w:ascii="Times New Roman" w:hAnsi="Times New Roman" w:cs="Times New Roman"/>
          <w:color w:val="FF0000"/>
        </w:rPr>
        <w:t xml:space="preserve"> attachment to former self, can have harmful consequences on palliative patients’ </w:t>
      </w:r>
      <w:r w:rsidR="00990E9F" w:rsidRPr="00063CF9">
        <w:rPr>
          <w:rFonts w:ascii="Times New Roman" w:hAnsi="Times New Roman" w:cs="Times New Roman"/>
          <w:color w:val="FF0000"/>
        </w:rPr>
        <w:t>abilities to cope</w:t>
      </w:r>
      <w:r w:rsidRPr="00063CF9">
        <w:rPr>
          <w:rFonts w:ascii="Times New Roman" w:hAnsi="Times New Roman" w:cs="Times New Roman"/>
          <w:color w:val="FF0000"/>
        </w:rPr>
        <w:t xml:space="preserve">. </w:t>
      </w:r>
      <w:r w:rsidR="00FB5930" w:rsidRPr="00063CF9">
        <w:rPr>
          <w:rFonts w:ascii="Times New Roman" w:hAnsi="Times New Roman" w:cs="Times New Roman"/>
          <w:color w:val="FF0000"/>
        </w:rPr>
        <w:t>In order to facilitate adjustment to a self-identity crisis resulting from a terminal diagnosis, it is necessary for professionals to recognise and address body image changes among palliative care outpatients.</w:t>
      </w:r>
      <w:r w:rsidR="00FB5930" w:rsidRPr="00063CF9">
        <w:rPr>
          <w:rFonts w:ascii="Times New Roman" w:hAnsi="Times New Roman" w:cs="Times New Roman"/>
          <w:color w:val="000000" w:themeColor="text1"/>
        </w:rPr>
        <w:t xml:space="preserve"> </w:t>
      </w:r>
    </w:p>
    <w:p w14:paraId="64716AF6" w14:textId="77777777" w:rsidR="00FB5930" w:rsidRDefault="00FB5930" w:rsidP="00715244">
      <w:pPr>
        <w:spacing w:line="360" w:lineRule="auto"/>
        <w:jc w:val="both"/>
        <w:rPr>
          <w:rFonts w:ascii="Times New Roman" w:hAnsi="Times New Roman" w:cs="Times New Roman"/>
          <w:color w:val="000000" w:themeColor="text1"/>
        </w:rPr>
      </w:pPr>
    </w:p>
    <w:p w14:paraId="0A7ED495" w14:textId="77777777" w:rsidR="00715244" w:rsidRPr="001F5D22" w:rsidRDefault="00715244" w:rsidP="00715244">
      <w:pPr>
        <w:jc w:val="both"/>
        <w:rPr>
          <w:rFonts w:ascii="Times New Roman" w:hAnsi="Times New Roman" w:cs="Times New Roman"/>
          <w:sz w:val="22"/>
          <w:szCs w:val="22"/>
        </w:rPr>
      </w:pPr>
    </w:p>
    <w:p w14:paraId="0CC10F69" w14:textId="6789D73A" w:rsidR="00115285" w:rsidRPr="00115285" w:rsidRDefault="00715244" w:rsidP="00182C18">
      <w:pPr>
        <w:spacing w:line="360" w:lineRule="auto"/>
        <w:rPr>
          <w:rFonts w:ascii="Times New Roman" w:hAnsi="Times New Roman" w:cs="Times New Roman"/>
          <w:b/>
          <w:sz w:val="22"/>
          <w:szCs w:val="22"/>
        </w:rPr>
      </w:pPr>
      <w:r w:rsidRPr="00115285">
        <w:rPr>
          <w:rFonts w:ascii="Times New Roman" w:hAnsi="Times New Roman" w:cs="Times New Roman"/>
          <w:b/>
          <w:sz w:val="22"/>
          <w:szCs w:val="22"/>
        </w:rPr>
        <w:t>Keywords</w:t>
      </w:r>
    </w:p>
    <w:p w14:paraId="1FF06C33" w14:textId="6578D4D5" w:rsidR="00236CAF" w:rsidRPr="00063CF9" w:rsidRDefault="00715244" w:rsidP="00182C18">
      <w:pPr>
        <w:spacing w:line="360" w:lineRule="auto"/>
        <w:rPr>
          <w:rFonts w:ascii="Times New Roman" w:hAnsi="Times New Roman" w:cs="Times New Roman"/>
        </w:rPr>
      </w:pPr>
      <w:r w:rsidRPr="00063CF9">
        <w:rPr>
          <w:rFonts w:ascii="Times New Roman" w:hAnsi="Times New Roman" w:cs="Times New Roman"/>
        </w:rPr>
        <w:t>body image,</w:t>
      </w:r>
      <w:r w:rsidR="00E93F89" w:rsidRPr="00063CF9">
        <w:rPr>
          <w:rFonts w:ascii="Times New Roman" w:hAnsi="Times New Roman" w:cs="Times New Roman"/>
        </w:rPr>
        <w:t xml:space="preserve"> </w:t>
      </w:r>
      <w:r w:rsidR="00E93F89" w:rsidRPr="00063CF9">
        <w:rPr>
          <w:rFonts w:ascii="Times New Roman" w:hAnsi="Times New Roman" w:cs="Times New Roman"/>
          <w:bCs/>
          <w:color w:val="262626"/>
        </w:rPr>
        <w:t>self-concept,</w:t>
      </w:r>
      <w:r w:rsidRPr="00063CF9">
        <w:rPr>
          <w:rFonts w:ascii="Times New Roman" w:hAnsi="Times New Roman" w:cs="Times New Roman"/>
        </w:rPr>
        <w:t xml:space="preserve"> </w:t>
      </w:r>
      <w:r w:rsidR="002F12B4" w:rsidRPr="00063CF9">
        <w:rPr>
          <w:rFonts w:ascii="Times New Roman" w:hAnsi="Times New Roman" w:cs="Times New Roman"/>
        </w:rPr>
        <w:t>coping</w:t>
      </w:r>
      <w:r w:rsidR="00E93F89" w:rsidRPr="00063CF9">
        <w:rPr>
          <w:rFonts w:ascii="Times New Roman" w:hAnsi="Times New Roman" w:cs="Times New Roman"/>
        </w:rPr>
        <w:t xml:space="preserve">, </w:t>
      </w:r>
      <w:r w:rsidRPr="00063CF9">
        <w:rPr>
          <w:rFonts w:ascii="Times New Roman" w:hAnsi="Times New Roman" w:cs="Times New Roman"/>
        </w:rPr>
        <w:t xml:space="preserve">adjustment, </w:t>
      </w:r>
      <w:r w:rsidR="00E93F89" w:rsidRPr="00063CF9">
        <w:rPr>
          <w:rFonts w:ascii="Times New Roman" w:hAnsi="Times New Roman" w:cs="Times New Roman"/>
        </w:rPr>
        <w:t>qualitative</w:t>
      </w:r>
      <w:r w:rsidRPr="00063CF9">
        <w:rPr>
          <w:rFonts w:ascii="Times New Roman" w:hAnsi="Times New Roman" w:cs="Times New Roman"/>
        </w:rPr>
        <w:t>, palliative care</w:t>
      </w:r>
    </w:p>
    <w:p w14:paraId="4790400C" w14:textId="6573AC81" w:rsidR="00715244" w:rsidRDefault="00DC1780" w:rsidP="00182C18">
      <w:pPr>
        <w:spacing w:line="360" w:lineRule="auto"/>
        <w:rPr>
          <w:rFonts w:ascii="Times New Roman" w:hAnsi="Times New Roman" w:cs="Times New Roman"/>
        </w:rPr>
      </w:pPr>
      <w:r>
        <w:rPr>
          <w:rFonts w:ascii="Times New Roman" w:hAnsi="Times New Roman" w:cs="Times New Roman"/>
        </w:rPr>
        <w:t xml:space="preserve"> </w:t>
      </w:r>
    </w:p>
    <w:p w14:paraId="72446F6A" w14:textId="77777777" w:rsidR="00115285" w:rsidRPr="00182C18" w:rsidRDefault="00115285" w:rsidP="00182C18">
      <w:pPr>
        <w:spacing w:line="360" w:lineRule="auto"/>
        <w:rPr>
          <w:rFonts w:ascii="Times New Roman" w:hAnsi="Times New Roman" w:cs="Times New Roman"/>
        </w:rPr>
      </w:pPr>
    </w:p>
    <w:p w14:paraId="03F5E394" w14:textId="77777777" w:rsidR="00715244" w:rsidRPr="008D67C4" w:rsidRDefault="00715244" w:rsidP="00BA71BD">
      <w:pPr>
        <w:pStyle w:val="ListParagraph"/>
        <w:widowControl w:val="0"/>
        <w:numPr>
          <w:ilvl w:val="0"/>
          <w:numId w:val="1"/>
        </w:numPr>
        <w:autoSpaceDE w:val="0"/>
        <w:autoSpaceDN w:val="0"/>
        <w:adjustRightInd w:val="0"/>
        <w:spacing w:line="360" w:lineRule="auto"/>
        <w:rPr>
          <w:rFonts w:ascii="Times New Roman" w:hAnsi="Times New Roman" w:cs="Times New Roman"/>
          <w:b/>
          <w:bCs/>
          <w:color w:val="262626"/>
        </w:rPr>
      </w:pPr>
      <w:r w:rsidRPr="008D67C4">
        <w:rPr>
          <w:rFonts w:ascii="Times New Roman" w:hAnsi="Times New Roman" w:cs="Times New Roman"/>
          <w:b/>
          <w:bCs/>
          <w:color w:val="262626"/>
        </w:rPr>
        <w:lastRenderedPageBreak/>
        <w:t>What is already known about the topic?</w:t>
      </w:r>
    </w:p>
    <w:p w14:paraId="0B2868BB" w14:textId="77777777" w:rsidR="00715244" w:rsidRPr="008D67C4" w:rsidRDefault="00715244" w:rsidP="00BA71BD">
      <w:pPr>
        <w:pStyle w:val="ListParagraph"/>
        <w:widowControl w:val="0"/>
        <w:numPr>
          <w:ilvl w:val="0"/>
          <w:numId w:val="8"/>
        </w:numPr>
        <w:autoSpaceDE w:val="0"/>
        <w:autoSpaceDN w:val="0"/>
        <w:adjustRightInd w:val="0"/>
        <w:spacing w:line="360" w:lineRule="auto"/>
        <w:rPr>
          <w:rFonts w:ascii="Times New Roman" w:hAnsi="Times New Roman" w:cs="Times New Roman"/>
          <w:bCs/>
          <w:color w:val="262626"/>
        </w:rPr>
      </w:pPr>
      <w:r w:rsidRPr="002B40AF">
        <w:rPr>
          <w:rFonts w:ascii="Times New Roman" w:hAnsi="Times New Roman" w:cs="Times New Roman"/>
        </w:rPr>
        <w:t>Terminal illness may advance rapidly</w:t>
      </w:r>
      <w:r>
        <w:rPr>
          <w:rFonts w:ascii="Times New Roman" w:hAnsi="Times New Roman" w:cs="Times New Roman"/>
        </w:rPr>
        <w:t>, impairing cognitive mechanisms</w:t>
      </w:r>
      <w:r w:rsidRPr="002B40AF">
        <w:rPr>
          <w:rFonts w:ascii="Times New Roman" w:hAnsi="Times New Roman" w:cs="Times New Roman"/>
        </w:rPr>
        <w:t xml:space="preserve"> and limit</w:t>
      </w:r>
      <w:r>
        <w:rPr>
          <w:rFonts w:ascii="Times New Roman" w:hAnsi="Times New Roman" w:cs="Times New Roman"/>
        </w:rPr>
        <w:t>ing</w:t>
      </w:r>
      <w:r w:rsidRPr="002B40AF">
        <w:rPr>
          <w:rFonts w:ascii="Times New Roman" w:hAnsi="Times New Roman" w:cs="Times New Roman"/>
        </w:rPr>
        <w:t xml:space="preserve"> the </w:t>
      </w:r>
      <w:r>
        <w:rPr>
          <w:rFonts w:ascii="Times New Roman" w:hAnsi="Times New Roman" w:cs="Times New Roman"/>
        </w:rPr>
        <w:t xml:space="preserve">body’s </w:t>
      </w:r>
      <w:r w:rsidRPr="002B40AF">
        <w:rPr>
          <w:rFonts w:ascii="Times New Roman" w:hAnsi="Times New Roman" w:cs="Times New Roman"/>
        </w:rPr>
        <w:t xml:space="preserve">function to </w:t>
      </w:r>
      <w:r>
        <w:rPr>
          <w:rFonts w:ascii="Times New Roman" w:hAnsi="Times New Roman" w:cs="Times New Roman"/>
        </w:rPr>
        <w:t>perform identity relevant tasks.</w:t>
      </w:r>
    </w:p>
    <w:p w14:paraId="284677BF" w14:textId="77777777" w:rsidR="00715244" w:rsidRPr="008D67C4" w:rsidRDefault="00715244" w:rsidP="00BA71BD">
      <w:pPr>
        <w:pStyle w:val="ListParagraph"/>
        <w:widowControl w:val="0"/>
        <w:numPr>
          <w:ilvl w:val="0"/>
          <w:numId w:val="8"/>
        </w:numPr>
        <w:autoSpaceDE w:val="0"/>
        <w:autoSpaceDN w:val="0"/>
        <w:adjustRightInd w:val="0"/>
        <w:spacing w:line="360" w:lineRule="auto"/>
        <w:rPr>
          <w:rFonts w:ascii="Times New Roman" w:hAnsi="Times New Roman" w:cs="Times New Roman"/>
          <w:bCs/>
          <w:color w:val="262626"/>
        </w:rPr>
      </w:pPr>
      <w:r w:rsidRPr="008D67C4">
        <w:rPr>
          <w:rFonts w:ascii="Times New Roman" w:hAnsi="Times New Roman" w:cs="Times New Roman"/>
          <w:bCs/>
          <w:color w:val="262626"/>
        </w:rPr>
        <w:t xml:space="preserve">Bodily changes affect the self, yet body image changes </w:t>
      </w:r>
      <w:r>
        <w:rPr>
          <w:rFonts w:ascii="Times New Roman" w:hAnsi="Times New Roman" w:cs="Times New Roman"/>
          <w:bCs/>
          <w:color w:val="262626"/>
        </w:rPr>
        <w:t xml:space="preserve">are </w:t>
      </w:r>
      <w:r w:rsidRPr="008D67C4">
        <w:rPr>
          <w:rFonts w:ascii="Times New Roman" w:hAnsi="Times New Roman" w:cs="Times New Roman"/>
          <w:bCs/>
          <w:color w:val="262626"/>
        </w:rPr>
        <w:t xml:space="preserve">under-researched in palliative care patients. </w:t>
      </w:r>
    </w:p>
    <w:p w14:paraId="326C9B80" w14:textId="0371580E" w:rsidR="00715244" w:rsidRPr="008D67C4" w:rsidRDefault="00715244" w:rsidP="00BA71BD">
      <w:pPr>
        <w:pStyle w:val="ListParagraph"/>
        <w:widowControl w:val="0"/>
        <w:numPr>
          <w:ilvl w:val="0"/>
          <w:numId w:val="8"/>
        </w:numPr>
        <w:autoSpaceDE w:val="0"/>
        <w:autoSpaceDN w:val="0"/>
        <w:adjustRightInd w:val="0"/>
        <w:spacing w:line="360" w:lineRule="auto"/>
        <w:rPr>
          <w:rFonts w:ascii="Times New Roman" w:hAnsi="Times New Roman" w:cs="Times New Roman"/>
          <w:bCs/>
          <w:color w:val="262626"/>
        </w:rPr>
      </w:pPr>
      <w:r w:rsidRPr="008D67C4">
        <w:rPr>
          <w:rFonts w:ascii="Times New Roman" w:hAnsi="Times New Roman" w:cs="Times New Roman"/>
          <w:bCs/>
          <w:color w:val="262626"/>
        </w:rPr>
        <w:t xml:space="preserve">If changes affecting the self are not adequately </w:t>
      </w:r>
      <w:r w:rsidR="008A094A" w:rsidRPr="008D67C4">
        <w:rPr>
          <w:rFonts w:ascii="Times New Roman" w:hAnsi="Times New Roman" w:cs="Times New Roman"/>
          <w:bCs/>
          <w:color w:val="262626"/>
        </w:rPr>
        <w:t>addressed,</w:t>
      </w:r>
      <w:r w:rsidRPr="008D67C4">
        <w:rPr>
          <w:rFonts w:ascii="Times New Roman" w:hAnsi="Times New Roman" w:cs="Times New Roman"/>
          <w:bCs/>
          <w:color w:val="262626"/>
        </w:rPr>
        <w:t xml:space="preserve"> it can result in </w:t>
      </w:r>
      <w:r>
        <w:rPr>
          <w:rFonts w:ascii="Times New Roman" w:hAnsi="Times New Roman" w:cs="Times New Roman"/>
          <w:bCs/>
          <w:color w:val="262626"/>
        </w:rPr>
        <w:t xml:space="preserve">diminished self-concept and </w:t>
      </w:r>
      <w:r w:rsidRPr="008D67C4">
        <w:rPr>
          <w:rFonts w:ascii="Times New Roman" w:hAnsi="Times New Roman" w:cs="Times New Roman"/>
          <w:bCs/>
          <w:color w:val="262626"/>
        </w:rPr>
        <w:t>worse psychological outcomes</w:t>
      </w:r>
      <w:r>
        <w:rPr>
          <w:rFonts w:ascii="Times New Roman" w:hAnsi="Times New Roman" w:cs="Times New Roman"/>
          <w:bCs/>
          <w:color w:val="262626"/>
        </w:rPr>
        <w:t>.</w:t>
      </w:r>
    </w:p>
    <w:p w14:paraId="0B96516C" w14:textId="77777777" w:rsidR="00715244" w:rsidRPr="008D67C4" w:rsidRDefault="00715244" w:rsidP="00715244">
      <w:pPr>
        <w:pStyle w:val="ListParagraph"/>
        <w:widowControl w:val="0"/>
        <w:autoSpaceDE w:val="0"/>
        <w:autoSpaceDN w:val="0"/>
        <w:adjustRightInd w:val="0"/>
        <w:spacing w:line="360" w:lineRule="auto"/>
        <w:ind w:left="1440"/>
        <w:rPr>
          <w:rFonts w:ascii="Times New Roman" w:hAnsi="Times New Roman" w:cs="Times New Roman"/>
          <w:bCs/>
          <w:color w:val="262626"/>
        </w:rPr>
      </w:pPr>
    </w:p>
    <w:p w14:paraId="20BE607F" w14:textId="77777777" w:rsidR="00715244" w:rsidRPr="008D67C4" w:rsidRDefault="00715244" w:rsidP="00BA71BD">
      <w:pPr>
        <w:pStyle w:val="ListParagraph"/>
        <w:widowControl w:val="0"/>
        <w:numPr>
          <w:ilvl w:val="0"/>
          <w:numId w:val="1"/>
        </w:numPr>
        <w:autoSpaceDE w:val="0"/>
        <w:autoSpaceDN w:val="0"/>
        <w:adjustRightInd w:val="0"/>
        <w:spacing w:line="360" w:lineRule="auto"/>
        <w:rPr>
          <w:rFonts w:ascii="Times New Roman" w:hAnsi="Times New Roman" w:cs="Times New Roman"/>
          <w:color w:val="262626"/>
        </w:rPr>
      </w:pPr>
      <w:r w:rsidRPr="008D67C4">
        <w:rPr>
          <w:rFonts w:ascii="Times New Roman" w:hAnsi="Times New Roman" w:cs="Times New Roman"/>
          <w:b/>
          <w:bCs/>
          <w:color w:val="262626"/>
        </w:rPr>
        <w:t>What this paper adds?</w:t>
      </w:r>
    </w:p>
    <w:p w14:paraId="4288ADD2" w14:textId="77777777" w:rsidR="00715244" w:rsidRPr="008D67C4" w:rsidRDefault="00715244" w:rsidP="00BA71BD">
      <w:pPr>
        <w:pStyle w:val="ListParagraph"/>
        <w:widowControl w:val="0"/>
        <w:numPr>
          <w:ilvl w:val="0"/>
          <w:numId w:val="9"/>
        </w:numPr>
        <w:autoSpaceDE w:val="0"/>
        <w:autoSpaceDN w:val="0"/>
        <w:adjustRightInd w:val="0"/>
        <w:spacing w:line="360" w:lineRule="auto"/>
        <w:rPr>
          <w:rFonts w:ascii="Times New Roman" w:hAnsi="Times New Roman" w:cs="Times New Roman"/>
          <w:color w:val="262626"/>
        </w:rPr>
      </w:pPr>
      <w:r w:rsidRPr="008D67C4">
        <w:rPr>
          <w:rFonts w:ascii="Times New Roman" w:hAnsi="Times New Roman" w:cs="Times New Roman"/>
          <w:color w:val="262626"/>
        </w:rPr>
        <w:t xml:space="preserve">Qualitative analysis of </w:t>
      </w:r>
      <w:r w:rsidRPr="008D67C4">
        <w:rPr>
          <w:rFonts w:ascii="Times New Roman" w:hAnsi="Times New Roman" w:cs="Times New Roman"/>
        </w:rPr>
        <w:t>the links between self-discrepancy and terminal illness adjustment.</w:t>
      </w:r>
    </w:p>
    <w:p w14:paraId="10812849" w14:textId="3564A0BC" w:rsidR="00715244" w:rsidRPr="008D67C4" w:rsidRDefault="00715244" w:rsidP="00BA71BD">
      <w:pPr>
        <w:pStyle w:val="ListParagraph"/>
        <w:widowControl w:val="0"/>
        <w:numPr>
          <w:ilvl w:val="0"/>
          <w:numId w:val="9"/>
        </w:numPr>
        <w:autoSpaceDE w:val="0"/>
        <w:autoSpaceDN w:val="0"/>
        <w:adjustRightInd w:val="0"/>
        <w:spacing w:line="360" w:lineRule="auto"/>
        <w:rPr>
          <w:rFonts w:ascii="Times New Roman" w:hAnsi="Times New Roman" w:cs="Times New Roman"/>
          <w:color w:val="262626"/>
        </w:rPr>
      </w:pPr>
      <w:r>
        <w:rPr>
          <w:rFonts w:ascii="Times New Roman" w:hAnsi="Times New Roman" w:cs="Times New Roman"/>
        </w:rPr>
        <w:t>Highlights that a</w:t>
      </w:r>
      <w:r w:rsidRPr="00A26253">
        <w:rPr>
          <w:rFonts w:ascii="Times New Roman" w:hAnsi="Times New Roman" w:cs="Times New Roman"/>
        </w:rPr>
        <w:t xml:space="preserve">ppearance-focused and </w:t>
      </w:r>
      <w:r w:rsidR="001F1D39">
        <w:rPr>
          <w:rFonts w:ascii="Times New Roman" w:hAnsi="Times New Roman" w:cs="Times New Roman"/>
        </w:rPr>
        <w:t>personal</w:t>
      </w:r>
      <w:r w:rsidR="00352000">
        <w:rPr>
          <w:rFonts w:ascii="Times New Roman" w:hAnsi="Times New Roman" w:cs="Times New Roman"/>
        </w:rPr>
        <w:t xml:space="preserve"> </w:t>
      </w:r>
      <w:r w:rsidRPr="00A26253">
        <w:rPr>
          <w:rFonts w:ascii="Times New Roman" w:hAnsi="Times New Roman" w:cs="Times New Roman"/>
        </w:rPr>
        <w:t>identity strugg</w:t>
      </w:r>
      <w:r>
        <w:rPr>
          <w:rFonts w:ascii="Times New Roman" w:hAnsi="Times New Roman" w:cs="Times New Roman"/>
        </w:rPr>
        <w:t>les were among the key issues for</w:t>
      </w:r>
      <w:r w:rsidRPr="00A26253">
        <w:rPr>
          <w:rFonts w:ascii="Times New Roman" w:hAnsi="Times New Roman" w:cs="Times New Roman"/>
        </w:rPr>
        <w:t xml:space="preserve"> both men and women</w:t>
      </w:r>
      <w:r>
        <w:rPr>
          <w:rFonts w:ascii="Times New Roman" w:hAnsi="Times New Roman" w:cs="Times New Roman"/>
        </w:rPr>
        <w:t>.</w:t>
      </w:r>
      <w:r w:rsidRPr="00A26253">
        <w:rPr>
          <w:rFonts w:ascii="Times New Roman" w:hAnsi="Times New Roman" w:cs="Times New Roman"/>
        </w:rPr>
        <w:t xml:space="preserve"> </w:t>
      </w:r>
    </w:p>
    <w:p w14:paraId="45F32793" w14:textId="6463BED9" w:rsidR="00715244" w:rsidRPr="00236CAF" w:rsidRDefault="001812D8" w:rsidP="00BA71BD">
      <w:pPr>
        <w:pStyle w:val="ListParagraph"/>
        <w:widowControl w:val="0"/>
        <w:numPr>
          <w:ilvl w:val="0"/>
          <w:numId w:val="9"/>
        </w:numPr>
        <w:autoSpaceDE w:val="0"/>
        <w:autoSpaceDN w:val="0"/>
        <w:adjustRightInd w:val="0"/>
        <w:spacing w:line="360" w:lineRule="auto"/>
        <w:rPr>
          <w:rFonts w:ascii="Times New Roman" w:hAnsi="Times New Roman" w:cs="Times New Roman"/>
          <w:color w:val="FF0000"/>
        </w:rPr>
      </w:pPr>
      <w:r w:rsidRPr="00236CAF">
        <w:rPr>
          <w:rFonts w:ascii="Times New Roman" w:hAnsi="Times New Roman" w:cs="Times New Roman"/>
          <w:color w:val="FF0000"/>
        </w:rPr>
        <w:t xml:space="preserve">Describes how discrepancy-based processing (i.e. ‘not being me’) and rigid  attachment to former self, can have harmful consequences on palliative patients’ </w:t>
      </w:r>
      <w:r w:rsidRPr="00837C00">
        <w:rPr>
          <w:rFonts w:ascii="Times New Roman" w:hAnsi="Times New Roman" w:cs="Times New Roman"/>
          <w:color w:val="FF0000"/>
        </w:rPr>
        <w:t>abilities to cope</w:t>
      </w:r>
      <w:r w:rsidR="00C91C4E" w:rsidRPr="00837C00">
        <w:rPr>
          <w:rFonts w:ascii="Times New Roman" w:hAnsi="Times New Roman" w:cs="Times New Roman"/>
          <w:color w:val="FF0000"/>
        </w:rPr>
        <w:t>.</w:t>
      </w:r>
    </w:p>
    <w:p w14:paraId="1C420EF1" w14:textId="77777777" w:rsidR="00715244" w:rsidRPr="008D67C4" w:rsidRDefault="00715244" w:rsidP="00715244">
      <w:pPr>
        <w:spacing w:line="360" w:lineRule="auto"/>
        <w:rPr>
          <w:rFonts w:ascii="Times New Roman" w:hAnsi="Times New Roman" w:cs="Times New Roman"/>
        </w:rPr>
      </w:pPr>
    </w:p>
    <w:p w14:paraId="2D43F38A" w14:textId="77777777" w:rsidR="00715244" w:rsidRPr="008D67C4" w:rsidRDefault="00715244" w:rsidP="00715244">
      <w:pPr>
        <w:spacing w:line="360" w:lineRule="auto"/>
        <w:rPr>
          <w:color w:val="262626"/>
        </w:rPr>
      </w:pPr>
      <w:r w:rsidRPr="008D67C4">
        <w:rPr>
          <w:rFonts w:ascii="Times New Roman" w:hAnsi="Times New Roman" w:cs="Times New Roman"/>
          <w:b/>
        </w:rPr>
        <w:t>3. Implications for practice, theory or policy</w:t>
      </w:r>
    </w:p>
    <w:p w14:paraId="22E2D39F" w14:textId="77777777" w:rsidR="00715244" w:rsidRDefault="00715244" w:rsidP="00BA71BD">
      <w:pPr>
        <w:pStyle w:val="ListParagraph"/>
        <w:widowControl w:val="0"/>
        <w:numPr>
          <w:ilvl w:val="0"/>
          <w:numId w:val="10"/>
        </w:numPr>
        <w:autoSpaceDE w:val="0"/>
        <w:autoSpaceDN w:val="0"/>
        <w:adjustRightInd w:val="0"/>
        <w:spacing w:line="360" w:lineRule="auto"/>
        <w:rPr>
          <w:rFonts w:ascii="Times New Roman" w:hAnsi="Times New Roman" w:cs="Times New Roman"/>
          <w:color w:val="262626"/>
        </w:rPr>
      </w:pPr>
      <w:r>
        <w:rPr>
          <w:rFonts w:ascii="Times New Roman" w:hAnsi="Times New Roman" w:cs="Times New Roman"/>
          <w:color w:val="262626"/>
        </w:rPr>
        <w:t>When managing palliative care patients, professionals should recognise that body image changes are also critical features of patients’ affected sense of self.</w:t>
      </w:r>
    </w:p>
    <w:p w14:paraId="72DD301C" w14:textId="77777777" w:rsidR="00715244" w:rsidRPr="008D67C4" w:rsidRDefault="00715244" w:rsidP="00BA71BD">
      <w:pPr>
        <w:pStyle w:val="ListParagraph"/>
        <w:widowControl w:val="0"/>
        <w:numPr>
          <w:ilvl w:val="0"/>
          <w:numId w:val="10"/>
        </w:numPr>
        <w:autoSpaceDE w:val="0"/>
        <w:autoSpaceDN w:val="0"/>
        <w:adjustRightInd w:val="0"/>
        <w:spacing w:line="360" w:lineRule="auto"/>
        <w:rPr>
          <w:rFonts w:ascii="Times New Roman" w:hAnsi="Times New Roman" w:cs="Times New Roman"/>
          <w:color w:val="262626"/>
        </w:rPr>
      </w:pPr>
      <w:r>
        <w:rPr>
          <w:rFonts w:ascii="Times New Roman" w:hAnsi="Times New Roman" w:cs="Times New Roman"/>
          <w:color w:val="262626"/>
        </w:rPr>
        <w:t xml:space="preserve">Health professionals should aim to </w:t>
      </w:r>
      <w:r w:rsidRPr="00AD03FB">
        <w:rPr>
          <w:rFonts w:ascii="Times New Roman" w:eastAsia="Times New Roman" w:hAnsi="Times New Roman" w:cs="Times New Roman"/>
          <w:color w:val="000000"/>
        </w:rPr>
        <w:t>heighten patients’ awareness to recognise and disengage</w:t>
      </w:r>
      <w:r w:rsidRPr="002B40A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from </w:t>
      </w:r>
      <w:r w:rsidRPr="002B40AF">
        <w:rPr>
          <w:rFonts w:ascii="Times New Roman" w:eastAsia="Times New Roman" w:hAnsi="Times New Roman" w:cs="Times New Roman"/>
          <w:color w:val="000000"/>
        </w:rPr>
        <w:t>states of mind that can spiral to a more severe distress</w:t>
      </w:r>
      <w:r>
        <w:rPr>
          <w:rFonts w:ascii="Times New Roman" w:eastAsia="Times New Roman" w:hAnsi="Times New Roman" w:cs="Times New Roman"/>
          <w:color w:val="000000"/>
        </w:rPr>
        <w:t>.</w:t>
      </w:r>
    </w:p>
    <w:p w14:paraId="2A8B889A" w14:textId="3BB01B60" w:rsidR="00715244" w:rsidRPr="008D67C4" w:rsidRDefault="00715244" w:rsidP="00BA71BD">
      <w:pPr>
        <w:pStyle w:val="ListParagraph"/>
        <w:widowControl w:val="0"/>
        <w:numPr>
          <w:ilvl w:val="0"/>
          <w:numId w:val="10"/>
        </w:numPr>
        <w:autoSpaceDE w:val="0"/>
        <w:autoSpaceDN w:val="0"/>
        <w:adjustRightInd w:val="0"/>
        <w:spacing w:line="360" w:lineRule="auto"/>
        <w:rPr>
          <w:rFonts w:ascii="Times New Roman" w:hAnsi="Times New Roman" w:cs="Times New Roman"/>
          <w:color w:val="262626"/>
        </w:rPr>
      </w:pPr>
      <w:r w:rsidRPr="008D67C4">
        <w:rPr>
          <w:rFonts w:ascii="Times New Roman" w:hAnsi="Times New Roman" w:cs="Times New Roman"/>
          <w:bCs/>
          <w:color w:val="262626"/>
        </w:rPr>
        <w:t xml:space="preserve">Interventions should </w:t>
      </w:r>
      <w:r w:rsidR="00236CAF" w:rsidRPr="00236CAF">
        <w:rPr>
          <w:rFonts w:ascii="Times New Roman" w:hAnsi="Times New Roman" w:cs="Times New Roman"/>
          <w:bCs/>
          <w:color w:val="000000" w:themeColor="text1"/>
        </w:rPr>
        <w:t>focus on</w:t>
      </w:r>
      <w:r w:rsidRPr="00236CAF">
        <w:rPr>
          <w:rFonts w:ascii="Times New Roman" w:hAnsi="Times New Roman" w:cs="Times New Roman"/>
          <w:bCs/>
          <w:color w:val="000000" w:themeColor="text1"/>
        </w:rPr>
        <w:t xml:space="preserve"> </w:t>
      </w:r>
      <w:r w:rsidR="00837C00">
        <w:rPr>
          <w:rFonts w:ascii="Times New Roman" w:hAnsi="Times New Roman" w:cs="Times New Roman"/>
          <w:bCs/>
          <w:color w:val="000000" w:themeColor="text1"/>
        </w:rPr>
        <w:t>addressing</w:t>
      </w:r>
      <w:r w:rsidR="00837C00" w:rsidRPr="008D67C4">
        <w:rPr>
          <w:rFonts w:ascii="Times New Roman" w:hAnsi="Times New Roman" w:cs="Times New Roman"/>
          <w:bCs/>
          <w:color w:val="262626"/>
        </w:rPr>
        <w:t xml:space="preserve"> </w:t>
      </w:r>
      <w:r w:rsidRPr="008D67C4">
        <w:rPr>
          <w:rFonts w:ascii="Times New Roman" w:hAnsi="Times New Roman" w:cs="Times New Roman"/>
          <w:bCs/>
          <w:color w:val="262626"/>
        </w:rPr>
        <w:t>discrepancy-based processing</w:t>
      </w:r>
      <w:r>
        <w:rPr>
          <w:rFonts w:ascii="Times New Roman" w:hAnsi="Times New Roman" w:cs="Times New Roman"/>
          <w:bCs/>
          <w:color w:val="262626"/>
        </w:rPr>
        <w:t xml:space="preserve"> and enhanc</w:t>
      </w:r>
      <w:r w:rsidR="00837C00">
        <w:rPr>
          <w:rFonts w:ascii="Times New Roman" w:hAnsi="Times New Roman" w:cs="Times New Roman"/>
          <w:bCs/>
          <w:color w:val="262626"/>
        </w:rPr>
        <w:t>ing</w:t>
      </w:r>
      <w:r>
        <w:rPr>
          <w:rFonts w:ascii="Times New Roman" w:hAnsi="Times New Roman" w:cs="Times New Roman"/>
          <w:bCs/>
          <w:color w:val="262626"/>
        </w:rPr>
        <w:t xml:space="preserve"> psychological flexibility by </w:t>
      </w:r>
      <w:r w:rsidRPr="002B40AF">
        <w:rPr>
          <w:rFonts w:ascii="Times New Roman" w:hAnsi="Times New Roman" w:cs="Times New Roman"/>
        </w:rPr>
        <w:t xml:space="preserve">cultivating an accepting </w:t>
      </w:r>
      <w:r>
        <w:rPr>
          <w:rFonts w:ascii="Times New Roman" w:hAnsi="Times New Roman" w:cs="Times New Roman"/>
        </w:rPr>
        <w:t xml:space="preserve">present-focus </w:t>
      </w:r>
      <w:r w:rsidRPr="002B40AF">
        <w:rPr>
          <w:rFonts w:ascii="Times New Roman" w:hAnsi="Times New Roman" w:cs="Times New Roman"/>
        </w:rPr>
        <w:t>awareness of one’s feeling state</w:t>
      </w:r>
      <w:r>
        <w:rPr>
          <w:rFonts w:ascii="Times New Roman" w:hAnsi="Times New Roman" w:cs="Times New Roman"/>
        </w:rPr>
        <w:t>.</w:t>
      </w:r>
    </w:p>
    <w:p w14:paraId="46043B1C" w14:textId="77777777" w:rsidR="00715244" w:rsidRPr="008D67C4" w:rsidRDefault="00715244" w:rsidP="00715244">
      <w:pPr>
        <w:widowControl w:val="0"/>
        <w:autoSpaceDE w:val="0"/>
        <w:autoSpaceDN w:val="0"/>
        <w:adjustRightInd w:val="0"/>
        <w:rPr>
          <w:rFonts w:ascii="Times New Roman" w:hAnsi="Times New Roman" w:cs="Times New Roman"/>
          <w:color w:val="262626"/>
        </w:rPr>
      </w:pPr>
    </w:p>
    <w:p w14:paraId="2B5C7FBC" w14:textId="77777777" w:rsidR="00715244" w:rsidRPr="009A041C" w:rsidRDefault="00715244" w:rsidP="00715244">
      <w:pPr>
        <w:jc w:val="both"/>
        <w:rPr>
          <w:rFonts w:ascii="Times" w:hAnsi="Times" w:cs="Palatino-Roman"/>
          <w:sz w:val="22"/>
          <w:szCs w:val="22"/>
          <w:lang w:eastAsia="hu-HU"/>
        </w:rPr>
      </w:pPr>
    </w:p>
    <w:p w14:paraId="169D0B9E" w14:textId="77777777" w:rsidR="00715244" w:rsidRDefault="00715244" w:rsidP="00715244">
      <w:pPr>
        <w:spacing w:line="360" w:lineRule="auto"/>
        <w:rPr>
          <w:rFonts w:ascii="Times New Roman" w:hAnsi="Times New Roman" w:cs="Times New Roman"/>
        </w:rPr>
      </w:pPr>
    </w:p>
    <w:p w14:paraId="21D36858" w14:textId="77777777" w:rsidR="00715244" w:rsidRDefault="00715244" w:rsidP="00715244">
      <w:pPr>
        <w:rPr>
          <w:rFonts w:ascii="Times New Roman" w:hAnsi="Times New Roman" w:cs="Times New Roman"/>
        </w:rPr>
      </w:pPr>
      <w:r>
        <w:rPr>
          <w:rFonts w:ascii="Times New Roman" w:hAnsi="Times New Roman" w:cs="Times New Roman"/>
        </w:rPr>
        <w:br w:type="page"/>
      </w:r>
    </w:p>
    <w:p w14:paraId="4656B76F" w14:textId="5D78BF6E" w:rsidR="00715244" w:rsidRPr="00286284" w:rsidRDefault="00715244" w:rsidP="00715244">
      <w:pPr>
        <w:spacing w:line="480" w:lineRule="auto"/>
        <w:jc w:val="both"/>
        <w:rPr>
          <w:rFonts w:ascii="Times New Roman" w:hAnsi="Times New Roman" w:cs="Times New Roman"/>
        </w:rPr>
      </w:pPr>
      <w:r w:rsidRPr="00286284">
        <w:rPr>
          <w:rFonts w:ascii="Times New Roman" w:hAnsi="Times New Roman" w:cs="Times New Roman"/>
          <w:b/>
        </w:rPr>
        <w:t>Introduction</w:t>
      </w:r>
    </w:p>
    <w:p w14:paraId="7E5327E0" w14:textId="5B0B1AAB" w:rsidR="000E1AA5" w:rsidRDefault="00715244" w:rsidP="00715244">
      <w:pPr>
        <w:spacing w:line="480" w:lineRule="auto"/>
        <w:jc w:val="both"/>
        <w:rPr>
          <w:rFonts w:ascii="Times New Roman" w:hAnsi="Times New Roman" w:cs="Times New Roman"/>
          <w:color w:val="FF0000"/>
          <w:lang w:val="en-US"/>
        </w:rPr>
      </w:pPr>
      <w:r w:rsidRPr="00914702">
        <w:rPr>
          <w:rFonts w:ascii="Times New Roman" w:hAnsi="Times New Roman" w:cs="Times New Roman"/>
        </w:rPr>
        <w:t>When cure may no longer be an option, quality of life becomes the main objective for the patient, family and service providers</w:t>
      </w:r>
      <w:r>
        <w:rPr>
          <w:rFonts w:ascii="Times New Roman" w:hAnsi="Times New Roman" w:cs="Times New Roman"/>
        </w:rPr>
        <w:t>.</w:t>
      </w:r>
      <w:r>
        <w:rPr>
          <w:rFonts w:ascii="Times New Roman" w:hAnsi="Times New Roman" w:cs="Times New Roman"/>
          <w:vertAlign w:val="superscript"/>
        </w:rPr>
        <w:t>1</w:t>
      </w:r>
      <w:r w:rsidRPr="00914702">
        <w:rPr>
          <w:rFonts w:ascii="Times New Roman" w:hAnsi="Times New Roman" w:cs="Times New Roman"/>
        </w:rPr>
        <w:t xml:space="preserve"> Palliative patients suffer from physiological and psychological difficulties including threats to their sense of self</w:t>
      </w:r>
      <w:r>
        <w:rPr>
          <w:rFonts w:ascii="Times New Roman" w:hAnsi="Times New Roman" w:cs="Times New Roman"/>
        </w:rPr>
        <w:t>.</w:t>
      </w:r>
      <w:r>
        <w:rPr>
          <w:rFonts w:ascii="Times New Roman" w:hAnsi="Times New Roman" w:cs="Times New Roman"/>
          <w:vertAlign w:val="superscript"/>
        </w:rPr>
        <w:t xml:space="preserve">2-6 </w:t>
      </w:r>
      <w:r w:rsidRPr="00914702">
        <w:rPr>
          <w:rFonts w:ascii="Times New Roman" w:hAnsi="Times New Roman" w:cs="Times New Roman"/>
        </w:rPr>
        <w:t>In adjusting to terminal illness, individuals have to overcome impairment to personal and social identities</w:t>
      </w:r>
      <w:r>
        <w:rPr>
          <w:rFonts w:ascii="Times New Roman" w:hAnsi="Times New Roman" w:cs="Times New Roman"/>
        </w:rPr>
        <w:t>.</w:t>
      </w:r>
      <w:r>
        <w:rPr>
          <w:rFonts w:ascii="Times New Roman" w:hAnsi="Times New Roman" w:cs="Times New Roman"/>
          <w:vertAlign w:val="superscript"/>
        </w:rPr>
        <w:t>7</w:t>
      </w:r>
      <w:r w:rsidR="00BA6E06">
        <w:rPr>
          <w:rFonts w:ascii="Times New Roman" w:hAnsi="Times New Roman" w:cs="Times New Roman"/>
          <w:vertAlign w:val="superscript"/>
        </w:rPr>
        <w:t xml:space="preserve"> </w:t>
      </w:r>
      <w:r>
        <w:rPr>
          <w:rFonts w:ascii="Times New Roman" w:hAnsi="Times New Roman" w:cs="Times New Roman"/>
        </w:rPr>
        <w:t>Being a palliative care patient involves a constant awareness of the fragility of life, as patients try to arrange their lives to incorporate treatment and individual goals. Terminal illness is often depicted as a ‘turning point’, which can transform individuals’ lives in both negative and positive ways.</w:t>
      </w:r>
      <w:r>
        <w:rPr>
          <w:rFonts w:ascii="Times New Roman" w:hAnsi="Times New Roman" w:cs="Times New Roman"/>
          <w:vertAlign w:val="superscript"/>
        </w:rPr>
        <w:t xml:space="preserve">7 </w:t>
      </w:r>
      <w:r>
        <w:rPr>
          <w:rFonts w:ascii="Times New Roman" w:hAnsi="Times New Roman" w:cs="Times New Roman"/>
        </w:rPr>
        <w:t>Although these patients may not be cured they may experience ‘healing’, a sense of well-being that is derived from overcoming an aversive state to restore integrity.</w:t>
      </w:r>
      <w:r>
        <w:rPr>
          <w:rFonts w:ascii="Times New Roman" w:hAnsi="Times New Roman" w:cs="Times New Roman"/>
          <w:vertAlign w:val="superscript"/>
        </w:rPr>
        <w:t xml:space="preserve">8 </w:t>
      </w:r>
      <w:r>
        <w:rPr>
          <w:rFonts w:ascii="Times New Roman" w:hAnsi="Times New Roman" w:cs="Times New Roman"/>
        </w:rPr>
        <w:t>Positive aspects of long-term illness entail an expansion of personal boundaries by integrating past and future perceptions in a way that enhances the present life</w:t>
      </w:r>
      <w:r>
        <w:rPr>
          <w:rFonts w:ascii="Times New Roman" w:hAnsi="Times New Roman" w:cs="Times New Roman"/>
          <w:vertAlign w:val="superscript"/>
        </w:rPr>
        <w:t>8</w:t>
      </w:r>
      <w:r>
        <w:rPr>
          <w:rFonts w:ascii="Times New Roman" w:hAnsi="Times New Roman" w:cs="Times New Roman"/>
        </w:rPr>
        <w:t xml:space="preserve"> and the ability to derive benefits from adversity (i.e. post-traumatic growth).</w:t>
      </w:r>
      <w:r>
        <w:rPr>
          <w:rFonts w:ascii="Times New Roman" w:hAnsi="Times New Roman" w:cs="Times New Roman"/>
          <w:vertAlign w:val="superscript"/>
        </w:rPr>
        <w:t xml:space="preserve">9 </w:t>
      </w:r>
      <w:r>
        <w:rPr>
          <w:rFonts w:ascii="Times New Roman" w:hAnsi="Times New Roman" w:cs="Times New Roman"/>
        </w:rPr>
        <w:t>It has been suggested that post-traumatic growth may facilitate adjustment to disease, but it is less clear whether growth can be linked to decreased psychological distress.</w:t>
      </w:r>
      <w:r>
        <w:rPr>
          <w:rFonts w:ascii="Times New Roman" w:hAnsi="Times New Roman" w:cs="Times New Roman"/>
          <w:vertAlign w:val="superscript"/>
        </w:rPr>
        <w:t>10</w:t>
      </w:r>
      <w:r w:rsidR="00BA6E06">
        <w:rPr>
          <w:rFonts w:ascii="Times New Roman" w:hAnsi="Times New Roman" w:cs="Times New Roman"/>
          <w:color w:val="000000"/>
        </w:rPr>
        <w:tab/>
      </w:r>
      <w:r w:rsidR="00BA6E06">
        <w:rPr>
          <w:rFonts w:ascii="Times New Roman" w:hAnsi="Times New Roman" w:cs="Times New Roman"/>
          <w:color w:val="000000"/>
        </w:rPr>
        <w:tab/>
      </w:r>
      <w:r w:rsidR="00BA6E06">
        <w:rPr>
          <w:rFonts w:ascii="Times New Roman" w:hAnsi="Times New Roman" w:cs="Times New Roman"/>
          <w:color w:val="000000"/>
        </w:rPr>
        <w:tab/>
      </w:r>
      <w:r w:rsidR="00BA6E06">
        <w:rPr>
          <w:rFonts w:ascii="Times New Roman" w:hAnsi="Times New Roman" w:cs="Times New Roman"/>
          <w:color w:val="000000"/>
        </w:rPr>
        <w:tab/>
      </w:r>
      <w:r w:rsidR="00C53924">
        <w:rPr>
          <w:rFonts w:ascii="Times New Roman" w:hAnsi="Times New Roman" w:cs="Times New Roman"/>
          <w:color w:val="000000"/>
        </w:rPr>
        <w:tab/>
      </w:r>
      <w:r>
        <w:rPr>
          <w:rFonts w:ascii="Times New Roman" w:hAnsi="Times New Roman" w:cs="Times New Roman"/>
          <w:color w:val="000000"/>
        </w:rPr>
        <w:t>Furthermore, bodily changes after invasive treatments can lead to significant distress</w:t>
      </w:r>
      <w:r>
        <w:rPr>
          <w:rFonts w:ascii="Times New Roman" w:hAnsi="Times New Roman" w:cs="Times New Roman"/>
          <w:color w:val="000000"/>
          <w:vertAlign w:val="superscript"/>
        </w:rPr>
        <w:t>1</w:t>
      </w:r>
      <w:r w:rsidR="004D2965">
        <w:rPr>
          <w:rFonts w:ascii="Times New Roman" w:hAnsi="Times New Roman" w:cs="Times New Roman"/>
          <w:color w:val="000000"/>
          <w:vertAlign w:val="superscript"/>
        </w:rPr>
        <w:t>1</w:t>
      </w:r>
      <w:r>
        <w:rPr>
          <w:rFonts w:ascii="Times New Roman" w:hAnsi="Times New Roman" w:cs="Times New Roman"/>
          <w:color w:val="000000"/>
          <w:vertAlign w:val="superscript"/>
        </w:rPr>
        <w:t xml:space="preserve"> </w:t>
      </w:r>
      <w:r>
        <w:rPr>
          <w:rFonts w:ascii="Times New Roman" w:hAnsi="Times New Roman" w:cs="Times New Roman"/>
          <w:color w:val="000000"/>
        </w:rPr>
        <w:t>where a belief in self-efficacy, coping and work towards accepting a new image is undermined and patient morale may suffer and care needs increase.</w:t>
      </w:r>
      <w:r>
        <w:rPr>
          <w:rFonts w:ascii="Times New Roman" w:hAnsi="Times New Roman" w:cs="Times New Roman"/>
          <w:color w:val="000000"/>
          <w:vertAlign w:val="superscript"/>
        </w:rPr>
        <w:t xml:space="preserve">6 </w:t>
      </w:r>
      <w:r w:rsidR="00A7064C">
        <w:rPr>
          <w:rFonts w:ascii="Times New Roman" w:hAnsi="Times New Roman" w:cs="Times New Roman"/>
          <w:color w:val="000000"/>
          <w:vertAlign w:val="superscript"/>
        </w:rPr>
        <w:t xml:space="preserve"> </w:t>
      </w:r>
      <w:r>
        <w:rPr>
          <w:rFonts w:ascii="Times New Roman" w:hAnsi="Times New Roman" w:cs="Times New Roman"/>
        </w:rPr>
        <w:t>Historically in the UK, the larger proportion of palliative patients will have advanced cancer and the smaller proportions are those with end-stage organ failure and neurodegenerative diseases.</w:t>
      </w:r>
      <w:r>
        <w:rPr>
          <w:rFonts w:ascii="Times New Roman" w:hAnsi="Times New Roman" w:cs="Times New Roman"/>
          <w:vertAlign w:val="superscript"/>
        </w:rPr>
        <w:t>1</w:t>
      </w:r>
      <w:r w:rsidR="004D2965">
        <w:rPr>
          <w:rFonts w:ascii="Times New Roman" w:hAnsi="Times New Roman" w:cs="Times New Roman"/>
          <w:vertAlign w:val="superscript"/>
        </w:rPr>
        <w:t>2</w:t>
      </w:r>
      <w:r>
        <w:rPr>
          <w:rFonts w:ascii="Times New Roman" w:hAnsi="Times New Roman" w:cs="Times New Roman"/>
          <w:vertAlign w:val="superscript"/>
        </w:rPr>
        <w:t xml:space="preserve"> </w:t>
      </w:r>
      <w:r w:rsidR="000E1AA5" w:rsidRPr="000E1AA5">
        <w:rPr>
          <w:rFonts w:ascii="Times New Roman" w:hAnsi="Times New Roman" w:cs="Times New Roman"/>
          <w:color w:val="FF0000"/>
          <w:lang w:val="en-US"/>
        </w:rPr>
        <w:t>Generally, terminally-ill patients in the UK are referred to hospices</w:t>
      </w:r>
      <w:r w:rsidR="006F1036">
        <w:rPr>
          <w:rFonts w:ascii="Times New Roman" w:hAnsi="Times New Roman" w:cs="Times New Roman"/>
          <w:color w:val="FF0000"/>
          <w:lang w:val="en-US"/>
        </w:rPr>
        <w:t>, which are places where</w:t>
      </w:r>
      <w:r w:rsidR="000E1AA5" w:rsidRPr="000E1AA5">
        <w:rPr>
          <w:rFonts w:ascii="Times New Roman" w:hAnsi="Times New Roman" w:cs="Times New Roman"/>
          <w:color w:val="FF0000"/>
          <w:lang w:val="en-US"/>
        </w:rPr>
        <w:t xml:space="preserve"> specialist care and support</w:t>
      </w:r>
      <w:r w:rsidR="006F1036">
        <w:rPr>
          <w:rFonts w:ascii="Times New Roman" w:hAnsi="Times New Roman" w:cs="Times New Roman"/>
          <w:color w:val="FF0000"/>
          <w:lang w:val="en-US"/>
        </w:rPr>
        <w:t xml:space="preserve"> are delivered</w:t>
      </w:r>
      <w:r w:rsidR="000E1AA5" w:rsidRPr="000E1AA5">
        <w:rPr>
          <w:rFonts w:ascii="Times New Roman" w:hAnsi="Times New Roman" w:cs="Times New Roman"/>
          <w:color w:val="FF0000"/>
          <w:lang w:val="en-US"/>
        </w:rPr>
        <w:t xml:space="preserve">. </w:t>
      </w:r>
      <w:r w:rsidR="00CA0619">
        <w:rPr>
          <w:rFonts w:ascii="Times New Roman" w:hAnsi="Times New Roman" w:cs="Times New Roman"/>
          <w:color w:val="FF0000"/>
          <w:lang w:val="en-US"/>
        </w:rPr>
        <w:t xml:space="preserve">The majority of hospice care (~84%) is </w:t>
      </w:r>
      <w:r w:rsidR="00837C00">
        <w:rPr>
          <w:rFonts w:ascii="Times New Roman" w:hAnsi="Times New Roman" w:cs="Times New Roman"/>
          <w:color w:val="FF0000"/>
          <w:lang w:val="en-US"/>
        </w:rPr>
        <w:t xml:space="preserve">provided </w:t>
      </w:r>
      <w:r w:rsidR="00CA0619">
        <w:rPr>
          <w:rFonts w:ascii="Times New Roman" w:hAnsi="Times New Roman" w:cs="Times New Roman"/>
          <w:color w:val="FF0000"/>
          <w:lang w:val="en-US"/>
        </w:rPr>
        <w:t>t</w:t>
      </w:r>
      <w:r w:rsidR="00752CA7">
        <w:rPr>
          <w:rFonts w:ascii="Times New Roman" w:hAnsi="Times New Roman" w:cs="Times New Roman"/>
          <w:color w:val="FF0000"/>
          <w:lang w:val="en-US"/>
        </w:rPr>
        <w:t>hrough community-based settings</w:t>
      </w:r>
      <w:r w:rsidR="004D2965">
        <w:rPr>
          <w:rFonts w:ascii="Times New Roman" w:hAnsi="Times New Roman" w:cs="Times New Roman"/>
          <w:color w:val="FF0000"/>
          <w:lang w:val="en-US"/>
        </w:rPr>
        <w:t>.</w:t>
      </w:r>
      <w:r w:rsidR="004D2965">
        <w:rPr>
          <w:rFonts w:ascii="Times New Roman" w:hAnsi="Times New Roman" w:cs="Times New Roman"/>
          <w:color w:val="FF0000"/>
          <w:vertAlign w:val="superscript"/>
          <w:lang w:val="en-US"/>
        </w:rPr>
        <w:t>13</w:t>
      </w:r>
      <w:r w:rsidR="00752CA7">
        <w:rPr>
          <w:rFonts w:ascii="Times New Roman" w:hAnsi="Times New Roman" w:cs="Times New Roman"/>
          <w:color w:val="FF0000"/>
          <w:lang w:val="en-US"/>
        </w:rPr>
        <w:t xml:space="preserve"> </w:t>
      </w:r>
      <w:r w:rsidR="000E1AA5" w:rsidRPr="000E1AA5">
        <w:rPr>
          <w:rFonts w:ascii="Times New Roman" w:hAnsi="Times New Roman" w:cs="Times New Roman"/>
          <w:color w:val="FF0000"/>
          <w:lang w:val="en-US"/>
        </w:rPr>
        <w:t>All care is free of charge</w:t>
      </w:r>
      <w:r w:rsidR="005A72F8">
        <w:rPr>
          <w:rFonts w:ascii="Times New Roman" w:hAnsi="Times New Roman" w:cs="Times New Roman"/>
          <w:color w:val="FF0000"/>
          <w:lang w:val="en-US"/>
        </w:rPr>
        <w:t xml:space="preserve"> in UK hospices</w:t>
      </w:r>
      <w:r w:rsidR="000E1AA5" w:rsidRPr="000E1AA5">
        <w:rPr>
          <w:rFonts w:ascii="Times New Roman" w:hAnsi="Times New Roman" w:cs="Times New Roman"/>
          <w:color w:val="FF0000"/>
          <w:lang w:val="en-US"/>
        </w:rPr>
        <w:t xml:space="preserve">, and based on patients’ medical needs, a range of services are available from in-patient care to hospice day care. At the day care units, outpatients usually </w:t>
      </w:r>
      <w:r w:rsidR="000E1AA5">
        <w:rPr>
          <w:rFonts w:ascii="Times New Roman" w:hAnsi="Times New Roman" w:cs="Times New Roman"/>
          <w:color w:val="FF0000"/>
          <w:lang w:val="en-US"/>
        </w:rPr>
        <w:t>attend</w:t>
      </w:r>
      <w:r w:rsidR="00114671">
        <w:rPr>
          <w:rFonts w:ascii="Times New Roman" w:hAnsi="Times New Roman" w:cs="Times New Roman"/>
          <w:color w:val="FF0000"/>
          <w:lang w:val="en-US"/>
        </w:rPr>
        <w:t xml:space="preserve"> services</w:t>
      </w:r>
      <w:r w:rsidR="000E1AA5" w:rsidRPr="000E1AA5">
        <w:rPr>
          <w:rFonts w:ascii="Times New Roman" w:hAnsi="Times New Roman" w:cs="Times New Roman"/>
          <w:color w:val="FF0000"/>
          <w:lang w:val="en-US"/>
        </w:rPr>
        <w:t xml:space="preserve"> one day per week, which </w:t>
      </w:r>
      <w:r w:rsidR="00E07EFB">
        <w:rPr>
          <w:rFonts w:ascii="Times New Roman" w:hAnsi="Times New Roman" w:cs="Times New Roman"/>
          <w:color w:val="FF0000"/>
          <w:lang w:val="en-US"/>
        </w:rPr>
        <w:t>may involve</w:t>
      </w:r>
      <w:r w:rsidR="00E07EFB" w:rsidRPr="000E1AA5">
        <w:rPr>
          <w:rFonts w:ascii="Times New Roman" w:hAnsi="Times New Roman" w:cs="Times New Roman"/>
          <w:color w:val="FF0000"/>
          <w:lang w:val="en-US"/>
        </w:rPr>
        <w:t xml:space="preserve"> </w:t>
      </w:r>
      <w:r w:rsidR="000E1AA5" w:rsidRPr="000E1AA5">
        <w:rPr>
          <w:rFonts w:ascii="Times New Roman" w:hAnsi="Times New Roman" w:cs="Times New Roman"/>
          <w:color w:val="FF0000"/>
          <w:lang w:val="en-US"/>
        </w:rPr>
        <w:t xml:space="preserve">pain control, symptom relief, specialist nursing care and complementary therapies (e.g. </w:t>
      </w:r>
      <w:r w:rsidR="00114671">
        <w:rPr>
          <w:rFonts w:ascii="Times New Roman" w:hAnsi="Times New Roman" w:cs="Times New Roman"/>
          <w:color w:val="FF0000"/>
          <w:lang w:val="en-US"/>
        </w:rPr>
        <w:t>physiotherapy</w:t>
      </w:r>
      <w:r w:rsidR="000E1AA5" w:rsidRPr="000E1AA5">
        <w:rPr>
          <w:rFonts w:ascii="Times New Roman" w:hAnsi="Times New Roman" w:cs="Times New Roman"/>
          <w:color w:val="FF0000"/>
          <w:lang w:val="en-US"/>
        </w:rPr>
        <w:t>).</w:t>
      </w:r>
    </w:p>
    <w:p w14:paraId="59115447" w14:textId="3CA2ADAD" w:rsidR="00114671" w:rsidRPr="005A72F8" w:rsidRDefault="00114671" w:rsidP="005A72F8">
      <w:pPr>
        <w:spacing w:line="480" w:lineRule="auto"/>
        <w:ind w:firstLine="720"/>
        <w:jc w:val="both"/>
        <w:rPr>
          <w:rFonts w:ascii="Times New Roman" w:eastAsia="Times New Roman" w:hAnsi="Times New Roman" w:cs="Times New Roman"/>
          <w:color w:val="FF0000"/>
        </w:rPr>
      </w:pPr>
      <w:r w:rsidRPr="000E1AA5">
        <w:rPr>
          <w:rFonts w:ascii="Times New Roman" w:hAnsi="Times New Roman" w:cs="Times New Roman"/>
          <w:color w:val="FF0000"/>
        </w:rPr>
        <w:t>It has been argued that within palliative care,</w:t>
      </w:r>
      <w:r w:rsidRPr="000E1AA5">
        <w:rPr>
          <w:rFonts w:ascii="Times" w:hAnsi="Times" w:cs="Times"/>
          <w:color w:val="FF0000"/>
          <w:sz w:val="26"/>
          <w:szCs w:val="26"/>
        </w:rPr>
        <w:t xml:space="preserve"> </w:t>
      </w:r>
      <w:r w:rsidRPr="000E1AA5">
        <w:rPr>
          <w:rFonts w:ascii="Times New Roman" w:hAnsi="Times New Roman" w:cs="Times New Roman"/>
          <w:color w:val="FF0000"/>
        </w:rPr>
        <w:t>many health professionals focus on physical rather than psychological symptoms</w:t>
      </w:r>
      <w:r w:rsidR="004D2965">
        <w:rPr>
          <w:rFonts w:ascii="Times New Roman" w:hAnsi="Times New Roman" w:cs="Times New Roman"/>
          <w:color w:val="FF0000"/>
        </w:rPr>
        <w:t>.</w:t>
      </w:r>
      <w:r w:rsidR="004D2965">
        <w:rPr>
          <w:rFonts w:ascii="Times New Roman" w:hAnsi="Times New Roman" w:cs="Times New Roman"/>
          <w:color w:val="FF0000"/>
          <w:vertAlign w:val="superscript"/>
        </w:rPr>
        <w:t>14</w:t>
      </w:r>
      <w:r w:rsidRPr="000E1AA5">
        <w:rPr>
          <w:rFonts w:ascii="Times New Roman" w:hAnsi="Times New Roman" w:cs="Times New Roman"/>
          <w:color w:val="FF0000"/>
        </w:rPr>
        <w:t xml:space="preserve"> The support is often restricted to pharmacological interventions that aim to ameliorate negative consequences of the diagnosis such as anxiety and depression</w:t>
      </w:r>
      <w:r w:rsidR="004D2965">
        <w:rPr>
          <w:rFonts w:ascii="Times New Roman" w:hAnsi="Times New Roman" w:cs="Times New Roman"/>
          <w:color w:val="FF0000"/>
        </w:rPr>
        <w:t>.</w:t>
      </w:r>
      <w:r w:rsidR="00FC4A43">
        <w:rPr>
          <w:rFonts w:ascii="Times New Roman" w:hAnsi="Times New Roman" w:cs="Times New Roman"/>
          <w:color w:val="FF0000"/>
          <w:vertAlign w:val="superscript"/>
        </w:rPr>
        <w:t>1</w:t>
      </w:r>
      <w:r w:rsidR="00DD2C03">
        <w:rPr>
          <w:rFonts w:ascii="Times New Roman" w:hAnsi="Times New Roman" w:cs="Times New Roman"/>
          <w:color w:val="FF0000"/>
          <w:vertAlign w:val="superscript"/>
        </w:rPr>
        <w:t>5</w:t>
      </w:r>
      <w:r w:rsidRPr="000E1AA5">
        <w:rPr>
          <w:rFonts w:ascii="Times New Roman" w:hAnsi="Times New Roman" w:cs="Times New Roman"/>
          <w:color w:val="FF0000"/>
        </w:rPr>
        <w:t xml:space="preserve"> </w:t>
      </w:r>
      <w:r>
        <w:rPr>
          <w:rFonts w:ascii="Times New Roman" w:hAnsi="Times New Roman" w:cs="Times New Roman"/>
          <w:color w:val="000000"/>
        </w:rPr>
        <w:t>There are a plethora of studies</w:t>
      </w:r>
      <w:r>
        <w:rPr>
          <w:rFonts w:ascii="Times New Roman" w:hAnsi="Times New Roman" w:cs="Times New Roman"/>
          <w:color w:val="000000"/>
          <w:vertAlign w:val="superscript"/>
        </w:rPr>
        <w:t xml:space="preserve"> 1</w:t>
      </w:r>
      <w:r w:rsidR="00DF6DF8">
        <w:rPr>
          <w:rFonts w:ascii="Times New Roman" w:hAnsi="Times New Roman" w:cs="Times New Roman"/>
          <w:color w:val="000000"/>
          <w:vertAlign w:val="superscript"/>
        </w:rPr>
        <w:t>6</w:t>
      </w:r>
      <w:r>
        <w:rPr>
          <w:rFonts w:ascii="Times New Roman" w:hAnsi="Times New Roman" w:cs="Times New Roman"/>
          <w:color w:val="000000"/>
          <w:vertAlign w:val="superscript"/>
        </w:rPr>
        <w:t>-2</w:t>
      </w:r>
      <w:r w:rsidR="00DF6DF8">
        <w:rPr>
          <w:rFonts w:ascii="Times New Roman" w:hAnsi="Times New Roman" w:cs="Times New Roman"/>
          <w:color w:val="000000"/>
          <w:vertAlign w:val="superscript"/>
        </w:rPr>
        <w:t>5</w:t>
      </w:r>
      <w:r>
        <w:rPr>
          <w:rFonts w:ascii="Times New Roman" w:hAnsi="Times New Roman" w:cs="Times New Roman"/>
          <w:color w:val="000000"/>
          <w:vertAlign w:val="superscript"/>
        </w:rPr>
        <w:t xml:space="preserve"> </w:t>
      </w:r>
      <w:r>
        <w:rPr>
          <w:rFonts w:ascii="Times New Roman" w:hAnsi="Times New Roman" w:cs="Times New Roman"/>
          <w:color w:val="000000"/>
        </w:rPr>
        <w:t>that have focused on body image of individuals affected by cancer; however, to our knowledge only a few studies</w:t>
      </w:r>
      <w:r>
        <w:rPr>
          <w:rFonts w:ascii="Times New Roman" w:hAnsi="Times New Roman" w:cs="Times New Roman"/>
          <w:color w:val="000000"/>
          <w:vertAlign w:val="superscript"/>
        </w:rPr>
        <w:t>2</w:t>
      </w:r>
      <w:r w:rsidR="00DF6DF8">
        <w:rPr>
          <w:rFonts w:ascii="Times New Roman" w:hAnsi="Times New Roman" w:cs="Times New Roman"/>
          <w:color w:val="000000"/>
          <w:vertAlign w:val="superscript"/>
        </w:rPr>
        <w:t>6</w:t>
      </w:r>
      <w:r>
        <w:rPr>
          <w:rFonts w:ascii="Times New Roman" w:hAnsi="Times New Roman" w:cs="Times New Roman"/>
          <w:color w:val="000000"/>
          <w:vertAlign w:val="superscript"/>
        </w:rPr>
        <w:t>-2</w:t>
      </w:r>
      <w:r w:rsidR="00DF6DF8">
        <w:rPr>
          <w:rFonts w:ascii="Times New Roman" w:hAnsi="Times New Roman" w:cs="Times New Roman"/>
          <w:color w:val="000000"/>
          <w:vertAlign w:val="superscript"/>
        </w:rPr>
        <w:t>7</w:t>
      </w:r>
      <w:r>
        <w:rPr>
          <w:rFonts w:ascii="Times New Roman" w:hAnsi="Times New Roman" w:cs="Times New Roman"/>
          <w:color w:val="000000"/>
        </w:rPr>
        <w:t xml:space="preserve"> have investigated the issue of altered body image and adjustment among palliative care patients. This may indicate that body image issues in palliative care may be overlooked.</w:t>
      </w:r>
      <w:r>
        <w:rPr>
          <w:rFonts w:ascii="Times New Roman" w:hAnsi="Times New Roman" w:cs="Times New Roman"/>
        </w:rPr>
        <w:tab/>
      </w:r>
      <w:r>
        <w:rPr>
          <w:rFonts w:ascii="Times New Roman" w:hAnsi="Times New Roman" w:cs="Times New Roman"/>
        </w:rPr>
        <w:tab/>
      </w:r>
      <w:r w:rsidR="000765BF">
        <w:rPr>
          <w:rFonts w:ascii="Times New Roman" w:hAnsi="Times New Roman" w:cs="Times New Roman"/>
        </w:rPr>
        <w:tab/>
      </w:r>
      <w:r w:rsidR="000765BF">
        <w:rPr>
          <w:rFonts w:ascii="Times New Roman" w:hAnsi="Times New Roman" w:cs="Times New Roman"/>
        </w:rPr>
        <w:tab/>
      </w:r>
      <w:r w:rsidR="000765BF">
        <w:rPr>
          <w:rFonts w:ascii="Times New Roman" w:hAnsi="Times New Roman" w:cs="Times New Roman"/>
        </w:rPr>
        <w:tab/>
      </w:r>
    </w:p>
    <w:p w14:paraId="6A3E00BB" w14:textId="59943073" w:rsidR="00F069F8" w:rsidRPr="004F69FA" w:rsidRDefault="00114671" w:rsidP="00C8609B">
      <w:pPr>
        <w:spacing w:line="480" w:lineRule="auto"/>
        <w:ind w:firstLine="720"/>
        <w:jc w:val="both"/>
        <w:rPr>
          <w:rFonts w:ascii="Times New Roman" w:hAnsi="Times New Roman" w:cs="Times New Roman"/>
          <w:color w:val="000000"/>
        </w:rPr>
      </w:pPr>
      <w:r>
        <w:rPr>
          <w:rFonts w:ascii="Times New Roman" w:hAnsi="Times New Roman" w:cs="Times New Roman"/>
          <w:color w:val="FF0000"/>
        </w:rPr>
        <w:t>T</w:t>
      </w:r>
      <w:r>
        <w:rPr>
          <w:rFonts w:ascii="Times New Roman" w:hAnsi="Times New Roman" w:cs="Times New Roman"/>
        </w:rPr>
        <w:t xml:space="preserve">he processes from diagnosis to treatments and palliative care could be described as ‘embodied life events’ in which patients alter their social concept of the body and conclude what this means for their personal </w:t>
      </w:r>
      <w:r w:rsidRPr="00DF6DF8">
        <w:rPr>
          <w:rFonts w:ascii="Times New Roman" w:hAnsi="Times New Roman" w:cs="Times New Roman"/>
        </w:rPr>
        <w:t>identity.</w:t>
      </w:r>
      <w:r w:rsidRPr="00DF6DF8">
        <w:rPr>
          <w:rFonts w:ascii="Times New Roman" w:hAnsi="Times New Roman" w:cs="Times New Roman"/>
          <w:vertAlign w:val="superscript"/>
        </w:rPr>
        <w:t>1</w:t>
      </w:r>
      <w:r w:rsidR="00DF6DF8" w:rsidRPr="00DF6DF8">
        <w:rPr>
          <w:rFonts w:ascii="Times New Roman" w:hAnsi="Times New Roman" w:cs="Times New Roman"/>
          <w:vertAlign w:val="superscript"/>
        </w:rPr>
        <w:t>6</w:t>
      </w:r>
      <w:r>
        <w:rPr>
          <w:rFonts w:ascii="Times New Roman" w:hAnsi="Times New Roman" w:cs="Times New Roman"/>
          <w:vertAlign w:val="superscript"/>
        </w:rPr>
        <w:t xml:space="preserve"> </w:t>
      </w:r>
      <w:r w:rsidR="000765BF">
        <w:rPr>
          <w:rFonts w:ascii="Times New Roman" w:hAnsi="Times New Roman" w:cs="Times New Roman"/>
          <w:color w:val="000000"/>
          <w:lang w:eastAsia="hu-HU"/>
        </w:rPr>
        <w:t>P</w:t>
      </w:r>
      <w:r w:rsidR="00715244" w:rsidRPr="00914702">
        <w:rPr>
          <w:rFonts w:ascii="Times New Roman" w:hAnsi="Times New Roman" w:cs="Times New Roman"/>
          <w:color w:val="000000"/>
          <w:lang w:eastAsia="hu-HU"/>
        </w:rPr>
        <w:t>alliative patients’ identit</w:t>
      </w:r>
      <w:r w:rsidR="00715244">
        <w:rPr>
          <w:rFonts w:ascii="Times New Roman" w:hAnsi="Times New Roman" w:cs="Times New Roman"/>
          <w:color w:val="000000"/>
          <w:lang w:eastAsia="hu-HU"/>
        </w:rPr>
        <w:t xml:space="preserve">ies </w:t>
      </w:r>
      <w:r w:rsidR="00715244" w:rsidRPr="00914702">
        <w:rPr>
          <w:rFonts w:ascii="Times New Roman" w:hAnsi="Times New Roman" w:cs="Times New Roman"/>
          <w:color w:val="000000"/>
          <w:lang w:eastAsia="hu-HU"/>
        </w:rPr>
        <w:t>can be a convoluted subject in relation to adjustment</w:t>
      </w:r>
      <w:r w:rsidR="00715244">
        <w:rPr>
          <w:rFonts w:ascii="Times New Roman" w:hAnsi="Times New Roman" w:cs="Times New Roman"/>
          <w:color w:val="000000"/>
          <w:lang w:eastAsia="hu-HU"/>
        </w:rPr>
        <w:t>. O</w:t>
      </w:r>
      <w:r w:rsidR="00715244" w:rsidRPr="00914702">
        <w:rPr>
          <w:rFonts w:ascii="Times New Roman" w:hAnsi="Times New Roman" w:cs="Times New Roman"/>
          <w:color w:val="000000"/>
          <w:lang w:eastAsia="hu-HU"/>
        </w:rPr>
        <w:t>ne way to disentangle the interplay between self-concept, and patterns of helpful</w:t>
      </w:r>
      <w:r w:rsidR="00715244">
        <w:rPr>
          <w:rFonts w:ascii="Times New Roman" w:hAnsi="Times New Roman" w:cs="Times New Roman"/>
          <w:color w:val="000000"/>
          <w:lang w:eastAsia="hu-HU"/>
        </w:rPr>
        <w:t>/</w:t>
      </w:r>
      <w:r w:rsidR="00715244" w:rsidRPr="00914702">
        <w:rPr>
          <w:rFonts w:ascii="Times New Roman" w:hAnsi="Times New Roman" w:cs="Times New Roman"/>
          <w:color w:val="000000"/>
          <w:lang w:eastAsia="hu-HU"/>
        </w:rPr>
        <w:t>unhelpful behaviours</w:t>
      </w:r>
      <w:r w:rsidR="00A7064C">
        <w:rPr>
          <w:rFonts w:ascii="Times New Roman" w:hAnsi="Times New Roman" w:cs="Times New Roman"/>
          <w:color w:val="000000"/>
          <w:lang w:eastAsia="hu-HU"/>
        </w:rPr>
        <w:t xml:space="preserve"> </w:t>
      </w:r>
      <w:r w:rsidR="00715244">
        <w:rPr>
          <w:rFonts w:ascii="Times New Roman" w:hAnsi="Times New Roman" w:cs="Times New Roman"/>
          <w:color w:val="000000"/>
          <w:lang w:eastAsia="hu-HU"/>
        </w:rPr>
        <w:t>which facilitate adjustment,</w:t>
      </w:r>
      <w:r w:rsidR="00715244" w:rsidRPr="00914702">
        <w:rPr>
          <w:rFonts w:ascii="Times New Roman" w:hAnsi="Times New Roman" w:cs="Times New Roman"/>
          <w:color w:val="000000"/>
          <w:lang w:eastAsia="hu-HU"/>
        </w:rPr>
        <w:t xml:space="preserve"> is by using exploratory constructivist qualitative research, focusing on the meanings attached to these issues by patients</w:t>
      </w:r>
      <w:r w:rsidR="00715244">
        <w:rPr>
          <w:rFonts w:ascii="Times New Roman" w:hAnsi="Times New Roman" w:cs="Times New Roman"/>
          <w:color w:val="000000"/>
          <w:lang w:eastAsia="hu-HU"/>
        </w:rPr>
        <w:t>.</w:t>
      </w:r>
      <w:r w:rsidR="00715244">
        <w:rPr>
          <w:rFonts w:ascii="Times New Roman" w:hAnsi="Times New Roman" w:cs="Times New Roman"/>
          <w:color w:val="000000"/>
          <w:vertAlign w:val="superscript"/>
          <w:lang w:eastAsia="hu-HU"/>
        </w:rPr>
        <w:t>2</w:t>
      </w:r>
      <w:r w:rsidR="00DF6DF8">
        <w:rPr>
          <w:rFonts w:ascii="Times New Roman" w:hAnsi="Times New Roman" w:cs="Times New Roman"/>
          <w:color w:val="000000"/>
          <w:vertAlign w:val="superscript"/>
          <w:lang w:eastAsia="hu-HU"/>
        </w:rPr>
        <w:t xml:space="preserve">8 </w:t>
      </w:r>
      <w:r w:rsidR="00A27FC3" w:rsidRPr="00FB7AE5">
        <w:rPr>
          <w:rFonts w:ascii="Times New Roman" w:hAnsi="Times New Roman" w:cs="Times New Roman"/>
          <w:color w:val="FF0000"/>
          <w:lang w:eastAsia="hu-HU"/>
        </w:rPr>
        <w:t>Thus</w:t>
      </w:r>
      <w:r w:rsidR="00C07201" w:rsidRPr="00FB7AE5">
        <w:rPr>
          <w:rFonts w:ascii="Times New Roman" w:hAnsi="Times New Roman" w:cs="Times New Roman"/>
          <w:color w:val="FF0000"/>
          <w:lang w:eastAsia="hu-HU"/>
        </w:rPr>
        <w:t xml:space="preserve">, this study is influenced by </w:t>
      </w:r>
      <w:r w:rsidR="00A27FC3" w:rsidRPr="00FB7AE5">
        <w:rPr>
          <w:rFonts w:ascii="Times New Roman" w:hAnsi="Times New Roman" w:cs="Times New Roman"/>
          <w:color w:val="FF0000"/>
          <w:lang w:eastAsia="hu-HU"/>
        </w:rPr>
        <w:t xml:space="preserve">constructivism </w:t>
      </w:r>
      <w:r w:rsidR="00C07201" w:rsidRPr="00FB7AE5">
        <w:rPr>
          <w:rFonts w:ascii="Times New Roman" w:hAnsi="Times New Roman" w:cs="Times New Roman"/>
          <w:color w:val="FF0000"/>
          <w:lang w:eastAsia="hu-HU"/>
        </w:rPr>
        <w:t xml:space="preserve">and </w:t>
      </w:r>
      <w:r w:rsidR="004F1C90" w:rsidRPr="00FB7AE5">
        <w:rPr>
          <w:rFonts w:ascii="Times New Roman" w:hAnsi="Times New Roman" w:cs="Times New Roman"/>
          <w:color w:val="FF0000"/>
        </w:rPr>
        <w:t xml:space="preserve">is ontologically rooted in </w:t>
      </w:r>
      <w:r w:rsidR="009D6567" w:rsidRPr="00FB7AE5">
        <w:rPr>
          <w:rFonts w:ascii="Times New Roman" w:hAnsi="Times New Roman" w:cs="Times New Roman"/>
          <w:color w:val="FF0000"/>
        </w:rPr>
        <w:t>interpretivism</w:t>
      </w:r>
      <w:r w:rsidR="004F1C90" w:rsidRPr="00FB7AE5">
        <w:rPr>
          <w:rFonts w:ascii="Times New Roman" w:hAnsi="Times New Roman" w:cs="Times New Roman"/>
          <w:color w:val="FF0000"/>
        </w:rPr>
        <w:t xml:space="preserve">, </w:t>
      </w:r>
      <w:r w:rsidR="009D6567" w:rsidRPr="00FB7AE5">
        <w:rPr>
          <w:rFonts w:ascii="Times New Roman" w:hAnsi="Times New Roman" w:cs="Times New Roman"/>
          <w:color w:val="FF0000"/>
        </w:rPr>
        <w:t>whe</w:t>
      </w:r>
      <w:r w:rsidR="00C07201" w:rsidRPr="00FB7AE5">
        <w:rPr>
          <w:rFonts w:ascii="Times New Roman" w:hAnsi="Times New Roman" w:cs="Times New Roman"/>
          <w:color w:val="FF0000"/>
        </w:rPr>
        <w:t>re a phenomenon and its meaning</w:t>
      </w:r>
      <w:r w:rsidR="009D6567" w:rsidRPr="00FB7AE5">
        <w:rPr>
          <w:rFonts w:ascii="Times New Roman" w:hAnsi="Times New Roman" w:cs="Times New Roman"/>
          <w:color w:val="FF0000"/>
        </w:rPr>
        <w:t xml:space="preserve"> is</w:t>
      </w:r>
      <w:r w:rsidR="004F69FA">
        <w:rPr>
          <w:rFonts w:ascii="Times New Roman" w:hAnsi="Times New Roman" w:cs="Times New Roman"/>
          <w:color w:val="FF0000"/>
        </w:rPr>
        <w:t xml:space="preserve"> conceptualised as being</w:t>
      </w:r>
      <w:r w:rsidR="009D6567" w:rsidRPr="00FB7AE5">
        <w:rPr>
          <w:rFonts w:ascii="Times New Roman" w:hAnsi="Times New Roman" w:cs="Times New Roman"/>
          <w:color w:val="FF0000"/>
        </w:rPr>
        <w:t xml:space="preserve"> continuously altered through </w:t>
      </w:r>
      <w:r w:rsidR="00C07201" w:rsidRPr="00FB7AE5">
        <w:rPr>
          <w:rFonts w:ascii="Times New Roman" w:hAnsi="Times New Roman" w:cs="Times New Roman"/>
          <w:color w:val="FF0000"/>
        </w:rPr>
        <w:t xml:space="preserve">social </w:t>
      </w:r>
      <w:r w:rsidR="009D6567" w:rsidRPr="00FB7AE5">
        <w:rPr>
          <w:rFonts w:ascii="Times New Roman" w:hAnsi="Times New Roman" w:cs="Times New Roman"/>
          <w:color w:val="FF0000"/>
        </w:rPr>
        <w:t>interactions</w:t>
      </w:r>
      <w:r w:rsidR="00DF6DF8">
        <w:rPr>
          <w:rFonts w:ascii="Times New Roman" w:hAnsi="Times New Roman" w:cs="Times New Roman"/>
          <w:color w:val="FF0000"/>
        </w:rPr>
        <w:t>.</w:t>
      </w:r>
      <w:r w:rsidR="00DF6DF8">
        <w:rPr>
          <w:rFonts w:ascii="Times New Roman" w:hAnsi="Times New Roman" w:cs="Times New Roman"/>
          <w:color w:val="FF0000"/>
          <w:vertAlign w:val="superscript"/>
        </w:rPr>
        <w:t>29</w:t>
      </w:r>
      <w:r w:rsidR="008237CA">
        <w:rPr>
          <w:rFonts w:ascii="Times New Roman" w:hAnsi="Times New Roman" w:cs="Times New Roman"/>
          <w:color w:val="FF0000"/>
          <w:lang w:eastAsia="hu-HU"/>
        </w:rPr>
        <w:t xml:space="preserve"> </w:t>
      </w:r>
      <w:r w:rsidR="0087612C">
        <w:rPr>
          <w:rFonts w:ascii="Times New Roman" w:hAnsi="Times New Roman" w:cs="Times New Roman"/>
          <w:color w:val="FF0000"/>
          <w:lang w:eastAsia="hu-HU"/>
        </w:rPr>
        <w:t>Accordingly, the current study employed</w:t>
      </w:r>
      <w:r w:rsidR="00FB7AE5">
        <w:rPr>
          <w:rFonts w:ascii="Times New Roman" w:hAnsi="Times New Roman" w:cs="Times New Roman"/>
          <w:color w:val="FF0000"/>
          <w:lang w:eastAsia="hu-HU"/>
        </w:rPr>
        <w:t xml:space="preserve"> the </w:t>
      </w:r>
      <w:r w:rsidR="00715244" w:rsidRPr="00914702">
        <w:rPr>
          <w:rFonts w:ascii="Times New Roman" w:hAnsi="Times New Roman" w:cs="Times New Roman"/>
        </w:rPr>
        <w:t>Interpretative Phenomenological</w:t>
      </w:r>
      <w:r w:rsidR="00715244">
        <w:rPr>
          <w:rFonts w:ascii="Times New Roman" w:hAnsi="Times New Roman" w:cs="Times New Roman"/>
        </w:rPr>
        <w:t xml:space="preserve"> Analysis (IPA)</w:t>
      </w:r>
      <w:r w:rsidR="00A942A1">
        <w:rPr>
          <w:rFonts w:ascii="Times New Roman" w:hAnsi="Times New Roman" w:cs="Times New Roman"/>
        </w:rPr>
        <w:t>,</w:t>
      </w:r>
      <w:r w:rsidR="008237CA">
        <w:rPr>
          <w:rFonts w:ascii="Times New Roman" w:hAnsi="Times New Roman" w:cs="Times New Roman"/>
          <w:vertAlign w:val="superscript"/>
        </w:rPr>
        <w:t>30</w:t>
      </w:r>
      <w:r w:rsidR="0087612C">
        <w:rPr>
          <w:rFonts w:ascii="Times New Roman" w:hAnsi="Times New Roman" w:cs="Times New Roman"/>
          <w:color w:val="000000"/>
        </w:rPr>
        <w:t xml:space="preserve"> which </w:t>
      </w:r>
      <w:r w:rsidR="00FB7AE5">
        <w:rPr>
          <w:rFonts w:ascii="Times New Roman" w:hAnsi="Times New Roman" w:cs="Times New Roman"/>
          <w:color w:val="000000"/>
        </w:rPr>
        <w:t xml:space="preserve">is </w:t>
      </w:r>
      <w:r w:rsidR="00715244" w:rsidRPr="00914702">
        <w:rPr>
          <w:rFonts w:ascii="Times New Roman" w:hAnsi="Times New Roman" w:cs="Times New Roman"/>
          <w:color w:val="000000"/>
        </w:rPr>
        <w:t>deep-rooted in phenomenology and symbolic interactionism</w:t>
      </w:r>
      <w:r w:rsidR="00715244">
        <w:rPr>
          <w:rFonts w:ascii="Times New Roman" w:hAnsi="Times New Roman" w:cs="Times New Roman"/>
          <w:color w:val="000000"/>
        </w:rPr>
        <w:t xml:space="preserve">, and </w:t>
      </w:r>
      <w:r w:rsidR="00715244" w:rsidRPr="00914702">
        <w:rPr>
          <w:rFonts w:ascii="Times New Roman" w:hAnsi="Times New Roman" w:cs="Times New Roman"/>
          <w:color w:val="000000"/>
        </w:rPr>
        <w:t xml:space="preserve">it </w:t>
      </w:r>
      <w:r w:rsidR="00715244">
        <w:rPr>
          <w:rFonts w:ascii="Times New Roman" w:hAnsi="Times New Roman" w:cs="Times New Roman"/>
          <w:color w:val="000000"/>
        </w:rPr>
        <w:t xml:space="preserve">seeks </w:t>
      </w:r>
      <w:r w:rsidR="00715244" w:rsidRPr="00914702">
        <w:rPr>
          <w:rFonts w:ascii="Times New Roman" w:hAnsi="Times New Roman" w:cs="Times New Roman"/>
          <w:color w:val="000000"/>
        </w:rPr>
        <w:t>to understand the expression of human experience as it occurs</w:t>
      </w:r>
      <w:r w:rsidR="00715244">
        <w:rPr>
          <w:rFonts w:ascii="Times New Roman" w:hAnsi="Times New Roman" w:cs="Times New Roman"/>
          <w:color w:val="000000"/>
        </w:rPr>
        <w:t xml:space="preserve"> within the social world.</w:t>
      </w:r>
      <w:r w:rsidR="000765BF">
        <w:rPr>
          <w:rFonts w:ascii="Times New Roman" w:hAnsi="Times New Roman" w:cs="Times New Roman"/>
          <w:color w:val="000000"/>
        </w:rPr>
        <w:t xml:space="preserve"> </w:t>
      </w:r>
      <w:r w:rsidR="00811DA4">
        <w:rPr>
          <w:rFonts w:ascii="Times New Roman" w:eastAsia="Times New Roman" w:hAnsi="Times New Roman" w:cs="Times New Roman"/>
        </w:rPr>
        <w:t xml:space="preserve">This study is novel in a sense that it </w:t>
      </w:r>
      <w:r w:rsidR="00811DA4">
        <w:rPr>
          <w:rFonts w:ascii="Times New Roman" w:hAnsi="Times New Roman" w:cs="Times New Roman"/>
        </w:rPr>
        <w:t>used IPA to analyse a series of</w:t>
      </w:r>
      <w:r w:rsidR="00811DA4" w:rsidRPr="00914702">
        <w:rPr>
          <w:rFonts w:ascii="Times New Roman" w:hAnsi="Times New Roman" w:cs="Times New Roman"/>
          <w:color w:val="000000"/>
        </w:rPr>
        <w:t xml:space="preserve"> semi-structur</w:t>
      </w:r>
      <w:r w:rsidR="00811DA4">
        <w:rPr>
          <w:rFonts w:ascii="Times New Roman" w:hAnsi="Times New Roman" w:cs="Times New Roman"/>
          <w:color w:val="000000"/>
        </w:rPr>
        <w:t>ed interviews to</w:t>
      </w:r>
      <w:r w:rsidR="00811DA4" w:rsidRPr="00811DA4">
        <w:rPr>
          <w:rFonts w:ascii="Times New Roman" w:hAnsi="Times New Roman" w:cs="Times New Roman"/>
          <w:color w:val="000000"/>
        </w:rPr>
        <w:t xml:space="preserve"> </w:t>
      </w:r>
      <w:r w:rsidR="00811DA4">
        <w:rPr>
          <w:rFonts w:ascii="Times New Roman" w:hAnsi="Times New Roman" w:cs="Times New Roman"/>
          <w:color w:val="000000"/>
        </w:rPr>
        <w:t>explore how altered body image</w:t>
      </w:r>
      <w:r w:rsidR="00811DA4" w:rsidRPr="00914702">
        <w:rPr>
          <w:rFonts w:ascii="Times New Roman" w:hAnsi="Times New Roman" w:cs="Times New Roman"/>
          <w:color w:val="000000"/>
        </w:rPr>
        <w:t xml:space="preserve"> is constructed within the terminal illness experience</w:t>
      </w:r>
      <w:r w:rsidR="00811DA4">
        <w:rPr>
          <w:rFonts w:ascii="Times New Roman" w:hAnsi="Times New Roman" w:cs="Times New Roman"/>
          <w:color w:val="000000"/>
        </w:rPr>
        <w:t>.</w:t>
      </w:r>
    </w:p>
    <w:p w14:paraId="5AE63693" w14:textId="1EA24EC6" w:rsidR="00715244" w:rsidRPr="000765BF" w:rsidRDefault="00715244" w:rsidP="00715244">
      <w:pPr>
        <w:spacing w:line="480" w:lineRule="auto"/>
        <w:jc w:val="both"/>
        <w:rPr>
          <w:rFonts w:ascii="Times New Roman" w:hAnsi="Times New Roman" w:cs="Times New Roman"/>
          <w:color w:val="000000"/>
        </w:rPr>
      </w:pPr>
      <w:r w:rsidRPr="00914702">
        <w:rPr>
          <w:rFonts w:ascii="Times New Roman" w:hAnsi="Times New Roman" w:cs="Times New Roman"/>
          <w:color w:val="000000"/>
        </w:rPr>
        <w:tab/>
      </w:r>
    </w:p>
    <w:p w14:paraId="44B473BA" w14:textId="2D9F8593" w:rsidR="00715244" w:rsidRPr="00063CF9" w:rsidRDefault="00715244" w:rsidP="00715244">
      <w:pPr>
        <w:spacing w:line="480" w:lineRule="auto"/>
        <w:jc w:val="both"/>
        <w:rPr>
          <w:rFonts w:ascii="Times New Roman" w:hAnsi="Times New Roman" w:cs="Times New Roman"/>
        </w:rPr>
      </w:pPr>
      <w:r w:rsidRPr="00063CF9">
        <w:rPr>
          <w:rFonts w:ascii="Times New Roman" w:hAnsi="Times New Roman" w:cs="Times New Roman"/>
          <w:b/>
        </w:rPr>
        <w:t>Methods</w:t>
      </w:r>
    </w:p>
    <w:p w14:paraId="3B8CFE56" w14:textId="7DBF4BA0" w:rsidR="00563088" w:rsidRPr="00563088" w:rsidRDefault="00563088" w:rsidP="00715244">
      <w:pPr>
        <w:spacing w:line="480" w:lineRule="auto"/>
        <w:jc w:val="both"/>
        <w:rPr>
          <w:rFonts w:ascii="Times New Roman" w:hAnsi="Times New Roman" w:cs="Times New Roman"/>
          <w:i/>
          <w:color w:val="FF0000"/>
        </w:rPr>
      </w:pPr>
      <w:r w:rsidRPr="00563088">
        <w:rPr>
          <w:rFonts w:ascii="Times New Roman" w:hAnsi="Times New Roman" w:cs="Times New Roman"/>
          <w:i/>
          <w:color w:val="FF0000"/>
        </w:rPr>
        <w:t xml:space="preserve">Participant Selection </w:t>
      </w:r>
    </w:p>
    <w:p w14:paraId="4DE69FD0" w14:textId="789679B2" w:rsidR="00670A5E" w:rsidRPr="00A942A1" w:rsidRDefault="0023648B" w:rsidP="004F69FA">
      <w:pPr>
        <w:spacing w:line="480" w:lineRule="auto"/>
        <w:jc w:val="both"/>
        <w:rPr>
          <w:rFonts w:ascii="Times New Roman" w:hAnsi="Times New Roman" w:cs="Times New Roman"/>
          <w:color w:val="FF0000"/>
        </w:rPr>
      </w:pPr>
      <w:r>
        <w:rPr>
          <w:rFonts w:ascii="Times New Roman" w:eastAsia="Times New Roman" w:hAnsi="Times New Roman" w:cs="Times New Roman"/>
          <w:color w:val="FF0000"/>
        </w:rPr>
        <w:t>Consistent with IPA recommendations</w:t>
      </w:r>
      <w:r w:rsidR="00A942A1">
        <w:rPr>
          <w:rFonts w:ascii="Times New Roman" w:eastAsia="Times New Roman" w:hAnsi="Times New Roman" w:cs="Times New Roman"/>
          <w:color w:val="FF0000"/>
        </w:rPr>
        <w:t>,</w:t>
      </w:r>
      <w:r w:rsidR="00A942A1">
        <w:rPr>
          <w:rFonts w:ascii="Times New Roman" w:eastAsia="Times New Roman" w:hAnsi="Times New Roman" w:cs="Times New Roman"/>
          <w:color w:val="FF0000"/>
          <w:vertAlign w:val="superscript"/>
        </w:rPr>
        <w:t xml:space="preserve"> 31</w:t>
      </w:r>
      <w:r>
        <w:rPr>
          <w:rFonts w:ascii="Times New Roman" w:eastAsia="Times New Roman" w:hAnsi="Times New Roman" w:cs="Times New Roman"/>
          <w:color w:val="FF0000"/>
        </w:rPr>
        <w:t xml:space="preserve"> o</w:t>
      </w:r>
      <w:r w:rsidR="00563088" w:rsidRPr="00563088">
        <w:rPr>
          <w:rFonts w:ascii="Times New Roman" w:eastAsia="Times New Roman" w:hAnsi="Times New Roman" w:cs="Times New Roman"/>
          <w:color w:val="FF0000"/>
        </w:rPr>
        <w:t>ur aim was to find a fairly homogeneous sample with similar demographic/socio-economic state profiles, sharing the experience of being diagnosed with a terminal illness and receiving palliative care.</w:t>
      </w:r>
      <w:r w:rsidR="00563088" w:rsidRPr="00563088">
        <w:rPr>
          <w:rFonts w:ascii="Times New Roman" w:hAnsi="Times New Roman" w:cs="Times New Roman"/>
          <w:color w:val="FF0000"/>
        </w:rPr>
        <w:t xml:space="preserve"> </w:t>
      </w:r>
      <w:r w:rsidR="00481B82">
        <w:rPr>
          <w:rFonts w:ascii="Times New Roman" w:hAnsi="Times New Roman" w:cs="Times New Roman"/>
          <w:color w:val="000000"/>
        </w:rPr>
        <w:t>In the context of long-term illness, personal and social factors that affect adjustment to illness are closely interrelated.</w:t>
      </w:r>
      <w:r w:rsidR="00481B82">
        <w:rPr>
          <w:rFonts w:ascii="Times New Roman" w:hAnsi="Times New Roman" w:cs="Times New Roman"/>
          <w:color w:val="000000"/>
          <w:vertAlign w:val="superscript"/>
        </w:rPr>
        <w:t>10</w:t>
      </w:r>
      <w:r w:rsidR="00481B82">
        <w:rPr>
          <w:rFonts w:ascii="Times New Roman" w:hAnsi="Times New Roman" w:cs="Times New Roman"/>
          <w:color w:val="000000"/>
        </w:rPr>
        <w:t xml:space="preserve"> Factors, such as class, race, ethnicity and age, play essential roles in illness adjustment. For instance, adjustment of an 80 year old man differs from that of a middle-aged man.</w:t>
      </w:r>
      <w:r w:rsidR="00A942A1">
        <w:rPr>
          <w:rFonts w:ascii="Times New Roman" w:hAnsi="Times New Roman" w:cs="Times New Roman"/>
          <w:color w:val="000000"/>
          <w:vertAlign w:val="superscript"/>
        </w:rPr>
        <w:t>32</w:t>
      </w:r>
      <w:r w:rsidR="00481B82">
        <w:rPr>
          <w:rFonts w:ascii="Times New Roman" w:hAnsi="Times New Roman" w:cs="Times New Roman"/>
          <w:color w:val="000000"/>
          <w:vertAlign w:val="superscript"/>
        </w:rPr>
        <w:t xml:space="preserve"> </w:t>
      </w:r>
      <w:r w:rsidR="00BF5EFC">
        <w:rPr>
          <w:rFonts w:ascii="Times New Roman" w:hAnsi="Times New Roman" w:cs="Times New Roman"/>
          <w:color w:val="FF0000"/>
        </w:rPr>
        <w:t xml:space="preserve">To reduce unwanted variation in </w:t>
      </w:r>
      <w:r w:rsidR="0036601A">
        <w:rPr>
          <w:rFonts w:ascii="Times New Roman" w:hAnsi="Times New Roman" w:cs="Times New Roman"/>
          <w:color w:val="FF0000"/>
        </w:rPr>
        <w:t>the current study</w:t>
      </w:r>
      <w:r w:rsidR="00C74706">
        <w:rPr>
          <w:rFonts w:ascii="Times New Roman" w:hAnsi="Times New Roman" w:cs="Times New Roman"/>
          <w:color w:val="FF0000"/>
        </w:rPr>
        <w:t>,</w:t>
      </w:r>
      <w:r w:rsidR="00BF5EFC">
        <w:rPr>
          <w:rFonts w:ascii="Times New Roman" w:hAnsi="Times New Roman" w:cs="Times New Roman"/>
          <w:color w:val="FF0000"/>
        </w:rPr>
        <w:t xml:space="preserve"> we aimed to </w:t>
      </w:r>
      <w:r w:rsidR="0036601A">
        <w:rPr>
          <w:rFonts w:ascii="Times New Roman" w:hAnsi="Times New Roman" w:cs="Times New Roman"/>
          <w:color w:val="FF0000"/>
        </w:rPr>
        <w:t>recruit</w:t>
      </w:r>
      <w:r w:rsidR="00BF5EFC">
        <w:rPr>
          <w:rFonts w:ascii="Times New Roman" w:hAnsi="Times New Roman" w:cs="Times New Roman"/>
          <w:color w:val="FF0000"/>
        </w:rPr>
        <w:t xml:space="preserve"> a younger adult population</w:t>
      </w:r>
      <w:r w:rsidR="00CD38F7">
        <w:rPr>
          <w:rFonts w:ascii="Times New Roman" w:hAnsi="Times New Roman" w:cs="Times New Roman"/>
          <w:color w:val="FF0000"/>
        </w:rPr>
        <w:t xml:space="preserve"> (</w:t>
      </w:r>
      <w:r w:rsidR="00CD38F7" w:rsidRPr="00563088">
        <w:rPr>
          <w:rFonts w:ascii="Times New Roman" w:hAnsi="Times New Roman" w:cs="Times New Roman"/>
          <w:color w:val="FF0000"/>
        </w:rPr>
        <w:t>between 18 and 65 years old</w:t>
      </w:r>
      <w:r w:rsidR="00CD38F7">
        <w:rPr>
          <w:rFonts w:ascii="Times New Roman" w:hAnsi="Times New Roman" w:cs="Times New Roman"/>
          <w:color w:val="FF0000"/>
        </w:rPr>
        <w:t>)</w:t>
      </w:r>
      <w:r w:rsidR="0036601A">
        <w:rPr>
          <w:rFonts w:ascii="Times New Roman" w:hAnsi="Times New Roman" w:cs="Times New Roman"/>
          <w:color w:val="FF0000"/>
        </w:rPr>
        <w:t xml:space="preserve"> </w:t>
      </w:r>
      <w:r w:rsidR="00CD38F7">
        <w:rPr>
          <w:rFonts w:ascii="Times New Roman" w:hAnsi="Times New Roman" w:cs="Times New Roman"/>
          <w:color w:val="FF0000"/>
        </w:rPr>
        <w:t>through</w:t>
      </w:r>
      <w:r w:rsidR="0036601A">
        <w:rPr>
          <w:rFonts w:ascii="Times New Roman" w:hAnsi="Times New Roman" w:cs="Times New Roman"/>
          <w:color w:val="FF0000"/>
        </w:rPr>
        <w:t xml:space="preserve"> a local day care hospice.</w:t>
      </w:r>
      <w:r w:rsidR="00CD38F7">
        <w:rPr>
          <w:rFonts w:ascii="Times New Roman" w:hAnsi="Times New Roman" w:cs="Times New Roman"/>
          <w:color w:val="FF0000"/>
        </w:rPr>
        <w:t xml:space="preserve"> </w:t>
      </w:r>
      <w:r w:rsidR="00563088" w:rsidRPr="00563088">
        <w:rPr>
          <w:rFonts w:ascii="Times New Roman" w:eastAsia="Times New Roman" w:hAnsi="Times New Roman" w:cs="Times New Roman"/>
          <w:color w:val="FF0000"/>
        </w:rPr>
        <w:t xml:space="preserve">Newly admitted patients (&lt;4weeks) were excluded, </w:t>
      </w:r>
      <w:r w:rsidR="008F4929">
        <w:rPr>
          <w:rFonts w:ascii="Times New Roman" w:eastAsia="Times New Roman" w:hAnsi="Times New Roman" w:cs="Times New Roman"/>
          <w:color w:val="FF0000"/>
        </w:rPr>
        <w:t xml:space="preserve">as admission </w:t>
      </w:r>
      <w:r w:rsidR="004F69FA">
        <w:rPr>
          <w:rFonts w:ascii="Times New Roman" w:eastAsia="Times New Roman" w:hAnsi="Times New Roman" w:cs="Times New Roman"/>
          <w:color w:val="FF0000"/>
        </w:rPr>
        <w:t>time can be anxiety provoking for some.</w:t>
      </w:r>
      <w:r w:rsidR="008F4929">
        <w:rPr>
          <w:rFonts w:ascii="Times New Roman" w:eastAsia="Times New Roman" w:hAnsi="Times New Roman" w:cs="Times New Roman"/>
          <w:color w:val="FF0000"/>
        </w:rPr>
        <w:t xml:space="preserve"> </w:t>
      </w:r>
    </w:p>
    <w:p w14:paraId="024CBB04" w14:textId="69AB0053" w:rsidR="00FF54C9" w:rsidRDefault="00563088" w:rsidP="00376B5D">
      <w:pPr>
        <w:spacing w:line="480" w:lineRule="auto"/>
        <w:ind w:firstLine="720"/>
        <w:jc w:val="both"/>
        <w:rPr>
          <w:rFonts w:ascii="Times New Roman" w:eastAsia="Times New Roman" w:hAnsi="Times New Roman" w:cs="Times New Roman"/>
          <w:color w:val="FF0000"/>
        </w:rPr>
      </w:pPr>
      <w:r w:rsidRPr="00563088">
        <w:rPr>
          <w:rFonts w:ascii="Times New Roman" w:eastAsia="Times New Roman" w:hAnsi="Times New Roman" w:cs="Times New Roman"/>
          <w:color w:val="FF0000"/>
        </w:rPr>
        <w:t>First, we purposively selected a larger volunteer sample of outpatients (N = 35) who were attending the day hospice and were equally eligible to be interviewed</w:t>
      </w:r>
      <w:r w:rsidR="005D5B65">
        <w:rPr>
          <w:rFonts w:ascii="Times New Roman" w:eastAsia="Times New Roman" w:hAnsi="Times New Roman" w:cs="Times New Roman"/>
          <w:color w:val="FF0000"/>
        </w:rPr>
        <w:t>. From this purposive sam</w:t>
      </w:r>
      <w:r w:rsidR="003A40F0">
        <w:rPr>
          <w:rFonts w:ascii="Times New Roman" w:eastAsia="Times New Roman" w:hAnsi="Times New Roman" w:cs="Times New Roman"/>
          <w:color w:val="FF0000"/>
        </w:rPr>
        <w:t>ple, 13</w:t>
      </w:r>
      <w:r w:rsidRPr="00563088">
        <w:rPr>
          <w:rFonts w:ascii="Times New Roman" w:eastAsia="Times New Roman" w:hAnsi="Times New Roman" w:cs="Times New Roman"/>
          <w:color w:val="FF0000"/>
        </w:rPr>
        <w:t xml:space="preserve"> people were randomly assigned for the interviews. This was done to achieve the target sample and to reduce selection bias effects.</w:t>
      </w:r>
      <w:r w:rsidR="001D6BE7">
        <w:rPr>
          <w:rFonts w:ascii="Times New Roman" w:eastAsia="Times New Roman" w:hAnsi="Times New Roman" w:cs="Times New Roman"/>
          <w:color w:val="FF0000"/>
        </w:rPr>
        <w:t xml:space="preserve"> </w:t>
      </w:r>
      <w:r w:rsidR="001D6BE7" w:rsidRPr="004F69FA">
        <w:rPr>
          <w:rFonts w:ascii="Times New Roman" w:eastAsia="Times New Roman" w:hAnsi="Times New Roman" w:cs="Times New Roman"/>
          <w:color w:val="FF0000"/>
        </w:rPr>
        <w:t xml:space="preserve">IPA </w:t>
      </w:r>
      <w:r w:rsidR="00B002A6" w:rsidRPr="004F69FA">
        <w:rPr>
          <w:rFonts w:ascii="Times New Roman" w:eastAsia="Times New Roman" w:hAnsi="Times New Roman" w:cs="Times New Roman"/>
          <w:color w:val="FF0000"/>
        </w:rPr>
        <w:t>studies</w:t>
      </w:r>
      <w:r w:rsidR="001D6BE7" w:rsidRPr="004F69FA">
        <w:rPr>
          <w:rFonts w:ascii="Times New Roman" w:eastAsia="Times New Roman" w:hAnsi="Times New Roman" w:cs="Times New Roman"/>
          <w:color w:val="FF0000"/>
        </w:rPr>
        <w:t xml:space="preserve"> generally recruit</w:t>
      </w:r>
      <w:r w:rsidR="000649A5">
        <w:rPr>
          <w:rFonts w:ascii="Times New Roman" w:eastAsia="Times New Roman" w:hAnsi="Times New Roman" w:cs="Times New Roman"/>
          <w:color w:val="FF0000"/>
        </w:rPr>
        <w:t xml:space="preserve"> </w:t>
      </w:r>
      <w:r w:rsidR="00B002A6" w:rsidRPr="004F69FA">
        <w:rPr>
          <w:rFonts w:ascii="Times New Roman" w:eastAsia="Times New Roman" w:hAnsi="Times New Roman" w:cs="Times New Roman"/>
          <w:color w:val="FF0000"/>
        </w:rPr>
        <w:t xml:space="preserve">small samples, </w:t>
      </w:r>
      <w:r w:rsidR="006350DB">
        <w:rPr>
          <w:rFonts w:ascii="Times New Roman" w:eastAsia="Times New Roman" w:hAnsi="Times New Roman" w:cs="Times New Roman"/>
          <w:color w:val="FF0000"/>
        </w:rPr>
        <w:t>as</w:t>
      </w:r>
      <w:r w:rsidR="007C600D">
        <w:rPr>
          <w:rFonts w:ascii="Times New Roman" w:eastAsia="Times New Roman" w:hAnsi="Times New Roman" w:cs="Times New Roman"/>
          <w:color w:val="FF0000"/>
        </w:rPr>
        <w:t xml:space="preserve"> </w:t>
      </w:r>
      <w:r w:rsidR="006350DB">
        <w:rPr>
          <w:rFonts w:ascii="Times New Roman" w:eastAsia="Times New Roman" w:hAnsi="Times New Roman" w:cs="Times New Roman"/>
          <w:color w:val="FF0000"/>
        </w:rPr>
        <w:t>IPA</w:t>
      </w:r>
      <w:r w:rsidR="007C600D">
        <w:rPr>
          <w:rFonts w:ascii="Times New Roman" w:eastAsia="Times New Roman" w:hAnsi="Times New Roman" w:cs="Times New Roman"/>
          <w:color w:val="FF0000"/>
        </w:rPr>
        <w:t xml:space="preserve"> aspires</w:t>
      </w:r>
      <w:r w:rsidR="006350DB">
        <w:rPr>
          <w:rFonts w:ascii="Times New Roman" w:eastAsia="Times New Roman" w:hAnsi="Times New Roman" w:cs="Times New Roman"/>
          <w:color w:val="FF0000"/>
        </w:rPr>
        <w:t xml:space="preserve"> </w:t>
      </w:r>
      <w:r w:rsidR="007C600D">
        <w:rPr>
          <w:rFonts w:ascii="Times New Roman" w:eastAsia="Times New Roman" w:hAnsi="Times New Roman" w:cs="Times New Roman"/>
          <w:color w:val="FF0000"/>
        </w:rPr>
        <w:t xml:space="preserve">to construct </w:t>
      </w:r>
      <w:r w:rsidR="00B002A6">
        <w:rPr>
          <w:rFonts w:ascii="Times New Roman" w:eastAsia="Times New Roman" w:hAnsi="Times New Roman" w:cs="Times New Roman"/>
          <w:color w:val="FF0000"/>
        </w:rPr>
        <w:t xml:space="preserve">a </w:t>
      </w:r>
      <w:r w:rsidR="000649A5">
        <w:rPr>
          <w:rFonts w:ascii="Times New Roman" w:eastAsia="Times New Roman" w:hAnsi="Times New Roman" w:cs="Times New Roman"/>
          <w:color w:val="FF0000"/>
        </w:rPr>
        <w:t xml:space="preserve">very </w:t>
      </w:r>
      <w:r w:rsidR="00B002A6">
        <w:rPr>
          <w:rFonts w:ascii="Times New Roman" w:eastAsia="Times New Roman" w:hAnsi="Times New Roman" w:cs="Times New Roman"/>
          <w:color w:val="FF0000"/>
        </w:rPr>
        <w:t>detailed interpretativ</w:t>
      </w:r>
      <w:r w:rsidR="007C600D">
        <w:rPr>
          <w:rFonts w:ascii="Times New Roman" w:eastAsia="Times New Roman" w:hAnsi="Times New Roman" w:cs="Times New Roman"/>
          <w:color w:val="FF0000"/>
        </w:rPr>
        <w:t xml:space="preserve">e account of the interviews </w:t>
      </w:r>
      <w:r w:rsidR="00657E4B">
        <w:rPr>
          <w:rFonts w:ascii="Times New Roman" w:eastAsia="Times New Roman" w:hAnsi="Times New Roman" w:cs="Times New Roman"/>
          <w:color w:val="FF0000"/>
        </w:rPr>
        <w:t xml:space="preserve">and </w:t>
      </w:r>
      <w:r w:rsidR="007C600D">
        <w:rPr>
          <w:rFonts w:ascii="Times New Roman" w:eastAsia="Times New Roman" w:hAnsi="Times New Roman" w:cs="Times New Roman"/>
          <w:color w:val="FF0000"/>
        </w:rPr>
        <w:t>to produce an in-depth analysis about perceptions and experiences</w:t>
      </w:r>
      <w:r w:rsidR="00203C61">
        <w:rPr>
          <w:rFonts w:ascii="Times New Roman" w:eastAsia="Times New Roman" w:hAnsi="Times New Roman" w:cs="Times New Roman"/>
          <w:color w:val="FF0000"/>
        </w:rPr>
        <w:t>.</w:t>
      </w:r>
      <w:r w:rsidR="00203C61">
        <w:rPr>
          <w:rFonts w:ascii="Times New Roman" w:eastAsia="Times New Roman" w:hAnsi="Times New Roman" w:cs="Times New Roman"/>
          <w:color w:val="FF0000"/>
          <w:vertAlign w:val="superscript"/>
        </w:rPr>
        <w:t>31</w:t>
      </w:r>
      <w:r w:rsidR="00657E4B">
        <w:rPr>
          <w:rFonts w:ascii="Times New Roman" w:eastAsia="Times New Roman" w:hAnsi="Times New Roman" w:cs="Times New Roman"/>
          <w:color w:val="FF0000"/>
        </w:rPr>
        <w:t xml:space="preserve"> </w:t>
      </w:r>
      <w:r w:rsidR="00203C61">
        <w:rPr>
          <w:rFonts w:ascii="Times New Roman" w:eastAsia="Times New Roman" w:hAnsi="Times New Roman" w:cs="Times New Roman"/>
          <w:color w:val="FF0000"/>
        </w:rPr>
        <w:t>Therefore,</w:t>
      </w:r>
      <w:r w:rsidR="0023648B">
        <w:rPr>
          <w:rFonts w:ascii="Times New Roman" w:eastAsia="Times New Roman" w:hAnsi="Times New Roman" w:cs="Times New Roman"/>
          <w:color w:val="FF0000"/>
        </w:rPr>
        <w:t xml:space="preserve"> </w:t>
      </w:r>
      <w:r w:rsidR="003A40F0">
        <w:rPr>
          <w:rFonts w:ascii="Times New Roman" w:eastAsia="Times New Roman" w:hAnsi="Times New Roman" w:cs="Times New Roman"/>
          <w:color w:val="FF0000"/>
        </w:rPr>
        <w:t>a target sample of 10-13</w:t>
      </w:r>
      <w:r w:rsidR="006B0EC3">
        <w:rPr>
          <w:rFonts w:ascii="Times New Roman" w:eastAsia="Times New Roman" w:hAnsi="Times New Roman" w:cs="Times New Roman"/>
          <w:color w:val="FF0000"/>
        </w:rPr>
        <w:t xml:space="preserve"> participants</w:t>
      </w:r>
      <w:r w:rsidR="0023648B">
        <w:rPr>
          <w:rFonts w:ascii="Times New Roman" w:eastAsia="Times New Roman" w:hAnsi="Times New Roman" w:cs="Times New Roman"/>
          <w:color w:val="FF0000"/>
        </w:rPr>
        <w:t xml:space="preserve"> was decided</w:t>
      </w:r>
      <w:r w:rsidR="006B0EC3">
        <w:rPr>
          <w:rFonts w:ascii="Times New Roman" w:eastAsia="Times New Roman" w:hAnsi="Times New Roman" w:cs="Times New Roman"/>
          <w:color w:val="FF0000"/>
        </w:rPr>
        <w:t xml:space="preserve">, depending on data saturation. </w:t>
      </w:r>
      <w:r w:rsidR="00633D00" w:rsidRPr="00633D00">
        <w:rPr>
          <w:rFonts w:ascii="AdvP7B6C" w:hAnsi="AdvP7B6C"/>
          <w:color w:val="FF0000"/>
        </w:rPr>
        <w:t>Data saturation was defined by the richness</w:t>
      </w:r>
      <w:r w:rsidR="00615387">
        <w:rPr>
          <w:rFonts w:ascii="AdvP7B6C" w:hAnsi="AdvP7B6C"/>
          <w:color w:val="FF0000"/>
        </w:rPr>
        <w:t xml:space="preserve"> of data</w:t>
      </w:r>
      <w:r w:rsidR="00633D00" w:rsidRPr="00633D00">
        <w:rPr>
          <w:rFonts w:ascii="AdvP7B6C" w:hAnsi="AdvP7B6C"/>
          <w:color w:val="FF0000"/>
        </w:rPr>
        <w:t>, and as the point in data collection and analysis, when repetitive comments were observed and new information added little or no change.</w:t>
      </w:r>
    </w:p>
    <w:p w14:paraId="54AF2F6A" w14:textId="5FBAE0BB" w:rsidR="00FF54C9" w:rsidRPr="00FF54C9" w:rsidRDefault="00FF54C9" w:rsidP="006350DB">
      <w:pPr>
        <w:spacing w:line="480" w:lineRule="auto"/>
        <w:jc w:val="both"/>
        <w:rPr>
          <w:rFonts w:ascii="Times New Roman" w:eastAsia="Times New Roman" w:hAnsi="Times New Roman" w:cs="Times New Roman"/>
          <w:i/>
          <w:color w:val="FF0000"/>
        </w:rPr>
      </w:pPr>
      <w:r w:rsidRPr="00FF54C9">
        <w:rPr>
          <w:rFonts w:ascii="Times New Roman" w:eastAsia="Times New Roman" w:hAnsi="Times New Roman" w:cs="Times New Roman"/>
          <w:i/>
          <w:color w:val="FF0000"/>
        </w:rPr>
        <w:t>Data Collection</w:t>
      </w:r>
    </w:p>
    <w:p w14:paraId="7C6328C5" w14:textId="7CED72AB" w:rsidR="00715244" w:rsidRPr="00633D00" w:rsidRDefault="00657E4B" w:rsidP="00715244">
      <w:pPr>
        <w:spacing w:line="480" w:lineRule="auto"/>
        <w:jc w:val="both"/>
        <w:rPr>
          <w:rFonts w:ascii="Times New Roman" w:hAnsi="Times New Roman" w:cs="Times New Roman"/>
          <w:color w:val="FF0000"/>
        </w:rPr>
      </w:pPr>
      <w:r w:rsidRPr="00657E4B">
        <w:rPr>
          <w:rFonts w:ascii="Times New Roman" w:hAnsi="Times New Roman" w:cs="Times New Roman"/>
          <w:color w:val="FF0000"/>
        </w:rPr>
        <w:t xml:space="preserve">Overall, 13 interviews </w:t>
      </w:r>
      <w:r w:rsidR="00715244" w:rsidRPr="00657E4B">
        <w:rPr>
          <w:rFonts w:ascii="Times New Roman" w:hAnsi="Times New Roman" w:cs="Times New Roman"/>
          <w:color w:val="FF0000"/>
        </w:rPr>
        <w:t xml:space="preserve">were </w:t>
      </w:r>
      <w:r w:rsidR="00ED552C" w:rsidRPr="00657E4B">
        <w:rPr>
          <w:rFonts w:ascii="Times New Roman" w:hAnsi="Times New Roman" w:cs="Times New Roman"/>
          <w:color w:val="FF0000"/>
        </w:rPr>
        <w:t>facilitated</w:t>
      </w:r>
      <w:r w:rsidR="00633D00">
        <w:rPr>
          <w:rFonts w:ascii="Times New Roman" w:hAnsi="Times New Roman" w:cs="Times New Roman"/>
          <w:color w:val="FF0000"/>
        </w:rPr>
        <w:t xml:space="preserve"> </w:t>
      </w:r>
      <w:r w:rsidR="00715244" w:rsidRPr="00657E4B">
        <w:rPr>
          <w:rFonts w:ascii="Times New Roman" w:hAnsi="Times New Roman" w:cs="Times New Roman"/>
          <w:color w:val="FF0000"/>
        </w:rPr>
        <w:t>individually by a female Health Psychologist (first author) who had met the participants prior to the interviews.</w:t>
      </w:r>
      <w:r w:rsidR="00715244">
        <w:rPr>
          <w:rFonts w:ascii="Times New Roman" w:hAnsi="Times New Roman" w:cs="Times New Roman"/>
        </w:rPr>
        <w:t xml:space="preserve"> </w:t>
      </w:r>
      <w:r w:rsidR="00715244" w:rsidRPr="00563088">
        <w:rPr>
          <w:rFonts w:ascii="Times New Roman" w:hAnsi="Times New Roman" w:cs="Times New Roman"/>
          <w:color w:val="FF0000"/>
        </w:rPr>
        <w:t>Participants were interviewed once for about 40 minutes</w:t>
      </w:r>
      <w:r w:rsidR="00ED552C" w:rsidRPr="00563088">
        <w:rPr>
          <w:rFonts w:ascii="Times New Roman" w:hAnsi="Times New Roman" w:cs="Times New Roman"/>
          <w:color w:val="FF0000"/>
        </w:rPr>
        <w:t xml:space="preserve"> </w:t>
      </w:r>
      <w:r w:rsidR="00D41001">
        <w:rPr>
          <w:rFonts w:ascii="Times New Roman" w:hAnsi="Times New Roman" w:cs="Times New Roman"/>
          <w:color w:val="FF0000"/>
        </w:rPr>
        <w:t>over</w:t>
      </w:r>
      <w:r w:rsidR="00D41001" w:rsidRPr="00563088">
        <w:rPr>
          <w:rFonts w:ascii="Times New Roman" w:hAnsi="Times New Roman" w:cs="Times New Roman"/>
          <w:color w:val="FF0000"/>
        </w:rPr>
        <w:t xml:space="preserve"> </w:t>
      </w:r>
      <w:r w:rsidR="00ED552C" w:rsidRPr="00563088">
        <w:rPr>
          <w:rFonts w:ascii="Times New Roman" w:hAnsi="Times New Roman" w:cs="Times New Roman"/>
          <w:color w:val="FF0000"/>
        </w:rPr>
        <w:t>three days</w:t>
      </w:r>
      <w:r w:rsidR="00563088" w:rsidRPr="00563088">
        <w:rPr>
          <w:rFonts w:ascii="Times New Roman" w:hAnsi="Times New Roman" w:cs="Times New Roman"/>
          <w:color w:val="FF0000"/>
        </w:rPr>
        <w:t xml:space="preserve"> </w:t>
      </w:r>
      <w:r w:rsidR="00CB3DE7">
        <w:rPr>
          <w:rFonts w:ascii="Times New Roman" w:hAnsi="Times New Roman" w:cs="Times New Roman"/>
          <w:color w:val="FF0000"/>
        </w:rPr>
        <w:t>(</w:t>
      </w:r>
      <w:r w:rsidR="0059504F">
        <w:rPr>
          <w:rFonts w:ascii="Times New Roman" w:hAnsi="Times New Roman" w:cs="Times New Roman"/>
          <w:color w:val="FF0000"/>
        </w:rPr>
        <w:t>13</w:t>
      </w:r>
      <w:r w:rsidR="0059504F" w:rsidRPr="0059504F">
        <w:rPr>
          <w:rFonts w:ascii="Times New Roman" w:hAnsi="Times New Roman" w:cs="Times New Roman"/>
          <w:color w:val="FF0000"/>
          <w:vertAlign w:val="superscript"/>
        </w:rPr>
        <w:t>th</w:t>
      </w:r>
      <w:r w:rsidR="0059504F">
        <w:rPr>
          <w:rFonts w:ascii="Times New Roman" w:hAnsi="Times New Roman" w:cs="Times New Roman"/>
          <w:color w:val="FF0000"/>
        </w:rPr>
        <w:t>, 20</w:t>
      </w:r>
      <w:r w:rsidR="0059504F" w:rsidRPr="0059504F">
        <w:rPr>
          <w:rFonts w:ascii="Times New Roman" w:hAnsi="Times New Roman" w:cs="Times New Roman"/>
          <w:color w:val="FF0000"/>
          <w:vertAlign w:val="superscript"/>
        </w:rPr>
        <w:t>th</w:t>
      </w:r>
      <w:r w:rsidR="0059504F">
        <w:rPr>
          <w:rFonts w:ascii="Times New Roman" w:hAnsi="Times New Roman" w:cs="Times New Roman"/>
          <w:color w:val="FF0000"/>
        </w:rPr>
        <w:t>, 27</w:t>
      </w:r>
      <w:r w:rsidR="0059504F" w:rsidRPr="0059504F">
        <w:rPr>
          <w:rFonts w:ascii="Times New Roman" w:hAnsi="Times New Roman" w:cs="Times New Roman"/>
          <w:color w:val="FF0000"/>
          <w:vertAlign w:val="superscript"/>
        </w:rPr>
        <w:t>th</w:t>
      </w:r>
      <w:r w:rsidR="00563088" w:rsidRPr="00563088">
        <w:rPr>
          <w:rFonts w:ascii="Times New Roman" w:hAnsi="Times New Roman" w:cs="Times New Roman"/>
          <w:color w:val="FF0000"/>
        </w:rPr>
        <w:t xml:space="preserve"> July</w:t>
      </w:r>
      <w:r w:rsidR="00CB3DE7">
        <w:rPr>
          <w:rFonts w:ascii="Times New Roman" w:hAnsi="Times New Roman" w:cs="Times New Roman"/>
          <w:color w:val="FF0000"/>
        </w:rPr>
        <w:t>,</w:t>
      </w:r>
      <w:r w:rsidR="00563088" w:rsidRPr="00563088">
        <w:rPr>
          <w:rFonts w:ascii="Times New Roman" w:hAnsi="Times New Roman" w:cs="Times New Roman"/>
          <w:color w:val="FF0000"/>
        </w:rPr>
        <w:t xml:space="preserve"> 2016</w:t>
      </w:r>
      <w:r w:rsidR="00CB3DE7">
        <w:rPr>
          <w:rFonts w:ascii="Times New Roman" w:hAnsi="Times New Roman" w:cs="Times New Roman"/>
          <w:color w:val="FF0000"/>
        </w:rPr>
        <w:t>)</w:t>
      </w:r>
      <w:r w:rsidR="00715244" w:rsidRPr="00563088">
        <w:rPr>
          <w:rFonts w:ascii="Times New Roman" w:hAnsi="Times New Roman" w:cs="Times New Roman"/>
          <w:color w:val="FF0000"/>
        </w:rPr>
        <w:t>.</w:t>
      </w:r>
      <w:r w:rsidR="00B4774B">
        <w:rPr>
          <w:rFonts w:ascii="Times New Roman" w:hAnsi="Times New Roman" w:cs="Times New Roman"/>
        </w:rPr>
        <w:t xml:space="preserve"> </w:t>
      </w:r>
      <w:r w:rsidR="00B4774B" w:rsidRPr="00CA0619">
        <w:rPr>
          <w:rFonts w:ascii="Times New Roman" w:hAnsi="Times New Roman" w:cs="Times New Roman"/>
          <w:color w:val="FF0000"/>
        </w:rPr>
        <w:t xml:space="preserve">The interviews took place at a local community hospice, in Central England. </w:t>
      </w:r>
      <w:r w:rsidR="00B4774B">
        <w:rPr>
          <w:rFonts w:ascii="Times New Roman" w:hAnsi="Times New Roman" w:cs="Times New Roman"/>
        </w:rPr>
        <w:t xml:space="preserve">The interviews were conducted in </w:t>
      </w:r>
      <w:r w:rsidR="00715244">
        <w:rPr>
          <w:rFonts w:ascii="Times New Roman" w:hAnsi="Times New Roman" w:cs="Times New Roman"/>
        </w:rPr>
        <w:t xml:space="preserve">a room </w:t>
      </w:r>
      <w:r w:rsidR="00B4774B">
        <w:rPr>
          <w:rFonts w:ascii="Times New Roman" w:hAnsi="Times New Roman" w:cs="Times New Roman"/>
        </w:rPr>
        <w:t>within a</w:t>
      </w:r>
      <w:r w:rsidR="00507E23">
        <w:rPr>
          <w:rFonts w:ascii="Times New Roman" w:hAnsi="Times New Roman" w:cs="Times New Roman"/>
        </w:rPr>
        <w:t xml:space="preserve"> hospice </w:t>
      </w:r>
      <w:r w:rsidR="00715244">
        <w:rPr>
          <w:rFonts w:ascii="Times New Roman" w:hAnsi="Times New Roman" w:cs="Times New Roman"/>
        </w:rPr>
        <w:t xml:space="preserve">where confidentiality could be maintained and were recorded with a Dictaphone. Field notes were made following the </w:t>
      </w:r>
      <w:r w:rsidR="006268DD">
        <w:rPr>
          <w:rFonts w:ascii="Times New Roman" w:hAnsi="Times New Roman" w:cs="Times New Roman"/>
        </w:rPr>
        <w:t xml:space="preserve">interviews. All the recordings </w:t>
      </w:r>
      <w:r w:rsidR="00715244">
        <w:rPr>
          <w:rFonts w:ascii="Times New Roman" w:hAnsi="Times New Roman" w:cs="Times New Roman"/>
        </w:rPr>
        <w:t>were stored securely on a computer.</w:t>
      </w:r>
      <w:r w:rsidR="00507E23">
        <w:rPr>
          <w:rFonts w:ascii="Times New Roman" w:hAnsi="Times New Roman" w:cs="Times New Roman"/>
        </w:rPr>
        <w:t xml:space="preserve"> </w:t>
      </w:r>
      <w:r w:rsidR="000B560A">
        <w:rPr>
          <w:rFonts w:ascii="Times New Roman" w:hAnsi="Times New Roman" w:cs="Times New Roman"/>
          <w:lang w:eastAsia="hu-HU"/>
        </w:rPr>
        <w:t>A</w:t>
      </w:r>
      <w:r w:rsidR="00507E23" w:rsidRPr="007608EC">
        <w:rPr>
          <w:rFonts w:ascii="Times New Roman" w:hAnsi="Times New Roman" w:cs="Times New Roman"/>
          <w:lang w:eastAsia="hu-HU"/>
        </w:rPr>
        <w:t xml:space="preserve"> </w:t>
      </w:r>
      <w:r w:rsidR="00715244" w:rsidRPr="007608EC">
        <w:rPr>
          <w:rFonts w:ascii="Times New Roman" w:hAnsi="Times New Roman" w:cs="Times New Roman"/>
          <w:lang w:eastAsia="hu-HU"/>
        </w:rPr>
        <w:t>list of topics offered a provisional structure to the interview and these were intended to be broad to allow</w:t>
      </w:r>
      <w:r w:rsidR="00715244">
        <w:rPr>
          <w:rFonts w:ascii="Times New Roman" w:hAnsi="Times New Roman" w:cs="Times New Roman"/>
          <w:lang w:eastAsia="hu-HU"/>
        </w:rPr>
        <w:t xml:space="preserve"> participants</w:t>
      </w:r>
      <w:r w:rsidR="00715244" w:rsidRPr="007608EC">
        <w:rPr>
          <w:rFonts w:ascii="Times New Roman" w:hAnsi="Times New Roman" w:cs="Times New Roman"/>
          <w:lang w:eastAsia="hu-HU"/>
        </w:rPr>
        <w:t xml:space="preserve"> to raise </w:t>
      </w:r>
      <w:r w:rsidR="000B560A" w:rsidRPr="007608EC">
        <w:rPr>
          <w:rFonts w:ascii="Times New Roman" w:hAnsi="Times New Roman" w:cs="Times New Roman"/>
          <w:lang w:eastAsia="hu-HU"/>
        </w:rPr>
        <w:t>issues, which</w:t>
      </w:r>
      <w:r w:rsidR="00715244" w:rsidRPr="007608EC">
        <w:rPr>
          <w:rFonts w:ascii="Times New Roman" w:hAnsi="Times New Roman" w:cs="Times New Roman"/>
          <w:lang w:eastAsia="hu-HU"/>
        </w:rPr>
        <w:t xml:space="preserve"> they felt were imperative. These topics were:</w:t>
      </w:r>
      <w:r w:rsidR="00715244">
        <w:rPr>
          <w:rFonts w:ascii="Times New Roman" w:hAnsi="Times New Roman" w:cs="Times New Roman"/>
          <w:lang w:eastAsia="hu-HU"/>
        </w:rPr>
        <w:t xml:space="preserve"> (1) Describing thoughts and feelings about the body, (2) How illness has affected day-to-day activities, social life and sexual life, (3) What would help to cope better with changes?</w:t>
      </w:r>
    </w:p>
    <w:p w14:paraId="168F42D8" w14:textId="77777777" w:rsidR="002263D3" w:rsidRDefault="002263D3" w:rsidP="00715244">
      <w:pPr>
        <w:spacing w:line="480" w:lineRule="auto"/>
        <w:jc w:val="both"/>
        <w:rPr>
          <w:rFonts w:ascii="Times New Roman" w:hAnsi="Times New Roman" w:cs="Times New Roman"/>
          <w:i/>
          <w:lang w:eastAsia="hu-HU"/>
        </w:rPr>
      </w:pPr>
    </w:p>
    <w:p w14:paraId="7E94FD8E" w14:textId="77777777" w:rsidR="00715244" w:rsidRPr="003A08F6" w:rsidRDefault="00715244" w:rsidP="00715244">
      <w:pPr>
        <w:spacing w:line="480" w:lineRule="auto"/>
        <w:jc w:val="both"/>
        <w:rPr>
          <w:rFonts w:ascii="Times New Roman" w:hAnsi="Times New Roman" w:cs="Times New Roman"/>
          <w:i/>
        </w:rPr>
      </w:pPr>
      <w:r w:rsidRPr="003A08F6">
        <w:rPr>
          <w:rFonts w:ascii="Times New Roman" w:hAnsi="Times New Roman" w:cs="Times New Roman"/>
          <w:i/>
          <w:lang w:eastAsia="hu-HU"/>
        </w:rPr>
        <w:t>Analysis</w:t>
      </w:r>
    </w:p>
    <w:p w14:paraId="34D032D1" w14:textId="344F3A35" w:rsidR="00715244" w:rsidRPr="00826460" w:rsidRDefault="00715244" w:rsidP="00715244">
      <w:pPr>
        <w:spacing w:line="480" w:lineRule="auto"/>
        <w:jc w:val="both"/>
        <w:rPr>
          <w:rFonts w:ascii="Times New Roman" w:hAnsi="Times New Roman" w:cs="Times New Roman"/>
        </w:rPr>
      </w:pPr>
      <w:r w:rsidRPr="00AA0199">
        <w:rPr>
          <w:rFonts w:ascii="Times New Roman" w:hAnsi="Times New Roman" w:cs="Times New Roman"/>
        </w:rPr>
        <w:t xml:space="preserve">IPA analyses of semi-structured interview data were </w:t>
      </w:r>
      <w:r w:rsidR="008A094A" w:rsidRPr="00AA0199">
        <w:rPr>
          <w:rFonts w:ascii="Times New Roman" w:hAnsi="Times New Roman" w:cs="Times New Roman"/>
        </w:rPr>
        <w:t>conducted,</w:t>
      </w:r>
      <w:r w:rsidRPr="00AA0199">
        <w:rPr>
          <w:rFonts w:ascii="Times New Roman" w:hAnsi="Times New Roman" w:cs="Times New Roman"/>
        </w:rPr>
        <w:t xml:space="preserve"> and the strategy was to move from the descriptive to the interpretative analysis</w:t>
      </w:r>
      <w:r>
        <w:rPr>
          <w:rFonts w:ascii="Times New Roman" w:hAnsi="Times New Roman" w:cs="Times New Roman"/>
        </w:rPr>
        <w:t>.</w:t>
      </w:r>
      <w:r w:rsidR="000649A5">
        <w:rPr>
          <w:rFonts w:ascii="Times New Roman" w:hAnsi="Times New Roman" w:cs="Times New Roman"/>
          <w:vertAlign w:val="superscript"/>
        </w:rPr>
        <w:t>30</w:t>
      </w:r>
      <w:r>
        <w:rPr>
          <w:rFonts w:ascii="Times New Roman" w:hAnsi="Times New Roman" w:cs="Times New Roman"/>
          <w:vertAlign w:val="superscript"/>
        </w:rPr>
        <w:t xml:space="preserve"> </w:t>
      </w:r>
      <w:r>
        <w:rPr>
          <w:rFonts w:ascii="Times New Roman" w:hAnsi="Times New Roman" w:cs="Times New Roman"/>
        </w:rPr>
        <w:t>The focus was upon a ‘person-in-context’,</w:t>
      </w:r>
      <w:r w:rsidR="000649A5">
        <w:rPr>
          <w:rFonts w:ascii="Times New Roman" w:hAnsi="Times New Roman" w:cs="Times New Roman"/>
          <w:vertAlign w:val="superscript"/>
        </w:rPr>
        <w:t xml:space="preserve">33 </w:t>
      </w:r>
      <w:r>
        <w:rPr>
          <w:rFonts w:ascii="Times New Roman" w:hAnsi="Times New Roman" w:cs="Times New Roman"/>
        </w:rPr>
        <w:t xml:space="preserve">how a specific individual in a specific circumstance understands his/her experience in the context of that individual’s ‘relatedness’ to the phenomena. </w:t>
      </w:r>
      <w:r w:rsidRPr="008A2450">
        <w:rPr>
          <w:rFonts w:ascii="Times New Roman" w:hAnsi="Times New Roman" w:cs="Times New Roman"/>
        </w:rPr>
        <w:t>The transcrip</w:t>
      </w:r>
      <w:r>
        <w:rPr>
          <w:rFonts w:ascii="Times New Roman" w:hAnsi="Times New Roman" w:cs="Times New Roman"/>
        </w:rPr>
        <w:t>ts were studied in 3 main phases</w:t>
      </w:r>
      <w:r w:rsidRPr="008A2450">
        <w:rPr>
          <w:rFonts w:ascii="Times New Roman" w:hAnsi="Times New Roman" w:cs="Times New Roman"/>
        </w:rPr>
        <w:t>:</w:t>
      </w:r>
      <w:r>
        <w:rPr>
          <w:rFonts w:ascii="Times New Roman" w:hAnsi="Times New Roman" w:cs="Times New Roman"/>
        </w:rPr>
        <w:t xml:space="preserve"> </w:t>
      </w:r>
      <w:r w:rsidRPr="008A2450">
        <w:rPr>
          <w:rFonts w:ascii="Times New Roman" w:hAnsi="Times New Roman" w:cs="Times New Roman"/>
        </w:rPr>
        <w:t>(</w:t>
      </w:r>
      <w:r>
        <w:rPr>
          <w:rFonts w:ascii="Times New Roman" w:hAnsi="Times New Roman" w:cs="Times New Roman"/>
        </w:rPr>
        <w:t>a</w:t>
      </w:r>
      <w:r w:rsidRPr="008A2450">
        <w:rPr>
          <w:rFonts w:ascii="Times New Roman" w:hAnsi="Times New Roman" w:cs="Times New Roman"/>
        </w:rPr>
        <w:t>)</w:t>
      </w:r>
      <w:r>
        <w:rPr>
          <w:rFonts w:ascii="Times New Roman" w:hAnsi="Times New Roman" w:cs="Times New Roman"/>
        </w:rPr>
        <w:t xml:space="preserve"> constructing </w:t>
      </w:r>
      <w:r w:rsidRPr="008A2450">
        <w:rPr>
          <w:rFonts w:ascii="Times New Roman" w:hAnsi="Times New Roman" w:cs="Times New Roman"/>
        </w:rPr>
        <w:t>exploratory summaries, (</w:t>
      </w:r>
      <w:r>
        <w:rPr>
          <w:rFonts w:ascii="Times New Roman" w:hAnsi="Times New Roman" w:cs="Times New Roman"/>
        </w:rPr>
        <w:t>b</w:t>
      </w:r>
      <w:r w:rsidRPr="008A2450">
        <w:rPr>
          <w:rFonts w:ascii="Times New Roman" w:hAnsi="Times New Roman" w:cs="Times New Roman"/>
        </w:rPr>
        <w:t xml:space="preserve">) </w:t>
      </w:r>
      <w:r>
        <w:rPr>
          <w:rFonts w:ascii="Times New Roman" w:hAnsi="Times New Roman" w:cs="Times New Roman"/>
        </w:rPr>
        <w:t xml:space="preserve">exploring </w:t>
      </w:r>
      <w:r w:rsidRPr="008A2450">
        <w:rPr>
          <w:rFonts w:ascii="Times New Roman" w:hAnsi="Times New Roman" w:cs="Times New Roman"/>
        </w:rPr>
        <w:t>linguistic aspects</w:t>
      </w:r>
      <w:r>
        <w:rPr>
          <w:rFonts w:ascii="Times New Roman" w:hAnsi="Times New Roman" w:cs="Times New Roman"/>
        </w:rPr>
        <w:t xml:space="preserve">, </w:t>
      </w:r>
      <w:r w:rsidRPr="008A2450">
        <w:rPr>
          <w:rFonts w:ascii="Times New Roman" w:hAnsi="Times New Roman" w:cs="Times New Roman"/>
        </w:rPr>
        <w:t>and (</w:t>
      </w:r>
      <w:r>
        <w:rPr>
          <w:rFonts w:ascii="Times New Roman" w:hAnsi="Times New Roman" w:cs="Times New Roman"/>
        </w:rPr>
        <w:t>c</w:t>
      </w:r>
      <w:r w:rsidRPr="008A2450">
        <w:rPr>
          <w:rFonts w:ascii="Times New Roman" w:hAnsi="Times New Roman" w:cs="Times New Roman"/>
        </w:rPr>
        <w:t>)</w:t>
      </w:r>
      <w:r>
        <w:rPr>
          <w:rFonts w:ascii="Times New Roman" w:hAnsi="Times New Roman" w:cs="Times New Roman"/>
        </w:rPr>
        <w:t xml:space="preserve"> engaging with the text </w:t>
      </w:r>
      <w:r w:rsidRPr="008A2450">
        <w:rPr>
          <w:rFonts w:ascii="Times New Roman" w:hAnsi="Times New Roman" w:cs="Times New Roman"/>
        </w:rPr>
        <w:t>i</w:t>
      </w:r>
      <w:r>
        <w:rPr>
          <w:rFonts w:ascii="Times New Roman" w:hAnsi="Times New Roman" w:cs="Times New Roman"/>
        </w:rPr>
        <w:t>nterrogatively</w:t>
      </w:r>
      <w:r w:rsidRPr="008A2450">
        <w:rPr>
          <w:rFonts w:ascii="Times New Roman" w:hAnsi="Times New Roman" w:cs="Times New Roman"/>
        </w:rPr>
        <w:t xml:space="preserve"> and </w:t>
      </w:r>
      <w:r w:rsidR="00B536F1" w:rsidRPr="008A2450">
        <w:rPr>
          <w:rFonts w:ascii="Times New Roman" w:hAnsi="Times New Roman" w:cs="Times New Roman"/>
        </w:rPr>
        <w:t>conceptual</w:t>
      </w:r>
      <w:r w:rsidR="00B536F1">
        <w:rPr>
          <w:rFonts w:ascii="Times New Roman" w:hAnsi="Times New Roman" w:cs="Times New Roman"/>
        </w:rPr>
        <w:t>ly.</w:t>
      </w:r>
      <w:r w:rsidR="00B536F1">
        <w:rPr>
          <w:rFonts w:ascii="Times New Roman" w:hAnsi="Times New Roman" w:cs="Times New Roman"/>
          <w:vertAlign w:val="superscript"/>
        </w:rPr>
        <w:t>30</w:t>
      </w:r>
      <w:r w:rsidR="00B536F1">
        <w:rPr>
          <w:rFonts w:ascii="Times New Roman" w:hAnsi="Times New Roman" w:cs="Times New Roman"/>
        </w:rPr>
        <w:t xml:space="preserve"> In</w:t>
      </w:r>
      <w:r>
        <w:rPr>
          <w:rFonts w:ascii="Times New Roman" w:hAnsi="Times New Roman" w:cs="Times New Roman"/>
        </w:rPr>
        <w:t xml:space="preserve"> terms of assessing validity, Yardley’s recommendations</w:t>
      </w:r>
      <w:r w:rsidR="00B536F1">
        <w:rPr>
          <w:rFonts w:ascii="Times New Roman" w:hAnsi="Times New Roman" w:cs="Times New Roman"/>
          <w:vertAlign w:val="superscript"/>
        </w:rPr>
        <w:t>34</w:t>
      </w:r>
      <w:r>
        <w:rPr>
          <w:rFonts w:ascii="Times New Roman" w:hAnsi="Times New Roman" w:cs="Times New Roman"/>
        </w:rPr>
        <w:t xml:space="preserve"> were followed </w:t>
      </w:r>
      <w:r w:rsidRPr="00826460">
        <w:rPr>
          <w:rFonts w:ascii="Times New Roman" w:hAnsi="Times New Roman" w:cs="Times New Roman"/>
        </w:rPr>
        <w:t>and</w:t>
      </w:r>
      <w:r>
        <w:rPr>
          <w:rFonts w:ascii="Times New Roman" w:hAnsi="Times New Roman" w:cs="Times New Roman"/>
        </w:rPr>
        <w:t xml:space="preserve"> an ‘independent audit’ was carried out by a Senior Health Psychologist (2</w:t>
      </w:r>
      <w:r w:rsidRPr="008A2450">
        <w:rPr>
          <w:rFonts w:ascii="Times New Roman" w:hAnsi="Times New Roman" w:cs="Times New Roman"/>
          <w:vertAlign w:val="superscript"/>
        </w:rPr>
        <w:t>nd</w:t>
      </w:r>
      <w:r>
        <w:rPr>
          <w:rFonts w:ascii="Times New Roman" w:hAnsi="Times New Roman" w:cs="Times New Roman"/>
        </w:rPr>
        <w:t xml:space="preserve"> author). V</w:t>
      </w:r>
      <w:r w:rsidRPr="00826460">
        <w:rPr>
          <w:rFonts w:ascii="Times New Roman" w:hAnsi="Times New Roman" w:cs="Times New Roman"/>
        </w:rPr>
        <w:t>erbatim</w:t>
      </w:r>
      <w:r>
        <w:rPr>
          <w:rFonts w:ascii="Times New Roman" w:hAnsi="Times New Roman" w:cs="Times New Roman"/>
        </w:rPr>
        <w:t xml:space="preserve"> excerpts from participants were used to support arguments being made</w:t>
      </w:r>
      <w:r w:rsidR="00B536F1" w:rsidRPr="00B536F1">
        <w:rPr>
          <w:rFonts w:ascii="Times New Roman" w:hAnsi="Times New Roman" w:cs="Times New Roman"/>
          <w:vertAlign w:val="superscript"/>
        </w:rPr>
        <w:t>3</w:t>
      </w:r>
      <w:r w:rsidR="00595F95">
        <w:rPr>
          <w:rFonts w:ascii="Times New Roman" w:hAnsi="Times New Roman" w:cs="Times New Roman"/>
          <w:vertAlign w:val="superscript"/>
        </w:rPr>
        <w:t>0</w:t>
      </w:r>
      <w:r>
        <w:rPr>
          <w:rFonts w:ascii="Times New Roman" w:hAnsi="Times New Roman" w:cs="Times New Roman"/>
          <w:vertAlign w:val="superscript"/>
        </w:rPr>
        <w:t xml:space="preserve"> </w:t>
      </w:r>
      <w:r>
        <w:rPr>
          <w:rFonts w:ascii="Times New Roman" w:hAnsi="Times New Roman" w:cs="Times New Roman"/>
        </w:rPr>
        <w:t>and the consolidated criteria for reporting qualitative research (COREQ)</w:t>
      </w:r>
      <w:r>
        <w:rPr>
          <w:rFonts w:ascii="Times New Roman" w:hAnsi="Times New Roman" w:cs="Times New Roman"/>
          <w:vertAlign w:val="superscript"/>
        </w:rPr>
        <w:t>3</w:t>
      </w:r>
      <w:r w:rsidR="00595F95">
        <w:rPr>
          <w:rFonts w:ascii="Times New Roman" w:hAnsi="Times New Roman" w:cs="Times New Roman"/>
          <w:vertAlign w:val="superscript"/>
        </w:rPr>
        <w:t>5</w:t>
      </w:r>
      <w:r>
        <w:rPr>
          <w:rFonts w:ascii="Times New Roman" w:hAnsi="Times New Roman" w:cs="Times New Roman"/>
        </w:rPr>
        <w:t xml:space="preserve"> were followed. </w:t>
      </w:r>
    </w:p>
    <w:p w14:paraId="323A3AA4" w14:textId="2AE53D51" w:rsidR="00715244" w:rsidRDefault="00715244" w:rsidP="00715244">
      <w:pPr>
        <w:spacing w:line="480" w:lineRule="auto"/>
        <w:jc w:val="both"/>
        <w:rPr>
          <w:rFonts w:ascii="Times New Roman" w:hAnsi="Times New Roman" w:cs="Times New Roman"/>
        </w:rPr>
      </w:pPr>
    </w:p>
    <w:p w14:paraId="17F28E0D" w14:textId="77777777" w:rsidR="00D804D8" w:rsidRPr="00595F95" w:rsidRDefault="00D804D8" w:rsidP="00D804D8">
      <w:pPr>
        <w:rPr>
          <w:rFonts w:ascii="Times New Roman" w:hAnsi="Times New Roman" w:cs="Times New Roman"/>
          <w:i/>
        </w:rPr>
      </w:pPr>
      <w:r w:rsidRPr="00595F95">
        <w:rPr>
          <w:rFonts w:ascii="Times New Roman" w:hAnsi="Times New Roman" w:cs="Times New Roman"/>
          <w:i/>
        </w:rPr>
        <w:t>Reflexivity</w:t>
      </w:r>
    </w:p>
    <w:p w14:paraId="4F403E4C" w14:textId="77777777" w:rsidR="00D804D8" w:rsidRPr="00780E1C" w:rsidRDefault="00D804D8" w:rsidP="00D804D8">
      <w:pPr>
        <w:rPr>
          <w:rFonts w:ascii="Times New Roman" w:hAnsi="Times New Roman" w:cs="Times New Roman"/>
          <w:b/>
        </w:rPr>
      </w:pPr>
    </w:p>
    <w:p w14:paraId="6EA2BE93" w14:textId="77777777" w:rsidR="00D804D8" w:rsidRDefault="00D804D8" w:rsidP="00D804D8">
      <w:pPr>
        <w:spacing w:line="480" w:lineRule="auto"/>
        <w:jc w:val="both"/>
        <w:rPr>
          <w:rFonts w:ascii="Times New Roman" w:hAnsi="Times New Roman" w:cs="Times New Roman"/>
          <w:color w:val="FF0000"/>
        </w:rPr>
      </w:pPr>
      <w:r w:rsidRPr="00265753">
        <w:rPr>
          <w:rFonts w:ascii="Times New Roman" w:hAnsi="Times New Roman" w:cs="Times New Roman"/>
          <w:color w:val="000000" w:themeColor="text1"/>
        </w:rPr>
        <w:t xml:space="preserve"> The authors acknowledge that their own beliefs, </w:t>
      </w:r>
      <w:r>
        <w:rPr>
          <w:rFonts w:ascii="Times New Roman" w:hAnsi="Times New Roman" w:cs="Times New Roman"/>
          <w:color w:val="000000" w:themeColor="text1"/>
        </w:rPr>
        <w:t xml:space="preserve">and </w:t>
      </w:r>
      <w:r w:rsidRPr="00265753">
        <w:rPr>
          <w:rFonts w:ascii="Times New Roman" w:hAnsi="Times New Roman" w:cs="Times New Roman"/>
          <w:color w:val="000000" w:themeColor="text1"/>
        </w:rPr>
        <w:t xml:space="preserve">interests in applications of phenomenological ideas to health psychology, and experiences about palliative care could have influenced the interpretation of the data. </w:t>
      </w:r>
      <w:r w:rsidRPr="002B59EE">
        <w:rPr>
          <w:rFonts w:ascii="Times New Roman" w:hAnsi="Times New Roman" w:cs="Times New Roman"/>
          <w:color w:val="FF0000"/>
        </w:rPr>
        <w:t xml:space="preserve">Whilst a relativist position was used with regards to the data collected, the analysis was underlined by both a relativist and realist position. </w:t>
      </w:r>
    </w:p>
    <w:p w14:paraId="3C54F2F2" w14:textId="77777777" w:rsidR="00273F24" w:rsidRPr="002B59EE" w:rsidRDefault="00273F24" w:rsidP="00D804D8">
      <w:pPr>
        <w:spacing w:line="480" w:lineRule="auto"/>
        <w:jc w:val="both"/>
        <w:rPr>
          <w:rFonts w:ascii="Times New Roman" w:hAnsi="Times New Roman" w:cs="Times New Roman"/>
          <w:strike/>
          <w:color w:val="FF0000"/>
        </w:rPr>
      </w:pPr>
    </w:p>
    <w:p w14:paraId="3CBC66BD" w14:textId="77777777" w:rsidR="00D804D8" w:rsidRDefault="00D804D8" w:rsidP="00D804D8">
      <w:pPr>
        <w:rPr>
          <w:rFonts w:ascii="Times New Roman" w:hAnsi="Times New Roman" w:cs="Times New Roman"/>
          <w:i/>
        </w:rPr>
      </w:pPr>
      <w:r>
        <w:rPr>
          <w:rFonts w:ascii="Times New Roman" w:hAnsi="Times New Roman" w:cs="Times New Roman"/>
          <w:i/>
        </w:rPr>
        <w:t>Ethics</w:t>
      </w:r>
    </w:p>
    <w:p w14:paraId="22BE2C91" w14:textId="77777777" w:rsidR="00D804D8" w:rsidRPr="00483E85" w:rsidRDefault="00D804D8" w:rsidP="00D804D8">
      <w:pPr>
        <w:rPr>
          <w:rFonts w:ascii="Times New Roman" w:hAnsi="Times New Roman" w:cs="Times New Roman"/>
          <w:i/>
        </w:rPr>
      </w:pPr>
    </w:p>
    <w:p w14:paraId="74C06A39" w14:textId="60B7F56B" w:rsidR="00D804D8" w:rsidRPr="00BA0051" w:rsidRDefault="00D804D8" w:rsidP="00D804D8">
      <w:pPr>
        <w:spacing w:line="480" w:lineRule="auto"/>
        <w:jc w:val="both"/>
        <w:rPr>
          <w:rFonts w:ascii="Times New Roman" w:hAnsi="Times New Roman" w:cs="Times New Roman"/>
        </w:rPr>
      </w:pPr>
      <w:r>
        <w:rPr>
          <w:rFonts w:ascii="Times New Roman" w:hAnsi="Times New Roman" w:cs="Times New Roman"/>
          <w:color w:val="000000"/>
        </w:rPr>
        <w:t>E</w:t>
      </w:r>
      <w:r w:rsidRPr="00914702">
        <w:rPr>
          <w:rFonts w:ascii="Times New Roman" w:hAnsi="Times New Roman" w:cs="Times New Roman"/>
          <w:color w:val="000000"/>
        </w:rPr>
        <w:t xml:space="preserve">thical approval was gained from </w:t>
      </w:r>
      <w:r>
        <w:rPr>
          <w:rFonts w:ascii="Times New Roman" w:hAnsi="Times New Roman" w:cs="Times New Roman"/>
          <w:color w:val="000000"/>
        </w:rPr>
        <w:t>[anonymised until published]</w:t>
      </w:r>
      <w:r w:rsidRPr="00914702">
        <w:rPr>
          <w:rFonts w:ascii="Times New Roman" w:hAnsi="Times New Roman" w:cs="Times New Roman"/>
          <w:color w:val="000000"/>
        </w:rPr>
        <w:t xml:space="preserve"> Ethics Panel</w:t>
      </w:r>
      <w:r>
        <w:rPr>
          <w:rFonts w:ascii="Times New Roman" w:hAnsi="Times New Roman" w:cs="Times New Roman"/>
          <w:color w:val="000000"/>
        </w:rPr>
        <w:t xml:space="preserve"> in May 2016</w:t>
      </w:r>
      <w:r w:rsidRPr="00914702">
        <w:rPr>
          <w:rFonts w:ascii="Times New Roman" w:hAnsi="Times New Roman" w:cs="Times New Roman"/>
          <w:color w:val="000000"/>
        </w:rPr>
        <w:t>. The guidelines recommended by the Bri</w:t>
      </w:r>
      <w:r>
        <w:rPr>
          <w:rFonts w:ascii="Times New Roman" w:hAnsi="Times New Roman" w:cs="Times New Roman"/>
          <w:color w:val="000000"/>
        </w:rPr>
        <w:t>tish Psychological Society</w:t>
      </w:r>
      <w:r w:rsidR="00595F95">
        <w:rPr>
          <w:rFonts w:ascii="Times New Roman" w:hAnsi="Times New Roman" w:cs="Times New Roman"/>
          <w:color w:val="000000"/>
          <w:vertAlign w:val="superscript"/>
        </w:rPr>
        <w:t>36</w:t>
      </w:r>
      <w:r>
        <w:rPr>
          <w:rFonts w:ascii="Times New Roman" w:hAnsi="Times New Roman" w:cs="Times New Roman"/>
          <w:color w:val="000000"/>
          <w:vertAlign w:val="superscript"/>
        </w:rPr>
        <w:t xml:space="preserve"> </w:t>
      </w:r>
      <w:r w:rsidRPr="00914702">
        <w:rPr>
          <w:rFonts w:ascii="Times New Roman" w:hAnsi="Times New Roman" w:cs="Times New Roman"/>
          <w:color w:val="000000"/>
        </w:rPr>
        <w:t>were used to ensure ethical practice</w:t>
      </w:r>
      <w:r>
        <w:rPr>
          <w:rFonts w:ascii="Times New Roman" w:hAnsi="Times New Roman" w:cs="Times New Roman"/>
          <w:color w:val="000000"/>
        </w:rPr>
        <w:t>. A</w:t>
      </w:r>
      <w:r w:rsidRPr="00914702">
        <w:rPr>
          <w:rFonts w:ascii="Times New Roman" w:hAnsi="Times New Roman" w:cs="Times New Roman"/>
          <w:color w:val="000000"/>
        </w:rPr>
        <w:t xml:space="preserve">ll participants were </w:t>
      </w:r>
      <w:r>
        <w:rPr>
          <w:rFonts w:ascii="Times New Roman" w:hAnsi="Times New Roman" w:cs="Times New Roman"/>
          <w:color w:val="000000"/>
        </w:rPr>
        <w:t xml:space="preserve">given </w:t>
      </w:r>
      <w:r w:rsidRPr="00914702">
        <w:rPr>
          <w:rFonts w:ascii="Times New Roman" w:hAnsi="Times New Roman" w:cs="Times New Roman"/>
          <w:color w:val="000000"/>
        </w:rPr>
        <w:t xml:space="preserve">an information </w:t>
      </w:r>
      <w:r>
        <w:rPr>
          <w:rFonts w:ascii="Times New Roman" w:hAnsi="Times New Roman" w:cs="Times New Roman"/>
          <w:color w:val="000000"/>
        </w:rPr>
        <w:t xml:space="preserve">letter </w:t>
      </w:r>
      <w:r w:rsidRPr="00914702">
        <w:rPr>
          <w:rFonts w:ascii="Times New Roman" w:hAnsi="Times New Roman" w:cs="Times New Roman"/>
          <w:color w:val="000000"/>
        </w:rPr>
        <w:t xml:space="preserve">and consent sheet. At the end of each </w:t>
      </w:r>
      <w:r>
        <w:rPr>
          <w:rFonts w:ascii="Times New Roman" w:hAnsi="Times New Roman" w:cs="Times New Roman"/>
          <w:color w:val="000000"/>
        </w:rPr>
        <w:t>interview</w:t>
      </w:r>
      <w:r w:rsidRPr="00914702">
        <w:rPr>
          <w:rFonts w:ascii="Times New Roman" w:hAnsi="Times New Roman" w:cs="Times New Roman"/>
          <w:color w:val="000000"/>
        </w:rPr>
        <w:t>, participants were</w:t>
      </w:r>
      <w:r>
        <w:rPr>
          <w:rFonts w:ascii="Times New Roman" w:hAnsi="Times New Roman" w:cs="Times New Roman"/>
          <w:color w:val="000000"/>
        </w:rPr>
        <w:t xml:space="preserve"> given a debrief sheet and were</w:t>
      </w:r>
      <w:r w:rsidRPr="00914702">
        <w:rPr>
          <w:rFonts w:ascii="Times New Roman" w:hAnsi="Times New Roman" w:cs="Times New Roman"/>
          <w:color w:val="000000"/>
        </w:rPr>
        <w:t xml:space="preserve"> </w:t>
      </w:r>
      <w:r>
        <w:rPr>
          <w:rFonts w:ascii="Times New Roman" w:hAnsi="Times New Roman" w:cs="Times New Roman"/>
          <w:color w:val="000000"/>
        </w:rPr>
        <w:t>invited to reflect on</w:t>
      </w:r>
      <w:r w:rsidRPr="00914702">
        <w:rPr>
          <w:rFonts w:ascii="Times New Roman" w:hAnsi="Times New Roman" w:cs="Times New Roman"/>
          <w:color w:val="000000"/>
        </w:rPr>
        <w:t xml:space="preserve"> their feelings or </w:t>
      </w:r>
      <w:r>
        <w:rPr>
          <w:rFonts w:ascii="Times New Roman" w:hAnsi="Times New Roman" w:cs="Times New Roman"/>
          <w:color w:val="000000"/>
        </w:rPr>
        <w:t xml:space="preserve">any </w:t>
      </w:r>
      <w:r w:rsidRPr="00914702">
        <w:rPr>
          <w:rFonts w:ascii="Times New Roman" w:hAnsi="Times New Roman" w:cs="Times New Roman"/>
          <w:color w:val="000000"/>
        </w:rPr>
        <w:t>concerns about the interview</w:t>
      </w:r>
      <w:r>
        <w:rPr>
          <w:rFonts w:ascii="Times New Roman" w:hAnsi="Times New Roman" w:cs="Times New Roman"/>
          <w:color w:val="000000"/>
        </w:rPr>
        <w:t>. The participants</w:t>
      </w:r>
      <w:r w:rsidRPr="00914702">
        <w:rPr>
          <w:rFonts w:ascii="Times New Roman" w:hAnsi="Times New Roman" w:cs="Times New Roman"/>
          <w:color w:val="000000"/>
        </w:rPr>
        <w:t xml:space="preserve"> were</w:t>
      </w:r>
      <w:r>
        <w:rPr>
          <w:rFonts w:ascii="Times New Roman" w:hAnsi="Times New Roman" w:cs="Times New Roman"/>
          <w:color w:val="000000"/>
        </w:rPr>
        <w:t xml:space="preserve"> also </w:t>
      </w:r>
      <w:r w:rsidRPr="00914702">
        <w:rPr>
          <w:rFonts w:ascii="Times New Roman" w:hAnsi="Times New Roman" w:cs="Times New Roman"/>
          <w:color w:val="000000"/>
        </w:rPr>
        <w:t>reminded of the opportunity to request additional information and to access the report, which</w:t>
      </w:r>
      <w:r>
        <w:rPr>
          <w:rFonts w:ascii="Times New Roman" w:hAnsi="Times New Roman" w:cs="Times New Roman"/>
          <w:color w:val="000000"/>
        </w:rPr>
        <w:t xml:space="preserve"> would be</w:t>
      </w:r>
      <w:r w:rsidRPr="00914702">
        <w:rPr>
          <w:rFonts w:ascii="Times New Roman" w:hAnsi="Times New Roman" w:cs="Times New Roman"/>
          <w:color w:val="000000"/>
        </w:rPr>
        <w:t xml:space="preserve"> developed from the study.</w:t>
      </w:r>
      <w:r>
        <w:rPr>
          <w:rFonts w:ascii="Times New Roman" w:hAnsi="Times New Roman" w:cs="Times New Roman"/>
          <w:color w:val="000000"/>
        </w:rPr>
        <w:t xml:space="preserve"> </w:t>
      </w:r>
      <w:r w:rsidRPr="00B6063A">
        <w:rPr>
          <w:rFonts w:ascii="Times New Roman" w:eastAsia="AdvP4DF60E" w:hAnsi="Times New Roman" w:cs="Times New Roman"/>
          <w:color w:val="000000"/>
          <w:lang w:eastAsia="hu-HU"/>
        </w:rPr>
        <w:t xml:space="preserve">To ensure anonymity of </w:t>
      </w:r>
      <w:r>
        <w:rPr>
          <w:rFonts w:ascii="Times New Roman" w:eastAsia="AdvP4DF60E" w:hAnsi="Times New Roman" w:cs="Times New Roman"/>
          <w:color w:val="000000"/>
          <w:lang w:eastAsia="hu-HU"/>
        </w:rPr>
        <w:t xml:space="preserve">the </w:t>
      </w:r>
      <w:r w:rsidRPr="00B6063A">
        <w:rPr>
          <w:rFonts w:ascii="Times New Roman" w:eastAsia="AdvP4DF60E" w:hAnsi="Times New Roman" w:cs="Times New Roman"/>
          <w:color w:val="000000"/>
          <w:lang w:eastAsia="hu-HU"/>
        </w:rPr>
        <w:t>participants,</w:t>
      </w:r>
      <w:r>
        <w:rPr>
          <w:rFonts w:ascii="Times New Roman" w:eastAsia="AdvP4DF60E" w:hAnsi="Times New Roman" w:cs="Times New Roman"/>
          <w:color w:val="000000"/>
          <w:lang w:eastAsia="hu-HU"/>
        </w:rPr>
        <w:t xml:space="preserve"> pseudonyms were</w:t>
      </w:r>
      <w:r w:rsidRPr="00B6063A">
        <w:rPr>
          <w:rFonts w:ascii="Times New Roman" w:eastAsia="AdvP4DF60E" w:hAnsi="Times New Roman" w:cs="Times New Roman"/>
          <w:color w:val="000000"/>
          <w:lang w:eastAsia="hu-HU"/>
        </w:rPr>
        <w:t xml:space="preserve"> used to identify respondents</w:t>
      </w:r>
      <w:r>
        <w:rPr>
          <w:rFonts w:ascii="Times New Roman" w:eastAsia="AdvP4DF60E" w:hAnsi="Times New Roman" w:cs="Times New Roman"/>
          <w:color w:val="000000"/>
          <w:lang w:eastAsia="hu-HU"/>
        </w:rPr>
        <w:t xml:space="preserve"> in the report</w:t>
      </w:r>
      <w:r w:rsidRPr="00B6063A">
        <w:rPr>
          <w:rFonts w:ascii="Times New Roman" w:eastAsia="AdvP4DF60E" w:hAnsi="Times New Roman" w:cs="Times New Roman"/>
          <w:color w:val="000000"/>
          <w:lang w:eastAsia="hu-HU"/>
        </w:rPr>
        <w:t>.</w:t>
      </w:r>
    </w:p>
    <w:p w14:paraId="4D0EE5EC" w14:textId="77777777" w:rsidR="00595F95" w:rsidRDefault="00595F95" w:rsidP="00715244">
      <w:pPr>
        <w:spacing w:line="480" w:lineRule="auto"/>
        <w:jc w:val="both"/>
        <w:rPr>
          <w:rFonts w:ascii="Times New Roman" w:hAnsi="Times New Roman" w:cs="Times New Roman"/>
        </w:rPr>
      </w:pPr>
    </w:p>
    <w:p w14:paraId="7EE880B0" w14:textId="77777777" w:rsidR="00715244" w:rsidRPr="00063CF9" w:rsidRDefault="00715244" w:rsidP="00715244">
      <w:pPr>
        <w:spacing w:line="480" w:lineRule="auto"/>
        <w:jc w:val="both"/>
        <w:rPr>
          <w:rFonts w:ascii="Times New Roman" w:hAnsi="Times New Roman" w:cs="Times New Roman"/>
          <w:i/>
        </w:rPr>
      </w:pPr>
      <w:r w:rsidRPr="00063CF9">
        <w:rPr>
          <w:rFonts w:ascii="Times New Roman" w:hAnsi="Times New Roman" w:cs="Times New Roman"/>
          <w:b/>
        </w:rPr>
        <w:t>Results</w:t>
      </w:r>
    </w:p>
    <w:p w14:paraId="389DDB58" w14:textId="77777777" w:rsidR="00715244" w:rsidRPr="00B6063A" w:rsidRDefault="00715244" w:rsidP="00715244">
      <w:pPr>
        <w:spacing w:line="480" w:lineRule="auto"/>
        <w:jc w:val="both"/>
        <w:rPr>
          <w:rFonts w:ascii="Times New Roman" w:hAnsi="Times New Roman" w:cs="Times New Roman"/>
        </w:rPr>
      </w:pPr>
      <w:r w:rsidRPr="003A08F6">
        <w:rPr>
          <w:rFonts w:ascii="Times New Roman" w:hAnsi="Times New Roman" w:cs="Times New Roman"/>
          <w:i/>
        </w:rPr>
        <w:t>Participant characteristics</w:t>
      </w:r>
    </w:p>
    <w:p w14:paraId="35888402" w14:textId="4394F1D9" w:rsidR="00715244" w:rsidRDefault="00715244" w:rsidP="00715244">
      <w:pPr>
        <w:spacing w:line="480" w:lineRule="auto"/>
        <w:jc w:val="both"/>
        <w:rPr>
          <w:rFonts w:ascii="Times New Roman" w:hAnsi="Times New Roman" w:cs="Times New Roman"/>
        </w:rPr>
      </w:pPr>
      <w:r w:rsidRPr="00B6063A">
        <w:rPr>
          <w:rFonts w:ascii="Times New Roman" w:hAnsi="Times New Roman" w:cs="Times New Roman"/>
        </w:rPr>
        <w:t xml:space="preserve">Thirteen participants were </w:t>
      </w:r>
      <w:r w:rsidR="00AB64C3">
        <w:rPr>
          <w:rFonts w:ascii="Times New Roman" w:hAnsi="Times New Roman" w:cs="Times New Roman"/>
        </w:rPr>
        <w:t>interviewed</w:t>
      </w:r>
      <w:r>
        <w:rPr>
          <w:rFonts w:ascii="Times New Roman" w:hAnsi="Times New Roman" w:cs="Times New Roman"/>
        </w:rPr>
        <w:t xml:space="preserve"> </w:t>
      </w:r>
      <w:r w:rsidRPr="00B6063A">
        <w:rPr>
          <w:rFonts w:ascii="Times New Roman" w:hAnsi="Times New Roman" w:cs="Times New Roman"/>
        </w:rPr>
        <w:t xml:space="preserve">for the study </w:t>
      </w:r>
      <w:r>
        <w:rPr>
          <w:rFonts w:ascii="Times New Roman" w:hAnsi="Times New Roman" w:cs="Times New Roman"/>
        </w:rPr>
        <w:t>and nobody declined. 5</w:t>
      </w:r>
      <w:r w:rsidRPr="00B6063A">
        <w:rPr>
          <w:rFonts w:ascii="Times New Roman" w:hAnsi="Times New Roman" w:cs="Times New Roman"/>
        </w:rPr>
        <w:t>4% of participants were female and the mean age was 55 years (ranging from 35 – 65</w:t>
      </w:r>
      <w:r w:rsidR="00502514" w:rsidRPr="000E0D14">
        <w:rPr>
          <w:rFonts w:ascii="Times New Roman" w:hAnsi="Times New Roman" w:cs="Times New Roman"/>
          <w:color w:val="FF0000"/>
        </w:rPr>
        <w:t>)</w:t>
      </w:r>
      <w:r w:rsidR="00624E32" w:rsidRPr="000E0D14">
        <w:rPr>
          <w:rFonts w:ascii="Times New Roman" w:hAnsi="Times New Roman" w:cs="Times New Roman"/>
          <w:color w:val="FF0000"/>
        </w:rPr>
        <w:t>, only four out of the 13 people reported receiving psychological support at the time of the interview.</w:t>
      </w:r>
      <w:r w:rsidRPr="000E0D14">
        <w:rPr>
          <w:rFonts w:ascii="Times New Roman" w:hAnsi="Times New Roman" w:cs="Times New Roman"/>
          <w:color w:val="FF0000"/>
        </w:rPr>
        <w:t>).</w:t>
      </w:r>
      <w:r w:rsidRPr="00B6063A">
        <w:rPr>
          <w:rFonts w:ascii="Times New Roman" w:hAnsi="Times New Roman" w:cs="Times New Roman"/>
        </w:rPr>
        <w:t xml:space="preserve"> Participants</w:t>
      </w:r>
      <w:r>
        <w:rPr>
          <w:rFonts w:ascii="Times New Roman" w:hAnsi="Times New Roman" w:cs="Times New Roman"/>
        </w:rPr>
        <w:t>’</w:t>
      </w:r>
      <w:r w:rsidRPr="00B6063A">
        <w:rPr>
          <w:rFonts w:ascii="Times New Roman" w:hAnsi="Times New Roman" w:cs="Times New Roman"/>
        </w:rPr>
        <w:t xml:space="preserve"> summary details are given in </w:t>
      </w:r>
      <w:r w:rsidRPr="007C070E">
        <w:rPr>
          <w:rFonts w:ascii="Times New Roman" w:hAnsi="Times New Roman" w:cs="Times New Roman"/>
        </w:rPr>
        <w:t>Table</w:t>
      </w:r>
      <w:r>
        <w:rPr>
          <w:rFonts w:ascii="Times New Roman" w:hAnsi="Times New Roman" w:cs="Times New Roman"/>
        </w:rPr>
        <w:t xml:space="preserve"> </w:t>
      </w:r>
      <w:r w:rsidRPr="007C070E">
        <w:rPr>
          <w:rFonts w:ascii="Times New Roman" w:hAnsi="Times New Roman" w:cs="Times New Roman"/>
        </w:rPr>
        <w:t>I</w:t>
      </w:r>
      <w:r w:rsidRPr="00B6063A">
        <w:rPr>
          <w:rFonts w:ascii="Times New Roman" w:hAnsi="Times New Roman" w:cs="Times New Roman"/>
        </w:rPr>
        <w:t>.</w:t>
      </w:r>
      <w:r>
        <w:rPr>
          <w:rFonts w:ascii="Times New Roman" w:hAnsi="Times New Roman" w:cs="Times New Roman"/>
        </w:rPr>
        <w:t xml:space="preserve"> </w:t>
      </w:r>
    </w:p>
    <w:p w14:paraId="513D1937" w14:textId="77777777" w:rsidR="00715244" w:rsidRPr="00046391" w:rsidRDefault="00715244" w:rsidP="00715244">
      <w:pPr>
        <w:spacing w:line="480" w:lineRule="auto"/>
        <w:jc w:val="center"/>
        <w:rPr>
          <w:rFonts w:ascii="Times New Roman" w:hAnsi="Times New Roman" w:cs="Times New Roman"/>
          <w:u w:val="single"/>
        </w:rPr>
      </w:pPr>
      <w:r>
        <w:rPr>
          <w:rFonts w:ascii="Times New Roman" w:hAnsi="Times New Roman" w:cs="Times New Roman"/>
          <w:u w:val="single"/>
        </w:rPr>
        <w:t>Table 1</w:t>
      </w:r>
      <w:r w:rsidRPr="00046391">
        <w:rPr>
          <w:rFonts w:ascii="Times New Roman" w:hAnsi="Times New Roman" w:cs="Times New Roman"/>
          <w:u w:val="single"/>
        </w:rPr>
        <w:t xml:space="preserve"> about here </w:t>
      </w:r>
    </w:p>
    <w:p w14:paraId="0B291598" w14:textId="77777777" w:rsidR="00213E9F" w:rsidRDefault="00213E9F" w:rsidP="00715244">
      <w:pPr>
        <w:spacing w:line="480" w:lineRule="auto"/>
        <w:jc w:val="both"/>
        <w:rPr>
          <w:rFonts w:ascii="Times New Roman" w:hAnsi="Times New Roman" w:cs="Times New Roman"/>
          <w:i/>
          <w:color w:val="000000"/>
        </w:rPr>
      </w:pPr>
    </w:p>
    <w:p w14:paraId="21A703B1" w14:textId="77777777" w:rsidR="00715244" w:rsidRPr="009B69A9" w:rsidRDefault="00715244" w:rsidP="00715244">
      <w:pPr>
        <w:spacing w:line="480" w:lineRule="auto"/>
        <w:jc w:val="both"/>
        <w:rPr>
          <w:rFonts w:ascii="Times New Roman" w:hAnsi="Times New Roman" w:cs="Times New Roman"/>
          <w:i/>
          <w:color w:val="000000"/>
        </w:rPr>
      </w:pPr>
      <w:r w:rsidRPr="009B69A9">
        <w:rPr>
          <w:rFonts w:ascii="Times New Roman" w:hAnsi="Times New Roman" w:cs="Times New Roman"/>
          <w:i/>
          <w:color w:val="000000"/>
        </w:rPr>
        <w:t>Themes</w:t>
      </w:r>
    </w:p>
    <w:p w14:paraId="4438316F" w14:textId="1FCE69E6" w:rsidR="00715244" w:rsidRDefault="00715244" w:rsidP="002F12B4">
      <w:pPr>
        <w:spacing w:line="480" w:lineRule="auto"/>
        <w:jc w:val="both"/>
        <w:rPr>
          <w:rFonts w:ascii="Times New Roman" w:hAnsi="Times New Roman" w:cs="Times New Roman"/>
          <w:color w:val="000000"/>
        </w:rPr>
      </w:pPr>
      <w:r w:rsidRPr="00B6063A">
        <w:rPr>
          <w:rFonts w:ascii="Times New Roman" w:hAnsi="Times New Roman" w:cs="Times New Roman"/>
          <w:color w:val="000000"/>
        </w:rPr>
        <w:t>Analysis of accounts indicate</w:t>
      </w:r>
      <w:r>
        <w:rPr>
          <w:rFonts w:ascii="Times New Roman" w:hAnsi="Times New Roman" w:cs="Times New Roman"/>
          <w:color w:val="000000"/>
        </w:rPr>
        <w:t>d three</w:t>
      </w:r>
      <w:r w:rsidRPr="00B6063A">
        <w:rPr>
          <w:rFonts w:ascii="Times New Roman" w:hAnsi="Times New Roman" w:cs="Times New Roman"/>
          <w:color w:val="000000"/>
        </w:rPr>
        <w:t xml:space="preserve"> superordinate themes:</w:t>
      </w:r>
      <w:r>
        <w:rPr>
          <w:rFonts w:ascii="Times New Roman" w:hAnsi="Times New Roman" w:cs="Times New Roman"/>
          <w:color w:val="000000"/>
        </w:rPr>
        <w:t xml:space="preserve"> (I) ‘Not being me’: self-discrepancy; (II) Existing in the landscape of loss; (III) Living and thriving in the landscape of loss. These themes reflected on the processes that foster inflexible or flexible adjusting to a self-identity crisis resulting from a terminal diagnosis. Furthermore, the main themes consisted of interrelated subordinate themes (see Table 2) adding further depth in </w:t>
      </w:r>
      <w:r w:rsidR="00A648BB">
        <w:rPr>
          <w:rFonts w:ascii="Times New Roman" w:hAnsi="Times New Roman" w:cs="Times New Roman"/>
          <w:color w:val="000000"/>
        </w:rPr>
        <w:t>conceptualis</w:t>
      </w:r>
      <w:r w:rsidR="002B58E2">
        <w:rPr>
          <w:rFonts w:ascii="Times New Roman" w:hAnsi="Times New Roman" w:cs="Times New Roman"/>
          <w:color w:val="000000"/>
        </w:rPr>
        <w:t>ing</w:t>
      </w:r>
      <w:r>
        <w:rPr>
          <w:rFonts w:ascii="Times New Roman" w:hAnsi="Times New Roman" w:cs="Times New Roman"/>
          <w:color w:val="000000"/>
        </w:rPr>
        <w:t xml:space="preserve"> the phenomenon.</w:t>
      </w:r>
    </w:p>
    <w:p w14:paraId="65043ABC" w14:textId="77777777" w:rsidR="004F69FA" w:rsidRDefault="004F69FA" w:rsidP="002F12B4">
      <w:pPr>
        <w:spacing w:line="480" w:lineRule="auto"/>
        <w:jc w:val="both"/>
        <w:rPr>
          <w:rFonts w:ascii="Times New Roman" w:hAnsi="Times New Roman" w:cs="Times New Roman"/>
          <w:color w:val="000000"/>
        </w:rPr>
      </w:pPr>
    </w:p>
    <w:p w14:paraId="3ACD54ED" w14:textId="77777777" w:rsidR="00715244" w:rsidRPr="00046391" w:rsidRDefault="00715244" w:rsidP="00715244">
      <w:pPr>
        <w:spacing w:line="360" w:lineRule="auto"/>
        <w:jc w:val="center"/>
        <w:rPr>
          <w:rFonts w:ascii="Times New Roman" w:hAnsi="Times New Roman" w:cs="Times New Roman"/>
          <w:color w:val="000000"/>
          <w:u w:val="single"/>
        </w:rPr>
      </w:pPr>
      <w:r w:rsidRPr="00046391">
        <w:rPr>
          <w:rFonts w:ascii="Times New Roman" w:hAnsi="Times New Roman" w:cs="Times New Roman"/>
          <w:color w:val="000000"/>
          <w:u w:val="single"/>
        </w:rPr>
        <w:t>Table 2 about here</w:t>
      </w:r>
    </w:p>
    <w:p w14:paraId="723FED9F" w14:textId="77777777" w:rsidR="00715244" w:rsidRPr="003A774A" w:rsidRDefault="00715244" w:rsidP="00715244">
      <w:pPr>
        <w:rPr>
          <w:rFonts w:ascii="Times New Roman" w:hAnsi="Times New Roman" w:cs="Times New Roman"/>
        </w:rPr>
      </w:pPr>
    </w:p>
    <w:p w14:paraId="198BF1B0" w14:textId="77777777" w:rsidR="00715244" w:rsidRDefault="00715244" w:rsidP="00715244">
      <w:pPr>
        <w:tabs>
          <w:tab w:val="left" w:pos="480"/>
        </w:tabs>
        <w:rPr>
          <w:rFonts w:ascii="Times New Roman" w:hAnsi="Times New Roman" w:cs="Times New Roman"/>
        </w:rPr>
      </w:pPr>
    </w:p>
    <w:p w14:paraId="28C3A968" w14:textId="77777777" w:rsidR="00715244" w:rsidRDefault="00715244" w:rsidP="00715244">
      <w:pPr>
        <w:rPr>
          <w:b/>
          <w:sz w:val="18"/>
          <w:szCs w:val="18"/>
        </w:rPr>
      </w:pPr>
    </w:p>
    <w:p w14:paraId="7546C4A8" w14:textId="77777777" w:rsidR="00715244" w:rsidRPr="000371FE" w:rsidRDefault="00715244" w:rsidP="00715244">
      <w:pPr>
        <w:spacing w:line="360" w:lineRule="auto"/>
        <w:ind w:left="360"/>
        <w:rPr>
          <w:rFonts w:ascii="Times New Roman" w:hAnsi="Times New Roman" w:cs="Times New Roman"/>
          <w:i/>
        </w:rPr>
      </w:pPr>
      <w:r w:rsidRPr="000371FE">
        <w:rPr>
          <w:rFonts w:ascii="Times New Roman" w:hAnsi="Times New Roman" w:cs="Times New Roman"/>
          <w:i/>
        </w:rPr>
        <w:t>1. ‘Not being me’: Self-Discrepancy</w:t>
      </w:r>
    </w:p>
    <w:p w14:paraId="36F364FB" w14:textId="77777777" w:rsidR="00715244" w:rsidRPr="00046391" w:rsidRDefault="00715244" w:rsidP="00715244">
      <w:pPr>
        <w:pStyle w:val="ListParagraph"/>
        <w:spacing w:line="360" w:lineRule="auto"/>
        <w:ind w:left="1080"/>
        <w:rPr>
          <w:rFonts w:ascii="Times New Roman" w:hAnsi="Times New Roman" w:cs="Times New Roman"/>
          <w:b/>
        </w:rPr>
      </w:pPr>
    </w:p>
    <w:p w14:paraId="6241ECBD" w14:textId="77777777" w:rsidR="00376B5D" w:rsidRDefault="00715244" w:rsidP="00376B5D">
      <w:pPr>
        <w:spacing w:line="360" w:lineRule="auto"/>
        <w:jc w:val="both"/>
        <w:rPr>
          <w:rFonts w:ascii="Times New Roman" w:hAnsi="Times New Roman" w:cs="Times New Roman"/>
        </w:rPr>
      </w:pPr>
      <w:r>
        <w:rPr>
          <w:rFonts w:ascii="Times New Roman" w:hAnsi="Times New Roman" w:cs="Times New Roman"/>
          <w:i/>
        </w:rPr>
        <w:t>The eroded self-image</w:t>
      </w:r>
      <w:r w:rsidR="002B58E2">
        <w:rPr>
          <w:rFonts w:ascii="Times New Roman" w:hAnsi="Times New Roman" w:cs="Times New Roman"/>
          <w:i/>
        </w:rPr>
        <w:t>: “</w:t>
      </w:r>
      <w:r w:rsidR="007E4CAD">
        <w:rPr>
          <w:rFonts w:ascii="Times New Roman" w:hAnsi="Times New Roman" w:cs="Times New Roman"/>
          <w:i/>
        </w:rPr>
        <w:t>I would describe myself as a deformed troll”</w:t>
      </w:r>
      <w:r w:rsidR="00376B5D">
        <w:rPr>
          <w:rFonts w:ascii="Times New Roman" w:hAnsi="Times New Roman" w:cs="Times New Roman"/>
        </w:rPr>
        <w:t xml:space="preserve"> </w:t>
      </w:r>
      <w:r w:rsidR="00156571" w:rsidRPr="003A774A">
        <w:rPr>
          <w:rFonts w:ascii="Times New Roman" w:hAnsi="Times New Roman" w:cs="Times New Roman"/>
        </w:rPr>
        <w:t>All</w:t>
      </w:r>
      <w:r w:rsidRPr="003A774A">
        <w:rPr>
          <w:rFonts w:ascii="Times New Roman" w:hAnsi="Times New Roman" w:cs="Times New Roman"/>
        </w:rPr>
        <w:t xml:space="preserve"> the participants experienced changes to their bodies and self. Body image dissatisfaction, </w:t>
      </w:r>
      <w:r w:rsidRPr="003A774A">
        <w:rPr>
          <w:rFonts w:ascii="Times New Roman" w:eastAsia="Times New Roman" w:hAnsi="Times New Roman" w:cs="Times New Roman"/>
          <w:color w:val="000000" w:themeColor="text1"/>
        </w:rPr>
        <w:t xml:space="preserve">feeling old and worn out in one’s </w:t>
      </w:r>
      <w:r>
        <w:rPr>
          <w:rFonts w:ascii="Times New Roman" w:eastAsia="Times New Roman" w:hAnsi="Times New Roman" w:cs="Times New Roman"/>
          <w:color w:val="000000" w:themeColor="text1"/>
        </w:rPr>
        <w:t xml:space="preserve">own </w:t>
      </w:r>
      <w:r w:rsidRPr="003A774A">
        <w:rPr>
          <w:rFonts w:ascii="Times New Roman" w:eastAsia="Times New Roman" w:hAnsi="Times New Roman" w:cs="Times New Roman"/>
          <w:color w:val="000000" w:themeColor="text1"/>
        </w:rPr>
        <w:t xml:space="preserve">body </w:t>
      </w:r>
      <w:r w:rsidRPr="003A774A">
        <w:rPr>
          <w:rFonts w:ascii="Times New Roman" w:hAnsi="Times New Roman" w:cs="Times New Roman"/>
        </w:rPr>
        <w:t>were predominant occurrences.</w:t>
      </w:r>
    </w:p>
    <w:p w14:paraId="148715CE" w14:textId="162403ED" w:rsidR="00715244" w:rsidRPr="00046391" w:rsidRDefault="00715244" w:rsidP="00376B5D">
      <w:pPr>
        <w:spacing w:line="360" w:lineRule="auto"/>
        <w:rPr>
          <w:rFonts w:ascii="Times New Roman" w:hAnsi="Times New Roman" w:cs="Times New Roman"/>
        </w:rPr>
      </w:pPr>
      <w:r w:rsidRPr="003A774A">
        <w:rPr>
          <w:rFonts w:ascii="Times New Roman" w:hAnsi="Times New Roman" w:cs="Times New Roman"/>
        </w:rPr>
        <w:t xml:space="preserve"> </w:t>
      </w:r>
    </w:p>
    <w:p w14:paraId="1D5C356A" w14:textId="7161517E" w:rsidR="00715244" w:rsidRDefault="00715244" w:rsidP="00715244">
      <w:pPr>
        <w:tabs>
          <w:tab w:val="left" w:pos="480"/>
        </w:tabs>
        <w:ind w:left="720"/>
        <w:jc w:val="both"/>
        <w:rPr>
          <w:rFonts w:ascii="Times New Roman" w:eastAsia="Times New Roman" w:hAnsi="Times New Roman" w:cs="Times New Roman"/>
          <w:color w:val="000000" w:themeColor="text1"/>
        </w:rPr>
      </w:pPr>
      <w:r w:rsidRPr="00246F65">
        <w:rPr>
          <w:rFonts w:ascii="Times New Roman" w:eastAsia="Times New Roman" w:hAnsi="Times New Roman" w:cs="Times New Roman"/>
          <w:color w:val="000000" w:themeColor="text1"/>
        </w:rPr>
        <w:t>If it wasn’t for the fact that my husband wasn’t as ill as he was...I would have to hide in a box rather than let him see me naked. Err...my legs have gone misshapen and are huge, and the skin and texture it’s like they are going...as if the pores of the skin are swollen and grown out and they are grown like warts. But they look like err, I can’t describe it in anything else, so it’s like blisters, but they look like warts dents have appeared within the legs as well. And to me it looks like a troll. So I would describe myself as a deformed troll. It’s horrible</w:t>
      </w:r>
      <w:r w:rsidR="002B58E2">
        <w:rPr>
          <w:rFonts w:ascii="Times New Roman" w:eastAsia="Times New Roman" w:hAnsi="Times New Roman" w:cs="Times New Roman"/>
          <w:color w:val="000000" w:themeColor="text1"/>
        </w:rPr>
        <w:t>…</w:t>
      </w:r>
      <w:r w:rsidR="002B58E2" w:rsidRPr="00246F65">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Sandra, 57</w:t>
      </w:r>
      <w:r w:rsidRPr="00246F65">
        <w:rPr>
          <w:rFonts w:ascii="Times New Roman" w:eastAsia="Times New Roman" w:hAnsi="Times New Roman" w:cs="Times New Roman"/>
          <w:color w:val="000000" w:themeColor="text1"/>
        </w:rPr>
        <w:t>].</w:t>
      </w:r>
    </w:p>
    <w:p w14:paraId="5CE67450" w14:textId="1D3CA16A" w:rsidR="007E4CAD" w:rsidRDefault="007E4CAD" w:rsidP="00715244">
      <w:pPr>
        <w:tabs>
          <w:tab w:val="left" w:pos="480"/>
        </w:tabs>
        <w:ind w:left="720"/>
        <w:jc w:val="both"/>
        <w:rPr>
          <w:rFonts w:ascii="Times New Roman" w:eastAsia="Times New Roman" w:hAnsi="Times New Roman" w:cs="Times New Roman"/>
          <w:color w:val="000000" w:themeColor="text1"/>
        </w:rPr>
      </w:pPr>
    </w:p>
    <w:p w14:paraId="56BC6339" w14:textId="77777777" w:rsidR="0048785B" w:rsidRPr="003A774A" w:rsidRDefault="0048785B" w:rsidP="00715244">
      <w:pPr>
        <w:spacing w:line="360" w:lineRule="auto"/>
        <w:jc w:val="both"/>
        <w:rPr>
          <w:rFonts w:ascii="Times New Roman" w:hAnsi="Times New Roman" w:cs="Times New Roman"/>
        </w:rPr>
      </w:pPr>
    </w:p>
    <w:p w14:paraId="6AB0B40D" w14:textId="7028EBE0" w:rsidR="00715244" w:rsidRPr="003A774A" w:rsidRDefault="00715244" w:rsidP="00715244">
      <w:pPr>
        <w:tabs>
          <w:tab w:val="left" w:pos="480"/>
        </w:tabs>
        <w:spacing w:line="480" w:lineRule="auto"/>
        <w:jc w:val="both"/>
        <w:rPr>
          <w:rFonts w:ascii="Times New Roman" w:eastAsia="Times New Roman" w:hAnsi="Times New Roman" w:cs="Times New Roman"/>
          <w:color w:val="000000" w:themeColor="text1"/>
        </w:rPr>
      </w:pPr>
      <w:r w:rsidRPr="00046391">
        <w:rPr>
          <w:rFonts w:ascii="Times New Roman" w:eastAsia="Times New Roman" w:hAnsi="Times New Roman" w:cs="Times New Roman"/>
          <w:i/>
          <w:color w:val="000000" w:themeColor="text1"/>
        </w:rPr>
        <w:t>Loss of body functionality</w:t>
      </w:r>
      <w:r w:rsidR="00376B5D">
        <w:rPr>
          <w:rFonts w:ascii="Times New Roman" w:eastAsia="Times New Roman" w:hAnsi="Times New Roman" w:cs="Times New Roman"/>
          <w:i/>
          <w:color w:val="000000" w:themeColor="text1"/>
        </w:rPr>
        <w:t>.</w:t>
      </w:r>
      <w:r w:rsidR="00376B5D">
        <w:rPr>
          <w:rFonts w:ascii="Times New Roman" w:eastAsia="Times New Roman" w:hAnsi="Times New Roman" w:cs="Times New Roman"/>
          <w:color w:val="000000" w:themeColor="text1"/>
        </w:rPr>
        <w:t xml:space="preserve"> </w:t>
      </w:r>
      <w:r w:rsidR="00156571" w:rsidRPr="003A774A">
        <w:rPr>
          <w:rFonts w:ascii="Times New Roman" w:eastAsia="Times New Roman" w:hAnsi="Times New Roman" w:cs="Times New Roman"/>
          <w:color w:val="000000" w:themeColor="text1"/>
        </w:rPr>
        <w:t>All</w:t>
      </w:r>
      <w:r w:rsidRPr="003A774A">
        <w:rPr>
          <w:rFonts w:ascii="Times New Roman" w:eastAsia="Times New Roman" w:hAnsi="Times New Roman" w:cs="Times New Roman"/>
          <w:color w:val="000000" w:themeColor="text1"/>
        </w:rPr>
        <w:t xml:space="preserve"> the participants </w:t>
      </w:r>
      <w:r>
        <w:rPr>
          <w:rFonts w:ascii="Times New Roman" w:eastAsia="Times New Roman" w:hAnsi="Times New Roman" w:cs="Times New Roman"/>
          <w:color w:val="000000" w:themeColor="text1"/>
        </w:rPr>
        <w:t xml:space="preserve">had become </w:t>
      </w:r>
      <w:r w:rsidRPr="003A774A">
        <w:rPr>
          <w:rFonts w:ascii="Times New Roman" w:eastAsia="Times New Roman" w:hAnsi="Times New Roman" w:cs="Times New Roman"/>
          <w:color w:val="000000" w:themeColor="text1"/>
        </w:rPr>
        <w:t xml:space="preserve">less mobile and less confident in their bodies. This affected their abilities to work, drive, cook, and play or do certain house chores. In light of the reduced sense of self-sufficiency, they experienced an array of negative emotions (e.g. anger, frustration and sadness) that were closely connected with the experience of not being able to control or change this aspect of life. </w:t>
      </w:r>
    </w:p>
    <w:p w14:paraId="17F858E0" w14:textId="77777777" w:rsidR="00715244" w:rsidRPr="00246F65" w:rsidRDefault="00715244" w:rsidP="00715244">
      <w:pPr>
        <w:spacing w:line="360" w:lineRule="auto"/>
        <w:jc w:val="both"/>
        <w:rPr>
          <w:rFonts w:ascii="Times New Roman" w:hAnsi="Times New Roman" w:cs="Times New Roman"/>
          <w:color w:val="000000" w:themeColor="text1"/>
        </w:rPr>
      </w:pPr>
    </w:p>
    <w:p w14:paraId="2D765069" w14:textId="63116135" w:rsidR="00715244" w:rsidRPr="003A774A" w:rsidRDefault="00715244" w:rsidP="00715244">
      <w:pPr>
        <w:ind w:left="720"/>
        <w:jc w:val="both"/>
        <w:rPr>
          <w:rFonts w:ascii="Times New Roman" w:eastAsia="Times New Roman" w:hAnsi="Times New Roman" w:cs="Times New Roman"/>
          <w:color w:val="C0504D" w:themeColor="accent2"/>
        </w:rPr>
      </w:pPr>
      <w:r w:rsidRPr="00246F65">
        <w:rPr>
          <w:rFonts w:ascii="Times New Roman" w:eastAsia="Times New Roman" w:hAnsi="Times New Roman" w:cs="Times New Roman"/>
          <w:color w:val="000000" w:themeColor="text1"/>
        </w:rPr>
        <w:t xml:space="preserve">Sometimes it gets me down when I can’t do things, I do feel wobbly every now and then. I don’t have a go at anybody else just with myself. I slap the bloody </w:t>
      </w:r>
      <w:r w:rsidR="00156571" w:rsidRPr="00246F65">
        <w:rPr>
          <w:rFonts w:ascii="Times New Roman" w:eastAsia="Times New Roman" w:hAnsi="Times New Roman" w:cs="Times New Roman"/>
          <w:color w:val="000000" w:themeColor="text1"/>
        </w:rPr>
        <w:t>side,</w:t>
      </w:r>
      <w:r w:rsidRPr="00246F65">
        <w:rPr>
          <w:rFonts w:ascii="Times New Roman" w:eastAsia="Times New Roman" w:hAnsi="Times New Roman" w:cs="Times New Roman"/>
          <w:color w:val="000000" w:themeColor="text1"/>
        </w:rPr>
        <w:t xml:space="preserve"> or I kick something, easy things that I used to be able to do and I can’t do them that does send me loopy. But I know I can do, but me body can’t. And I think ‘Oh I can do this, it’s easy!’ And I can’t do it now, and it does make you go mad. </w:t>
      </w:r>
      <w:r>
        <w:rPr>
          <w:rFonts w:ascii="Times New Roman" w:eastAsia="Times New Roman" w:hAnsi="Times New Roman" w:cs="Times New Roman"/>
          <w:color w:val="000000" w:themeColor="text1"/>
        </w:rPr>
        <w:t>[Martin, 55]</w:t>
      </w:r>
      <w:r w:rsidRPr="00246F65">
        <w:rPr>
          <w:rFonts w:ascii="Times New Roman" w:eastAsia="Times New Roman" w:hAnsi="Times New Roman" w:cs="Times New Roman"/>
          <w:color w:val="000000" w:themeColor="text1"/>
        </w:rPr>
        <w:t xml:space="preserve">. </w:t>
      </w:r>
    </w:p>
    <w:p w14:paraId="2EF7871D" w14:textId="77777777" w:rsidR="00715244" w:rsidRPr="003A774A" w:rsidRDefault="00715244" w:rsidP="00715244">
      <w:pPr>
        <w:rPr>
          <w:rFonts w:ascii="Times New Roman" w:eastAsia="Times New Roman" w:hAnsi="Times New Roman" w:cs="Times New Roman"/>
          <w:color w:val="C0504D" w:themeColor="accent2"/>
        </w:rPr>
      </w:pPr>
    </w:p>
    <w:p w14:paraId="69073B80" w14:textId="77777777" w:rsidR="00715244" w:rsidRDefault="00715244" w:rsidP="00715244">
      <w:pPr>
        <w:spacing w:line="480" w:lineRule="auto"/>
        <w:jc w:val="both"/>
        <w:rPr>
          <w:rFonts w:ascii="Times New Roman" w:eastAsia="Times New Roman" w:hAnsi="Times New Roman" w:cs="Times New Roman"/>
          <w:i/>
          <w:color w:val="000000" w:themeColor="text1"/>
        </w:rPr>
      </w:pPr>
    </w:p>
    <w:p w14:paraId="0A9345FC" w14:textId="1417B31C" w:rsidR="00715244" w:rsidRPr="003A774A" w:rsidRDefault="00715244" w:rsidP="00715244">
      <w:pPr>
        <w:spacing w:line="480" w:lineRule="auto"/>
        <w:jc w:val="both"/>
        <w:rPr>
          <w:rFonts w:ascii="Times New Roman" w:hAnsi="Times New Roman" w:cs="Times New Roman"/>
        </w:rPr>
      </w:pPr>
      <w:r w:rsidRPr="00FE7369">
        <w:rPr>
          <w:rFonts w:ascii="Times New Roman" w:eastAsia="Times New Roman" w:hAnsi="Times New Roman" w:cs="Times New Roman"/>
          <w:i/>
          <w:color w:val="000000" w:themeColor="text1"/>
        </w:rPr>
        <w:t>Gender identity struggles</w:t>
      </w:r>
      <w:r w:rsidR="00376B5D">
        <w:rPr>
          <w:rFonts w:ascii="Times New Roman" w:eastAsia="Times New Roman" w:hAnsi="Times New Roman" w:cs="Times New Roman"/>
          <w:color w:val="000000" w:themeColor="text1"/>
        </w:rPr>
        <w:t xml:space="preserve">. </w:t>
      </w:r>
      <w:r w:rsidRPr="003A774A">
        <w:rPr>
          <w:rFonts w:ascii="Times New Roman" w:eastAsia="Times New Roman" w:hAnsi="Times New Roman" w:cs="Times New Roman"/>
          <w:color w:val="000000" w:themeColor="text1"/>
        </w:rPr>
        <w:t>Women and men both noted that they struggled to maintain their old sense of gender identities. Whilst women felt less feminine and upset due to the appearance changes, men were experiencing conflicting reactions, such as suppressing feelings in order to uphold deep-rooted hegemonic masculinity norms.</w:t>
      </w:r>
    </w:p>
    <w:p w14:paraId="4EF09968" w14:textId="77777777" w:rsidR="00715244" w:rsidRPr="00D377DE" w:rsidRDefault="00715244" w:rsidP="00715244">
      <w:pPr>
        <w:ind w:left="720"/>
        <w:jc w:val="both"/>
        <w:rPr>
          <w:rFonts w:ascii="Times New Roman" w:hAnsi="Times New Roman" w:cs="Times New Roman"/>
        </w:rPr>
      </w:pPr>
    </w:p>
    <w:p w14:paraId="7F3A01D8" w14:textId="57AE41FD" w:rsidR="00715244" w:rsidRPr="00246F65" w:rsidRDefault="0048785B" w:rsidP="00715244">
      <w:pPr>
        <w:ind w:left="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 </w:t>
      </w:r>
      <w:r w:rsidR="00715244" w:rsidRPr="00246F65">
        <w:rPr>
          <w:rFonts w:ascii="Times New Roman" w:eastAsia="Times New Roman" w:hAnsi="Times New Roman" w:cs="Times New Roman"/>
          <w:color w:val="000000" w:themeColor="text1"/>
        </w:rPr>
        <w:t>was dreading losing my hair but by the time I actually did I got used to the idea. It was something I dreaded but luckily I didn’t lose it at the first chemo treatment. I think you stop feeling as feminine. And stop trying to put make up and things on, I don’t feel girly anymore like I used to</w:t>
      </w:r>
      <w:r w:rsidR="00715244">
        <w:rPr>
          <w:rFonts w:ascii="Times New Roman" w:eastAsia="Times New Roman" w:hAnsi="Times New Roman" w:cs="Times New Roman"/>
          <w:color w:val="000000" w:themeColor="text1"/>
        </w:rPr>
        <w:t xml:space="preserve"> [Victoria, 64]</w:t>
      </w:r>
      <w:r w:rsidR="00715244" w:rsidRPr="00246F65">
        <w:rPr>
          <w:rFonts w:ascii="Times New Roman" w:eastAsia="Times New Roman" w:hAnsi="Times New Roman" w:cs="Times New Roman"/>
          <w:color w:val="000000" w:themeColor="text1"/>
        </w:rPr>
        <w:t>.</w:t>
      </w:r>
    </w:p>
    <w:p w14:paraId="6F65BE37" w14:textId="77777777" w:rsidR="00715244" w:rsidRPr="00246F65" w:rsidRDefault="00715244" w:rsidP="00715244">
      <w:pPr>
        <w:tabs>
          <w:tab w:val="left" w:pos="480"/>
        </w:tabs>
        <w:ind w:left="720"/>
        <w:jc w:val="both"/>
        <w:rPr>
          <w:rFonts w:ascii="Times New Roman" w:hAnsi="Times New Roman" w:cs="Times New Roman"/>
          <w:color w:val="000000" w:themeColor="text1"/>
        </w:rPr>
      </w:pPr>
    </w:p>
    <w:p w14:paraId="6EF3D325" w14:textId="77777777" w:rsidR="00715244" w:rsidRPr="003A774A" w:rsidRDefault="00715244" w:rsidP="00715244">
      <w:pPr>
        <w:rPr>
          <w:rFonts w:ascii="Times New Roman" w:hAnsi="Times New Roman" w:cs="Times New Roman"/>
        </w:rPr>
      </w:pPr>
    </w:p>
    <w:p w14:paraId="1AF8369E" w14:textId="78F65F78" w:rsidR="00715244" w:rsidRPr="00D377DE" w:rsidRDefault="00715244" w:rsidP="00715244">
      <w:pPr>
        <w:spacing w:line="480" w:lineRule="auto"/>
        <w:jc w:val="both"/>
        <w:rPr>
          <w:rFonts w:ascii="Times New Roman" w:eastAsia="Times New Roman" w:hAnsi="Times New Roman" w:cs="Times New Roman"/>
          <w:color w:val="C0504D" w:themeColor="accent2"/>
        </w:rPr>
      </w:pPr>
      <w:r w:rsidRPr="00D377DE">
        <w:rPr>
          <w:rFonts w:ascii="Times New Roman" w:eastAsia="Times New Roman" w:hAnsi="Times New Roman" w:cs="Times New Roman"/>
          <w:color w:val="000000" w:themeColor="text1"/>
        </w:rPr>
        <w:t xml:space="preserve">Also, participants noted that the changes in their bodies had a negative impact on their sexual life. Whilst women </w:t>
      </w:r>
      <w:r w:rsidR="00156571">
        <w:rPr>
          <w:rFonts w:ascii="Times New Roman" w:eastAsia="Times New Roman" w:hAnsi="Times New Roman" w:cs="Times New Roman"/>
          <w:color w:val="000000" w:themeColor="text1"/>
        </w:rPr>
        <w:t>generally</w:t>
      </w:r>
      <w:r w:rsidRPr="00D377DE">
        <w:rPr>
          <w:rFonts w:ascii="Times New Roman" w:eastAsia="Times New Roman" w:hAnsi="Times New Roman" w:cs="Times New Roman"/>
          <w:color w:val="000000" w:themeColor="text1"/>
        </w:rPr>
        <w:t xml:space="preserve"> accepted this, for men the </w:t>
      </w:r>
      <w:r>
        <w:rPr>
          <w:rFonts w:ascii="Times New Roman" w:eastAsia="Times New Roman" w:hAnsi="Times New Roman" w:cs="Times New Roman"/>
          <w:color w:val="000000" w:themeColor="text1"/>
        </w:rPr>
        <w:t>reduced</w:t>
      </w:r>
      <w:r w:rsidRPr="00D377DE">
        <w:rPr>
          <w:rFonts w:ascii="Times New Roman" w:eastAsia="Times New Roman" w:hAnsi="Times New Roman" w:cs="Times New Roman"/>
          <w:color w:val="000000" w:themeColor="text1"/>
        </w:rPr>
        <w:t xml:space="preserve"> sexual life was more of an issue.</w:t>
      </w:r>
    </w:p>
    <w:p w14:paraId="3F540EC2" w14:textId="77777777" w:rsidR="00715244" w:rsidRPr="00D377DE" w:rsidRDefault="00715244" w:rsidP="00715244">
      <w:pPr>
        <w:tabs>
          <w:tab w:val="left" w:pos="480"/>
        </w:tabs>
        <w:jc w:val="both"/>
        <w:rPr>
          <w:rFonts w:ascii="Times New Roman" w:hAnsi="Times New Roman" w:cs="Times New Roman"/>
          <w:color w:val="000000" w:themeColor="text1"/>
        </w:rPr>
      </w:pPr>
    </w:p>
    <w:p w14:paraId="16C70DA2" w14:textId="551CE41B" w:rsidR="00715244" w:rsidRPr="00246F65" w:rsidRDefault="00715244" w:rsidP="00715244">
      <w:pPr>
        <w:tabs>
          <w:tab w:val="left" w:pos="480"/>
        </w:tabs>
        <w:ind w:left="480"/>
        <w:jc w:val="both"/>
        <w:rPr>
          <w:rFonts w:ascii="Times New Roman" w:eastAsia="Times New Roman" w:hAnsi="Times New Roman" w:cs="Times New Roman"/>
          <w:color w:val="000000" w:themeColor="text1"/>
        </w:rPr>
      </w:pPr>
      <w:r w:rsidRPr="00246F65">
        <w:rPr>
          <w:rFonts w:ascii="Times New Roman" w:eastAsia="Times New Roman" w:hAnsi="Times New Roman" w:cs="Times New Roman"/>
          <w:color w:val="000000" w:themeColor="text1"/>
        </w:rPr>
        <w:t xml:space="preserve">I am concerned about my sexual life. I would love to improve it. I haven’t talked about it openly, and no one asked me about it or talked to me about what to expect after the treatments. Nothing at all. No, they haven’t been very good at all in that respect. I was definitely unprepared for it all. Definitely. But if they’ve told me I might would have refused the treatment. Because it destroyed my sex life. </w:t>
      </w:r>
      <w:r>
        <w:rPr>
          <w:rFonts w:ascii="Times New Roman" w:eastAsia="Times New Roman" w:hAnsi="Times New Roman" w:cs="Times New Roman"/>
          <w:color w:val="000000" w:themeColor="text1"/>
        </w:rPr>
        <w:t>[Thomas, 35]</w:t>
      </w:r>
      <w:r w:rsidRPr="00246F65">
        <w:rPr>
          <w:rFonts w:ascii="Times New Roman" w:eastAsia="Times New Roman" w:hAnsi="Times New Roman" w:cs="Times New Roman"/>
          <w:color w:val="000000" w:themeColor="text1"/>
        </w:rPr>
        <w:t>.</w:t>
      </w:r>
    </w:p>
    <w:p w14:paraId="6D62BB91" w14:textId="77777777" w:rsidR="00715244" w:rsidRPr="00D377DE" w:rsidRDefault="00715244" w:rsidP="00715244">
      <w:pPr>
        <w:tabs>
          <w:tab w:val="left" w:pos="480"/>
        </w:tabs>
        <w:ind w:left="480"/>
        <w:jc w:val="both"/>
        <w:rPr>
          <w:rFonts w:ascii="Times New Roman" w:eastAsia="Times New Roman" w:hAnsi="Times New Roman" w:cs="Times New Roman"/>
          <w:color w:val="C0504D" w:themeColor="accent2"/>
        </w:rPr>
      </w:pPr>
    </w:p>
    <w:p w14:paraId="2117A9C6" w14:textId="77777777" w:rsidR="001C7B18" w:rsidRDefault="001C7B18" w:rsidP="00715244">
      <w:pPr>
        <w:widowControl w:val="0"/>
        <w:autoSpaceDE w:val="0"/>
        <w:autoSpaceDN w:val="0"/>
        <w:adjustRightInd w:val="0"/>
        <w:spacing w:line="480" w:lineRule="auto"/>
        <w:jc w:val="both"/>
        <w:rPr>
          <w:rFonts w:ascii="Times New Roman" w:eastAsia="Times New Roman" w:hAnsi="Times New Roman" w:cs="Times New Roman"/>
          <w:color w:val="000000" w:themeColor="text1"/>
        </w:rPr>
      </w:pPr>
    </w:p>
    <w:p w14:paraId="5EBCD35E" w14:textId="20722A89" w:rsidR="00715244" w:rsidRPr="00D377DE" w:rsidRDefault="00715244" w:rsidP="00715244">
      <w:pPr>
        <w:widowControl w:val="0"/>
        <w:autoSpaceDE w:val="0"/>
        <w:autoSpaceDN w:val="0"/>
        <w:adjustRightInd w:val="0"/>
        <w:spacing w:line="480" w:lineRule="auto"/>
        <w:jc w:val="both"/>
        <w:rPr>
          <w:rFonts w:ascii="Times New Roman" w:hAnsi="Times New Roman" w:cs="Times New Roman"/>
        </w:rPr>
      </w:pPr>
      <w:r w:rsidRPr="00FE7369">
        <w:rPr>
          <w:rFonts w:ascii="Times New Roman" w:hAnsi="Times New Roman" w:cs="Times New Roman"/>
          <w:i/>
        </w:rPr>
        <w:t>Reduced social life</w:t>
      </w:r>
      <w:r w:rsidR="00376B5D">
        <w:rPr>
          <w:rFonts w:ascii="Times New Roman" w:hAnsi="Times New Roman" w:cs="Times New Roman"/>
        </w:rPr>
        <w:t xml:space="preserve">. </w:t>
      </w:r>
      <w:r w:rsidRPr="00D377DE">
        <w:rPr>
          <w:rFonts w:ascii="Times New Roman" w:hAnsi="Times New Roman" w:cs="Times New Roman"/>
        </w:rPr>
        <w:t xml:space="preserve">Change of social self and reduced social life was also found across </w:t>
      </w:r>
      <w:r w:rsidR="00156571">
        <w:rPr>
          <w:rFonts w:ascii="Times New Roman" w:hAnsi="Times New Roman" w:cs="Times New Roman"/>
        </w:rPr>
        <w:t xml:space="preserve">all </w:t>
      </w:r>
      <w:r w:rsidRPr="00D377DE">
        <w:rPr>
          <w:rFonts w:ascii="Times New Roman" w:hAnsi="Times New Roman" w:cs="Times New Roman"/>
        </w:rPr>
        <w:t xml:space="preserve">the interviews and was associated with a sense of not fitting in, losing of friends, feeling insecure and vulnerable in one’s body and being dependent on family members and carers. </w:t>
      </w:r>
    </w:p>
    <w:p w14:paraId="0D05ACB8" w14:textId="47F5D272" w:rsidR="00715244" w:rsidRPr="00246F65" w:rsidRDefault="00715244" w:rsidP="00715244">
      <w:pPr>
        <w:ind w:left="720"/>
        <w:jc w:val="both"/>
        <w:rPr>
          <w:rFonts w:ascii="Times New Roman" w:eastAsia="Times New Roman" w:hAnsi="Times New Roman" w:cs="Times New Roman"/>
          <w:color w:val="000000" w:themeColor="text1"/>
        </w:rPr>
      </w:pPr>
      <w:r w:rsidRPr="00246F65">
        <w:rPr>
          <w:rFonts w:ascii="Times New Roman" w:eastAsia="Times New Roman" w:hAnsi="Times New Roman" w:cs="Times New Roman"/>
          <w:color w:val="000000" w:themeColor="text1"/>
        </w:rPr>
        <w:t>I think they perceive me differently. I mean I’ve lost friends and err... because I’ve slowed down so much I suppose I can’t keep up with them anymore. And I don’t know it just feels like as people just think ‘Oh God! Not going with</w:t>
      </w:r>
      <w:r>
        <w:rPr>
          <w:rFonts w:ascii="Times New Roman" w:eastAsia="Times New Roman" w:hAnsi="Times New Roman" w:cs="Times New Roman"/>
          <w:color w:val="000000" w:themeColor="text1"/>
        </w:rPr>
        <w:t xml:space="preserve"> </w:t>
      </w:r>
      <w:r w:rsidR="00156571">
        <w:rPr>
          <w:rFonts w:ascii="Times New Roman" w:eastAsia="Times New Roman" w:hAnsi="Times New Roman" w:cs="Times New Roman"/>
          <w:color w:val="000000" w:themeColor="text1"/>
        </w:rPr>
        <w:t>Joanna,</w:t>
      </w:r>
      <w:r w:rsidR="001C7B1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s</w:t>
      </w:r>
      <w:r w:rsidRPr="00246F65">
        <w:rPr>
          <w:rFonts w:ascii="Times New Roman" w:eastAsia="Times New Roman" w:hAnsi="Times New Roman" w:cs="Times New Roman"/>
          <w:color w:val="000000" w:themeColor="text1"/>
        </w:rPr>
        <w:t xml:space="preserve">he is just too slow!’ I can’t talk to them. I get really tongue </w:t>
      </w:r>
      <w:r w:rsidR="007E4CAD">
        <w:rPr>
          <w:rFonts w:ascii="Times New Roman" w:eastAsia="Times New Roman" w:hAnsi="Times New Roman" w:cs="Times New Roman"/>
          <w:color w:val="000000" w:themeColor="text1"/>
        </w:rPr>
        <w:t>tied</w:t>
      </w:r>
      <w:r w:rsidRPr="00246F65">
        <w:rPr>
          <w:rFonts w:ascii="Times New Roman" w:eastAsia="Times New Roman" w:hAnsi="Times New Roman" w:cs="Times New Roman"/>
          <w:color w:val="000000" w:themeColor="text1"/>
        </w:rPr>
        <w:t xml:space="preserve">. I’ve got invited to a summer party, to </w:t>
      </w:r>
      <w:r>
        <w:rPr>
          <w:rFonts w:ascii="Times New Roman" w:eastAsia="Times New Roman" w:hAnsi="Times New Roman" w:cs="Times New Roman"/>
          <w:color w:val="000000" w:themeColor="text1"/>
        </w:rPr>
        <w:t>Carole</w:t>
      </w:r>
      <w:r w:rsidRPr="00246F65">
        <w:rPr>
          <w:rFonts w:ascii="Times New Roman" w:eastAsia="Times New Roman" w:hAnsi="Times New Roman" w:cs="Times New Roman"/>
          <w:color w:val="000000" w:themeColor="text1"/>
        </w:rPr>
        <w:t>’s. This is one of my old friends I still see. Well, I don’t see much of her now. I can’t go. I can’t go out with people. I don’t feel comfortable</w:t>
      </w:r>
      <w:r>
        <w:rPr>
          <w:rFonts w:ascii="Times New Roman" w:eastAsia="Times New Roman" w:hAnsi="Times New Roman" w:cs="Times New Roman"/>
          <w:color w:val="000000" w:themeColor="text1"/>
        </w:rPr>
        <w:t xml:space="preserve"> [Joanna, 52]</w:t>
      </w:r>
      <w:r w:rsidRPr="00246F65">
        <w:rPr>
          <w:rFonts w:ascii="Times New Roman" w:eastAsia="Times New Roman" w:hAnsi="Times New Roman" w:cs="Times New Roman"/>
          <w:color w:val="000000" w:themeColor="text1"/>
        </w:rPr>
        <w:t xml:space="preserve">. </w:t>
      </w:r>
    </w:p>
    <w:p w14:paraId="2DBFD414" w14:textId="77777777" w:rsidR="00715244" w:rsidRPr="00D377DE" w:rsidRDefault="00715244" w:rsidP="00715244">
      <w:pPr>
        <w:ind w:left="720"/>
        <w:jc w:val="both"/>
        <w:rPr>
          <w:rFonts w:ascii="Times New Roman" w:eastAsia="Times New Roman" w:hAnsi="Times New Roman" w:cs="Times New Roman"/>
          <w:b/>
          <w:color w:val="C0504D" w:themeColor="accent2"/>
        </w:rPr>
      </w:pPr>
    </w:p>
    <w:p w14:paraId="3337D6D0" w14:textId="77777777" w:rsidR="00715244" w:rsidRPr="00D377DE" w:rsidRDefault="00715244" w:rsidP="00715244">
      <w:pPr>
        <w:widowControl w:val="0"/>
        <w:autoSpaceDE w:val="0"/>
        <w:autoSpaceDN w:val="0"/>
        <w:adjustRightInd w:val="0"/>
        <w:spacing w:after="240"/>
        <w:jc w:val="both"/>
        <w:rPr>
          <w:rFonts w:ascii="Times New Roman" w:hAnsi="Times New Roman" w:cs="Times New Roman"/>
        </w:rPr>
      </w:pPr>
    </w:p>
    <w:p w14:paraId="19F85743" w14:textId="458FE6C3" w:rsidR="00715244" w:rsidRPr="000371FE" w:rsidRDefault="00715244" w:rsidP="00CB26DD">
      <w:pPr>
        <w:widowControl w:val="0"/>
        <w:autoSpaceDE w:val="0"/>
        <w:autoSpaceDN w:val="0"/>
        <w:adjustRightInd w:val="0"/>
        <w:spacing w:after="240" w:line="480" w:lineRule="auto"/>
        <w:jc w:val="both"/>
        <w:rPr>
          <w:rFonts w:ascii="Times New Roman" w:hAnsi="Times New Roman" w:cs="Times New Roman"/>
          <w:i/>
        </w:rPr>
      </w:pPr>
      <w:r w:rsidRPr="000371FE">
        <w:rPr>
          <w:rFonts w:ascii="Times New Roman" w:hAnsi="Times New Roman" w:cs="Times New Roman"/>
          <w:i/>
        </w:rPr>
        <w:t>2. Existing in the landscape of loss</w:t>
      </w:r>
    </w:p>
    <w:p w14:paraId="76FF121C" w14:textId="1F9136F2" w:rsidR="00715244" w:rsidRDefault="00CB26DD" w:rsidP="00715244">
      <w:pPr>
        <w:widowControl w:val="0"/>
        <w:autoSpaceDE w:val="0"/>
        <w:autoSpaceDN w:val="0"/>
        <w:adjustRightInd w:val="0"/>
        <w:spacing w:line="480" w:lineRule="auto"/>
        <w:jc w:val="both"/>
        <w:rPr>
          <w:rFonts w:ascii="Times New Roman" w:hAnsi="Times New Roman" w:cs="Times New Roman"/>
        </w:rPr>
      </w:pPr>
      <w:r>
        <w:rPr>
          <w:rFonts w:ascii="Times New Roman" w:hAnsi="Times New Roman" w:cs="Times New Roman"/>
          <w:i/>
        </w:rPr>
        <w:t xml:space="preserve"> </w:t>
      </w:r>
      <w:r w:rsidR="00156571">
        <w:rPr>
          <w:rFonts w:ascii="Times New Roman" w:hAnsi="Times New Roman" w:cs="Times New Roman"/>
          <w:i/>
        </w:rPr>
        <w:t>“I</w:t>
      </w:r>
      <w:r w:rsidR="0048785B">
        <w:rPr>
          <w:rFonts w:ascii="Times New Roman" w:hAnsi="Times New Roman" w:cs="Times New Roman"/>
          <w:i/>
        </w:rPr>
        <w:t xml:space="preserve"> try and block it out”</w:t>
      </w:r>
      <w:r w:rsidR="00376B5D">
        <w:rPr>
          <w:rFonts w:ascii="Times New Roman" w:hAnsi="Times New Roman" w:cs="Times New Roman"/>
          <w:i/>
        </w:rPr>
        <w:t xml:space="preserve"> </w:t>
      </w:r>
      <w:r w:rsidR="00715244" w:rsidRPr="00D377DE">
        <w:rPr>
          <w:rFonts w:ascii="Times New Roman" w:hAnsi="Times New Roman" w:cs="Times New Roman"/>
        </w:rPr>
        <w:t>Accounts of loss illuminated some recurring patterns in people’s reactions that fostered reactive coping, inflexibility and limited capacity to deal with the losses. To address the felt sense of self-</w:t>
      </w:r>
      <w:r w:rsidR="00715244">
        <w:rPr>
          <w:rFonts w:ascii="Times New Roman" w:hAnsi="Times New Roman" w:cs="Times New Roman"/>
        </w:rPr>
        <w:t>discrepancy</w:t>
      </w:r>
      <w:r w:rsidR="00715244" w:rsidRPr="00D377DE">
        <w:rPr>
          <w:rFonts w:ascii="Times New Roman" w:hAnsi="Times New Roman" w:cs="Times New Roman"/>
        </w:rPr>
        <w:t xml:space="preserve"> participants acquired different forms of reactivity patterns. Although these aspects of self-management were considered as temporarily efficacious for surviving loss</w:t>
      </w:r>
      <w:r w:rsidR="00715244">
        <w:rPr>
          <w:rFonts w:ascii="Times New Roman" w:hAnsi="Times New Roman" w:cs="Times New Roman"/>
        </w:rPr>
        <w:t>, they</w:t>
      </w:r>
      <w:r w:rsidR="00715244" w:rsidRPr="00D377DE">
        <w:rPr>
          <w:rFonts w:ascii="Times New Roman" w:hAnsi="Times New Roman" w:cs="Times New Roman"/>
        </w:rPr>
        <w:t xml:space="preserve"> prevented participants</w:t>
      </w:r>
      <w:r w:rsidR="00715244">
        <w:rPr>
          <w:rFonts w:ascii="Times New Roman" w:hAnsi="Times New Roman" w:cs="Times New Roman"/>
        </w:rPr>
        <w:t xml:space="preserve"> from</w:t>
      </w:r>
      <w:r w:rsidR="00715244" w:rsidRPr="00D377DE">
        <w:rPr>
          <w:rFonts w:ascii="Times New Roman" w:hAnsi="Times New Roman" w:cs="Times New Roman"/>
        </w:rPr>
        <w:t xml:space="preserve"> </w:t>
      </w:r>
      <w:r w:rsidR="00715244">
        <w:rPr>
          <w:rFonts w:ascii="Times New Roman" w:hAnsi="Times New Roman" w:cs="Times New Roman"/>
        </w:rPr>
        <w:t>f</w:t>
      </w:r>
      <w:r w:rsidR="00715244" w:rsidRPr="00D377DE">
        <w:rPr>
          <w:rFonts w:ascii="Times New Roman" w:hAnsi="Times New Roman" w:cs="Times New Roman"/>
        </w:rPr>
        <w:t>ully engag</w:t>
      </w:r>
      <w:r w:rsidR="00715244">
        <w:rPr>
          <w:rFonts w:ascii="Times New Roman" w:hAnsi="Times New Roman" w:cs="Times New Roman"/>
        </w:rPr>
        <w:t xml:space="preserve">ing </w:t>
      </w:r>
      <w:r w:rsidR="00715244" w:rsidRPr="00D377DE">
        <w:rPr>
          <w:rFonts w:ascii="Times New Roman" w:hAnsi="Times New Roman" w:cs="Times New Roman"/>
        </w:rPr>
        <w:t>with life. These strategies often resulted in a sense of numbness and reacting to events in a mechanical or anxious and angry way. Generally, when participants attempted to avoid being in contact with feelings, thoughts or other external experiences they were aware that this strategy only provided them a temporary solution and required lots of effort.</w:t>
      </w:r>
    </w:p>
    <w:p w14:paraId="20F5B6CF" w14:textId="77777777" w:rsidR="00376B5D" w:rsidRPr="00C91BF2" w:rsidRDefault="00376B5D" w:rsidP="00715244">
      <w:pPr>
        <w:widowControl w:val="0"/>
        <w:autoSpaceDE w:val="0"/>
        <w:autoSpaceDN w:val="0"/>
        <w:adjustRightInd w:val="0"/>
        <w:spacing w:line="480" w:lineRule="auto"/>
        <w:jc w:val="both"/>
        <w:rPr>
          <w:rFonts w:ascii="Times New Roman" w:hAnsi="Times New Roman" w:cs="Times New Roman"/>
        </w:rPr>
      </w:pPr>
    </w:p>
    <w:p w14:paraId="3266B615" w14:textId="3DF05055" w:rsidR="00715244" w:rsidRPr="00246F65" w:rsidRDefault="00572FEC" w:rsidP="00715244">
      <w:pPr>
        <w:ind w:left="720"/>
        <w:jc w:val="both"/>
        <w:rPr>
          <w:rFonts w:ascii="Times New Roman" w:eastAsia="Times New Roman" w:hAnsi="Times New Roman" w:cs="Times New Roman"/>
          <w:color w:val="000000" w:themeColor="text1"/>
        </w:rPr>
      </w:pPr>
      <w:r w:rsidRPr="00572FEC">
        <w:rPr>
          <w:rFonts w:ascii="Times New Roman" w:eastAsia="Times New Roman" w:hAnsi="Times New Roman" w:cs="Times New Roman"/>
          <w:color w:val="000000" w:themeColor="text1"/>
        </w:rPr>
        <w:t>I look fat and worn out. The steroids made me have a big stomach and I never used to have one.  And it bot</w:t>
      </w:r>
      <w:r>
        <w:rPr>
          <w:rFonts w:ascii="Times New Roman" w:eastAsia="Times New Roman" w:hAnsi="Times New Roman" w:cs="Times New Roman"/>
          <w:color w:val="000000" w:themeColor="text1"/>
        </w:rPr>
        <w:t>hers me, it affects how I see and</w:t>
      </w:r>
      <w:r w:rsidRPr="00572FEC">
        <w:rPr>
          <w:rFonts w:ascii="Times New Roman" w:eastAsia="Times New Roman" w:hAnsi="Times New Roman" w:cs="Times New Roman"/>
          <w:color w:val="000000" w:themeColor="text1"/>
        </w:rPr>
        <w:t xml:space="preserve"> how I feel about myself everyday. It upsets me.</w:t>
      </w:r>
      <w:r w:rsidRPr="0048261E">
        <w:rPr>
          <w:rFonts w:eastAsia="Times New Roman"/>
          <w:color w:val="C0504D" w:themeColor="accent2"/>
        </w:rPr>
        <w:t xml:space="preserve"> </w:t>
      </w:r>
      <w:r w:rsidR="00715244" w:rsidRPr="00246F65">
        <w:rPr>
          <w:rFonts w:ascii="Times New Roman" w:eastAsia="Times New Roman" w:hAnsi="Times New Roman" w:cs="Times New Roman"/>
          <w:color w:val="000000" w:themeColor="text1"/>
        </w:rPr>
        <w:t>I don’t think about it if I can. I try and block it out with anything I can do. I watch a lot of films.</w:t>
      </w:r>
      <w:r w:rsidR="004F69FA">
        <w:rPr>
          <w:rFonts w:ascii="Times New Roman" w:eastAsia="Times New Roman" w:hAnsi="Times New Roman" w:cs="Times New Roman"/>
          <w:color w:val="000000" w:themeColor="text1"/>
        </w:rPr>
        <w:t xml:space="preserve"> I sing in my head quite a lot. </w:t>
      </w:r>
      <w:r w:rsidR="00715244">
        <w:rPr>
          <w:rFonts w:ascii="Times New Roman" w:eastAsia="Times New Roman" w:hAnsi="Times New Roman" w:cs="Times New Roman"/>
          <w:color w:val="000000" w:themeColor="text1"/>
        </w:rPr>
        <w:t>[Thomas, 35]</w:t>
      </w:r>
      <w:r w:rsidR="00715244" w:rsidRPr="00246F65">
        <w:rPr>
          <w:rFonts w:ascii="Times New Roman" w:eastAsia="Times New Roman" w:hAnsi="Times New Roman" w:cs="Times New Roman"/>
          <w:color w:val="000000" w:themeColor="text1"/>
        </w:rPr>
        <w:t>.</w:t>
      </w:r>
    </w:p>
    <w:p w14:paraId="2E845E5B" w14:textId="77777777" w:rsidR="00715244" w:rsidRDefault="00715244" w:rsidP="00A92586">
      <w:pPr>
        <w:jc w:val="both"/>
        <w:rPr>
          <w:rFonts w:ascii="Times New Roman" w:eastAsia="Times New Roman" w:hAnsi="Times New Roman" w:cs="Times New Roman"/>
          <w:color w:val="000000" w:themeColor="text1"/>
        </w:rPr>
      </w:pPr>
    </w:p>
    <w:p w14:paraId="4A5A05AC" w14:textId="77777777" w:rsidR="00C66F0B" w:rsidRPr="00F622A4" w:rsidRDefault="00C66F0B" w:rsidP="001C7B18">
      <w:pPr>
        <w:jc w:val="both"/>
        <w:rPr>
          <w:rFonts w:ascii="Times New Roman" w:eastAsia="Times New Roman" w:hAnsi="Times New Roman" w:cs="Times New Roman"/>
          <w:color w:val="000000" w:themeColor="text1"/>
        </w:rPr>
      </w:pPr>
    </w:p>
    <w:p w14:paraId="48AD0653" w14:textId="77777777" w:rsidR="00715244" w:rsidRPr="00D377DE" w:rsidRDefault="00715244" w:rsidP="00715244">
      <w:pPr>
        <w:jc w:val="both"/>
        <w:rPr>
          <w:rFonts w:ascii="Times New Roman" w:eastAsia="Cambria" w:hAnsi="Times New Roman" w:cs="Times New Roman"/>
          <w:color w:val="C0504D" w:themeColor="accent2"/>
        </w:rPr>
      </w:pPr>
    </w:p>
    <w:p w14:paraId="6CD25D0B" w14:textId="284AA3E7" w:rsidR="00715244" w:rsidRPr="00091399" w:rsidRDefault="00C91BF2" w:rsidP="00715244">
      <w:pPr>
        <w:spacing w:line="480" w:lineRule="auto"/>
        <w:jc w:val="both"/>
        <w:rPr>
          <w:rFonts w:ascii="Times New Roman" w:eastAsia="Cambria" w:hAnsi="Times New Roman" w:cs="Times New Roman"/>
          <w:color w:val="000000" w:themeColor="text1"/>
        </w:rPr>
      </w:pPr>
      <w:r>
        <w:rPr>
          <w:rFonts w:ascii="Times New Roman" w:eastAsia="Cambria" w:hAnsi="Times New Roman" w:cs="Times New Roman"/>
          <w:i/>
          <w:color w:val="000000" w:themeColor="text1"/>
        </w:rPr>
        <w:t xml:space="preserve"> </w:t>
      </w:r>
      <w:r w:rsidR="0048785B">
        <w:rPr>
          <w:rFonts w:ascii="Times New Roman" w:eastAsia="Cambria" w:hAnsi="Times New Roman" w:cs="Times New Roman"/>
          <w:i/>
          <w:color w:val="000000" w:themeColor="text1"/>
        </w:rPr>
        <w:t>”I do cover myself up”</w:t>
      </w:r>
      <w:r w:rsidR="00376B5D">
        <w:rPr>
          <w:rFonts w:ascii="Times New Roman" w:eastAsia="Cambria" w:hAnsi="Times New Roman" w:cs="Times New Roman"/>
          <w:color w:val="000000" w:themeColor="text1"/>
        </w:rPr>
        <w:t xml:space="preserve"> </w:t>
      </w:r>
      <w:r w:rsidR="00715244" w:rsidRPr="00D377DE">
        <w:rPr>
          <w:rFonts w:ascii="Times New Roman" w:eastAsia="Cambria" w:hAnsi="Times New Roman" w:cs="Times New Roman"/>
          <w:color w:val="000000" w:themeColor="text1"/>
        </w:rPr>
        <w:t xml:space="preserve">Commonly, struggle is a sign of non-acceptance and a step toward effective coping is positive acceptance. </w:t>
      </w:r>
      <w:r w:rsidR="001C7B18">
        <w:rPr>
          <w:rFonts w:ascii="Times New Roman" w:hAnsi="Times New Roman" w:cs="Times New Roman"/>
          <w:color w:val="000000" w:themeColor="text1"/>
        </w:rPr>
        <w:t>T</w:t>
      </w:r>
      <w:r w:rsidR="00715244" w:rsidRPr="00D377DE">
        <w:rPr>
          <w:rFonts w:ascii="Times New Roman" w:hAnsi="Times New Roman" w:cs="Times New Roman"/>
          <w:color w:val="000000" w:themeColor="text1"/>
        </w:rPr>
        <w:t>he participants’ strug</w:t>
      </w:r>
      <w:r w:rsidR="00715244">
        <w:rPr>
          <w:rFonts w:ascii="Times New Roman" w:hAnsi="Times New Roman" w:cs="Times New Roman"/>
          <w:color w:val="000000" w:themeColor="text1"/>
        </w:rPr>
        <w:t>gles with non-acceptance resulted</w:t>
      </w:r>
      <w:r w:rsidR="00715244" w:rsidRPr="00D377DE">
        <w:rPr>
          <w:rFonts w:ascii="Times New Roman" w:hAnsi="Times New Roman" w:cs="Times New Roman"/>
          <w:color w:val="000000" w:themeColor="text1"/>
        </w:rPr>
        <w:t xml:space="preserve"> in unhelpful ‘fixing’ behaviours, for instance, </w:t>
      </w:r>
      <w:r w:rsidR="001C7B18">
        <w:rPr>
          <w:rFonts w:ascii="Times New Roman" w:hAnsi="Times New Roman" w:cs="Times New Roman"/>
          <w:color w:val="000000" w:themeColor="text1"/>
        </w:rPr>
        <w:t>trying to hide</w:t>
      </w:r>
      <w:r w:rsidR="00715244" w:rsidRPr="00D377DE">
        <w:rPr>
          <w:rFonts w:ascii="Times New Roman" w:hAnsi="Times New Roman" w:cs="Times New Roman"/>
          <w:color w:val="000000" w:themeColor="text1"/>
        </w:rPr>
        <w:t xml:space="preserve"> perceived </w:t>
      </w:r>
      <w:r w:rsidR="00A72F5F" w:rsidRPr="00D377DE">
        <w:rPr>
          <w:rFonts w:ascii="Times New Roman" w:hAnsi="Times New Roman" w:cs="Times New Roman"/>
          <w:color w:val="000000" w:themeColor="text1"/>
        </w:rPr>
        <w:t>physical</w:t>
      </w:r>
      <w:r w:rsidR="00715244" w:rsidRPr="00D377DE">
        <w:rPr>
          <w:rFonts w:ascii="Times New Roman" w:hAnsi="Times New Roman" w:cs="Times New Roman"/>
          <w:color w:val="000000" w:themeColor="text1"/>
        </w:rPr>
        <w:t xml:space="preserve"> </w:t>
      </w:r>
      <w:r w:rsidR="00A72F5F" w:rsidRPr="00D377DE">
        <w:rPr>
          <w:rFonts w:ascii="Times New Roman" w:hAnsi="Times New Roman" w:cs="Times New Roman"/>
          <w:color w:val="000000" w:themeColor="text1"/>
        </w:rPr>
        <w:t>flaws</w:t>
      </w:r>
      <w:r w:rsidR="00715244" w:rsidRPr="00D377DE">
        <w:rPr>
          <w:rFonts w:ascii="Times New Roman" w:hAnsi="Times New Roman" w:cs="Times New Roman"/>
          <w:color w:val="000000" w:themeColor="text1"/>
        </w:rPr>
        <w:t>.</w:t>
      </w:r>
    </w:p>
    <w:p w14:paraId="5D48556C" w14:textId="77777777" w:rsidR="00715244" w:rsidRPr="00D377DE" w:rsidRDefault="00715244" w:rsidP="00715244">
      <w:pPr>
        <w:tabs>
          <w:tab w:val="left" w:pos="480"/>
        </w:tabs>
        <w:jc w:val="both"/>
        <w:rPr>
          <w:rFonts w:ascii="Times New Roman" w:hAnsi="Times New Roman" w:cs="Times New Roman"/>
          <w:color w:val="000000" w:themeColor="text1"/>
        </w:rPr>
      </w:pPr>
    </w:p>
    <w:p w14:paraId="3B01F5C3" w14:textId="77777777" w:rsidR="00715244" w:rsidRPr="00246F65" w:rsidRDefault="00715244" w:rsidP="00715244">
      <w:pPr>
        <w:ind w:left="720"/>
        <w:jc w:val="both"/>
        <w:rPr>
          <w:rFonts w:ascii="Times New Roman" w:eastAsia="Times New Roman" w:hAnsi="Times New Roman" w:cs="Times New Roman"/>
          <w:color w:val="000000" w:themeColor="text1"/>
        </w:rPr>
      </w:pPr>
      <w:r w:rsidRPr="00246F65">
        <w:rPr>
          <w:rFonts w:ascii="Times New Roman" w:eastAsia="Times New Roman" w:hAnsi="Times New Roman" w:cs="Times New Roman"/>
          <w:color w:val="000000" w:themeColor="text1"/>
        </w:rPr>
        <w:t>I do cover myself up when I get out of the pool, actually. Which I never used to do. And friends say, you know ‘You don’t look that bad!’ but, you know I just feel, I don’t know, it’s just very, very depressing. And it does annoy me when people say, ‘Oh you look fine!’, because I know they are lying. They just saying to sort of cheer you up. The reality is that you’ve got to adjust to it and accept that you are not</w:t>
      </w:r>
      <w:r w:rsidRPr="000E0D14">
        <w:rPr>
          <w:rFonts w:ascii="Times New Roman" w:eastAsia="Times New Roman" w:hAnsi="Times New Roman" w:cs="Times New Roman"/>
          <w:color w:val="000000" w:themeColor="text1"/>
        </w:rPr>
        <w:t xml:space="preserve"> that</w:t>
      </w:r>
      <w:r w:rsidRPr="00246F65">
        <w:rPr>
          <w:rFonts w:ascii="Times New Roman" w:eastAsia="Times New Roman" w:hAnsi="Times New Roman" w:cs="Times New Roman"/>
          <w:color w:val="000000" w:themeColor="text1"/>
        </w:rPr>
        <w:t xml:space="preserve"> person before the diagnosis, really</w:t>
      </w:r>
      <w:r>
        <w:rPr>
          <w:rFonts w:ascii="Times New Roman" w:eastAsia="Times New Roman" w:hAnsi="Times New Roman" w:cs="Times New Roman"/>
          <w:color w:val="000000" w:themeColor="text1"/>
        </w:rPr>
        <w:t xml:space="preserve"> [Keith, 54]</w:t>
      </w:r>
      <w:r w:rsidRPr="00246F65">
        <w:rPr>
          <w:rFonts w:ascii="Times New Roman" w:eastAsia="Times New Roman" w:hAnsi="Times New Roman" w:cs="Times New Roman"/>
          <w:color w:val="000000" w:themeColor="text1"/>
        </w:rPr>
        <w:t xml:space="preserve">. </w:t>
      </w:r>
    </w:p>
    <w:p w14:paraId="7D5B45F5" w14:textId="77777777" w:rsidR="00715244" w:rsidRDefault="00715244" w:rsidP="00715244">
      <w:pPr>
        <w:jc w:val="both"/>
        <w:rPr>
          <w:rFonts w:ascii="Times New Roman" w:eastAsia="Times New Roman" w:hAnsi="Times New Roman" w:cs="Times New Roman"/>
          <w:b/>
          <w:color w:val="000000" w:themeColor="text1"/>
        </w:rPr>
      </w:pPr>
    </w:p>
    <w:p w14:paraId="3197BB65" w14:textId="77777777" w:rsidR="00715244" w:rsidRDefault="00715244" w:rsidP="00715244">
      <w:pPr>
        <w:jc w:val="both"/>
        <w:rPr>
          <w:rFonts w:ascii="Times New Roman" w:eastAsia="Times New Roman" w:hAnsi="Times New Roman" w:cs="Times New Roman"/>
          <w:b/>
          <w:color w:val="000000" w:themeColor="text1"/>
        </w:rPr>
      </w:pPr>
    </w:p>
    <w:p w14:paraId="7A9869D4" w14:textId="77777777" w:rsidR="00C66F0B" w:rsidRDefault="00C66F0B" w:rsidP="00715244">
      <w:pPr>
        <w:jc w:val="both"/>
        <w:rPr>
          <w:rFonts w:ascii="Times New Roman" w:eastAsia="Times New Roman" w:hAnsi="Times New Roman" w:cs="Times New Roman"/>
          <w:b/>
          <w:color w:val="000000" w:themeColor="text1"/>
        </w:rPr>
      </w:pPr>
    </w:p>
    <w:p w14:paraId="4420DBC2" w14:textId="77777777" w:rsidR="00C66F0B" w:rsidRPr="00D377DE" w:rsidRDefault="00C66F0B" w:rsidP="00715244">
      <w:pPr>
        <w:jc w:val="both"/>
        <w:rPr>
          <w:rFonts w:ascii="Times New Roman" w:eastAsia="Times New Roman" w:hAnsi="Times New Roman" w:cs="Times New Roman"/>
          <w:b/>
          <w:color w:val="000000" w:themeColor="text1"/>
        </w:rPr>
      </w:pPr>
    </w:p>
    <w:p w14:paraId="24FCE10B" w14:textId="77777777" w:rsidR="00715244" w:rsidRPr="000371FE" w:rsidRDefault="00715244" w:rsidP="00715244">
      <w:pPr>
        <w:jc w:val="both"/>
        <w:rPr>
          <w:rFonts w:ascii="Times New Roman" w:eastAsia="Times New Roman" w:hAnsi="Times New Roman" w:cs="Times New Roman"/>
          <w:i/>
          <w:color w:val="000000" w:themeColor="text1"/>
        </w:rPr>
      </w:pPr>
      <w:r w:rsidRPr="000371FE">
        <w:rPr>
          <w:rFonts w:ascii="Times New Roman" w:eastAsia="Times New Roman" w:hAnsi="Times New Roman" w:cs="Times New Roman"/>
          <w:i/>
          <w:color w:val="000000" w:themeColor="text1"/>
        </w:rPr>
        <w:t xml:space="preserve">3. Living and thriving in the landscape of loss. </w:t>
      </w:r>
    </w:p>
    <w:p w14:paraId="14522430" w14:textId="77777777" w:rsidR="00715244" w:rsidRDefault="00715244" w:rsidP="00715244">
      <w:pPr>
        <w:jc w:val="both"/>
        <w:rPr>
          <w:rFonts w:ascii="Times New Roman" w:eastAsia="Times New Roman" w:hAnsi="Times New Roman" w:cs="Times New Roman"/>
          <w:b/>
          <w:color w:val="000000" w:themeColor="text1"/>
        </w:rPr>
      </w:pPr>
    </w:p>
    <w:p w14:paraId="2E42F9F7" w14:textId="1E3E0F7C" w:rsidR="00715244" w:rsidRPr="000B1A0A" w:rsidRDefault="00715244" w:rsidP="00715244">
      <w:pPr>
        <w:jc w:val="both"/>
        <w:rPr>
          <w:rFonts w:ascii="Times New Roman" w:eastAsia="Times New Roman" w:hAnsi="Times New Roman" w:cs="Times New Roman"/>
          <w:i/>
          <w:color w:val="000000" w:themeColor="text1"/>
        </w:rPr>
      </w:pPr>
      <w:r w:rsidRPr="000B1A0A">
        <w:rPr>
          <w:rFonts w:ascii="Times New Roman" w:eastAsia="Times New Roman" w:hAnsi="Times New Roman" w:cs="Times New Roman"/>
          <w:i/>
          <w:color w:val="000000" w:themeColor="text1"/>
        </w:rPr>
        <w:t xml:space="preserve"> </w:t>
      </w:r>
    </w:p>
    <w:p w14:paraId="6A9E8911" w14:textId="5E1151C9" w:rsidR="00715244" w:rsidRDefault="00376B5D" w:rsidP="00715244">
      <w:pPr>
        <w:spacing w:line="480" w:lineRule="auto"/>
        <w:jc w:val="both"/>
        <w:rPr>
          <w:rFonts w:ascii="Times New Roman" w:eastAsia="Times New Roman" w:hAnsi="Times New Roman" w:cs="Times New Roman"/>
          <w:color w:val="000000" w:themeColor="text1"/>
        </w:rPr>
      </w:pPr>
      <w:r w:rsidRPr="000B1A0A">
        <w:rPr>
          <w:rFonts w:ascii="Times New Roman" w:eastAsia="Times New Roman" w:hAnsi="Times New Roman" w:cs="Times New Roman"/>
          <w:i/>
          <w:color w:val="000000" w:themeColor="text1"/>
        </w:rPr>
        <w:t>Communal coping</w:t>
      </w:r>
      <w:r>
        <w:rPr>
          <w:rFonts w:ascii="Times New Roman" w:eastAsia="Times New Roman" w:hAnsi="Times New Roman" w:cs="Times New Roman"/>
          <w:i/>
          <w:color w:val="000000" w:themeColor="text1"/>
        </w:rPr>
        <w:t xml:space="preserve">. </w:t>
      </w:r>
      <w:r w:rsidR="00715244" w:rsidRPr="00D377DE">
        <w:rPr>
          <w:rFonts w:ascii="Times New Roman" w:eastAsia="Times New Roman" w:hAnsi="Times New Roman" w:cs="Times New Roman"/>
          <w:color w:val="000000" w:themeColor="text1"/>
        </w:rPr>
        <w:t xml:space="preserve">Restoration of the eroded self-confidence were related to finding ways in enhancing old, </w:t>
      </w:r>
      <w:r w:rsidR="00156571" w:rsidRPr="00D377DE">
        <w:rPr>
          <w:rFonts w:ascii="Times New Roman" w:eastAsia="Times New Roman" w:hAnsi="Times New Roman" w:cs="Times New Roman"/>
          <w:color w:val="000000" w:themeColor="text1"/>
        </w:rPr>
        <w:t>self-centred</w:t>
      </w:r>
      <w:r w:rsidR="00715244" w:rsidRPr="00D377DE">
        <w:rPr>
          <w:rFonts w:ascii="Times New Roman" w:eastAsia="Times New Roman" w:hAnsi="Times New Roman" w:cs="Times New Roman"/>
          <w:color w:val="000000" w:themeColor="text1"/>
        </w:rPr>
        <w:t xml:space="preserve"> views to </w:t>
      </w:r>
      <w:r w:rsidR="00156571" w:rsidRPr="00D377DE">
        <w:rPr>
          <w:rFonts w:ascii="Times New Roman" w:eastAsia="Times New Roman" w:hAnsi="Times New Roman" w:cs="Times New Roman"/>
          <w:color w:val="000000" w:themeColor="text1"/>
        </w:rPr>
        <w:t>re-establish</w:t>
      </w:r>
      <w:r w:rsidR="00715244" w:rsidRPr="00D377DE">
        <w:rPr>
          <w:rFonts w:ascii="Times New Roman" w:eastAsia="Times New Roman" w:hAnsi="Times New Roman" w:cs="Times New Roman"/>
          <w:color w:val="000000" w:themeColor="text1"/>
        </w:rPr>
        <w:t xml:space="preserve"> a self that has the capacity to grow, to be proactive, and foster </w:t>
      </w:r>
      <w:r w:rsidR="00715244">
        <w:rPr>
          <w:rFonts w:ascii="Times New Roman" w:eastAsia="Times New Roman" w:hAnsi="Times New Roman" w:cs="Times New Roman"/>
          <w:color w:val="000000" w:themeColor="text1"/>
        </w:rPr>
        <w:t xml:space="preserve">psychological </w:t>
      </w:r>
      <w:r w:rsidR="00715244" w:rsidRPr="00D377DE">
        <w:rPr>
          <w:rFonts w:ascii="Times New Roman" w:eastAsia="Times New Roman" w:hAnsi="Times New Roman" w:cs="Times New Roman"/>
          <w:color w:val="000000" w:themeColor="text1"/>
        </w:rPr>
        <w:t>flexibility</w:t>
      </w:r>
      <w:r w:rsidR="00715244">
        <w:rPr>
          <w:rFonts w:ascii="Times New Roman" w:eastAsia="Times New Roman" w:hAnsi="Times New Roman" w:cs="Times New Roman"/>
          <w:color w:val="000000" w:themeColor="text1"/>
        </w:rPr>
        <w:t xml:space="preserve">. </w:t>
      </w:r>
      <w:r w:rsidR="00715244" w:rsidRPr="00D377DE">
        <w:rPr>
          <w:rFonts w:ascii="Times New Roman" w:eastAsia="Times New Roman" w:hAnsi="Times New Roman" w:cs="Times New Roman"/>
          <w:color w:val="000000" w:themeColor="text1"/>
        </w:rPr>
        <w:t xml:space="preserve">Participants reported that they consider the day hospice as a safe space where they can share universal experiences and flourish socially, which in turn increases their sense of self-efficacy and positive emotional reactions to adversity. </w:t>
      </w:r>
    </w:p>
    <w:p w14:paraId="5EFD4B02" w14:textId="77777777" w:rsidR="00715244" w:rsidRPr="00D377DE" w:rsidRDefault="00715244" w:rsidP="00715244">
      <w:pPr>
        <w:jc w:val="both"/>
        <w:rPr>
          <w:rFonts w:ascii="Times New Roman" w:eastAsia="Times New Roman" w:hAnsi="Times New Roman" w:cs="Times New Roman"/>
          <w:color w:val="000000" w:themeColor="text1"/>
        </w:rPr>
      </w:pPr>
    </w:p>
    <w:p w14:paraId="363372E7" w14:textId="77777777" w:rsidR="00715244" w:rsidRPr="00246F65" w:rsidRDefault="00715244" w:rsidP="00715244">
      <w:pPr>
        <w:ind w:left="720"/>
        <w:jc w:val="both"/>
        <w:rPr>
          <w:rFonts w:ascii="Times New Roman" w:eastAsia="Times New Roman" w:hAnsi="Times New Roman" w:cs="Times New Roman"/>
          <w:color w:val="000000" w:themeColor="text1"/>
        </w:rPr>
      </w:pPr>
      <w:r w:rsidRPr="00246F65">
        <w:rPr>
          <w:rFonts w:ascii="Times New Roman" w:eastAsia="Times New Roman" w:hAnsi="Times New Roman" w:cs="Times New Roman"/>
          <w:color w:val="000000" w:themeColor="text1"/>
        </w:rPr>
        <w:t>At the moment my legs are big, but they aren’t as big as they have been...I don’t like it when, I feel like I’m on show, when my legs are huge... It makes me feel conscious and I try my best. But on the other hand, when you are amongst friends, which the people here have become, you don’t feel as conscious of yourself as such like when you are meeting with other people in the shop</w:t>
      </w:r>
      <w:r>
        <w:rPr>
          <w:rFonts w:ascii="Times New Roman" w:eastAsia="Times New Roman" w:hAnsi="Times New Roman" w:cs="Times New Roman"/>
          <w:color w:val="000000" w:themeColor="text1"/>
        </w:rPr>
        <w:t xml:space="preserve"> [Sandra, 57]</w:t>
      </w:r>
      <w:r w:rsidRPr="00246F65">
        <w:rPr>
          <w:rFonts w:ascii="Times New Roman" w:eastAsia="Times New Roman" w:hAnsi="Times New Roman" w:cs="Times New Roman"/>
          <w:color w:val="000000" w:themeColor="text1"/>
        </w:rPr>
        <w:t xml:space="preserve">. </w:t>
      </w:r>
    </w:p>
    <w:p w14:paraId="6ECBE653" w14:textId="77777777" w:rsidR="00715244" w:rsidRPr="00D377DE" w:rsidRDefault="00715244" w:rsidP="00715244">
      <w:pPr>
        <w:jc w:val="both"/>
        <w:rPr>
          <w:rFonts w:ascii="Times New Roman" w:eastAsia="Times New Roman" w:hAnsi="Times New Roman" w:cs="Times New Roman"/>
          <w:b/>
          <w:color w:val="C0504D" w:themeColor="accent2"/>
        </w:rPr>
      </w:pPr>
    </w:p>
    <w:p w14:paraId="6876677A" w14:textId="77777777" w:rsidR="00715244" w:rsidRPr="00246F65" w:rsidRDefault="00715244" w:rsidP="00A92586">
      <w:pPr>
        <w:jc w:val="both"/>
        <w:rPr>
          <w:rFonts w:ascii="Times New Roman" w:eastAsia="Times New Roman" w:hAnsi="Times New Roman" w:cs="Times New Roman"/>
          <w:color w:val="000000" w:themeColor="text1"/>
        </w:rPr>
      </w:pPr>
    </w:p>
    <w:p w14:paraId="216CAF1B" w14:textId="77777777" w:rsidR="00715244" w:rsidRPr="00D377DE" w:rsidRDefault="00715244" w:rsidP="00715244">
      <w:pPr>
        <w:jc w:val="both"/>
        <w:rPr>
          <w:rFonts w:ascii="Times New Roman" w:eastAsia="Times New Roman" w:hAnsi="Times New Roman" w:cs="Times New Roman"/>
          <w:color w:val="000000" w:themeColor="text1"/>
        </w:rPr>
      </w:pPr>
    </w:p>
    <w:p w14:paraId="79770788" w14:textId="4CD76310" w:rsidR="00715244" w:rsidRDefault="00715244" w:rsidP="00715244">
      <w:pPr>
        <w:spacing w:line="480" w:lineRule="auto"/>
        <w:jc w:val="both"/>
        <w:rPr>
          <w:rFonts w:ascii="Times New Roman" w:eastAsia="Times New Roman" w:hAnsi="Times New Roman" w:cs="Times New Roman"/>
          <w:color w:val="000000" w:themeColor="text1"/>
        </w:rPr>
      </w:pPr>
      <w:r w:rsidRPr="00D377DE">
        <w:rPr>
          <w:rFonts w:ascii="Times New Roman" w:eastAsia="Times New Roman" w:hAnsi="Times New Roman" w:cs="Times New Roman"/>
          <w:color w:val="000000" w:themeColor="text1"/>
        </w:rPr>
        <w:t xml:space="preserve">There was a general sense of gratefulness when participants talked about the unconditional support that they receive from family members, which aimed at further easing their hardships and the transitioning from lack of self-sufficiency to positive illness adjustment and an improved quality of life. </w:t>
      </w:r>
    </w:p>
    <w:p w14:paraId="2AE1B1D1" w14:textId="77777777" w:rsidR="00E321DD" w:rsidRPr="00D377DE" w:rsidRDefault="00E321DD" w:rsidP="00715244">
      <w:pPr>
        <w:spacing w:line="480" w:lineRule="auto"/>
        <w:jc w:val="both"/>
        <w:rPr>
          <w:rFonts w:ascii="Times New Roman" w:eastAsia="Times New Roman" w:hAnsi="Times New Roman" w:cs="Times New Roman"/>
          <w:color w:val="000000" w:themeColor="text1"/>
        </w:rPr>
      </w:pPr>
    </w:p>
    <w:p w14:paraId="211F9AA7" w14:textId="3B9B7120" w:rsidR="00E321DD" w:rsidRDefault="00715244" w:rsidP="00C66F0B">
      <w:pPr>
        <w:ind w:left="720"/>
        <w:jc w:val="both"/>
        <w:rPr>
          <w:rFonts w:ascii="Times New Roman" w:eastAsia="Times New Roman" w:hAnsi="Times New Roman" w:cs="Times New Roman"/>
          <w:color w:val="000000" w:themeColor="text1"/>
        </w:rPr>
      </w:pPr>
      <w:r w:rsidRPr="00246F65">
        <w:rPr>
          <w:rFonts w:ascii="Times New Roman" w:eastAsia="Times New Roman" w:hAnsi="Times New Roman" w:cs="Times New Roman"/>
          <w:color w:val="000000" w:themeColor="text1"/>
        </w:rPr>
        <w:t xml:space="preserve">I lost my hair during the second course of treatments. But the consultant did say, ‘You are going to lose your hair.’ And I </w:t>
      </w:r>
      <w:r w:rsidR="00156571" w:rsidRPr="00246F65">
        <w:rPr>
          <w:rFonts w:ascii="Times New Roman" w:eastAsia="Times New Roman" w:hAnsi="Times New Roman" w:cs="Times New Roman"/>
          <w:color w:val="000000" w:themeColor="text1"/>
        </w:rPr>
        <w:t>says,</w:t>
      </w:r>
      <w:r w:rsidRPr="00246F65">
        <w:rPr>
          <w:rFonts w:ascii="Times New Roman" w:eastAsia="Times New Roman" w:hAnsi="Times New Roman" w:cs="Times New Roman"/>
          <w:color w:val="000000" w:themeColor="text1"/>
        </w:rPr>
        <w:t xml:space="preserve"> ‘Oh okay’. But it’s growing back a bit now. But I will lose it again, but that’s okay. I’m not bothered this time. I can live without hair, it doesn’t bother me, you know. Err...me M</w:t>
      </w:r>
      <w:r>
        <w:rPr>
          <w:rFonts w:ascii="Times New Roman" w:eastAsia="Times New Roman" w:hAnsi="Times New Roman" w:cs="Times New Roman"/>
          <w:color w:val="000000" w:themeColor="text1"/>
        </w:rPr>
        <w:t>u</w:t>
      </w:r>
      <w:r w:rsidRPr="00246F65">
        <w:rPr>
          <w:rFonts w:ascii="Times New Roman" w:eastAsia="Times New Roman" w:hAnsi="Times New Roman" w:cs="Times New Roman"/>
          <w:color w:val="000000" w:themeColor="text1"/>
        </w:rPr>
        <w:t xml:space="preserve">m says to me ‘It doesn’t matter if you have hair or not </w:t>
      </w:r>
      <w:r>
        <w:rPr>
          <w:rFonts w:ascii="Times New Roman" w:eastAsia="Times New Roman" w:hAnsi="Times New Roman" w:cs="Times New Roman"/>
          <w:color w:val="000000" w:themeColor="text1"/>
        </w:rPr>
        <w:t>Angela</w:t>
      </w:r>
      <w:r w:rsidRPr="00246F65">
        <w:rPr>
          <w:rFonts w:ascii="Times New Roman" w:eastAsia="Times New Roman" w:hAnsi="Times New Roman" w:cs="Times New Roman"/>
          <w:color w:val="000000" w:themeColor="text1"/>
        </w:rPr>
        <w:t>, it doesn’t does it?’ she says, ‘As long as we got you that’s all that matters!’. And that helped me. Family, they really have been amazing. I can’t fault them at all. All of them have been really good</w:t>
      </w:r>
      <w:r>
        <w:rPr>
          <w:rFonts w:ascii="Times New Roman" w:eastAsia="Times New Roman" w:hAnsi="Times New Roman" w:cs="Times New Roman"/>
          <w:color w:val="000000" w:themeColor="text1"/>
        </w:rPr>
        <w:t xml:space="preserve"> [Angela, 47]</w:t>
      </w:r>
      <w:r w:rsidRPr="00246F65">
        <w:rPr>
          <w:rFonts w:ascii="Times New Roman" w:eastAsia="Times New Roman" w:hAnsi="Times New Roman" w:cs="Times New Roman"/>
          <w:color w:val="000000" w:themeColor="text1"/>
        </w:rPr>
        <w:t>.</w:t>
      </w:r>
    </w:p>
    <w:p w14:paraId="554FB5AF" w14:textId="77777777" w:rsidR="00C66F0B" w:rsidRDefault="00C66F0B" w:rsidP="00C66F0B">
      <w:pPr>
        <w:ind w:left="720"/>
        <w:jc w:val="both"/>
        <w:rPr>
          <w:rFonts w:ascii="Times New Roman" w:eastAsia="Times New Roman" w:hAnsi="Times New Roman" w:cs="Times New Roman"/>
          <w:color w:val="000000" w:themeColor="text1"/>
        </w:rPr>
      </w:pPr>
    </w:p>
    <w:p w14:paraId="6DF9EB57" w14:textId="77777777" w:rsidR="00C66F0B" w:rsidRDefault="00C66F0B" w:rsidP="00C66F0B">
      <w:pPr>
        <w:ind w:left="720"/>
        <w:jc w:val="both"/>
        <w:rPr>
          <w:rFonts w:ascii="Times New Roman" w:eastAsia="Times New Roman" w:hAnsi="Times New Roman" w:cs="Times New Roman"/>
          <w:color w:val="000000" w:themeColor="text1"/>
        </w:rPr>
      </w:pPr>
    </w:p>
    <w:p w14:paraId="47A48329" w14:textId="77777777" w:rsidR="009C113F" w:rsidRDefault="009C113F" w:rsidP="00715244">
      <w:pPr>
        <w:widowControl w:val="0"/>
        <w:autoSpaceDE w:val="0"/>
        <w:autoSpaceDN w:val="0"/>
        <w:adjustRightInd w:val="0"/>
        <w:spacing w:after="240" w:line="360" w:lineRule="auto"/>
        <w:jc w:val="both"/>
        <w:rPr>
          <w:rFonts w:ascii="Times New Roman" w:hAnsi="Times New Roman" w:cs="Times New Roman"/>
        </w:rPr>
      </w:pPr>
    </w:p>
    <w:p w14:paraId="144485D6" w14:textId="77777777" w:rsidR="00715244" w:rsidRPr="000B2CD5" w:rsidRDefault="00715244" w:rsidP="00715244">
      <w:pPr>
        <w:spacing w:line="360" w:lineRule="auto"/>
        <w:rPr>
          <w:rFonts w:ascii="Times New Roman" w:hAnsi="Times New Roman" w:cs="Times New Roman"/>
          <w:b/>
          <w:color w:val="FF0000"/>
        </w:rPr>
      </w:pPr>
      <w:r w:rsidRPr="000B2CD5">
        <w:rPr>
          <w:rFonts w:ascii="Times New Roman" w:hAnsi="Times New Roman" w:cs="Times New Roman"/>
          <w:b/>
          <w:color w:val="FF0000"/>
        </w:rPr>
        <w:t>Discussion</w:t>
      </w:r>
    </w:p>
    <w:p w14:paraId="23CF1180" w14:textId="259D3F8F" w:rsidR="00715244" w:rsidRPr="009C113F" w:rsidRDefault="004678FD" w:rsidP="00715244">
      <w:pPr>
        <w:spacing w:line="360" w:lineRule="auto"/>
        <w:rPr>
          <w:rFonts w:ascii="Times New Roman" w:hAnsi="Times New Roman" w:cs="Times New Roman"/>
          <w:i/>
          <w:color w:val="FF0000"/>
        </w:rPr>
      </w:pPr>
      <w:r w:rsidRPr="009C113F">
        <w:rPr>
          <w:rFonts w:ascii="Times New Roman" w:hAnsi="Times New Roman" w:cs="Times New Roman"/>
          <w:i/>
          <w:color w:val="FF0000"/>
        </w:rPr>
        <w:t>Key findings</w:t>
      </w:r>
    </w:p>
    <w:p w14:paraId="7C07CE73" w14:textId="65FA70DE" w:rsidR="009441AB" w:rsidRPr="004C6F0B" w:rsidRDefault="00A45170" w:rsidP="009441AB">
      <w:pPr>
        <w:spacing w:line="360" w:lineRule="auto"/>
        <w:jc w:val="both"/>
        <w:rPr>
          <w:rFonts w:ascii="Times New Roman" w:hAnsi="Times New Roman" w:cs="Times New Roman"/>
          <w:color w:val="FF0000"/>
        </w:rPr>
      </w:pPr>
      <w:r w:rsidRPr="00FB5930">
        <w:rPr>
          <w:rFonts w:ascii="Times New Roman" w:hAnsi="Times New Roman" w:cs="Times New Roman"/>
          <w:color w:val="FF0000"/>
        </w:rPr>
        <w:t xml:space="preserve">The patients’ insights demonstrated that body image distress was prevalent amongst all respondents regardless of gender or diagnosis. </w:t>
      </w:r>
      <w:r>
        <w:rPr>
          <w:rFonts w:ascii="Times New Roman" w:hAnsi="Times New Roman" w:cs="Times New Roman"/>
        </w:rPr>
        <w:t>Body image changes in terminal illness were shown affect</w:t>
      </w:r>
      <w:r w:rsidRPr="002B40AF">
        <w:rPr>
          <w:rFonts w:ascii="Times New Roman" w:hAnsi="Times New Roman" w:cs="Times New Roman"/>
        </w:rPr>
        <w:t xml:space="preserve"> the sense of self</w:t>
      </w:r>
      <w:r>
        <w:rPr>
          <w:rFonts w:ascii="Times New Roman" w:hAnsi="Times New Roman" w:cs="Times New Roman"/>
        </w:rPr>
        <w:t xml:space="preserve"> through three key themes. These themes illuminated different embodied self-experiences, such as, the primary experience of self-discrepancy, the experience of being in the landscape of loss, and finally, making the most out of the circumstances and thriving in the midst of loss. </w:t>
      </w:r>
      <w:r w:rsidR="009441AB" w:rsidRPr="00353318">
        <w:rPr>
          <w:rFonts w:ascii="Times New Roman" w:hAnsi="Times New Roman" w:cs="Times New Roman"/>
          <w:color w:val="FF0000"/>
        </w:rPr>
        <w:t>The most disturbing issues, such as appearance-focused struggles and low body-confidence were stemming from participants’ frustration over their lack of control and their attachment to their former self-image.</w:t>
      </w:r>
    </w:p>
    <w:p w14:paraId="1AC1A043" w14:textId="77777777" w:rsidR="005F405F" w:rsidRDefault="005F405F" w:rsidP="002F12B4">
      <w:pPr>
        <w:spacing w:line="480" w:lineRule="auto"/>
        <w:jc w:val="both"/>
        <w:rPr>
          <w:rFonts w:ascii="Times New Roman" w:hAnsi="Times New Roman" w:cs="Times New Roman"/>
        </w:rPr>
      </w:pPr>
    </w:p>
    <w:p w14:paraId="15918D8D" w14:textId="0BF015B8" w:rsidR="004678FD" w:rsidRPr="009C113F" w:rsidRDefault="004678FD" w:rsidP="002F12B4">
      <w:pPr>
        <w:spacing w:line="480" w:lineRule="auto"/>
        <w:jc w:val="both"/>
        <w:rPr>
          <w:rFonts w:ascii="Times New Roman" w:hAnsi="Times New Roman" w:cs="Times New Roman"/>
          <w:i/>
          <w:color w:val="FF0000"/>
        </w:rPr>
      </w:pPr>
      <w:r w:rsidRPr="009C113F">
        <w:rPr>
          <w:rFonts w:ascii="Times New Roman" w:hAnsi="Times New Roman" w:cs="Times New Roman"/>
          <w:i/>
          <w:color w:val="FF0000"/>
        </w:rPr>
        <w:t>What this study adds</w:t>
      </w:r>
    </w:p>
    <w:p w14:paraId="6B94446B" w14:textId="6EF664E9" w:rsidR="001E6649" w:rsidRDefault="004678FD" w:rsidP="002F12B4">
      <w:pPr>
        <w:spacing w:line="480" w:lineRule="auto"/>
        <w:jc w:val="both"/>
        <w:rPr>
          <w:rFonts w:ascii="Times New Roman" w:hAnsi="Times New Roman" w:cs="Times New Roman"/>
        </w:rPr>
      </w:pPr>
      <w:r>
        <w:rPr>
          <w:rFonts w:ascii="Times New Roman" w:hAnsi="Times New Roman" w:cs="Times New Roman"/>
        </w:rPr>
        <w:t>The</w:t>
      </w:r>
      <w:r w:rsidR="00715244" w:rsidRPr="00A92586">
        <w:rPr>
          <w:rFonts w:ascii="Times New Roman" w:hAnsi="Times New Roman" w:cs="Times New Roman"/>
        </w:rPr>
        <w:t xml:space="preserve"> present findings add to the body of knowledge on palliative care by demonstrating the links between patients’ affected sense of self and terminal illness adjustment. </w:t>
      </w:r>
      <w:r w:rsidR="00715244" w:rsidRPr="00A92586">
        <w:rPr>
          <w:rFonts w:ascii="Times New Roman" w:eastAsia="Times New Roman" w:hAnsi="Times New Roman" w:cs="Times New Roman"/>
          <w:color w:val="000000"/>
        </w:rPr>
        <w:t>Discrepancy-based processing has been examined in various health-related contexts (e.g. chronic pain).</w:t>
      </w:r>
      <w:r w:rsidR="00715244" w:rsidRPr="00A92586">
        <w:rPr>
          <w:rFonts w:ascii="Times New Roman" w:eastAsia="Times New Roman" w:hAnsi="Times New Roman" w:cs="Times New Roman"/>
          <w:color w:val="000000"/>
          <w:vertAlign w:val="superscript"/>
        </w:rPr>
        <w:t>3</w:t>
      </w:r>
      <w:r w:rsidR="00595F95">
        <w:rPr>
          <w:rFonts w:ascii="Times New Roman" w:eastAsia="Times New Roman" w:hAnsi="Times New Roman" w:cs="Times New Roman"/>
          <w:color w:val="000000"/>
          <w:vertAlign w:val="superscript"/>
        </w:rPr>
        <w:t>7</w:t>
      </w:r>
      <w:r w:rsidR="00715244" w:rsidRPr="00A92586">
        <w:rPr>
          <w:rFonts w:ascii="Times New Roman" w:eastAsia="Times New Roman" w:hAnsi="Times New Roman" w:cs="Times New Roman"/>
          <w:color w:val="000000"/>
          <w:vertAlign w:val="superscript"/>
        </w:rPr>
        <w:t xml:space="preserve"> </w:t>
      </w:r>
      <w:r w:rsidR="00715244" w:rsidRPr="00A92586">
        <w:rPr>
          <w:rFonts w:ascii="Times New Roman" w:eastAsia="Times New Roman" w:hAnsi="Times New Roman" w:cs="Times New Roman"/>
          <w:color w:val="000000"/>
        </w:rPr>
        <w:t>A close representation, which is conceptualised based on the perceived difference between one’s ‘actual’ and ‘ideal’ self is ‘Self-Discrepancy Theory’.</w:t>
      </w:r>
      <w:r w:rsidR="00715244" w:rsidRPr="00A92586">
        <w:rPr>
          <w:rFonts w:ascii="Times New Roman" w:eastAsia="Times New Roman" w:hAnsi="Times New Roman" w:cs="Times New Roman"/>
          <w:color w:val="000000"/>
          <w:vertAlign w:val="superscript"/>
        </w:rPr>
        <w:t>3</w:t>
      </w:r>
      <w:r w:rsidR="00595F95">
        <w:rPr>
          <w:rFonts w:ascii="Times New Roman" w:eastAsia="Times New Roman" w:hAnsi="Times New Roman" w:cs="Times New Roman"/>
          <w:color w:val="000000"/>
          <w:vertAlign w:val="superscript"/>
        </w:rPr>
        <w:t>8</w:t>
      </w:r>
      <w:r w:rsidR="00715244" w:rsidRPr="00A92586">
        <w:rPr>
          <w:rFonts w:ascii="Times New Roman" w:eastAsia="Times New Roman" w:hAnsi="Times New Roman" w:cs="Times New Roman"/>
          <w:color w:val="000000"/>
          <w:vertAlign w:val="superscript"/>
        </w:rPr>
        <w:t xml:space="preserve"> </w:t>
      </w:r>
      <w:r w:rsidR="00715244" w:rsidRPr="00A92586">
        <w:rPr>
          <w:rFonts w:ascii="Times New Roman" w:eastAsia="Times New Roman" w:hAnsi="Times New Roman" w:cs="Times New Roman"/>
          <w:color w:val="1C1C1C"/>
        </w:rPr>
        <w:t xml:space="preserve">According to this, higher level of perceived incongruence between the ideal and the actual self will result in high-arousal negative cognitions, such as anxiety and distress. </w:t>
      </w:r>
      <w:r w:rsidR="00715244" w:rsidRPr="00A92586">
        <w:rPr>
          <w:rFonts w:ascii="Times New Roman" w:hAnsi="Times New Roman" w:cs="Times New Roman"/>
        </w:rPr>
        <w:t xml:space="preserve">In </w:t>
      </w:r>
      <w:r w:rsidR="00156571">
        <w:rPr>
          <w:rFonts w:ascii="Times New Roman" w:hAnsi="Times New Roman" w:cs="Times New Roman"/>
        </w:rPr>
        <w:t xml:space="preserve">the </w:t>
      </w:r>
      <w:r w:rsidR="00715244" w:rsidRPr="00A92586">
        <w:rPr>
          <w:rFonts w:ascii="Times New Roman" w:hAnsi="Times New Roman" w:cs="Times New Roman"/>
        </w:rPr>
        <w:t>terminal illness context, self-discrepancy appears when patients perceive themselves as the present person who is not the person s/he wants to be (i.e. undesired self</w:t>
      </w:r>
      <w:r w:rsidR="00156571" w:rsidRPr="00A92586">
        <w:rPr>
          <w:rFonts w:ascii="Times New Roman" w:hAnsi="Times New Roman" w:cs="Times New Roman"/>
        </w:rPr>
        <w:t>) and</w:t>
      </w:r>
      <w:r w:rsidR="00715244" w:rsidRPr="00A92586">
        <w:rPr>
          <w:rFonts w:ascii="Times New Roman" w:hAnsi="Times New Roman" w:cs="Times New Roman"/>
        </w:rPr>
        <w:t xml:space="preserve"> fall short to live up to their own ideas of former self (i.e. ideal self). In our study, such discrepancy-based processing triggered negative self-evaluations among the participants, such as body image dissatisfaction and low body-confidence.</w:t>
      </w:r>
      <w:r w:rsidR="009C113F">
        <w:rPr>
          <w:rFonts w:ascii="Times New Roman" w:hAnsi="Times New Roman" w:cs="Times New Roman"/>
        </w:rPr>
        <w:tab/>
      </w:r>
      <w:r w:rsidR="009C113F">
        <w:rPr>
          <w:rFonts w:ascii="Times New Roman" w:hAnsi="Times New Roman" w:cs="Times New Roman"/>
        </w:rPr>
        <w:tab/>
      </w:r>
      <w:r w:rsidR="009C113F">
        <w:rPr>
          <w:rFonts w:ascii="Times New Roman" w:hAnsi="Times New Roman" w:cs="Times New Roman"/>
        </w:rPr>
        <w:tab/>
      </w:r>
      <w:r w:rsidR="009C113F">
        <w:rPr>
          <w:rFonts w:ascii="Times New Roman" w:hAnsi="Times New Roman" w:cs="Times New Roman"/>
        </w:rPr>
        <w:tab/>
      </w:r>
      <w:r w:rsidR="009C113F">
        <w:rPr>
          <w:rFonts w:ascii="Times New Roman" w:hAnsi="Times New Roman" w:cs="Times New Roman"/>
        </w:rPr>
        <w:tab/>
      </w:r>
      <w:r w:rsidR="009C113F">
        <w:rPr>
          <w:rFonts w:ascii="Times New Roman" w:hAnsi="Times New Roman" w:cs="Times New Roman"/>
        </w:rPr>
        <w:tab/>
      </w:r>
      <w:r w:rsidR="009C113F">
        <w:rPr>
          <w:rFonts w:ascii="Times New Roman" w:hAnsi="Times New Roman" w:cs="Times New Roman"/>
        </w:rPr>
        <w:tab/>
      </w:r>
      <w:r w:rsidR="009C113F">
        <w:rPr>
          <w:rFonts w:ascii="Times New Roman" w:hAnsi="Times New Roman" w:cs="Times New Roman"/>
        </w:rPr>
        <w:tab/>
      </w:r>
      <w:r w:rsidR="00715244" w:rsidRPr="00A80767">
        <w:rPr>
          <w:rFonts w:ascii="Times New Roman" w:hAnsi="Times New Roman" w:cs="Times New Roman"/>
        </w:rPr>
        <w:t xml:space="preserve">Regardless of gender, respondents reported disturbance </w:t>
      </w:r>
      <w:r w:rsidR="00715244">
        <w:rPr>
          <w:rFonts w:ascii="Times New Roman" w:hAnsi="Times New Roman" w:cs="Times New Roman"/>
        </w:rPr>
        <w:t>in</w:t>
      </w:r>
      <w:r w:rsidR="00715244" w:rsidRPr="00A80767">
        <w:rPr>
          <w:rFonts w:ascii="Times New Roman" w:hAnsi="Times New Roman" w:cs="Times New Roman"/>
        </w:rPr>
        <w:t xml:space="preserve"> their appearance and confidence, which contributed to their gender identity, sexual and social life struggles. Some experie</w:t>
      </w:r>
      <w:r>
        <w:rPr>
          <w:rFonts w:ascii="Times New Roman" w:hAnsi="Times New Roman" w:cs="Times New Roman"/>
        </w:rPr>
        <w:t xml:space="preserve">nced body-related embarrassment, which generally </w:t>
      </w:r>
      <w:r w:rsidR="00715244" w:rsidRPr="00A80767">
        <w:rPr>
          <w:rFonts w:ascii="Times New Roman" w:hAnsi="Times New Roman" w:cs="Times New Roman"/>
        </w:rPr>
        <w:t>occurs when a person sees him</w:t>
      </w:r>
      <w:r w:rsidR="00715244">
        <w:rPr>
          <w:rFonts w:ascii="Times New Roman" w:hAnsi="Times New Roman" w:cs="Times New Roman"/>
        </w:rPr>
        <w:t>/her</w:t>
      </w:r>
      <w:r w:rsidR="00715244" w:rsidRPr="00A80767">
        <w:rPr>
          <w:rFonts w:ascii="Times New Roman" w:hAnsi="Times New Roman" w:cs="Times New Roman"/>
        </w:rPr>
        <w:t xml:space="preserve">self as differing from the cultural standard, and </w:t>
      </w:r>
      <w:r w:rsidR="00715244">
        <w:rPr>
          <w:rFonts w:ascii="Times New Roman" w:hAnsi="Times New Roman" w:cs="Times New Roman"/>
        </w:rPr>
        <w:t xml:space="preserve">it </w:t>
      </w:r>
      <w:r w:rsidR="00715244" w:rsidRPr="00A80767">
        <w:rPr>
          <w:rFonts w:ascii="Times New Roman" w:hAnsi="Times New Roman" w:cs="Times New Roman"/>
        </w:rPr>
        <w:t>depends on the internalisation of this standard as a personal ideal</w:t>
      </w:r>
      <w:r w:rsidR="00715244">
        <w:rPr>
          <w:rFonts w:ascii="Times New Roman" w:hAnsi="Times New Roman" w:cs="Times New Roman"/>
        </w:rPr>
        <w:t>.</w:t>
      </w:r>
      <w:r w:rsidR="00715244">
        <w:rPr>
          <w:rFonts w:ascii="Times New Roman" w:hAnsi="Times New Roman" w:cs="Times New Roman"/>
          <w:vertAlign w:val="superscript"/>
        </w:rPr>
        <w:t>3</w:t>
      </w:r>
      <w:r w:rsidR="00595F95">
        <w:rPr>
          <w:rFonts w:ascii="Times New Roman" w:hAnsi="Times New Roman" w:cs="Times New Roman"/>
          <w:vertAlign w:val="superscript"/>
        </w:rPr>
        <w:t>9</w:t>
      </w:r>
      <w:r w:rsidR="00715244">
        <w:rPr>
          <w:rFonts w:ascii="Times New Roman" w:hAnsi="Times New Roman" w:cs="Times New Roman"/>
          <w:vertAlign w:val="superscript"/>
        </w:rPr>
        <w:t xml:space="preserve"> </w:t>
      </w:r>
      <w:r w:rsidR="00715244" w:rsidRPr="00A80767">
        <w:rPr>
          <w:rFonts w:ascii="Times New Roman" w:hAnsi="Times New Roman" w:cs="Times New Roman"/>
        </w:rPr>
        <w:t xml:space="preserve">Terminal illness and its treatments caused various changes in participants’ bodies (e.g. hair loss, tooth loss, weight loss/gain, skin changes, lymphoedema, muscle atrophy, brittle nails and scars) and body image distress was stemming from participants’ frustration over lack of control and their attachment to their former self-image. </w:t>
      </w:r>
      <w:r w:rsidR="00715244">
        <w:rPr>
          <w:rFonts w:ascii="Times New Roman" w:hAnsi="Times New Roman" w:cs="Times New Roman"/>
        </w:rPr>
        <w:t xml:space="preserve">As we stated earlier, </w:t>
      </w:r>
      <w:r w:rsidR="00715244" w:rsidRPr="00A80767">
        <w:rPr>
          <w:rFonts w:ascii="Times New Roman" w:hAnsi="Times New Roman" w:cs="Times New Roman"/>
        </w:rPr>
        <w:t>the construct of body image has received attention in the oncology literature</w:t>
      </w:r>
      <w:r w:rsidR="00715244">
        <w:rPr>
          <w:rFonts w:ascii="Times New Roman" w:hAnsi="Times New Roman" w:cs="Times New Roman"/>
        </w:rPr>
        <w:t>; however,</w:t>
      </w:r>
      <w:r w:rsidR="00715244" w:rsidRPr="00A80767">
        <w:rPr>
          <w:rFonts w:ascii="Times New Roman" w:hAnsi="Times New Roman" w:cs="Times New Roman"/>
        </w:rPr>
        <w:t xml:space="preserve"> the context of palliative care remains underexplored as the majority of studies </w:t>
      </w:r>
      <w:r w:rsidR="00715244">
        <w:rPr>
          <w:rFonts w:ascii="Times New Roman" w:hAnsi="Times New Roman" w:cs="Times New Roman"/>
        </w:rPr>
        <w:t xml:space="preserve">have </w:t>
      </w:r>
      <w:r w:rsidR="00715244" w:rsidRPr="00A80767">
        <w:rPr>
          <w:rFonts w:ascii="Times New Roman" w:hAnsi="Times New Roman" w:cs="Times New Roman"/>
        </w:rPr>
        <w:t>focused on women’</w:t>
      </w:r>
      <w:r w:rsidR="00715244">
        <w:rPr>
          <w:rFonts w:ascii="Times New Roman" w:hAnsi="Times New Roman" w:cs="Times New Roman"/>
        </w:rPr>
        <w:t>s</w:t>
      </w:r>
      <w:r w:rsidR="00715244" w:rsidRPr="00A80767">
        <w:rPr>
          <w:rFonts w:ascii="Times New Roman" w:hAnsi="Times New Roman" w:cs="Times New Roman"/>
        </w:rPr>
        <w:t xml:space="preserve"> experiences and advanced breast </w:t>
      </w:r>
      <w:r w:rsidR="00715244" w:rsidRPr="002755C4">
        <w:rPr>
          <w:rFonts w:ascii="Times New Roman" w:hAnsi="Times New Roman" w:cs="Times New Roman"/>
        </w:rPr>
        <w:t>cancer</w:t>
      </w:r>
      <w:r w:rsidR="00715244">
        <w:rPr>
          <w:rFonts w:ascii="Times New Roman" w:hAnsi="Times New Roman" w:cs="Times New Roman"/>
        </w:rPr>
        <w:t>,</w:t>
      </w:r>
      <w:r w:rsidR="00715244" w:rsidRPr="002755C4">
        <w:rPr>
          <w:rFonts w:ascii="Times New Roman" w:hAnsi="Times New Roman" w:cs="Times New Roman"/>
          <w:vertAlign w:val="superscript"/>
        </w:rPr>
        <w:t>2</w:t>
      </w:r>
      <w:r w:rsidR="00723AE3">
        <w:rPr>
          <w:rFonts w:ascii="Times New Roman" w:hAnsi="Times New Roman" w:cs="Times New Roman"/>
          <w:vertAlign w:val="superscript"/>
        </w:rPr>
        <w:t>6</w:t>
      </w:r>
      <w:r w:rsidR="00715244">
        <w:rPr>
          <w:rFonts w:ascii="Times New Roman" w:hAnsi="Times New Roman" w:cs="Times New Roman"/>
          <w:vertAlign w:val="superscript"/>
        </w:rPr>
        <w:t>,</w:t>
      </w:r>
      <w:r w:rsidR="00723AE3">
        <w:rPr>
          <w:rFonts w:ascii="Times New Roman" w:hAnsi="Times New Roman" w:cs="Times New Roman"/>
          <w:vertAlign w:val="superscript"/>
        </w:rPr>
        <w:t>40</w:t>
      </w:r>
      <w:r w:rsidR="00715244">
        <w:rPr>
          <w:rFonts w:ascii="Times New Roman" w:hAnsi="Times New Roman" w:cs="Times New Roman"/>
        </w:rPr>
        <w:t xml:space="preserve"> and </w:t>
      </w:r>
      <w:r w:rsidR="00715244" w:rsidRPr="00A80767">
        <w:rPr>
          <w:rFonts w:ascii="Times New Roman" w:hAnsi="Times New Roman" w:cs="Times New Roman"/>
        </w:rPr>
        <w:t>HIV</w:t>
      </w:r>
      <w:r w:rsidR="00715244">
        <w:rPr>
          <w:rFonts w:ascii="Times New Roman" w:hAnsi="Times New Roman" w:cs="Times New Roman"/>
        </w:rPr>
        <w:t>.</w:t>
      </w:r>
      <w:r w:rsidR="00723AE3">
        <w:rPr>
          <w:rFonts w:ascii="Times New Roman" w:hAnsi="Times New Roman" w:cs="Times New Roman"/>
          <w:vertAlign w:val="superscript"/>
        </w:rPr>
        <w:t>41</w:t>
      </w:r>
      <w:r w:rsidR="00715244">
        <w:rPr>
          <w:rFonts w:ascii="Times New Roman" w:hAnsi="Times New Roman" w:cs="Times New Roman"/>
          <w:vertAlign w:val="superscript"/>
        </w:rPr>
        <w:t>-</w:t>
      </w:r>
      <w:r w:rsidR="00723AE3">
        <w:rPr>
          <w:rFonts w:ascii="Times New Roman" w:hAnsi="Times New Roman" w:cs="Times New Roman"/>
          <w:vertAlign w:val="superscript"/>
        </w:rPr>
        <w:t>42</w:t>
      </w:r>
      <w:r w:rsidR="00715244" w:rsidRPr="00A80767">
        <w:rPr>
          <w:rFonts w:ascii="Times New Roman" w:hAnsi="Times New Roman" w:cs="Times New Roman"/>
        </w:rPr>
        <w:t xml:space="preserve"> Our study showed that body image dissatisfaction was prevalent amongst almost all respondents</w:t>
      </w:r>
      <w:r w:rsidR="00715244">
        <w:rPr>
          <w:rFonts w:ascii="Times New Roman" w:hAnsi="Times New Roman" w:cs="Times New Roman"/>
        </w:rPr>
        <w:t xml:space="preserve"> </w:t>
      </w:r>
      <w:r w:rsidR="00715244" w:rsidRPr="008D67C4">
        <w:rPr>
          <w:rFonts w:ascii="Times New Roman" w:hAnsi="Times New Roman" w:cs="Times New Roman"/>
          <w:color w:val="000000" w:themeColor="text1"/>
        </w:rPr>
        <w:t>regardless of gender</w:t>
      </w:r>
      <w:r w:rsidR="004C3886">
        <w:rPr>
          <w:rFonts w:ascii="Times New Roman" w:hAnsi="Times New Roman" w:cs="Times New Roman"/>
          <w:color w:val="000000" w:themeColor="text1"/>
        </w:rPr>
        <w:t xml:space="preserve"> or diagnosis</w:t>
      </w:r>
      <w:r w:rsidR="00715244" w:rsidRPr="008D67C4">
        <w:rPr>
          <w:rFonts w:ascii="Times New Roman" w:hAnsi="Times New Roman" w:cs="Times New Roman"/>
          <w:color w:val="000000" w:themeColor="text1"/>
        </w:rPr>
        <w:t>.</w:t>
      </w:r>
      <w:r w:rsidR="00E321DD">
        <w:rPr>
          <w:rFonts w:ascii="Times New Roman" w:hAnsi="Times New Roman" w:cs="Times New Roman"/>
        </w:rPr>
        <w:tab/>
      </w:r>
      <w:r w:rsidR="00E91F8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15244" w:rsidRPr="00A80767">
        <w:rPr>
          <w:rFonts w:ascii="Times New Roman" w:hAnsi="Times New Roman" w:cs="Times New Roman"/>
        </w:rPr>
        <w:t>The appearance and gender</w:t>
      </w:r>
      <w:r w:rsidR="005C4AB6">
        <w:rPr>
          <w:rFonts w:ascii="Times New Roman" w:hAnsi="Times New Roman" w:cs="Times New Roman"/>
        </w:rPr>
        <w:t>-related</w:t>
      </w:r>
      <w:r w:rsidR="00715244" w:rsidRPr="00A80767">
        <w:rPr>
          <w:rFonts w:ascii="Times New Roman" w:hAnsi="Times New Roman" w:cs="Times New Roman"/>
        </w:rPr>
        <w:t xml:space="preserve"> identity struggles coupled with the loss of body functionalities left most participants with a feeling of not fitting in and vulnerable in their</w:t>
      </w:r>
      <w:r w:rsidR="00715244">
        <w:rPr>
          <w:rFonts w:ascii="Times New Roman" w:hAnsi="Times New Roman" w:cs="Times New Roman"/>
        </w:rPr>
        <w:t xml:space="preserve"> current </w:t>
      </w:r>
      <w:r w:rsidR="00715244" w:rsidRPr="00A80767">
        <w:rPr>
          <w:rFonts w:ascii="Times New Roman" w:hAnsi="Times New Roman" w:cs="Times New Roman"/>
        </w:rPr>
        <w:t>social environment.</w:t>
      </w:r>
      <w:r w:rsidR="00735001">
        <w:rPr>
          <w:rFonts w:ascii="Times New Roman" w:hAnsi="Times New Roman" w:cs="Times New Roman"/>
        </w:rPr>
        <w:t xml:space="preserve"> </w:t>
      </w:r>
      <w:r w:rsidR="00735001" w:rsidRPr="00A80767">
        <w:rPr>
          <w:rFonts w:ascii="Times New Roman" w:hAnsi="Times New Roman" w:cs="Times New Roman"/>
        </w:rPr>
        <w:t>Inevitably</w:t>
      </w:r>
      <w:r w:rsidR="00735001">
        <w:rPr>
          <w:rFonts w:ascii="Times New Roman" w:hAnsi="Times New Roman" w:cs="Times New Roman"/>
        </w:rPr>
        <w:t xml:space="preserve"> </w:t>
      </w:r>
      <w:r w:rsidR="00735001" w:rsidRPr="00A80767">
        <w:rPr>
          <w:rFonts w:ascii="Times New Roman" w:hAnsi="Times New Roman" w:cs="Times New Roman"/>
        </w:rPr>
        <w:t>those whose middle-age</w:t>
      </w:r>
      <w:r w:rsidR="00735001">
        <w:rPr>
          <w:rFonts w:ascii="Times New Roman" w:hAnsi="Times New Roman" w:cs="Times New Roman"/>
        </w:rPr>
        <w:t>d</w:t>
      </w:r>
      <w:r w:rsidR="00735001" w:rsidRPr="00A80767">
        <w:rPr>
          <w:rFonts w:ascii="Times New Roman" w:hAnsi="Times New Roman" w:cs="Times New Roman"/>
        </w:rPr>
        <w:t xml:space="preserve"> bodies are frail</w:t>
      </w:r>
      <w:r w:rsidR="00735001">
        <w:rPr>
          <w:rFonts w:ascii="Times New Roman" w:hAnsi="Times New Roman" w:cs="Times New Roman"/>
        </w:rPr>
        <w:t xml:space="preserve">, </w:t>
      </w:r>
      <w:r w:rsidR="005F6CD3">
        <w:rPr>
          <w:rFonts w:ascii="Times New Roman" w:hAnsi="Times New Roman" w:cs="Times New Roman"/>
        </w:rPr>
        <w:t xml:space="preserve">who are </w:t>
      </w:r>
      <w:r w:rsidR="00735001">
        <w:rPr>
          <w:rFonts w:ascii="Times New Roman" w:hAnsi="Times New Roman" w:cs="Times New Roman"/>
        </w:rPr>
        <w:t>carrying a terminal disease</w:t>
      </w:r>
      <w:r w:rsidR="00735001" w:rsidRPr="00A80767">
        <w:rPr>
          <w:rFonts w:ascii="Times New Roman" w:hAnsi="Times New Roman" w:cs="Times New Roman"/>
        </w:rPr>
        <w:t xml:space="preserve"> and can no longer socially identify </w:t>
      </w:r>
      <w:r w:rsidR="00735001">
        <w:rPr>
          <w:rFonts w:ascii="Times New Roman" w:hAnsi="Times New Roman" w:cs="Times New Roman"/>
        </w:rPr>
        <w:t>with the contemporary ‘healthy and highly functional body’ ideal may struggle to accept their altered body image.</w:t>
      </w:r>
      <w:r w:rsidR="00723AE3">
        <w:rPr>
          <w:rFonts w:ascii="Times New Roman" w:hAnsi="Times New Roman" w:cs="Times New Roman"/>
          <w:vertAlign w:val="superscript"/>
        </w:rPr>
        <w:t>43</w:t>
      </w:r>
      <w:r w:rsidR="00735001" w:rsidRPr="00735001">
        <w:rPr>
          <w:rFonts w:ascii="Times New Roman" w:hAnsi="Times New Roman" w:cs="Times New Roman"/>
          <w:vertAlign w:val="superscript"/>
        </w:rPr>
        <w:t xml:space="preserve"> </w:t>
      </w:r>
      <w:r w:rsidR="00E321DD">
        <w:rPr>
          <w:rFonts w:ascii="Times New Roman" w:hAnsi="Times New Roman" w:cs="Times New Roman"/>
        </w:rPr>
        <w:tab/>
      </w:r>
      <w:r w:rsidR="00E321DD">
        <w:rPr>
          <w:rFonts w:ascii="Times New Roman" w:hAnsi="Times New Roman" w:cs="Times New Roman"/>
        </w:rPr>
        <w:tab/>
      </w:r>
      <w:r w:rsidR="00E321DD">
        <w:rPr>
          <w:rFonts w:ascii="Times New Roman" w:hAnsi="Times New Roman" w:cs="Times New Roman"/>
        </w:rPr>
        <w:tab/>
      </w:r>
      <w:r w:rsidR="00E321DD">
        <w:rPr>
          <w:rFonts w:ascii="Times New Roman" w:hAnsi="Times New Roman" w:cs="Times New Roman"/>
        </w:rPr>
        <w:tab/>
      </w:r>
      <w:r w:rsidR="00E321DD">
        <w:rPr>
          <w:rFonts w:ascii="Times New Roman" w:hAnsi="Times New Roman" w:cs="Times New Roman"/>
        </w:rPr>
        <w:tab/>
      </w:r>
      <w:r w:rsidR="00E321DD">
        <w:rPr>
          <w:rFonts w:ascii="Times New Roman" w:hAnsi="Times New Roman" w:cs="Times New Roman"/>
        </w:rPr>
        <w:tab/>
      </w:r>
      <w:r w:rsidR="00715244" w:rsidRPr="00A80767">
        <w:rPr>
          <w:rFonts w:ascii="Times New Roman" w:hAnsi="Times New Roman" w:cs="Times New Roman"/>
        </w:rPr>
        <w:t>In terms of dealing with self-discrepancy, participants employed vari</w:t>
      </w:r>
      <w:r w:rsidR="00715244">
        <w:rPr>
          <w:rFonts w:ascii="Times New Roman" w:hAnsi="Times New Roman" w:cs="Times New Roman"/>
        </w:rPr>
        <w:t>ous coping strategies and utilis</w:t>
      </w:r>
      <w:r w:rsidR="00715244" w:rsidRPr="00A80767">
        <w:rPr>
          <w:rFonts w:ascii="Times New Roman" w:hAnsi="Times New Roman" w:cs="Times New Roman"/>
        </w:rPr>
        <w:t>ed external supports that were effective</w:t>
      </w:r>
      <w:r w:rsidR="00E321DD">
        <w:rPr>
          <w:rFonts w:ascii="Times New Roman" w:hAnsi="Times New Roman" w:cs="Times New Roman"/>
        </w:rPr>
        <w:t xml:space="preserve"> to some extent</w:t>
      </w:r>
      <w:r w:rsidR="00715244" w:rsidRPr="00A80767">
        <w:rPr>
          <w:rFonts w:ascii="Times New Roman" w:hAnsi="Times New Roman" w:cs="Times New Roman"/>
        </w:rPr>
        <w:t>. Psychological inflexibility</w:t>
      </w:r>
      <w:r w:rsidR="00FD7213">
        <w:rPr>
          <w:rFonts w:ascii="Times New Roman" w:hAnsi="Times New Roman" w:cs="Times New Roman"/>
          <w:vertAlign w:val="superscript"/>
        </w:rPr>
        <w:t>44</w:t>
      </w:r>
      <w:r w:rsidR="00715244" w:rsidRPr="00A80767">
        <w:rPr>
          <w:rFonts w:ascii="Times New Roman" w:hAnsi="Times New Roman" w:cs="Times New Roman"/>
        </w:rPr>
        <w:t xml:space="preserve"> is based on Hayes’ inverse of the flexibility model and claims that it relates to an individual’s inability to be in contact with the present and modify behaviours according to the situation. Strategies that are ineffective for palliative patients </w:t>
      </w:r>
      <w:r w:rsidR="00715244">
        <w:rPr>
          <w:rFonts w:ascii="Times New Roman" w:hAnsi="Times New Roman" w:cs="Times New Roman"/>
        </w:rPr>
        <w:t xml:space="preserve">have </w:t>
      </w:r>
      <w:r w:rsidR="00715244" w:rsidRPr="00A80767">
        <w:rPr>
          <w:rFonts w:ascii="Times New Roman" w:hAnsi="Times New Roman" w:cs="Times New Roman"/>
        </w:rPr>
        <w:t>been described as coping mechanisms that do not ensure satisfactory quality of life or physical, emotional and social well-being</w:t>
      </w:r>
      <w:r w:rsidR="00715244">
        <w:rPr>
          <w:rFonts w:ascii="Times New Roman" w:hAnsi="Times New Roman" w:cs="Times New Roman"/>
        </w:rPr>
        <w:t>.</w:t>
      </w:r>
      <w:r w:rsidR="00715244">
        <w:rPr>
          <w:rFonts w:ascii="Times New Roman" w:hAnsi="Times New Roman" w:cs="Times New Roman"/>
          <w:vertAlign w:val="superscript"/>
        </w:rPr>
        <w:t xml:space="preserve">4 </w:t>
      </w:r>
      <w:r w:rsidR="00715244">
        <w:rPr>
          <w:rFonts w:ascii="Times New Roman" w:hAnsi="Times New Roman" w:cs="Times New Roman"/>
        </w:rPr>
        <w:t>Within our sample, t</w:t>
      </w:r>
      <w:r w:rsidR="00715244" w:rsidRPr="00A80767">
        <w:rPr>
          <w:rFonts w:ascii="Times New Roman" w:hAnsi="Times New Roman" w:cs="Times New Roman"/>
        </w:rPr>
        <w:t>he strategies that promoted psychological inflexibility were considered ‘reactive’ in nature as they only temporarily attenuate</w:t>
      </w:r>
      <w:r w:rsidR="00715244">
        <w:rPr>
          <w:rFonts w:ascii="Times New Roman" w:hAnsi="Times New Roman" w:cs="Times New Roman"/>
        </w:rPr>
        <w:t>d</w:t>
      </w:r>
      <w:r w:rsidR="00715244" w:rsidRPr="00A80767">
        <w:rPr>
          <w:rFonts w:ascii="Times New Roman" w:hAnsi="Times New Roman" w:cs="Times New Roman"/>
        </w:rPr>
        <w:t xml:space="preserve"> the aversive feelings</w:t>
      </w:r>
      <w:r w:rsidR="00715244">
        <w:rPr>
          <w:rFonts w:ascii="Times New Roman" w:hAnsi="Times New Roman" w:cs="Times New Roman"/>
        </w:rPr>
        <w:t xml:space="preserve"> </w:t>
      </w:r>
      <w:r w:rsidR="00715244" w:rsidRPr="00A80767">
        <w:rPr>
          <w:rFonts w:ascii="Times New Roman" w:hAnsi="Times New Roman" w:cs="Times New Roman"/>
        </w:rPr>
        <w:t>associated with losses</w:t>
      </w:r>
      <w:r w:rsidR="00715244">
        <w:rPr>
          <w:rFonts w:ascii="Times New Roman" w:hAnsi="Times New Roman" w:cs="Times New Roman"/>
        </w:rPr>
        <w:t xml:space="preserve"> and </w:t>
      </w:r>
      <w:r w:rsidR="00715244" w:rsidRPr="00A80767">
        <w:rPr>
          <w:rFonts w:ascii="Times New Roman" w:hAnsi="Times New Roman" w:cs="Times New Roman"/>
        </w:rPr>
        <w:t>closely linked to a self-centred focus.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15244" w:rsidRPr="009F7189">
        <w:rPr>
          <w:rFonts w:ascii="Times New Roman" w:hAnsi="Times New Roman" w:cs="Times New Roman"/>
        </w:rPr>
        <w:t>Resigned or passive acceptance</w:t>
      </w:r>
      <w:r w:rsidR="00715244">
        <w:rPr>
          <w:rFonts w:ascii="Times New Roman" w:hAnsi="Times New Roman" w:cs="Times New Roman"/>
        </w:rPr>
        <w:t xml:space="preserve"> </w:t>
      </w:r>
      <w:r w:rsidR="00715244" w:rsidRPr="00A80767">
        <w:rPr>
          <w:rFonts w:ascii="Times New Roman" w:hAnsi="Times New Roman" w:cs="Times New Roman"/>
        </w:rPr>
        <w:t>was also salient and considered as</w:t>
      </w:r>
      <w:r w:rsidR="00715244">
        <w:rPr>
          <w:rFonts w:ascii="Times New Roman" w:hAnsi="Times New Roman" w:cs="Times New Roman"/>
        </w:rPr>
        <w:t xml:space="preserve"> an</w:t>
      </w:r>
      <w:r w:rsidR="00715244" w:rsidRPr="00A80767">
        <w:rPr>
          <w:rFonts w:ascii="Times New Roman" w:hAnsi="Times New Roman" w:cs="Times New Roman"/>
        </w:rPr>
        <w:t xml:space="preserve"> ineffective response to undesirable events. Passive resignation has been associated with </w:t>
      </w:r>
      <w:r w:rsidR="00715244">
        <w:rPr>
          <w:rFonts w:ascii="Times New Roman" w:hAnsi="Times New Roman" w:cs="Times New Roman"/>
        </w:rPr>
        <w:t>poor</w:t>
      </w:r>
      <w:r w:rsidR="00715244" w:rsidRPr="00A80767">
        <w:rPr>
          <w:rFonts w:ascii="Times New Roman" w:hAnsi="Times New Roman" w:cs="Times New Roman"/>
        </w:rPr>
        <w:t xml:space="preserve"> health outcomes, for instance</w:t>
      </w:r>
      <w:r w:rsidR="00715244">
        <w:rPr>
          <w:rFonts w:ascii="Times New Roman" w:hAnsi="Times New Roman" w:cs="Times New Roman"/>
        </w:rPr>
        <w:t>,</w:t>
      </w:r>
      <w:r w:rsidR="00715244" w:rsidRPr="00A80767">
        <w:rPr>
          <w:rFonts w:ascii="Times New Roman" w:hAnsi="Times New Roman" w:cs="Times New Roman"/>
        </w:rPr>
        <w:t xml:space="preserve"> with decreased survival time in gay men with AIDS</w:t>
      </w:r>
      <w:r w:rsidR="00715244">
        <w:rPr>
          <w:rFonts w:ascii="Times New Roman" w:hAnsi="Times New Roman" w:cs="Times New Roman"/>
        </w:rPr>
        <w:t>.</w:t>
      </w:r>
      <w:r w:rsidR="00715244">
        <w:rPr>
          <w:rFonts w:ascii="Times New Roman" w:hAnsi="Times New Roman" w:cs="Times New Roman"/>
          <w:vertAlign w:val="superscript"/>
        </w:rPr>
        <w:t>4</w:t>
      </w:r>
      <w:r w:rsidR="00FD7213">
        <w:rPr>
          <w:rFonts w:ascii="Times New Roman" w:hAnsi="Times New Roman" w:cs="Times New Roman"/>
          <w:vertAlign w:val="superscript"/>
        </w:rPr>
        <w:t>5</w:t>
      </w:r>
      <w:r w:rsidR="00715244">
        <w:rPr>
          <w:rFonts w:ascii="Times New Roman" w:hAnsi="Times New Roman" w:cs="Times New Roman"/>
          <w:vertAlign w:val="superscript"/>
        </w:rPr>
        <w:t xml:space="preserve"> </w:t>
      </w:r>
      <w:r w:rsidR="00715244">
        <w:rPr>
          <w:rFonts w:ascii="Times New Roman" w:hAnsi="Times New Roman" w:cs="Times New Roman"/>
        </w:rPr>
        <w:t xml:space="preserve">On the other hand, </w:t>
      </w:r>
      <w:r w:rsidR="00715244" w:rsidRPr="00A80767">
        <w:rPr>
          <w:rFonts w:ascii="Times New Roman" w:hAnsi="Times New Roman" w:cs="Times New Roman"/>
        </w:rPr>
        <w:t>positive acceptance refers to equanimity with momentary internal and external experiences</w:t>
      </w:r>
      <w:r w:rsidR="00715244">
        <w:rPr>
          <w:rFonts w:ascii="Times New Roman" w:hAnsi="Times New Roman" w:cs="Times New Roman"/>
        </w:rPr>
        <w:t>.</w:t>
      </w:r>
      <w:r w:rsidR="00715244">
        <w:rPr>
          <w:rFonts w:ascii="Times New Roman" w:hAnsi="Times New Roman" w:cs="Times New Roman"/>
          <w:vertAlign w:val="superscript"/>
        </w:rPr>
        <w:t>4</w:t>
      </w:r>
      <w:r w:rsidR="00FD7213">
        <w:rPr>
          <w:rFonts w:ascii="Times New Roman" w:hAnsi="Times New Roman" w:cs="Times New Roman"/>
          <w:vertAlign w:val="superscript"/>
        </w:rPr>
        <w:t>6</w:t>
      </w:r>
      <w:r w:rsidR="00715244" w:rsidRPr="00A80767">
        <w:rPr>
          <w:rFonts w:ascii="Times New Roman" w:hAnsi="Times New Roman" w:cs="Times New Roman"/>
        </w:rPr>
        <w:t xml:space="preserve"> In psychological therapies, acceptance has an essential role in cognitive defusion, allowing aversive memories and experiences to be defined so that cognitive processing can take place and the individual can integrate these difficult experiences into her</w:t>
      </w:r>
      <w:r w:rsidR="00715244">
        <w:rPr>
          <w:rFonts w:ascii="Times New Roman" w:hAnsi="Times New Roman" w:cs="Times New Roman"/>
        </w:rPr>
        <w:t>/his</w:t>
      </w:r>
      <w:r w:rsidR="00715244" w:rsidRPr="00A80767">
        <w:rPr>
          <w:rFonts w:ascii="Times New Roman" w:hAnsi="Times New Roman" w:cs="Times New Roman"/>
        </w:rPr>
        <w:t xml:space="preserve"> self-narrative or let</w:t>
      </w:r>
      <w:r w:rsidR="00715244">
        <w:rPr>
          <w:rFonts w:ascii="Times New Roman" w:hAnsi="Times New Roman" w:cs="Times New Roman"/>
        </w:rPr>
        <w:t xml:space="preserve"> </w:t>
      </w:r>
      <w:r w:rsidR="00715244" w:rsidRPr="00A80767">
        <w:rPr>
          <w:rFonts w:ascii="Times New Roman" w:hAnsi="Times New Roman" w:cs="Times New Roman"/>
        </w:rPr>
        <w:t>them go</w:t>
      </w:r>
      <w:r w:rsidR="00715244">
        <w:rPr>
          <w:rFonts w:ascii="Times New Roman" w:hAnsi="Times New Roman" w:cs="Times New Roman"/>
        </w:rPr>
        <w:t>.</w:t>
      </w:r>
      <w:r w:rsidR="00715244" w:rsidRPr="00491464">
        <w:rPr>
          <w:rFonts w:ascii="Times New Roman" w:hAnsi="Times New Roman" w:cs="Times New Roman"/>
          <w:vertAlign w:val="superscript"/>
        </w:rPr>
        <w:t>4</w:t>
      </w:r>
      <w:r w:rsidR="00356AF4">
        <w:rPr>
          <w:rFonts w:ascii="Times New Roman" w:hAnsi="Times New Roman" w:cs="Times New Roman"/>
          <w:vertAlign w:val="superscript"/>
        </w:rPr>
        <w:t>6</w:t>
      </w:r>
      <w:r w:rsidR="00715244">
        <w:rPr>
          <w:rFonts w:ascii="Times New Roman" w:hAnsi="Times New Roman" w:cs="Times New Roman"/>
          <w:vertAlign w:val="superscript"/>
        </w:rPr>
        <w:t xml:space="preserve"> </w:t>
      </w:r>
      <w:r w:rsidR="00715244">
        <w:rPr>
          <w:rFonts w:ascii="Times New Roman" w:hAnsi="Times New Roman" w:cs="Times New Roman"/>
        </w:rPr>
        <w:t xml:space="preserve">Conversely, </w:t>
      </w:r>
      <w:r w:rsidR="00715244" w:rsidRPr="00A80767">
        <w:rPr>
          <w:rFonts w:ascii="Times New Roman" w:hAnsi="Times New Roman" w:cs="Times New Roman"/>
        </w:rPr>
        <w:t>resigned acceptance influences the trajectory of the emotional experience</w:t>
      </w:r>
      <w:r w:rsidR="00715244">
        <w:rPr>
          <w:rFonts w:ascii="Times New Roman" w:hAnsi="Times New Roman" w:cs="Times New Roman"/>
        </w:rPr>
        <w:t xml:space="preserve"> by</w:t>
      </w:r>
      <w:r w:rsidR="00715244" w:rsidRPr="00A80767">
        <w:rPr>
          <w:rFonts w:ascii="Times New Roman" w:hAnsi="Times New Roman" w:cs="Times New Roman"/>
        </w:rPr>
        <w:t xml:space="preserve"> maintain</w:t>
      </w:r>
      <w:r w:rsidR="00715244">
        <w:rPr>
          <w:rFonts w:ascii="Times New Roman" w:hAnsi="Times New Roman" w:cs="Times New Roman"/>
        </w:rPr>
        <w:t>ing</w:t>
      </w:r>
      <w:r w:rsidR="00715244" w:rsidRPr="00A80767">
        <w:rPr>
          <w:rFonts w:ascii="Times New Roman" w:hAnsi="Times New Roman" w:cs="Times New Roman"/>
        </w:rPr>
        <w:t xml:space="preserve"> emotional reactivity and the need for cognitive change</w:t>
      </w:r>
      <w:r w:rsidR="00715244">
        <w:rPr>
          <w:rFonts w:ascii="Times New Roman" w:hAnsi="Times New Roman" w:cs="Times New Roman"/>
        </w:rPr>
        <w:t>.</w:t>
      </w:r>
      <w:r w:rsidR="002F12B4">
        <w:rPr>
          <w:rFonts w:ascii="Times New Roman" w:hAnsi="Times New Roman" w:cs="Times New Roman"/>
        </w:rPr>
        <w:t xml:space="preserve"> </w:t>
      </w:r>
      <w:r w:rsidR="002F12B4">
        <w:rPr>
          <w:rFonts w:ascii="Times New Roman" w:hAnsi="Times New Roman" w:cs="Times New Roman"/>
        </w:rPr>
        <w:tab/>
      </w:r>
      <w:r w:rsidR="002F12B4">
        <w:rPr>
          <w:rFonts w:ascii="Times New Roman" w:hAnsi="Times New Roman" w:cs="Times New Roman"/>
        </w:rPr>
        <w:tab/>
      </w:r>
      <w:r w:rsidR="002F12B4">
        <w:rPr>
          <w:rFonts w:ascii="Times New Roman" w:hAnsi="Times New Roman" w:cs="Times New Roman"/>
        </w:rPr>
        <w:tab/>
      </w:r>
    </w:p>
    <w:p w14:paraId="411C4985" w14:textId="54812CD4" w:rsidR="001E6649" w:rsidRPr="001E6649" w:rsidRDefault="001E6649" w:rsidP="002F12B4">
      <w:pPr>
        <w:spacing w:line="480" w:lineRule="auto"/>
        <w:jc w:val="both"/>
        <w:rPr>
          <w:rFonts w:ascii="Times New Roman" w:hAnsi="Times New Roman" w:cs="Times New Roman"/>
          <w:i/>
          <w:color w:val="FF0000"/>
        </w:rPr>
      </w:pPr>
      <w:r w:rsidRPr="001E6649">
        <w:rPr>
          <w:rFonts w:ascii="Times New Roman" w:hAnsi="Times New Roman" w:cs="Times New Roman"/>
          <w:i/>
          <w:color w:val="FF0000"/>
        </w:rPr>
        <w:t xml:space="preserve">Implications for </w:t>
      </w:r>
      <w:r>
        <w:rPr>
          <w:rFonts w:ascii="Times New Roman" w:hAnsi="Times New Roman" w:cs="Times New Roman"/>
          <w:i/>
          <w:color w:val="FF0000"/>
        </w:rPr>
        <w:t>theory</w:t>
      </w:r>
      <w:r w:rsidR="00356AF4">
        <w:rPr>
          <w:rFonts w:ascii="Times New Roman" w:hAnsi="Times New Roman" w:cs="Times New Roman"/>
          <w:i/>
          <w:color w:val="FF0000"/>
        </w:rPr>
        <w:t xml:space="preserve"> and practice</w:t>
      </w:r>
    </w:p>
    <w:p w14:paraId="129F2B8D" w14:textId="4873C14E" w:rsidR="00053BFB" w:rsidRDefault="003C2521" w:rsidP="002F12B4">
      <w:pPr>
        <w:spacing w:line="480" w:lineRule="auto"/>
        <w:jc w:val="both"/>
        <w:rPr>
          <w:rFonts w:ascii="Times New Roman" w:hAnsi="Times New Roman" w:cs="Times New Roman"/>
        </w:rPr>
      </w:pPr>
      <w:r>
        <w:rPr>
          <w:rFonts w:ascii="Times New Roman" w:hAnsi="Times New Roman" w:cs="Times New Roman"/>
        </w:rPr>
        <w:t>Overall</w:t>
      </w:r>
      <w:r w:rsidR="00F55D78">
        <w:rPr>
          <w:rFonts w:ascii="Times New Roman" w:hAnsi="Times New Roman" w:cs="Times New Roman"/>
        </w:rPr>
        <w:t xml:space="preserve">, the </w:t>
      </w:r>
      <w:r w:rsidR="001E6649">
        <w:rPr>
          <w:rFonts w:ascii="Times New Roman" w:hAnsi="Times New Roman" w:cs="Times New Roman"/>
        </w:rPr>
        <w:t>IPA</w:t>
      </w:r>
      <w:r w:rsidR="00F55D78">
        <w:rPr>
          <w:rFonts w:ascii="Times New Roman" w:hAnsi="Times New Roman" w:cs="Times New Roman"/>
        </w:rPr>
        <w:t xml:space="preserve"> themes highlighted that there is a close inter</w:t>
      </w:r>
      <w:r w:rsidR="00F55D78">
        <w:rPr>
          <w:rFonts w:ascii="Times New Roman" w:hAnsi="Times New Roman" w:cs="Times New Roman"/>
          <w:color w:val="000000"/>
        </w:rPr>
        <w:t xml:space="preserve">relationship between how patients progress and adjust in a dynamic and unique way. As Figure 1 shows below, the </w:t>
      </w:r>
      <w:r w:rsidR="00F55D78">
        <w:rPr>
          <w:rFonts w:ascii="Times New Roman" w:hAnsi="Times New Roman" w:cs="Times New Roman"/>
        </w:rPr>
        <w:t>participants</w:t>
      </w:r>
      <w:r w:rsidR="00F55D78" w:rsidRPr="002B40AF">
        <w:rPr>
          <w:rFonts w:ascii="Times New Roman" w:hAnsi="Times New Roman" w:cs="Times New Roman"/>
        </w:rPr>
        <w:t xml:space="preserve"> </w:t>
      </w:r>
      <w:r w:rsidR="000C31DA">
        <w:rPr>
          <w:rFonts w:ascii="Times New Roman" w:hAnsi="Times New Roman" w:cs="Times New Roman"/>
        </w:rPr>
        <w:t>described</w:t>
      </w:r>
      <w:r w:rsidR="000C31DA" w:rsidRPr="002B40AF">
        <w:rPr>
          <w:rFonts w:ascii="Times New Roman" w:hAnsi="Times New Roman" w:cs="Times New Roman"/>
        </w:rPr>
        <w:t xml:space="preserve"> </w:t>
      </w:r>
      <w:r w:rsidR="00F55D78" w:rsidRPr="002B40AF">
        <w:rPr>
          <w:rFonts w:ascii="Times New Roman" w:hAnsi="Times New Roman" w:cs="Times New Roman"/>
        </w:rPr>
        <w:t>how terminal illness</w:t>
      </w:r>
      <w:r w:rsidR="00F55D78">
        <w:rPr>
          <w:rFonts w:ascii="Times New Roman" w:hAnsi="Times New Roman" w:cs="Times New Roman"/>
        </w:rPr>
        <w:t xml:space="preserve"> and altered body image</w:t>
      </w:r>
      <w:r w:rsidR="00F55D78" w:rsidRPr="002B40AF">
        <w:rPr>
          <w:rFonts w:ascii="Times New Roman" w:hAnsi="Times New Roman" w:cs="Times New Roman"/>
        </w:rPr>
        <w:t xml:space="preserve"> affects the sense of self and how</w:t>
      </w:r>
      <w:r w:rsidR="00E80C7C">
        <w:rPr>
          <w:rFonts w:ascii="Times New Roman" w:hAnsi="Times New Roman" w:cs="Times New Roman"/>
        </w:rPr>
        <w:t xml:space="preserve"> </w:t>
      </w:r>
      <w:r w:rsidR="00E80C7C" w:rsidRPr="002B40AF">
        <w:rPr>
          <w:rFonts w:ascii="Times New Roman" w:hAnsi="Times New Roman" w:cs="Times New Roman"/>
        </w:rPr>
        <w:t>adjustment</w:t>
      </w:r>
      <w:r w:rsidR="000C31DA">
        <w:rPr>
          <w:rFonts w:ascii="Times New Roman" w:hAnsi="Times New Roman" w:cs="Times New Roman"/>
        </w:rPr>
        <w:t xml:space="preserve"> may</w:t>
      </w:r>
      <w:r w:rsidR="00E80C7C">
        <w:rPr>
          <w:rFonts w:ascii="Times New Roman" w:hAnsi="Times New Roman" w:cs="Times New Roman"/>
        </w:rPr>
        <w:t xml:space="preserve"> be influenced through various factors. </w:t>
      </w:r>
      <w:r w:rsidR="00E80C7C" w:rsidRPr="002B40AF">
        <w:rPr>
          <w:rFonts w:ascii="Times New Roman" w:hAnsi="Times New Roman" w:cs="Times New Roman"/>
        </w:rPr>
        <w:t>Depending on external factors (e.g. available information and support) patients appear to oscillate be</w:t>
      </w:r>
      <w:r w:rsidR="00E80C7C">
        <w:rPr>
          <w:rFonts w:ascii="Times New Roman" w:hAnsi="Times New Roman" w:cs="Times New Roman"/>
        </w:rPr>
        <w:t>tween these states of reactive and proactive coping</w:t>
      </w:r>
      <w:r w:rsidR="00E80C7C" w:rsidRPr="002B40AF">
        <w:rPr>
          <w:rFonts w:ascii="Times New Roman" w:hAnsi="Times New Roman" w:cs="Times New Roman"/>
        </w:rPr>
        <w:t xml:space="preserve">. </w:t>
      </w:r>
    </w:p>
    <w:p w14:paraId="7F568561" w14:textId="77777777" w:rsidR="00053BFB" w:rsidRPr="0075730E" w:rsidRDefault="00053BFB" w:rsidP="00053BFB">
      <w:pPr>
        <w:widowControl w:val="0"/>
        <w:autoSpaceDE w:val="0"/>
        <w:autoSpaceDN w:val="0"/>
        <w:adjustRightInd w:val="0"/>
        <w:spacing w:after="240" w:line="480" w:lineRule="auto"/>
        <w:jc w:val="center"/>
        <w:rPr>
          <w:rFonts w:ascii="Times New Roman" w:hAnsi="Times New Roman" w:cs="Times New Roman"/>
          <w:u w:val="single"/>
        </w:rPr>
      </w:pPr>
      <w:r w:rsidRPr="0075730E">
        <w:rPr>
          <w:rFonts w:ascii="Times New Roman" w:hAnsi="Times New Roman" w:cs="Times New Roman"/>
          <w:u w:val="single"/>
        </w:rPr>
        <w:t>Figure 1 about here</w:t>
      </w:r>
    </w:p>
    <w:p w14:paraId="1E9729C4" w14:textId="5A560935" w:rsidR="00053BFB" w:rsidRDefault="00053BFB" w:rsidP="00053BFB">
      <w:r>
        <w:rPr>
          <w:rFonts w:ascii="Times New Roman" w:hAnsi="Times New Roman" w:cs="Times New Roman"/>
          <w:b/>
        </w:rPr>
        <w:t>Figure 1</w:t>
      </w:r>
      <w:r w:rsidRPr="00B2189A">
        <w:rPr>
          <w:rFonts w:ascii="Times New Roman" w:hAnsi="Times New Roman" w:cs="Times New Roman"/>
          <w:b/>
        </w:rPr>
        <w:t>.</w:t>
      </w:r>
      <w:r w:rsidRPr="00B2189A">
        <w:rPr>
          <w:rFonts w:ascii="Times New Roman" w:hAnsi="Times New Roman" w:cs="Times New Roman"/>
        </w:rPr>
        <w:t xml:space="preserve"> Spiral Model</w:t>
      </w:r>
      <w:r w:rsidR="00D84EA6">
        <w:rPr>
          <w:rFonts w:ascii="Times New Roman" w:hAnsi="Times New Roman" w:cs="Times New Roman"/>
        </w:rPr>
        <w:t xml:space="preserve"> of </w:t>
      </w:r>
      <w:r w:rsidR="001300AB">
        <w:rPr>
          <w:rFonts w:ascii="Times New Roman" w:hAnsi="Times New Roman" w:cs="Times New Roman"/>
        </w:rPr>
        <w:t>Terminal Illness Adjustment</w:t>
      </w:r>
      <w:r w:rsidRPr="00B2189A">
        <w:rPr>
          <w:rFonts w:ascii="Times New Roman" w:hAnsi="Times New Roman" w:cs="Times New Roman"/>
        </w:rPr>
        <w:t xml:space="preserve">. Formulation of superordinate themes </w:t>
      </w:r>
    </w:p>
    <w:p w14:paraId="1D661688" w14:textId="222C2549" w:rsidR="00F55D78" w:rsidRDefault="00F55D78" w:rsidP="009B2D85">
      <w:pPr>
        <w:spacing w:line="480" w:lineRule="auto"/>
        <w:ind w:firstLine="720"/>
        <w:jc w:val="both"/>
        <w:rPr>
          <w:rFonts w:ascii="Times New Roman" w:hAnsi="Times New Roman" w:cs="Times New Roman"/>
        </w:rPr>
      </w:pPr>
    </w:p>
    <w:p w14:paraId="64E5D5A2" w14:textId="2E8C9B8A" w:rsidR="00AB5BBC" w:rsidRDefault="00053BFB" w:rsidP="00406C8E">
      <w:pPr>
        <w:spacing w:line="480" w:lineRule="auto"/>
        <w:ind w:firstLine="720"/>
        <w:jc w:val="both"/>
        <w:rPr>
          <w:rFonts w:ascii="Times New Roman" w:hAnsi="Times New Roman" w:cs="Times New Roman"/>
        </w:rPr>
      </w:pPr>
      <w:r>
        <w:rPr>
          <w:rFonts w:ascii="Times New Roman" w:hAnsi="Times New Roman" w:cs="Times New Roman"/>
          <w:color w:val="000000"/>
        </w:rPr>
        <w:t xml:space="preserve">The </w:t>
      </w:r>
      <w:r w:rsidR="00156571">
        <w:rPr>
          <w:rFonts w:ascii="Times New Roman" w:hAnsi="Times New Roman" w:cs="Times New Roman"/>
          <w:color w:val="000000"/>
        </w:rPr>
        <w:t>spiralling</w:t>
      </w:r>
      <w:r>
        <w:rPr>
          <w:rFonts w:ascii="Times New Roman" w:hAnsi="Times New Roman" w:cs="Times New Roman"/>
          <w:color w:val="000000"/>
        </w:rPr>
        <w:t xml:space="preserve"> model illustrates that </w:t>
      </w:r>
      <w:r w:rsidR="000C31DA">
        <w:rPr>
          <w:rFonts w:ascii="Times New Roman" w:hAnsi="Times New Roman" w:cs="Times New Roman"/>
          <w:color w:val="000000"/>
        </w:rPr>
        <w:t xml:space="preserve">terminal </w:t>
      </w:r>
      <w:r>
        <w:rPr>
          <w:rFonts w:ascii="Times New Roman" w:hAnsi="Times New Roman" w:cs="Times New Roman"/>
          <w:color w:val="000000"/>
        </w:rPr>
        <w:t>patients</w:t>
      </w:r>
      <w:r w:rsidR="000C31DA">
        <w:rPr>
          <w:rFonts w:ascii="Times New Roman" w:hAnsi="Times New Roman" w:cs="Times New Roman"/>
          <w:color w:val="000000"/>
        </w:rPr>
        <w:t>’ sense of self is fragile and</w:t>
      </w:r>
      <w:r>
        <w:rPr>
          <w:rFonts w:ascii="Times New Roman" w:hAnsi="Times New Roman" w:cs="Times New Roman"/>
          <w:color w:val="000000"/>
        </w:rPr>
        <w:t xml:space="preserve"> often oscillate</w:t>
      </w:r>
      <w:r w:rsidR="00344A5E">
        <w:rPr>
          <w:rFonts w:ascii="Times New Roman" w:hAnsi="Times New Roman" w:cs="Times New Roman"/>
          <w:color w:val="000000"/>
        </w:rPr>
        <w:t>s</w:t>
      </w:r>
      <w:r>
        <w:rPr>
          <w:rFonts w:ascii="Times New Roman" w:hAnsi="Times New Roman" w:cs="Times New Roman"/>
          <w:color w:val="000000"/>
        </w:rPr>
        <w:t xml:space="preserve"> between an old/ reactive and a new/ proactive sense of self</w:t>
      </w:r>
      <w:r w:rsidR="000C31DA">
        <w:rPr>
          <w:rFonts w:ascii="Times New Roman" w:hAnsi="Times New Roman" w:cs="Times New Roman"/>
          <w:color w:val="000000"/>
        </w:rPr>
        <w:t>,</w:t>
      </w:r>
      <w:r>
        <w:rPr>
          <w:rFonts w:ascii="Times New Roman" w:hAnsi="Times New Roman" w:cs="Times New Roman"/>
          <w:color w:val="000000"/>
        </w:rPr>
        <w:t xml:space="preserve"> in a non-linear way. The subordinate themes (see Table 2) and the participants’ narratives illustrate how this unfolds.</w:t>
      </w:r>
      <w:r w:rsidR="006752E5">
        <w:rPr>
          <w:rFonts w:ascii="Times New Roman" w:hAnsi="Times New Roman" w:cs="Times New Roman"/>
          <w:color w:val="000000"/>
        </w:rPr>
        <w:t xml:space="preserve"> Discrepancy-based processing</w:t>
      </w:r>
      <w:r w:rsidR="00356AF4">
        <w:rPr>
          <w:rFonts w:ascii="Times New Roman" w:hAnsi="Times New Roman" w:cs="Times New Roman"/>
          <w:color w:val="000000"/>
        </w:rPr>
        <w:t xml:space="preserve"> involving</w:t>
      </w:r>
      <w:r w:rsidR="00F44E7C">
        <w:rPr>
          <w:rFonts w:ascii="Times New Roman" w:hAnsi="Times New Roman" w:cs="Times New Roman"/>
          <w:color w:val="000000"/>
        </w:rPr>
        <w:t xml:space="preserve"> body image and body functionality</w:t>
      </w:r>
      <w:r w:rsidR="006752E5">
        <w:rPr>
          <w:rFonts w:ascii="Times New Roman" w:hAnsi="Times New Roman" w:cs="Times New Roman"/>
          <w:color w:val="000000"/>
        </w:rPr>
        <w:t xml:space="preserve"> is the starting point</w:t>
      </w:r>
      <w:r w:rsidR="00F40A98">
        <w:rPr>
          <w:rFonts w:ascii="Times New Roman" w:hAnsi="Times New Roman" w:cs="Times New Roman"/>
          <w:color w:val="000000"/>
        </w:rPr>
        <w:t>, which triggers a sense of self-discrepancy. However, this</w:t>
      </w:r>
      <w:r w:rsidR="00E80C7C">
        <w:rPr>
          <w:rFonts w:ascii="Times New Roman" w:hAnsi="Times New Roman" w:cs="Times New Roman"/>
          <w:color w:val="000000"/>
        </w:rPr>
        <w:t xml:space="preserve"> self-discrepancy</w:t>
      </w:r>
      <w:r w:rsidR="00F40A98">
        <w:rPr>
          <w:rFonts w:ascii="Times New Roman" w:hAnsi="Times New Roman" w:cs="Times New Roman"/>
          <w:color w:val="000000"/>
        </w:rPr>
        <w:t xml:space="preserve"> </w:t>
      </w:r>
      <w:r w:rsidR="00360658">
        <w:rPr>
          <w:rFonts w:ascii="Times New Roman" w:hAnsi="Times New Roman" w:cs="Times New Roman"/>
          <w:color w:val="000000"/>
        </w:rPr>
        <w:t xml:space="preserve">also </w:t>
      </w:r>
      <w:r w:rsidR="00F40A98">
        <w:rPr>
          <w:rFonts w:ascii="Times New Roman" w:hAnsi="Times New Roman" w:cs="Times New Roman"/>
          <w:color w:val="000000"/>
        </w:rPr>
        <w:t xml:space="preserve">presents an opportunity for patients to adjust and restructure the self </w:t>
      </w:r>
      <w:r w:rsidR="00E80C7C">
        <w:rPr>
          <w:rFonts w:ascii="Times New Roman" w:hAnsi="Times New Roman" w:cs="Times New Roman"/>
          <w:color w:val="000000"/>
        </w:rPr>
        <w:t>by</w:t>
      </w:r>
      <w:r w:rsidR="00F40A98">
        <w:rPr>
          <w:rFonts w:ascii="Times New Roman" w:hAnsi="Times New Roman" w:cs="Times New Roman"/>
          <w:color w:val="000000"/>
        </w:rPr>
        <w:t xml:space="preserve"> </w:t>
      </w:r>
      <w:r w:rsidR="00E80C7C" w:rsidRPr="002B40AF">
        <w:rPr>
          <w:rFonts w:ascii="Times New Roman" w:hAnsi="Times New Roman" w:cs="Times New Roman"/>
        </w:rPr>
        <w:t>expanding a self-focused attention into a wide</w:t>
      </w:r>
      <w:r w:rsidR="00E80C7C">
        <w:rPr>
          <w:rFonts w:ascii="Times New Roman" w:hAnsi="Times New Roman" w:cs="Times New Roman"/>
        </w:rPr>
        <w:t xml:space="preserve">r, less self-centred viewpoint through </w:t>
      </w:r>
      <w:r w:rsidR="00F40A98">
        <w:rPr>
          <w:rFonts w:ascii="Times New Roman" w:hAnsi="Times New Roman" w:cs="Times New Roman"/>
          <w:color w:val="000000"/>
        </w:rPr>
        <w:t xml:space="preserve">relationships and </w:t>
      </w:r>
      <w:r w:rsidR="00360658">
        <w:rPr>
          <w:rFonts w:ascii="Times New Roman" w:hAnsi="Times New Roman" w:cs="Times New Roman"/>
          <w:color w:val="000000"/>
        </w:rPr>
        <w:t xml:space="preserve">daily </w:t>
      </w:r>
      <w:r w:rsidR="00F40A98">
        <w:rPr>
          <w:rFonts w:ascii="Times New Roman" w:hAnsi="Times New Roman" w:cs="Times New Roman"/>
          <w:color w:val="000000"/>
        </w:rPr>
        <w:t xml:space="preserve">activities. </w:t>
      </w:r>
      <w:r w:rsidR="001300AB">
        <w:rPr>
          <w:rFonts w:ascii="Times New Roman" w:hAnsi="Times New Roman" w:cs="Times New Roman"/>
          <w:color w:val="000000"/>
        </w:rPr>
        <w:t xml:space="preserve">The model highlights that effective </w:t>
      </w:r>
      <w:r w:rsidR="00A27D6B">
        <w:rPr>
          <w:rFonts w:ascii="Times New Roman" w:hAnsi="Times New Roman" w:cs="Times New Roman"/>
          <w:color w:val="000000"/>
        </w:rPr>
        <w:t>holistic</w:t>
      </w:r>
      <w:r w:rsidR="001300AB">
        <w:rPr>
          <w:rFonts w:ascii="Times New Roman" w:hAnsi="Times New Roman" w:cs="Times New Roman"/>
          <w:color w:val="000000"/>
        </w:rPr>
        <w:t xml:space="preserve"> support requires recognition of the </w:t>
      </w:r>
      <w:r w:rsidR="00A27D6B">
        <w:rPr>
          <w:rFonts w:ascii="Times New Roman" w:hAnsi="Times New Roman" w:cs="Times New Roman"/>
          <w:color w:val="000000"/>
        </w:rPr>
        <w:t>individual</w:t>
      </w:r>
      <w:r w:rsidR="001300AB">
        <w:rPr>
          <w:rFonts w:ascii="Times New Roman" w:hAnsi="Times New Roman" w:cs="Times New Roman"/>
          <w:color w:val="000000"/>
        </w:rPr>
        <w:t xml:space="preserve"> </w:t>
      </w:r>
      <w:r w:rsidR="00A27D6B">
        <w:rPr>
          <w:rFonts w:ascii="Times New Roman" w:hAnsi="Times New Roman" w:cs="Times New Roman"/>
          <w:color w:val="000000"/>
        </w:rPr>
        <w:t xml:space="preserve">psychological </w:t>
      </w:r>
      <w:r w:rsidR="001300AB">
        <w:rPr>
          <w:rFonts w:ascii="Times New Roman" w:hAnsi="Times New Roman" w:cs="Times New Roman"/>
          <w:color w:val="000000"/>
        </w:rPr>
        <w:t>needs of each patient</w:t>
      </w:r>
      <w:r w:rsidR="00A27D6B">
        <w:rPr>
          <w:rFonts w:ascii="Times New Roman" w:hAnsi="Times New Roman" w:cs="Times New Roman"/>
          <w:color w:val="000000"/>
        </w:rPr>
        <w:t>. In order to widen the capacity to cope</w:t>
      </w:r>
      <w:r w:rsidR="00D0127C">
        <w:rPr>
          <w:rFonts w:ascii="Times New Roman" w:hAnsi="Times New Roman" w:cs="Times New Roman"/>
          <w:color w:val="000000"/>
        </w:rPr>
        <w:t>,</w:t>
      </w:r>
      <w:r w:rsidR="00A27D6B">
        <w:rPr>
          <w:rFonts w:ascii="Times New Roman" w:hAnsi="Times New Roman" w:cs="Times New Roman"/>
          <w:color w:val="000000"/>
        </w:rPr>
        <w:t xml:space="preserve"> </w:t>
      </w:r>
      <w:r w:rsidR="00D0127C">
        <w:rPr>
          <w:rFonts w:ascii="Times New Roman" w:hAnsi="Times New Roman" w:cs="Times New Roman"/>
          <w:color w:val="000000"/>
        </w:rPr>
        <w:t>health professionals could</w:t>
      </w:r>
      <w:r w:rsidR="00A27D6B">
        <w:rPr>
          <w:rFonts w:ascii="Times New Roman" w:hAnsi="Times New Roman" w:cs="Times New Roman"/>
          <w:color w:val="000000"/>
        </w:rPr>
        <w:t xml:space="preserve"> </w:t>
      </w:r>
      <w:r w:rsidR="00D0127C">
        <w:rPr>
          <w:rFonts w:ascii="Times New Roman" w:hAnsi="Times New Roman" w:cs="Times New Roman"/>
          <w:color w:val="000000"/>
        </w:rPr>
        <w:t xml:space="preserve">help patients to </w:t>
      </w:r>
      <w:r w:rsidR="00A27D6B">
        <w:rPr>
          <w:rFonts w:ascii="Times New Roman" w:hAnsi="Times New Roman" w:cs="Times New Roman"/>
          <w:color w:val="000000"/>
        </w:rPr>
        <w:t>ide</w:t>
      </w:r>
      <w:r w:rsidR="00D0127C">
        <w:rPr>
          <w:rFonts w:ascii="Times New Roman" w:hAnsi="Times New Roman" w:cs="Times New Roman"/>
          <w:color w:val="000000"/>
        </w:rPr>
        <w:t xml:space="preserve">ntify what prevents them to fully engage with life and what </w:t>
      </w:r>
      <w:r w:rsidR="00D0127C">
        <w:rPr>
          <w:rFonts w:ascii="Times New Roman" w:hAnsi="Times New Roman" w:cs="Times New Roman"/>
        </w:rPr>
        <w:t>strategies and interventions would help them to move forward towards personal growth.</w:t>
      </w:r>
      <w:r w:rsidR="004A4C60">
        <w:rPr>
          <w:rFonts w:ascii="Times New Roman" w:hAnsi="Times New Roman" w:cs="Times New Roman"/>
        </w:rPr>
        <w:t xml:space="preserve">  Building on the proposed model, w</w:t>
      </w:r>
      <w:r w:rsidR="004A4C60" w:rsidRPr="002B40AF">
        <w:rPr>
          <w:rFonts w:ascii="Times New Roman" w:hAnsi="Times New Roman" w:cs="Times New Roman"/>
        </w:rPr>
        <w:t>hen devising a psychological intervention for palliative patients, clinicians may consider including aspects of psychological flexibility to increase quality of life outcomes.</w:t>
      </w:r>
    </w:p>
    <w:p w14:paraId="30A27062" w14:textId="102D6CDF" w:rsidR="00715244" w:rsidRDefault="00715244" w:rsidP="001E6649">
      <w:pPr>
        <w:spacing w:line="480" w:lineRule="auto"/>
        <w:ind w:firstLine="720"/>
        <w:jc w:val="both"/>
        <w:rPr>
          <w:rFonts w:ascii="Times New Roman" w:hAnsi="Times New Roman" w:cs="Times New Roman"/>
          <w:color w:val="000000"/>
        </w:rPr>
      </w:pPr>
      <w:r>
        <w:rPr>
          <w:rFonts w:ascii="Times New Roman" w:hAnsi="Times New Roman" w:cs="Times New Roman"/>
        </w:rPr>
        <w:t xml:space="preserve">In our study, </w:t>
      </w:r>
      <w:r w:rsidR="00D317FD">
        <w:rPr>
          <w:rFonts w:ascii="Times New Roman" w:hAnsi="Times New Roman" w:cs="Times New Roman"/>
        </w:rPr>
        <w:t xml:space="preserve">one </w:t>
      </w:r>
      <w:r>
        <w:rPr>
          <w:rFonts w:ascii="Times New Roman" w:hAnsi="Times New Roman" w:cs="Times New Roman"/>
        </w:rPr>
        <w:t xml:space="preserve">factor that enhanced psychological flexibility </w:t>
      </w:r>
      <w:r w:rsidR="00D317FD">
        <w:rPr>
          <w:rFonts w:ascii="Times New Roman" w:hAnsi="Times New Roman" w:cs="Times New Roman"/>
        </w:rPr>
        <w:t xml:space="preserve">was </w:t>
      </w:r>
      <w:r>
        <w:rPr>
          <w:rFonts w:ascii="Times New Roman" w:hAnsi="Times New Roman" w:cs="Times New Roman"/>
        </w:rPr>
        <w:t>communal coping.  The term communal coping refers to a social appraisal (e.g. people perceive a stressor as ‘our’ problem) as opposed to an individualistic appraisal (e.g. ‘my’ problem) and activates a process of collaborative coping.</w:t>
      </w:r>
      <w:r>
        <w:rPr>
          <w:rFonts w:ascii="Times New Roman" w:hAnsi="Times New Roman" w:cs="Times New Roman"/>
          <w:vertAlign w:val="superscript"/>
        </w:rPr>
        <w:t xml:space="preserve">10 </w:t>
      </w:r>
      <w:r>
        <w:rPr>
          <w:rFonts w:ascii="Times New Roman" w:hAnsi="Times New Roman" w:cs="Times New Roman"/>
        </w:rPr>
        <w:t>Participants’ assertions are in line with studies that have highlighted the importance of belonging and being socially connected during attending palliative day care.</w:t>
      </w:r>
      <w:r>
        <w:rPr>
          <w:rFonts w:ascii="Times New Roman" w:hAnsi="Times New Roman" w:cs="Times New Roman"/>
          <w:vertAlign w:val="superscript"/>
        </w:rPr>
        <w:t>2</w:t>
      </w:r>
      <w:r w:rsidR="00807F53">
        <w:rPr>
          <w:rFonts w:ascii="Times New Roman" w:hAnsi="Times New Roman" w:cs="Times New Roman"/>
          <w:vertAlign w:val="superscript"/>
        </w:rPr>
        <w:t>, 47</w:t>
      </w:r>
      <w:r>
        <w:rPr>
          <w:rFonts w:ascii="Times New Roman" w:hAnsi="Times New Roman" w:cs="Times New Roman"/>
        </w:rPr>
        <w:t xml:space="preserve"> Whilst a felt sense of ‘loss of self’ in chronic conditions can be exacerbated by social isolation,</w:t>
      </w:r>
      <w:r>
        <w:rPr>
          <w:rFonts w:ascii="Times New Roman" w:hAnsi="Times New Roman" w:cs="Times New Roman"/>
          <w:vertAlign w:val="superscript"/>
        </w:rPr>
        <w:t>4</w:t>
      </w:r>
      <w:r w:rsidR="00807F53">
        <w:rPr>
          <w:rFonts w:ascii="Times New Roman" w:hAnsi="Times New Roman" w:cs="Times New Roman"/>
          <w:vertAlign w:val="superscript"/>
        </w:rPr>
        <w:t>8</w:t>
      </w:r>
      <w:r>
        <w:rPr>
          <w:rFonts w:ascii="Times New Roman" w:hAnsi="Times New Roman" w:cs="Times New Roman"/>
          <w:vertAlign w:val="superscript"/>
        </w:rPr>
        <w:t>-4</w:t>
      </w:r>
      <w:r w:rsidR="00807F53">
        <w:rPr>
          <w:rFonts w:ascii="Times New Roman" w:hAnsi="Times New Roman" w:cs="Times New Roman"/>
          <w:vertAlign w:val="superscript"/>
        </w:rPr>
        <w:t>9</w:t>
      </w:r>
      <w:r>
        <w:rPr>
          <w:rFonts w:ascii="Times New Roman" w:hAnsi="Times New Roman" w:cs="Times New Roman"/>
        </w:rPr>
        <w:t xml:space="preserve"> sharing the burdens of suffering with others enables patients to see the universal dimension of their illness (i.e. illness is impersonal, as opposed to personalising/ being attached to </w:t>
      </w:r>
      <w:r w:rsidR="00512F3B">
        <w:rPr>
          <w:rFonts w:ascii="Times New Roman" w:hAnsi="Times New Roman" w:cs="Times New Roman"/>
        </w:rPr>
        <w:t>‘</w:t>
      </w:r>
      <w:r>
        <w:rPr>
          <w:rFonts w:ascii="Times New Roman" w:hAnsi="Times New Roman" w:cs="Times New Roman"/>
        </w:rPr>
        <w:t>why me?!</w:t>
      </w:r>
      <w:r w:rsidR="00512F3B">
        <w:rPr>
          <w:rFonts w:ascii="Times New Roman" w:hAnsi="Times New Roman" w:cs="Times New Roman"/>
        </w:rPr>
        <w:t>’</w:t>
      </w:r>
      <w:r>
        <w:rPr>
          <w:rFonts w:ascii="Times New Roman" w:hAnsi="Times New Roman" w:cs="Times New Roman"/>
        </w:rPr>
        <w:t>).  It strengthens coping skills and increases self-sufficiency because they engage in what</w:t>
      </w:r>
      <w:r w:rsidR="002F12B4">
        <w:rPr>
          <w:rFonts w:ascii="Times New Roman" w:hAnsi="Times New Roman" w:cs="Times New Roman"/>
        </w:rPr>
        <w:t xml:space="preserve"> is </w:t>
      </w:r>
      <w:r w:rsidR="00AB5BBC">
        <w:rPr>
          <w:rFonts w:ascii="Times New Roman" w:hAnsi="Times New Roman" w:cs="Times New Roman"/>
        </w:rPr>
        <w:t>most important to them.</w:t>
      </w:r>
      <w:r w:rsidR="00AB5BBC">
        <w:rPr>
          <w:rFonts w:ascii="Times New Roman" w:hAnsi="Times New Roman" w:cs="Times New Roman"/>
        </w:rPr>
        <w:tab/>
      </w:r>
      <w:r w:rsidR="00AB5BBC">
        <w:rPr>
          <w:rFonts w:ascii="Times New Roman" w:hAnsi="Times New Roman" w:cs="Times New Roman"/>
        </w:rPr>
        <w:tab/>
      </w:r>
      <w:r w:rsidRPr="002B40AF">
        <w:rPr>
          <w:rFonts w:ascii="Times New Roman" w:hAnsi="Times New Roman" w:cs="Times New Roman"/>
        </w:rPr>
        <w:t xml:space="preserve"> </w:t>
      </w:r>
    </w:p>
    <w:p w14:paraId="184E926B" w14:textId="77777777" w:rsidR="00AD0378" w:rsidRDefault="00AD0378" w:rsidP="00715244">
      <w:pPr>
        <w:rPr>
          <w:rFonts w:ascii="Times New Roman" w:hAnsi="Times New Roman" w:cs="Times New Roman"/>
          <w:b/>
        </w:rPr>
      </w:pPr>
    </w:p>
    <w:p w14:paraId="1953DC87" w14:textId="77777777" w:rsidR="00AD0378" w:rsidRDefault="00AD0378" w:rsidP="00715244">
      <w:pPr>
        <w:rPr>
          <w:rFonts w:ascii="Times New Roman" w:hAnsi="Times New Roman" w:cs="Times New Roman"/>
          <w:b/>
        </w:rPr>
      </w:pPr>
    </w:p>
    <w:p w14:paraId="58DDC24C" w14:textId="729FA31B" w:rsidR="00715244" w:rsidRPr="006F22E1" w:rsidRDefault="00725B49" w:rsidP="00715244">
      <w:pPr>
        <w:rPr>
          <w:rFonts w:ascii="Times New Roman" w:hAnsi="Times New Roman" w:cs="Times New Roman"/>
          <w:i/>
          <w:color w:val="FF0000"/>
        </w:rPr>
      </w:pPr>
      <w:r w:rsidRPr="006F22E1">
        <w:rPr>
          <w:rFonts w:ascii="Times New Roman" w:hAnsi="Times New Roman" w:cs="Times New Roman"/>
          <w:i/>
          <w:color w:val="FF0000"/>
        </w:rPr>
        <w:t xml:space="preserve">Strengths and </w:t>
      </w:r>
      <w:r w:rsidR="00512F3B" w:rsidRPr="006F22E1">
        <w:rPr>
          <w:rFonts w:ascii="Times New Roman" w:hAnsi="Times New Roman" w:cs="Times New Roman"/>
          <w:i/>
          <w:color w:val="FF0000"/>
        </w:rPr>
        <w:t>limitations</w:t>
      </w:r>
    </w:p>
    <w:p w14:paraId="4E73B008" w14:textId="77777777" w:rsidR="00715244" w:rsidRPr="00406C8E" w:rsidRDefault="00715244" w:rsidP="00715244">
      <w:pPr>
        <w:rPr>
          <w:rFonts w:ascii="Times New Roman" w:hAnsi="Times New Roman" w:cs="Times New Roman"/>
          <w:b/>
          <w:color w:val="FF0000"/>
        </w:rPr>
      </w:pPr>
    </w:p>
    <w:p w14:paraId="4F00E1FC" w14:textId="1694C785" w:rsidR="002F12B4" w:rsidRDefault="005D4FEE" w:rsidP="002F12B4">
      <w:pPr>
        <w:widowControl w:val="0"/>
        <w:autoSpaceDE w:val="0"/>
        <w:autoSpaceDN w:val="0"/>
        <w:adjustRightInd w:val="0"/>
        <w:spacing w:after="240" w:line="480" w:lineRule="auto"/>
        <w:jc w:val="both"/>
        <w:rPr>
          <w:rFonts w:ascii="Times New Roman" w:hAnsi="Times New Roman" w:cs="Times New Roman"/>
          <w:color w:val="000000" w:themeColor="text1"/>
        </w:rPr>
      </w:pPr>
      <w:r w:rsidRPr="00406C8E">
        <w:rPr>
          <w:rFonts w:ascii="Times New Roman" w:hAnsi="Times New Roman" w:cs="Times New Roman"/>
          <w:color w:val="FF0000"/>
        </w:rPr>
        <w:t xml:space="preserve">The strengths of this study are </w:t>
      </w:r>
      <w:r w:rsidR="000E17C1" w:rsidRPr="00406C8E">
        <w:rPr>
          <w:rFonts w:ascii="Times New Roman" w:hAnsi="Times New Roman" w:cs="Times New Roman"/>
          <w:color w:val="FF0000"/>
        </w:rPr>
        <w:t xml:space="preserve">that it </w:t>
      </w:r>
      <w:r w:rsidR="00345C09" w:rsidRPr="00406C8E">
        <w:rPr>
          <w:rFonts w:ascii="Times New Roman" w:hAnsi="Times New Roman" w:cs="Times New Roman"/>
          <w:color w:val="FF0000"/>
        </w:rPr>
        <w:t xml:space="preserve">used </w:t>
      </w:r>
      <w:r w:rsidR="00C70957" w:rsidRPr="00406C8E">
        <w:rPr>
          <w:rFonts w:ascii="Times New Roman" w:hAnsi="Times New Roman" w:cs="Times New Roman"/>
          <w:color w:val="FF0000"/>
        </w:rPr>
        <w:t>interviews to explore</w:t>
      </w:r>
      <w:r w:rsidR="00AC669B" w:rsidRPr="00406C8E">
        <w:rPr>
          <w:rFonts w:ascii="Times New Roman" w:hAnsi="Times New Roman" w:cs="Times New Roman"/>
          <w:color w:val="FF0000"/>
        </w:rPr>
        <w:t xml:space="preserve"> </w:t>
      </w:r>
      <w:r w:rsidR="00851CBD" w:rsidRPr="00406C8E">
        <w:rPr>
          <w:rFonts w:ascii="Times New Roman" w:hAnsi="Times New Roman" w:cs="Times New Roman"/>
          <w:color w:val="FF0000"/>
        </w:rPr>
        <w:t xml:space="preserve">in depth </w:t>
      </w:r>
      <w:r w:rsidR="00AC669B" w:rsidRPr="00406C8E">
        <w:rPr>
          <w:rFonts w:ascii="Times New Roman" w:hAnsi="Times New Roman" w:cs="Times New Roman"/>
          <w:color w:val="FF0000"/>
        </w:rPr>
        <w:t>the issues faced surrounding body image within a group of p</w:t>
      </w:r>
      <w:r w:rsidR="00E218D9" w:rsidRPr="00406C8E">
        <w:rPr>
          <w:rFonts w:ascii="Times New Roman" w:hAnsi="Times New Roman" w:cs="Times New Roman"/>
          <w:color w:val="FF0000"/>
        </w:rPr>
        <w:t xml:space="preserve">eople receiving </w:t>
      </w:r>
      <w:r w:rsidR="00AC669B" w:rsidRPr="00406C8E">
        <w:rPr>
          <w:rFonts w:ascii="Times New Roman" w:hAnsi="Times New Roman" w:cs="Times New Roman"/>
          <w:color w:val="FF0000"/>
        </w:rPr>
        <w:t>palliative care.</w:t>
      </w:r>
      <w:r w:rsidR="00C70957" w:rsidRPr="00406C8E">
        <w:rPr>
          <w:rFonts w:ascii="Times New Roman" w:hAnsi="Times New Roman" w:cs="Times New Roman"/>
          <w:color w:val="FF0000"/>
        </w:rPr>
        <w:t xml:space="preserve"> </w:t>
      </w:r>
      <w:r w:rsidR="00E218D9" w:rsidRPr="00406C8E">
        <w:rPr>
          <w:rFonts w:ascii="Times New Roman" w:hAnsi="Times New Roman" w:cs="Times New Roman"/>
          <w:color w:val="FF0000"/>
        </w:rPr>
        <w:t>Th</w:t>
      </w:r>
      <w:r w:rsidR="00FD34AA" w:rsidRPr="00406C8E">
        <w:rPr>
          <w:rFonts w:ascii="Times New Roman" w:hAnsi="Times New Roman" w:cs="Times New Roman"/>
          <w:color w:val="FF0000"/>
        </w:rPr>
        <w:t>e interviews explored a sensitive topic within a vulnerable group wh</w:t>
      </w:r>
      <w:r w:rsidR="00A91D1F" w:rsidRPr="00406C8E">
        <w:rPr>
          <w:rFonts w:ascii="Times New Roman" w:hAnsi="Times New Roman" w:cs="Times New Roman"/>
          <w:color w:val="FF0000"/>
        </w:rPr>
        <w:t xml:space="preserve">o </w:t>
      </w:r>
      <w:r w:rsidR="00960121" w:rsidRPr="00406C8E">
        <w:rPr>
          <w:rFonts w:ascii="Times New Roman" w:hAnsi="Times New Roman" w:cs="Times New Roman"/>
          <w:color w:val="FF0000"/>
        </w:rPr>
        <w:t xml:space="preserve">openly </w:t>
      </w:r>
      <w:r w:rsidR="00447F90" w:rsidRPr="00406C8E">
        <w:rPr>
          <w:rFonts w:ascii="Times New Roman" w:hAnsi="Times New Roman" w:cs="Times New Roman"/>
          <w:color w:val="FF0000"/>
        </w:rPr>
        <w:t xml:space="preserve">spoke about their </w:t>
      </w:r>
      <w:r w:rsidR="00960121" w:rsidRPr="00406C8E">
        <w:rPr>
          <w:rFonts w:ascii="Times New Roman" w:hAnsi="Times New Roman" w:cs="Times New Roman"/>
          <w:color w:val="FF0000"/>
        </w:rPr>
        <w:t xml:space="preserve">difficult and often upsetting </w:t>
      </w:r>
      <w:r w:rsidR="00447F90" w:rsidRPr="00406C8E">
        <w:rPr>
          <w:rFonts w:ascii="Times New Roman" w:hAnsi="Times New Roman" w:cs="Times New Roman"/>
          <w:color w:val="FF0000"/>
        </w:rPr>
        <w:t>experiences</w:t>
      </w:r>
      <w:r w:rsidR="009E2794" w:rsidRPr="00406C8E">
        <w:rPr>
          <w:rFonts w:ascii="Times New Roman" w:hAnsi="Times New Roman" w:cs="Times New Roman"/>
          <w:color w:val="FF0000"/>
        </w:rPr>
        <w:t>.</w:t>
      </w:r>
      <w:r w:rsidR="00E218D9" w:rsidRPr="00406C8E">
        <w:rPr>
          <w:rFonts w:ascii="Times New Roman" w:hAnsi="Times New Roman" w:cs="Times New Roman"/>
          <w:color w:val="FF0000"/>
        </w:rPr>
        <w:t xml:space="preserve"> </w:t>
      </w:r>
      <w:r w:rsidR="009E2794" w:rsidRPr="00406C8E">
        <w:rPr>
          <w:rFonts w:ascii="Times New Roman" w:hAnsi="Times New Roman" w:cs="Times New Roman"/>
          <w:color w:val="FF0000"/>
        </w:rPr>
        <w:t xml:space="preserve"> </w:t>
      </w:r>
      <w:r w:rsidR="00EE5AB2" w:rsidRPr="00406C8E">
        <w:rPr>
          <w:rFonts w:ascii="Times New Roman" w:hAnsi="Times New Roman" w:cs="Times New Roman"/>
          <w:color w:val="FF0000"/>
        </w:rPr>
        <w:t xml:space="preserve">Another strength was the use of </w:t>
      </w:r>
      <w:r w:rsidR="00B55115" w:rsidRPr="00406C8E">
        <w:rPr>
          <w:rFonts w:ascii="Times New Roman" w:hAnsi="Times New Roman" w:cs="Times New Roman"/>
          <w:color w:val="FF0000"/>
        </w:rPr>
        <w:t xml:space="preserve">IPA to </w:t>
      </w:r>
      <w:r w:rsidR="00A70A9F" w:rsidRPr="00406C8E">
        <w:rPr>
          <w:rFonts w:ascii="Times New Roman" w:hAnsi="Times New Roman" w:cs="Times New Roman"/>
          <w:color w:val="FF0000"/>
        </w:rPr>
        <w:t xml:space="preserve">interpret and analyse the interviews, </w:t>
      </w:r>
      <w:r w:rsidR="00726A92" w:rsidRPr="00406C8E">
        <w:rPr>
          <w:rFonts w:ascii="Times New Roman" w:hAnsi="Times New Roman" w:cs="Times New Roman"/>
          <w:color w:val="FF0000"/>
        </w:rPr>
        <w:t xml:space="preserve">where </w:t>
      </w:r>
      <w:r w:rsidR="00A70A9F" w:rsidRPr="00406C8E">
        <w:rPr>
          <w:rFonts w:ascii="Times New Roman" w:hAnsi="Times New Roman" w:cs="Times New Roman"/>
          <w:color w:val="FF0000"/>
        </w:rPr>
        <w:t xml:space="preserve">guidelines </w:t>
      </w:r>
      <w:r w:rsidR="00726A92" w:rsidRPr="00406C8E">
        <w:rPr>
          <w:rFonts w:ascii="Times New Roman" w:hAnsi="Times New Roman" w:cs="Times New Roman"/>
          <w:color w:val="FF0000"/>
        </w:rPr>
        <w:t xml:space="preserve">and procedures </w:t>
      </w:r>
      <w:r w:rsidR="00A70A9F" w:rsidRPr="00406C8E">
        <w:rPr>
          <w:rFonts w:ascii="Times New Roman" w:hAnsi="Times New Roman" w:cs="Times New Roman"/>
          <w:color w:val="FF0000"/>
        </w:rPr>
        <w:t xml:space="preserve">were strictly adhered to.  </w:t>
      </w:r>
      <w:r w:rsidR="00C72E36" w:rsidRPr="00406C8E">
        <w:rPr>
          <w:rFonts w:ascii="Times New Roman" w:hAnsi="Times New Roman" w:cs="Times New Roman"/>
          <w:color w:val="FF0000"/>
        </w:rPr>
        <w:t>However, s</w:t>
      </w:r>
      <w:r w:rsidR="00715244" w:rsidRPr="00406C8E">
        <w:rPr>
          <w:rFonts w:ascii="Times New Roman" w:hAnsi="Times New Roman" w:cs="Times New Roman"/>
          <w:color w:val="FF0000"/>
        </w:rPr>
        <w:t xml:space="preserve">ome limitations should be considered when interpreting the results. The respondents were exclusively </w:t>
      </w:r>
      <w:r w:rsidR="00F62384" w:rsidRPr="00406C8E">
        <w:rPr>
          <w:rFonts w:ascii="Times New Roman" w:hAnsi="Times New Roman" w:cs="Times New Roman"/>
          <w:color w:val="FF0000"/>
        </w:rPr>
        <w:t xml:space="preserve">middle-aged, </w:t>
      </w:r>
      <w:r w:rsidR="00715244" w:rsidRPr="00406C8E">
        <w:rPr>
          <w:rFonts w:ascii="Times New Roman" w:hAnsi="Times New Roman" w:cs="Times New Roman"/>
          <w:color w:val="FF0000"/>
        </w:rPr>
        <w:t>White Caucasian</w:t>
      </w:r>
      <w:r w:rsidR="002F285A" w:rsidRPr="00406C8E">
        <w:rPr>
          <w:rFonts w:ascii="Times New Roman" w:hAnsi="Times New Roman" w:cs="Times New Roman"/>
          <w:color w:val="FF0000"/>
        </w:rPr>
        <w:t>, ambulatory,</w:t>
      </w:r>
      <w:r w:rsidR="00715244" w:rsidRPr="00D966E8">
        <w:rPr>
          <w:rFonts w:ascii="Times New Roman" w:hAnsi="Times New Roman" w:cs="Times New Roman"/>
          <w:color w:val="FF0000"/>
        </w:rPr>
        <w:t xml:space="preserve"> and mainly of middle class</w:t>
      </w:r>
      <w:r w:rsidR="00406C8E" w:rsidRPr="00D966E8">
        <w:rPr>
          <w:rFonts w:ascii="Times New Roman" w:hAnsi="Times New Roman" w:cs="Times New Roman"/>
          <w:color w:val="FF0000"/>
        </w:rPr>
        <w:t>;</w:t>
      </w:r>
      <w:r w:rsidR="00715244" w:rsidRPr="00D966E8">
        <w:rPr>
          <w:rFonts w:ascii="Times New Roman" w:hAnsi="Times New Roman" w:cs="Times New Roman"/>
          <w:color w:val="FF0000"/>
        </w:rPr>
        <w:t xml:space="preserve"> therefore, the experiences with palliative care were potentially biased by a heterosexual, middle class worldview and restricted on individuals who had day hospice access</w:t>
      </w:r>
      <w:r w:rsidR="00E97148" w:rsidRPr="002263D3">
        <w:rPr>
          <w:rFonts w:ascii="Times New Roman" w:hAnsi="Times New Roman" w:cs="Times New Roman"/>
          <w:color w:val="FF0000"/>
        </w:rPr>
        <w:t xml:space="preserve"> and who were mobile</w:t>
      </w:r>
      <w:r w:rsidR="00715244" w:rsidRPr="002263D3">
        <w:rPr>
          <w:rFonts w:ascii="Times New Roman" w:hAnsi="Times New Roman" w:cs="Times New Roman"/>
          <w:color w:val="FF0000"/>
        </w:rPr>
        <w:t>.</w:t>
      </w:r>
      <w:r w:rsidR="00D775C2">
        <w:rPr>
          <w:rFonts w:ascii="Times New Roman" w:hAnsi="Times New Roman" w:cs="Times New Roman"/>
          <w:color w:val="000000" w:themeColor="text1"/>
        </w:rPr>
        <w:t xml:space="preserve">  </w:t>
      </w:r>
      <w:r w:rsidR="00715244" w:rsidRPr="00406C8E">
        <w:rPr>
          <w:rFonts w:ascii="Times New Roman" w:hAnsi="Times New Roman" w:cs="Times New Roman"/>
          <w:color w:val="FF0000"/>
        </w:rPr>
        <w:t>Additionally, our sample may not be representative of the general palliative outpatient population as those patients who attend day hospice may have different social preferences, expectations and support needs than those who do not attend</w:t>
      </w:r>
      <w:r w:rsidR="00F62384" w:rsidRPr="00406C8E">
        <w:rPr>
          <w:rFonts w:ascii="Times New Roman" w:hAnsi="Times New Roman" w:cs="Times New Roman"/>
          <w:color w:val="FF0000"/>
        </w:rPr>
        <w:t xml:space="preserve"> or those who are older</w:t>
      </w:r>
      <w:r w:rsidR="00715244" w:rsidRPr="00406C8E">
        <w:rPr>
          <w:rFonts w:ascii="Times New Roman" w:hAnsi="Times New Roman" w:cs="Times New Roman"/>
          <w:color w:val="FF0000"/>
        </w:rPr>
        <w:t xml:space="preserve">; </w:t>
      </w:r>
      <w:r w:rsidR="00B52555" w:rsidRPr="00406C8E">
        <w:rPr>
          <w:rFonts w:ascii="Times New Roman" w:hAnsi="Times New Roman" w:cs="Times New Roman"/>
          <w:color w:val="FF0000"/>
        </w:rPr>
        <w:t>thus</w:t>
      </w:r>
      <w:r w:rsidR="00715244" w:rsidRPr="00406C8E">
        <w:rPr>
          <w:rFonts w:ascii="Times New Roman" w:hAnsi="Times New Roman" w:cs="Times New Roman"/>
          <w:color w:val="FF0000"/>
        </w:rPr>
        <w:t xml:space="preserve">, their experiences may differ. </w:t>
      </w:r>
      <w:r w:rsidR="00C85333" w:rsidRPr="00406C8E">
        <w:rPr>
          <w:rFonts w:ascii="Times New Roman" w:hAnsi="Times New Roman" w:cs="Times New Roman"/>
          <w:color w:val="FF0000"/>
        </w:rPr>
        <w:t xml:space="preserve">Finally, </w:t>
      </w:r>
      <w:r w:rsidR="009F5C2E" w:rsidRPr="00406C8E">
        <w:rPr>
          <w:rFonts w:ascii="Times New Roman" w:hAnsi="Times New Roman" w:cs="Times New Roman"/>
          <w:color w:val="FF0000"/>
        </w:rPr>
        <w:t xml:space="preserve">the majority of the participants interviewed </w:t>
      </w:r>
      <w:r w:rsidR="004743C3" w:rsidRPr="00406C8E">
        <w:rPr>
          <w:rFonts w:ascii="Times New Roman" w:hAnsi="Times New Roman" w:cs="Times New Roman"/>
          <w:color w:val="FF0000"/>
        </w:rPr>
        <w:t xml:space="preserve">in this study </w:t>
      </w:r>
      <w:r w:rsidR="009F5C2E" w:rsidRPr="00406C8E">
        <w:rPr>
          <w:rFonts w:ascii="Times New Roman" w:hAnsi="Times New Roman" w:cs="Times New Roman"/>
          <w:color w:val="FF0000"/>
        </w:rPr>
        <w:t>had a cancer diagnosis.  It would be useful in future research t</w:t>
      </w:r>
      <w:r w:rsidR="00C83783" w:rsidRPr="00406C8E">
        <w:rPr>
          <w:rFonts w:ascii="Times New Roman" w:hAnsi="Times New Roman" w:cs="Times New Roman"/>
          <w:color w:val="FF0000"/>
        </w:rPr>
        <w:t xml:space="preserve">o </w:t>
      </w:r>
      <w:r w:rsidR="004743C3" w:rsidRPr="00406C8E">
        <w:rPr>
          <w:rFonts w:ascii="Times New Roman" w:hAnsi="Times New Roman" w:cs="Times New Roman"/>
          <w:color w:val="FF0000"/>
        </w:rPr>
        <w:t xml:space="preserve">explore </w:t>
      </w:r>
      <w:r w:rsidR="0053505C" w:rsidRPr="00406C8E">
        <w:rPr>
          <w:rFonts w:ascii="Times New Roman" w:hAnsi="Times New Roman" w:cs="Times New Roman"/>
          <w:color w:val="FF0000"/>
        </w:rPr>
        <w:t xml:space="preserve">in further depth </w:t>
      </w:r>
      <w:r w:rsidR="004743C3" w:rsidRPr="00406C8E">
        <w:rPr>
          <w:rFonts w:ascii="Times New Roman" w:hAnsi="Times New Roman" w:cs="Times New Roman"/>
          <w:color w:val="FF0000"/>
        </w:rPr>
        <w:t>the experiences of those with other, non-cancer diagnoses.</w:t>
      </w:r>
      <w:r w:rsidR="00715244" w:rsidRPr="009D0DC6">
        <w:rPr>
          <w:rFonts w:ascii="Times New Roman" w:hAnsi="Times New Roman" w:cs="Times New Roman"/>
          <w:color w:val="000000" w:themeColor="text1"/>
        </w:rPr>
        <w:t xml:space="preserve"> </w:t>
      </w:r>
      <w:r w:rsidR="00715244">
        <w:rPr>
          <w:rFonts w:ascii="Times New Roman" w:hAnsi="Times New Roman" w:cs="Times New Roman"/>
        </w:rPr>
        <w:tab/>
      </w:r>
      <w:r w:rsidR="00715244">
        <w:rPr>
          <w:rFonts w:ascii="Times New Roman" w:hAnsi="Times New Roman" w:cs="Times New Roman"/>
        </w:rPr>
        <w:tab/>
      </w:r>
      <w:r w:rsidR="00715244">
        <w:rPr>
          <w:rFonts w:ascii="Times New Roman" w:hAnsi="Times New Roman" w:cs="Times New Roman"/>
        </w:rPr>
        <w:tab/>
      </w:r>
      <w:r w:rsidR="00715244">
        <w:rPr>
          <w:rFonts w:ascii="Times New Roman" w:hAnsi="Times New Roman" w:cs="Times New Roman"/>
        </w:rPr>
        <w:tab/>
      </w:r>
      <w:r w:rsidR="00715244">
        <w:rPr>
          <w:rFonts w:ascii="Times New Roman" w:hAnsi="Times New Roman" w:cs="Times New Roman"/>
        </w:rPr>
        <w:tab/>
      </w:r>
      <w:r w:rsidR="00715244">
        <w:rPr>
          <w:rFonts w:ascii="Times New Roman" w:hAnsi="Times New Roman" w:cs="Times New Roman"/>
        </w:rPr>
        <w:tab/>
      </w:r>
      <w:r w:rsidR="00715244">
        <w:rPr>
          <w:rFonts w:ascii="Times New Roman" w:hAnsi="Times New Roman" w:cs="Times New Roman"/>
        </w:rPr>
        <w:tab/>
      </w:r>
    </w:p>
    <w:p w14:paraId="58F06549" w14:textId="77777777" w:rsidR="00406C8E" w:rsidRPr="002F12B4" w:rsidRDefault="00406C8E" w:rsidP="002F12B4">
      <w:pPr>
        <w:widowControl w:val="0"/>
        <w:autoSpaceDE w:val="0"/>
        <w:autoSpaceDN w:val="0"/>
        <w:adjustRightInd w:val="0"/>
        <w:spacing w:after="240" w:line="480" w:lineRule="auto"/>
        <w:jc w:val="both"/>
        <w:rPr>
          <w:rFonts w:ascii="Times New Roman" w:hAnsi="Times New Roman" w:cs="Times New Roman"/>
          <w:color w:val="000000" w:themeColor="text1"/>
        </w:rPr>
      </w:pPr>
    </w:p>
    <w:p w14:paraId="1B490F0E" w14:textId="6FEA72F6" w:rsidR="00715244" w:rsidRPr="00CE1DC0" w:rsidRDefault="00715244" w:rsidP="00715244">
      <w:pPr>
        <w:spacing w:line="480" w:lineRule="auto"/>
        <w:jc w:val="both"/>
        <w:rPr>
          <w:rFonts w:ascii="Times New Roman" w:hAnsi="Times New Roman" w:cs="Times New Roman"/>
          <w:b/>
        </w:rPr>
      </w:pPr>
      <w:r w:rsidRPr="00CE1DC0">
        <w:rPr>
          <w:rFonts w:ascii="Times New Roman" w:hAnsi="Times New Roman" w:cs="Times New Roman"/>
          <w:b/>
        </w:rPr>
        <w:t xml:space="preserve">Conclusions </w:t>
      </w:r>
    </w:p>
    <w:p w14:paraId="5CD35EBB" w14:textId="777152D0" w:rsidR="00715244" w:rsidRPr="008C14EE" w:rsidRDefault="00715244" w:rsidP="00715244">
      <w:pPr>
        <w:widowControl w:val="0"/>
        <w:autoSpaceDE w:val="0"/>
        <w:autoSpaceDN w:val="0"/>
        <w:adjustRightInd w:val="0"/>
        <w:spacing w:after="240" w:line="480" w:lineRule="auto"/>
        <w:jc w:val="both"/>
        <w:rPr>
          <w:rFonts w:ascii="Times New Roman" w:hAnsi="Times New Roman" w:cs="Times New Roman"/>
          <w:color w:val="FF0000"/>
        </w:rPr>
      </w:pPr>
      <w:r w:rsidRPr="002B40AF">
        <w:rPr>
          <w:rFonts w:ascii="Times New Roman" w:hAnsi="Times New Roman" w:cs="Times New Roman"/>
        </w:rPr>
        <w:t>A clear message from this study is that</w:t>
      </w:r>
      <w:r w:rsidR="00C4718B">
        <w:rPr>
          <w:rFonts w:ascii="Times New Roman" w:hAnsi="Times New Roman" w:cs="Times New Roman"/>
        </w:rPr>
        <w:t xml:space="preserve"> </w:t>
      </w:r>
      <w:r w:rsidR="00C4718B" w:rsidRPr="00C4718B">
        <w:rPr>
          <w:rFonts w:ascii="Times New Roman" w:hAnsi="Times New Roman" w:cs="Times New Roman"/>
        </w:rPr>
        <w:t>discrepancy-based processing</w:t>
      </w:r>
      <w:r w:rsidR="00C4718B">
        <w:rPr>
          <w:rFonts w:ascii="Times New Roman" w:hAnsi="Times New Roman" w:cs="Times New Roman"/>
        </w:rPr>
        <w:t xml:space="preserve"> (i.e. ‘not being me’)</w:t>
      </w:r>
      <w:r w:rsidR="00C4718B" w:rsidRPr="00C4718B">
        <w:rPr>
          <w:rFonts w:ascii="Times New Roman" w:hAnsi="Times New Roman" w:cs="Times New Roman"/>
        </w:rPr>
        <w:t xml:space="preserve"> can trigger negative self-evaluations, such as body image dissatisfaction and low body-confidence</w:t>
      </w:r>
      <w:r w:rsidR="00C4718B">
        <w:rPr>
          <w:rFonts w:ascii="Times New Roman" w:hAnsi="Times New Roman" w:cs="Times New Roman"/>
        </w:rPr>
        <w:t xml:space="preserve"> among palliative patients. R</w:t>
      </w:r>
      <w:r>
        <w:rPr>
          <w:rFonts w:ascii="Times New Roman" w:hAnsi="Times New Roman" w:cs="Times New Roman"/>
        </w:rPr>
        <w:t>igid attac</w:t>
      </w:r>
      <w:r w:rsidR="002F12B4">
        <w:rPr>
          <w:rFonts w:ascii="Times New Roman" w:hAnsi="Times New Roman" w:cs="Times New Roman"/>
        </w:rPr>
        <w:t>hment to former self including body image</w:t>
      </w:r>
      <w:r w:rsidRPr="002B40AF">
        <w:rPr>
          <w:rFonts w:ascii="Times New Roman" w:hAnsi="Times New Roman" w:cs="Times New Roman"/>
        </w:rPr>
        <w:t xml:space="preserve"> can have harmful consequences on </w:t>
      </w:r>
      <w:r>
        <w:rPr>
          <w:rFonts w:ascii="Times New Roman" w:hAnsi="Times New Roman" w:cs="Times New Roman"/>
        </w:rPr>
        <w:t xml:space="preserve">palliative patients’ </w:t>
      </w:r>
      <w:r w:rsidRPr="002B40AF">
        <w:rPr>
          <w:rFonts w:ascii="Times New Roman" w:hAnsi="Times New Roman" w:cs="Times New Roman"/>
        </w:rPr>
        <w:t xml:space="preserve">behaviours. </w:t>
      </w:r>
      <w:r>
        <w:rPr>
          <w:rFonts w:ascii="Times New Roman" w:hAnsi="Times New Roman" w:cs="Times New Roman"/>
        </w:rPr>
        <w:t xml:space="preserve">Grief has its own timing, defending against loss can be an intelligent and compassionate response as it gives patients the space and time to regain some energy, perspective and balance. However, if these ineffective strategies become ongoing attempts to control the experience, then personal growth cannot </w:t>
      </w:r>
      <w:r w:rsidR="00156571">
        <w:rPr>
          <w:rFonts w:ascii="Times New Roman" w:hAnsi="Times New Roman" w:cs="Times New Roman"/>
        </w:rPr>
        <w:t>unfold,</w:t>
      </w:r>
      <w:r>
        <w:rPr>
          <w:rFonts w:ascii="Times New Roman" w:hAnsi="Times New Roman" w:cs="Times New Roman"/>
        </w:rPr>
        <w:t xml:space="preserve"> and it prevents the individual from fully engaging with life. Insights from participants elucidated the importance of organised emotional support. </w:t>
      </w:r>
      <w:r w:rsidR="004E418E" w:rsidRPr="00831257">
        <w:rPr>
          <w:rFonts w:ascii="Times New Roman" w:hAnsi="Times New Roman" w:cs="Times New Roman"/>
          <w:color w:val="FF0000"/>
        </w:rPr>
        <w:t>M</w:t>
      </w:r>
      <w:r w:rsidR="00E61B65" w:rsidRPr="00831257">
        <w:rPr>
          <w:rFonts w:ascii="Times New Roman" w:hAnsi="Times New Roman" w:cs="Times New Roman"/>
          <w:color w:val="FF0000"/>
        </w:rPr>
        <w:t xml:space="preserve">anaging body image distress is a vital part of </w:t>
      </w:r>
      <w:r w:rsidR="004E418E" w:rsidRPr="00831257">
        <w:rPr>
          <w:rFonts w:ascii="Times New Roman" w:hAnsi="Times New Roman" w:cs="Times New Roman"/>
          <w:color w:val="FF0000"/>
        </w:rPr>
        <w:t xml:space="preserve">psychological practice in the field of </w:t>
      </w:r>
      <w:r w:rsidR="00E61B65" w:rsidRPr="00831257">
        <w:rPr>
          <w:rFonts w:ascii="Times New Roman" w:hAnsi="Times New Roman" w:cs="Times New Roman"/>
          <w:color w:val="FF0000"/>
        </w:rPr>
        <w:t>palliative care.</w:t>
      </w:r>
      <w:r w:rsidR="00E61B65">
        <w:rPr>
          <w:rFonts w:ascii="Times New Roman" w:hAnsi="Times New Roman" w:cs="Times New Roman"/>
        </w:rPr>
        <w:t xml:space="preserve"> </w:t>
      </w:r>
      <w:r w:rsidR="004E418E" w:rsidRPr="00831257">
        <w:rPr>
          <w:rFonts w:ascii="Times New Roman" w:hAnsi="Times New Roman" w:cs="Times New Roman"/>
          <w:color w:val="FF0000"/>
        </w:rPr>
        <w:t>As part of this</w:t>
      </w:r>
      <w:r w:rsidRPr="00831257">
        <w:rPr>
          <w:rFonts w:ascii="Times New Roman" w:hAnsi="Times New Roman" w:cs="Times New Roman"/>
          <w:color w:val="FF0000"/>
        </w:rPr>
        <w:t xml:space="preserve">, </w:t>
      </w:r>
      <w:r w:rsidRPr="008C14EE">
        <w:rPr>
          <w:rFonts w:ascii="Times New Roman" w:hAnsi="Times New Roman" w:cs="Times New Roman"/>
          <w:color w:val="FF0000"/>
        </w:rPr>
        <w:t xml:space="preserve">it is essential </w:t>
      </w:r>
      <w:r w:rsidR="009908A3" w:rsidRPr="008C14EE">
        <w:rPr>
          <w:rFonts w:ascii="Times New Roman" w:hAnsi="Times New Roman" w:cs="Times New Roman"/>
          <w:color w:val="FF0000"/>
        </w:rPr>
        <w:t xml:space="preserve">for health professionals </w:t>
      </w:r>
      <w:r w:rsidR="00B52555" w:rsidRPr="008C14EE">
        <w:rPr>
          <w:rFonts w:ascii="Times New Roman" w:hAnsi="Times New Roman" w:cs="Times New Roman"/>
          <w:color w:val="FF0000"/>
        </w:rPr>
        <w:t xml:space="preserve">to </w:t>
      </w:r>
      <w:r w:rsidRPr="008C14EE">
        <w:rPr>
          <w:rFonts w:ascii="Times New Roman" w:hAnsi="Times New Roman" w:cs="Times New Roman"/>
          <w:color w:val="FF0000"/>
        </w:rPr>
        <w:t xml:space="preserve">educate patients and their families about the processes, emphasising the normal and natural changes that may happen, and assist on how they can achieve the best possible quality of life. </w:t>
      </w:r>
    </w:p>
    <w:p w14:paraId="76AF9377" w14:textId="77777777" w:rsidR="00926B18" w:rsidRDefault="00926B18" w:rsidP="00715244">
      <w:pPr>
        <w:widowControl w:val="0"/>
        <w:autoSpaceDE w:val="0"/>
        <w:autoSpaceDN w:val="0"/>
        <w:adjustRightInd w:val="0"/>
        <w:spacing w:after="240" w:line="480" w:lineRule="auto"/>
        <w:jc w:val="both"/>
        <w:rPr>
          <w:rFonts w:ascii="Times New Roman" w:hAnsi="Times New Roman" w:cs="Times New Roman"/>
        </w:rPr>
      </w:pPr>
    </w:p>
    <w:p w14:paraId="33E61330" w14:textId="77777777" w:rsidR="00715244" w:rsidRDefault="00715244" w:rsidP="00715244">
      <w:pPr>
        <w:spacing w:line="480" w:lineRule="auto"/>
        <w:jc w:val="both"/>
        <w:rPr>
          <w:rFonts w:ascii="Times New Roman" w:hAnsi="Times New Roman" w:cs="Times New Roman"/>
        </w:rPr>
      </w:pPr>
    </w:p>
    <w:p w14:paraId="59B82305" w14:textId="77777777" w:rsidR="0094699C" w:rsidRDefault="0094699C" w:rsidP="002F12B4">
      <w:pPr>
        <w:jc w:val="both"/>
        <w:rPr>
          <w:rFonts w:ascii="Times New Roman" w:hAnsi="Times New Roman" w:cs="Times New Roman"/>
        </w:rPr>
      </w:pPr>
    </w:p>
    <w:p w14:paraId="3E500A60" w14:textId="77777777" w:rsidR="0094699C" w:rsidRPr="004A282A" w:rsidRDefault="0094699C" w:rsidP="0094699C">
      <w:pPr>
        <w:jc w:val="both"/>
        <w:rPr>
          <w:rFonts w:ascii="Times New Roman" w:hAnsi="Times New Roman" w:cs="Times New Roman"/>
          <w:sz w:val="22"/>
          <w:szCs w:val="22"/>
        </w:rPr>
      </w:pPr>
      <w:r w:rsidRPr="004A282A">
        <w:rPr>
          <w:rFonts w:ascii="Times New Roman" w:hAnsi="Times New Roman" w:cs="Times New Roman"/>
          <w:b/>
          <w:sz w:val="22"/>
          <w:szCs w:val="22"/>
        </w:rPr>
        <w:t>References</w:t>
      </w:r>
      <w:r w:rsidRPr="004A282A">
        <w:rPr>
          <w:rFonts w:ascii="Times New Roman" w:hAnsi="Times New Roman" w:cs="Times New Roman"/>
          <w:sz w:val="22"/>
          <w:szCs w:val="22"/>
        </w:rPr>
        <w:t xml:space="preserve">  </w:t>
      </w:r>
    </w:p>
    <w:p w14:paraId="1FAAD55A" w14:textId="77777777" w:rsidR="0094699C" w:rsidRPr="00E21E55" w:rsidRDefault="0094699C" w:rsidP="0094699C">
      <w:pPr>
        <w:ind w:hanging="720"/>
        <w:jc w:val="both"/>
        <w:rPr>
          <w:rFonts w:ascii="Times New Roman" w:hAnsi="Times New Roman" w:cs="Times New Roman"/>
        </w:rPr>
      </w:pPr>
    </w:p>
    <w:p w14:paraId="77C79451" w14:textId="77777777" w:rsidR="0094699C" w:rsidRPr="00E21E55" w:rsidRDefault="0094699C" w:rsidP="0094699C">
      <w:pPr>
        <w:ind w:hanging="720"/>
        <w:jc w:val="both"/>
        <w:rPr>
          <w:rFonts w:ascii="Times New Roman" w:eastAsia="Times New Roman" w:hAnsi="Times New Roman" w:cs="Times New Roman"/>
        </w:rPr>
      </w:pPr>
      <w:r w:rsidRPr="00E21E55">
        <w:rPr>
          <w:rFonts w:ascii="Times New Roman" w:hAnsi="Times New Roman" w:cs="Times New Roman"/>
        </w:rPr>
        <w:t xml:space="preserve">1.  </w:t>
      </w:r>
      <w:r w:rsidRPr="00E21E55">
        <w:rPr>
          <w:rFonts w:ascii="Times New Roman" w:eastAsia="Times New Roman" w:hAnsi="Times New Roman" w:cs="Times New Roman"/>
        </w:rPr>
        <w:t xml:space="preserve">Bovero A, Leombruni P, Miniotti M, Rocca G, Torta R. Spirituality, quality of life, psychological adjustment in terminal cancer patients in hospice. </w:t>
      </w:r>
      <w:r>
        <w:rPr>
          <w:rFonts w:ascii="Times New Roman" w:eastAsia="Times New Roman" w:hAnsi="Times New Roman" w:cs="Times New Roman"/>
          <w:i/>
          <w:iCs/>
        </w:rPr>
        <w:t xml:space="preserve">EJC </w:t>
      </w:r>
      <w:r w:rsidRPr="00E21E55">
        <w:rPr>
          <w:rFonts w:ascii="Times New Roman" w:eastAsia="Times New Roman" w:hAnsi="Times New Roman" w:cs="Times New Roman"/>
        </w:rPr>
        <w:t>2016;</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25(6):961-969. </w:t>
      </w:r>
    </w:p>
    <w:p w14:paraId="3E91D13A" w14:textId="77777777" w:rsidR="0094699C" w:rsidRPr="00E21E55" w:rsidRDefault="0094699C" w:rsidP="0094699C">
      <w:pPr>
        <w:ind w:hanging="720"/>
        <w:jc w:val="both"/>
        <w:rPr>
          <w:rFonts w:ascii="Times New Roman" w:hAnsi="Times New Roman" w:cs="Times New Roman"/>
        </w:rPr>
      </w:pPr>
    </w:p>
    <w:p w14:paraId="7B1463D3" w14:textId="77777777" w:rsidR="0094699C" w:rsidRPr="00E21E55" w:rsidRDefault="0094699C" w:rsidP="0094699C">
      <w:pPr>
        <w:ind w:hanging="720"/>
        <w:jc w:val="both"/>
        <w:rPr>
          <w:rFonts w:ascii="Times New Roman" w:eastAsia="Times New Roman" w:hAnsi="Times New Roman" w:cs="Times New Roman"/>
        </w:rPr>
      </w:pPr>
      <w:r w:rsidRPr="00E21E55">
        <w:rPr>
          <w:rFonts w:ascii="Times New Roman" w:hAnsi="Times New Roman" w:cs="Times New Roman"/>
        </w:rPr>
        <w:t xml:space="preserve">2. </w:t>
      </w:r>
      <w:r w:rsidRPr="00E21E55">
        <w:rPr>
          <w:rFonts w:ascii="Times New Roman" w:eastAsia="Times New Roman" w:hAnsi="Times New Roman" w:cs="Times New Roman"/>
        </w:rPr>
        <w:t>Bradley S, Frizelle D, Johnson M. Coping with Terminal Illness: The Experience of Attending Specialist Palliative Day Care.</w:t>
      </w:r>
      <w:r w:rsidRPr="00FB5EC9">
        <w:rPr>
          <w:rFonts w:ascii="Times New Roman" w:eastAsia="Times New Roman" w:hAnsi="Times New Roman" w:cs="Times New Roman"/>
          <w:i/>
        </w:rPr>
        <w:t xml:space="preserve"> J</w:t>
      </w:r>
      <w:r>
        <w:rPr>
          <w:rFonts w:ascii="Times New Roman" w:eastAsia="Times New Roman" w:hAnsi="Times New Roman" w:cs="Times New Roman"/>
        </w:rPr>
        <w:t xml:space="preserve"> </w:t>
      </w:r>
      <w:r>
        <w:rPr>
          <w:rFonts w:ascii="Times New Roman" w:eastAsia="Times New Roman" w:hAnsi="Times New Roman" w:cs="Times New Roman"/>
          <w:i/>
          <w:iCs/>
        </w:rPr>
        <w:t xml:space="preserve">Palliat Med </w:t>
      </w:r>
      <w:r w:rsidRPr="00E21E55">
        <w:rPr>
          <w:rFonts w:ascii="Times New Roman" w:eastAsia="Times New Roman" w:hAnsi="Times New Roman" w:cs="Times New Roman"/>
        </w:rPr>
        <w:t>2010;</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13(10):1211-1218. </w:t>
      </w:r>
    </w:p>
    <w:p w14:paraId="584699F9" w14:textId="77777777" w:rsidR="0094699C" w:rsidRPr="00E21E55" w:rsidRDefault="0094699C" w:rsidP="0094699C">
      <w:pPr>
        <w:ind w:hanging="720"/>
        <w:jc w:val="both"/>
        <w:rPr>
          <w:rFonts w:ascii="Times New Roman" w:hAnsi="Times New Roman" w:cs="Times New Roman"/>
        </w:rPr>
      </w:pPr>
    </w:p>
    <w:p w14:paraId="278DDD45" w14:textId="77777777" w:rsidR="0094699C" w:rsidRPr="00E21E55" w:rsidRDefault="0094699C" w:rsidP="0094699C">
      <w:pPr>
        <w:ind w:hanging="720"/>
        <w:jc w:val="both"/>
        <w:rPr>
          <w:rFonts w:ascii="Times New Roman" w:eastAsia="Times New Roman" w:hAnsi="Times New Roman" w:cs="Times New Roman"/>
        </w:rPr>
      </w:pPr>
      <w:r w:rsidRPr="00E21E55">
        <w:rPr>
          <w:rFonts w:ascii="Times New Roman" w:hAnsi="Times New Roman" w:cs="Times New Roman"/>
        </w:rPr>
        <w:t xml:space="preserve">3. </w:t>
      </w:r>
      <w:r w:rsidRPr="00E21E55">
        <w:rPr>
          <w:rFonts w:ascii="Times New Roman" w:eastAsia="Times New Roman" w:hAnsi="Times New Roman" w:cs="Times New Roman"/>
        </w:rPr>
        <w:t xml:space="preserve">McPherson C, Wilson K, Murray M. Feeling like a burden: Exploring the perspectives of patients at the end of life. </w:t>
      </w:r>
      <w:r>
        <w:rPr>
          <w:rFonts w:ascii="Times New Roman" w:eastAsia="Times New Roman" w:hAnsi="Times New Roman" w:cs="Times New Roman"/>
          <w:i/>
          <w:iCs/>
        </w:rPr>
        <w:t xml:space="preserve">Soc Sci Med </w:t>
      </w:r>
      <w:r w:rsidRPr="00E21E55">
        <w:rPr>
          <w:rFonts w:ascii="Times New Roman" w:eastAsia="Times New Roman" w:hAnsi="Times New Roman" w:cs="Times New Roman"/>
        </w:rPr>
        <w:t>2007;</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64(2):417-427. </w:t>
      </w:r>
    </w:p>
    <w:p w14:paraId="086E648E" w14:textId="77777777" w:rsidR="0094699C" w:rsidRPr="00E21E55" w:rsidRDefault="0094699C" w:rsidP="0094699C">
      <w:pPr>
        <w:ind w:hanging="720"/>
        <w:jc w:val="both"/>
        <w:rPr>
          <w:rFonts w:ascii="Times New Roman" w:eastAsia="Times New Roman" w:hAnsi="Times New Roman" w:cs="Times New Roman"/>
        </w:rPr>
      </w:pPr>
    </w:p>
    <w:p w14:paraId="0E144FD0" w14:textId="77777777" w:rsidR="0094699C" w:rsidRPr="00E21E55" w:rsidRDefault="0094699C" w:rsidP="0094699C">
      <w:pPr>
        <w:ind w:hanging="720"/>
        <w:jc w:val="both"/>
        <w:rPr>
          <w:rFonts w:ascii="Times New Roman" w:eastAsia="Times New Roman" w:hAnsi="Times New Roman" w:cs="Times New Roman"/>
        </w:rPr>
      </w:pPr>
      <w:r w:rsidRPr="00E21E55">
        <w:rPr>
          <w:rFonts w:ascii="Times New Roman" w:eastAsia="Times New Roman" w:hAnsi="Times New Roman" w:cs="Times New Roman"/>
        </w:rPr>
        <w:t xml:space="preserve">4. Sorato D, Osório F. Coping, psychopathology, and quality of life in cancer patients under palliative care. </w:t>
      </w:r>
      <w:r>
        <w:rPr>
          <w:rFonts w:ascii="Times New Roman" w:eastAsia="Times New Roman" w:hAnsi="Times New Roman" w:cs="Times New Roman"/>
          <w:i/>
          <w:iCs/>
        </w:rPr>
        <w:t>Palliat Supp</w:t>
      </w:r>
      <w:r w:rsidRPr="00E21E55">
        <w:rPr>
          <w:rFonts w:ascii="Times New Roman" w:eastAsia="Times New Roman" w:hAnsi="Times New Roman" w:cs="Times New Roman"/>
          <w:i/>
          <w:iCs/>
        </w:rPr>
        <w:t xml:space="preserve"> </w:t>
      </w:r>
      <w:r>
        <w:rPr>
          <w:rFonts w:ascii="Times New Roman" w:eastAsia="Times New Roman" w:hAnsi="Times New Roman" w:cs="Times New Roman"/>
          <w:i/>
          <w:iCs/>
        </w:rPr>
        <w:t>Care</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2015;</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13(03):517-525. </w:t>
      </w:r>
    </w:p>
    <w:p w14:paraId="3C46A931" w14:textId="77777777" w:rsidR="0094699C" w:rsidRPr="00E21E55" w:rsidRDefault="0094699C" w:rsidP="0094699C">
      <w:pPr>
        <w:ind w:hanging="720"/>
        <w:jc w:val="both"/>
        <w:rPr>
          <w:rFonts w:ascii="Times New Roman" w:eastAsia="Times New Roman" w:hAnsi="Times New Roman" w:cs="Times New Roman"/>
        </w:rPr>
      </w:pPr>
    </w:p>
    <w:p w14:paraId="7DD59357" w14:textId="77777777" w:rsidR="0094699C" w:rsidRPr="00E21E55" w:rsidRDefault="0094699C" w:rsidP="0094699C">
      <w:pPr>
        <w:ind w:hanging="720"/>
        <w:jc w:val="both"/>
        <w:rPr>
          <w:rFonts w:ascii="Times New Roman" w:eastAsia="Times New Roman" w:hAnsi="Times New Roman" w:cs="Times New Roman"/>
        </w:rPr>
      </w:pPr>
      <w:r w:rsidRPr="00E21E55">
        <w:rPr>
          <w:rFonts w:ascii="Times New Roman" w:eastAsia="Times New Roman" w:hAnsi="Times New Roman" w:cs="Times New Roman"/>
        </w:rPr>
        <w:t xml:space="preserve">5. Devins G, Beanlands H, Mandin H, Paul L. Psychosocial impact of illness intrusiveness moderated by self-concept and age in end-stage renal disease. </w:t>
      </w:r>
      <w:r>
        <w:rPr>
          <w:rFonts w:ascii="Times New Roman" w:eastAsia="Times New Roman" w:hAnsi="Times New Roman" w:cs="Times New Roman"/>
          <w:i/>
          <w:iCs/>
        </w:rPr>
        <w:t>Health Psychol</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1997;</w:t>
      </w:r>
      <w:r>
        <w:rPr>
          <w:rFonts w:ascii="Times New Roman" w:eastAsia="Times New Roman" w:hAnsi="Times New Roman" w:cs="Times New Roman"/>
        </w:rPr>
        <w:t xml:space="preserve"> </w:t>
      </w:r>
      <w:r w:rsidRPr="00E21E55">
        <w:rPr>
          <w:rFonts w:ascii="Times New Roman" w:eastAsia="Times New Roman" w:hAnsi="Times New Roman" w:cs="Times New Roman"/>
        </w:rPr>
        <w:t>16(6):529-538.</w:t>
      </w:r>
    </w:p>
    <w:p w14:paraId="058268F2" w14:textId="77777777" w:rsidR="0094699C" w:rsidRPr="00E21E55" w:rsidRDefault="0094699C" w:rsidP="0094699C">
      <w:pPr>
        <w:ind w:hanging="720"/>
        <w:jc w:val="both"/>
        <w:rPr>
          <w:rFonts w:ascii="Times New Roman" w:eastAsia="Times New Roman" w:hAnsi="Times New Roman" w:cs="Times New Roman"/>
        </w:rPr>
      </w:pPr>
    </w:p>
    <w:p w14:paraId="7700B499" w14:textId="77777777" w:rsidR="0094699C" w:rsidRPr="00E21E55" w:rsidRDefault="0094699C" w:rsidP="0094699C">
      <w:pPr>
        <w:ind w:hanging="720"/>
        <w:jc w:val="both"/>
        <w:rPr>
          <w:rFonts w:ascii="Times New Roman" w:eastAsia="Times New Roman" w:hAnsi="Times New Roman" w:cs="Times New Roman"/>
        </w:rPr>
      </w:pPr>
      <w:r w:rsidRPr="00E21E55">
        <w:rPr>
          <w:rFonts w:ascii="Times New Roman" w:eastAsia="Times New Roman" w:hAnsi="Times New Roman" w:cs="Times New Roman"/>
        </w:rPr>
        <w:t xml:space="preserve">6. Price A, Goodwin L, Rayner L, Shaw E, Hansford P, Sykes N et al. Illness perceptions, adjustment to illness and depression in a palliative care population. </w:t>
      </w:r>
      <w:r>
        <w:rPr>
          <w:rFonts w:ascii="Times New Roman" w:eastAsia="Times New Roman" w:hAnsi="Times New Roman" w:cs="Times New Roman"/>
          <w:i/>
          <w:iCs/>
        </w:rPr>
        <w:t>BMJ Support Palliat</w:t>
      </w:r>
      <w:r w:rsidRPr="00E21E55">
        <w:rPr>
          <w:rFonts w:ascii="Times New Roman" w:eastAsia="Times New Roman" w:hAnsi="Times New Roman" w:cs="Times New Roman"/>
          <w:i/>
          <w:iCs/>
        </w:rPr>
        <w:t xml:space="preserve"> Care</w:t>
      </w:r>
      <w:r>
        <w:rPr>
          <w:rFonts w:ascii="Times New Roman" w:eastAsia="Times New Roman" w:hAnsi="Times New Roman" w:cs="Times New Roman"/>
          <w:i/>
          <w:iCs/>
        </w:rPr>
        <w:t xml:space="preserve"> </w:t>
      </w:r>
      <w:r w:rsidRPr="00E21E55">
        <w:rPr>
          <w:rFonts w:ascii="Times New Roman" w:eastAsia="Times New Roman" w:hAnsi="Times New Roman" w:cs="Times New Roman"/>
        </w:rPr>
        <w:t>2011;</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1(Suppl_1):A14-A14. </w:t>
      </w:r>
    </w:p>
    <w:p w14:paraId="711D439F" w14:textId="77777777" w:rsidR="0094699C" w:rsidRPr="00E21E55" w:rsidRDefault="0094699C" w:rsidP="0094699C">
      <w:pPr>
        <w:ind w:hanging="720"/>
        <w:jc w:val="both"/>
        <w:rPr>
          <w:rFonts w:ascii="Times New Roman" w:eastAsia="Times New Roman" w:hAnsi="Times New Roman" w:cs="Times New Roman"/>
        </w:rPr>
      </w:pPr>
    </w:p>
    <w:p w14:paraId="0AB8164A" w14:textId="77777777" w:rsidR="0094699C" w:rsidRPr="00E21E55" w:rsidRDefault="0094699C" w:rsidP="0094699C">
      <w:pPr>
        <w:ind w:hanging="720"/>
        <w:jc w:val="both"/>
        <w:rPr>
          <w:rFonts w:ascii="Times New Roman" w:eastAsia="Times New Roman" w:hAnsi="Times New Roman" w:cs="Times New Roman"/>
        </w:rPr>
      </w:pPr>
      <w:r w:rsidRPr="00E21E55">
        <w:rPr>
          <w:rFonts w:ascii="Times New Roman" w:eastAsia="Times New Roman" w:hAnsi="Times New Roman" w:cs="Times New Roman"/>
        </w:rPr>
        <w:t xml:space="preserve">7. Bahti T. Coping Issues Among People Living With Advanced Cancer. </w:t>
      </w:r>
      <w:r w:rsidRPr="00E21E55">
        <w:rPr>
          <w:rFonts w:ascii="Times New Roman" w:eastAsia="Times New Roman" w:hAnsi="Times New Roman" w:cs="Times New Roman"/>
          <w:i/>
          <w:iCs/>
        </w:rPr>
        <w:t>Semin</w:t>
      </w:r>
      <w:r>
        <w:rPr>
          <w:rFonts w:ascii="Times New Roman" w:eastAsia="Times New Roman" w:hAnsi="Times New Roman" w:cs="Times New Roman"/>
          <w:i/>
          <w:iCs/>
        </w:rPr>
        <w:t xml:space="preserve"> Oncol Nurs </w:t>
      </w:r>
      <w:r w:rsidRPr="00E21E55">
        <w:rPr>
          <w:rFonts w:ascii="Times New Roman" w:eastAsia="Times New Roman" w:hAnsi="Times New Roman" w:cs="Times New Roman"/>
        </w:rPr>
        <w:t>2010;</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26(3):175-182. </w:t>
      </w:r>
    </w:p>
    <w:p w14:paraId="533BBB2C" w14:textId="77777777" w:rsidR="0094699C" w:rsidRPr="00E21E55" w:rsidRDefault="0094699C" w:rsidP="0094699C">
      <w:pPr>
        <w:ind w:hanging="720"/>
        <w:jc w:val="both"/>
        <w:rPr>
          <w:rFonts w:ascii="Times New Roman" w:eastAsia="Times New Roman" w:hAnsi="Times New Roman" w:cs="Times New Roman"/>
        </w:rPr>
      </w:pPr>
    </w:p>
    <w:p w14:paraId="358859DB" w14:textId="77777777" w:rsidR="0094699C" w:rsidRPr="00E21E55" w:rsidRDefault="0094699C" w:rsidP="0094699C">
      <w:pPr>
        <w:ind w:hanging="720"/>
        <w:jc w:val="both"/>
        <w:rPr>
          <w:rFonts w:ascii="Times New Roman" w:eastAsia="Times New Roman" w:hAnsi="Times New Roman" w:cs="Times New Roman"/>
        </w:rPr>
      </w:pPr>
      <w:r w:rsidRPr="00E21E55">
        <w:rPr>
          <w:rFonts w:ascii="Times New Roman" w:eastAsia="Times New Roman" w:hAnsi="Times New Roman" w:cs="Times New Roman"/>
        </w:rPr>
        <w:t xml:space="preserve">8. Coward D, Reed P. Self-Transcendence: A Resource for Healing at the End of Life. </w:t>
      </w:r>
      <w:r>
        <w:rPr>
          <w:rFonts w:ascii="Times New Roman" w:eastAsia="Times New Roman" w:hAnsi="Times New Roman" w:cs="Times New Roman"/>
          <w:i/>
          <w:iCs/>
        </w:rPr>
        <w:t>Issues Ment Health Nurs</w:t>
      </w:r>
      <w:r w:rsidRPr="00E21E55">
        <w:rPr>
          <w:rFonts w:ascii="Times New Roman" w:eastAsia="Times New Roman" w:hAnsi="Times New Roman" w:cs="Times New Roman"/>
          <w:i/>
          <w:iCs/>
        </w:rPr>
        <w:t>.</w:t>
      </w:r>
      <w:r w:rsidRPr="00E21E55">
        <w:rPr>
          <w:rFonts w:ascii="Times New Roman" w:eastAsia="Times New Roman" w:hAnsi="Times New Roman" w:cs="Times New Roman"/>
        </w:rPr>
        <w:t>1996;</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17(3):275-288. </w:t>
      </w:r>
    </w:p>
    <w:p w14:paraId="4AEBFC5A" w14:textId="77777777" w:rsidR="0094699C" w:rsidRPr="00E21E55" w:rsidRDefault="0094699C" w:rsidP="0094699C">
      <w:pPr>
        <w:ind w:hanging="720"/>
        <w:jc w:val="both"/>
        <w:rPr>
          <w:rFonts w:ascii="Times New Roman" w:eastAsia="Times New Roman" w:hAnsi="Times New Roman" w:cs="Times New Roman"/>
        </w:rPr>
      </w:pPr>
    </w:p>
    <w:p w14:paraId="5A3CE1B5" w14:textId="77777777" w:rsidR="0094699C" w:rsidRPr="00E21E55" w:rsidRDefault="0094699C" w:rsidP="0094699C">
      <w:pPr>
        <w:ind w:hanging="720"/>
        <w:jc w:val="both"/>
        <w:rPr>
          <w:rFonts w:ascii="Times New Roman" w:eastAsia="Times New Roman" w:hAnsi="Times New Roman" w:cs="Times New Roman"/>
        </w:rPr>
      </w:pPr>
      <w:r w:rsidRPr="00E21E55">
        <w:rPr>
          <w:rFonts w:ascii="Times New Roman" w:eastAsia="Times New Roman" w:hAnsi="Times New Roman" w:cs="Times New Roman"/>
        </w:rPr>
        <w:t xml:space="preserve">9. Tedeschi R, Calhoun L. Trauma &amp; transformation: Growing in the aftermath of suffering. 1st ed. Thousand Oaks, CA: Sage; 1995. </w:t>
      </w:r>
    </w:p>
    <w:p w14:paraId="6CABD4DD" w14:textId="77777777" w:rsidR="0094699C" w:rsidRPr="00E21E55" w:rsidRDefault="0094699C" w:rsidP="0094699C">
      <w:pPr>
        <w:ind w:hanging="720"/>
        <w:jc w:val="both"/>
        <w:rPr>
          <w:rFonts w:ascii="Times New Roman" w:eastAsia="Times New Roman" w:hAnsi="Times New Roman" w:cs="Times New Roman"/>
        </w:rPr>
      </w:pPr>
    </w:p>
    <w:p w14:paraId="171202A5" w14:textId="77777777" w:rsidR="0094699C" w:rsidRDefault="0094699C" w:rsidP="0094699C">
      <w:pPr>
        <w:ind w:hanging="720"/>
        <w:jc w:val="both"/>
        <w:rPr>
          <w:rFonts w:ascii="Times New Roman" w:eastAsia="Times New Roman" w:hAnsi="Times New Roman" w:cs="Times New Roman"/>
        </w:rPr>
      </w:pPr>
      <w:r w:rsidRPr="00E21E55">
        <w:rPr>
          <w:rFonts w:ascii="Times New Roman" w:eastAsia="Times New Roman" w:hAnsi="Times New Roman" w:cs="Times New Roman"/>
        </w:rPr>
        <w:t xml:space="preserve">10. Helgeson V, Zajdel M. Adjusting to Chronic Health Conditions. </w:t>
      </w:r>
      <w:r>
        <w:rPr>
          <w:rFonts w:ascii="Times New Roman" w:eastAsia="Times New Roman" w:hAnsi="Times New Roman" w:cs="Times New Roman"/>
          <w:i/>
          <w:iCs/>
        </w:rPr>
        <w:t xml:space="preserve">Annu Rev Psychol </w:t>
      </w:r>
      <w:r w:rsidRPr="00E21E55">
        <w:rPr>
          <w:rFonts w:ascii="Times New Roman" w:eastAsia="Times New Roman" w:hAnsi="Times New Roman" w:cs="Times New Roman"/>
        </w:rPr>
        <w:t>2017;</w:t>
      </w:r>
      <w:r>
        <w:rPr>
          <w:rFonts w:ascii="Times New Roman" w:eastAsia="Times New Roman" w:hAnsi="Times New Roman" w:cs="Times New Roman"/>
        </w:rPr>
        <w:t xml:space="preserve"> 68(1):545-571.</w:t>
      </w:r>
    </w:p>
    <w:p w14:paraId="28FC3E32" w14:textId="77777777" w:rsidR="0094699C" w:rsidRDefault="0094699C" w:rsidP="0094699C">
      <w:pPr>
        <w:ind w:hanging="720"/>
        <w:jc w:val="both"/>
        <w:rPr>
          <w:rFonts w:ascii="Times New Roman" w:eastAsia="Times New Roman" w:hAnsi="Times New Roman" w:cs="Times New Roman"/>
        </w:rPr>
      </w:pPr>
    </w:p>
    <w:p w14:paraId="6FEADE3A" w14:textId="77777777" w:rsidR="0094699C" w:rsidRDefault="0094699C" w:rsidP="0094699C">
      <w:pPr>
        <w:ind w:hanging="720"/>
        <w:jc w:val="both"/>
        <w:rPr>
          <w:rFonts w:ascii="Times New Roman" w:eastAsia="Times New Roman" w:hAnsi="Times New Roman" w:cs="Times New Roman"/>
        </w:rPr>
      </w:pPr>
      <w:r w:rsidRPr="00E21E55">
        <w:rPr>
          <w:rFonts w:ascii="Times New Roman" w:eastAsia="Times New Roman" w:hAnsi="Times New Roman" w:cs="Times New Roman"/>
        </w:rPr>
        <w:t xml:space="preserve">11. Fingeret M, Teo I, Epner D. Managing body image difficulties of adult cancer patients: Lessons from available research. </w:t>
      </w:r>
      <w:r w:rsidRPr="00E21E55">
        <w:rPr>
          <w:rFonts w:ascii="Times New Roman" w:eastAsia="Times New Roman" w:hAnsi="Times New Roman" w:cs="Times New Roman"/>
          <w:i/>
          <w:iCs/>
        </w:rPr>
        <w:t>Cancer</w:t>
      </w:r>
      <w:r>
        <w:rPr>
          <w:rFonts w:ascii="Times New Roman" w:eastAsia="Times New Roman" w:hAnsi="Times New Roman" w:cs="Times New Roman"/>
          <w:i/>
          <w:iCs/>
        </w:rPr>
        <w:t xml:space="preserve"> </w:t>
      </w:r>
      <w:r w:rsidRPr="00E21E55">
        <w:rPr>
          <w:rFonts w:ascii="Times New Roman" w:eastAsia="Times New Roman" w:hAnsi="Times New Roman" w:cs="Times New Roman"/>
        </w:rPr>
        <w:t>2013;</w:t>
      </w:r>
      <w:r>
        <w:rPr>
          <w:rFonts w:ascii="Times New Roman" w:eastAsia="Times New Roman" w:hAnsi="Times New Roman" w:cs="Times New Roman"/>
        </w:rPr>
        <w:t xml:space="preserve"> </w:t>
      </w:r>
      <w:r w:rsidRPr="00E21E55">
        <w:rPr>
          <w:rFonts w:ascii="Times New Roman" w:eastAsia="Times New Roman" w:hAnsi="Times New Roman" w:cs="Times New Roman"/>
        </w:rPr>
        <w:t>120(5):633–641.</w:t>
      </w:r>
    </w:p>
    <w:p w14:paraId="205C3DA6" w14:textId="77777777" w:rsidR="0094699C" w:rsidRPr="00E21E55" w:rsidRDefault="0094699C" w:rsidP="0094699C">
      <w:pPr>
        <w:jc w:val="both"/>
        <w:rPr>
          <w:rFonts w:ascii="Times New Roman" w:eastAsia="Times New Roman" w:hAnsi="Times New Roman" w:cs="Times New Roman"/>
        </w:rPr>
      </w:pPr>
    </w:p>
    <w:p w14:paraId="0DB5D669" w14:textId="77777777" w:rsidR="0094699C"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12</w:t>
      </w:r>
      <w:r w:rsidRPr="00E21E55">
        <w:rPr>
          <w:rFonts w:ascii="Times New Roman" w:eastAsia="Times New Roman" w:hAnsi="Times New Roman" w:cs="Times New Roman"/>
        </w:rPr>
        <w:t>. Calanzani N, Higginson I, Gomes B. Current and future needs for hospice care: an evidence-based report. [Internet]. London: Commission into the Future of Hospice Care.; 2013 [cited 2016 Sep 25]. Available from: http://cdn.basw.co.uk/upload/basw_103716-5.pdf</w:t>
      </w:r>
    </w:p>
    <w:p w14:paraId="13EF2A1A" w14:textId="77777777" w:rsidR="0094699C" w:rsidRDefault="0094699C" w:rsidP="0094699C">
      <w:pPr>
        <w:ind w:hanging="720"/>
        <w:jc w:val="both"/>
        <w:rPr>
          <w:rFonts w:ascii="Times New Roman" w:eastAsia="Times New Roman" w:hAnsi="Times New Roman" w:cs="Times New Roman"/>
        </w:rPr>
      </w:pPr>
    </w:p>
    <w:p w14:paraId="592EE483" w14:textId="77777777" w:rsidR="0094699C" w:rsidRDefault="0094699C" w:rsidP="0094699C">
      <w:pPr>
        <w:ind w:hanging="720"/>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rPr>
        <w:t xml:space="preserve">13. </w:t>
      </w:r>
      <w:r w:rsidRPr="00D6116D">
        <w:rPr>
          <w:rFonts w:ascii="Times New Roman" w:eastAsia="Times New Roman" w:hAnsi="Times New Roman" w:cs="Times New Roman"/>
          <w:color w:val="000000" w:themeColor="text1"/>
          <w:shd w:val="clear" w:color="auto" w:fill="FFFFFF"/>
        </w:rPr>
        <w:t>Caper K. Hospice care in the UK 2016 [Internet]. Hospice UK; 2016 [cited 2018 Aug 18]. Available from: https://www.hospiceuk.org/what-we-offer/publications?cat=d9545912-4ccd-608d-ad24-ff0000fd3330</w:t>
      </w:r>
    </w:p>
    <w:p w14:paraId="770150D9" w14:textId="77777777" w:rsidR="0094699C" w:rsidRDefault="0094699C" w:rsidP="0094699C">
      <w:pPr>
        <w:ind w:hanging="720"/>
        <w:jc w:val="both"/>
        <w:rPr>
          <w:rFonts w:ascii="Times New Roman" w:eastAsia="Times New Roman" w:hAnsi="Times New Roman" w:cs="Times New Roman"/>
          <w:color w:val="000000" w:themeColor="text1"/>
          <w:shd w:val="clear" w:color="auto" w:fill="FFFFFF"/>
        </w:rPr>
      </w:pPr>
    </w:p>
    <w:p w14:paraId="08879E2E" w14:textId="77777777" w:rsidR="0094699C" w:rsidRPr="00E62EA8" w:rsidRDefault="0094699C" w:rsidP="0094699C">
      <w:pPr>
        <w:ind w:hanging="720"/>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14. </w:t>
      </w:r>
      <w:r w:rsidRPr="00E62EA8">
        <w:rPr>
          <w:rFonts w:ascii="Times New Roman" w:eastAsia="Times New Roman" w:hAnsi="Times New Roman" w:cs="Times New Roman"/>
          <w:color w:val="000000" w:themeColor="text1"/>
          <w:shd w:val="clear" w:color="auto" w:fill="FFFFFF"/>
        </w:rPr>
        <w:t>Walshe C, Payne S, Luker K. Observing district nurses roles in palliative care: an understanding of aims and actions. </w:t>
      </w:r>
      <w:r>
        <w:rPr>
          <w:rFonts w:ascii="Times New Roman" w:eastAsia="Times New Roman" w:hAnsi="Times New Roman" w:cs="Times New Roman"/>
          <w:i/>
          <w:iCs/>
          <w:color w:val="000000" w:themeColor="text1"/>
        </w:rPr>
        <w:t>BMJ Support Palliat</w:t>
      </w:r>
      <w:r w:rsidRPr="00E62EA8">
        <w:rPr>
          <w:rFonts w:ascii="Times New Roman" w:eastAsia="Times New Roman" w:hAnsi="Times New Roman" w:cs="Times New Roman"/>
          <w:i/>
          <w:iCs/>
          <w:color w:val="000000" w:themeColor="text1"/>
        </w:rPr>
        <w:t xml:space="preserve"> Care. </w:t>
      </w:r>
      <w:r w:rsidRPr="00E62EA8">
        <w:rPr>
          <w:rFonts w:ascii="Times New Roman" w:eastAsia="Times New Roman" w:hAnsi="Times New Roman" w:cs="Times New Roman"/>
          <w:color w:val="000000" w:themeColor="text1"/>
          <w:shd w:val="clear" w:color="auto" w:fill="FFFFFF"/>
        </w:rPr>
        <w:t>2012;2(Suppl 1):A2.3-A3.</w:t>
      </w:r>
    </w:p>
    <w:p w14:paraId="55CBFC3D" w14:textId="77777777" w:rsidR="0094699C" w:rsidRDefault="0094699C" w:rsidP="0094699C">
      <w:pPr>
        <w:ind w:hanging="720"/>
        <w:jc w:val="both"/>
        <w:rPr>
          <w:rFonts w:ascii="Times New Roman" w:eastAsia="Times New Roman" w:hAnsi="Times New Roman" w:cs="Times New Roman"/>
          <w:color w:val="000000" w:themeColor="text1"/>
          <w:shd w:val="clear" w:color="auto" w:fill="FFFFFF"/>
        </w:rPr>
      </w:pPr>
    </w:p>
    <w:p w14:paraId="0D988C7A" w14:textId="77777777" w:rsidR="0094699C" w:rsidRPr="003946DE" w:rsidRDefault="0094699C" w:rsidP="0094699C">
      <w:pPr>
        <w:ind w:hanging="720"/>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15. </w:t>
      </w:r>
      <w:r w:rsidRPr="00E62EA8">
        <w:rPr>
          <w:rFonts w:ascii="Times New Roman" w:eastAsia="Times New Roman" w:hAnsi="Times New Roman" w:cs="Times New Roman"/>
          <w:color w:val="000000" w:themeColor="text1"/>
          <w:shd w:val="clear" w:color="auto" w:fill="FFFFFF"/>
        </w:rPr>
        <w:t>Wilson K, Chochinov H, Graham Skirko M, Allard P, Chary S, Gagnon P et al. Depression and Anxiety Disorders in Palliative Cancer Care. </w:t>
      </w:r>
      <w:r>
        <w:rPr>
          <w:rFonts w:ascii="Times New Roman" w:eastAsia="Times New Roman" w:hAnsi="Times New Roman" w:cs="Times New Roman"/>
          <w:i/>
          <w:iCs/>
          <w:color w:val="000000" w:themeColor="text1"/>
        </w:rPr>
        <w:t xml:space="preserve">J. </w:t>
      </w:r>
      <w:r w:rsidRPr="00E62EA8">
        <w:rPr>
          <w:rFonts w:ascii="Times New Roman" w:eastAsia="Times New Roman" w:hAnsi="Times New Roman" w:cs="Times New Roman"/>
          <w:i/>
          <w:iCs/>
          <w:color w:val="000000" w:themeColor="text1"/>
        </w:rPr>
        <w:t xml:space="preserve">Pain </w:t>
      </w:r>
      <w:r>
        <w:rPr>
          <w:rFonts w:ascii="Times New Roman" w:eastAsia="Times New Roman" w:hAnsi="Times New Roman" w:cs="Times New Roman"/>
          <w:i/>
          <w:iCs/>
          <w:color w:val="000000" w:themeColor="text1"/>
        </w:rPr>
        <w:t>Symptom Manage</w:t>
      </w:r>
      <w:r w:rsidRPr="00E62EA8">
        <w:rPr>
          <w:rFonts w:ascii="Times New Roman" w:eastAsia="Times New Roman" w:hAnsi="Times New Roman" w:cs="Times New Roman"/>
          <w:i/>
          <w:iCs/>
          <w:color w:val="000000" w:themeColor="text1"/>
        </w:rPr>
        <w:t>. </w:t>
      </w:r>
      <w:r w:rsidRPr="00E62EA8">
        <w:rPr>
          <w:rFonts w:ascii="Times New Roman" w:eastAsia="Times New Roman" w:hAnsi="Times New Roman" w:cs="Times New Roman"/>
          <w:color w:val="000000" w:themeColor="text1"/>
          <w:shd w:val="clear" w:color="auto" w:fill="FFFFFF"/>
        </w:rPr>
        <w:t>2007;33(2):118-129.</w:t>
      </w:r>
    </w:p>
    <w:p w14:paraId="3051CF68" w14:textId="77777777" w:rsidR="0094699C" w:rsidRPr="00E21E55" w:rsidRDefault="0094699C" w:rsidP="0094699C">
      <w:pPr>
        <w:ind w:hanging="720"/>
        <w:jc w:val="both"/>
        <w:rPr>
          <w:rFonts w:ascii="Times New Roman" w:eastAsia="Times New Roman" w:hAnsi="Times New Roman" w:cs="Times New Roman"/>
        </w:rPr>
      </w:pPr>
    </w:p>
    <w:p w14:paraId="4D8E8D44" w14:textId="77777777" w:rsidR="0094699C" w:rsidRPr="00E21E55" w:rsidRDefault="0094699C" w:rsidP="0094699C">
      <w:pPr>
        <w:jc w:val="both"/>
        <w:rPr>
          <w:rFonts w:ascii="Times New Roman" w:eastAsia="Times New Roman" w:hAnsi="Times New Roman" w:cs="Times New Roman"/>
        </w:rPr>
      </w:pPr>
    </w:p>
    <w:p w14:paraId="70CE444A"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16</w:t>
      </w:r>
      <w:r w:rsidRPr="00E21E55">
        <w:rPr>
          <w:rFonts w:ascii="Times New Roman" w:eastAsia="Times New Roman" w:hAnsi="Times New Roman" w:cs="Times New Roman"/>
        </w:rPr>
        <w:t xml:space="preserve">. Ogle J, Ullstrup K. Breast Cancer as an Embodied Life Event: A Synthesis of Research and Theory and Directions for Intervention and Future Work. </w:t>
      </w:r>
      <w:r>
        <w:rPr>
          <w:rFonts w:ascii="Times New Roman" w:eastAsia="Times New Roman" w:hAnsi="Times New Roman" w:cs="Times New Roman"/>
          <w:i/>
          <w:iCs/>
        </w:rPr>
        <w:t>Illn Crisis</w:t>
      </w:r>
      <w:r w:rsidRPr="00E21E55">
        <w:rPr>
          <w:rFonts w:ascii="Times New Roman" w:eastAsia="Times New Roman" w:hAnsi="Times New Roman" w:cs="Times New Roman"/>
          <w:i/>
          <w:iCs/>
        </w:rPr>
        <w:t xml:space="preserve"> Loss</w:t>
      </w:r>
      <w:r>
        <w:rPr>
          <w:rFonts w:ascii="Times New Roman" w:eastAsia="Times New Roman" w:hAnsi="Times New Roman" w:cs="Times New Roman"/>
          <w:i/>
          <w:iCs/>
        </w:rPr>
        <w:t xml:space="preserve"> </w:t>
      </w:r>
      <w:r w:rsidRPr="00E21E55">
        <w:rPr>
          <w:rFonts w:ascii="Times New Roman" w:eastAsia="Times New Roman" w:hAnsi="Times New Roman" w:cs="Times New Roman"/>
        </w:rPr>
        <w:t>2006;</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14(3):223-244. </w:t>
      </w:r>
    </w:p>
    <w:p w14:paraId="341EBBE0" w14:textId="77777777" w:rsidR="0094699C" w:rsidRPr="00E21E55" w:rsidRDefault="0094699C" w:rsidP="0094699C">
      <w:pPr>
        <w:ind w:hanging="720"/>
        <w:jc w:val="both"/>
        <w:rPr>
          <w:rFonts w:ascii="Times New Roman" w:eastAsia="Times New Roman" w:hAnsi="Times New Roman" w:cs="Times New Roman"/>
        </w:rPr>
      </w:pPr>
    </w:p>
    <w:p w14:paraId="1A1A56EB"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17</w:t>
      </w:r>
      <w:r w:rsidRPr="00E21E55">
        <w:rPr>
          <w:rFonts w:ascii="Times New Roman" w:eastAsia="Times New Roman" w:hAnsi="Times New Roman" w:cs="Times New Roman"/>
        </w:rPr>
        <w:t xml:space="preserve">. Chapple A, Ziebland S. Prostate cancer: embodied experience and perceptions of masculinity. </w:t>
      </w:r>
      <w:r>
        <w:rPr>
          <w:rFonts w:ascii="Times New Roman" w:eastAsia="Times New Roman" w:hAnsi="Times New Roman" w:cs="Times New Roman"/>
          <w:i/>
          <w:iCs/>
        </w:rPr>
        <w:t xml:space="preserve">Soc Health Illn </w:t>
      </w:r>
      <w:r w:rsidRPr="00E21E55">
        <w:rPr>
          <w:rFonts w:ascii="Times New Roman" w:eastAsia="Times New Roman" w:hAnsi="Times New Roman" w:cs="Times New Roman"/>
        </w:rPr>
        <w:t>2002;</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24(6):820-841. </w:t>
      </w:r>
    </w:p>
    <w:p w14:paraId="7F854757" w14:textId="77777777" w:rsidR="0094699C" w:rsidRPr="00E21E55" w:rsidRDefault="0094699C" w:rsidP="0094699C">
      <w:pPr>
        <w:ind w:hanging="720"/>
        <w:jc w:val="both"/>
        <w:rPr>
          <w:rFonts w:ascii="Times New Roman" w:eastAsia="Times New Roman" w:hAnsi="Times New Roman" w:cs="Times New Roman"/>
        </w:rPr>
      </w:pPr>
    </w:p>
    <w:p w14:paraId="370EC9DE"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18</w:t>
      </w:r>
      <w:r w:rsidRPr="00E21E55">
        <w:rPr>
          <w:rFonts w:ascii="Times New Roman" w:eastAsia="Times New Roman" w:hAnsi="Times New Roman" w:cs="Times New Roman"/>
        </w:rPr>
        <w:t xml:space="preserve">. Cohen M, Anderson R, Jensik K, Xiang Q, Pruszynski J, Walker A. Communication Between Breast Cancer Patients and Their Physicians About Breast-Related Body Image Issues. </w:t>
      </w:r>
      <w:r>
        <w:rPr>
          <w:rFonts w:ascii="Times New Roman" w:eastAsia="Times New Roman" w:hAnsi="Times New Roman" w:cs="Times New Roman"/>
          <w:i/>
          <w:iCs/>
        </w:rPr>
        <w:t xml:space="preserve">Plas Surg Nurs </w:t>
      </w:r>
      <w:r w:rsidRPr="00E21E55">
        <w:rPr>
          <w:rFonts w:ascii="Times New Roman" w:eastAsia="Times New Roman" w:hAnsi="Times New Roman" w:cs="Times New Roman"/>
        </w:rPr>
        <w:t>2012;</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32(3):101-105. </w:t>
      </w:r>
    </w:p>
    <w:p w14:paraId="4D632DD4" w14:textId="77777777" w:rsidR="0094699C" w:rsidRPr="00E21E55" w:rsidRDefault="0094699C" w:rsidP="0094699C">
      <w:pPr>
        <w:ind w:hanging="720"/>
        <w:jc w:val="both"/>
        <w:rPr>
          <w:rFonts w:ascii="Times New Roman" w:eastAsia="Times New Roman" w:hAnsi="Times New Roman" w:cs="Times New Roman"/>
        </w:rPr>
      </w:pPr>
    </w:p>
    <w:p w14:paraId="70E1F23B"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19</w:t>
      </w:r>
      <w:r w:rsidRPr="00E21E55">
        <w:rPr>
          <w:rFonts w:ascii="Times New Roman" w:eastAsia="Times New Roman" w:hAnsi="Times New Roman" w:cs="Times New Roman"/>
        </w:rPr>
        <w:t xml:space="preserve">. Dropkin M. Body Image and Quality of Life After Head and Neck Cancer Surgery. </w:t>
      </w:r>
      <w:r>
        <w:rPr>
          <w:rFonts w:ascii="Times New Roman" w:eastAsia="Times New Roman" w:hAnsi="Times New Roman" w:cs="Times New Roman"/>
          <w:i/>
          <w:iCs/>
        </w:rPr>
        <w:t>Cancer Pract</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1999;</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7(6):309-313. </w:t>
      </w:r>
    </w:p>
    <w:p w14:paraId="2716C7EF" w14:textId="77777777" w:rsidR="0094699C" w:rsidRPr="00E21E55" w:rsidRDefault="0094699C" w:rsidP="0094699C">
      <w:pPr>
        <w:ind w:hanging="720"/>
        <w:jc w:val="both"/>
        <w:rPr>
          <w:rFonts w:ascii="Times New Roman" w:eastAsia="Times New Roman" w:hAnsi="Times New Roman" w:cs="Times New Roman"/>
        </w:rPr>
      </w:pPr>
    </w:p>
    <w:p w14:paraId="3000D119"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20</w:t>
      </w:r>
      <w:r w:rsidRPr="00E21E55">
        <w:rPr>
          <w:rFonts w:ascii="Times New Roman" w:eastAsia="Times New Roman" w:hAnsi="Times New Roman" w:cs="Times New Roman"/>
        </w:rPr>
        <w:t xml:space="preserve">. Fingeret M, Nipomnick S, Crosby M, Reece G. Developing a theoretical framework to illustrate associations among patient satisfaction, body image and quality of life for women undergoing breast reconstruction. </w:t>
      </w:r>
      <w:r>
        <w:rPr>
          <w:rFonts w:ascii="Times New Roman" w:eastAsia="Times New Roman" w:hAnsi="Times New Roman" w:cs="Times New Roman"/>
          <w:i/>
          <w:iCs/>
        </w:rPr>
        <w:t xml:space="preserve">Cancer Treat Rev </w:t>
      </w:r>
      <w:r w:rsidRPr="00E21E55">
        <w:rPr>
          <w:rFonts w:ascii="Times New Roman" w:eastAsia="Times New Roman" w:hAnsi="Times New Roman" w:cs="Times New Roman"/>
        </w:rPr>
        <w:t>2013;</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39(6):673-681. </w:t>
      </w:r>
    </w:p>
    <w:p w14:paraId="2A628B8B" w14:textId="77777777" w:rsidR="0094699C" w:rsidRPr="00E21E55" w:rsidRDefault="0094699C" w:rsidP="0094699C">
      <w:pPr>
        <w:ind w:hanging="720"/>
        <w:jc w:val="both"/>
        <w:rPr>
          <w:rFonts w:ascii="Times New Roman" w:eastAsia="Times New Roman" w:hAnsi="Times New Roman" w:cs="Times New Roman"/>
        </w:rPr>
      </w:pPr>
    </w:p>
    <w:p w14:paraId="219016B5"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21</w:t>
      </w:r>
      <w:r w:rsidRPr="00E21E55">
        <w:rPr>
          <w:rFonts w:ascii="Times New Roman" w:eastAsia="Times New Roman" w:hAnsi="Times New Roman" w:cs="Times New Roman"/>
        </w:rPr>
        <w:t xml:space="preserve">. Fobair P, Stewart S, Chang S, D'Onofrio C, Banks P, Bloom J. Body image and sexual problems in young women with breast cancer. </w:t>
      </w:r>
      <w:r>
        <w:rPr>
          <w:rFonts w:ascii="Times New Roman" w:eastAsia="Times New Roman" w:hAnsi="Times New Roman" w:cs="Times New Roman"/>
          <w:i/>
          <w:iCs/>
        </w:rPr>
        <w:t>Psychooncology</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2006;</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15(7):579-594. </w:t>
      </w:r>
    </w:p>
    <w:p w14:paraId="2FC3F4F9" w14:textId="77777777" w:rsidR="0094699C" w:rsidRPr="00E21E55" w:rsidRDefault="0094699C" w:rsidP="0094699C">
      <w:pPr>
        <w:ind w:hanging="720"/>
        <w:jc w:val="both"/>
        <w:rPr>
          <w:rFonts w:ascii="Times New Roman" w:eastAsia="Times New Roman" w:hAnsi="Times New Roman" w:cs="Times New Roman"/>
        </w:rPr>
      </w:pPr>
    </w:p>
    <w:p w14:paraId="0B99B86C"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22</w:t>
      </w:r>
      <w:r w:rsidRPr="00E21E55">
        <w:rPr>
          <w:rFonts w:ascii="Times New Roman" w:eastAsia="Times New Roman" w:hAnsi="Times New Roman" w:cs="Times New Roman"/>
        </w:rPr>
        <w:t xml:space="preserve">. Harrington J, Jones E, Badger T. Body Image Perceptions in Men With Prostate Cancer. </w:t>
      </w:r>
      <w:r>
        <w:rPr>
          <w:rFonts w:ascii="Times New Roman" w:eastAsia="Times New Roman" w:hAnsi="Times New Roman" w:cs="Times New Roman"/>
          <w:i/>
          <w:iCs/>
        </w:rPr>
        <w:t>Oncol Nurs</w:t>
      </w:r>
      <w:r w:rsidRPr="00E21E55">
        <w:rPr>
          <w:rFonts w:ascii="Times New Roman" w:eastAsia="Times New Roman" w:hAnsi="Times New Roman" w:cs="Times New Roman"/>
          <w:i/>
          <w:iCs/>
        </w:rPr>
        <w:t xml:space="preserve"> Forum</w:t>
      </w:r>
      <w:r>
        <w:rPr>
          <w:rFonts w:ascii="Times New Roman" w:eastAsia="Times New Roman" w:hAnsi="Times New Roman" w:cs="Times New Roman"/>
          <w:i/>
          <w:iCs/>
        </w:rPr>
        <w:t xml:space="preserve"> </w:t>
      </w:r>
      <w:r w:rsidRPr="00E21E55">
        <w:rPr>
          <w:rFonts w:ascii="Times New Roman" w:eastAsia="Times New Roman" w:hAnsi="Times New Roman" w:cs="Times New Roman"/>
        </w:rPr>
        <w:t>2009;</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36(2):167-172. </w:t>
      </w:r>
    </w:p>
    <w:p w14:paraId="2344B10C" w14:textId="77777777" w:rsidR="0094699C" w:rsidRPr="00E21E55" w:rsidRDefault="0094699C" w:rsidP="0094699C">
      <w:pPr>
        <w:ind w:hanging="720"/>
        <w:jc w:val="both"/>
        <w:rPr>
          <w:rFonts w:ascii="Times New Roman" w:eastAsia="Times New Roman" w:hAnsi="Times New Roman" w:cs="Times New Roman"/>
        </w:rPr>
      </w:pPr>
    </w:p>
    <w:p w14:paraId="1D48DA79"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23</w:t>
      </w:r>
      <w:r w:rsidRPr="00E21E55">
        <w:rPr>
          <w:rFonts w:ascii="Times New Roman" w:eastAsia="Times New Roman" w:hAnsi="Times New Roman" w:cs="Times New Roman"/>
        </w:rPr>
        <w:t xml:space="preserve">. Miller M. Identity and prostate cancer: Comments on a messy life. </w:t>
      </w:r>
      <w:r>
        <w:rPr>
          <w:rFonts w:ascii="Times New Roman" w:eastAsia="Times New Roman" w:hAnsi="Times New Roman" w:cs="Times New Roman"/>
          <w:i/>
          <w:iCs/>
        </w:rPr>
        <w:t>J Gay Lesbian Ment</w:t>
      </w:r>
      <w:r w:rsidRPr="00E21E55">
        <w:rPr>
          <w:rFonts w:ascii="Times New Roman" w:eastAsia="Times New Roman" w:hAnsi="Times New Roman" w:cs="Times New Roman"/>
          <w:i/>
          <w:iCs/>
        </w:rPr>
        <w:t xml:space="preserve"> Health</w:t>
      </w:r>
      <w:r>
        <w:rPr>
          <w:rFonts w:ascii="Times New Roman" w:eastAsia="Times New Roman" w:hAnsi="Times New Roman" w:cs="Times New Roman"/>
          <w:i/>
          <w:iCs/>
        </w:rPr>
        <w:t xml:space="preserve"> </w:t>
      </w:r>
      <w:r w:rsidRPr="00E21E55">
        <w:rPr>
          <w:rFonts w:ascii="Times New Roman" w:eastAsia="Times New Roman" w:hAnsi="Times New Roman" w:cs="Times New Roman"/>
        </w:rPr>
        <w:t>2005;</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9(1):119-129. </w:t>
      </w:r>
    </w:p>
    <w:p w14:paraId="0EF227E1" w14:textId="77777777" w:rsidR="0094699C" w:rsidRPr="00E21E55" w:rsidRDefault="0094699C" w:rsidP="0094699C">
      <w:pPr>
        <w:ind w:hanging="720"/>
        <w:jc w:val="both"/>
        <w:rPr>
          <w:rFonts w:ascii="Times New Roman" w:eastAsia="Times New Roman" w:hAnsi="Times New Roman" w:cs="Times New Roman"/>
        </w:rPr>
      </w:pPr>
    </w:p>
    <w:p w14:paraId="7AF0A6FF"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24</w:t>
      </w:r>
      <w:r w:rsidRPr="00E21E55">
        <w:rPr>
          <w:rFonts w:ascii="Times New Roman" w:eastAsia="Times New Roman" w:hAnsi="Times New Roman" w:cs="Times New Roman"/>
        </w:rPr>
        <w:t xml:space="preserve">. Rhoten B, Murphy B, Ridner S. Body image in patients with head and neck cancer: A review of the literature. </w:t>
      </w:r>
      <w:r>
        <w:rPr>
          <w:rFonts w:ascii="Times New Roman" w:eastAsia="Times New Roman" w:hAnsi="Times New Roman" w:cs="Times New Roman"/>
          <w:i/>
          <w:iCs/>
        </w:rPr>
        <w:t>Oral Oncol</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2013;</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49(8):753-760. </w:t>
      </w:r>
    </w:p>
    <w:p w14:paraId="7D4370AE" w14:textId="77777777" w:rsidR="0094699C" w:rsidRPr="00E21E55" w:rsidRDefault="0094699C" w:rsidP="0094699C">
      <w:pPr>
        <w:ind w:hanging="720"/>
        <w:jc w:val="both"/>
        <w:rPr>
          <w:rFonts w:ascii="Times New Roman" w:eastAsia="Times New Roman" w:hAnsi="Times New Roman" w:cs="Times New Roman"/>
        </w:rPr>
      </w:pPr>
    </w:p>
    <w:p w14:paraId="1F46C0B8"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25</w:t>
      </w:r>
      <w:r w:rsidRPr="00E21E55">
        <w:rPr>
          <w:rFonts w:ascii="Times New Roman" w:eastAsia="Times New Roman" w:hAnsi="Times New Roman" w:cs="Times New Roman"/>
        </w:rPr>
        <w:t xml:space="preserve">. White C. Body image dimensions and cancer: a heuristic cognitive behavioural model. </w:t>
      </w:r>
      <w:r>
        <w:rPr>
          <w:rFonts w:ascii="Times New Roman" w:eastAsia="Times New Roman" w:hAnsi="Times New Roman" w:cs="Times New Roman"/>
          <w:i/>
          <w:iCs/>
        </w:rPr>
        <w:t>Psychooncology</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2000;</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9(3):183-192. </w:t>
      </w:r>
    </w:p>
    <w:p w14:paraId="785C0FE8" w14:textId="77777777" w:rsidR="0094699C" w:rsidRPr="00E21E55" w:rsidRDefault="0094699C" w:rsidP="0094699C">
      <w:pPr>
        <w:ind w:hanging="720"/>
        <w:jc w:val="both"/>
        <w:rPr>
          <w:rFonts w:ascii="Times New Roman" w:eastAsia="Times New Roman" w:hAnsi="Times New Roman" w:cs="Times New Roman"/>
        </w:rPr>
      </w:pPr>
    </w:p>
    <w:p w14:paraId="7EDB38E7"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26</w:t>
      </w:r>
      <w:r w:rsidRPr="00E21E55">
        <w:rPr>
          <w:rFonts w:ascii="Times New Roman" w:eastAsia="Times New Roman" w:hAnsi="Times New Roman" w:cs="Times New Roman"/>
        </w:rPr>
        <w:t xml:space="preserve">. Fingeret M, Teo I, DeSnyder S. Body image struggles and breast cancer care: an under-recognized and undertreated issue with important implications for all patients. </w:t>
      </w:r>
      <w:r>
        <w:rPr>
          <w:rFonts w:ascii="Times New Roman" w:eastAsia="Times New Roman" w:hAnsi="Times New Roman" w:cs="Times New Roman"/>
          <w:i/>
          <w:iCs/>
        </w:rPr>
        <w:t xml:space="preserve">Breast Cancer Manag </w:t>
      </w:r>
      <w:r w:rsidRPr="00E21E55">
        <w:rPr>
          <w:rFonts w:ascii="Times New Roman" w:eastAsia="Times New Roman" w:hAnsi="Times New Roman" w:cs="Times New Roman"/>
        </w:rPr>
        <w:t>2014;</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3(3):251-260. </w:t>
      </w:r>
    </w:p>
    <w:p w14:paraId="3B22FF69" w14:textId="77777777" w:rsidR="0094699C" w:rsidRPr="00E21E55" w:rsidRDefault="0094699C" w:rsidP="0094699C">
      <w:pPr>
        <w:ind w:hanging="720"/>
        <w:jc w:val="both"/>
        <w:rPr>
          <w:rFonts w:ascii="Times New Roman" w:eastAsia="Times New Roman" w:hAnsi="Times New Roman" w:cs="Times New Roman"/>
        </w:rPr>
      </w:pPr>
    </w:p>
    <w:p w14:paraId="48AD44F9"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27</w:t>
      </w:r>
      <w:r w:rsidRPr="00E21E55">
        <w:rPr>
          <w:rFonts w:ascii="Times New Roman" w:eastAsia="Times New Roman" w:hAnsi="Times New Roman" w:cs="Times New Roman"/>
        </w:rPr>
        <w:t xml:space="preserve">. Stene G, Helbostad J, Amundsen T, Sørhaug S, Hjelde H, Kaasa S et al. Changes in skeletal muscle mass during palliative chemotherapy in patients with advanced lung cancer. </w:t>
      </w:r>
      <w:r w:rsidRPr="00E21E55">
        <w:rPr>
          <w:rFonts w:ascii="Times New Roman" w:eastAsia="Times New Roman" w:hAnsi="Times New Roman" w:cs="Times New Roman"/>
          <w:i/>
          <w:iCs/>
        </w:rPr>
        <w:t>Acta</w:t>
      </w:r>
      <w:r>
        <w:rPr>
          <w:rFonts w:ascii="Times New Roman" w:eastAsia="Times New Roman" w:hAnsi="Times New Roman" w:cs="Times New Roman"/>
          <w:i/>
          <w:iCs/>
        </w:rPr>
        <w:t xml:space="preserve"> Oncol</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2014;</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54(3):340-348. </w:t>
      </w:r>
    </w:p>
    <w:p w14:paraId="3A3BD887" w14:textId="77777777" w:rsidR="0094699C" w:rsidRPr="00E21E55" w:rsidRDefault="0094699C" w:rsidP="0094699C">
      <w:pPr>
        <w:ind w:hanging="720"/>
        <w:jc w:val="both"/>
        <w:rPr>
          <w:rFonts w:ascii="Times New Roman" w:eastAsia="Times New Roman" w:hAnsi="Times New Roman" w:cs="Times New Roman"/>
        </w:rPr>
      </w:pPr>
    </w:p>
    <w:p w14:paraId="24EE853E" w14:textId="77777777" w:rsidR="0094699C"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28</w:t>
      </w:r>
      <w:r w:rsidRPr="00E21E55">
        <w:rPr>
          <w:rFonts w:ascii="Times New Roman" w:eastAsia="Times New Roman" w:hAnsi="Times New Roman" w:cs="Times New Roman"/>
        </w:rPr>
        <w:t>. Forrester M. Doing qualitative research in psych</w:t>
      </w:r>
      <w:r>
        <w:rPr>
          <w:rFonts w:ascii="Times New Roman" w:eastAsia="Times New Roman" w:hAnsi="Times New Roman" w:cs="Times New Roman"/>
        </w:rPr>
        <w:t>ology. 1st ed. Los Angeles: Sage</w:t>
      </w:r>
      <w:r w:rsidRPr="00E21E55">
        <w:rPr>
          <w:rFonts w:ascii="Times New Roman" w:eastAsia="Times New Roman" w:hAnsi="Times New Roman" w:cs="Times New Roman"/>
        </w:rPr>
        <w:t>; 2010.</w:t>
      </w:r>
    </w:p>
    <w:p w14:paraId="6D7A58F6" w14:textId="77777777" w:rsidR="0094699C" w:rsidRDefault="0094699C" w:rsidP="0094699C">
      <w:pPr>
        <w:ind w:hanging="720"/>
        <w:jc w:val="both"/>
        <w:rPr>
          <w:rFonts w:ascii="Times New Roman" w:eastAsia="Times New Roman" w:hAnsi="Times New Roman" w:cs="Times New Roman"/>
        </w:rPr>
      </w:pPr>
    </w:p>
    <w:p w14:paraId="09B3D37A" w14:textId="77777777" w:rsidR="0094699C" w:rsidRPr="00A77D6B" w:rsidRDefault="0094699C" w:rsidP="0094699C">
      <w:pPr>
        <w:ind w:hanging="720"/>
        <w:jc w:val="both"/>
        <w:rPr>
          <w:rFonts w:ascii="Times New Roman" w:eastAsia="Times New Roman" w:hAnsi="Times New Roman" w:cs="Times New Roman"/>
          <w:color w:val="000000" w:themeColor="text1"/>
        </w:rPr>
      </w:pPr>
      <w:r>
        <w:rPr>
          <w:rFonts w:ascii="Times New Roman" w:eastAsia="Times New Roman" w:hAnsi="Times New Roman" w:cs="Times New Roman"/>
        </w:rPr>
        <w:t xml:space="preserve">29. </w:t>
      </w:r>
      <w:r w:rsidRPr="00A77D6B">
        <w:rPr>
          <w:rFonts w:ascii="Times New Roman" w:eastAsia="Times New Roman" w:hAnsi="Times New Roman" w:cs="Times New Roman"/>
          <w:color w:val="000000" w:themeColor="text1"/>
          <w:shd w:val="clear" w:color="auto" w:fill="FFFFFF"/>
        </w:rPr>
        <w:t>Bryman A. Social Research Methods - 5th Edition. Oxford: O</w:t>
      </w:r>
      <w:r>
        <w:rPr>
          <w:rFonts w:ascii="Times New Roman" w:eastAsia="Times New Roman" w:hAnsi="Times New Roman" w:cs="Times New Roman"/>
          <w:color w:val="000000" w:themeColor="text1"/>
          <w:shd w:val="clear" w:color="auto" w:fill="FFFFFF"/>
        </w:rPr>
        <w:t>xford</w:t>
      </w:r>
      <w:r w:rsidRPr="00A77D6B">
        <w:rPr>
          <w:rFonts w:ascii="Times New Roman" w:eastAsia="Times New Roman" w:hAnsi="Times New Roman" w:cs="Times New Roman"/>
          <w:color w:val="000000" w:themeColor="text1"/>
          <w:shd w:val="clear" w:color="auto" w:fill="FFFFFF"/>
        </w:rPr>
        <w:t xml:space="preserve"> University Press; 2015.</w:t>
      </w:r>
    </w:p>
    <w:p w14:paraId="52C49768" w14:textId="77777777" w:rsidR="0094699C" w:rsidRPr="00E21E55" w:rsidRDefault="0094699C" w:rsidP="0094699C">
      <w:pPr>
        <w:ind w:hanging="720"/>
        <w:jc w:val="both"/>
        <w:rPr>
          <w:rFonts w:ascii="Times New Roman" w:eastAsia="Times New Roman" w:hAnsi="Times New Roman" w:cs="Times New Roman"/>
        </w:rPr>
      </w:pPr>
      <w:r w:rsidRPr="00E21E55">
        <w:rPr>
          <w:rFonts w:ascii="Times New Roman" w:eastAsia="Times New Roman" w:hAnsi="Times New Roman" w:cs="Times New Roman"/>
        </w:rPr>
        <w:t xml:space="preserve"> </w:t>
      </w:r>
    </w:p>
    <w:p w14:paraId="5AF15170" w14:textId="77777777" w:rsidR="0094699C"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30</w:t>
      </w:r>
      <w:r w:rsidRPr="00E21E55">
        <w:rPr>
          <w:rFonts w:ascii="Times New Roman" w:eastAsia="Times New Roman" w:hAnsi="Times New Roman" w:cs="Times New Roman"/>
        </w:rPr>
        <w:t xml:space="preserve">. Smith J, Flowers P, Larkin M. Interpretative Phenomenological Analysis. 1st ed. London: Sage; 2009. </w:t>
      </w:r>
    </w:p>
    <w:p w14:paraId="76CE1BA9" w14:textId="77777777" w:rsidR="0094699C" w:rsidRDefault="0094699C" w:rsidP="0094699C">
      <w:pPr>
        <w:ind w:hanging="720"/>
        <w:jc w:val="both"/>
        <w:rPr>
          <w:rFonts w:ascii="Times New Roman" w:eastAsia="Times New Roman" w:hAnsi="Times New Roman" w:cs="Times New Roman"/>
        </w:rPr>
      </w:pPr>
    </w:p>
    <w:p w14:paraId="5C082AC3" w14:textId="77777777" w:rsidR="0094699C" w:rsidRDefault="0094699C" w:rsidP="0094699C">
      <w:pPr>
        <w:ind w:hanging="720"/>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rPr>
        <w:t xml:space="preserve">31. </w:t>
      </w:r>
      <w:r w:rsidRPr="004A2E43">
        <w:rPr>
          <w:rFonts w:ascii="Times New Roman" w:eastAsia="Times New Roman" w:hAnsi="Times New Roman" w:cs="Times New Roman"/>
          <w:color w:val="000000" w:themeColor="text1"/>
          <w:shd w:val="clear" w:color="auto" w:fill="FFFFFF"/>
        </w:rPr>
        <w:t>Smith J, Osborn M. Interpretative Phenomenological Analysis. I</w:t>
      </w:r>
      <w:r>
        <w:rPr>
          <w:rFonts w:ascii="Times New Roman" w:eastAsia="Times New Roman" w:hAnsi="Times New Roman" w:cs="Times New Roman"/>
          <w:color w:val="000000" w:themeColor="text1"/>
          <w:shd w:val="clear" w:color="auto" w:fill="FFFFFF"/>
        </w:rPr>
        <w:t>n: Smith J, ed</w:t>
      </w:r>
      <w:r w:rsidRPr="004A2E43">
        <w:rPr>
          <w:rFonts w:ascii="Times New Roman" w:eastAsia="Times New Roman" w:hAnsi="Times New Roman" w:cs="Times New Roman"/>
          <w:color w:val="000000" w:themeColor="text1"/>
          <w:shd w:val="clear" w:color="auto" w:fill="FFFFFF"/>
        </w:rPr>
        <w:t>. Qualitative Psychology. A Practical Guide to Research Methods. London: SAGE Publications; 2015. p. 25-52.</w:t>
      </w:r>
    </w:p>
    <w:p w14:paraId="405D6B28" w14:textId="77777777" w:rsidR="0094699C" w:rsidRDefault="0094699C" w:rsidP="0094699C">
      <w:pPr>
        <w:ind w:hanging="720"/>
        <w:jc w:val="both"/>
        <w:rPr>
          <w:rFonts w:ascii="Times New Roman" w:eastAsia="Times New Roman" w:hAnsi="Times New Roman" w:cs="Times New Roman"/>
          <w:color w:val="000000" w:themeColor="text1"/>
          <w:shd w:val="clear" w:color="auto" w:fill="FFFFFF"/>
        </w:rPr>
      </w:pPr>
    </w:p>
    <w:p w14:paraId="5AE4C215" w14:textId="77777777" w:rsidR="0094699C" w:rsidRDefault="0094699C" w:rsidP="0094699C">
      <w:pPr>
        <w:ind w:hanging="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hd w:val="clear" w:color="auto" w:fill="FFFFFF"/>
        </w:rPr>
        <w:t xml:space="preserve">32. </w:t>
      </w:r>
      <w:r w:rsidRPr="00D6116D">
        <w:rPr>
          <w:rFonts w:ascii="Times New Roman" w:eastAsia="Times New Roman" w:hAnsi="Times New Roman" w:cs="Times New Roman"/>
          <w:color w:val="000000" w:themeColor="text1"/>
        </w:rPr>
        <w:t xml:space="preserve">Vas S, Forshaw M, Grogan S. Men's experiences of middle-age: an interpretative phenomenological analysis. </w:t>
      </w:r>
      <w:r w:rsidRPr="00D6116D">
        <w:rPr>
          <w:rFonts w:ascii="Times New Roman" w:eastAsia="Times New Roman" w:hAnsi="Times New Roman" w:cs="Times New Roman"/>
          <w:i/>
          <w:iCs/>
          <w:color w:val="000000" w:themeColor="text1"/>
        </w:rPr>
        <w:t xml:space="preserve">NORMA </w:t>
      </w:r>
      <w:r w:rsidRPr="00D6116D">
        <w:rPr>
          <w:rFonts w:ascii="Times New Roman" w:eastAsia="Times New Roman" w:hAnsi="Times New Roman" w:cs="Times New Roman"/>
          <w:color w:val="000000" w:themeColor="text1"/>
        </w:rPr>
        <w:t>2016; 11(2):71-88.</w:t>
      </w:r>
    </w:p>
    <w:p w14:paraId="14F696B1" w14:textId="77777777" w:rsidR="0094699C" w:rsidRDefault="0094699C" w:rsidP="0094699C">
      <w:pPr>
        <w:ind w:hanging="720"/>
        <w:jc w:val="both"/>
        <w:rPr>
          <w:rFonts w:ascii="Times New Roman" w:eastAsia="Times New Roman" w:hAnsi="Times New Roman" w:cs="Times New Roman"/>
          <w:color w:val="000000" w:themeColor="text1"/>
        </w:rPr>
      </w:pPr>
    </w:p>
    <w:p w14:paraId="52FFCFD4" w14:textId="77777777" w:rsidR="0094699C"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color w:val="000000" w:themeColor="text1"/>
        </w:rPr>
        <w:t xml:space="preserve">33. </w:t>
      </w:r>
      <w:r w:rsidRPr="00E21E55">
        <w:rPr>
          <w:rFonts w:ascii="Times New Roman" w:eastAsia="Times New Roman" w:hAnsi="Times New Roman" w:cs="Times New Roman"/>
        </w:rPr>
        <w:t xml:space="preserve">Larkin M, Watts S, Clifton E. Giving voice and making sense in interpretative phenomenological analysis. </w:t>
      </w:r>
      <w:r>
        <w:rPr>
          <w:rFonts w:ascii="Times New Roman" w:eastAsia="Times New Roman" w:hAnsi="Times New Roman" w:cs="Times New Roman"/>
          <w:i/>
          <w:iCs/>
        </w:rPr>
        <w:t xml:space="preserve">Qual Res Psychol </w:t>
      </w:r>
      <w:r w:rsidRPr="00E21E55">
        <w:rPr>
          <w:rFonts w:ascii="Times New Roman" w:eastAsia="Times New Roman" w:hAnsi="Times New Roman" w:cs="Times New Roman"/>
        </w:rPr>
        <w:t>2006;</w:t>
      </w:r>
      <w:r>
        <w:rPr>
          <w:rFonts w:ascii="Times New Roman" w:eastAsia="Times New Roman" w:hAnsi="Times New Roman" w:cs="Times New Roman"/>
        </w:rPr>
        <w:t xml:space="preserve"> </w:t>
      </w:r>
      <w:r w:rsidRPr="00E21E55">
        <w:rPr>
          <w:rFonts w:ascii="Times New Roman" w:eastAsia="Times New Roman" w:hAnsi="Times New Roman" w:cs="Times New Roman"/>
        </w:rPr>
        <w:t>3(2):102-120.</w:t>
      </w:r>
    </w:p>
    <w:p w14:paraId="3AD4D574" w14:textId="77777777" w:rsidR="0094699C" w:rsidRDefault="0094699C" w:rsidP="0094699C">
      <w:pPr>
        <w:ind w:hanging="720"/>
        <w:jc w:val="both"/>
        <w:rPr>
          <w:rFonts w:ascii="Times New Roman" w:eastAsia="Times New Roman" w:hAnsi="Times New Roman" w:cs="Times New Roman"/>
        </w:rPr>
      </w:pPr>
    </w:p>
    <w:p w14:paraId="120D8A07" w14:textId="77777777" w:rsidR="0094699C"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34.</w:t>
      </w:r>
      <w:r w:rsidRPr="00CC79F9">
        <w:rPr>
          <w:rFonts w:ascii="Times New Roman" w:eastAsia="Times New Roman" w:hAnsi="Times New Roman" w:cs="Times New Roman"/>
        </w:rPr>
        <w:t xml:space="preserve"> </w:t>
      </w:r>
      <w:r w:rsidRPr="00E21E55">
        <w:rPr>
          <w:rFonts w:ascii="Times New Roman" w:eastAsia="Times New Roman" w:hAnsi="Times New Roman" w:cs="Times New Roman"/>
        </w:rPr>
        <w:t xml:space="preserve">Yardley L. Dilemmas in qualitative health research. </w:t>
      </w:r>
      <w:r>
        <w:rPr>
          <w:rFonts w:ascii="Times New Roman" w:eastAsia="Times New Roman" w:hAnsi="Times New Roman" w:cs="Times New Roman"/>
          <w:i/>
          <w:iCs/>
        </w:rPr>
        <w:t>Psychol</w:t>
      </w:r>
      <w:r w:rsidRPr="00E21E55">
        <w:rPr>
          <w:rFonts w:ascii="Times New Roman" w:eastAsia="Times New Roman" w:hAnsi="Times New Roman" w:cs="Times New Roman"/>
          <w:i/>
          <w:iCs/>
        </w:rPr>
        <w:t xml:space="preserve"> Health</w:t>
      </w:r>
      <w:r>
        <w:rPr>
          <w:rFonts w:ascii="Times New Roman" w:eastAsia="Times New Roman" w:hAnsi="Times New Roman" w:cs="Times New Roman"/>
          <w:i/>
          <w:iCs/>
        </w:rPr>
        <w:t xml:space="preserve"> </w:t>
      </w:r>
      <w:r w:rsidRPr="00E21E55">
        <w:rPr>
          <w:rFonts w:ascii="Times New Roman" w:eastAsia="Times New Roman" w:hAnsi="Times New Roman" w:cs="Times New Roman"/>
        </w:rPr>
        <w:t>2000;</w:t>
      </w:r>
      <w:r>
        <w:rPr>
          <w:rFonts w:ascii="Times New Roman" w:eastAsia="Times New Roman" w:hAnsi="Times New Roman" w:cs="Times New Roman"/>
        </w:rPr>
        <w:t xml:space="preserve"> </w:t>
      </w:r>
      <w:r w:rsidRPr="00E21E55">
        <w:rPr>
          <w:rFonts w:ascii="Times New Roman" w:eastAsia="Times New Roman" w:hAnsi="Times New Roman" w:cs="Times New Roman"/>
        </w:rPr>
        <w:t>15(2):215-228.</w:t>
      </w:r>
    </w:p>
    <w:p w14:paraId="2C74DB94" w14:textId="77777777" w:rsidR="0094699C" w:rsidRDefault="0094699C" w:rsidP="0094699C">
      <w:pPr>
        <w:ind w:hanging="720"/>
        <w:jc w:val="both"/>
        <w:rPr>
          <w:rFonts w:ascii="Times New Roman" w:eastAsia="Times New Roman" w:hAnsi="Times New Roman" w:cs="Times New Roman"/>
        </w:rPr>
      </w:pPr>
    </w:p>
    <w:p w14:paraId="1A18769D" w14:textId="77777777" w:rsidR="0094699C"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35.</w:t>
      </w:r>
      <w:r w:rsidRPr="00720536">
        <w:rPr>
          <w:rFonts w:ascii="Times New Roman" w:eastAsia="Times New Roman" w:hAnsi="Times New Roman" w:cs="Times New Roman"/>
        </w:rPr>
        <w:t xml:space="preserve"> </w:t>
      </w:r>
      <w:r w:rsidRPr="00E21E55">
        <w:rPr>
          <w:rFonts w:ascii="Times New Roman" w:eastAsia="Times New Roman" w:hAnsi="Times New Roman" w:cs="Times New Roman"/>
        </w:rPr>
        <w:t xml:space="preserve">Tong A, Sainsbury P, Craig J. Consolidated criteria for reporting qualitative research (COREQ): a 32-item checklist for interviews and focus groups. </w:t>
      </w:r>
      <w:r w:rsidRPr="00E21E55">
        <w:rPr>
          <w:rFonts w:ascii="Times New Roman" w:eastAsia="Times New Roman" w:hAnsi="Times New Roman" w:cs="Times New Roman"/>
          <w:i/>
          <w:iCs/>
        </w:rPr>
        <w:t>In</w:t>
      </w:r>
      <w:r>
        <w:rPr>
          <w:rFonts w:ascii="Times New Roman" w:eastAsia="Times New Roman" w:hAnsi="Times New Roman" w:cs="Times New Roman"/>
          <w:i/>
          <w:iCs/>
        </w:rPr>
        <w:t>t J Qual</w:t>
      </w:r>
      <w:r w:rsidRPr="00E21E55">
        <w:rPr>
          <w:rFonts w:ascii="Times New Roman" w:eastAsia="Times New Roman" w:hAnsi="Times New Roman" w:cs="Times New Roman"/>
          <w:i/>
          <w:iCs/>
        </w:rPr>
        <w:t xml:space="preserve"> Health Care</w:t>
      </w:r>
      <w:r>
        <w:rPr>
          <w:rFonts w:ascii="Times New Roman" w:eastAsia="Times New Roman" w:hAnsi="Times New Roman" w:cs="Times New Roman"/>
          <w:i/>
          <w:iCs/>
        </w:rPr>
        <w:t xml:space="preserve"> </w:t>
      </w:r>
      <w:r w:rsidRPr="00E21E55">
        <w:rPr>
          <w:rFonts w:ascii="Times New Roman" w:eastAsia="Times New Roman" w:hAnsi="Times New Roman" w:cs="Times New Roman"/>
        </w:rPr>
        <w:t>2007;</w:t>
      </w:r>
      <w:r>
        <w:rPr>
          <w:rFonts w:ascii="Times New Roman" w:eastAsia="Times New Roman" w:hAnsi="Times New Roman" w:cs="Times New Roman"/>
        </w:rPr>
        <w:t xml:space="preserve"> </w:t>
      </w:r>
      <w:r w:rsidRPr="00E21E55">
        <w:rPr>
          <w:rFonts w:ascii="Times New Roman" w:eastAsia="Times New Roman" w:hAnsi="Times New Roman" w:cs="Times New Roman"/>
        </w:rPr>
        <w:t>19(6):349-357.</w:t>
      </w:r>
    </w:p>
    <w:p w14:paraId="378B2134" w14:textId="77777777" w:rsidR="0094699C" w:rsidRPr="00E21E55" w:rsidRDefault="0094699C" w:rsidP="0094699C">
      <w:pPr>
        <w:jc w:val="both"/>
        <w:rPr>
          <w:rFonts w:ascii="Times New Roman" w:eastAsia="Times New Roman" w:hAnsi="Times New Roman" w:cs="Times New Roman"/>
        </w:rPr>
      </w:pPr>
    </w:p>
    <w:p w14:paraId="6F859C42"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36</w:t>
      </w:r>
      <w:r w:rsidRPr="00E21E55">
        <w:rPr>
          <w:rFonts w:ascii="Times New Roman" w:eastAsia="Times New Roman" w:hAnsi="Times New Roman" w:cs="Times New Roman"/>
        </w:rPr>
        <w:t>. British Psychological Society. Ethics &amp; standards | BPS [Internet].</w:t>
      </w:r>
      <w:r>
        <w:rPr>
          <w:rFonts w:ascii="Times New Roman" w:eastAsia="Times New Roman" w:hAnsi="Times New Roman" w:cs="Times New Roman"/>
        </w:rPr>
        <w:t xml:space="preserve"> </w:t>
      </w:r>
      <w:r w:rsidRPr="00E21E55">
        <w:rPr>
          <w:rFonts w:ascii="Times New Roman" w:eastAsia="Times New Roman" w:hAnsi="Times New Roman" w:cs="Times New Roman"/>
          <w:i/>
          <w:iCs/>
        </w:rPr>
        <w:t xml:space="preserve">Bps.org.uk. </w:t>
      </w:r>
      <w:r w:rsidRPr="00E21E55">
        <w:rPr>
          <w:rFonts w:ascii="Times New Roman" w:eastAsia="Times New Roman" w:hAnsi="Times New Roman" w:cs="Times New Roman"/>
        </w:rPr>
        <w:t>2014 [cited 2016 Apr 24];Available from: http://www.bps.org.uk/what-we-do/bps/ethics-standards/ethics-standards</w:t>
      </w:r>
    </w:p>
    <w:p w14:paraId="73C87E0B" w14:textId="77777777" w:rsidR="0094699C" w:rsidRPr="00E21E55" w:rsidRDefault="0094699C" w:rsidP="0094699C">
      <w:pPr>
        <w:jc w:val="both"/>
        <w:rPr>
          <w:rFonts w:ascii="Times New Roman" w:eastAsia="Times New Roman" w:hAnsi="Times New Roman" w:cs="Times New Roman"/>
        </w:rPr>
      </w:pPr>
    </w:p>
    <w:p w14:paraId="6D9865C1"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37</w:t>
      </w:r>
      <w:r w:rsidRPr="00E21E55">
        <w:rPr>
          <w:rFonts w:ascii="Times New Roman" w:eastAsia="Times New Roman" w:hAnsi="Times New Roman" w:cs="Times New Roman"/>
        </w:rPr>
        <w:t xml:space="preserve">. Kwok S, Chan E, Chen P, Lo B. The ‘‘self’’ in pain: the role of psychological inflexibility in chronic pain adjustment. </w:t>
      </w:r>
      <w:r>
        <w:rPr>
          <w:rFonts w:ascii="Times New Roman" w:eastAsia="Times New Roman" w:hAnsi="Times New Roman" w:cs="Times New Roman"/>
          <w:i/>
          <w:iCs/>
        </w:rPr>
        <w:t>J Behav Med</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2016;</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39:908–915. </w:t>
      </w:r>
    </w:p>
    <w:p w14:paraId="0A847D66" w14:textId="77777777" w:rsidR="0094699C" w:rsidRPr="00E21E55" w:rsidRDefault="0094699C" w:rsidP="0094699C">
      <w:pPr>
        <w:ind w:hanging="720"/>
        <w:jc w:val="both"/>
        <w:rPr>
          <w:rFonts w:ascii="Times New Roman" w:eastAsia="Times New Roman" w:hAnsi="Times New Roman" w:cs="Times New Roman"/>
        </w:rPr>
      </w:pPr>
    </w:p>
    <w:p w14:paraId="17CB7545"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38</w:t>
      </w:r>
      <w:r w:rsidRPr="00E21E55">
        <w:rPr>
          <w:rFonts w:ascii="Times New Roman" w:eastAsia="Times New Roman" w:hAnsi="Times New Roman" w:cs="Times New Roman"/>
        </w:rPr>
        <w:t xml:space="preserve">. Higgins E. Self-discrepancy: A theory relating self and affect. </w:t>
      </w:r>
      <w:r>
        <w:rPr>
          <w:rFonts w:ascii="Times New Roman" w:eastAsia="Times New Roman" w:hAnsi="Times New Roman" w:cs="Times New Roman"/>
          <w:i/>
          <w:iCs/>
        </w:rPr>
        <w:t>Psychological Rev</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1987;</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94(3):319-340. </w:t>
      </w:r>
    </w:p>
    <w:p w14:paraId="735E88EB" w14:textId="77777777" w:rsidR="0094699C" w:rsidRPr="00E21E55" w:rsidRDefault="0094699C" w:rsidP="0094699C">
      <w:pPr>
        <w:ind w:hanging="720"/>
        <w:jc w:val="both"/>
        <w:rPr>
          <w:rFonts w:ascii="Times New Roman" w:eastAsia="Times New Roman" w:hAnsi="Times New Roman" w:cs="Times New Roman"/>
        </w:rPr>
      </w:pPr>
    </w:p>
    <w:p w14:paraId="0CB789B3"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39</w:t>
      </w:r>
      <w:r w:rsidRPr="00E21E55">
        <w:rPr>
          <w:rFonts w:ascii="Times New Roman" w:eastAsia="Times New Roman" w:hAnsi="Times New Roman" w:cs="Times New Roman"/>
        </w:rPr>
        <w:t xml:space="preserve">. Bessenoff G, Snow D. Absorbing Society’s Influence: Body Image Self-Discrepancy and Internalized Shame. </w:t>
      </w:r>
      <w:r>
        <w:rPr>
          <w:rFonts w:ascii="Times New Roman" w:eastAsia="Times New Roman" w:hAnsi="Times New Roman" w:cs="Times New Roman"/>
          <w:i/>
          <w:iCs/>
        </w:rPr>
        <w:t>Sex Roles</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2006;</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54(9-10):727-731. </w:t>
      </w:r>
    </w:p>
    <w:p w14:paraId="782A41E9" w14:textId="77777777" w:rsidR="0094699C" w:rsidRPr="00E21E55" w:rsidRDefault="0094699C" w:rsidP="0094699C">
      <w:pPr>
        <w:ind w:hanging="720"/>
        <w:jc w:val="both"/>
        <w:rPr>
          <w:rFonts w:ascii="Times New Roman" w:eastAsia="Times New Roman" w:hAnsi="Times New Roman" w:cs="Times New Roman"/>
        </w:rPr>
      </w:pPr>
    </w:p>
    <w:p w14:paraId="082F7618"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40</w:t>
      </w:r>
      <w:r w:rsidRPr="00E21E55">
        <w:rPr>
          <w:rFonts w:ascii="Times New Roman" w:eastAsia="Times New Roman" w:hAnsi="Times New Roman" w:cs="Times New Roman"/>
        </w:rPr>
        <w:t xml:space="preserve">. Brunet J, Sabiston C, Burke S. Surviving breast cancer: Women's experiences with their changed bodies. </w:t>
      </w:r>
      <w:r>
        <w:rPr>
          <w:rFonts w:ascii="Times New Roman" w:eastAsia="Times New Roman" w:hAnsi="Times New Roman" w:cs="Times New Roman"/>
          <w:i/>
          <w:iCs/>
        </w:rPr>
        <w:t>Body Image</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2013;</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10(3):344-351. </w:t>
      </w:r>
    </w:p>
    <w:p w14:paraId="1FD2204E" w14:textId="77777777" w:rsidR="0094699C" w:rsidRPr="00E21E55" w:rsidRDefault="0094699C" w:rsidP="0094699C">
      <w:pPr>
        <w:ind w:hanging="720"/>
        <w:jc w:val="both"/>
        <w:rPr>
          <w:rFonts w:ascii="Times New Roman" w:eastAsia="Times New Roman" w:hAnsi="Times New Roman" w:cs="Times New Roman"/>
        </w:rPr>
      </w:pPr>
    </w:p>
    <w:p w14:paraId="5B2E22E8" w14:textId="77777777" w:rsidR="0094699C" w:rsidRPr="004E5028" w:rsidRDefault="0094699C" w:rsidP="0094699C">
      <w:pPr>
        <w:ind w:hanging="720"/>
        <w:jc w:val="both"/>
        <w:rPr>
          <w:rFonts w:ascii="Times New Roman" w:eastAsia="Times New Roman" w:hAnsi="Times New Roman" w:cs="Times New Roman"/>
          <w:i/>
          <w:iCs/>
        </w:rPr>
      </w:pPr>
      <w:r>
        <w:rPr>
          <w:rFonts w:ascii="Times New Roman" w:eastAsia="Times New Roman" w:hAnsi="Times New Roman" w:cs="Times New Roman"/>
        </w:rPr>
        <w:t>41</w:t>
      </w:r>
      <w:r w:rsidRPr="00E21E55">
        <w:rPr>
          <w:rFonts w:ascii="Times New Roman" w:eastAsia="Times New Roman" w:hAnsi="Times New Roman" w:cs="Times New Roman"/>
        </w:rPr>
        <w:t xml:space="preserve">. Callander D, Senn C. Examining the Role of Relationships, Body Image, Closeness to HIV/AIDS, and HIV Optimism in the Sexual Risks of Young Men Who Have Sex With Men. </w:t>
      </w:r>
      <w:r>
        <w:rPr>
          <w:rFonts w:ascii="Times New Roman" w:eastAsia="Times New Roman" w:hAnsi="Times New Roman" w:cs="Times New Roman"/>
          <w:i/>
          <w:iCs/>
        </w:rPr>
        <w:t xml:space="preserve">J HIV AIDS Soc Serv </w:t>
      </w:r>
      <w:r w:rsidRPr="00E21E55">
        <w:rPr>
          <w:rFonts w:ascii="Times New Roman" w:eastAsia="Times New Roman" w:hAnsi="Times New Roman" w:cs="Times New Roman"/>
        </w:rPr>
        <w:t>2013;</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12(2):205-223. </w:t>
      </w:r>
    </w:p>
    <w:p w14:paraId="13FDFE91" w14:textId="77777777" w:rsidR="0094699C" w:rsidRPr="00E21E55" w:rsidRDefault="0094699C" w:rsidP="0094699C">
      <w:pPr>
        <w:ind w:hanging="720"/>
        <w:jc w:val="both"/>
        <w:rPr>
          <w:rFonts w:ascii="Times New Roman" w:eastAsia="Times New Roman" w:hAnsi="Times New Roman" w:cs="Times New Roman"/>
        </w:rPr>
      </w:pPr>
    </w:p>
    <w:p w14:paraId="121BC3D1" w14:textId="77777777" w:rsidR="0094699C"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42</w:t>
      </w:r>
      <w:r w:rsidRPr="00E21E55">
        <w:rPr>
          <w:rFonts w:ascii="Times New Roman" w:eastAsia="Times New Roman" w:hAnsi="Times New Roman" w:cs="Times New Roman"/>
        </w:rPr>
        <w:t xml:space="preserve">. Huang J, Harrity S, Lee D, Becerra K, Santos R, Mathews W. Body image in women with HIV: a cross-sectional evaluation. </w:t>
      </w:r>
      <w:r>
        <w:rPr>
          <w:rFonts w:ascii="Times New Roman" w:eastAsia="Times New Roman" w:hAnsi="Times New Roman" w:cs="Times New Roman"/>
          <w:i/>
          <w:iCs/>
        </w:rPr>
        <w:t>AIDS Res</w:t>
      </w:r>
      <w:r w:rsidRPr="00E21E55">
        <w:rPr>
          <w:rFonts w:ascii="Times New Roman" w:eastAsia="Times New Roman" w:hAnsi="Times New Roman" w:cs="Times New Roman"/>
          <w:i/>
          <w:iCs/>
        </w:rPr>
        <w:t xml:space="preserve"> </w:t>
      </w:r>
      <w:r>
        <w:rPr>
          <w:rFonts w:ascii="Times New Roman" w:eastAsia="Times New Roman" w:hAnsi="Times New Roman" w:cs="Times New Roman"/>
          <w:i/>
          <w:iCs/>
        </w:rPr>
        <w:t>Ther</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2006;</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3:17. </w:t>
      </w:r>
    </w:p>
    <w:p w14:paraId="4E33D2CF" w14:textId="77777777" w:rsidR="0094699C" w:rsidRDefault="0094699C" w:rsidP="0094699C">
      <w:pPr>
        <w:ind w:hanging="720"/>
        <w:jc w:val="both"/>
        <w:rPr>
          <w:rFonts w:ascii="Times New Roman" w:eastAsia="Times New Roman" w:hAnsi="Times New Roman" w:cs="Times New Roman"/>
        </w:rPr>
      </w:pPr>
    </w:p>
    <w:p w14:paraId="352B3DA5" w14:textId="77777777" w:rsidR="0094699C" w:rsidRPr="00236BA6" w:rsidRDefault="0094699C" w:rsidP="0094699C">
      <w:pPr>
        <w:ind w:hanging="720"/>
        <w:jc w:val="both"/>
        <w:rPr>
          <w:rFonts w:ascii="Times New Roman" w:eastAsia="Times New Roman" w:hAnsi="Times New Roman" w:cs="Times New Roman"/>
        </w:rPr>
      </w:pPr>
      <w:r w:rsidRPr="00664B29">
        <w:rPr>
          <w:rFonts w:ascii="Times New Roman" w:eastAsia="Times New Roman" w:hAnsi="Times New Roman" w:cs="Times New Roman"/>
        </w:rPr>
        <w:t xml:space="preserve">43. </w:t>
      </w:r>
      <w:r w:rsidRPr="00664B29">
        <w:rPr>
          <w:rFonts w:ascii="Times New Roman" w:eastAsia="Times New Roman" w:hAnsi="Times New Roman" w:cs="Times New Roman"/>
          <w:color w:val="000000" w:themeColor="text1"/>
          <w:shd w:val="clear" w:color="auto" w:fill="FFFFFF"/>
        </w:rPr>
        <w:t xml:space="preserve">Grogan S. Body image. </w:t>
      </w:r>
      <w:r w:rsidRPr="00664B29">
        <w:rPr>
          <w:rFonts w:ascii="Times New Roman" w:eastAsia="Times New Roman" w:hAnsi="Times New Roman" w:cs="Times New Roman"/>
          <w:color w:val="111111"/>
        </w:rPr>
        <w:t>Understanding Body Dissatisfaction in Men, Women and Children</w:t>
      </w:r>
      <w:r>
        <w:rPr>
          <w:rFonts w:ascii="Times New Roman" w:eastAsia="Times New Roman" w:hAnsi="Times New Roman" w:cs="Times New Roman"/>
        </w:rPr>
        <w:t xml:space="preserve">. </w:t>
      </w:r>
      <w:r w:rsidRPr="00236BA6">
        <w:rPr>
          <w:rFonts w:ascii="Times New Roman" w:eastAsia="Times New Roman" w:hAnsi="Times New Roman" w:cs="Times New Roman"/>
          <w:color w:val="000000" w:themeColor="text1"/>
          <w:shd w:val="clear" w:color="auto" w:fill="FFFFFF"/>
        </w:rPr>
        <w:t>New York: Routledge; 2008.</w:t>
      </w:r>
    </w:p>
    <w:p w14:paraId="56E8B2BD" w14:textId="77777777" w:rsidR="0094699C" w:rsidRPr="00E21E55" w:rsidRDefault="0094699C" w:rsidP="0094699C">
      <w:pPr>
        <w:jc w:val="both"/>
        <w:rPr>
          <w:rFonts w:ascii="Times New Roman" w:eastAsia="Times New Roman" w:hAnsi="Times New Roman" w:cs="Times New Roman"/>
        </w:rPr>
      </w:pPr>
    </w:p>
    <w:p w14:paraId="381DE7A9"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44</w:t>
      </w:r>
      <w:r w:rsidRPr="00E21E55">
        <w:rPr>
          <w:rFonts w:ascii="Times New Roman" w:eastAsia="Times New Roman" w:hAnsi="Times New Roman" w:cs="Times New Roman"/>
        </w:rPr>
        <w:t xml:space="preserve">. Hayes S, Luoma J, Bond F, Masuda A, Lillis J. Acceptance and Commitment Therapy: Model, processes and outcomes. </w:t>
      </w:r>
      <w:r>
        <w:rPr>
          <w:rFonts w:ascii="Times New Roman" w:eastAsia="Times New Roman" w:hAnsi="Times New Roman" w:cs="Times New Roman"/>
          <w:i/>
          <w:iCs/>
        </w:rPr>
        <w:t>Beh Res Ther</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2006;</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44(1):1-25. </w:t>
      </w:r>
    </w:p>
    <w:p w14:paraId="6E4D008E" w14:textId="77777777" w:rsidR="0094699C" w:rsidRPr="00E21E55" w:rsidRDefault="0094699C" w:rsidP="0094699C">
      <w:pPr>
        <w:ind w:hanging="720"/>
        <w:jc w:val="both"/>
        <w:rPr>
          <w:rFonts w:ascii="Times New Roman" w:eastAsia="Times New Roman" w:hAnsi="Times New Roman" w:cs="Times New Roman"/>
        </w:rPr>
      </w:pPr>
    </w:p>
    <w:p w14:paraId="1B1B3057" w14:textId="77777777" w:rsidR="0094699C" w:rsidRPr="00E21E55"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45</w:t>
      </w:r>
      <w:r w:rsidRPr="00E21E55">
        <w:rPr>
          <w:rFonts w:ascii="Times New Roman" w:eastAsia="Times New Roman" w:hAnsi="Times New Roman" w:cs="Times New Roman"/>
        </w:rPr>
        <w:t xml:space="preserve">. Reed G, Kemeny M, Taylor S, Wang H, et al. Realistic acceptance as a predictor of decreased survival time in gay men with AIDS. </w:t>
      </w:r>
      <w:r>
        <w:rPr>
          <w:rFonts w:ascii="Times New Roman" w:eastAsia="Times New Roman" w:hAnsi="Times New Roman" w:cs="Times New Roman"/>
          <w:i/>
          <w:iCs/>
        </w:rPr>
        <w:t>Health Psychol</w:t>
      </w:r>
      <w:r w:rsidRPr="00E21E55">
        <w:rPr>
          <w:rFonts w:ascii="Times New Roman" w:eastAsia="Times New Roman" w:hAnsi="Times New Roman" w:cs="Times New Roman"/>
          <w:i/>
          <w:iCs/>
        </w:rPr>
        <w:t xml:space="preserve"> </w:t>
      </w:r>
      <w:r w:rsidRPr="00E21E55">
        <w:rPr>
          <w:rFonts w:ascii="Times New Roman" w:eastAsia="Times New Roman" w:hAnsi="Times New Roman" w:cs="Times New Roman"/>
        </w:rPr>
        <w:t>1994;</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13(4):299-307. </w:t>
      </w:r>
    </w:p>
    <w:p w14:paraId="7D1A2AAE" w14:textId="77777777" w:rsidR="0094699C" w:rsidRPr="00E21E55" w:rsidRDefault="0094699C" w:rsidP="0094699C">
      <w:pPr>
        <w:ind w:hanging="720"/>
        <w:jc w:val="both"/>
        <w:rPr>
          <w:rFonts w:ascii="Times New Roman" w:eastAsia="Times New Roman" w:hAnsi="Times New Roman" w:cs="Times New Roman"/>
        </w:rPr>
      </w:pPr>
    </w:p>
    <w:p w14:paraId="6FE45470" w14:textId="77777777" w:rsidR="0094699C"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46</w:t>
      </w:r>
      <w:r w:rsidRPr="00E21E55">
        <w:rPr>
          <w:rFonts w:ascii="Times New Roman" w:eastAsia="Times New Roman" w:hAnsi="Times New Roman" w:cs="Times New Roman"/>
        </w:rPr>
        <w:t xml:space="preserve">. Lindsay E, Creswell J. Mechanisms of mindfulness training: Monitor and Acceptance Theory (MAT). </w:t>
      </w:r>
      <w:r>
        <w:rPr>
          <w:rFonts w:ascii="Times New Roman" w:eastAsia="Times New Roman" w:hAnsi="Times New Roman" w:cs="Times New Roman"/>
          <w:i/>
          <w:iCs/>
        </w:rPr>
        <w:t xml:space="preserve">Clinical Psychol Rev </w:t>
      </w:r>
      <w:r w:rsidRPr="00E21E55">
        <w:rPr>
          <w:rFonts w:ascii="Times New Roman" w:eastAsia="Times New Roman" w:hAnsi="Times New Roman" w:cs="Times New Roman"/>
        </w:rPr>
        <w:t>2017;</w:t>
      </w:r>
      <w:r>
        <w:rPr>
          <w:rFonts w:ascii="Times New Roman" w:eastAsia="Times New Roman" w:hAnsi="Times New Roman" w:cs="Times New Roman"/>
        </w:rPr>
        <w:t xml:space="preserve"> </w:t>
      </w:r>
      <w:r w:rsidRPr="00E21E55">
        <w:rPr>
          <w:rFonts w:ascii="Times New Roman" w:eastAsia="Times New Roman" w:hAnsi="Times New Roman" w:cs="Times New Roman"/>
        </w:rPr>
        <w:t xml:space="preserve">51:48-59. </w:t>
      </w:r>
    </w:p>
    <w:p w14:paraId="25883703" w14:textId="77777777" w:rsidR="0094699C" w:rsidRDefault="0094699C" w:rsidP="0094699C">
      <w:pPr>
        <w:ind w:hanging="720"/>
        <w:jc w:val="both"/>
        <w:rPr>
          <w:rFonts w:ascii="Times New Roman" w:eastAsia="Times New Roman" w:hAnsi="Times New Roman" w:cs="Times New Roman"/>
        </w:rPr>
      </w:pPr>
    </w:p>
    <w:p w14:paraId="75B33E56" w14:textId="77777777" w:rsidR="0094699C" w:rsidRDefault="0094699C" w:rsidP="0094699C">
      <w:pPr>
        <w:ind w:hanging="720"/>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rPr>
        <w:t>47.</w:t>
      </w:r>
      <w:r w:rsidRPr="008937B9">
        <w:rPr>
          <w:rFonts w:ascii="Times New Roman" w:eastAsia="Times New Roman" w:hAnsi="Times New Roman" w:cs="Times New Roman"/>
          <w:color w:val="000000" w:themeColor="text1"/>
          <w:shd w:val="clear" w:color="auto" w:fill="FFFFFF"/>
        </w:rPr>
        <w:t xml:space="preserve"> </w:t>
      </w:r>
      <w:r w:rsidRPr="000A42F0">
        <w:rPr>
          <w:rFonts w:ascii="Times New Roman" w:eastAsia="Times New Roman" w:hAnsi="Times New Roman" w:cs="Times New Roman"/>
          <w:color w:val="000000" w:themeColor="text1"/>
          <w:shd w:val="clear" w:color="auto" w:fill="FFFFFF"/>
        </w:rPr>
        <w:t>Walshe C, Roberts D, Appleton L, Calman L, Large P, Lloyd-Williams M et al. Coping Well with Advanced Cancer: A Serial Qualitative Interview Study with Patients and Family Carers. </w:t>
      </w:r>
      <w:r w:rsidRPr="000A42F0">
        <w:rPr>
          <w:rFonts w:ascii="Times New Roman" w:eastAsia="Times New Roman" w:hAnsi="Times New Roman" w:cs="Times New Roman"/>
          <w:i/>
          <w:iCs/>
          <w:color w:val="000000" w:themeColor="text1"/>
        </w:rPr>
        <w:t>PLOS ONE. </w:t>
      </w:r>
      <w:r w:rsidRPr="000A42F0">
        <w:rPr>
          <w:rFonts w:ascii="Times New Roman" w:eastAsia="Times New Roman" w:hAnsi="Times New Roman" w:cs="Times New Roman"/>
          <w:color w:val="000000" w:themeColor="text1"/>
          <w:shd w:val="clear" w:color="auto" w:fill="FFFFFF"/>
        </w:rPr>
        <w:t>2017;12(1):e0169071.</w:t>
      </w:r>
    </w:p>
    <w:p w14:paraId="786B57AF" w14:textId="77777777" w:rsidR="0094699C" w:rsidRDefault="0094699C" w:rsidP="0094699C">
      <w:pPr>
        <w:ind w:hanging="720"/>
        <w:jc w:val="both"/>
        <w:rPr>
          <w:rFonts w:ascii="Times New Roman" w:eastAsia="Times New Roman" w:hAnsi="Times New Roman" w:cs="Times New Roman"/>
          <w:color w:val="000000" w:themeColor="text1"/>
          <w:shd w:val="clear" w:color="auto" w:fill="FFFFFF"/>
        </w:rPr>
      </w:pPr>
    </w:p>
    <w:p w14:paraId="490FCAE3" w14:textId="77777777" w:rsidR="0094699C"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 xml:space="preserve">48. </w:t>
      </w:r>
      <w:r w:rsidRPr="00E21E55">
        <w:rPr>
          <w:rFonts w:ascii="Times New Roman" w:eastAsia="Times New Roman" w:hAnsi="Times New Roman" w:cs="Times New Roman"/>
        </w:rPr>
        <w:t xml:space="preserve">Charmaz K. Loss of self: a fundamental form of suffering in the chronically ill. </w:t>
      </w:r>
      <w:r>
        <w:rPr>
          <w:rFonts w:ascii="Times New Roman" w:eastAsia="Times New Roman" w:hAnsi="Times New Roman" w:cs="Times New Roman"/>
          <w:i/>
          <w:iCs/>
        </w:rPr>
        <w:t xml:space="preserve">Sociol Health Illn </w:t>
      </w:r>
      <w:r w:rsidRPr="00E21E55">
        <w:rPr>
          <w:rFonts w:ascii="Times New Roman" w:eastAsia="Times New Roman" w:hAnsi="Times New Roman" w:cs="Times New Roman"/>
        </w:rPr>
        <w:t>1983;</w:t>
      </w:r>
      <w:r>
        <w:rPr>
          <w:rFonts w:ascii="Times New Roman" w:eastAsia="Times New Roman" w:hAnsi="Times New Roman" w:cs="Times New Roman"/>
        </w:rPr>
        <w:t xml:space="preserve"> </w:t>
      </w:r>
      <w:r w:rsidRPr="00E21E55">
        <w:rPr>
          <w:rFonts w:ascii="Times New Roman" w:eastAsia="Times New Roman" w:hAnsi="Times New Roman" w:cs="Times New Roman"/>
        </w:rPr>
        <w:t>5(2):168-195.</w:t>
      </w:r>
    </w:p>
    <w:p w14:paraId="7DE7391B" w14:textId="77777777" w:rsidR="0094699C" w:rsidRDefault="0094699C" w:rsidP="0094699C">
      <w:pPr>
        <w:ind w:hanging="720"/>
        <w:jc w:val="both"/>
        <w:rPr>
          <w:rFonts w:ascii="Times New Roman" w:eastAsia="Times New Roman" w:hAnsi="Times New Roman" w:cs="Times New Roman"/>
        </w:rPr>
      </w:pPr>
    </w:p>
    <w:p w14:paraId="2A86CE6D" w14:textId="77777777" w:rsidR="0094699C" w:rsidRPr="008937B9" w:rsidRDefault="0094699C" w:rsidP="0094699C">
      <w:pPr>
        <w:ind w:hanging="720"/>
        <w:jc w:val="both"/>
        <w:rPr>
          <w:rFonts w:ascii="Times New Roman" w:eastAsia="Times New Roman" w:hAnsi="Times New Roman" w:cs="Times New Roman"/>
        </w:rPr>
      </w:pPr>
      <w:r>
        <w:rPr>
          <w:rFonts w:ascii="Times New Roman" w:eastAsia="Times New Roman" w:hAnsi="Times New Roman" w:cs="Times New Roman"/>
        </w:rPr>
        <w:t xml:space="preserve">49. </w:t>
      </w:r>
      <w:r w:rsidRPr="00E21E55">
        <w:rPr>
          <w:rFonts w:ascii="Times New Roman" w:eastAsia="Times New Roman" w:hAnsi="Times New Roman" w:cs="Times New Roman"/>
        </w:rPr>
        <w:t xml:space="preserve">Kinmond K, McGee P, Gough S, Ashford R. ‘Loss of self’: a psychosocial study of the quality of life of adults with diabetic foot ulceration. </w:t>
      </w:r>
      <w:r>
        <w:rPr>
          <w:rFonts w:ascii="Times New Roman" w:eastAsia="Times New Roman" w:hAnsi="Times New Roman" w:cs="Times New Roman"/>
          <w:i/>
          <w:iCs/>
        </w:rPr>
        <w:t>J</w:t>
      </w:r>
      <w:r w:rsidRPr="00E21E55">
        <w:rPr>
          <w:rFonts w:ascii="Times New Roman" w:eastAsia="Times New Roman" w:hAnsi="Times New Roman" w:cs="Times New Roman"/>
          <w:i/>
          <w:iCs/>
        </w:rPr>
        <w:t xml:space="preserve"> Tissue Viability</w:t>
      </w:r>
      <w:r>
        <w:rPr>
          <w:rFonts w:ascii="Times New Roman" w:eastAsia="Times New Roman" w:hAnsi="Times New Roman" w:cs="Times New Roman"/>
          <w:i/>
          <w:iCs/>
        </w:rPr>
        <w:t xml:space="preserve"> </w:t>
      </w:r>
      <w:r w:rsidRPr="00E21E55">
        <w:rPr>
          <w:rFonts w:ascii="Times New Roman" w:eastAsia="Times New Roman" w:hAnsi="Times New Roman" w:cs="Times New Roman"/>
        </w:rPr>
        <w:t>2003;</w:t>
      </w:r>
      <w:r>
        <w:rPr>
          <w:rFonts w:ascii="Times New Roman" w:eastAsia="Times New Roman" w:hAnsi="Times New Roman" w:cs="Times New Roman"/>
        </w:rPr>
        <w:t xml:space="preserve"> </w:t>
      </w:r>
      <w:r w:rsidRPr="00E21E55">
        <w:rPr>
          <w:rFonts w:ascii="Times New Roman" w:eastAsia="Times New Roman" w:hAnsi="Times New Roman" w:cs="Times New Roman"/>
        </w:rPr>
        <w:t>13(1):6-16.</w:t>
      </w:r>
    </w:p>
    <w:p w14:paraId="10A9EAC4" w14:textId="77777777" w:rsidR="0094699C" w:rsidRDefault="0094699C" w:rsidP="0094699C">
      <w:pPr>
        <w:ind w:hanging="720"/>
        <w:jc w:val="both"/>
        <w:rPr>
          <w:rFonts w:ascii="Times New Roman" w:eastAsia="Times New Roman" w:hAnsi="Times New Roman" w:cs="Times New Roman"/>
        </w:rPr>
      </w:pPr>
    </w:p>
    <w:p w14:paraId="61A01966" w14:textId="77777777" w:rsidR="0094699C" w:rsidRDefault="0094699C" w:rsidP="0094699C">
      <w:pPr>
        <w:ind w:hanging="720"/>
        <w:jc w:val="both"/>
        <w:rPr>
          <w:rFonts w:ascii="Times New Roman" w:eastAsia="Times New Roman" w:hAnsi="Times New Roman" w:cs="Times New Roman"/>
        </w:rPr>
      </w:pPr>
    </w:p>
    <w:p w14:paraId="55FB40BC" w14:textId="77777777" w:rsidR="0094699C" w:rsidRDefault="0094699C" w:rsidP="0094699C">
      <w:pPr>
        <w:spacing w:line="480" w:lineRule="auto"/>
        <w:jc w:val="both"/>
        <w:rPr>
          <w:rFonts w:ascii="Times New Roman" w:eastAsia="Times New Roman" w:hAnsi="Times New Roman" w:cs="Times New Roman"/>
          <w:b/>
        </w:rPr>
      </w:pPr>
    </w:p>
    <w:p w14:paraId="22EF4E9B" w14:textId="77777777" w:rsidR="0094699C" w:rsidRDefault="0094699C" w:rsidP="0094699C"/>
    <w:p w14:paraId="10E139FC" w14:textId="77777777" w:rsidR="00715244" w:rsidRDefault="00715244" w:rsidP="00715244">
      <w:pPr>
        <w:spacing w:line="480" w:lineRule="auto"/>
        <w:jc w:val="both"/>
        <w:rPr>
          <w:rFonts w:ascii="Times New Roman" w:eastAsia="Times New Roman" w:hAnsi="Times New Roman" w:cs="Times New Roman"/>
          <w:b/>
        </w:rPr>
      </w:pPr>
    </w:p>
    <w:p w14:paraId="6AFF156C" w14:textId="77777777" w:rsidR="004C3081" w:rsidRDefault="004C3081" w:rsidP="00715244">
      <w:pPr>
        <w:spacing w:line="480" w:lineRule="auto"/>
        <w:jc w:val="both"/>
        <w:rPr>
          <w:rFonts w:ascii="Times New Roman" w:eastAsia="Times New Roman" w:hAnsi="Times New Roman" w:cs="Times New Roman"/>
          <w:b/>
        </w:rPr>
      </w:pPr>
    </w:p>
    <w:p w14:paraId="65BA7A7D" w14:textId="77777777" w:rsidR="00C8609B" w:rsidRDefault="00C8609B" w:rsidP="00715244">
      <w:pPr>
        <w:spacing w:line="480" w:lineRule="auto"/>
        <w:jc w:val="both"/>
        <w:rPr>
          <w:rFonts w:ascii="Times New Roman" w:eastAsia="Times New Roman" w:hAnsi="Times New Roman" w:cs="Times New Roman"/>
          <w:b/>
        </w:rPr>
      </w:pPr>
    </w:p>
    <w:p w14:paraId="3DFA0958" w14:textId="77777777" w:rsidR="00C8609B" w:rsidRDefault="00C8609B" w:rsidP="00715244">
      <w:pPr>
        <w:spacing w:line="480" w:lineRule="auto"/>
        <w:jc w:val="both"/>
        <w:rPr>
          <w:rFonts w:ascii="Times New Roman" w:eastAsia="Times New Roman" w:hAnsi="Times New Roman" w:cs="Times New Roman"/>
          <w:b/>
        </w:rPr>
      </w:pPr>
    </w:p>
    <w:p w14:paraId="3C453914" w14:textId="77777777" w:rsidR="00C8609B" w:rsidRDefault="00C8609B" w:rsidP="00715244">
      <w:pPr>
        <w:spacing w:line="480" w:lineRule="auto"/>
        <w:jc w:val="both"/>
        <w:rPr>
          <w:rFonts w:ascii="Times New Roman" w:eastAsia="Times New Roman" w:hAnsi="Times New Roman" w:cs="Times New Roman"/>
          <w:b/>
        </w:rPr>
      </w:pPr>
    </w:p>
    <w:p w14:paraId="46AB9260" w14:textId="77777777" w:rsidR="00C8609B" w:rsidRDefault="00C8609B" w:rsidP="00715244">
      <w:pPr>
        <w:spacing w:line="480" w:lineRule="auto"/>
        <w:jc w:val="both"/>
        <w:rPr>
          <w:rFonts w:ascii="Times New Roman" w:eastAsia="Times New Roman" w:hAnsi="Times New Roman" w:cs="Times New Roman"/>
          <w:b/>
        </w:rPr>
      </w:pPr>
    </w:p>
    <w:p w14:paraId="3620F47A" w14:textId="77777777" w:rsidR="0094699C" w:rsidRDefault="0094699C" w:rsidP="00715244">
      <w:pPr>
        <w:spacing w:line="480" w:lineRule="auto"/>
        <w:jc w:val="both"/>
        <w:rPr>
          <w:rFonts w:ascii="Times New Roman" w:eastAsia="Times New Roman" w:hAnsi="Times New Roman" w:cs="Times New Roman"/>
          <w:b/>
        </w:rPr>
      </w:pPr>
    </w:p>
    <w:p w14:paraId="294FCC4E" w14:textId="77777777" w:rsidR="0094699C" w:rsidRDefault="0094699C" w:rsidP="00715244">
      <w:pPr>
        <w:spacing w:line="480" w:lineRule="auto"/>
        <w:jc w:val="both"/>
        <w:rPr>
          <w:rFonts w:ascii="Times New Roman" w:eastAsia="Times New Roman" w:hAnsi="Times New Roman" w:cs="Times New Roman"/>
          <w:b/>
        </w:rPr>
      </w:pPr>
    </w:p>
    <w:p w14:paraId="755D99F5" w14:textId="77777777" w:rsidR="0094699C" w:rsidRDefault="0094699C" w:rsidP="00715244">
      <w:pPr>
        <w:spacing w:line="480" w:lineRule="auto"/>
        <w:jc w:val="both"/>
        <w:rPr>
          <w:rFonts w:ascii="Times New Roman" w:eastAsia="Times New Roman" w:hAnsi="Times New Roman" w:cs="Times New Roman"/>
          <w:b/>
        </w:rPr>
      </w:pPr>
    </w:p>
    <w:p w14:paraId="22E8531A" w14:textId="77777777" w:rsidR="0094699C" w:rsidRDefault="0094699C" w:rsidP="00715244">
      <w:pPr>
        <w:spacing w:line="480" w:lineRule="auto"/>
        <w:jc w:val="both"/>
        <w:rPr>
          <w:rFonts w:ascii="Times New Roman" w:eastAsia="Times New Roman" w:hAnsi="Times New Roman" w:cs="Times New Roman"/>
          <w:b/>
        </w:rPr>
      </w:pPr>
    </w:p>
    <w:p w14:paraId="45C8D31A" w14:textId="77777777" w:rsidR="0094699C" w:rsidRDefault="0094699C" w:rsidP="00715244">
      <w:pPr>
        <w:spacing w:line="480" w:lineRule="auto"/>
        <w:jc w:val="both"/>
        <w:rPr>
          <w:rFonts w:ascii="Times New Roman" w:eastAsia="Times New Roman" w:hAnsi="Times New Roman" w:cs="Times New Roman"/>
          <w:b/>
        </w:rPr>
      </w:pPr>
    </w:p>
    <w:p w14:paraId="4457714D" w14:textId="77777777" w:rsidR="0094699C" w:rsidRDefault="0094699C" w:rsidP="00715244">
      <w:pPr>
        <w:spacing w:line="480" w:lineRule="auto"/>
        <w:jc w:val="both"/>
        <w:rPr>
          <w:rFonts w:ascii="Times New Roman" w:eastAsia="Times New Roman" w:hAnsi="Times New Roman" w:cs="Times New Roman"/>
          <w:b/>
        </w:rPr>
      </w:pPr>
    </w:p>
    <w:p w14:paraId="597B7704" w14:textId="77777777" w:rsidR="00376B5D" w:rsidRDefault="00376B5D" w:rsidP="00715244">
      <w:pPr>
        <w:spacing w:line="480" w:lineRule="auto"/>
        <w:jc w:val="both"/>
        <w:rPr>
          <w:rFonts w:ascii="Times New Roman" w:eastAsia="Times New Roman" w:hAnsi="Times New Roman" w:cs="Times New Roman"/>
          <w:b/>
        </w:rPr>
      </w:pPr>
    </w:p>
    <w:p w14:paraId="58ED84A6" w14:textId="77777777" w:rsidR="00F91EBA" w:rsidRDefault="00F91EBA" w:rsidP="00715244">
      <w:pPr>
        <w:spacing w:line="480" w:lineRule="auto"/>
        <w:jc w:val="both"/>
        <w:rPr>
          <w:rFonts w:ascii="Times New Roman" w:eastAsia="Times New Roman" w:hAnsi="Times New Roman" w:cs="Times New Roman"/>
          <w:b/>
        </w:rPr>
      </w:pPr>
    </w:p>
    <w:p w14:paraId="32B935B4" w14:textId="77777777" w:rsidR="00715244" w:rsidRPr="00247270" w:rsidRDefault="00715244" w:rsidP="00715244">
      <w:pPr>
        <w:spacing w:line="480" w:lineRule="auto"/>
        <w:jc w:val="both"/>
        <w:rPr>
          <w:rFonts w:ascii="Times New Roman" w:eastAsia="Times New Roman" w:hAnsi="Times New Roman" w:cs="Times New Roman"/>
          <w:b/>
        </w:rPr>
      </w:pPr>
      <w:r w:rsidRPr="00247270">
        <w:rPr>
          <w:rFonts w:ascii="Times New Roman" w:eastAsia="Times New Roman" w:hAnsi="Times New Roman" w:cs="Times New Roman"/>
          <w:b/>
        </w:rPr>
        <w:t>Additional files</w:t>
      </w:r>
    </w:p>
    <w:p w14:paraId="064E1223" w14:textId="71B50758" w:rsidR="00715244" w:rsidRPr="008E54BF" w:rsidRDefault="00715244" w:rsidP="00715244">
      <w:pPr>
        <w:spacing w:line="480" w:lineRule="auto"/>
        <w:jc w:val="both"/>
        <w:rPr>
          <w:rFonts w:ascii="Times New Roman" w:eastAsia="Times New Roman" w:hAnsi="Times New Roman" w:cs="Times New Roman"/>
        </w:rPr>
      </w:pPr>
      <w:r w:rsidRPr="008E54BF">
        <w:rPr>
          <w:rFonts w:ascii="Times New Roman" w:hAnsi="Times New Roman" w:cs="Times New Roman"/>
          <w:b/>
        </w:rPr>
        <w:t>Table 1</w:t>
      </w:r>
      <w:r w:rsidRPr="008E54BF">
        <w:rPr>
          <w:rFonts w:ascii="Times New Roman" w:hAnsi="Times New Roman" w:cs="Times New Roman"/>
        </w:rPr>
        <w:t xml:space="preserve">.  </w:t>
      </w:r>
      <w:r w:rsidRPr="008E54BF">
        <w:rPr>
          <w:rFonts w:ascii="Times New Roman" w:hAnsi="Times New Roman" w:cs="Times New Roman"/>
          <w:b/>
        </w:rPr>
        <w:t xml:space="preserve">Participants’ characteristics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544"/>
        <w:gridCol w:w="3446"/>
      </w:tblGrid>
      <w:tr w:rsidR="005D6A8F" w:rsidRPr="00FD552D" w14:paraId="6783D371" w14:textId="77777777" w:rsidTr="0023603B">
        <w:tc>
          <w:tcPr>
            <w:tcW w:w="1526" w:type="dxa"/>
            <w:shd w:val="clear" w:color="auto" w:fill="F3F3F3"/>
          </w:tcPr>
          <w:p w14:paraId="78D40FF7" w14:textId="3B198ABA" w:rsidR="005D6A8F" w:rsidRPr="00FD552D" w:rsidRDefault="005D6A8F" w:rsidP="002711B6">
            <w:pPr>
              <w:rPr>
                <w:rFonts w:ascii="Cambria" w:eastAsia="Times New Roman" w:hAnsi="Cambria" w:cs="Times New Roman"/>
                <w:b/>
                <w:sz w:val="16"/>
                <w:szCs w:val="16"/>
              </w:rPr>
            </w:pPr>
          </w:p>
        </w:tc>
        <w:tc>
          <w:tcPr>
            <w:tcW w:w="3544" w:type="dxa"/>
            <w:shd w:val="clear" w:color="auto" w:fill="F3F3F3"/>
          </w:tcPr>
          <w:p w14:paraId="7A7563AC" w14:textId="03240832" w:rsidR="005D6A8F" w:rsidRPr="00FD552D" w:rsidRDefault="002711B6" w:rsidP="002711B6">
            <w:pPr>
              <w:jc w:val="both"/>
              <w:rPr>
                <w:rFonts w:ascii="Cambria" w:eastAsia="Times New Roman" w:hAnsi="Cambria" w:cs="Times New Roman"/>
                <w:sz w:val="16"/>
                <w:szCs w:val="16"/>
              </w:rPr>
            </w:pPr>
            <w:r w:rsidRPr="00FD552D">
              <w:rPr>
                <w:rFonts w:ascii="Cambria" w:eastAsia="Times New Roman" w:hAnsi="Cambria" w:cs="Times New Roman"/>
                <w:b/>
                <w:sz w:val="16"/>
                <w:szCs w:val="16"/>
              </w:rPr>
              <w:t>Participants</w:t>
            </w:r>
          </w:p>
        </w:tc>
        <w:tc>
          <w:tcPr>
            <w:tcW w:w="3446" w:type="dxa"/>
            <w:shd w:val="clear" w:color="auto" w:fill="F3F3F3"/>
          </w:tcPr>
          <w:p w14:paraId="0A03C340"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n = 13</w:t>
            </w:r>
          </w:p>
          <w:p w14:paraId="047DC1E3" w14:textId="77777777" w:rsidR="0023603B" w:rsidRPr="00FD552D" w:rsidRDefault="0023603B" w:rsidP="002711B6">
            <w:pPr>
              <w:jc w:val="both"/>
              <w:rPr>
                <w:rFonts w:ascii="Cambria" w:eastAsia="Times New Roman" w:hAnsi="Cambria" w:cs="Times New Roman"/>
                <w:sz w:val="16"/>
                <w:szCs w:val="16"/>
              </w:rPr>
            </w:pPr>
          </w:p>
        </w:tc>
      </w:tr>
      <w:tr w:rsidR="0023603B" w:rsidRPr="00FD552D" w14:paraId="57B14B12" w14:textId="77777777" w:rsidTr="0023603B">
        <w:tc>
          <w:tcPr>
            <w:tcW w:w="1526" w:type="dxa"/>
          </w:tcPr>
          <w:p w14:paraId="475375CF" w14:textId="10740C05" w:rsidR="005D6A8F" w:rsidRPr="00FD552D" w:rsidRDefault="005D6A8F" w:rsidP="002711B6">
            <w:pPr>
              <w:rPr>
                <w:rFonts w:ascii="Cambria" w:eastAsia="Times New Roman" w:hAnsi="Cambria" w:cs="Times New Roman"/>
                <w:b/>
                <w:sz w:val="16"/>
                <w:szCs w:val="16"/>
              </w:rPr>
            </w:pPr>
          </w:p>
        </w:tc>
        <w:tc>
          <w:tcPr>
            <w:tcW w:w="3544" w:type="dxa"/>
          </w:tcPr>
          <w:p w14:paraId="197C7BE1" w14:textId="4EFDE1E0" w:rsidR="002711B6" w:rsidRDefault="002711B6" w:rsidP="002711B6">
            <w:pPr>
              <w:jc w:val="both"/>
              <w:rPr>
                <w:rFonts w:ascii="Cambria" w:hAnsi="Cambria"/>
                <w:color w:val="000000"/>
                <w:sz w:val="16"/>
                <w:szCs w:val="16"/>
              </w:rPr>
            </w:pPr>
            <w:r w:rsidRPr="00FD552D">
              <w:rPr>
                <w:rFonts w:ascii="Cambria" w:eastAsia="Times New Roman" w:hAnsi="Cambria" w:cs="Times New Roman"/>
                <w:b/>
                <w:sz w:val="16"/>
                <w:szCs w:val="16"/>
              </w:rPr>
              <w:t>Diagnosis</w:t>
            </w:r>
          </w:p>
          <w:p w14:paraId="67DB6548" w14:textId="2E6BC53F" w:rsidR="005D6A8F" w:rsidRPr="00FD552D" w:rsidRDefault="00D11535" w:rsidP="002711B6">
            <w:pPr>
              <w:jc w:val="both"/>
              <w:rPr>
                <w:rFonts w:ascii="Cambria" w:eastAsia="Times New Roman" w:hAnsi="Cambria" w:cs="Times New Roman"/>
                <w:sz w:val="16"/>
                <w:szCs w:val="16"/>
              </w:rPr>
            </w:pPr>
            <w:r>
              <w:rPr>
                <w:rFonts w:ascii="Cambria" w:hAnsi="Cambria"/>
                <w:color w:val="000000"/>
                <w:sz w:val="16"/>
                <w:szCs w:val="16"/>
              </w:rPr>
              <w:t xml:space="preserve">   </w:t>
            </w:r>
            <w:r w:rsidR="005D6A8F" w:rsidRPr="00FD552D">
              <w:rPr>
                <w:rFonts w:ascii="Cambria" w:hAnsi="Cambria"/>
                <w:color w:val="000000"/>
                <w:sz w:val="16"/>
                <w:szCs w:val="16"/>
              </w:rPr>
              <w:t>Advanced lung cancer</w:t>
            </w:r>
          </w:p>
        </w:tc>
        <w:tc>
          <w:tcPr>
            <w:tcW w:w="3446" w:type="dxa"/>
          </w:tcPr>
          <w:p w14:paraId="66C96840" w14:textId="08F7F926" w:rsidR="002711B6" w:rsidRDefault="002711B6" w:rsidP="002711B6">
            <w:pPr>
              <w:jc w:val="both"/>
              <w:rPr>
                <w:rFonts w:ascii="Cambria" w:eastAsia="Times New Roman" w:hAnsi="Cambria" w:cs="Times New Roman"/>
                <w:sz w:val="16"/>
                <w:szCs w:val="16"/>
              </w:rPr>
            </w:pPr>
          </w:p>
          <w:p w14:paraId="0F482BAC" w14:textId="5EC00E78" w:rsidR="005D6A8F" w:rsidRPr="002711B6" w:rsidRDefault="002711B6" w:rsidP="002711B6">
            <w:pPr>
              <w:rPr>
                <w:rFonts w:ascii="Cambria" w:eastAsia="Times New Roman" w:hAnsi="Cambria" w:cs="Times New Roman"/>
                <w:sz w:val="16"/>
                <w:szCs w:val="16"/>
              </w:rPr>
            </w:pPr>
            <w:r>
              <w:rPr>
                <w:rFonts w:ascii="Cambria" w:eastAsia="Times New Roman" w:hAnsi="Cambria" w:cs="Times New Roman"/>
                <w:sz w:val="16"/>
                <w:szCs w:val="16"/>
              </w:rPr>
              <w:t>2</w:t>
            </w:r>
          </w:p>
        </w:tc>
      </w:tr>
      <w:tr w:rsidR="0023603B" w:rsidRPr="00FD552D" w14:paraId="1326140A" w14:textId="77777777" w:rsidTr="0023603B">
        <w:tc>
          <w:tcPr>
            <w:tcW w:w="1526" w:type="dxa"/>
          </w:tcPr>
          <w:p w14:paraId="4799D9FD" w14:textId="77777777" w:rsidR="005D6A8F" w:rsidRPr="00FD552D" w:rsidRDefault="005D6A8F" w:rsidP="002711B6">
            <w:pPr>
              <w:rPr>
                <w:rFonts w:ascii="Cambria" w:eastAsia="Times New Roman" w:hAnsi="Cambria" w:cs="Times New Roman"/>
                <w:b/>
                <w:sz w:val="16"/>
                <w:szCs w:val="16"/>
              </w:rPr>
            </w:pPr>
          </w:p>
        </w:tc>
        <w:tc>
          <w:tcPr>
            <w:tcW w:w="3544" w:type="dxa"/>
          </w:tcPr>
          <w:p w14:paraId="744CA0B0" w14:textId="777ABEE0" w:rsidR="005D6A8F" w:rsidRPr="00FD552D" w:rsidRDefault="00D11535" w:rsidP="002711B6">
            <w:pPr>
              <w:jc w:val="both"/>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Kidney cancer</w:t>
            </w:r>
          </w:p>
        </w:tc>
        <w:tc>
          <w:tcPr>
            <w:tcW w:w="3446" w:type="dxa"/>
          </w:tcPr>
          <w:p w14:paraId="3ABD81B7"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1</w:t>
            </w:r>
          </w:p>
        </w:tc>
      </w:tr>
      <w:tr w:rsidR="0023603B" w:rsidRPr="00FD552D" w14:paraId="3BD98F01" w14:textId="77777777" w:rsidTr="0023603B">
        <w:tc>
          <w:tcPr>
            <w:tcW w:w="1526" w:type="dxa"/>
          </w:tcPr>
          <w:p w14:paraId="36DB6CD8" w14:textId="77777777" w:rsidR="005D6A8F" w:rsidRPr="00FD552D" w:rsidRDefault="005D6A8F" w:rsidP="002711B6">
            <w:pPr>
              <w:rPr>
                <w:rFonts w:ascii="Cambria" w:eastAsia="Times New Roman" w:hAnsi="Cambria" w:cs="Times New Roman"/>
                <w:b/>
                <w:sz w:val="16"/>
                <w:szCs w:val="16"/>
              </w:rPr>
            </w:pPr>
          </w:p>
        </w:tc>
        <w:tc>
          <w:tcPr>
            <w:tcW w:w="3544" w:type="dxa"/>
          </w:tcPr>
          <w:p w14:paraId="554A12D6" w14:textId="13642416" w:rsidR="005D6A8F" w:rsidRPr="00D11535" w:rsidRDefault="00D11535" w:rsidP="00D11535">
            <w:pPr>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Multiple Myeloma and plasma cell leukaemia</w:t>
            </w:r>
          </w:p>
        </w:tc>
        <w:tc>
          <w:tcPr>
            <w:tcW w:w="3446" w:type="dxa"/>
          </w:tcPr>
          <w:p w14:paraId="15C1835F"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1</w:t>
            </w:r>
          </w:p>
        </w:tc>
      </w:tr>
      <w:tr w:rsidR="0023603B" w:rsidRPr="00FD552D" w14:paraId="5D9552BB" w14:textId="77777777" w:rsidTr="0023603B">
        <w:tc>
          <w:tcPr>
            <w:tcW w:w="1526" w:type="dxa"/>
          </w:tcPr>
          <w:p w14:paraId="244FFBBF" w14:textId="77777777" w:rsidR="005D6A8F" w:rsidRPr="00FD552D" w:rsidRDefault="005D6A8F" w:rsidP="002711B6">
            <w:pPr>
              <w:rPr>
                <w:rFonts w:ascii="Cambria" w:eastAsia="Times New Roman" w:hAnsi="Cambria" w:cs="Times New Roman"/>
                <w:b/>
                <w:sz w:val="16"/>
                <w:szCs w:val="16"/>
              </w:rPr>
            </w:pPr>
          </w:p>
        </w:tc>
        <w:tc>
          <w:tcPr>
            <w:tcW w:w="3544" w:type="dxa"/>
          </w:tcPr>
          <w:p w14:paraId="2B7994D2" w14:textId="03C9180B" w:rsidR="005D6A8F" w:rsidRPr="00FD552D" w:rsidRDefault="00D11535" w:rsidP="002711B6">
            <w:pPr>
              <w:jc w:val="both"/>
              <w:rPr>
                <w:rFonts w:ascii="Cambria" w:eastAsia="Times New Roman" w:hAnsi="Cambria" w:cs="Times New Roman"/>
                <w:sz w:val="16"/>
                <w:szCs w:val="16"/>
              </w:rPr>
            </w:pPr>
            <w:r>
              <w:rPr>
                <w:rFonts w:ascii="Cambria" w:hAnsi="Cambria"/>
                <w:color w:val="000000"/>
                <w:sz w:val="16"/>
                <w:szCs w:val="16"/>
              </w:rPr>
              <w:t xml:space="preserve">   </w:t>
            </w:r>
            <w:r w:rsidR="005D6A8F" w:rsidRPr="00FD552D">
              <w:rPr>
                <w:rFonts w:ascii="Cambria" w:hAnsi="Cambria"/>
                <w:color w:val="000000"/>
                <w:sz w:val="16"/>
                <w:szCs w:val="16"/>
              </w:rPr>
              <w:t>High grade brain tumour</w:t>
            </w:r>
          </w:p>
        </w:tc>
        <w:tc>
          <w:tcPr>
            <w:tcW w:w="3446" w:type="dxa"/>
          </w:tcPr>
          <w:p w14:paraId="724F0C3C"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1</w:t>
            </w:r>
          </w:p>
        </w:tc>
      </w:tr>
      <w:tr w:rsidR="0023603B" w:rsidRPr="00FD552D" w14:paraId="621FCE62" w14:textId="77777777" w:rsidTr="0023603B">
        <w:tc>
          <w:tcPr>
            <w:tcW w:w="1526" w:type="dxa"/>
          </w:tcPr>
          <w:p w14:paraId="4493B05E" w14:textId="77777777" w:rsidR="005D6A8F" w:rsidRPr="00FD552D" w:rsidRDefault="005D6A8F" w:rsidP="002711B6">
            <w:pPr>
              <w:rPr>
                <w:rFonts w:ascii="Cambria" w:eastAsia="Times New Roman" w:hAnsi="Cambria" w:cs="Times New Roman"/>
                <w:b/>
                <w:sz w:val="16"/>
                <w:szCs w:val="16"/>
              </w:rPr>
            </w:pPr>
          </w:p>
        </w:tc>
        <w:tc>
          <w:tcPr>
            <w:tcW w:w="3544" w:type="dxa"/>
          </w:tcPr>
          <w:p w14:paraId="70E1D738" w14:textId="54AC0C60" w:rsidR="005D6A8F" w:rsidRPr="00FD552D" w:rsidRDefault="00D11535" w:rsidP="002711B6">
            <w:pPr>
              <w:jc w:val="both"/>
              <w:rPr>
                <w:rFonts w:ascii="Cambria" w:eastAsia="Times New Roman" w:hAnsi="Cambria" w:cs="Times New Roman"/>
                <w:sz w:val="16"/>
                <w:szCs w:val="16"/>
              </w:rPr>
            </w:pPr>
            <w:r>
              <w:rPr>
                <w:rFonts w:ascii="Cambria" w:hAnsi="Cambria"/>
                <w:color w:val="000000"/>
                <w:sz w:val="16"/>
                <w:szCs w:val="16"/>
              </w:rPr>
              <w:t xml:space="preserve">   </w:t>
            </w:r>
            <w:r w:rsidR="005D6A8F" w:rsidRPr="00FD552D">
              <w:rPr>
                <w:rFonts w:ascii="Cambria" w:hAnsi="Cambria"/>
                <w:color w:val="000000"/>
                <w:sz w:val="16"/>
                <w:szCs w:val="16"/>
              </w:rPr>
              <w:t>Advanced cervical cancer</w:t>
            </w:r>
          </w:p>
        </w:tc>
        <w:tc>
          <w:tcPr>
            <w:tcW w:w="3446" w:type="dxa"/>
          </w:tcPr>
          <w:p w14:paraId="230A6DB7"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1</w:t>
            </w:r>
          </w:p>
        </w:tc>
      </w:tr>
      <w:tr w:rsidR="0023603B" w:rsidRPr="00FD552D" w14:paraId="78785D1E" w14:textId="77777777" w:rsidTr="0023603B">
        <w:tc>
          <w:tcPr>
            <w:tcW w:w="1526" w:type="dxa"/>
          </w:tcPr>
          <w:p w14:paraId="793D7BAF" w14:textId="77777777" w:rsidR="005D6A8F" w:rsidRPr="00FD552D" w:rsidRDefault="005D6A8F" w:rsidP="002711B6">
            <w:pPr>
              <w:rPr>
                <w:rFonts w:ascii="Cambria" w:eastAsia="Times New Roman" w:hAnsi="Cambria" w:cs="Times New Roman"/>
                <w:b/>
                <w:sz w:val="16"/>
                <w:szCs w:val="16"/>
              </w:rPr>
            </w:pPr>
          </w:p>
        </w:tc>
        <w:tc>
          <w:tcPr>
            <w:tcW w:w="3544" w:type="dxa"/>
          </w:tcPr>
          <w:p w14:paraId="46BEF2F7" w14:textId="7CBD0C63" w:rsidR="005D6A8F" w:rsidRPr="00FD552D" w:rsidRDefault="00D11535" w:rsidP="002711B6">
            <w:pPr>
              <w:jc w:val="both"/>
              <w:rPr>
                <w:rFonts w:ascii="Cambria" w:eastAsia="Times New Roman" w:hAnsi="Cambria" w:cs="Times New Roman"/>
                <w:sz w:val="16"/>
                <w:szCs w:val="16"/>
              </w:rPr>
            </w:pPr>
            <w:r>
              <w:rPr>
                <w:rFonts w:ascii="Cambria" w:hAnsi="Cambria"/>
                <w:color w:val="000000"/>
                <w:sz w:val="16"/>
                <w:szCs w:val="16"/>
              </w:rPr>
              <w:t xml:space="preserve">   </w:t>
            </w:r>
            <w:r w:rsidR="005D6A8F" w:rsidRPr="00FD552D">
              <w:rPr>
                <w:rFonts w:ascii="Cambria" w:hAnsi="Cambria"/>
                <w:color w:val="000000"/>
                <w:sz w:val="16"/>
                <w:szCs w:val="16"/>
              </w:rPr>
              <w:t>Advanced colon cancer</w:t>
            </w:r>
          </w:p>
        </w:tc>
        <w:tc>
          <w:tcPr>
            <w:tcW w:w="3446" w:type="dxa"/>
          </w:tcPr>
          <w:p w14:paraId="267BDA74"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1</w:t>
            </w:r>
          </w:p>
        </w:tc>
      </w:tr>
      <w:tr w:rsidR="0023603B" w:rsidRPr="00FD552D" w14:paraId="4EAF357B" w14:textId="77777777" w:rsidTr="0023603B">
        <w:tc>
          <w:tcPr>
            <w:tcW w:w="1526" w:type="dxa"/>
          </w:tcPr>
          <w:p w14:paraId="3C9944F4" w14:textId="77777777" w:rsidR="005D6A8F" w:rsidRPr="00FD552D" w:rsidRDefault="005D6A8F" w:rsidP="002711B6">
            <w:pPr>
              <w:rPr>
                <w:rFonts w:ascii="Cambria" w:eastAsia="Times New Roman" w:hAnsi="Cambria" w:cs="Times New Roman"/>
                <w:b/>
                <w:sz w:val="16"/>
                <w:szCs w:val="16"/>
              </w:rPr>
            </w:pPr>
          </w:p>
        </w:tc>
        <w:tc>
          <w:tcPr>
            <w:tcW w:w="3544" w:type="dxa"/>
          </w:tcPr>
          <w:p w14:paraId="5EF7249F" w14:textId="7B913862" w:rsidR="005D6A8F" w:rsidRPr="00FD552D" w:rsidRDefault="00D11535" w:rsidP="002711B6">
            <w:pPr>
              <w:jc w:val="both"/>
              <w:rPr>
                <w:rFonts w:ascii="Cambria" w:eastAsia="Times New Roman" w:hAnsi="Cambria" w:cs="Times New Roman"/>
                <w:sz w:val="16"/>
                <w:szCs w:val="16"/>
              </w:rPr>
            </w:pPr>
            <w:r>
              <w:rPr>
                <w:rFonts w:ascii="Cambria" w:hAnsi="Cambria"/>
                <w:color w:val="000000"/>
                <w:sz w:val="16"/>
                <w:szCs w:val="16"/>
              </w:rPr>
              <w:t xml:space="preserve">   </w:t>
            </w:r>
            <w:r w:rsidR="005D6A8F" w:rsidRPr="00FD552D">
              <w:rPr>
                <w:rFonts w:ascii="Cambria" w:hAnsi="Cambria"/>
                <w:color w:val="000000"/>
                <w:sz w:val="16"/>
                <w:szCs w:val="16"/>
              </w:rPr>
              <w:t>Advanced liver cancer</w:t>
            </w:r>
          </w:p>
        </w:tc>
        <w:tc>
          <w:tcPr>
            <w:tcW w:w="3446" w:type="dxa"/>
          </w:tcPr>
          <w:p w14:paraId="4A44DBC0"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1</w:t>
            </w:r>
          </w:p>
        </w:tc>
      </w:tr>
      <w:tr w:rsidR="0023603B" w:rsidRPr="00FD552D" w14:paraId="01457EED" w14:textId="77777777" w:rsidTr="0023603B">
        <w:tc>
          <w:tcPr>
            <w:tcW w:w="1526" w:type="dxa"/>
          </w:tcPr>
          <w:p w14:paraId="32A39CA1" w14:textId="77777777" w:rsidR="005D6A8F" w:rsidRPr="00FD552D" w:rsidRDefault="005D6A8F" w:rsidP="002711B6">
            <w:pPr>
              <w:rPr>
                <w:rFonts w:ascii="Cambria" w:eastAsia="Times New Roman" w:hAnsi="Cambria" w:cs="Times New Roman"/>
                <w:b/>
                <w:sz w:val="16"/>
                <w:szCs w:val="16"/>
              </w:rPr>
            </w:pPr>
          </w:p>
        </w:tc>
        <w:tc>
          <w:tcPr>
            <w:tcW w:w="3544" w:type="dxa"/>
          </w:tcPr>
          <w:p w14:paraId="49BCAA60" w14:textId="0D2D02B6" w:rsidR="005D6A8F" w:rsidRPr="00FD552D" w:rsidRDefault="00D11535" w:rsidP="002711B6">
            <w:pPr>
              <w:jc w:val="both"/>
              <w:rPr>
                <w:rFonts w:ascii="Cambria" w:eastAsia="Times New Roman" w:hAnsi="Cambria" w:cs="Times New Roman"/>
                <w:sz w:val="16"/>
                <w:szCs w:val="16"/>
              </w:rPr>
            </w:pPr>
            <w:r>
              <w:rPr>
                <w:rFonts w:ascii="Cambria" w:hAnsi="Cambria"/>
                <w:color w:val="000000"/>
                <w:sz w:val="16"/>
                <w:szCs w:val="16"/>
              </w:rPr>
              <w:t xml:space="preserve">   </w:t>
            </w:r>
            <w:r w:rsidR="005D6A8F" w:rsidRPr="00FD552D">
              <w:rPr>
                <w:rFonts w:ascii="Cambria" w:hAnsi="Cambria"/>
                <w:color w:val="000000"/>
                <w:sz w:val="16"/>
                <w:szCs w:val="16"/>
              </w:rPr>
              <w:t>Advanced prostate cancer</w:t>
            </w:r>
          </w:p>
        </w:tc>
        <w:tc>
          <w:tcPr>
            <w:tcW w:w="3446" w:type="dxa"/>
          </w:tcPr>
          <w:p w14:paraId="65E0EF34"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1</w:t>
            </w:r>
          </w:p>
        </w:tc>
      </w:tr>
      <w:tr w:rsidR="0023603B" w:rsidRPr="00FD552D" w14:paraId="781FDB13" w14:textId="77777777" w:rsidTr="0023603B">
        <w:tc>
          <w:tcPr>
            <w:tcW w:w="1526" w:type="dxa"/>
          </w:tcPr>
          <w:p w14:paraId="62230630" w14:textId="77777777" w:rsidR="005D6A8F" w:rsidRPr="00FD552D" w:rsidRDefault="005D6A8F" w:rsidP="002711B6">
            <w:pPr>
              <w:rPr>
                <w:rFonts w:ascii="Cambria" w:eastAsia="Times New Roman" w:hAnsi="Cambria" w:cs="Times New Roman"/>
                <w:b/>
                <w:sz w:val="16"/>
                <w:szCs w:val="16"/>
              </w:rPr>
            </w:pPr>
          </w:p>
        </w:tc>
        <w:tc>
          <w:tcPr>
            <w:tcW w:w="3544" w:type="dxa"/>
          </w:tcPr>
          <w:p w14:paraId="74B15333" w14:textId="12CDC461" w:rsidR="005D6A8F" w:rsidRPr="00FD552D" w:rsidRDefault="00D11535" w:rsidP="002711B6">
            <w:pPr>
              <w:jc w:val="both"/>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Advanced breast cancer</w:t>
            </w:r>
          </w:p>
        </w:tc>
        <w:tc>
          <w:tcPr>
            <w:tcW w:w="3446" w:type="dxa"/>
          </w:tcPr>
          <w:p w14:paraId="51D1C92E"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1</w:t>
            </w:r>
          </w:p>
        </w:tc>
      </w:tr>
      <w:tr w:rsidR="0023603B" w:rsidRPr="00FD552D" w14:paraId="0B5BB98D" w14:textId="77777777" w:rsidTr="0023603B">
        <w:tc>
          <w:tcPr>
            <w:tcW w:w="1526" w:type="dxa"/>
          </w:tcPr>
          <w:p w14:paraId="79246148" w14:textId="77777777" w:rsidR="005D6A8F" w:rsidRPr="00FD552D" w:rsidRDefault="005D6A8F" w:rsidP="002711B6">
            <w:pPr>
              <w:rPr>
                <w:rFonts w:ascii="Cambria" w:eastAsia="Times New Roman" w:hAnsi="Cambria" w:cs="Times New Roman"/>
                <w:b/>
                <w:sz w:val="16"/>
                <w:szCs w:val="16"/>
              </w:rPr>
            </w:pPr>
          </w:p>
        </w:tc>
        <w:tc>
          <w:tcPr>
            <w:tcW w:w="3544" w:type="dxa"/>
          </w:tcPr>
          <w:p w14:paraId="03B51141" w14:textId="2926B11D" w:rsidR="005D6A8F" w:rsidRPr="00FD552D" w:rsidRDefault="00D11535" w:rsidP="00D11535">
            <w:pPr>
              <w:jc w:val="both"/>
              <w:rPr>
                <w:rFonts w:ascii="Cambria" w:eastAsia="Times New Roman" w:hAnsi="Cambria" w:cs="Times New Roman"/>
                <w:sz w:val="16"/>
                <w:szCs w:val="16"/>
              </w:rPr>
            </w:pPr>
            <w:r>
              <w:rPr>
                <w:rFonts w:ascii="Cambria" w:hAnsi="Cambria"/>
                <w:color w:val="000000"/>
                <w:sz w:val="16"/>
                <w:szCs w:val="16"/>
              </w:rPr>
              <w:t xml:space="preserve">   </w:t>
            </w:r>
            <w:r w:rsidR="005D6A8F" w:rsidRPr="00FD552D">
              <w:rPr>
                <w:rFonts w:ascii="Cambria" w:hAnsi="Cambria"/>
                <w:color w:val="000000"/>
                <w:sz w:val="16"/>
                <w:szCs w:val="16"/>
              </w:rPr>
              <w:t xml:space="preserve">Heart failure </w:t>
            </w:r>
          </w:p>
        </w:tc>
        <w:tc>
          <w:tcPr>
            <w:tcW w:w="3446" w:type="dxa"/>
          </w:tcPr>
          <w:p w14:paraId="54639519"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1</w:t>
            </w:r>
          </w:p>
        </w:tc>
      </w:tr>
      <w:tr w:rsidR="0023603B" w:rsidRPr="00FD552D" w14:paraId="0060D787" w14:textId="77777777" w:rsidTr="0023603B">
        <w:tc>
          <w:tcPr>
            <w:tcW w:w="1526" w:type="dxa"/>
          </w:tcPr>
          <w:p w14:paraId="58EA050D" w14:textId="77777777" w:rsidR="005D6A8F" w:rsidRPr="00FD552D" w:rsidRDefault="005D6A8F" w:rsidP="002711B6">
            <w:pPr>
              <w:rPr>
                <w:rFonts w:ascii="Cambria" w:eastAsia="Times New Roman" w:hAnsi="Cambria" w:cs="Times New Roman"/>
                <w:b/>
                <w:sz w:val="16"/>
                <w:szCs w:val="16"/>
              </w:rPr>
            </w:pPr>
          </w:p>
        </w:tc>
        <w:tc>
          <w:tcPr>
            <w:tcW w:w="3544" w:type="dxa"/>
          </w:tcPr>
          <w:p w14:paraId="24D0B1B8" w14:textId="46C2AD9A" w:rsidR="005D6A8F" w:rsidRPr="00FD552D" w:rsidRDefault="00D11535" w:rsidP="002711B6">
            <w:pPr>
              <w:jc w:val="both"/>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Mesothelioma</w:t>
            </w:r>
          </w:p>
        </w:tc>
        <w:tc>
          <w:tcPr>
            <w:tcW w:w="3446" w:type="dxa"/>
          </w:tcPr>
          <w:p w14:paraId="753EAC31"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1</w:t>
            </w:r>
          </w:p>
        </w:tc>
      </w:tr>
      <w:tr w:rsidR="0023603B" w:rsidRPr="00FD552D" w14:paraId="39365847" w14:textId="77777777" w:rsidTr="0023603B">
        <w:tc>
          <w:tcPr>
            <w:tcW w:w="1526" w:type="dxa"/>
          </w:tcPr>
          <w:p w14:paraId="1E39161C" w14:textId="77777777" w:rsidR="005D6A8F" w:rsidRPr="00FD552D" w:rsidRDefault="005D6A8F" w:rsidP="002711B6">
            <w:pPr>
              <w:rPr>
                <w:rFonts w:ascii="Cambria" w:eastAsia="Times New Roman" w:hAnsi="Cambria" w:cs="Times New Roman"/>
                <w:b/>
                <w:sz w:val="16"/>
                <w:szCs w:val="16"/>
              </w:rPr>
            </w:pPr>
          </w:p>
        </w:tc>
        <w:tc>
          <w:tcPr>
            <w:tcW w:w="3544" w:type="dxa"/>
          </w:tcPr>
          <w:p w14:paraId="0F11EF44" w14:textId="4C657436" w:rsidR="005D6A8F" w:rsidRPr="00FD552D" w:rsidRDefault="00D11535" w:rsidP="002711B6">
            <w:pPr>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Advanced motor neuron disease</w:t>
            </w:r>
          </w:p>
          <w:p w14:paraId="3E14C351" w14:textId="4E7A3CA3" w:rsidR="005D6A8F" w:rsidRPr="00FD552D" w:rsidRDefault="002711B6" w:rsidP="002711B6">
            <w:pPr>
              <w:jc w:val="both"/>
              <w:rPr>
                <w:rFonts w:ascii="Cambria" w:eastAsia="Times New Roman" w:hAnsi="Cambria" w:cs="Times New Roman"/>
                <w:sz w:val="16"/>
                <w:szCs w:val="16"/>
              </w:rPr>
            </w:pPr>
            <w:r w:rsidRPr="00FD552D">
              <w:rPr>
                <w:rFonts w:ascii="Cambria" w:eastAsia="Times New Roman" w:hAnsi="Cambria" w:cs="Times New Roman"/>
                <w:b/>
                <w:sz w:val="16"/>
                <w:szCs w:val="16"/>
              </w:rPr>
              <w:t>Age (years)</w:t>
            </w:r>
          </w:p>
        </w:tc>
        <w:tc>
          <w:tcPr>
            <w:tcW w:w="3446" w:type="dxa"/>
          </w:tcPr>
          <w:p w14:paraId="3D95DC6F"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1</w:t>
            </w:r>
          </w:p>
        </w:tc>
      </w:tr>
      <w:tr w:rsidR="0023603B" w:rsidRPr="00FD552D" w14:paraId="3937AC9B" w14:textId="77777777" w:rsidTr="0023603B">
        <w:tc>
          <w:tcPr>
            <w:tcW w:w="1526" w:type="dxa"/>
          </w:tcPr>
          <w:p w14:paraId="395C3D9D" w14:textId="0D0330F7" w:rsidR="005D6A8F" w:rsidRPr="00FD552D" w:rsidRDefault="005D6A8F" w:rsidP="002711B6">
            <w:pPr>
              <w:rPr>
                <w:rFonts w:ascii="Cambria" w:eastAsia="Times New Roman" w:hAnsi="Cambria" w:cs="Times New Roman"/>
                <w:b/>
                <w:sz w:val="16"/>
                <w:szCs w:val="16"/>
              </w:rPr>
            </w:pPr>
          </w:p>
        </w:tc>
        <w:tc>
          <w:tcPr>
            <w:tcW w:w="3544" w:type="dxa"/>
          </w:tcPr>
          <w:p w14:paraId="22B483CF" w14:textId="70A620AC" w:rsidR="005D6A8F" w:rsidRPr="00FD552D" w:rsidRDefault="00D11535" w:rsidP="002711B6">
            <w:pPr>
              <w:rPr>
                <w:rFonts w:ascii="Cambria" w:hAnsi="Cambria"/>
                <w:color w:val="000000"/>
                <w:sz w:val="16"/>
                <w:szCs w:val="16"/>
              </w:rPr>
            </w:pPr>
            <w:r>
              <w:rPr>
                <w:rFonts w:ascii="Cambria" w:eastAsia="Times New Roman" w:hAnsi="Cambria" w:cs="Times New Roman"/>
                <w:sz w:val="16"/>
                <w:szCs w:val="16"/>
              </w:rPr>
              <w:t xml:space="preserve">   </w:t>
            </w:r>
            <w:r w:rsidR="005D6A8F" w:rsidRPr="00FD552D">
              <w:rPr>
                <w:rFonts w:ascii="Cambria" w:eastAsia="Times New Roman" w:hAnsi="Cambria" w:cs="Times New Roman"/>
                <w:sz w:val="16"/>
                <w:szCs w:val="16"/>
              </w:rPr>
              <w:t>Mean age (SD)</w:t>
            </w:r>
          </w:p>
        </w:tc>
        <w:tc>
          <w:tcPr>
            <w:tcW w:w="3446" w:type="dxa"/>
          </w:tcPr>
          <w:p w14:paraId="02315287" w14:textId="77777777" w:rsidR="005D6A8F" w:rsidRPr="00FD552D" w:rsidRDefault="005D6A8F" w:rsidP="002711B6">
            <w:pPr>
              <w:jc w:val="both"/>
              <w:rPr>
                <w:rFonts w:ascii="Cambria" w:eastAsia="Times New Roman" w:hAnsi="Cambria" w:cs="Times New Roman"/>
                <w:sz w:val="16"/>
                <w:szCs w:val="16"/>
              </w:rPr>
            </w:pPr>
            <w:r w:rsidRPr="00FD552D">
              <w:rPr>
                <w:rFonts w:ascii="Cambria" w:eastAsia="Times New Roman" w:hAnsi="Cambria" w:cs="Times New Roman"/>
                <w:sz w:val="16"/>
                <w:szCs w:val="16"/>
              </w:rPr>
              <w:t>55 (7.88)</w:t>
            </w:r>
          </w:p>
        </w:tc>
      </w:tr>
      <w:tr w:rsidR="0023603B" w:rsidRPr="00FD552D" w14:paraId="2DBAAF0B" w14:textId="77777777" w:rsidTr="0023603B">
        <w:tc>
          <w:tcPr>
            <w:tcW w:w="1526" w:type="dxa"/>
          </w:tcPr>
          <w:p w14:paraId="27E58C8E" w14:textId="77777777" w:rsidR="005D6A8F" w:rsidRPr="00FD552D" w:rsidRDefault="005D6A8F" w:rsidP="002711B6">
            <w:pPr>
              <w:rPr>
                <w:rFonts w:ascii="Cambria" w:eastAsia="Times New Roman" w:hAnsi="Cambria" w:cs="Times New Roman"/>
                <w:b/>
                <w:sz w:val="16"/>
                <w:szCs w:val="16"/>
              </w:rPr>
            </w:pPr>
          </w:p>
        </w:tc>
        <w:tc>
          <w:tcPr>
            <w:tcW w:w="3544" w:type="dxa"/>
          </w:tcPr>
          <w:p w14:paraId="2C4DF0B0" w14:textId="304050E2" w:rsidR="005D6A8F" w:rsidRPr="00FD552D" w:rsidRDefault="00D11535" w:rsidP="002711B6">
            <w:pPr>
              <w:rPr>
                <w:rFonts w:ascii="Cambria" w:eastAsia="Times New Roman" w:hAnsi="Cambria" w:cs="Times New Roman"/>
                <w:sz w:val="16"/>
                <w:szCs w:val="16"/>
              </w:rPr>
            </w:pPr>
            <w:r>
              <w:rPr>
                <w:rFonts w:ascii="Cambria" w:eastAsia="Times New Roman" w:hAnsi="Cambria" w:cs="Times New Roman"/>
                <w:sz w:val="16"/>
                <w:szCs w:val="16"/>
              </w:rPr>
              <w:t xml:space="preserve">   </w:t>
            </w:r>
            <w:r w:rsidR="005D6A8F" w:rsidRPr="00FD552D">
              <w:rPr>
                <w:rFonts w:ascii="Cambria" w:eastAsia="Times New Roman" w:hAnsi="Cambria" w:cs="Times New Roman"/>
                <w:sz w:val="16"/>
                <w:szCs w:val="16"/>
              </w:rPr>
              <w:t>Range</w:t>
            </w:r>
          </w:p>
        </w:tc>
        <w:tc>
          <w:tcPr>
            <w:tcW w:w="3446" w:type="dxa"/>
          </w:tcPr>
          <w:p w14:paraId="45176641" w14:textId="77777777" w:rsidR="005D6A8F" w:rsidRPr="00FD552D" w:rsidRDefault="005D6A8F" w:rsidP="002711B6">
            <w:pPr>
              <w:jc w:val="both"/>
              <w:rPr>
                <w:rFonts w:ascii="Cambria" w:eastAsia="Times New Roman" w:hAnsi="Cambria" w:cs="Times New Roman"/>
                <w:sz w:val="16"/>
                <w:szCs w:val="16"/>
              </w:rPr>
            </w:pPr>
            <w:r w:rsidRPr="00FD552D">
              <w:rPr>
                <w:rFonts w:ascii="Cambria" w:hAnsi="Cambria" w:cs="Times New Roman"/>
                <w:sz w:val="16"/>
                <w:szCs w:val="16"/>
              </w:rPr>
              <w:t>35 – 65</w:t>
            </w:r>
          </w:p>
        </w:tc>
      </w:tr>
      <w:tr w:rsidR="0023603B" w:rsidRPr="00FD552D" w14:paraId="4793DD81" w14:textId="77777777" w:rsidTr="0023603B">
        <w:tc>
          <w:tcPr>
            <w:tcW w:w="1526" w:type="dxa"/>
          </w:tcPr>
          <w:p w14:paraId="4EE82F50" w14:textId="6A25DD64" w:rsidR="005D6A8F" w:rsidRPr="00FD552D" w:rsidRDefault="005D6A8F" w:rsidP="002711B6">
            <w:pPr>
              <w:rPr>
                <w:rFonts w:ascii="Cambria" w:eastAsia="Times New Roman" w:hAnsi="Cambria" w:cs="Times New Roman"/>
                <w:b/>
                <w:sz w:val="16"/>
                <w:szCs w:val="16"/>
              </w:rPr>
            </w:pPr>
          </w:p>
        </w:tc>
        <w:tc>
          <w:tcPr>
            <w:tcW w:w="3544" w:type="dxa"/>
          </w:tcPr>
          <w:p w14:paraId="1E27DEF0" w14:textId="49AB25B0" w:rsidR="005D6A8F" w:rsidRDefault="002711B6" w:rsidP="002711B6">
            <w:pPr>
              <w:rPr>
                <w:rFonts w:ascii="Cambria" w:eastAsia="Times New Roman" w:hAnsi="Cambria" w:cs="Times New Roman"/>
                <w:sz w:val="16"/>
                <w:szCs w:val="16"/>
              </w:rPr>
            </w:pPr>
            <w:r w:rsidRPr="00FD552D">
              <w:rPr>
                <w:rFonts w:ascii="Cambria" w:eastAsia="Times New Roman" w:hAnsi="Cambria" w:cs="Times New Roman"/>
                <w:b/>
                <w:sz w:val="16"/>
                <w:szCs w:val="16"/>
              </w:rPr>
              <w:t>Gender</w:t>
            </w:r>
          </w:p>
          <w:p w14:paraId="117F1590" w14:textId="4A3EB115" w:rsidR="002711B6" w:rsidRPr="00FD552D" w:rsidRDefault="00D11535" w:rsidP="002711B6">
            <w:pPr>
              <w:rPr>
                <w:rFonts w:ascii="Cambria" w:eastAsia="Times New Roman" w:hAnsi="Cambria" w:cs="Times New Roman"/>
                <w:sz w:val="16"/>
                <w:szCs w:val="16"/>
              </w:rPr>
            </w:pPr>
            <w:r>
              <w:rPr>
                <w:rFonts w:ascii="Cambria" w:eastAsia="Times New Roman" w:hAnsi="Cambria" w:cs="Times New Roman"/>
                <w:sz w:val="16"/>
                <w:szCs w:val="16"/>
              </w:rPr>
              <w:t xml:space="preserve">   </w:t>
            </w:r>
            <w:r w:rsidR="002711B6" w:rsidRPr="00FD552D">
              <w:rPr>
                <w:rFonts w:ascii="Cambria" w:eastAsia="Times New Roman" w:hAnsi="Cambria" w:cs="Times New Roman"/>
                <w:sz w:val="16"/>
                <w:szCs w:val="16"/>
              </w:rPr>
              <w:t>Female</w:t>
            </w:r>
          </w:p>
        </w:tc>
        <w:tc>
          <w:tcPr>
            <w:tcW w:w="3446" w:type="dxa"/>
          </w:tcPr>
          <w:p w14:paraId="536AE9B0" w14:textId="29B4B70C" w:rsidR="002711B6" w:rsidRDefault="002711B6" w:rsidP="002711B6">
            <w:pPr>
              <w:jc w:val="both"/>
              <w:rPr>
                <w:rFonts w:ascii="Cambria" w:hAnsi="Cambria" w:cs="Times New Roman"/>
                <w:sz w:val="16"/>
                <w:szCs w:val="16"/>
              </w:rPr>
            </w:pPr>
          </w:p>
          <w:p w14:paraId="14DF1404" w14:textId="7459EB7B" w:rsidR="005D6A8F" w:rsidRPr="002711B6" w:rsidRDefault="002711B6" w:rsidP="002711B6">
            <w:pPr>
              <w:rPr>
                <w:rFonts w:ascii="Cambria" w:hAnsi="Cambria" w:cs="Times New Roman"/>
                <w:sz w:val="16"/>
                <w:szCs w:val="16"/>
              </w:rPr>
            </w:pPr>
            <w:r w:rsidRPr="00FD552D">
              <w:rPr>
                <w:rFonts w:ascii="Cambria" w:hAnsi="Cambria" w:cs="Times New Roman"/>
                <w:sz w:val="16"/>
                <w:szCs w:val="16"/>
              </w:rPr>
              <w:t>7</w:t>
            </w:r>
          </w:p>
        </w:tc>
      </w:tr>
      <w:tr w:rsidR="0023603B" w:rsidRPr="00FD552D" w14:paraId="0260F2F8" w14:textId="77777777" w:rsidTr="0023603B">
        <w:tc>
          <w:tcPr>
            <w:tcW w:w="1526" w:type="dxa"/>
          </w:tcPr>
          <w:p w14:paraId="0EA56C2B" w14:textId="77777777" w:rsidR="005D6A8F" w:rsidRPr="00FD552D" w:rsidRDefault="005D6A8F" w:rsidP="002711B6">
            <w:pPr>
              <w:rPr>
                <w:rFonts w:ascii="Cambria" w:eastAsia="Times New Roman" w:hAnsi="Cambria" w:cs="Times New Roman"/>
                <w:b/>
                <w:sz w:val="16"/>
                <w:szCs w:val="16"/>
              </w:rPr>
            </w:pPr>
          </w:p>
        </w:tc>
        <w:tc>
          <w:tcPr>
            <w:tcW w:w="3544" w:type="dxa"/>
          </w:tcPr>
          <w:p w14:paraId="7B3359FA" w14:textId="5BC299BA" w:rsidR="00D11535" w:rsidRDefault="00D11535" w:rsidP="002711B6">
            <w:pPr>
              <w:rPr>
                <w:rFonts w:ascii="Cambria" w:eastAsia="Times New Roman" w:hAnsi="Cambria" w:cs="Times New Roman"/>
                <w:sz w:val="16"/>
                <w:szCs w:val="16"/>
              </w:rPr>
            </w:pPr>
            <w:r>
              <w:rPr>
                <w:rFonts w:ascii="Cambria" w:eastAsia="Times New Roman" w:hAnsi="Cambria" w:cs="Times New Roman"/>
                <w:sz w:val="16"/>
                <w:szCs w:val="16"/>
              </w:rPr>
              <w:t xml:space="preserve">   </w:t>
            </w:r>
            <w:r w:rsidR="005D6A8F" w:rsidRPr="00FD552D">
              <w:rPr>
                <w:rFonts w:ascii="Cambria" w:eastAsia="Times New Roman" w:hAnsi="Cambria" w:cs="Times New Roman"/>
                <w:sz w:val="16"/>
                <w:szCs w:val="16"/>
              </w:rPr>
              <w:t>Male</w:t>
            </w:r>
          </w:p>
          <w:p w14:paraId="53906902" w14:textId="661955E7" w:rsidR="005D6A8F" w:rsidRPr="00D11535" w:rsidRDefault="00D11535" w:rsidP="00D11535">
            <w:pPr>
              <w:rPr>
                <w:rFonts w:ascii="Cambria" w:eastAsia="Times New Roman" w:hAnsi="Cambria" w:cs="Times New Roman"/>
                <w:sz w:val="16"/>
                <w:szCs w:val="16"/>
              </w:rPr>
            </w:pPr>
            <w:r w:rsidRPr="00FD552D">
              <w:rPr>
                <w:rFonts w:ascii="Cambria" w:eastAsia="Times New Roman" w:hAnsi="Cambria" w:cs="Times New Roman"/>
                <w:b/>
                <w:sz w:val="16"/>
                <w:szCs w:val="16"/>
              </w:rPr>
              <w:t>Marital Status</w:t>
            </w:r>
          </w:p>
        </w:tc>
        <w:tc>
          <w:tcPr>
            <w:tcW w:w="3446" w:type="dxa"/>
          </w:tcPr>
          <w:p w14:paraId="6B280AD0" w14:textId="38ABC81E" w:rsidR="005D6A8F" w:rsidRDefault="005D6A8F" w:rsidP="002711B6">
            <w:pPr>
              <w:jc w:val="both"/>
              <w:rPr>
                <w:rFonts w:ascii="Cambria" w:hAnsi="Cambria" w:cs="Times New Roman"/>
                <w:sz w:val="16"/>
                <w:szCs w:val="16"/>
              </w:rPr>
            </w:pPr>
            <w:r w:rsidRPr="00FD552D">
              <w:rPr>
                <w:rFonts w:ascii="Cambria" w:hAnsi="Cambria" w:cs="Times New Roman"/>
                <w:sz w:val="16"/>
                <w:szCs w:val="16"/>
              </w:rPr>
              <w:t>6</w:t>
            </w:r>
          </w:p>
          <w:p w14:paraId="7C0FBA09" w14:textId="77777777" w:rsidR="00D11535" w:rsidRPr="00FD552D" w:rsidRDefault="00D11535" w:rsidP="002711B6">
            <w:pPr>
              <w:jc w:val="both"/>
              <w:rPr>
                <w:rFonts w:ascii="Cambria" w:hAnsi="Cambria" w:cs="Times New Roman"/>
                <w:sz w:val="16"/>
                <w:szCs w:val="16"/>
              </w:rPr>
            </w:pPr>
          </w:p>
        </w:tc>
      </w:tr>
      <w:tr w:rsidR="0023603B" w:rsidRPr="00FD552D" w14:paraId="59B9A081" w14:textId="77777777" w:rsidTr="0023603B">
        <w:tc>
          <w:tcPr>
            <w:tcW w:w="1526" w:type="dxa"/>
          </w:tcPr>
          <w:p w14:paraId="1044C679" w14:textId="15D3922C" w:rsidR="005D6A8F" w:rsidRPr="00FD552D" w:rsidRDefault="005D6A8F" w:rsidP="002711B6">
            <w:pPr>
              <w:rPr>
                <w:rFonts w:ascii="Cambria" w:eastAsia="Times New Roman" w:hAnsi="Cambria" w:cs="Times New Roman"/>
                <w:b/>
                <w:sz w:val="16"/>
                <w:szCs w:val="16"/>
              </w:rPr>
            </w:pPr>
          </w:p>
        </w:tc>
        <w:tc>
          <w:tcPr>
            <w:tcW w:w="3544" w:type="dxa"/>
          </w:tcPr>
          <w:p w14:paraId="397ED7AA" w14:textId="7501797F" w:rsidR="005D6A8F" w:rsidRPr="00FD552D" w:rsidRDefault="00D11535" w:rsidP="002711B6">
            <w:pPr>
              <w:rPr>
                <w:rFonts w:ascii="Cambria" w:eastAsia="Times New Roman" w:hAnsi="Cambria" w:cs="Times New Roman"/>
                <w:sz w:val="16"/>
                <w:szCs w:val="16"/>
              </w:rPr>
            </w:pPr>
            <w:r>
              <w:rPr>
                <w:rFonts w:ascii="Cambria" w:eastAsia="Times New Roman" w:hAnsi="Cambria" w:cs="Times New Roman"/>
                <w:sz w:val="16"/>
                <w:szCs w:val="16"/>
              </w:rPr>
              <w:t xml:space="preserve">   </w:t>
            </w:r>
            <w:r w:rsidR="005D6A8F" w:rsidRPr="00FD552D">
              <w:rPr>
                <w:rFonts w:ascii="Cambria" w:eastAsia="Times New Roman" w:hAnsi="Cambria" w:cs="Times New Roman"/>
                <w:sz w:val="16"/>
                <w:szCs w:val="16"/>
              </w:rPr>
              <w:t>Married</w:t>
            </w:r>
          </w:p>
        </w:tc>
        <w:tc>
          <w:tcPr>
            <w:tcW w:w="3446" w:type="dxa"/>
          </w:tcPr>
          <w:p w14:paraId="52246814" w14:textId="3128F93F"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6</w:t>
            </w:r>
          </w:p>
        </w:tc>
      </w:tr>
      <w:tr w:rsidR="0023603B" w:rsidRPr="00FD552D" w14:paraId="148BF7CB" w14:textId="77777777" w:rsidTr="0023603B">
        <w:tc>
          <w:tcPr>
            <w:tcW w:w="1526" w:type="dxa"/>
          </w:tcPr>
          <w:p w14:paraId="414F5B84" w14:textId="77777777" w:rsidR="005D6A8F" w:rsidRPr="00FD552D" w:rsidRDefault="005D6A8F" w:rsidP="002711B6">
            <w:pPr>
              <w:rPr>
                <w:rFonts w:ascii="Cambria" w:eastAsia="Times New Roman" w:hAnsi="Cambria" w:cs="Times New Roman"/>
                <w:b/>
                <w:sz w:val="16"/>
                <w:szCs w:val="16"/>
              </w:rPr>
            </w:pPr>
          </w:p>
        </w:tc>
        <w:tc>
          <w:tcPr>
            <w:tcW w:w="3544" w:type="dxa"/>
          </w:tcPr>
          <w:p w14:paraId="1C76AAF3" w14:textId="637601D6" w:rsidR="005D6A8F" w:rsidRPr="00FD552D" w:rsidRDefault="00D11535" w:rsidP="002711B6">
            <w:pPr>
              <w:rPr>
                <w:rFonts w:ascii="Cambria" w:eastAsia="Times New Roman" w:hAnsi="Cambria" w:cs="Times New Roman"/>
                <w:sz w:val="16"/>
                <w:szCs w:val="16"/>
              </w:rPr>
            </w:pPr>
            <w:r>
              <w:rPr>
                <w:rFonts w:ascii="Cambria" w:eastAsia="Times New Roman" w:hAnsi="Cambria" w:cs="Times New Roman"/>
                <w:sz w:val="16"/>
                <w:szCs w:val="16"/>
              </w:rPr>
              <w:t xml:space="preserve">   </w:t>
            </w:r>
            <w:r w:rsidR="005D6A8F" w:rsidRPr="00FD552D">
              <w:rPr>
                <w:rFonts w:ascii="Cambria" w:eastAsia="Times New Roman" w:hAnsi="Cambria" w:cs="Times New Roman"/>
                <w:sz w:val="16"/>
                <w:szCs w:val="16"/>
              </w:rPr>
              <w:t>Single</w:t>
            </w:r>
          </w:p>
        </w:tc>
        <w:tc>
          <w:tcPr>
            <w:tcW w:w="3446" w:type="dxa"/>
          </w:tcPr>
          <w:p w14:paraId="0F88F782"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3</w:t>
            </w:r>
          </w:p>
        </w:tc>
      </w:tr>
      <w:tr w:rsidR="0023603B" w:rsidRPr="00FD552D" w14:paraId="0033B007" w14:textId="77777777" w:rsidTr="0023603B">
        <w:tc>
          <w:tcPr>
            <w:tcW w:w="1526" w:type="dxa"/>
          </w:tcPr>
          <w:p w14:paraId="58ADD7BF" w14:textId="77777777" w:rsidR="005D6A8F" w:rsidRPr="00FD552D" w:rsidRDefault="005D6A8F" w:rsidP="002711B6">
            <w:pPr>
              <w:rPr>
                <w:rFonts w:ascii="Cambria" w:eastAsia="Times New Roman" w:hAnsi="Cambria" w:cs="Times New Roman"/>
                <w:b/>
                <w:sz w:val="16"/>
                <w:szCs w:val="16"/>
              </w:rPr>
            </w:pPr>
          </w:p>
        </w:tc>
        <w:tc>
          <w:tcPr>
            <w:tcW w:w="3544" w:type="dxa"/>
          </w:tcPr>
          <w:p w14:paraId="203AB2A6" w14:textId="735B397C" w:rsidR="005D6A8F" w:rsidRPr="00FD552D" w:rsidRDefault="00D11535" w:rsidP="002711B6">
            <w:pPr>
              <w:rPr>
                <w:rFonts w:ascii="Cambria" w:eastAsia="Times New Roman" w:hAnsi="Cambria" w:cs="Times New Roman"/>
                <w:sz w:val="16"/>
                <w:szCs w:val="16"/>
              </w:rPr>
            </w:pPr>
            <w:r>
              <w:rPr>
                <w:rFonts w:ascii="Cambria" w:hAnsi="Cambria"/>
                <w:color w:val="000000"/>
                <w:sz w:val="16"/>
                <w:szCs w:val="16"/>
              </w:rPr>
              <w:t xml:space="preserve">   </w:t>
            </w:r>
            <w:r w:rsidR="005D6A8F" w:rsidRPr="00FD552D">
              <w:rPr>
                <w:rFonts w:ascii="Cambria" w:hAnsi="Cambria"/>
                <w:color w:val="000000"/>
                <w:sz w:val="16"/>
                <w:szCs w:val="16"/>
              </w:rPr>
              <w:t>In civil partnership</w:t>
            </w:r>
          </w:p>
        </w:tc>
        <w:tc>
          <w:tcPr>
            <w:tcW w:w="3446" w:type="dxa"/>
          </w:tcPr>
          <w:p w14:paraId="06E4523D"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2</w:t>
            </w:r>
          </w:p>
        </w:tc>
      </w:tr>
      <w:tr w:rsidR="0023603B" w:rsidRPr="00FD552D" w14:paraId="592D47CA" w14:textId="77777777" w:rsidTr="0023603B">
        <w:tc>
          <w:tcPr>
            <w:tcW w:w="1526" w:type="dxa"/>
          </w:tcPr>
          <w:p w14:paraId="59F4A30E" w14:textId="77777777" w:rsidR="005D6A8F" w:rsidRPr="00FD552D" w:rsidRDefault="005D6A8F" w:rsidP="002711B6">
            <w:pPr>
              <w:rPr>
                <w:rFonts w:ascii="Cambria" w:eastAsia="Times New Roman" w:hAnsi="Cambria" w:cs="Times New Roman"/>
                <w:b/>
                <w:sz w:val="16"/>
                <w:szCs w:val="16"/>
              </w:rPr>
            </w:pPr>
          </w:p>
        </w:tc>
        <w:tc>
          <w:tcPr>
            <w:tcW w:w="3544" w:type="dxa"/>
          </w:tcPr>
          <w:p w14:paraId="192037DE" w14:textId="60CBB03C" w:rsidR="00D11535" w:rsidRDefault="00D11535" w:rsidP="002711B6">
            <w:pPr>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Divorced</w:t>
            </w:r>
          </w:p>
          <w:p w14:paraId="0134E7A2" w14:textId="65A6F2AA" w:rsidR="005D6A8F" w:rsidRPr="00D11535" w:rsidRDefault="00D11535" w:rsidP="00D11535">
            <w:pPr>
              <w:rPr>
                <w:rFonts w:ascii="Cambria" w:hAnsi="Cambria"/>
                <w:sz w:val="16"/>
                <w:szCs w:val="16"/>
              </w:rPr>
            </w:pPr>
            <w:r w:rsidRPr="00FD552D">
              <w:rPr>
                <w:rFonts w:ascii="Cambria" w:hAnsi="Cambria"/>
                <w:b/>
                <w:bCs/>
                <w:color w:val="000000"/>
                <w:sz w:val="16"/>
                <w:szCs w:val="16"/>
              </w:rPr>
              <w:t>Time since diagnosis (in years)</w:t>
            </w:r>
          </w:p>
        </w:tc>
        <w:tc>
          <w:tcPr>
            <w:tcW w:w="3446" w:type="dxa"/>
          </w:tcPr>
          <w:p w14:paraId="1F23FAFA" w14:textId="77777777" w:rsidR="005D6A8F" w:rsidRDefault="005D6A8F" w:rsidP="002711B6">
            <w:pPr>
              <w:jc w:val="both"/>
              <w:rPr>
                <w:rFonts w:ascii="Cambria" w:hAnsi="Cambria" w:cs="Times New Roman"/>
                <w:sz w:val="16"/>
                <w:szCs w:val="16"/>
              </w:rPr>
            </w:pPr>
            <w:r w:rsidRPr="00FD552D">
              <w:rPr>
                <w:rFonts w:ascii="Cambria" w:hAnsi="Cambria" w:cs="Times New Roman"/>
                <w:sz w:val="16"/>
                <w:szCs w:val="16"/>
              </w:rPr>
              <w:t>2</w:t>
            </w:r>
          </w:p>
          <w:p w14:paraId="040BF11B" w14:textId="77777777" w:rsidR="00D11535" w:rsidRPr="00FD552D" w:rsidRDefault="00D11535" w:rsidP="002711B6">
            <w:pPr>
              <w:jc w:val="both"/>
              <w:rPr>
                <w:rFonts w:ascii="Cambria" w:hAnsi="Cambria" w:cs="Times New Roman"/>
                <w:sz w:val="16"/>
                <w:szCs w:val="16"/>
              </w:rPr>
            </w:pPr>
          </w:p>
        </w:tc>
      </w:tr>
      <w:tr w:rsidR="0023603B" w:rsidRPr="00FD552D" w14:paraId="69606A2B" w14:textId="77777777" w:rsidTr="0023603B">
        <w:tc>
          <w:tcPr>
            <w:tcW w:w="1526" w:type="dxa"/>
          </w:tcPr>
          <w:p w14:paraId="7C87D729" w14:textId="2FCF235C" w:rsidR="005D6A8F" w:rsidRPr="00FD552D" w:rsidRDefault="005D6A8F" w:rsidP="002711B6">
            <w:pPr>
              <w:rPr>
                <w:rFonts w:ascii="Cambria" w:hAnsi="Cambria"/>
                <w:b/>
                <w:bCs/>
                <w:color w:val="000000"/>
                <w:sz w:val="16"/>
                <w:szCs w:val="16"/>
              </w:rPr>
            </w:pPr>
          </w:p>
        </w:tc>
        <w:tc>
          <w:tcPr>
            <w:tcW w:w="3544" w:type="dxa"/>
          </w:tcPr>
          <w:p w14:paraId="02564652" w14:textId="50B8422B" w:rsidR="005D6A8F" w:rsidRPr="00FD552D" w:rsidRDefault="00D11535" w:rsidP="002711B6">
            <w:pPr>
              <w:rPr>
                <w:rFonts w:ascii="Cambria" w:eastAsia="Times New Roman" w:hAnsi="Cambria" w:cs="Times New Roman"/>
                <w:sz w:val="16"/>
                <w:szCs w:val="16"/>
              </w:rPr>
            </w:pPr>
            <w:r>
              <w:rPr>
                <w:rFonts w:ascii="Cambria" w:eastAsia="Times New Roman" w:hAnsi="Cambria" w:cs="Times New Roman"/>
                <w:sz w:val="16"/>
                <w:szCs w:val="16"/>
              </w:rPr>
              <w:t xml:space="preserve">   </w:t>
            </w:r>
            <w:r w:rsidR="005D6A8F" w:rsidRPr="00FD552D">
              <w:rPr>
                <w:rFonts w:ascii="Cambria" w:eastAsia="Times New Roman" w:hAnsi="Cambria" w:cs="Times New Roman"/>
                <w:sz w:val="16"/>
                <w:szCs w:val="16"/>
              </w:rPr>
              <w:t>Mean (SD)</w:t>
            </w:r>
          </w:p>
        </w:tc>
        <w:tc>
          <w:tcPr>
            <w:tcW w:w="3446" w:type="dxa"/>
          </w:tcPr>
          <w:p w14:paraId="42D4662B"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4.13 (2.26)</w:t>
            </w:r>
          </w:p>
        </w:tc>
      </w:tr>
      <w:tr w:rsidR="0023603B" w:rsidRPr="00FD552D" w14:paraId="205B9B92" w14:textId="77777777" w:rsidTr="0023603B">
        <w:tc>
          <w:tcPr>
            <w:tcW w:w="1526" w:type="dxa"/>
          </w:tcPr>
          <w:p w14:paraId="32D5EFB4" w14:textId="77777777" w:rsidR="005D6A8F" w:rsidRPr="00FD552D" w:rsidRDefault="005D6A8F" w:rsidP="002711B6">
            <w:pPr>
              <w:rPr>
                <w:rFonts w:ascii="Cambria" w:hAnsi="Cambria"/>
                <w:b/>
                <w:bCs/>
                <w:color w:val="000000"/>
                <w:sz w:val="16"/>
                <w:szCs w:val="16"/>
              </w:rPr>
            </w:pPr>
          </w:p>
        </w:tc>
        <w:tc>
          <w:tcPr>
            <w:tcW w:w="3544" w:type="dxa"/>
          </w:tcPr>
          <w:p w14:paraId="54599E70" w14:textId="47CF4BD4" w:rsidR="005D6A8F" w:rsidRPr="00FD552D" w:rsidRDefault="00D11535" w:rsidP="002711B6">
            <w:pPr>
              <w:rPr>
                <w:rFonts w:ascii="Cambria" w:eastAsia="Times New Roman" w:hAnsi="Cambria" w:cs="Times New Roman"/>
                <w:sz w:val="16"/>
                <w:szCs w:val="16"/>
              </w:rPr>
            </w:pPr>
            <w:r>
              <w:rPr>
                <w:rFonts w:ascii="Cambria" w:eastAsia="Times New Roman" w:hAnsi="Cambria" w:cs="Times New Roman"/>
                <w:sz w:val="16"/>
                <w:szCs w:val="16"/>
              </w:rPr>
              <w:t xml:space="preserve">   </w:t>
            </w:r>
            <w:r w:rsidR="005D6A8F" w:rsidRPr="00FD552D">
              <w:rPr>
                <w:rFonts w:ascii="Cambria" w:eastAsia="Times New Roman" w:hAnsi="Cambria" w:cs="Times New Roman"/>
                <w:sz w:val="16"/>
                <w:szCs w:val="16"/>
              </w:rPr>
              <w:t xml:space="preserve">Median, range </w:t>
            </w:r>
          </w:p>
        </w:tc>
        <w:tc>
          <w:tcPr>
            <w:tcW w:w="3446" w:type="dxa"/>
          </w:tcPr>
          <w:p w14:paraId="0D20048F"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4; 0.74-9</w:t>
            </w:r>
          </w:p>
        </w:tc>
      </w:tr>
      <w:tr w:rsidR="0023603B" w:rsidRPr="00FD552D" w14:paraId="1FE003D1" w14:textId="77777777" w:rsidTr="0023603B">
        <w:tc>
          <w:tcPr>
            <w:tcW w:w="1526" w:type="dxa"/>
          </w:tcPr>
          <w:p w14:paraId="756BFDA9" w14:textId="0C16684B" w:rsidR="005D6A8F" w:rsidRPr="00FD552D" w:rsidRDefault="005D6A8F" w:rsidP="002711B6">
            <w:pPr>
              <w:rPr>
                <w:rFonts w:ascii="Cambria" w:hAnsi="Cambria"/>
                <w:b/>
                <w:bCs/>
                <w:color w:val="000000"/>
                <w:sz w:val="16"/>
                <w:szCs w:val="16"/>
              </w:rPr>
            </w:pPr>
          </w:p>
        </w:tc>
        <w:tc>
          <w:tcPr>
            <w:tcW w:w="3544" w:type="dxa"/>
          </w:tcPr>
          <w:p w14:paraId="4AEF437D" w14:textId="52ABC037" w:rsidR="005D6A8F" w:rsidRPr="00FD552D" w:rsidRDefault="00D11535" w:rsidP="002711B6">
            <w:pPr>
              <w:rPr>
                <w:rFonts w:ascii="Cambria" w:eastAsia="Times New Roman" w:hAnsi="Cambria" w:cs="Times New Roman"/>
                <w:sz w:val="16"/>
                <w:szCs w:val="16"/>
              </w:rPr>
            </w:pPr>
            <w:r w:rsidRPr="00FD552D">
              <w:rPr>
                <w:rFonts w:ascii="Cambria" w:hAnsi="Cambria"/>
                <w:b/>
                <w:bCs/>
                <w:color w:val="000000"/>
                <w:sz w:val="16"/>
                <w:szCs w:val="16"/>
              </w:rPr>
              <w:t>Receiving palliative treatments at time of interview</w:t>
            </w:r>
          </w:p>
        </w:tc>
        <w:tc>
          <w:tcPr>
            <w:tcW w:w="3446" w:type="dxa"/>
          </w:tcPr>
          <w:p w14:paraId="57FCFF6E"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12</w:t>
            </w:r>
          </w:p>
        </w:tc>
      </w:tr>
      <w:tr w:rsidR="0023603B" w:rsidRPr="00FD552D" w14:paraId="49C4944E" w14:textId="77777777" w:rsidTr="002711B6">
        <w:tc>
          <w:tcPr>
            <w:tcW w:w="1526" w:type="dxa"/>
          </w:tcPr>
          <w:p w14:paraId="6FFF2F22" w14:textId="77777777" w:rsidR="005D6A8F" w:rsidRPr="00FD552D" w:rsidRDefault="005D6A8F" w:rsidP="002711B6">
            <w:pPr>
              <w:rPr>
                <w:rFonts w:ascii="Cambria" w:hAnsi="Cambria"/>
                <w:b/>
                <w:bCs/>
                <w:color w:val="000000"/>
                <w:sz w:val="16"/>
                <w:szCs w:val="16"/>
              </w:rPr>
            </w:pPr>
          </w:p>
        </w:tc>
        <w:tc>
          <w:tcPr>
            <w:tcW w:w="3544" w:type="dxa"/>
            <w:tcBorders>
              <w:bottom w:val="nil"/>
            </w:tcBorders>
          </w:tcPr>
          <w:p w14:paraId="2BC00CC3" w14:textId="21F9D5F3" w:rsidR="005D6A8F" w:rsidRPr="00FD552D" w:rsidRDefault="00D11535" w:rsidP="002711B6">
            <w:pPr>
              <w:rPr>
                <w:rFonts w:ascii="Cambria" w:eastAsia="Times New Roman" w:hAnsi="Cambria" w:cs="Times New Roman"/>
                <w:sz w:val="16"/>
                <w:szCs w:val="16"/>
              </w:rPr>
            </w:pPr>
            <w:r>
              <w:rPr>
                <w:rFonts w:ascii="Cambria" w:hAnsi="Cambria"/>
                <w:color w:val="000000"/>
                <w:sz w:val="16"/>
                <w:szCs w:val="16"/>
              </w:rPr>
              <w:t xml:space="preserve">   </w:t>
            </w:r>
            <w:r w:rsidR="005D6A8F" w:rsidRPr="00FD552D">
              <w:rPr>
                <w:rFonts w:ascii="Cambria" w:hAnsi="Cambria"/>
                <w:color w:val="000000"/>
                <w:sz w:val="16"/>
                <w:szCs w:val="16"/>
              </w:rPr>
              <w:t xml:space="preserve">Chemotherapy </w:t>
            </w:r>
          </w:p>
        </w:tc>
        <w:tc>
          <w:tcPr>
            <w:tcW w:w="3446" w:type="dxa"/>
          </w:tcPr>
          <w:p w14:paraId="01B64D6A"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8</w:t>
            </w:r>
          </w:p>
        </w:tc>
      </w:tr>
      <w:tr w:rsidR="0023603B" w:rsidRPr="00FD552D" w14:paraId="357E20FC" w14:textId="77777777" w:rsidTr="002711B6">
        <w:tc>
          <w:tcPr>
            <w:tcW w:w="1526" w:type="dxa"/>
          </w:tcPr>
          <w:p w14:paraId="157A420B" w14:textId="77777777" w:rsidR="005D6A8F" w:rsidRPr="00FD552D" w:rsidRDefault="005D6A8F" w:rsidP="002711B6">
            <w:pPr>
              <w:rPr>
                <w:rFonts w:ascii="Cambria" w:hAnsi="Cambria"/>
                <w:b/>
                <w:bCs/>
                <w:color w:val="000000"/>
                <w:sz w:val="16"/>
                <w:szCs w:val="16"/>
              </w:rPr>
            </w:pPr>
          </w:p>
        </w:tc>
        <w:tc>
          <w:tcPr>
            <w:tcW w:w="3544" w:type="dxa"/>
            <w:tcBorders>
              <w:top w:val="nil"/>
              <w:bottom w:val="nil"/>
            </w:tcBorders>
          </w:tcPr>
          <w:p w14:paraId="6E099D37" w14:textId="08918833" w:rsidR="005D6A8F" w:rsidRPr="00FD552D" w:rsidRDefault="00D11535" w:rsidP="002711B6">
            <w:pPr>
              <w:jc w:val="both"/>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Radiotherapy</w:t>
            </w:r>
          </w:p>
        </w:tc>
        <w:tc>
          <w:tcPr>
            <w:tcW w:w="3446" w:type="dxa"/>
          </w:tcPr>
          <w:p w14:paraId="01E12612"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4</w:t>
            </w:r>
          </w:p>
        </w:tc>
      </w:tr>
      <w:tr w:rsidR="0023603B" w:rsidRPr="00FD552D" w14:paraId="0F2DB898" w14:textId="77777777" w:rsidTr="002711B6">
        <w:tc>
          <w:tcPr>
            <w:tcW w:w="1526" w:type="dxa"/>
          </w:tcPr>
          <w:p w14:paraId="42C42FFA" w14:textId="77777777" w:rsidR="005D6A8F" w:rsidRPr="00FD552D" w:rsidRDefault="005D6A8F" w:rsidP="002711B6">
            <w:pPr>
              <w:rPr>
                <w:rFonts w:ascii="Cambria" w:hAnsi="Cambria"/>
                <w:b/>
                <w:bCs/>
                <w:color w:val="000000"/>
                <w:sz w:val="16"/>
                <w:szCs w:val="16"/>
              </w:rPr>
            </w:pPr>
          </w:p>
        </w:tc>
        <w:tc>
          <w:tcPr>
            <w:tcW w:w="3544" w:type="dxa"/>
            <w:tcBorders>
              <w:top w:val="nil"/>
            </w:tcBorders>
          </w:tcPr>
          <w:p w14:paraId="474E4479" w14:textId="5222B37D" w:rsidR="005D6A8F" w:rsidRPr="00FD552D" w:rsidRDefault="00D11535" w:rsidP="002711B6">
            <w:pPr>
              <w:jc w:val="both"/>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Hormone Therapy</w:t>
            </w:r>
          </w:p>
        </w:tc>
        <w:tc>
          <w:tcPr>
            <w:tcW w:w="3446" w:type="dxa"/>
          </w:tcPr>
          <w:p w14:paraId="20A5AEC0"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2</w:t>
            </w:r>
          </w:p>
        </w:tc>
      </w:tr>
      <w:tr w:rsidR="0023603B" w:rsidRPr="00FD552D" w14:paraId="16E9DC2D" w14:textId="77777777" w:rsidTr="0023603B">
        <w:tc>
          <w:tcPr>
            <w:tcW w:w="1526" w:type="dxa"/>
          </w:tcPr>
          <w:p w14:paraId="680F6593" w14:textId="77777777" w:rsidR="005D6A8F" w:rsidRPr="00FD552D" w:rsidRDefault="005D6A8F" w:rsidP="002711B6">
            <w:pPr>
              <w:rPr>
                <w:rFonts w:ascii="Cambria" w:hAnsi="Cambria"/>
                <w:b/>
                <w:bCs/>
                <w:color w:val="000000"/>
                <w:sz w:val="16"/>
                <w:szCs w:val="16"/>
              </w:rPr>
            </w:pPr>
          </w:p>
        </w:tc>
        <w:tc>
          <w:tcPr>
            <w:tcW w:w="3544" w:type="dxa"/>
          </w:tcPr>
          <w:p w14:paraId="31B8A7BF" w14:textId="184CADA3" w:rsidR="005D6A8F" w:rsidRPr="00FD552D" w:rsidRDefault="00D11535" w:rsidP="002711B6">
            <w:pPr>
              <w:jc w:val="both"/>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Steroids</w:t>
            </w:r>
          </w:p>
        </w:tc>
        <w:tc>
          <w:tcPr>
            <w:tcW w:w="3446" w:type="dxa"/>
          </w:tcPr>
          <w:p w14:paraId="14082115"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5</w:t>
            </w:r>
          </w:p>
        </w:tc>
      </w:tr>
      <w:tr w:rsidR="0023603B" w:rsidRPr="00FD552D" w14:paraId="16C82B6D" w14:textId="77777777" w:rsidTr="0023603B">
        <w:tc>
          <w:tcPr>
            <w:tcW w:w="1526" w:type="dxa"/>
          </w:tcPr>
          <w:p w14:paraId="24B07102" w14:textId="77777777" w:rsidR="005D6A8F" w:rsidRPr="00FD552D" w:rsidRDefault="005D6A8F" w:rsidP="002711B6">
            <w:pPr>
              <w:rPr>
                <w:rFonts w:ascii="Cambria" w:hAnsi="Cambria"/>
                <w:b/>
                <w:bCs/>
                <w:color w:val="000000"/>
                <w:sz w:val="16"/>
                <w:szCs w:val="16"/>
              </w:rPr>
            </w:pPr>
          </w:p>
        </w:tc>
        <w:tc>
          <w:tcPr>
            <w:tcW w:w="3544" w:type="dxa"/>
          </w:tcPr>
          <w:p w14:paraId="3F69E28D" w14:textId="50ADF6EB" w:rsidR="005D6A8F" w:rsidRPr="00FD552D" w:rsidRDefault="00D11535" w:rsidP="002711B6">
            <w:pPr>
              <w:jc w:val="both"/>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Subcutaneous lymphatic drainage</w:t>
            </w:r>
          </w:p>
        </w:tc>
        <w:tc>
          <w:tcPr>
            <w:tcW w:w="3446" w:type="dxa"/>
          </w:tcPr>
          <w:p w14:paraId="5C251CA1"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1</w:t>
            </w:r>
          </w:p>
        </w:tc>
      </w:tr>
      <w:tr w:rsidR="0023603B" w:rsidRPr="00FD552D" w14:paraId="58609A5E" w14:textId="77777777" w:rsidTr="0023603B">
        <w:tc>
          <w:tcPr>
            <w:tcW w:w="1526" w:type="dxa"/>
          </w:tcPr>
          <w:p w14:paraId="1836AD65" w14:textId="7380CC8D" w:rsidR="005D6A8F" w:rsidRPr="00FD552D" w:rsidRDefault="005D6A8F" w:rsidP="002711B6">
            <w:pPr>
              <w:rPr>
                <w:rFonts w:ascii="Cambria" w:hAnsi="Cambria"/>
                <w:b/>
                <w:bCs/>
                <w:color w:val="000000"/>
                <w:sz w:val="16"/>
                <w:szCs w:val="16"/>
              </w:rPr>
            </w:pPr>
          </w:p>
        </w:tc>
        <w:tc>
          <w:tcPr>
            <w:tcW w:w="3544" w:type="dxa"/>
          </w:tcPr>
          <w:p w14:paraId="04A6C965" w14:textId="2F343EA0" w:rsidR="005D6A8F" w:rsidRPr="00FD552D" w:rsidRDefault="00D11535" w:rsidP="002711B6">
            <w:pPr>
              <w:jc w:val="both"/>
              <w:rPr>
                <w:rFonts w:ascii="Cambria" w:hAnsi="Cambria"/>
                <w:color w:val="000000"/>
                <w:sz w:val="16"/>
                <w:szCs w:val="16"/>
              </w:rPr>
            </w:pPr>
            <w:r w:rsidRPr="00FD552D">
              <w:rPr>
                <w:rFonts w:ascii="Cambria" w:hAnsi="Cambria"/>
                <w:b/>
                <w:bCs/>
                <w:color w:val="000000"/>
                <w:sz w:val="16"/>
                <w:szCs w:val="16"/>
              </w:rPr>
              <w:t>Underwent appearance-altering surgery</w:t>
            </w:r>
          </w:p>
        </w:tc>
        <w:tc>
          <w:tcPr>
            <w:tcW w:w="3446" w:type="dxa"/>
          </w:tcPr>
          <w:p w14:paraId="0D88E908"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7</w:t>
            </w:r>
          </w:p>
        </w:tc>
      </w:tr>
      <w:tr w:rsidR="0023603B" w:rsidRPr="00FD552D" w14:paraId="43993C05" w14:textId="77777777" w:rsidTr="0023603B">
        <w:tc>
          <w:tcPr>
            <w:tcW w:w="1526" w:type="dxa"/>
          </w:tcPr>
          <w:p w14:paraId="0D0EE669" w14:textId="77777777" w:rsidR="005D6A8F" w:rsidRPr="00FD552D" w:rsidRDefault="005D6A8F" w:rsidP="002711B6">
            <w:pPr>
              <w:rPr>
                <w:rFonts w:ascii="Cambria" w:hAnsi="Cambria"/>
                <w:b/>
                <w:bCs/>
                <w:color w:val="000000"/>
                <w:sz w:val="16"/>
                <w:szCs w:val="16"/>
              </w:rPr>
            </w:pPr>
          </w:p>
        </w:tc>
        <w:tc>
          <w:tcPr>
            <w:tcW w:w="3544" w:type="dxa"/>
          </w:tcPr>
          <w:p w14:paraId="0A592D12" w14:textId="50EEBE94" w:rsidR="005D6A8F" w:rsidRPr="00FD552D" w:rsidRDefault="00D11535" w:rsidP="00D11535">
            <w:pPr>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Surgery to remove cancer</w:t>
            </w:r>
          </w:p>
        </w:tc>
        <w:tc>
          <w:tcPr>
            <w:tcW w:w="3446" w:type="dxa"/>
          </w:tcPr>
          <w:p w14:paraId="1A22C982"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7</w:t>
            </w:r>
          </w:p>
        </w:tc>
      </w:tr>
      <w:tr w:rsidR="0023603B" w:rsidRPr="00FD552D" w14:paraId="047252B0" w14:textId="77777777" w:rsidTr="0023603B">
        <w:tc>
          <w:tcPr>
            <w:tcW w:w="1526" w:type="dxa"/>
          </w:tcPr>
          <w:p w14:paraId="68A063B5" w14:textId="77777777" w:rsidR="005D6A8F" w:rsidRPr="00FD552D" w:rsidRDefault="005D6A8F" w:rsidP="002711B6">
            <w:pPr>
              <w:rPr>
                <w:rFonts w:ascii="Cambria" w:hAnsi="Cambria"/>
                <w:b/>
                <w:bCs/>
                <w:color w:val="000000"/>
                <w:sz w:val="16"/>
                <w:szCs w:val="16"/>
              </w:rPr>
            </w:pPr>
          </w:p>
        </w:tc>
        <w:tc>
          <w:tcPr>
            <w:tcW w:w="3544" w:type="dxa"/>
          </w:tcPr>
          <w:p w14:paraId="6C1DF310" w14:textId="721203DD" w:rsidR="005D6A8F" w:rsidRPr="00FD552D" w:rsidRDefault="00D11535" w:rsidP="002711B6">
            <w:pPr>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Colostomy</w:t>
            </w:r>
          </w:p>
        </w:tc>
        <w:tc>
          <w:tcPr>
            <w:tcW w:w="3446" w:type="dxa"/>
          </w:tcPr>
          <w:p w14:paraId="5402A49F"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2</w:t>
            </w:r>
          </w:p>
        </w:tc>
      </w:tr>
      <w:tr w:rsidR="0023603B" w:rsidRPr="00FD552D" w14:paraId="1180A38F" w14:textId="77777777" w:rsidTr="0023603B">
        <w:tc>
          <w:tcPr>
            <w:tcW w:w="1526" w:type="dxa"/>
          </w:tcPr>
          <w:p w14:paraId="30DAE522" w14:textId="77777777" w:rsidR="005D6A8F" w:rsidRPr="00FD552D" w:rsidRDefault="005D6A8F" w:rsidP="002711B6">
            <w:pPr>
              <w:rPr>
                <w:rFonts w:ascii="Cambria" w:hAnsi="Cambria"/>
                <w:b/>
                <w:bCs/>
                <w:color w:val="000000"/>
                <w:sz w:val="16"/>
                <w:szCs w:val="16"/>
              </w:rPr>
            </w:pPr>
          </w:p>
        </w:tc>
        <w:tc>
          <w:tcPr>
            <w:tcW w:w="3544" w:type="dxa"/>
          </w:tcPr>
          <w:p w14:paraId="58950FDC" w14:textId="382B2CCC" w:rsidR="005D6A8F" w:rsidRPr="00FD552D" w:rsidRDefault="00D11535" w:rsidP="002711B6">
            <w:pPr>
              <w:rPr>
                <w:rFonts w:ascii="Cambria" w:hAnsi="Cambria"/>
                <w:color w:val="000000"/>
                <w:sz w:val="16"/>
                <w:szCs w:val="16"/>
              </w:rPr>
            </w:pPr>
            <w:r>
              <w:rPr>
                <w:rFonts w:ascii="Cambria" w:hAnsi="Cambria"/>
                <w:sz w:val="16"/>
                <w:szCs w:val="16"/>
              </w:rPr>
              <w:t xml:space="preserve">    </w:t>
            </w:r>
            <w:r w:rsidR="005D6A8F" w:rsidRPr="00FD552D">
              <w:rPr>
                <w:rFonts w:ascii="Cambria" w:hAnsi="Cambria"/>
                <w:sz w:val="16"/>
                <w:szCs w:val="16"/>
              </w:rPr>
              <w:t>Ileostomy</w:t>
            </w:r>
          </w:p>
        </w:tc>
        <w:tc>
          <w:tcPr>
            <w:tcW w:w="3446" w:type="dxa"/>
          </w:tcPr>
          <w:p w14:paraId="698E41D6"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1</w:t>
            </w:r>
          </w:p>
        </w:tc>
      </w:tr>
      <w:tr w:rsidR="0023603B" w:rsidRPr="00FD552D" w14:paraId="4886A02E" w14:textId="77777777" w:rsidTr="0023603B">
        <w:tc>
          <w:tcPr>
            <w:tcW w:w="1526" w:type="dxa"/>
          </w:tcPr>
          <w:p w14:paraId="0F0F5F3F" w14:textId="77777777" w:rsidR="005D6A8F" w:rsidRPr="00FD552D" w:rsidRDefault="005D6A8F" w:rsidP="002711B6">
            <w:pPr>
              <w:rPr>
                <w:rFonts w:ascii="Cambria" w:hAnsi="Cambria"/>
                <w:b/>
                <w:bCs/>
                <w:color w:val="000000"/>
                <w:sz w:val="16"/>
                <w:szCs w:val="16"/>
              </w:rPr>
            </w:pPr>
          </w:p>
        </w:tc>
        <w:tc>
          <w:tcPr>
            <w:tcW w:w="3544" w:type="dxa"/>
          </w:tcPr>
          <w:p w14:paraId="5BC5B380" w14:textId="25AB24A9" w:rsidR="00D11535" w:rsidRDefault="00D11535" w:rsidP="002711B6">
            <w:pPr>
              <w:rPr>
                <w:rFonts w:ascii="Cambria" w:hAnsi="Cambria"/>
                <w:sz w:val="16"/>
                <w:szCs w:val="16"/>
              </w:rPr>
            </w:pPr>
            <w:r>
              <w:rPr>
                <w:rFonts w:ascii="Cambria" w:hAnsi="Cambria"/>
                <w:sz w:val="16"/>
                <w:szCs w:val="16"/>
              </w:rPr>
              <w:t xml:space="preserve">    </w:t>
            </w:r>
            <w:r w:rsidR="005D6A8F" w:rsidRPr="00FD552D">
              <w:rPr>
                <w:rFonts w:ascii="Cambria" w:hAnsi="Cambria"/>
                <w:sz w:val="16"/>
                <w:szCs w:val="16"/>
              </w:rPr>
              <w:t>Reconstruction surgery</w:t>
            </w:r>
          </w:p>
          <w:p w14:paraId="31AA382C" w14:textId="6A39B31E" w:rsidR="005D6A8F" w:rsidRPr="00D11535" w:rsidRDefault="00D11535" w:rsidP="00D11535">
            <w:pPr>
              <w:rPr>
                <w:rFonts w:ascii="Cambria" w:hAnsi="Cambria"/>
                <w:sz w:val="16"/>
                <w:szCs w:val="16"/>
              </w:rPr>
            </w:pPr>
            <w:r w:rsidRPr="00FD552D">
              <w:rPr>
                <w:rFonts w:ascii="Cambria" w:hAnsi="Cambria"/>
                <w:b/>
                <w:bCs/>
                <w:color w:val="000000"/>
                <w:sz w:val="16"/>
                <w:szCs w:val="16"/>
              </w:rPr>
              <w:t>Receiving psychological support at time of interview</w:t>
            </w:r>
          </w:p>
        </w:tc>
        <w:tc>
          <w:tcPr>
            <w:tcW w:w="3446" w:type="dxa"/>
          </w:tcPr>
          <w:p w14:paraId="379CB993" w14:textId="77777777" w:rsidR="005D6A8F" w:rsidRDefault="005D6A8F" w:rsidP="002711B6">
            <w:pPr>
              <w:jc w:val="both"/>
              <w:rPr>
                <w:rFonts w:ascii="Cambria" w:hAnsi="Cambria" w:cs="Times New Roman"/>
                <w:sz w:val="16"/>
                <w:szCs w:val="16"/>
              </w:rPr>
            </w:pPr>
            <w:r w:rsidRPr="00FD552D">
              <w:rPr>
                <w:rFonts w:ascii="Cambria" w:hAnsi="Cambria" w:cs="Times New Roman"/>
                <w:sz w:val="16"/>
                <w:szCs w:val="16"/>
              </w:rPr>
              <w:t>1</w:t>
            </w:r>
          </w:p>
          <w:p w14:paraId="4A841782" w14:textId="77777777" w:rsidR="00D11535" w:rsidRPr="00FD552D" w:rsidRDefault="00D11535" w:rsidP="002711B6">
            <w:pPr>
              <w:jc w:val="both"/>
              <w:rPr>
                <w:rFonts w:ascii="Cambria" w:hAnsi="Cambria" w:cs="Times New Roman"/>
                <w:sz w:val="16"/>
                <w:szCs w:val="16"/>
              </w:rPr>
            </w:pPr>
          </w:p>
        </w:tc>
      </w:tr>
      <w:tr w:rsidR="0023603B" w:rsidRPr="00FD552D" w14:paraId="617E7277" w14:textId="77777777" w:rsidTr="0023603B">
        <w:tc>
          <w:tcPr>
            <w:tcW w:w="1526" w:type="dxa"/>
          </w:tcPr>
          <w:p w14:paraId="6FBBE943" w14:textId="45719FBB" w:rsidR="005D6A8F" w:rsidRPr="00FD552D" w:rsidRDefault="005D6A8F" w:rsidP="002711B6">
            <w:pPr>
              <w:rPr>
                <w:rFonts w:ascii="Cambria" w:hAnsi="Cambria"/>
                <w:b/>
                <w:bCs/>
                <w:color w:val="000000"/>
                <w:sz w:val="16"/>
                <w:szCs w:val="16"/>
              </w:rPr>
            </w:pPr>
          </w:p>
        </w:tc>
        <w:tc>
          <w:tcPr>
            <w:tcW w:w="3544" w:type="dxa"/>
          </w:tcPr>
          <w:p w14:paraId="16F0A667" w14:textId="42997C83" w:rsidR="005D6A8F" w:rsidRPr="00FD552D" w:rsidRDefault="00D11535" w:rsidP="002711B6">
            <w:pPr>
              <w:rPr>
                <w:rFonts w:ascii="Cambria" w:hAnsi="Cambria"/>
                <w:color w:val="000000"/>
                <w:sz w:val="16"/>
                <w:szCs w:val="16"/>
              </w:rPr>
            </w:pPr>
            <w:r>
              <w:rPr>
                <w:rFonts w:ascii="Cambria" w:hAnsi="Cambria"/>
                <w:color w:val="000000"/>
                <w:sz w:val="16"/>
                <w:szCs w:val="16"/>
              </w:rPr>
              <w:t xml:space="preserve">   </w:t>
            </w:r>
            <w:r w:rsidR="005D6A8F" w:rsidRPr="00FD552D">
              <w:rPr>
                <w:rFonts w:ascii="Cambria" w:hAnsi="Cambria"/>
                <w:color w:val="000000"/>
                <w:sz w:val="16"/>
                <w:szCs w:val="16"/>
              </w:rPr>
              <w:t>Counselling at the local hospice</w:t>
            </w:r>
          </w:p>
          <w:p w14:paraId="292C8906" w14:textId="77777777" w:rsidR="005D6A8F" w:rsidRPr="00FD552D" w:rsidRDefault="005D6A8F" w:rsidP="002711B6">
            <w:pPr>
              <w:rPr>
                <w:rFonts w:ascii="Cambria" w:hAnsi="Cambria"/>
                <w:sz w:val="16"/>
                <w:szCs w:val="16"/>
              </w:rPr>
            </w:pPr>
          </w:p>
        </w:tc>
        <w:tc>
          <w:tcPr>
            <w:tcW w:w="3446" w:type="dxa"/>
          </w:tcPr>
          <w:p w14:paraId="2C916939" w14:textId="77777777" w:rsidR="005D6A8F" w:rsidRPr="00FD552D" w:rsidRDefault="005D6A8F" w:rsidP="002711B6">
            <w:pPr>
              <w:jc w:val="both"/>
              <w:rPr>
                <w:rFonts w:ascii="Cambria" w:hAnsi="Cambria" w:cs="Times New Roman"/>
                <w:sz w:val="16"/>
                <w:szCs w:val="16"/>
              </w:rPr>
            </w:pPr>
            <w:r w:rsidRPr="00FD552D">
              <w:rPr>
                <w:rFonts w:ascii="Cambria" w:hAnsi="Cambria" w:cs="Times New Roman"/>
                <w:sz w:val="16"/>
                <w:szCs w:val="16"/>
              </w:rPr>
              <w:t xml:space="preserve">4 </w:t>
            </w:r>
          </w:p>
        </w:tc>
      </w:tr>
      <w:tr w:rsidR="0023603B" w:rsidRPr="00FD552D" w14:paraId="3FF6D058" w14:textId="77777777" w:rsidTr="0023603B">
        <w:tc>
          <w:tcPr>
            <w:tcW w:w="1526" w:type="dxa"/>
          </w:tcPr>
          <w:p w14:paraId="4AFA395D" w14:textId="77777777" w:rsidR="005D6A8F" w:rsidRPr="00FD552D" w:rsidRDefault="005D6A8F" w:rsidP="002711B6">
            <w:pPr>
              <w:rPr>
                <w:rFonts w:ascii="Cambria" w:hAnsi="Cambria"/>
                <w:b/>
                <w:bCs/>
                <w:color w:val="000000"/>
                <w:sz w:val="16"/>
                <w:szCs w:val="16"/>
              </w:rPr>
            </w:pPr>
          </w:p>
        </w:tc>
        <w:tc>
          <w:tcPr>
            <w:tcW w:w="3544" w:type="dxa"/>
          </w:tcPr>
          <w:p w14:paraId="7C778178" w14:textId="77777777" w:rsidR="005D6A8F" w:rsidRPr="00FD552D" w:rsidRDefault="005D6A8F" w:rsidP="002711B6">
            <w:pPr>
              <w:rPr>
                <w:rFonts w:ascii="Cambria" w:hAnsi="Cambria"/>
                <w:sz w:val="16"/>
                <w:szCs w:val="16"/>
              </w:rPr>
            </w:pPr>
          </w:p>
        </w:tc>
        <w:tc>
          <w:tcPr>
            <w:tcW w:w="3446" w:type="dxa"/>
          </w:tcPr>
          <w:p w14:paraId="0FAECCE3" w14:textId="77777777" w:rsidR="005D6A8F" w:rsidRPr="00FD552D" w:rsidRDefault="005D6A8F" w:rsidP="002711B6">
            <w:pPr>
              <w:jc w:val="both"/>
              <w:rPr>
                <w:rFonts w:ascii="Cambria" w:hAnsi="Cambria" w:cs="Times New Roman"/>
                <w:sz w:val="16"/>
                <w:szCs w:val="16"/>
              </w:rPr>
            </w:pPr>
          </w:p>
        </w:tc>
      </w:tr>
    </w:tbl>
    <w:p w14:paraId="347FA9A8" w14:textId="77777777" w:rsidR="00715244" w:rsidRDefault="00715244" w:rsidP="00715244">
      <w:pPr>
        <w:spacing w:line="480" w:lineRule="auto"/>
        <w:jc w:val="both"/>
      </w:pPr>
    </w:p>
    <w:p w14:paraId="209C6F05" w14:textId="77777777" w:rsidR="00715244" w:rsidRDefault="00715244" w:rsidP="00715244">
      <w:pPr>
        <w:spacing w:line="480" w:lineRule="auto"/>
        <w:jc w:val="both"/>
        <w:rPr>
          <w:rFonts w:ascii="Times New Roman" w:hAnsi="Times New Roman" w:cs="Times New Roman"/>
          <w:b/>
        </w:rPr>
      </w:pPr>
    </w:p>
    <w:p w14:paraId="2C5BD641" w14:textId="77777777" w:rsidR="00715244" w:rsidRDefault="00715244" w:rsidP="00715244">
      <w:pPr>
        <w:spacing w:line="480" w:lineRule="auto"/>
        <w:jc w:val="both"/>
        <w:rPr>
          <w:rFonts w:ascii="Times New Roman" w:hAnsi="Times New Roman" w:cs="Times New Roman"/>
          <w:b/>
        </w:rPr>
      </w:pPr>
    </w:p>
    <w:p w14:paraId="31D602F7" w14:textId="77777777" w:rsidR="004D41D5" w:rsidRDefault="004D41D5" w:rsidP="00715244">
      <w:pPr>
        <w:spacing w:line="480" w:lineRule="auto"/>
        <w:jc w:val="both"/>
        <w:rPr>
          <w:rFonts w:ascii="Times New Roman" w:hAnsi="Times New Roman" w:cs="Times New Roman"/>
          <w:b/>
        </w:rPr>
      </w:pPr>
    </w:p>
    <w:p w14:paraId="4B640F34" w14:textId="77777777" w:rsidR="0075730E" w:rsidRDefault="0075730E" w:rsidP="00715244">
      <w:pPr>
        <w:spacing w:line="480" w:lineRule="auto"/>
        <w:jc w:val="both"/>
        <w:rPr>
          <w:rFonts w:ascii="Times New Roman" w:hAnsi="Times New Roman" w:cs="Times New Roman"/>
          <w:b/>
        </w:rPr>
      </w:pPr>
    </w:p>
    <w:p w14:paraId="2970D5E2" w14:textId="77777777" w:rsidR="007C0AD1" w:rsidRDefault="007C0AD1">
      <w:pPr>
        <w:rPr>
          <w:rFonts w:ascii="Times New Roman" w:hAnsi="Times New Roman" w:cs="Times New Roman"/>
          <w:b/>
        </w:rPr>
      </w:pPr>
      <w:r>
        <w:rPr>
          <w:rFonts w:ascii="Times New Roman" w:hAnsi="Times New Roman" w:cs="Times New Roman"/>
          <w:b/>
        </w:rPr>
        <w:br w:type="page"/>
      </w:r>
    </w:p>
    <w:p w14:paraId="4257C3AB" w14:textId="328B6A11" w:rsidR="00715244" w:rsidRDefault="00715244" w:rsidP="00715244">
      <w:pPr>
        <w:spacing w:line="480" w:lineRule="auto"/>
        <w:jc w:val="both"/>
        <w:rPr>
          <w:rFonts w:ascii="Times New Roman" w:hAnsi="Times New Roman" w:cs="Times New Roman"/>
          <w:b/>
        </w:rPr>
      </w:pPr>
      <w:r>
        <w:rPr>
          <w:rFonts w:ascii="Times New Roman" w:hAnsi="Times New Roman" w:cs="Times New Roman"/>
          <w:b/>
        </w:rPr>
        <w:t>Table 2</w:t>
      </w:r>
      <w:r w:rsidRPr="00A26253">
        <w:rPr>
          <w:rFonts w:ascii="Times New Roman" w:hAnsi="Times New Roman" w:cs="Times New Roman"/>
          <w:b/>
        </w:rPr>
        <w:t>.</w:t>
      </w:r>
      <w:r w:rsidRPr="007F6C5B">
        <w:rPr>
          <w:rFonts w:ascii="Times New Roman" w:hAnsi="Times New Roman" w:cs="Times New Roman"/>
        </w:rPr>
        <w:t xml:space="preserve"> List of IPA themes</w:t>
      </w:r>
    </w:p>
    <w:p w14:paraId="3BFA5F6C" w14:textId="77777777" w:rsidR="00715244" w:rsidRDefault="00715244" w:rsidP="00715244">
      <w:pPr>
        <w:spacing w:line="480" w:lineRule="auto"/>
        <w:jc w:val="both"/>
        <w:rPr>
          <w:rFonts w:ascii="Times New Roman" w:hAnsi="Times New Roman" w:cs="Times New Roman"/>
          <w:b/>
        </w:rPr>
      </w:pPr>
    </w:p>
    <w:p w14:paraId="0F2B918C" w14:textId="62C4B417" w:rsidR="00715244" w:rsidRDefault="004D2E55" w:rsidP="00715244">
      <w:pPr>
        <w:spacing w:line="480" w:lineRule="auto"/>
        <w:jc w:val="both"/>
        <w:rPr>
          <w:rFonts w:ascii="Times New Roman" w:hAnsi="Times New Roman" w:cs="Times New Roman"/>
          <w:b/>
        </w:rPr>
      </w:pPr>
      <w:r>
        <w:rPr>
          <w:b/>
          <w:noProof/>
          <w:sz w:val="18"/>
          <w:szCs w:val="18"/>
          <w:lang w:val="en-US"/>
        </w:rPr>
        <mc:AlternateContent>
          <mc:Choice Requires="wps">
            <w:drawing>
              <wp:anchor distT="0" distB="0" distL="114300" distR="114300" simplePos="0" relativeHeight="251661312" behindDoc="0" locked="0" layoutInCell="1" allowOverlap="1" wp14:anchorId="487C9D61" wp14:editId="6FAE6FE5">
                <wp:simplePos x="0" y="0"/>
                <wp:positionH relativeFrom="column">
                  <wp:posOffset>152400</wp:posOffset>
                </wp:positionH>
                <wp:positionV relativeFrom="paragraph">
                  <wp:posOffset>-91440</wp:posOffset>
                </wp:positionV>
                <wp:extent cx="5219700" cy="7162800"/>
                <wp:effectExtent l="0" t="0" r="38100" b="25400"/>
                <wp:wrapThrough wrapText="bothSides">
                  <wp:wrapPolygon edited="0">
                    <wp:start x="0" y="0"/>
                    <wp:lineTo x="0" y="21600"/>
                    <wp:lineTo x="21653" y="21600"/>
                    <wp:lineTo x="21653" y="0"/>
                    <wp:lineTo x="0" y="0"/>
                  </wp:wrapPolygon>
                </wp:wrapThrough>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7162800"/>
                        </a:xfrm>
                        <a:prstGeom prst="rect">
                          <a:avLst/>
                        </a:prstGeom>
                      </wps:spPr>
                      <wps:style>
                        <a:lnRef idx="2">
                          <a:schemeClr val="dk1"/>
                        </a:lnRef>
                        <a:fillRef idx="1">
                          <a:schemeClr val="lt1"/>
                        </a:fillRef>
                        <a:effectRef idx="0">
                          <a:schemeClr val="dk1"/>
                        </a:effectRef>
                        <a:fontRef idx="minor">
                          <a:schemeClr val="dk1"/>
                        </a:fontRef>
                      </wps:style>
                      <wps:txbx>
                        <w:txbxContent>
                          <w:p w14:paraId="218D56F2" w14:textId="77777777" w:rsidR="000371FE" w:rsidRPr="006E46CF" w:rsidRDefault="000371FE" w:rsidP="004D2E55">
                            <w:pPr>
                              <w:ind w:left="360"/>
                              <w:rPr>
                                <w:i/>
                                <w:sz w:val="18"/>
                                <w:szCs w:val="18"/>
                              </w:rPr>
                            </w:pPr>
                            <w:r>
                              <w:rPr>
                                <w:b/>
                                <w:sz w:val="18"/>
                                <w:szCs w:val="18"/>
                              </w:rPr>
                              <w:t xml:space="preserve">1. </w:t>
                            </w:r>
                            <w:r w:rsidRPr="006E46CF">
                              <w:rPr>
                                <w:b/>
                                <w:sz w:val="18"/>
                                <w:szCs w:val="18"/>
                              </w:rPr>
                              <w:t>‘NOT BEING ME’: SELF-DISCREPANCY</w:t>
                            </w:r>
                          </w:p>
                          <w:p w14:paraId="464D5828" w14:textId="77777777" w:rsidR="000371FE" w:rsidRPr="00B908E3" w:rsidRDefault="000371FE" w:rsidP="004D2E55">
                            <w:pPr>
                              <w:ind w:left="360"/>
                              <w:rPr>
                                <w:i/>
                                <w:sz w:val="18"/>
                                <w:szCs w:val="18"/>
                              </w:rPr>
                            </w:pPr>
                          </w:p>
                          <w:p w14:paraId="203BD2FF" w14:textId="77777777" w:rsidR="000371FE" w:rsidRPr="00295691" w:rsidRDefault="000371FE" w:rsidP="004D2E55">
                            <w:pPr>
                              <w:ind w:left="360"/>
                              <w:rPr>
                                <w:rFonts w:ascii="Cambria" w:hAnsi="Cambria"/>
                                <w:i/>
                                <w:sz w:val="18"/>
                                <w:szCs w:val="18"/>
                                <w:u w:val="single"/>
                              </w:rPr>
                            </w:pPr>
                            <w:r w:rsidRPr="00C87D6C">
                              <w:rPr>
                                <w:i/>
                                <w:sz w:val="18"/>
                                <w:szCs w:val="18"/>
                                <w:u w:val="single"/>
                              </w:rPr>
                              <w:t xml:space="preserve">1.1. The eroded self: </w:t>
                            </w:r>
                            <w:r w:rsidRPr="00295691">
                              <w:rPr>
                                <w:rFonts w:ascii="Cambria" w:hAnsi="Cambria" w:cs="Times New Roman"/>
                                <w:i/>
                                <w:sz w:val="18"/>
                                <w:szCs w:val="18"/>
                              </w:rPr>
                              <w:t>“I would describe myself as a deformed troll”</w:t>
                            </w:r>
                          </w:p>
                          <w:p w14:paraId="321A39A9" w14:textId="77777777" w:rsidR="000371FE" w:rsidRPr="008C1B83" w:rsidRDefault="000371FE" w:rsidP="004D2E55">
                            <w:pPr>
                              <w:pStyle w:val="ListParagraph"/>
                              <w:numPr>
                                <w:ilvl w:val="0"/>
                                <w:numId w:val="2"/>
                              </w:numPr>
                              <w:rPr>
                                <w:b/>
                                <w:sz w:val="18"/>
                                <w:szCs w:val="18"/>
                              </w:rPr>
                            </w:pPr>
                            <w:r w:rsidRPr="008C1B83">
                              <w:rPr>
                                <w:sz w:val="18"/>
                                <w:szCs w:val="18"/>
                              </w:rPr>
                              <w:t>Perceived accelerated ageing</w:t>
                            </w:r>
                          </w:p>
                          <w:p w14:paraId="3322C4A3" w14:textId="77777777" w:rsidR="000371FE" w:rsidRPr="008C1B83" w:rsidRDefault="000371FE" w:rsidP="004D2E55">
                            <w:pPr>
                              <w:pStyle w:val="ListParagraph"/>
                              <w:numPr>
                                <w:ilvl w:val="0"/>
                                <w:numId w:val="2"/>
                              </w:numPr>
                              <w:rPr>
                                <w:sz w:val="18"/>
                                <w:szCs w:val="18"/>
                              </w:rPr>
                            </w:pPr>
                            <w:r w:rsidRPr="008C1B83">
                              <w:rPr>
                                <w:sz w:val="18"/>
                                <w:szCs w:val="18"/>
                              </w:rPr>
                              <w:t xml:space="preserve">Loss of former self-image </w:t>
                            </w:r>
                          </w:p>
                          <w:p w14:paraId="57DE7C8D" w14:textId="77777777" w:rsidR="000371FE" w:rsidRPr="008C1B83" w:rsidRDefault="000371FE" w:rsidP="004D2E55">
                            <w:pPr>
                              <w:pStyle w:val="ListParagraph"/>
                              <w:numPr>
                                <w:ilvl w:val="0"/>
                                <w:numId w:val="2"/>
                              </w:numPr>
                              <w:rPr>
                                <w:sz w:val="18"/>
                                <w:szCs w:val="18"/>
                              </w:rPr>
                            </w:pPr>
                            <w:r>
                              <w:rPr>
                                <w:sz w:val="18"/>
                                <w:szCs w:val="18"/>
                              </w:rPr>
                              <w:t>Body image d</w:t>
                            </w:r>
                            <w:r w:rsidRPr="008C1B83">
                              <w:rPr>
                                <w:sz w:val="18"/>
                                <w:szCs w:val="18"/>
                              </w:rPr>
                              <w:t>issatisfaction (maintained by aversion, polarised view, and self-criticism)</w:t>
                            </w:r>
                          </w:p>
                          <w:p w14:paraId="0D5D172D" w14:textId="77777777" w:rsidR="000371FE" w:rsidRPr="00B908E3" w:rsidRDefault="000371FE" w:rsidP="004D2E55">
                            <w:pPr>
                              <w:ind w:left="360"/>
                              <w:rPr>
                                <w:i/>
                                <w:sz w:val="18"/>
                                <w:szCs w:val="18"/>
                              </w:rPr>
                            </w:pPr>
                          </w:p>
                          <w:p w14:paraId="474EC6AE" w14:textId="77777777" w:rsidR="000371FE" w:rsidRPr="00C87D6C" w:rsidRDefault="000371FE" w:rsidP="004D2E55">
                            <w:pPr>
                              <w:ind w:left="360"/>
                              <w:rPr>
                                <w:i/>
                                <w:sz w:val="18"/>
                                <w:szCs w:val="18"/>
                                <w:u w:val="single"/>
                              </w:rPr>
                            </w:pPr>
                            <w:r w:rsidRPr="00C87D6C">
                              <w:rPr>
                                <w:i/>
                                <w:sz w:val="18"/>
                                <w:szCs w:val="18"/>
                                <w:u w:val="single"/>
                              </w:rPr>
                              <w:t xml:space="preserve">1.2. Loss of body functionality </w:t>
                            </w:r>
                          </w:p>
                          <w:p w14:paraId="3428D6EE" w14:textId="77777777" w:rsidR="000371FE" w:rsidRPr="008C1B83" w:rsidRDefault="000371FE" w:rsidP="004D2E55">
                            <w:pPr>
                              <w:pStyle w:val="ListParagraph"/>
                              <w:numPr>
                                <w:ilvl w:val="0"/>
                                <w:numId w:val="3"/>
                              </w:numPr>
                              <w:rPr>
                                <w:sz w:val="18"/>
                                <w:szCs w:val="18"/>
                              </w:rPr>
                            </w:pPr>
                            <w:r w:rsidRPr="008C1B83">
                              <w:rPr>
                                <w:sz w:val="18"/>
                                <w:szCs w:val="18"/>
                              </w:rPr>
                              <w:t xml:space="preserve">Reduced mobility </w:t>
                            </w:r>
                          </w:p>
                          <w:p w14:paraId="1DCA3A83" w14:textId="77777777" w:rsidR="000371FE" w:rsidRPr="008C1B83" w:rsidRDefault="000371FE" w:rsidP="004D2E55">
                            <w:pPr>
                              <w:pStyle w:val="ListParagraph"/>
                              <w:numPr>
                                <w:ilvl w:val="0"/>
                                <w:numId w:val="3"/>
                              </w:numPr>
                              <w:rPr>
                                <w:sz w:val="18"/>
                                <w:szCs w:val="18"/>
                              </w:rPr>
                            </w:pPr>
                            <w:r w:rsidRPr="008C1B83">
                              <w:rPr>
                                <w:sz w:val="18"/>
                                <w:szCs w:val="18"/>
                              </w:rPr>
                              <w:t xml:space="preserve">Loss of body confidence and self-sufficiency  </w:t>
                            </w:r>
                          </w:p>
                          <w:p w14:paraId="72336317" w14:textId="77777777" w:rsidR="000371FE" w:rsidRPr="00B908E3" w:rsidRDefault="000371FE" w:rsidP="004D2E55">
                            <w:pPr>
                              <w:ind w:left="360"/>
                              <w:rPr>
                                <w:sz w:val="18"/>
                                <w:szCs w:val="18"/>
                              </w:rPr>
                            </w:pPr>
                          </w:p>
                          <w:p w14:paraId="386D6FB4" w14:textId="77777777" w:rsidR="000371FE" w:rsidRPr="00C87D6C" w:rsidRDefault="000371FE" w:rsidP="004D2E55">
                            <w:pPr>
                              <w:ind w:left="360"/>
                              <w:rPr>
                                <w:i/>
                                <w:sz w:val="18"/>
                                <w:szCs w:val="18"/>
                                <w:u w:val="single"/>
                              </w:rPr>
                            </w:pPr>
                            <w:r w:rsidRPr="00C87D6C">
                              <w:rPr>
                                <w:i/>
                                <w:sz w:val="18"/>
                                <w:szCs w:val="18"/>
                                <w:u w:val="single"/>
                              </w:rPr>
                              <w:t>1.3. Gender identity struggles</w:t>
                            </w:r>
                          </w:p>
                          <w:p w14:paraId="59631A17" w14:textId="77777777" w:rsidR="000371FE" w:rsidRPr="008C1B83" w:rsidRDefault="000371FE" w:rsidP="004D2E55">
                            <w:pPr>
                              <w:pStyle w:val="ListParagraph"/>
                              <w:numPr>
                                <w:ilvl w:val="0"/>
                                <w:numId w:val="4"/>
                              </w:numPr>
                              <w:rPr>
                                <w:sz w:val="18"/>
                                <w:szCs w:val="18"/>
                              </w:rPr>
                            </w:pPr>
                            <w:r w:rsidRPr="008C1B83">
                              <w:rPr>
                                <w:sz w:val="18"/>
                                <w:szCs w:val="18"/>
                              </w:rPr>
                              <w:t>Loss of masculine/ female identity</w:t>
                            </w:r>
                          </w:p>
                          <w:p w14:paraId="49ECCC0E" w14:textId="77777777" w:rsidR="000371FE" w:rsidRPr="008C1B83" w:rsidRDefault="000371FE" w:rsidP="004D2E55">
                            <w:pPr>
                              <w:pStyle w:val="ListParagraph"/>
                              <w:numPr>
                                <w:ilvl w:val="0"/>
                                <w:numId w:val="4"/>
                              </w:numPr>
                              <w:rPr>
                                <w:sz w:val="18"/>
                                <w:szCs w:val="18"/>
                              </w:rPr>
                            </w:pPr>
                            <w:r w:rsidRPr="008C1B83">
                              <w:rPr>
                                <w:sz w:val="18"/>
                                <w:szCs w:val="18"/>
                              </w:rPr>
                              <w:t>Diminished sexual life</w:t>
                            </w:r>
                          </w:p>
                          <w:p w14:paraId="1C5D1DEA" w14:textId="77777777" w:rsidR="000371FE" w:rsidRPr="00B908E3" w:rsidRDefault="000371FE" w:rsidP="004D2E55">
                            <w:pPr>
                              <w:ind w:left="360"/>
                              <w:rPr>
                                <w:i/>
                                <w:sz w:val="18"/>
                                <w:szCs w:val="18"/>
                              </w:rPr>
                            </w:pPr>
                          </w:p>
                          <w:p w14:paraId="3B5151E8" w14:textId="77777777" w:rsidR="000371FE" w:rsidRPr="00C87D6C" w:rsidRDefault="000371FE" w:rsidP="004D2E55">
                            <w:pPr>
                              <w:ind w:left="360"/>
                              <w:rPr>
                                <w:i/>
                                <w:sz w:val="18"/>
                                <w:szCs w:val="18"/>
                                <w:u w:val="single"/>
                              </w:rPr>
                            </w:pPr>
                            <w:r w:rsidRPr="00C87D6C">
                              <w:rPr>
                                <w:i/>
                                <w:sz w:val="18"/>
                                <w:szCs w:val="18"/>
                                <w:u w:val="single"/>
                              </w:rPr>
                              <w:t>1.4. Reduced social Life</w:t>
                            </w:r>
                          </w:p>
                          <w:p w14:paraId="39BFF817" w14:textId="77777777" w:rsidR="000371FE" w:rsidRPr="008C1B83" w:rsidRDefault="000371FE" w:rsidP="004D2E55">
                            <w:pPr>
                              <w:pStyle w:val="ListParagraph"/>
                              <w:numPr>
                                <w:ilvl w:val="0"/>
                                <w:numId w:val="5"/>
                              </w:numPr>
                              <w:rPr>
                                <w:sz w:val="18"/>
                                <w:szCs w:val="18"/>
                              </w:rPr>
                            </w:pPr>
                            <w:r w:rsidRPr="008C1B83">
                              <w:rPr>
                                <w:sz w:val="18"/>
                                <w:szCs w:val="18"/>
                              </w:rPr>
                              <w:t>Not fitting in</w:t>
                            </w:r>
                          </w:p>
                          <w:p w14:paraId="149D56C9" w14:textId="77777777" w:rsidR="000371FE" w:rsidRPr="008C1B83" w:rsidRDefault="000371FE" w:rsidP="004D2E55">
                            <w:pPr>
                              <w:pStyle w:val="ListParagraph"/>
                              <w:numPr>
                                <w:ilvl w:val="0"/>
                                <w:numId w:val="5"/>
                              </w:numPr>
                              <w:rPr>
                                <w:sz w:val="18"/>
                                <w:szCs w:val="18"/>
                              </w:rPr>
                            </w:pPr>
                            <w:r w:rsidRPr="008C1B83">
                              <w:rPr>
                                <w:sz w:val="18"/>
                                <w:szCs w:val="18"/>
                              </w:rPr>
                              <w:t xml:space="preserve">Increased sense of vulnerability </w:t>
                            </w:r>
                          </w:p>
                          <w:p w14:paraId="73171AFC" w14:textId="77777777" w:rsidR="000371FE" w:rsidRPr="008C1B83" w:rsidRDefault="000371FE" w:rsidP="004D2E55">
                            <w:pPr>
                              <w:pStyle w:val="ListParagraph"/>
                              <w:numPr>
                                <w:ilvl w:val="0"/>
                                <w:numId w:val="5"/>
                              </w:numPr>
                              <w:rPr>
                                <w:sz w:val="18"/>
                                <w:szCs w:val="18"/>
                              </w:rPr>
                            </w:pPr>
                            <w:r w:rsidRPr="008C1B83">
                              <w:rPr>
                                <w:sz w:val="18"/>
                                <w:szCs w:val="18"/>
                              </w:rPr>
                              <w:t>Loss of friendships</w:t>
                            </w:r>
                          </w:p>
                          <w:p w14:paraId="587317B4" w14:textId="77777777" w:rsidR="000371FE" w:rsidRDefault="000371FE" w:rsidP="004D2E55">
                            <w:pPr>
                              <w:ind w:left="360"/>
                              <w:rPr>
                                <w:sz w:val="18"/>
                                <w:szCs w:val="18"/>
                              </w:rPr>
                            </w:pPr>
                          </w:p>
                          <w:p w14:paraId="52612C6E" w14:textId="77777777" w:rsidR="000371FE" w:rsidRDefault="000371FE" w:rsidP="004D2E55">
                            <w:pPr>
                              <w:pStyle w:val="ListParagraph"/>
                              <w:numPr>
                                <w:ilvl w:val="0"/>
                                <w:numId w:val="11"/>
                              </w:numPr>
                              <w:rPr>
                                <w:b/>
                                <w:sz w:val="18"/>
                                <w:szCs w:val="18"/>
                              </w:rPr>
                            </w:pPr>
                            <w:r w:rsidRPr="006E46CF">
                              <w:rPr>
                                <w:b/>
                                <w:sz w:val="18"/>
                                <w:szCs w:val="18"/>
                              </w:rPr>
                              <w:t>EXISTING IN THE LANDSCAPE OF LOSS</w:t>
                            </w:r>
                          </w:p>
                          <w:p w14:paraId="74F26235" w14:textId="77777777" w:rsidR="000371FE" w:rsidRDefault="000371FE" w:rsidP="004D2E55">
                            <w:pPr>
                              <w:pStyle w:val="ListParagraph"/>
                              <w:rPr>
                                <w:b/>
                                <w:sz w:val="18"/>
                                <w:szCs w:val="18"/>
                              </w:rPr>
                            </w:pPr>
                          </w:p>
                          <w:p w14:paraId="11AE7AD3" w14:textId="77777777" w:rsidR="000371FE" w:rsidRPr="00295691" w:rsidRDefault="000371FE" w:rsidP="004D2E55">
                            <w:pPr>
                              <w:widowControl w:val="0"/>
                              <w:autoSpaceDE w:val="0"/>
                              <w:autoSpaceDN w:val="0"/>
                              <w:adjustRightInd w:val="0"/>
                              <w:spacing w:line="480" w:lineRule="auto"/>
                              <w:ind w:firstLine="360"/>
                              <w:jc w:val="both"/>
                              <w:rPr>
                                <w:rFonts w:ascii="Cambria" w:hAnsi="Cambria" w:cs="Times New Roman"/>
                                <w:sz w:val="18"/>
                                <w:szCs w:val="18"/>
                                <w:u w:val="single"/>
                              </w:rPr>
                            </w:pPr>
                            <w:r w:rsidRPr="00295691">
                              <w:rPr>
                                <w:rFonts w:ascii="Cambria" w:hAnsi="Cambria"/>
                                <w:i/>
                                <w:sz w:val="18"/>
                                <w:szCs w:val="18"/>
                                <w:u w:val="single"/>
                              </w:rPr>
                              <w:t>2.1.</w:t>
                            </w:r>
                            <w:r w:rsidRPr="00295691">
                              <w:rPr>
                                <w:rFonts w:ascii="Cambria" w:hAnsi="Cambria" w:cs="Times New Roman"/>
                                <w:i/>
                                <w:sz w:val="18"/>
                                <w:szCs w:val="18"/>
                                <w:u w:val="single"/>
                              </w:rPr>
                              <w:t>”I try and block it out”</w:t>
                            </w:r>
                          </w:p>
                          <w:p w14:paraId="6DAAB5F5" w14:textId="77777777" w:rsidR="000371FE" w:rsidRPr="00BA71BD" w:rsidRDefault="000371FE" w:rsidP="004D2E55">
                            <w:pPr>
                              <w:pStyle w:val="ListParagraph"/>
                              <w:numPr>
                                <w:ilvl w:val="1"/>
                                <w:numId w:val="13"/>
                              </w:numPr>
                              <w:rPr>
                                <w:sz w:val="18"/>
                                <w:szCs w:val="18"/>
                              </w:rPr>
                            </w:pPr>
                            <w:r w:rsidRPr="00BA71BD">
                              <w:rPr>
                                <w:sz w:val="18"/>
                                <w:szCs w:val="18"/>
                              </w:rPr>
                              <w:t>Dealing with losses by avoidance</w:t>
                            </w:r>
                            <w:r>
                              <w:rPr>
                                <w:sz w:val="18"/>
                                <w:szCs w:val="18"/>
                              </w:rPr>
                              <w:t xml:space="preserve"> (e.g. thought suppression)</w:t>
                            </w:r>
                            <w:r w:rsidRPr="00BA71BD">
                              <w:rPr>
                                <w:sz w:val="18"/>
                                <w:szCs w:val="18"/>
                              </w:rPr>
                              <w:t xml:space="preserve"> </w:t>
                            </w:r>
                          </w:p>
                          <w:p w14:paraId="491378E1" w14:textId="77777777" w:rsidR="000371FE" w:rsidRPr="00BA71BD" w:rsidRDefault="000371FE" w:rsidP="004D2E55">
                            <w:pPr>
                              <w:pStyle w:val="ListParagraph"/>
                              <w:numPr>
                                <w:ilvl w:val="1"/>
                                <w:numId w:val="13"/>
                              </w:numPr>
                              <w:rPr>
                                <w:sz w:val="18"/>
                                <w:szCs w:val="18"/>
                              </w:rPr>
                            </w:pPr>
                            <w:r w:rsidRPr="00BA71BD">
                              <w:rPr>
                                <w:sz w:val="18"/>
                                <w:szCs w:val="18"/>
                              </w:rPr>
                              <w:t>Rumination and negative interpretations</w:t>
                            </w:r>
                          </w:p>
                          <w:p w14:paraId="0B1139C4" w14:textId="77777777" w:rsidR="000371FE" w:rsidRPr="00BA71BD" w:rsidRDefault="000371FE" w:rsidP="004D2E55">
                            <w:pPr>
                              <w:pStyle w:val="ListParagraph"/>
                              <w:numPr>
                                <w:ilvl w:val="1"/>
                                <w:numId w:val="13"/>
                              </w:numPr>
                              <w:rPr>
                                <w:sz w:val="18"/>
                                <w:szCs w:val="18"/>
                              </w:rPr>
                            </w:pPr>
                            <w:r w:rsidRPr="00BA71BD">
                              <w:rPr>
                                <w:sz w:val="18"/>
                                <w:szCs w:val="18"/>
                              </w:rPr>
                              <w:t>Resigned, partial, or passive acceptance</w:t>
                            </w:r>
                          </w:p>
                          <w:p w14:paraId="2EE1C881" w14:textId="77777777" w:rsidR="000371FE" w:rsidRDefault="000371FE" w:rsidP="004D2E55">
                            <w:pPr>
                              <w:pStyle w:val="ListParagraph"/>
                              <w:rPr>
                                <w:b/>
                                <w:sz w:val="18"/>
                                <w:szCs w:val="18"/>
                              </w:rPr>
                            </w:pPr>
                          </w:p>
                          <w:p w14:paraId="26D5CE76" w14:textId="77777777" w:rsidR="000371FE" w:rsidRPr="00295691" w:rsidRDefault="000371FE" w:rsidP="004D2E55">
                            <w:pPr>
                              <w:ind w:left="426"/>
                              <w:rPr>
                                <w:rFonts w:ascii="Cambria" w:hAnsi="Cambria"/>
                                <w:i/>
                                <w:sz w:val="18"/>
                                <w:szCs w:val="18"/>
                                <w:u w:val="single"/>
                              </w:rPr>
                            </w:pPr>
                            <w:r w:rsidRPr="00295691">
                              <w:rPr>
                                <w:rFonts w:ascii="Cambria" w:hAnsi="Cambria"/>
                                <w:i/>
                                <w:sz w:val="18"/>
                                <w:szCs w:val="18"/>
                                <w:u w:val="single"/>
                              </w:rPr>
                              <w:t xml:space="preserve">2.2. </w:t>
                            </w:r>
                            <w:r w:rsidRPr="00295691">
                              <w:rPr>
                                <w:rFonts w:ascii="Cambria" w:eastAsia="Cambria" w:hAnsi="Cambria" w:cs="Times New Roman"/>
                                <w:i/>
                                <w:color w:val="000000" w:themeColor="text1"/>
                                <w:sz w:val="18"/>
                                <w:szCs w:val="18"/>
                                <w:u w:val="single"/>
                              </w:rPr>
                              <w:t>”I do cover myself up”</w:t>
                            </w:r>
                          </w:p>
                          <w:p w14:paraId="735E5749" w14:textId="77777777" w:rsidR="000371FE" w:rsidRPr="00F542C3" w:rsidRDefault="000371FE" w:rsidP="004D2E55">
                            <w:pPr>
                              <w:pStyle w:val="ListParagraph"/>
                              <w:numPr>
                                <w:ilvl w:val="1"/>
                                <w:numId w:val="15"/>
                              </w:numPr>
                              <w:rPr>
                                <w:sz w:val="18"/>
                                <w:szCs w:val="18"/>
                              </w:rPr>
                            </w:pPr>
                            <w:r w:rsidRPr="00BA71BD">
                              <w:rPr>
                                <w:sz w:val="18"/>
                                <w:szCs w:val="18"/>
                              </w:rPr>
                              <w:t>Ineffective fixing behaviours</w:t>
                            </w:r>
                            <w:r w:rsidRPr="00BA71BD">
                              <w:rPr>
                                <w:b/>
                                <w:sz w:val="18"/>
                                <w:szCs w:val="18"/>
                              </w:rPr>
                              <w:t xml:space="preserve"> </w:t>
                            </w:r>
                          </w:p>
                          <w:p w14:paraId="0547843C" w14:textId="77777777" w:rsidR="000371FE" w:rsidRPr="00F542C3" w:rsidRDefault="000371FE" w:rsidP="004D2E55">
                            <w:pPr>
                              <w:pStyle w:val="ListParagraph"/>
                              <w:numPr>
                                <w:ilvl w:val="1"/>
                                <w:numId w:val="15"/>
                              </w:numPr>
                              <w:rPr>
                                <w:sz w:val="18"/>
                                <w:szCs w:val="18"/>
                              </w:rPr>
                            </w:pPr>
                            <w:r w:rsidRPr="00F542C3">
                              <w:rPr>
                                <w:sz w:val="18"/>
                                <w:szCs w:val="18"/>
                              </w:rPr>
                              <w:t>Behavioural avoidance</w:t>
                            </w:r>
                            <w:r>
                              <w:rPr>
                                <w:sz w:val="18"/>
                                <w:szCs w:val="18"/>
                              </w:rPr>
                              <w:t xml:space="preserve"> (e.g. distraction)</w:t>
                            </w:r>
                          </w:p>
                          <w:p w14:paraId="7AA0DFFF" w14:textId="77777777" w:rsidR="000371FE" w:rsidRPr="00B908E3" w:rsidRDefault="000371FE" w:rsidP="00267AB3">
                            <w:pPr>
                              <w:rPr>
                                <w:sz w:val="18"/>
                                <w:szCs w:val="18"/>
                              </w:rPr>
                            </w:pPr>
                          </w:p>
                          <w:p w14:paraId="08BE30C7" w14:textId="77777777" w:rsidR="000371FE" w:rsidRPr="00B908E3" w:rsidRDefault="000371FE" w:rsidP="004D2E55">
                            <w:pPr>
                              <w:ind w:left="360"/>
                              <w:rPr>
                                <w:sz w:val="18"/>
                                <w:szCs w:val="18"/>
                              </w:rPr>
                            </w:pPr>
                          </w:p>
                          <w:p w14:paraId="0361EE94" w14:textId="77777777" w:rsidR="000371FE" w:rsidRPr="00C87D6C" w:rsidRDefault="000371FE" w:rsidP="004D2E55">
                            <w:pPr>
                              <w:pStyle w:val="ListParagraph"/>
                              <w:numPr>
                                <w:ilvl w:val="0"/>
                                <w:numId w:val="11"/>
                              </w:numPr>
                              <w:rPr>
                                <w:b/>
                                <w:sz w:val="18"/>
                                <w:szCs w:val="18"/>
                              </w:rPr>
                            </w:pPr>
                            <w:r w:rsidRPr="00C87D6C">
                              <w:rPr>
                                <w:b/>
                                <w:sz w:val="18"/>
                                <w:szCs w:val="18"/>
                              </w:rPr>
                              <w:t>LIVING AND THRIVING IN THE LANDSCAPE OF LOSS</w:t>
                            </w:r>
                          </w:p>
                          <w:p w14:paraId="5F0A64A7" w14:textId="77777777" w:rsidR="000371FE" w:rsidRPr="00B908E3" w:rsidRDefault="000371FE" w:rsidP="004D2E55">
                            <w:pPr>
                              <w:ind w:left="360"/>
                              <w:rPr>
                                <w:b/>
                                <w:sz w:val="18"/>
                                <w:szCs w:val="18"/>
                              </w:rPr>
                            </w:pPr>
                          </w:p>
                          <w:p w14:paraId="2CC4400C" w14:textId="77777777" w:rsidR="000371FE" w:rsidRPr="00295691" w:rsidRDefault="000371FE" w:rsidP="004D2E55">
                            <w:pPr>
                              <w:rPr>
                                <w:i/>
                                <w:sz w:val="18"/>
                                <w:szCs w:val="18"/>
                                <w:u w:val="single"/>
                              </w:rPr>
                            </w:pPr>
                            <w:r w:rsidRPr="00295691">
                              <w:rPr>
                                <w:i/>
                                <w:sz w:val="18"/>
                                <w:szCs w:val="18"/>
                              </w:rPr>
                              <w:t xml:space="preserve">          </w:t>
                            </w:r>
                            <w:r w:rsidRPr="00295691">
                              <w:rPr>
                                <w:i/>
                                <w:sz w:val="18"/>
                                <w:szCs w:val="18"/>
                                <w:u w:val="single"/>
                              </w:rPr>
                              <w:t>3.1. Communal coping</w:t>
                            </w:r>
                          </w:p>
                          <w:p w14:paraId="7FD9DCFB" w14:textId="77777777" w:rsidR="000371FE" w:rsidRPr="00B908E3" w:rsidRDefault="000371FE" w:rsidP="004D2E55">
                            <w:pPr>
                              <w:pStyle w:val="ListParagraph"/>
                              <w:numPr>
                                <w:ilvl w:val="0"/>
                                <w:numId w:val="6"/>
                              </w:numPr>
                              <w:rPr>
                                <w:sz w:val="18"/>
                                <w:szCs w:val="18"/>
                              </w:rPr>
                            </w:pPr>
                            <w:r>
                              <w:rPr>
                                <w:sz w:val="18"/>
                                <w:szCs w:val="18"/>
                              </w:rPr>
                              <w:t>Hospice as a safe space to share universal experiences</w:t>
                            </w:r>
                          </w:p>
                          <w:p w14:paraId="63FF741B" w14:textId="77777777" w:rsidR="000371FE" w:rsidRPr="00B908E3" w:rsidRDefault="000371FE" w:rsidP="004D2E55">
                            <w:pPr>
                              <w:pStyle w:val="ListParagraph"/>
                              <w:numPr>
                                <w:ilvl w:val="0"/>
                                <w:numId w:val="6"/>
                              </w:numPr>
                              <w:rPr>
                                <w:sz w:val="18"/>
                                <w:szCs w:val="18"/>
                              </w:rPr>
                            </w:pPr>
                            <w:r w:rsidRPr="00B908E3">
                              <w:rPr>
                                <w:sz w:val="18"/>
                                <w:szCs w:val="18"/>
                              </w:rPr>
                              <w:t>Practical support</w:t>
                            </w:r>
                          </w:p>
                          <w:p w14:paraId="5A161170" w14:textId="77777777" w:rsidR="000371FE" w:rsidRPr="00B908E3" w:rsidRDefault="000371FE" w:rsidP="004D2E55">
                            <w:pPr>
                              <w:pStyle w:val="ListParagraph"/>
                              <w:numPr>
                                <w:ilvl w:val="0"/>
                                <w:numId w:val="6"/>
                              </w:numPr>
                              <w:rPr>
                                <w:sz w:val="18"/>
                                <w:szCs w:val="18"/>
                              </w:rPr>
                            </w:pPr>
                            <w:r w:rsidRPr="00B908E3">
                              <w:rPr>
                                <w:sz w:val="18"/>
                                <w:szCs w:val="18"/>
                              </w:rPr>
                              <w:t>Structured emotional support and encouragement of emotional expressivity</w:t>
                            </w:r>
                          </w:p>
                          <w:p w14:paraId="1BA7E987" w14:textId="77777777" w:rsidR="000371FE" w:rsidRPr="00295691" w:rsidRDefault="000371FE" w:rsidP="004D2E55">
                            <w:pPr>
                              <w:pStyle w:val="ListParagraph"/>
                              <w:numPr>
                                <w:ilvl w:val="0"/>
                                <w:numId w:val="6"/>
                              </w:numPr>
                              <w:rPr>
                                <w:sz w:val="18"/>
                                <w:szCs w:val="18"/>
                              </w:rPr>
                            </w:pPr>
                            <w:r w:rsidRPr="00B908E3">
                              <w:rPr>
                                <w:sz w:val="18"/>
                                <w:szCs w:val="18"/>
                              </w:rPr>
                              <w:t xml:space="preserve">Family members’ </w:t>
                            </w:r>
                            <w:r>
                              <w:rPr>
                                <w:sz w:val="18"/>
                                <w:szCs w:val="18"/>
                              </w:rPr>
                              <w:t xml:space="preserve">unconditional </w:t>
                            </w:r>
                            <w:r w:rsidRPr="00B908E3">
                              <w:rPr>
                                <w:sz w:val="18"/>
                                <w:szCs w:val="18"/>
                              </w:rPr>
                              <w:t>support</w:t>
                            </w:r>
                          </w:p>
                          <w:p w14:paraId="13B6B2D7" w14:textId="77777777" w:rsidR="000371FE" w:rsidRPr="00B908E3" w:rsidRDefault="000371FE" w:rsidP="004D2E55">
                            <w:pPr>
                              <w:ind w:left="360"/>
                              <w:rPr>
                                <w:sz w:val="18"/>
                                <w:szCs w:val="18"/>
                              </w:rPr>
                            </w:pPr>
                          </w:p>
                          <w:p w14:paraId="2B7CE986" w14:textId="10F6F896" w:rsidR="000371FE" w:rsidRPr="00B908E3" w:rsidRDefault="000371FE" w:rsidP="00B30131">
                            <w:pPr>
                              <w:rPr>
                                <w:sz w:val="18"/>
                                <w:szCs w:val="18"/>
                              </w:rPr>
                            </w:pPr>
                            <w:r>
                              <w:rPr>
                                <w:sz w:val="18"/>
                                <w:szCs w:val="18"/>
                              </w:rPr>
                              <w:t xml:space="preserve">       </w:t>
                            </w:r>
                          </w:p>
                          <w:p w14:paraId="72177206" w14:textId="77777777" w:rsidR="000371FE" w:rsidRPr="00B908E3" w:rsidRDefault="000371FE" w:rsidP="004D2E55">
                            <w:pPr>
                              <w:ind w:left="360"/>
                              <w:rPr>
                                <w:sz w:val="18"/>
                                <w:szCs w:val="18"/>
                              </w:rPr>
                            </w:pPr>
                          </w:p>
                          <w:p w14:paraId="087E40CD" w14:textId="77777777" w:rsidR="000371FE" w:rsidRDefault="000371FE" w:rsidP="004D2E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12pt;margin-top:-7.15pt;width:411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" fillcolor="white [3201]" strokecolor="black [3200]" strokeweight="2pt">
                <v:path arrowok="t"/>
                <v:textbox>
                  <w:txbxContent>
                    <w:p w14:paraId="218D56F2" w14:textId="77777777" w:rsidR="00115285" w:rsidRPr="006E46CF" w:rsidRDefault="00115285" w:rsidP="004D2E55">
                      <w:pPr>
                        <w:ind w:left="360"/>
                        <w:rPr>
                          <w:i/>
                          <w:sz w:val="18"/>
                          <w:szCs w:val="18"/>
                        </w:rPr>
                      </w:pPr>
                      <w:r>
                        <w:rPr>
                          <w:b/>
                          <w:sz w:val="18"/>
                          <w:szCs w:val="18"/>
                        </w:rPr>
                        <w:t xml:space="preserve">1. </w:t>
                      </w:r>
                      <w:r w:rsidRPr="006E46CF">
                        <w:rPr>
                          <w:b/>
                          <w:sz w:val="18"/>
                          <w:szCs w:val="18"/>
                        </w:rPr>
                        <w:t>‘NOT BEING ME’: SELF-DISCREPANCY</w:t>
                      </w:r>
                    </w:p>
                    <w:p w14:paraId="464D5828" w14:textId="77777777" w:rsidR="00115285" w:rsidRPr="00B908E3" w:rsidRDefault="00115285" w:rsidP="004D2E55">
                      <w:pPr>
                        <w:ind w:left="360"/>
                        <w:rPr>
                          <w:i/>
                          <w:sz w:val="18"/>
                          <w:szCs w:val="18"/>
                        </w:rPr>
                      </w:pPr>
                    </w:p>
                    <w:p w14:paraId="203BD2FF" w14:textId="77777777" w:rsidR="00115285" w:rsidRPr="00295691" w:rsidRDefault="00115285" w:rsidP="004D2E55">
                      <w:pPr>
                        <w:ind w:left="360"/>
                        <w:rPr>
                          <w:rFonts w:ascii="Cambria" w:hAnsi="Cambria"/>
                          <w:i/>
                          <w:sz w:val="18"/>
                          <w:szCs w:val="18"/>
                          <w:u w:val="single"/>
                        </w:rPr>
                      </w:pPr>
                      <w:r w:rsidRPr="00C87D6C">
                        <w:rPr>
                          <w:i/>
                          <w:sz w:val="18"/>
                          <w:szCs w:val="18"/>
                          <w:u w:val="single"/>
                        </w:rPr>
                        <w:t xml:space="preserve">1.1. The eroded self: </w:t>
                      </w:r>
                      <w:r w:rsidRPr="00295691">
                        <w:rPr>
                          <w:rFonts w:ascii="Cambria" w:hAnsi="Cambria" w:cs="Times New Roman"/>
                          <w:i/>
                          <w:sz w:val="18"/>
                          <w:szCs w:val="18"/>
                        </w:rPr>
                        <w:t>“I would describe myself as a deformed troll”</w:t>
                      </w:r>
                    </w:p>
                    <w:p w14:paraId="321A39A9" w14:textId="77777777" w:rsidR="00115285" w:rsidRPr="008C1B83" w:rsidRDefault="00115285" w:rsidP="004D2E55">
                      <w:pPr>
                        <w:pStyle w:val="ListParagraph"/>
                        <w:numPr>
                          <w:ilvl w:val="0"/>
                          <w:numId w:val="2"/>
                        </w:numPr>
                        <w:rPr>
                          <w:b/>
                          <w:sz w:val="18"/>
                          <w:szCs w:val="18"/>
                        </w:rPr>
                      </w:pPr>
                      <w:r w:rsidRPr="008C1B83">
                        <w:rPr>
                          <w:sz w:val="18"/>
                          <w:szCs w:val="18"/>
                        </w:rPr>
                        <w:t>Perceived accelerated ageing</w:t>
                      </w:r>
                    </w:p>
                    <w:p w14:paraId="3322C4A3" w14:textId="77777777" w:rsidR="00115285" w:rsidRPr="008C1B83" w:rsidRDefault="00115285" w:rsidP="004D2E55">
                      <w:pPr>
                        <w:pStyle w:val="ListParagraph"/>
                        <w:numPr>
                          <w:ilvl w:val="0"/>
                          <w:numId w:val="2"/>
                        </w:numPr>
                        <w:rPr>
                          <w:sz w:val="18"/>
                          <w:szCs w:val="18"/>
                        </w:rPr>
                      </w:pPr>
                      <w:r w:rsidRPr="008C1B83">
                        <w:rPr>
                          <w:sz w:val="18"/>
                          <w:szCs w:val="18"/>
                        </w:rPr>
                        <w:t xml:space="preserve">Loss of former self-image </w:t>
                      </w:r>
                    </w:p>
                    <w:p w14:paraId="57DE7C8D" w14:textId="77777777" w:rsidR="00115285" w:rsidRPr="008C1B83" w:rsidRDefault="00115285" w:rsidP="004D2E55">
                      <w:pPr>
                        <w:pStyle w:val="ListParagraph"/>
                        <w:numPr>
                          <w:ilvl w:val="0"/>
                          <w:numId w:val="2"/>
                        </w:numPr>
                        <w:rPr>
                          <w:sz w:val="18"/>
                          <w:szCs w:val="18"/>
                        </w:rPr>
                      </w:pPr>
                      <w:r>
                        <w:rPr>
                          <w:sz w:val="18"/>
                          <w:szCs w:val="18"/>
                        </w:rPr>
                        <w:t>Body image d</w:t>
                      </w:r>
                      <w:r w:rsidRPr="008C1B83">
                        <w:rPr>
                          <w:sz w:val="18"/>
                          <w:szCs w:val="18"/>
                        </w:rPr>
                        <w:t>issatisfaction (maintained by aversion, polarised view, and self-criticism)</w:t>
                      </w:r>
                    </w:p>
                    <w:p w14:paraId="0D5D172D" w14:textId="77777777" w:rsidR="00115285" w:rsidRPr="00B908E3" w:rsidRDefault="00115285" w:rsidP="004D2E55">
                      <w:pPr>
                        <w:ind w:left="360"/>
                        <w:rPr>
                          <w:i/>
                          <w:sz w:val="18"/>
                          <w:szCs w:val="18"/>
                        </w:rPr>
                      </w:pPr>
                    </w:p>
                    <w:p w14:paraId="474EC6AE" w14:textId="77777777" w:rsidR="00115285" w:rsidRPr="00C87D6C" w:rsidRDefault="00115285" w:rsidP="004D2E55">
                      <w:pPr>
                        <w:ind w:left="360"/>
                        <w:rPr>
                          <w:i/>
                          <w:sz w:val="18"/>
                          <w:szCs w:val="18"/>
                          <w:u w:val="single"/>
                        </w:rPr>
                      </w:pPr>
                      <w:r w:rsidRPr="00C87D6C">
                        <w:rPr>
                          <w:i/>
                          <w:sz w:val="18"/>
                          <w:szCs w:val="18"/>
                          <w:u w:val="single"/>
                        </w:rPr>
                        <w:t xml:space="preserve">1.2. Loss of body functionality </w:t>
                      </w:r>
                    </w:p>
                    <w:p w14:paraId="3428D6EE" w14:textId="77777777" w:rsidR="00115285" w:rsidRPr="008C1B83" w:rsidRDefault="00115285" w:rsidP="004D2E55">
                      <w:pPr>
                        <w:pStyle w:val="ListParagraph"/>
                        <w:numPr>
                          <w:ilvl w:val="0"/>
                          <w:numId w:val="3"/>
                        </w:numPr>
                        <w:rPr>
                          <w:sz w:val="18"/>
                          <w:szCs w:val="18"/>
                        </w:rPr>
                      </w:pPr>
                      <w:r w:rsidRPr="008C1B83">
                        <w:rPr>
                          <w:sz w:val="18"/>
                          <w:szCs w:val="18"/>
                        </w:rPr>
                        <w:t xml:space="preserve">Reduced mobility </w:t>
                      </w:r>
                    </w:p>
                    <w:p w14:paraId="1DCA3A83" w14:textId="77777777" w:rsidR="00115285" w:rsidRPr="008C1B83" w:rsidRDefault="00115285" w:rsidP="004D2E55">
                      <w:pPr>
                        <w:pStyle w:val="ListParagraph"/>
                        <w:numPr>
                          <w:ilvl w:val="0"/>
                          <w:numId w:val="3"/>
                        </w:numPr>
                        <w:rPr>
                          <w:sz w:val="18"/>
                          <w:szCs w:val="18"/>
                        </w:rPr>
                      </w:pPr>
                      <w:r w:rsidRPr="008C1B83">
                        <w:rPr>
                          <w:sz w:val="18"/>
                          <w:szCs w:val="18"/>
                        </w:rPr>
                        <w:t xml:space="preserve">Loss of body confidence and self-sufficiency  </w:t>
                      </w:r>
                    </w:p>
                    <w:p w14:paraId="72336317" w14:textId="77777777" w:rsidR="00115285" w:rsidRPr="00B908E3" w:rsidRDefault="00115285" w:rsidP="004D2E55">
                      <w:pPr>
                        <w:ind w:left="360"/>
                        <w:rPr>
                          <w:sz w:val="18"/>
                          <w:szCs w:val="18"/>
                        </w:rPr>
                      </w:pPr>
                    </w:p>
                    <w:p w14:paraId="386D6FB4" w14:textId="77777777" w:rsidR="00115285" w:rsidRPr="00C87D6C" w:rsidRDefault="00115285" w:rsidP="004D2E55">
                      <w:pPr>
                        <w:ind w:left="360"/>
                        <w:rPr>
                          <w:i/>
                          <w:sz w:val="18"/>
                          <w:szCs w:val="18"/>
                          <w:u w:val="single"/>
                        </w:rPr>
                      </w:pPr>
                      <w:r w:rsidRPr="00C87D6C">
                        <w:rPr>
                          <w:i/>
                          <w:sz w:val="18"/>
                          <w:szCs w:val="18"/>
                          <w:u w:val="single"/>
                        </w:rPr>
                        <w:t>1.3. Gender identity struggles</w:t>
                      </w:r>
                    </w:p>
                    <w:p w14:paraId="59631A17" w14:textId="77777777" w:rsidR="00115285" w:rsidRPr="008C1B83" w:rsidRDefault="00115285" w:rsidP="004D2E55">
                      <w:pPr>
                        <w:pStyle w:val="ListParagraph"/>
                        <w:numPr>
                          <w:ilvl w:val="0"/>
                          <w:numId w:val="4"/>
                        </w:numPr>
                        <w:rPr>
                          <w:sz w:val="18"/>
                          <w:szCs w:val="18"/>
                        </w:rPr>
                      </w:pPr>
                      <w:r w:rsidRPr="008C1B83">
                        <w:rPr>
                          <w:sz w:val="18"/>
                          <w:szCs w:val="18"/>
                        </w:rPr>
                        <w:t>Loss of masculine/ female identity</w:t>
                      </w:r>
                    </w:p>
                    <w:p w14:paraId="49ECCC0E" w14:textId="77777777" w:rsidR="00115285" w:rsidRPr="008C1B83" w:rsidRDefault="00115285" w:rsidP="004D2E55">
                      <w:pPr>
                        <w:pStyle w:val="ListParagraph"/>
                        <w:numPr>
                          <w:ilvl w:val="0"/>
                          <w:numId w:val="4"/>
                        </w:numPr>
                        <w:rPr>
                          <w:sz w:val="18"/>
                          <w:szCs w:val="18"/>
                        </w:rPr>
                      </w:pPr>
                      <w:r w:rsidRPr="008C1B83">
                        <w:rPr>
                          <w:sz w:val="18"/>
                          <w:szCs w:val="18"/>
                        </w:rPr>
                        <w:t>Diminished sexual life</w:t>
                      </w:r>
                    </w:p>
                    <w:p w14:paraId="1C5D1DEA" w14:textId="77777777" w:rsidR="00115285" w:rsidRPr="00B908E3" w:rsidRDefault="00115285" w:rsidP="004D2E55">
                      <w:pPr>
                        <w:ind w:left="360"/>
                        <w:rPr>
                          <w:i/>
                          <w:sz w:val="18"/>
                          <w:szCs w:val="18"/>
                        </w:rPr>
                      </w:pPr>
                    </w:p>
                    <w:p w14:paraId="3B5151E8" w14:textId="77777777" w:rsidR="00115285" w:rsidRPr="00C87D6C" w:rsidRDefault="00115285" w:rsidP="004D2E55">
                      <w:pPr>
                        <w:ind w:left="360"/>
                        <w:rPr>
                          <w:i/>
                          <w:sz w:val="18"/>
                          <w:szCs w:val="18"/>
                          <w:u w:val="single"/>
                        </w:rPr>
                      </w:pPr>
                      <w:r w:rsidRPr="00C87D6C">
                        <w:rPr>
                          <w:i/>
                          <w:sz w:val="18"/>
                          <w:szCs w:val="18"/>
                          <w:u w:val="single"/>
                        </w:rPr>
                        <w:t>1.4. Reduced social Life</w:t>
                      </w:r>
                    </w:p>
                    <w:p w14:paraId="39BFF817" w14:textId="77777777" w:rsidR="00115285" w:rsidRPr="008C1B83" w:rsidRDefault="00115285" w:rsidP="004D2E55">
                      <w:pPr>
                        <w:pStyle w:val="ListParagraph"/>
                        <w:numPr>
                          <w:ilvl w:val="0"/>
                          <w:numId w:val="5"/>
                        </w:numPr>
                        <w:rPr>
                          <w:sz w:val="18"/>
                          <w:szCs w:val="18"/>
                        </w:rPr>
                      </w:pPr>
                      <w:r w:rsidRPr="008C1B83">
                        <w:rPr>
                          <w:sz w:val="18"/>
                          <w:szCs w:val="18"/>
                        </w:rPr>
                        <w:t>Not fitting in</w:t>
                      </w:r>
                    </w:p>
                    <w:p w14:paraId="149D56C9" w14:textId="77777777" w:rsidR="00115285" w:rsidRPr="008C1B83" w:rsidRDefault="00115285" w:rsidP="004D2E55">
                      <w:pPr>
                        <w:pStyle w:val="ListParagraph"/>
                        <w:numPr>
                          <w:ilvl w:val="0"/>
                          <w:numId w:val="5"/>
                        </w:numPr>
                        <w:rPr>
                          <w:sz w:val="18"/>
                          <w:szCs w:val="18"/>
                        </w:rPr>
                      </w:pPr>
                      <w:r w:rsidRPr="008C1B83">
                        <w:rPr>
                          <w:sz w:val="18"/>
                          <w:szCs w:val="18"/>
                        </w:rPr>
                        <w:t xml:space="preserve">Increased sense of vulnerability </w:t>
                      </w:r>
                    </w:p>
                    <w:p w14:paraId="73171AFC" w14:textId="77777777" w:rsidR="00115285" w:rsidRPr="008C1B83" w:rsidRDefault="00115285" w:rsidP="004D2E55">
                      <w:pPr>
                        <w:pStyle w:val="ListParagraph"/>
                        <w:numPr>
                          <w:ilvl w:val="0"/>
                          <w:numId w:val="5"/>
                        </w:numPr>
                        <w:rPr>
                          <w:sz w:val="18"/>
                          <w:szCs w:val="18"/>
                        </w:rPr>
                      </w:pPr>
                      <w:r w:rsidRPr="008C1B83">
                        <w:rPr>
                          <w:sz w:val="18"/>
                          <w:szCs w:val="18"/>
                        </w:rPr>
                        <w:t>Loss of friendships</w:t>
                      </w:r>
                    </w:p>
                    <w:p w14:paraId="587317B4" w14:textId="77777777" w:rsidR="00115285" w:rsidRDefault="00115285" w:rsidP="004D2E55">
                      <w:pPr>
                        <w:ind w:left="360"/>
                        <w:rPr>
                          <w:sz w:val="18"/>
                          <w:szCs w:val="18"/>
                        </w:rPr>
                      </w:pPr>
                    </w:p>
                    <w:p w14:paraId="52612C6E" w14:textId="77777777" w:rsidR="00115285" w:rsidRDefault="00115285" w:rsidP="004D2E55">
                      <w:pPr>
                        <w:pStyle w:val="ListParagraph"/>
                        <w:numPr>
                          <w:ilvl w:val="0"/>
                          <w:numId w:val="11"/>
                        </w:numPr>
                        <w:rPr>
                          <w:b/>
                          <w:sz w:val="18"/>
                          <w:szCs w:val="18"/>
                        </w:rPr>
                      </w:pPr>
                      <w:r w:rsidRPr="006E46CF">
                        <w:rPr>
                          <w:b/>
                          <w:sz w:val="18"/>
                          <w:szCs w:val="18"/>
                        </w:rPr>
                        <w:t>EXISTING IN THE LANDSCAPE OF LOSS</w:t>
                      </w:r>
                    </w:p>
                    <w:p w14:paraId="74F26235" w14:textId="77777777" w:rsidR="00115285" w:rsidRDefault="00115285" w:rsidP="004D2E55">
                      <w:pPr>
                        <w:pStyle w:val="ListParagraph"/>
                        <w:rPr>
                          <w:b/>
                          <w:sz w:val="18"/>
                          <w:szCs w:val="18"/>
                        </w:rPr>
                      </w:pPr>
                    </w:p>
                    <w:p w14:paraId="11AE7AD3" w14:textId="77777777" w:rsidR="00115285" w:rsidRPr="00295691" w:rsidRDefault="00115285" w:rsidP="004D2E55">
                      <w:pPr>
                        <w:widowControl w:val="0"/>
                        <w:autoSpaceDE w:val="0"/>
                        <w:autoSpaceDN w:val="0"/>
                        <w:adjustRightInd w:val="0"/>
                        <w:spacing w:line="480" w:lineRule="auto"/>
                        <w:ind w:firstLine="360"/>
                        <w:jc w:val="both"/>
                        <w:rPr>
                          <w:rFonts w:ascii="Cambria" w:hAnsi="Cambria" w:cs="Times New Roman"/>
                          <w:sz w:val="18"/>
                          <w:szCs w:val="18"/>
                          <w:u w:val="single"/>
                        </w:rPr>
                      </w:pPr>
                      <w:r w:rsidRPr="00295691">
                        <w:rPr>
                          <w:rFonts w:ascii="Cambria" w:hAnsi="Cambria"/>
                          <w:i/>
                          <w:sz w:val="18"/>
                          <w:szCs w:val="18"/>
                          <w:u w:val="single"/>
                        </w:rPr>
                        <w:t>2.1.</w:t>
                      </w:r>
                      <w:r w:rsidRPr="00295691">
                        <w:rPr>
                          <w:rFonts w:ascii="Cambria" w:hAnsi="Cambria" w:cs="Times New Roman"/>
                          <w:i/>
                          <w:sz w:val="18"/>
                          <w:szCs w:val="18"/>
                          <w:u w:val="single"/>
                        </w:rPr>
                        <w:t>”I try and block it out”</w:t>
                      </w:r>
                    </w:p>
                    <w:p w14:paraId="6DAAB5F5" w14:textId="77777777" w:rsidR="00115285" w:rsidRPr="00BA71BD" w:rsidRDefault="00115285" w:rsidP="004D2E55">
                      <w:pPr>
                        <w:pStyle w:val="ListParagraph"/>
                        <w:numPr>
                          <w:ilvl w:val="1"/>
                          <w:numId w:val="13"/>
                        </w:numPr>
                        <w:rPr>
                          <w:sz w:val="18"/>
                          <w:szCs w:val="18"/>
                        </w:rPr>
                      </w:pPr>
                      <w:r w:rsidRPr="00BA71BD">
                        <w:rPr>
                          <w:sz w:val="18"/>
                          <w:szCs w:val="18"/>
                        </w:rPr>
                        <w:t>Dealing with losses by avoidance</w:t>
                      </w:r>
                      <w:r>
                        <w:rPr>
                          <w:sz w:val="18"/>
                          <w:szCs w:val="18"/>
                        </w:rPr>
                        <w:t xml:space="preserve"> (e.g. thought suppression)</w:t>
                      </w:r>
                      <w:r w:rsidRPr="00BA71BD">
                        <w:rPr>
                          <w:sz w:val="18"/>
                          <w:szCs w:val="18"/>
                        </w:rPr>
                        <w:t xml:space="preserve"> </w:t>
                      </w:r>
                    </w:p>
                    <w:p w14:paraId="491378E1" w14:textId="77777777" w:rsidR="00115285" w:rsidRPr="00BA71BD" w:rsidRDefault="00115285" w:rsidP="004D2E55">
                      <w:pPr>
                        <w:pStyle w:val="ListParagraph"/>
                        <w:numPr>
                          <w:ilvl w:val="1"/>
                          <w:numId w:val="13"/>
                        </w:numPr>
                        <w:rPr>
                          <w:sz w:val="18"/>
                          <w:szCs w:val="18"/>
                        </w:rPr>
                      </w:pPr>
                      <w:r w:rsidRPr="00BA71BD">
                        <w:rPr>
                          <w:sz w:val="18"/>
                          <w:szCs w:val="18"/>
                        </w:rPr>
                        <w:t>Rumination and negative interpretations</w:t>
                      </w:r>
                    </w:p>
                    <w:p w14:paraId="0B1139C4" w14:textId="77777777" w:rsidR="00115285" w:rsidRPr="00BA71BD" w:rsidRDefault="00115285" w:rsidP="004D2E55">
                      <w:pPr>
                        <w:pStyle w:val="ListParagraph"/>
                        <w:numPr>
                          <w:ilvl w:val="1"/>
                          <w:numId w:val="13"/>
                        </w:numPr>
                        <w:rPr>
                          <w:sz w:val="18"/>
                          <w:szCs w:val="18"/>
                        </w:rPr>
                      </w:pPr>
                      <w:r w:rsidRPr="00BA71BD">
                        <w:rPr>
                          <w:sz w:val="18"/>
                          <w:szCs w:val="18"/>
                        </w:rPr>
                        <w:t>Resigned, partial, or passive acceptance</w:t>
                      </w:r>
                    </w:p>
                    <w:p w14:paraId="2EE1C881" w14:textId="77777777" w:rsidR="00115285" w:rsidRDefault="00115285" w:rsidP="004D2E55">
                      <w:pPr>
                        <w:pStyle w:val="ListParagraph"/>
                        <w:rPr>
                          <w:b/>
                          <w:sz w:val="18"/>
                          <w:szCs w:val="18"/>
                        </w:rPr>
                      </w:pPr>
                    </w:p>
                    <w:p w14:paraId="26D5CE76" w14:textId="77777777" w:rsidR="00115285" w:rsidRPr="00295691" w:rsidRDefault="00115285" w:rsidP="004D2E55">
                      <w:pPr>
                        <w:ind w:left="426"/>
                        <w:rPr>
                          <w:rFonts w:ascii="Cambria" w:hAnsi="Cambria"/>
                          <w:i/>
                          <w:sz w:val="18"/>
                          <w:szCs w:val="18"/>
                          <w:u w:val="single"/>
                        </w:rPr>
                      </w:pPr>
                      <w:r w:rsidRPr="00295691">
                        <w:rPr>
                          <w:rFonts w:ascii="Cambria" w:hAnsi="Cambria"/>
                          <w:i/>
                          <w:sz w:val="18"/>
                          <w:szCs w:val="18"/>
                          <w:u w:val="single"/>
                        </w:rPr>
                        <w:t xml:space="preserve">2.2. </w:t>
                      </w:r>
                      <w:r w:rsidRPr="00295691">
                        <w:rPr>
                          <w:rFonts w:ascii="Cambria" w:eastAsia="Cambria" w:hAnsi="Cambria" w:cs="Times New Roman"/>
                          <w:i/>
                          <w:color w:val="000000" w:themeColor="text1"/>
                          <w:sz w:val="18"/>
                          <w:szCs w:val="18"/>
                          <w:u w:val="single"/>
                        </w:rPr>
                        <w:t>”I do cover myself up”</w:t>
                      </w:r>
                    </w:p>
                    <w:p w14:paraId="735E5749" w14:textId="77777777" w:rsidR="00115285" w:rsidRPr="00F542C3" w:rsidRDefault="00115285" w:rsidP="004D2E55">
                      <w:pPr>
                        <w:pStyle w:val="ListParagraph"/>
                        <w:numPr>
                          <w:ilvl w:val="1"/>
                          <w:numId w:val="15"/>
                        </w:numPr>
                        <w:rPr>
                          <w:sz w:val="18"/>
                          <w:szCs w:val="18"/>
                        </w:rPr>
                      </w:pPr>
                      <w:r w:rsidRPr="00BA71BD">
                        <w:rPr>
                          <w:sz w:val="18"/>
                          <w:szCs w:val="18"/>
                        </w:rPr>
                        <w:t>Ineffective fixing behaviours</w:t>
                      </w:r>
                      <w:r w:rsidRPr="00BA71BD">
                        <w:rPr>
                          <w:b/>
                          <w:sz w:val="18"/>
                          <w:szCs w:val="18"/>
                        </w:rPr>
                        <w:t xml:space="preserve"> </w:t>
                      </w:r>
                    </w:p>
                    <w:p w14:paraId="0547843C" w14:textId="77777777" w:rsidR="00115285" w:rsidRPr="00F542C3" w:rsidRDefault="00115285" w:rsidP="004D2E55">
                      <w:pPr>
                        <w:pStyle w:val="ListParagraph"/>
                        <w:numPr>
                          <w:ilvl w:val="1"/>
                          <w:numId w:val="15"/>
                        </w:numPr>
                        <w:rPr>
                          <w:sz w:val="18"/>
                          <w:szCs w:val="18"/>
                        </w:rPr>
                      </w:pPr>
                      <w:r w:rsidRPr="00F542C3">
                        <w:rPr>
                          <w:sz w:val="18"/>
                          <w:szCs w:val="18"/>
                        </w:rPr>
                        <w:t>Behavioural avoidance</w:t>
                      </w:r>
                      <w:r>
                        <w:rPr>
                          <w:sz w:val="18"/>
                          <w:szCs w:val="18"/>
                        </w:rPr>
                        <w:t xml:space="preserve"> (e.g. distraction)</w:t>
                      </w:r>
                    </w:p>
                    <w:p w14:paraId="7AA0DFFF" w14:textId="77777777" w:rsidR="00115285" w:rsidRPr="00B908E3" w:rsidRDefault="00115285" w:rsidP="00267AB3">
                      <w:pPr>
                        <w:rPr>
                          <w:sz w:val="18"/>
                          <w:szCs w:val="18"/>
                        </w:rPr>
                      </w:pPr>
                    </w:p>
                    <w:p w14:paraId="08BE30C7" w14:textId="77777777" w:rsidR="00115285" w:rsidRPr="00B908E3" w:rsidRDefault="00115285" w:rsidP="004D2E55">
                      <w:pPr>
                        <w:ind w:left="360"/>
                        <w:rPr>
                          <w:sz w:val="18"/>
                          <w:szCs w:val="18"/>
                        </w:rPr>
                      </w:pPr>
                    </w:p>
                    <w:p w14:paraId="0361EE94" w14:textId="77777777" w:rsidR="00115285" w:rsidRPr="00C87D6C" w:rsidRDefault="00115285" w:rsidP="004D2E55">
                      <w:pPr>
                        <w:pStyle w:val="ListParagraph"/>
                        <w:numPr>
                          <w:ilvl w:val="0"/>
                          <w:numId w:val="11"/>
                        </w:numPr>
                        <w:rPr>
                          <w:b/>
                          <w:sz w:val="18"/>
                          <w:szCs w:val="18"/>
                        </w:rPr>
                      </w:pPr>
                      <w:r w:rsidRPr="00C87D6C">
                        <w:rPr>
                          <w:b/>
                          <w:sz w:val="18"/>
                          <w:szCs w:val="18"/>
                        </w:rPr>
                        <w:t>LIVING AND THRIVING IN THE LANDSCAPE OF LOSS</w:t>
                      </w:r>
                    </w:p>
                    <w:p w14:paraId="5F0A64A7" w14:textId="77777777" w:rsidR="00115285" w:rsidRPr="00B908E3" w:rsidRDefault="00115285" w:rsidP="004D2E55">
                      <w:pPr>
                        <w:ind w:left="360"/>
                        <w:rPr>
                          <w:b/>
                          <w:sz w:val="18"/>
                          <w:szCs w:val="18"/>
                        </w:rPr>
                      </w:pPr>
                    </w:p>
                    <w:p w14:paraId="2CC4400C" w14:textId="77777777" w:rsidR="00115285" w:rsidRPr="00295691" w:rsidRDefault="00115285" w:rsidP="004D2E55">
                      <w:pPr>
                        <w:rPr>
                          <w:i/>
                          <w:sz w:val="18"/>
                          <w:szCs w:val="18"/>
                          <w:u w:val="single"/>
                        </w:rPr>
                      </w:pPr>
                      <w:r w:rsidRPr="00295691">
                        <w:rPr>
                          <w:i/>
                          <w:sz w:val="18"/>
                          <w:szCs w:val="18"/>
                        </w:rPr>
                        <w:t xml:space="preserve">          </w:t>
                      </w:r>
                      <w:r w:rsidRPr="00295691">
                        <w:rPr>
                          <w:i/>
                          <w:sz w:val="18"/>
                          <w:szCs w:val="18"/>
                          <w:u w:val="single"/>
                        </w:rPr>
                        <w:t>3.1. Communal coping</w:t>
                      </w:r>
                    </w:p>
                    <w:p w14:paraId="7FD9DCFB" w14:textId="77777777" w:rsidR="00115285" w:rsidRPr="00B908E3" w:rsidRDefault="00115285" w:rsidP="004D2E55">
                      <w:pPr>
                        <w:pStyle w:val="ListParagraph"/>
                        <w:numPr>
                          <w:ilvl w:val="0"/>
                          <w:numId w:val="6"/>
                        </w:numPr>
                        <w:rPr>
                          <w:sz w:val="18"/>
                          <w:szCs w:val="18"/>
                        </w:rPr>
                      </w:pPr>
                      <w:r>
                        <w:rPr>
                          <w:sz w:val="18"/>
                          <w:szCs w:val="18"/>
                        </w:rPr>
                        <w:t>Hospice as a safe space to share universal experiences</w:t>
                      </w:r>
                    </w:p>
                    <w:p w14:paraId="63FF741B" w14:textId="77777777" w:rsidR="00115285" w:rsidRPr="00B908E3" w:rsidRDefault="00115285" w:rsidP="004D2E55">
                      <w:pPr>
                        <w:pStyle w:val="ListParagraph"/>
                        <w:numPr>
                          <w:ilvl w:val="0"/>
                          <w:numId w:val="6"/>
                        </w:numPr>
                        <w:rPr>
                          <w:sz w:val="18"/>
                          <w:szCs w:val="18"/>
                        </w:rPr>
                      </w:pPr>
                      <w:r w:rsidRPr="00B908E3">
                        <w:rPr>
                          <w:sz w:val="18"/>
                          <w:szCs w:val="18"/>
                        </w:rPr>
                        <w:t>Practical support</w:t>
                      </w:r>
                    </w:p>
                    <w:p w14:paraId="5A161170" w14:textId="77777777" w:rsidR="00115285" w:rsidRPr="00B908E3" w:rsidRDefault="00115285" w:rsidP="004D2E55">
                      <w:pPr>
                        <w:pStyle w:val="ListParagraph"/>
                        <w:numPr>
                          <w:ilvl w:val="0"/>
                          <w:numId w:val="6"/>
                        </w:numPr>
                        <w:rPr>
                          <w:sz w:val="18"/>
                          <w:szCs w:val="18"/>
                        </w:rPr>
                      </w:pPr>
                      <w:r w:rsidRPr="00B908E3">
                        <w:rPr>
                          <w:sz w:val="18"/>
                          <w:szCs w:val="18"/>
                        </w:rPr>
                        <w:t>Structured emotional support and encouragement of emotional expressivity</w:t>
                      </w:r>
                    </w:p>
                    <w:p w14:paraId="1BA7E987" w14:textId="77777777" w:rsidR="00115285" w:rsidRPr="00295691" w:rsidRDefault="00115285" w:rsidP="004D2E55">
                      <w:pPr>
                        <w:pStyle w:val="ListParagraph"/>
                        <w:numPr>
                          <w:ilvl w:val="0"/>
                          <w:numId w:val="6"/>
                        </w:numPr>
                        <w:rPr>
                          <w:sz w:val="18"/>
                          <w:szCs w:val="18"/>
                        </w:rPr>
                      </w:pPr>
                      <w:r w:rsidRPr="00B908E3">
                        <w:rPr>
                          <w:sz w:val="18"/>
                          <w:szCs w:val="18"/>
                        </w:rPr>
                        <w:t xml:space="preserve">Family members’ </w:t>
                      </w:r>
                      <w:r>
                        <w:rPr>
                          <w:sz w:val="18"/>
                          <w:szCs w:val="18"/>
                        </w:rPr>
                        <w:t xml:space="preserve">unconditional </w:t>
                      </w:r>
                      <w:r w:rsidRPr="00B908E3">
                        <w:rPr>
                          <w:sz w:val="18"/>
                          <w:szCs w:val="18"/>
                        </w:rPr>
                        <w:t>support</w:t>
                      </w:r>
                    </w:p>
                    <w:p w14:paraId="13B6B2D7" w14:textId="77777777" w:rsidR="00115285" w:rsidRPr="00B908E3" w:rsidRDefault="00115285" w:rsidP="004D2E55">
                      <w:pPr>
                        <w:ind w:left="360"/>
                        <w:rPr>
                          <w:sz w:val="18"/>
                          <w:szCs w:val="18"/>
                        </w:rPr>
                      </w:pPr>
                    </w:p>
                    <w:p w14:paraId="2B7CE986" w14:textId="10F6F896" w:rsidR="00115285" w:rsidRPr="00B908E3" w:rsidRDefault="00115285" w:rsidP="00B30131">
                      <w:pPr>
                        <w:rPr>
                          <w:sz w:val="18"/>
                          <w:szCs w:val="18"/>
                        </w:rPr>
                      </w:pPr>
                      <w:r>
                        <w:rPr>
                          <w:sz w:val="18"/>
                          <w:szCs w:val="18"/>
                        </w:rPr>
                        <w:t xml:space="preserve">       </w:t>
                      </w:r>
                    </w:p>
                    <w:p w14:paraId="72177206" w14:textId="77777777" w:rsidR="00115285" w:rsidRPr="00B908E3" w:rsidRDefault="00115285" w:rsidP="004D2E55">
                      <w:pPr>
                        <w:ind w:left="360"/>
                        <w:rPr>
                          <w:sz w:val="18"/>
                          <w:szCs w:val="18"/>
                        </w:rPr>
                      </w:pPr>
                    </w:p>
                    <w:p w14:paraId="087E40CD" w14:textId="77777777" w:rsidR="00115285" w:rsidRDefault="00115285" w:rsidP="004D2E55">
                      <w:pPr>
                        <w:jc w:val="center"/>
                      </w:pPr>
                    </w:p>
                  </w:txbxContent>
                </v:textbox>
                <w10:wrap type="through"/>
              </v:rect>
            </w:pict>
          </mc:Fallback>
        </mc:AlternateContent>
      </w:r>
    </w:p>
    <w:p w14:paraId="157B5D23" w14:textId="77777777" w:rsidR="00715244" w:rsidRDefault="00715244" w:rsidP="00715244">
      <w:pPr>
        <w:spacing w:line="480" w:lineRule="auto"/>
        <w:jc w:val="both"/>
        <w:rPr>
          <w:rFonts w:ascii="Times New Roman" w:hAnsi="Times New Roman" w:cs="Times New Roman"/>
          <w:b/>
        </w:rPr>
      </w:pPr>
    </w:p>
    <w:p w14:paraId="38B0C0D0" w14:textId="77777777" w:rsidR="00715244" w:rsidRDefault="00715244" w:rsidP="0075730E">
      <w:pPr>
        <w:spacing w:line="480" w:lineRule="auto"/>
        <w:jc w:val="right"/>
        <w:rPr>
          <w:rFonts w:ascii="Times New Roman" w:hAnsi="Times New Roman" w:cs="Times New Roman"/>
          <w:b/>
        </w:rPr>
      </w:pPr>
    </w:p>
    <w:p w14:paraId="33FCF7DD" w14:textId="0ABDAE42" w:rsidR="0075730E" w:rsidRDefault="0075730E" w:rsidP="0075730E">
      <w:r>
        <w:rPr>
          <w:rFonts w:ascii="Times New Roman" w:hAnsi="Times New Roman" w:cs="Times New Roman"/>
          <w:b/>
        </w:rPr>
        <w:t xml:space="preserve">Figure 1. </w:t>
      </w:r>
      <w:r w:rsidRPr="00B2189A">
        <w:rPr>
          <w:rFonts w:ascii="Times New Roman" w:hAnsi="Times New Roman" w:cs="Times New Roman"/>
        </w:rPr>
        <w:t xml:space="preserve">Spiral Model. Formulation of superordinate themes </w:t>
      </w:r>
    </w:p>
    <w:p w14:paraId="22897212" w14:textId="0DE9DA6F" w:rsidR="0075730E" w:rsidRDefault="0075730E" w:rsidP="0075730E">
      <w:pPr>
        <w:spacing w:line="480" w:lineRule="auto"/>
        <w:rPr>
          <w:rFonts w:ascii="Times New Roman" w:hAnsi="Times New Roman" w:cs="Times New Roman"/>
          <w:b/>
        </w:rPr>
      </w:pPr>
    </w:p>
    <w:p w14:paraId="372C195E" w14:textId="58A82BBC" w:rsidR="004D41D5" w:rsidRDefault="0075730E" w:rsidP="00715244">
      <w:pPr>
        <w:spacing w:line="480" w:lineRule="auto"/>
        <w:jc w:val="both"/>
        <w:rPr>
          <w:rFonts w:ascii="Times New Roman" w:hAnsi="Times New Roman" w:cs="Times New Roman"/>
          <w:b/>
        </w:rPr>
      </w:pPr>
      <w:r w:rsidRPr="00A70550">
        <w:rPr>
          <w:rFonts w:ascii="Times New Roman" w:hAnsi="Times New Roman" w:cs="Times New Roman"/>
          <w:b/>
          <w:noProof/>
          <w:lang w:val="en-US"/>
        </w:rPr>
        <w:drawing>
          <wp:inline distT="0" distB="0" distL="0" distR="0" wp14:anchorId="46A2B013" wp14:editId="0CD25E0C">
            <wp:extent cx="5270084" cy="4389967"/>
            <wp:effectExtent l="0" t="0" r="0" b="4445"/>
            <wp:docPr id="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4390313"/>
                    </a:xfrm>
                    <a:prstGeom prst="rect">
                      <a:avLst/>
                    </a:prstGeom>
                    <a:noFill/>
                    <a:ln>
                      <a:noFill/>
                    </a:ln>
                  </pic:spPr>
                </pic:pic>
              </a:graphicData>
            </a:graphic>
          </wp:inline>
        </w:drawing>
      </w:r>
    </w:p>
    <w:p w14:paraId="7D6EBCD6" w14:textId="77777777" w:rsidR="0075730E" w:rsidRDefault="0075730E" w:rsidP="00715244">
      <w:pPr>
        <w:spacing w:line="480" w:lineRule="auto"/>
        <w:jc w:val="both"/>
        <w:rPr>
          <w:rFonts w:ascii="Times New Roman" w:hAnsi="Times New Roman" w:cs="Times New Roman"/>
          <w:b/>
        </w:rPr>
      </w:pPr>
    </w:p>
    <w:p w14:paraId="1C4F4CB7" w14:textId="77777777" w:rsidR="0075730E" w:rsidRDefault="0075730E" w:rsidP="00715244">
      <w:pPr>
        <w:spacing w:line="480" w:lineRule="auto"/>
        <w:jc w:val="both"/>
        <w:rPr>
          <w:rFonts w:ascii="Times New Roman" w:hAnsi="Times New Roman" w:cs="Times New Roman"/>
          <w:b/>
        </w:rPr>
      </w:pPr>
    </w:p>
    <w:p w14:paraId="293EBC68" w14:textId="77777777" w:rsidR="0075730E" w:rsidRDefault="0075730E" w:rsidP="00715244">
      <w:pPr>
        <w:spacing w:line="480" w:lineRule="auto"/>
        <w:jc w:val="both"/>
        <w:rPr>
          <w:rFonts w:ascii="Times New Roman" w:hAnsi="Times New Roman" w:cs="Times New Roman"/>
          <w:b/>
        </w:rPr>
      </w:pPr>
    </w:p>
    <w:p w14:paraId="66CEB6E6" w14:textId="77777777" w:rsidR="0075730E" w:rsidRDefault="0075730E" w:rsidP="00715244">
      <w:pPr>
        <w:spacing w:line="480" w:lineRule="auto"/>
        <w:jc w:val="both"/>
        <w:rPr>
          <w:rFonts w:ascii="Times New Roman" w:hAnsi="Times New Roman" w:cs="Times New Roman"/>
          <w:b/>
        </w:rPr>
      </w:pPr>
    </w:p>
    <w:p w14:paraId="234B7C95" w14:textId="77777777" w:rsidR="0075730E" w:rsidRDefault="0075730E" w:rsidP="00715244">
      <w:pPr>
        <w:spacing w:line="480" w:lineRule="auto"/>
        <w:jc w:val="both"/>
        <w:rPr>
          <w:rFonts w:ascii="Times New Roman" w:hAnsi="Times New Roman" w:cs="Times New Roman"/>
          <w:b/>
        </w:rPr>
      </w:pPr>
    </w:p>
    <w:p w14:paraId="21F7309B" w14:textId="77777777" w:rsidR="0075730E" w:rsidRDefault="0075730E" w:rsidP="00715244">
      <w:pPr>
        <w:spacing w:line="480" w:lineRule="auto"/>
        <w:jc w:val="both"/>
        <w:rPr>
          <w:rFonts w:ascii="Times New Roman" w:hAnsi="Times New Roman" w:cs="Times New Roman"/>
          <w:b/>
        </w:rPr>
      </w:pPr>
    </w:p>
    <w:p w14:paraId="231060EF" w14:textId="77777777" w:rsidR="0075730E" w:rsidRDefault="0075730E" w:rsidP="00715244">
      <w:pPr>
        <w:spacing w:line="480" w:lineRule="auto"/>
        <w:jc w:val="both"/>
        <w:rPr>
          <w:rFonts w:ascii="Times New Roman" w:hAnsi="Times New Roman" w:cs="Times New Roman"/>
          <w:b/>
        </w:rPr>
      </w:pPr>
    </w:p>
    <w:p w14:paraId="46637442" w14:textId="77777777" w:rsidR="0075730E" w:rsidRDefault="0075730E" w:rsidP="00715244">
      <w:pPr>
        <w:spacing w:line="480" w:lineRule="auto"/>
        <w:jc w:val="both"/>
        <w:rPr>
          <w:rFonts w:ascii="Times New Roman" w:hAnsi="Times New Roman" w:cs="Times New Roman"/>
          <w:b/>
        </w:rPr>
      </w:pPr>
    </w:p>
    <w:p w14:paraId="706FF418" w14:textId="77777777" w:rsidR="0075730E" w:rsidRDefault="0075730E" w:rsidP="00715244">
      <w:pPr>
        <w:spacing w:line="480" w:lineRule="auto"/>
        <w:jc w:val="both"/>
        <w:rPr>
          <w:rFonts w:ascii="Times New Roman" w:hAnsi="Times New Roman" w:cs="Times New Roman"/>
          <w:b/>
        </w:rPr>
      </w:pPr>
    </w:p>
    <w:p w14:paraId="11F4410C" w14:textId="77777777" w:rsidR="0075730E" w:rsidRDefault="0075730E" w:rsidP="00715244">
      <w:pPr>
        <w:spacing w:line="480" w:lineRule="auto"/>
        <w:jc w:val="both"/>
        <w:rPr>
          <w:rFonts w:ascii="Times New Roman" w:hAnsi="Times New Roman" w:cs="Times New Roman"/>
          <w:b/>
        </w:rPr>
      </w:pPr>
    </w:p>
    <w:p w14:paraId="62701471" w14:textId="77777777" w:rsidR="0075730E" w:rsidRDefault="0075730E" w:rsidP="00715244">
      <w:pPr>
        <w:spacing w:line="480" w:lineRule="auto"/>
        <w:jc w:val="both"/>
        <w:rPr>
          <w:rFonts w:ascii="Times New Roman" w:hAnsi="Times New Roman" w:cs="Times New Roman"/>
          <w:b/>
        </w:rPr>
      </w:pPr>
    </w:p>
    <w:p w14:paraId="6FE1AEC5" w14:textId="77777777" w:rsidR="00715244" w:rsidRPr="005B28CB" w:rsidRDefault="00715244" w:rsidP="00715244">
      <w:pPr>
        <w:spacing w:line="480" w:lineRule="auto"/>
        <w:jc w:val="both"/>
        <w:rPr>
          <w:rFonts w:ascii="Times New Roman" w:hAnsi="Times New Roman" w:cs="Times New Roman"/>
          <w:color w:val="000000" w:themeColor="text1"/>
          <w:sz w:val="22"/>
          <w:szCs w:val="22"/>
        </w:rPr>
      </w:pPr>
      <w:r w:rsidRPr="005B28CB">
        <w:rPr>
          <w:rFonts w:ascii="Times New Roman" w:hAnsi="Times New Roman" w:cs="Times New Roman"/>
          <w:b/>
          <w:color w:val="000000" w:themeColor="text1"/>
          <w:sz w:val="22"/>
          <w:szCs w:val="22"/>
        </w:rPr>
        <w:t>Acknowledgments</w:t>
      </w:r>
    </w:p>
    <w:p w14:paraId="3FFAB926" w14:textId="77777777" w:rsidR="00715244" w:rsidRPr="005B28CB" w:rsidRDefault="00715244" w:rsidP="00715244">
      <w:pPr>
        <w:widowControl w:val="0"/>
        <w:autoSpaceDE w:val="0"/>
        <w:autoSpaceDN w:val="0"/>
        <w:adjustRightInd w:val="0"/>
        <w:spacing w:after="240" w:line="480" w:lineRule="auto"/>
        <w:jc w:val="both"/>
        <w:rPr>
          <w:rFonts w:ascii="Times New Roman" w:hAnsi="Times New Roman" w:cs="Times New Roman"/>
          <w:color w:val="000000" w:themeColor="text1"/>
          <w:sz w:val="22"/>
          <w:szCs w:val="22"/>
        </w:rPr>
      </w:pPr>
      <w:r w:rsidRPr="005B28CB">
        <w:rPr>
          <w:rFonts w:ascii="Times New Roman" w:hAnsi="Times New Roman" w:cs="Times New Roman"/>
          <w:color w:val="000000" w:themeColor="text1"/>
          <w:sz w:val="22"/>
          <w:szCs w:val="22"/>
        </w:rPr>
        <w:t xml:space="preserve">The authors wish to express their sincere gratitude to patients, health professionals and hospice staff members who have helped and participated in this project, either through assisting in the recruitment of patients or participating in the interviews. </w:t>
      </w:r>
    </w:p>
    <w:p w14:paraId="109DAAC5" w14:textId="77777777" w:rsidR="00715244" w:rsidRPr="005B28CB" w:rsidRDefault="00715244" w:rsidP="00715244">
      <w:pPr>
        <w:spacing w:line="480" w:lineRule="auto"/>
        <w:jc w:val="both"/>
        <w:rPr>
          <w:rFonts w:ascii="Times New Roman" w:hAnsi="Times New Roman" w:cs="Times New Roman"/>
          <w:b/>
          <w:color w:val="000000" w:themeColor="text1"/>
          <w:sz w:val="22"/>
          <w:szCs w:val="22"/>
        </w:rPr>
      </w:pPr>
      <w:r w:rsidRPr="005B28CB">
        <w:rPr>
          <w:rFonts w:ascii="Times New Roman" w:hAnsi="Times New Roman" w:cs="Times New Roman"/>
          <w:b/>
          <w:color w:val="000000" w:themeColor="text1"/>
          <w:sz w:val="22"/>
          <w:szCs w:val="22"/>
        </w:rPr>
        <w:t>Funding</w:t>
      </w:r>
    </w:p>
    <w:p w14:paraId="0BACF161" w14:textId="77777777" w:rsidR="00715244" w:rsidRPr="005B28CB" w:rsidRDefault="00715244" w:rsidP="00715244">
      <w:pPr>
        <w:spacing w:line="480" w:lineRule="auto"/>
        <w:jc w:val="both"/>
        <w:rPr>
          <w:rFonts w:ascii="Times New Roman" w:hAnsi="Times New Roman" w:cs="Times New Roman"/>
          <w:color w:val="000000" w:themeColor="text1"/>
          <w:sz w:val="22"/>
          <w:szCs w:val="22"/>
        </w:rPr>
      </w:pPr>
      <w:r w:rsidRPr="005B28CB">
        <w:rPr>
          <w:rFonts w:ascii="Times New Roman" w:hAnsi="Times New Roman" w:cs="Times New Roman"/>
          <w:color w:val="000000" w:themeColor="text1"/>
          <w:sz w:val="22"/>
          <w:szCs w:val="22"/>
        </w:rPr>
        <w:t>This article presents independent research and has not been funded.</w:t>
      </w:r>
    </w:p>
    <w:p w14:paraId="04B4D75B" w14:textId="77777777" w:rsidR="00715244" w:rsidRPr="005B28CB" w:rsidRDefault="00715244" w:rsidP="00715244">
      <w:pPr>
        <w:spacing w:line="480" w:lineRule="auto"/>
        <w:jc w:val="both"/>
        <w:rPr>
          <w:rFonts w:ascii="Times New Roman" w:hAnsi="Times New Roman" w:cs="Times New Roman"/>
          <w:color w:val="000000" w:themeColor="text1"/>
          <w:sz w:val="22"/>
          <w:szCs w:val="22"/>
        </w:rPr>
      </w:pPr>
    </w:p>
    <w:p w14:paraId="28B66B9E" w14:textId="77777777" w:rsidR="00715244" w:rsidRPr="005B28CB" w:rsidRDefault="00715244" w:rsidP="00715244">
      <w:pPr>
        <w:spacing w:line="480" w:lineRule="auto"/>
        <w:jc w:val="both"/>
        <w:rPr>
          <w:rFonts w:ascii="Times New Roman" w:hAnsi="Times New Roman" w:cs="Times New Roman"/>
          <w:b/>
          <w:color w:val="000000" w:themeColor="text1"/>
          <w:sz w:val="22"/>
          <w:szCs w:val="22"/>
        </w:rPr>
      </w:pPr>
      <w:r w:rsidRPr="005B28CB">
        <w:rPr>
          <w:rFonts w:ascii="Times New Roman" w:hAnsi="Times New Roman" w:cs="Times New Roman"/>
          <w:b/>
          <w:color w:val="000000" w:themeColor="text1"/>
          <w:sz w:val="22"/>
          <w:szCs w:val="22"/>
        </w:rPr>
        <w:t>Declaration of conflicting interest</w:t>
      </w:r>
    </w:p>
    <w:p w14:paraId="794B50A8" w14:textId="77777777" w:rsidR="00715244" w:rsidRPr="005B28CB" w:rsidRDefault="00715244" w:rsidP="00715244">
      <w:pPr>
        <w:spacing w:line="480" w:lineRule="auto"/>
        <w:jc w:val="both"/>
        <w:rPr>
          <w:rFonts w:ascii="Times New Roman" w:hAnsi="Times New Roman" w:cs="Times New Roman"/>
          <w:color w:val="000000" w:themeColor="text1"/>
          <w:sz w:val="22"/>
          <w:szCs w:val="22"/>
        </w:rPr>
      </w:pPr>
      <w:r w:rsidRPr="005B28CB">
        <w:rPr>
          <w:rFonts w:ascii="Times New Roman" w:hAnsi="Times New Roman" w:cs="Times New Roman"/>
          <w:color w:val="000000" w:themeColor="text1"/>
          <w:sz w:val="22"/>
          <w:szCs w:val="22"/>
        </w:rPr>
        <w:t>The authors declared no potential conflict of interest with respect to this article.</w:t>
      </w:r>
    </w:p>
    <w:p w14:paraId="25D90424" w14:textId="77777777" w:rsidR="00E44789" w:rsidRPr="005B28CB" w:rsidRDefault="00E44789" w:rsidP="00715244">
      <w:pPr>
        <w:spacing w:line="480" w:lineRule="auto"/>
        <w:jc w:val="both"/>
        <w:rPr>
          <w:rFonts w:ascii="Times New Roman" w:hAnsi="Times New Roman" w:cs="Times New Roman"/>
          <w:color w:val="000000" w:themeColor="text1"/>
          <w:sz w:val="22"/>
          <w:szCs w:val="22"/>
        </w:rPr>
      </w:pPr>
    </w:p>
    <w:p w14:paraId="1EDEA955" w14:textId="77777777" w:rsidR="00800CA2" w:rsidRPr="005B28CB" w:rsidRDefault="00E44789" w:rsidP="00800CA2">
      <w:pPr>
        <w:rPr>
          <w:rFonts w:ascii="Times New Roman" w:eastAsia="Times New Roman" w:hAnsi="Times New Roman" w:cs="Times New Roman"/>
          <w:color w:val="000000" w:themeColor="text1"/>
          <w:sz w:val="22"/>
          <w:szCs w:val="22"/>
        </w:rPr>
      </w:pPr>
      <w:r w:rsidRPr="005B28CB">
        <w:rPr>
          <w:rFonts w:ascii="Times New Roman" w:hAnsi="Times New Roman" w:cs="Times New Roman"/>
          <w:color w:val="000000" w:themeColor="text1"/>
          <w:sz w:val="22"/>
          <w:szCs w:val="22"/>
        </w:rPr>
        <w:t>ORCID ID:</w:t>
      </w:r>
      <w:r w:rsidR="00800CA2" w:rsidRPr="005B28CB">
        <w:rPr>
          <w:rFonts w:ascii="Times New Roman" w:hAnsi="Times New Roman" w:cs="Times New Roman"/>
          <w:color w:val="000000" w:themeColor="text1"/>
          <w:sz w:val="22"/>
          <w:szCs w:val="22"/>
        </w:rPr>
        <w:t xml:space="preserve"> </w:t>
      </w:r>
      <w:r w:rsidR="00800CA2" w:rsidRPr="005B28CB">
        <w:rPr>
          <w:rFonts w:ascii="Helvetica" w:eastAsia="Times New Roman" w:hAnsi="Helvetica" w:cs="Times New Roman"/>
          <w:color w:val="000000" w:themeColor="text1"/>
          <w:sz w:val="22"/>
          <w:szCs w:val="22"/>
          <w:shd w:val="clear" w:color="auto" w:fill="FFFFFF"/>
        </w:rPr>
        <w:t> </w:t>
      </w:r>
      <w:r w:rsidR="00800CA2" w:rsidRPr="005B28CB">
        <w:rPr>
          <w:rFonts w:ascii="Helvetica" w:eastAsia="Times New Roman" w:hAnsi="Helvetica" w:cs="Times New Roman"/>
          <w:color w:val="000000" w:themeColor="text1"/>
          <w:sz w:val="22"/>
          <w:szCs w:val="22"/>
        </w:rPr>
        <w:t>https://orcid.org/0000-0002-2262-6587</w:t>
      </w:r>
    </w:p>
    <w:p w14:paraId="59622914" w14:textId="5281626A" w:rsidR="00715244" w:rsidRDefault="00715244" w:rsidP="00715244">
      <w:pPr>
        <w:spacing w:line="480" w:lineRule="auto"/>
        <w:jc w:val="both"/>
        <w:rPr>
          <w:rFonts w:ascii="Times New Roman" w:hAnsi="Times New Roman" w:cs="Times New Roman"/>
        </w:rPr>
      </w:pPr>
    </w:p>
    <w:p w14:paraId="25CEBB69" w14:textId="77777777" w:rsidR="00715244" w:rsidRDefault="00715244" w:rsidP="00715244">
      <w:pPr>
        <w:rPr>
          <w:rFonts w:ascii="Times New Roman" w:hAnsi="Times New Roman" w:cs="Times New Roman"/>
        </w:rPr>
      </w:pPr>
    </w:p>
    <w:p w14:paraId="06F86824" w14:textId="77777777" w:rsidR="00715244" w:rsidRPr="003A774A" w:rsidRDefault="00715244" w:rsidP="00715244">
      <w:pPr>
        <w:rPr>
          <w:rFonts w:ascii="Times New Roman" w:hAnsi="Times New Roman" w:cs="Times New Roman"/>
        </w:rPr>
      </w:pPr>
    </w:p>
    <w:p w14:paraId="02BFDB03" w14:textId="77777777" w:rsidR="00715244" w:rsidRPr="00F27DE1" w:rsidRDefault="00715244" w:rsidP="00715244">
      <w:pPr>
        <w:rPr>
          <w:rFonts w:ascii="Times New Roman" w:hAnsi="Times New Roman" w:cs="Times New Roman"/>
          <w:b/>
          <w:bCs/>
          <w:color w:val="000000" w:themeColor="text1"/>
          <w:sz w:val="40"/>
          <w:szCs w:val="40"/>
        </w:rPr>
      </w:pPr>
    </w:p>
    <w:p w14:paraId="1541C2D5" w14:textId="77777777" w:rsidR="005008B4" w:rsidRDefault="005008B4"/>
    <w:sectPr w:rsidR="005008B4" w:rsidSect="00666D13">
      <w:footerReference w:type="even" r:id="rId10"/>
      <w:footerReference w:type="default" r:id="rId11"/>
      <w:pgSz w:w="11900" w:h="16840"/>
      <w:pgMar w:top="1440" w:right="1797" w:bottom="1440" w:left="1797"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8BC22C" w15:done="0"/>
  <w15:commentEx w15:paraId="6787CFC7" w15:done="0"/>
  <w15:commentEx w15:paraId="11132FE7" w15:done="0"/>
  <w15:commentEx w15:paraId="6479287A" w15:done="0"/>
  <w15:commentEx w15:paraId="35E000DF" w15:done="0"/>
  <w15:commentEx w15:paraId="117F48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8BC22C" w16cid:durableId="1F26B038"/>
  <w16cid:commentId w16cid:paraId="6787CFC7" w16cid:durableId="1F26CCEF"/>
  <w16cid:commentId w16cid:paraId="11132FE7" w16cid:durableId="1F28191F"/>
  <w16cid:commentId w16cid:paraId="6479287A" w16cid:durableId="1F27F725"/>
  <w16cid:commentId w16cid:paraId="35E000DF" w16cid:durableId="1F281C63"/>
  <w16cid:commentId w16cid:paraId="117F481C" w16cid:durableId="1F28036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5744D" w14:textId="77777777" w:rsidR="000371FE" w:rsidRDefault="000371FE" w:rsidP="000765BF">
      <w:r>
        <w:separator/>
      </w:r>
    </w:p>
  </w:endnote>
  <w:endnote w:type="continuationSeparator" w:id="0">
    <w:p w14:paraId="1874931A" w14:textId="77777777" w:rsidR="000371FE" w:rsidRDefault="000371FE" w:rsidP="0007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Meta Pro Normal">
    <w:altName w:val="Cambria"/>
    <w:panose1 w:val="00000000000000000000"/>
    <w:charset w:val="00"/>
    <w:family w:val="swiss"/>
    <w:notTrueType/>
    <w:pitch w:val="default"/>
    <w:sig w:usb0="00000003" w:usb1="00000000" w:usb2="00000000" w:usb3="00000000" w:csb0="00000001"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Helvetica Neue UltraLight">
    <w:panose1 w:val="02000206000000020004"/>
    <w:charset w:val="00"/>
    <w:family w:val="auto"/>
    <w:pitch w:val="variable"/>
    <w:sig w:usb0="A00002FF" w:usb1="5000205B" w:usb2="00000002" w:usb3="00000000" w:csb0="00000001" w:csb1="00000000"/>
  </w:font>
  <w:font w:name="Palatino-Roman">
    <w:altName w:val="Palatino"/>
    <w:panose1 w:val="00000000000000000000"/>
    <w:charset w:val="00"/>
    <w:family w:val="roman"/>
    <w:notTrueType/>
    <w:pitch w:val="default"/>
    <w:sig w:usb0="00000003" w:usb1="00000000" w:usb2="00000000" w:usb3="00000000" w:csb0="00000001" w:csb1="00000000"/>
  </w:font>
  <w:font w:name="AdvP7B6C">
    <w:altName w:val="Times New Roman"/>
    <w:panose1 w:val="00000000000000000000"/>
    <w:charset w:val="00"/>
    <w:family w:val="roman"/>
    <w:notTrueType/>
    <w:pitch w:val="default"/>
  </w:font>
  <w:font w:name="AdvP4DF60E">
    <w:altName w:val="Arial Unicode MS"/>
    <w:panose1 w:val="00000000000000000000"/>
    <w:charset w:val="81"/>
    <w:family w:val="auto"/>
    <w:notTrueType/>
    <w:pitch w:val="default"/>
    <w:sig w:usb0="00000000" w:usb1="09060000" w:usb2="00000010" w:usb3="00000000" w:csb0="0008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4FAC8" w14:textId="77777777" w:rsidR="000371FE" w:rsidRDefault="000371FE" w:rsidP="004F6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1916E" w14:textId="77777777" w:rsidR="000371FE" w:rsidRDefault="000371FE" w:rsidP="000765B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7EC0F" w14:textId="7A27CD37" w:rsidR="000371FE" w:rsidRDefault="000371FE" w:rsidP="004F6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4ADA">
      <w:rPr>
        <w:rStyle w:val="PageNumber"/>
        <w:noProof/>
      </w:rPr>
      <w:t>1</w:t>
    </w:r>
    <w:r>
      <w:rPr>
        <w:rStyle w:val="PageNumber"/>
      </w:rPr>
      <w:fldChar w:fldCharType="end"/>
    </w:r>
  </w:p>
  <w:p w14:paraId="1BB9D688" w14:textId="77777777" w:rsidR="000371FE" w:rsidRDefault="000371FE" w:rsidP="000765B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F13FE" w14:textId="77777777" w:rsidR="000371FE" w:rsidRDefault="000371FE" w:rsidP="000765BF">
      <w:r>
        <w:separator/>
      </w:r>
    </w:p>
  </w:footnote>
  <w:footnote w:type="continuationSeparator" w:id="0">
    <w:p w14:paraId="5AE41A4F" w14:textId="77777777" w:rsidR="000371FE" w:rsidRDefault="000371FE" w:rsidP="000765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C80"/>
    <w:multiLevelType w:val="hybridMultilevel"/>
    <w:tmpl w:val="510EF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6447DC"/>
    <w:multiLevelType w:val="hybridMultilevel"/>
    <w:tmpl w:val="0E6A4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2C6A57"/>
    <w:multiLevelType w:val="hybridMultilevel"/>
    <w:tmpl w:val="A7E8DEA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848DF"/>
    <w:multiLevelType w:val="hybridMultilevel"/>
    <w:tmpl w:val="A0905D74"/>
    <w:lvl w:ilvl="0" w:tplc="C11E0F60">
      <w:start w:val="1"/>
      <w:numFmt w:val="decimal"/>
      <w:lvlText w:val="%1."/>
      <w:lvlJc w:val="left"/>
      <w:pPr>
        <w:ind w:left="360" w:hanging="360"/>
      </w:pPr>
      <w:rPr>
        <w:rFonts w:ascii="Times New Roman" w:hAnsi="Times New Roman" w:cs="Times New Roman" w:hint="default"/>
        <w:b/>
        <w:color w:val="auto"/>
        <w:sz w:val="24"/>
        <w:szCs w:val="24"/>
      </w:rPr>
    </w:lvl>
    <w:lvl w:ilvl="1" w:tplc="832C996E">
      <w:numFmt w:val="bullet"/>
      <w:lvlText w:val="-"/>
      <w:lvlJc w:val="left"/>
      <w:pPr>
        <w:ind w:left="1800" w:hanging="1080"/>
      </w:pPr>
      <w:rPr>
        <w:rFonts w:ascii="Times New Roman" w:eastAsiaTheme="minorEastAsia"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C44090"/>
    <w:multiLevelType w:val="hybridMultilevel"/>
    <w:tmpl w:val="4B020B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522677"/>
    <w:multiLevelType w:val="hybridMultilevel"/>
    <w:tmpl w:val="9D0659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EA50F6"/>
    <w:multiLevelType w:val="multilevel"/>
    <w:tmpl w:val="FF4A6A8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9887E3D"/>
    <w:multiLevelType w:val="hybridMultilevel"/>
    <w:tmpl w:val="71E253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F47D9A"/>
    <w:multiLevelType w:val="hybridMultilevel"/>
    <w:tmpl w:val="859EA10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8C2800"/>
    <w:multiLevelType w:val="hybridMultilevel"/>
    <w:tmpl w:val="75B2B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8F2EE7"/>
    <w:multiLevelType w:val="hybridMultilevel"/>
    <w:tmpl w:val="42D0BC1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F9422C"/>
    <w:multiLevelType w:val="hybridMultilevel"/>
    <w:tmpl w:val="AF5A989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AC07BEF"/>
    <w:multiLevelType w:val="hybridMultilevel"/>
    <w:tmpl w:val="822420E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117DDF"/>
    <w:multiLevelType w:val="hybridMultilevel"/>
    <w:tmpl w:val="59884A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12611D"/>
    <w:multiLevelType w:val="hybridMultilevel"/>
    <w:tmpl w:val="A296D4A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6E66FD6"/>
    <w:multiLevelType w:val="multilevel"/>
    <w:tmpl w:val="6FAEF346"/>
    <w:lvl w:ilvl="0">
      <w:start w:val="2"/>
      <w:numFmt w:val="decimal"/>
      <w:lvlText w:val="%1."/>
      <w:lvlJc w:val="left"/>
      <w:pPr>
        <w:ind w:left="786"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8063F15"/>
    <w:multiLevelType w:val="hybridMultilevel"/>
    <w:tmpl w:val="7234D4DA"/>
    <w:lvl w:ilvl="0" w:tplc="04090001">
      <w:start w:val="1"/>
      <w:numFmt w:val="bullet"/>
      <w:lvlText w:val=""/>
      <w:lvlJc w:val="left"/>
      <w:pPr>
        <w:ind w:left="786"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
  </w:num>
  <w:num w:numId="2">
    <w:abstractNumId w:val="13"/>
  </w:num>
  <w:num w:numId="3">
    <w:abstractNumId w:val="7"/>
  </w:num>
  <w:num w:numId="4">
    <w:abstractNumId w:val="4"/>
  </w:num>
  <w:num w:numId="5">
    <w:abstractNumId w:val="5"/>
  </w:num>
  <w:num w:numId="6">
    <w:abstractNumId w:val="12"/>
  </w:num>
  <w:num w:numId="7">
    <w:abstractNumId w:val="2"/>
  </w:num>
  <w:num w:numId="8">
    <w:abstractNumId w:val="9"/>
  </w:num>
  <w:num w:numId="9">
    <w:abstractNumId w:val="0"/>
  </w:num>
  <w:num w:numId="10">
    <w:abstractNumId w:val="1"/>
  </w:num>
  <w:num w:numId="11">
    <w:abstractNumId w:val="6"/>
  </w:num>
  <w:num w:numId="12">
    <w:abstractNumId w:val="15"/>
  </w:num>
  <w:num w:numId="13">
    <w:abstractNumId w:val="16"/>
  </w:num>
  <w:num w:numId="14">
    <w:abstractNumId w:val="14"/>
  </w:num>
  <w:num w:numId="15">
    <w:abstractNumId w:val="8"/>
  </w:num>
  <w:num w:numId="16">
    <w:abstractNumId w:val="11"/>
  </w:num>
  <w:num w:numId="17">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VEY Rachel">
    <w15:presenceInfo w15:providerId="AD" w15:userId="S-1-5-21-385767609-138687771-1545874412-3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44"/>
    <w:rsid w:val="00027772"/>
    <w:rsid w:val="0003296C"/>
    <w:rsid w:val="00035DE4"/>
    <w:rsid w:val="000371FE"/>
    <w:rsid w:val="00037A8E"/>
    <w:rsid w:val="000419B8"/>
    <w:rsid w:val="00053BFB"/>
    <w:rsid w:val="00063CF9"/>
    <w:rsid w:val="00064008"/>
    <w:rsid w:val="000649A5"/>
    <w:rsid w:val="000653F9"/>
    <w:rsid w:val="000749EE"/>
    <w:rsid w:val="000765BF"/>
    <w:rsid w:val="000A07D5"/>
    <w:rsid w:val="000B2CD5"/>
    <w:rsid w:val="000B560A"/>
    <w:rsid w:val="000B6E1B"/>
    <w:rsid w:val="000C31DA"/>
    <w:rsid w:val="000E0D14"/>
    <w:rsid w:val="000E17C1"/>
    <w:rsid w:val="000E1AA5"/>
    <w:rsid w:val="00114671"/>
    <w:rsid w:val="00115285"/>
    <w:rsid w:val="00127054"/>
    <w:rsid w:val="001300AB"/>
    <w:rsid w:val="00134C33"/>
    <w:rsid w:val="0014179D"/>
    <w:rsid w:val="00143C4B"/>
    <w:rsid w:val="00145BD9"/>
    <w:rsid w:val="00152221"/>
    <w:rsid w:val="00156571"/>
    <w:rsid w:val="001710B9"/>
    <w:rsid w:val="00174C4D"/>
    <w:rsid w:val="001812D8"/>
    <w:rsid w:val="00182C18"/>
    <w:rsid w:val="00196EB0"/>
    <w:rsid w:val="001C6652"/>
    <w:rsid w:val="001C7B18"/>
    <w:rsid w:val="001D6BE7"/>
    <w:rsid w:val="001E28FB"/>
    <w:rsid w:val="001E6649"/>
    <w:rsid w:val="001F1D39"/>
    <w:rsid w:val="001F2EE8"/>
    <w:rsid w:val="001F39AF"/>
    <w:rsid w:val="001F55A6"/>
    <w:rsid w:val="0020139D"/>
    <w:rsid w:val="00203C61"/>
    <w:rsid w:val="00205E86"/>
    <w:rsid w:val="00213E9F"/>
    <w:rsid w:val="00223440"/>
    <w:rsid w:val="00225682"/>
    <w:rsid w:val="002261A1"/>
    <w:rsid w:val="002263D3"/>
    <w:rsid w:val="0023603B"/>
    <w:rsid w:val="0023648B"/>
    <w:rsid w:val="00236CAF"/>
    <w:rsid w:val="00267AB3"/>
    <w:rsid w:val="002711B6"/>
    <w:rsid w:val="00273F24"/>
    <w:rsid w:val="00275E45"/>
    <w:rsid w:val="00282A73"/>
    <w:rsid w:val="00284260"/>
    <w:rsid w:val="00286284"/>
    <w:rsid w:val="002B2004"/>
    <w:rsid w:val="002B58E2"/>
    <w:rsid w:val="002B59EE"/>
    <w:rsid w:val="002D4ADA"/>
    <w:rsid w:val="002D5867"/>
    <w:rsid w:val="002E1F4A"/>
    <w:rsid w:val="002F12B4"/>
    <w:rsid w:val="002F285A"/>
    <w:rsid w:val="003078F8"/>
    <w:rsid w:val="003135D7"/>
    <w:rsid w:val="00330437"/>
    <w:rsid w:val="00344A5E"/>
    <w:rsid w:val="00345C09"/>
    <w:rsid w:val="00352000"/>
    <w:rsid w:val="00353318"/>
    <w:rsid w:val="0035648E"/>
    <w:rsid w:val="00356AF4"/>
    <w:rsid w:val="00360389"/>
    <w:rsid w:val="00360658"/>
    <w:rsid w:val="0036601A"/>
    <w:rsid w:val="003701DA"/>
    <w:rsid w:val="00373901"/>
    <w:rsid w:val="0037540A"/>
    <w:rsid w:val="00376B5D"/>
    <w:rsid w:val="0038708A"/>
    <w:rsid w:val="003A40F0"/>
    <w:rsid w:val="003C2521"/>
    <w:rsid w:val="003D71D9"/>
    <w:rsid w:val="003E6ACA"/>
    <w:rsid w:val="00406C8E"/>
    <w:rsid w:val="00413B22"/>
    <w:rsid w:val="00424993"/>
    <w:rsid w:val="00425142"/>
    <w:rsid w:val="00425C12"/>
    <w:rsid w:val="00433FEF"/>
    <w:rsid w:val="00447F90"/>
    <w:rsid w:val="004537E3"/>
    <w:rsid w:val="004678FD"/>
    <w:rsid w:val="004743C3"/>
    <w:rsid w:val="00481B82"/>
    <w:rsid w:val="0048785B"/>
    <w:rsid w:val="004A17F7"/>
    <w:rsid w:val="004A282A"/>
    <w:rsid w:val="004A4C60"/>
    <w:rsid w:val="004B0FE6"/>
    <w:rsid w:val="004B160A"/>
    <w:rsid w:val="004B5699"/>
    <w:rsid w:val="004B7123"/>
    <w:rsid w:val="004C18A2"/>
    <w:rsid w:val="004C3081"/>
    <w:rsid w:val="004C3886"/>
    <w:rsid w:val="004C6F0B"/>
    <w:rsid w:val="004D2965"/>
    <w:rsid w:val="004D2E55"/>
    <w:rsid w:val="004D41D5"/>
    <w:rsid w:val="004E07AF"/>
    <w:rsid w:val="004E418E"/>
    <w:rsid w:val="004F1C90"/>
    <w:rsid w:val="004F69FA"/>
    <w:rsid w:val="005008B4"/>
    <w:rsid w:val="00502514"/>
    <w:rsid w:val="005069AA"/>
    <w:rsid w:val="00507E23"/>
    <w:rsid w:val="0051174F"/>
    <w:rsid w:val="00512F3B"/>
    <w:rsid w:val="005259CC"/>
    <w:rsid w:val="005312DF"/>
    <w:rsid w:val="005329D5"/>
    <w:rsid w:val="0053505C"/>
    <w:rsid w:val="00552570"/>
    <w:rsid w:val="00563088"/>
    <w:rsid w:val="00572969"/>
    <w:rsid w:val="00572FEC"/>
    <w:rsid w:val="00574ECA"/>
    <w:rsid w:val="005817FC"/>
    <w:rsid w:val="0059303F"/>
    <w:rsid w:val="0059504F"/>
    <w:rsid w:val="00595C4A"/>
    <w:rsid w:val="00595F95"/>
    <w:rsid w:val="005A72F8"/>
    <w:rsid w:val="005A78FC"/>
    <w:rsid w:val="005A7C59"/>
    <w:rsid w:val="005B28CB"/>
    <w:rsid w:val="005B720F"/>
    <w:rsid w:val="005B79BF"/>
    <w:rsid w:val="005C4AB6"/>
    <w:rsid w:val="005D4FEE"/>
    <w:rsid w:val="005D5B65"/>
    <w:rsid w:val="005D6A8F"/>
    <w:rsid w:val="005F405F"/>
    <w:rsid w:val="005F6CD3"/>
    <w:rsid w:val="006011B8"/>
    <w:rsid w:val="006047A9"/>
    <w:rsid w:val="006105CE"/>
    <w:rsid w:val="00611E19"/>
    <w:rsid w:val="00612FED"/>
    <w:rsid w:val="00615387"/>
    <w:rsid w:val="00624E32"/>
    <w:rsid w:val="006268DD"/>
    <w:rsid w:val="00633D00"/>
    <w:rsid w:val="006350DB"/>
    <w:rsid w:val="0063520D"/>
    <w:rsid w:val="00656D26"/>
    <w:rsid w:val="00657C15"/>
    <w:rsid w:val="00657E4B"/>
    <w:rsid w:val="006605DE"/>
    <w:rsid w:val="00666D06"/>
    <w:rsid w:val="00666D13"/>
    <w:rsid w:val="00670A5E"/>
    <w:rsid w:val="006752E5"/>
    <w:rsid w:val="0067696D"/>
    <w:rsid w:val="00685344"/>
    <w:rsid w:val="006A2696"/>
    <w:rsid w:val="006B03A9"/>
    <w:rsid w:val="006B0EC3"/>
    <w:rsid w:val="006B17AE"/>
    <w:rsid w:val="006B36FB"/>
    <w:rsid w:val="006D753A"/>
    <w:rsid w:val="006E2434"/>
    <w:rsid w:val="006E653F"/>
    <w:rsid w:val="006F1036"/>
    <w:rsid w:val="006F22E1"/>
    <w:rsid w:val="00715244"/>
    <w:rsid w:val="00723AE3"/>
    <w:rsid w:val="0072519F"/>
    <w:rsid w:val="00725B49"/>
    <w:rsid w:val="00726A92"/>
    <w:rsid w:val="00735001"/>
    <w:rsid w:val="007415E4"/>
    <w:rsid w:val="00742C60"/>
    <w:rsid w:val="00752CA7"/>
    <w:rsid w:val="0075730E"/>
    <w:rsid w:val="00777ABF"/>
    <w:rsid w:val="00787530"/>
    <w:rsid w:val="0079434D"/>
    <w:rsid w:val="007A5D49"/>
    <w:rsid w:val="007C0AD1"/>
    <w:rsid w:val="007C163B"/>
    <w:rsid w:val="007C2EE8"/>
    <w:rsid w:val="007C3855"/>
    <w:rsid w:val="007C600D"/>
    <w:rsid w:val="007D07B7"/>
    <w:rsid w:val="007E4CAD"/>
    <w:rsid w:val="00800CA2"/>
    <w:rsid w:val="00807F53"/>
    <w:rsid w:val="00811DA4"/>
    <w:rsid w:val="008127BF"/>
    <w:rsid w:val="008237CA"/>
    <w:rsid w:val="00831257"/>
    <w:rsid w:val="00837C00"/>
    <w:rsid w:val="00851CBD"/>
    <w:rsid w:val="0087612C"/>
    <w:rsid w:val="008939F7"/>
    <w:rsid w:val="008A094A"/>
    <w:rsid w:val="008A319A"/>
    <w:rsid w:val="008B7950"/>
    <w:rsid w:val="008C14EE"/>
    <w:rsid w:val="008E54BF"/>
    <w:rsid w:val="008F4929"/>
    <w:rsid w:val="00903F8E"/>
    <w:rsid w:val="00906029"/>
    <w:rsid w:val="00926B18"/>
    <w:rsid w:val="009441AB"/>
    <w:rsid w:val="0094699C"/>
    <w:rsid w:val="00960121"/>
    <w:rsid w:val="00984F1C"/>
    <w:rsid w:val="009908A3"/>
    <w:rsid w:val="00990CF6"/>
    <w:rsid w:val="00990E9F"/>
    <w:rsid w:val="009A6484"/>
    <w:rsid w:val="009A6CE9"/>
    <w:rsid w:val="009B2D85"/>
    <w:rsid w:val="009B2FD7"/>
    <w:rsid w:val="009C113F"/>
    <w:rsid w:val="009C34BD"/>
    <w:rsid w:val="009D6567"/>
    <w:rsid w:val="009E2794"/>
    <w:rsid w:val="009F5C2E"/>
    <w:rsid w:val="00A074F2"/>
    <w:rsid w:val="00A25BF8"/>
    <w:rsid w:val="00A25FCA"/>
    <w:rsid w:val="00A27D6B"/>
    <w:rsid w:val="00A27FC3"/>
    <w:rsid w:val="00A45170"/>
    <w:rsid w:val="00A648BB"/>
    <w:rsid w:val="00A66D56"/>
    <w:rsid w:val="00A7064C"/>
    <w:rsid w:val="00A70A9F"/>
    <w:rsid w:val="00A72F5F"/>
    <w:rsid w:val="00A91D1F"/>
    <w:rsid w:val="00A92586"/>
    <w:rsid w:val="00A942A1"/>
    <w:rsid w:val="00A94EFF"/>
    <w:rsid w:val="00AB5127"/>
    <w:rsid w:val="00AB517E"/>
    <w:rsid w:val="00AB5BBC"/>
    <w:rsid w:val="00AB64C3"/>
    <w:rsid w:val="00AC25CF"/>
    <w:rsid w:val="00AC669B"/>
    <w:rsid w:val="00AD0378"/>
    <w:rsid w:val="00AF137D"/>
    <w:rsid w:val="00AF16A3"/>
    <w:rsid w:val="00B002A6"/>
    <w:rsid w:val="00B00A2E"/>
    <w:rsid w:val="00B05A74"/>
    <w:rsid w:val="00B20962"/>
    <w:rsid w:val="00B21D48"/>
    <w:rsid w:val="00B30131"/>
    <w:rsid w:val="00B311F4"/>
    <w:rsid w:val="00B410AA"/>
    <w:rsid w:val="00B4774B"/>
    <w:rsid w:val="00B508A5"/>
    <w:rsid w:val="00B52555"/>
    <w:rsid w:val="00B536F1"/>
    <w:rsid w:val="00B55115"/>
    <w:rsid w:val="00B71FDD"/>
    <w:rsid w:val="00B9259B"/>
    <w:rsid w:val="00B92A23"/>
    <w:rsid w:val="00BA0051"/>
    <w:rsid w:val="00BA6076"/>
    <w:rsid w:val="00BA6E06"/>
    <w:rsid w:val="00BA71BD"/>
    <w:rsid w:val="00BC0925"/>
    <w:rsid w:val="00BC7CC7"/>
    <w:rsid w:val="00BD2095"/>
    <w:rsid w:val="00BD5698"/>
    <w:rsid w:val="00BE0DA7"/>
    <w:rsid w:val="00BF14B2"/>
    <w:rsid w:val="00BF40BE"/>
    <w:rsid w:val="00BF57DC"/>
    <w:rsid w:val="00BF5EFC"/>
    <w:rsid w:val="00C0013F"/>
    <w:rsid w:val="00C07201"/>
    <w:rsid w:val="00C17264"/>
    <w:rsid w:val="00C45C7A"/>
    <w:rsid w:val="00C46B6F"/>
    <w:rsid w:val="00C4718B"/>
    <w:rsid w:val="00C53924"/>
    <w:rsid w:val="00C633D4"/>
    <w:rsid w:val="00C66F0B"/>
    <w:rsid w:val="00C70957"/>
    <w:rsid w:val="00C72E36"/>
    <w:rsid w:val="00C74706"/>
    <w:rsid w:val="00C82CC3"/>
    <w:rsid w:val="00C83783"/>
    <w:rsid w:val="00C85333"/>
    <w:rsid w:val="00C8609B"/>
    <w:rsid w:val="00C87C7F"/>
    <w:rsid w:val="00C91BF2"/>
    <w:rsid w:val="00C91C4E"/>
    <w:rsid w:val="00CA056C"/>
    <w:rsid w:val="00CA0619"/>
    <w:rsid w:val="00CB2698"/>
    <w:rsid w:val="00CB26DD"/>
    <w:rsid w:val="00CB3DE7"/>
    <w:rsid w:val="00CB4D4D"/>
    <w:rsid w:val="00CD38F7"/>
    <w:rsid w:val="00CD51E8"/>
    <w:rsid w:val="00CE1428"/>
    <w:rsid w:val="00CE1DC0"/>
    <w:rsid w:val="00CF15A5"/>
    <w:rsid w:val="00CF7785"/>
    <w:rsid w:val="00D0127C"/>
    <w:rsid w:val="00D02704"/>
    <w:rsid w:val="00D11535"/>
    <w:rsid w:val="00D14B60"/>
    <w:rsid w:val="00D317FD"/>
    <w:rsid w:val="00D41001"/>
    <w:rsid w:val="00D52F8D"/>
    <w:rsid w:val="00D615FC"/>
    <w:rsid w:val="00D7002A"/>
    <w:rsid w:val="00D775C2"/>
    <w:rsid w:val="00D804D8"/>
    <w:rsid w:val="00D84EA6"/>
    <w:rsid w:val="00D863BD"/>
    <w:rsid w:val="00D907FD"/>
    <w:rsid w:val="00D93A91"/>
    <w:rsid w:val="00D966E8"/>
    <w:rsid w:val="00DB723C"/>
    <w:rsid w:val="00DC1780"/>
    <w:rsid w:val="00DD2C03"/>
    <w:rsid w:val="00DE3F86"/>
    <w:rsid w:val="00DE72FD"/>
    <w:rsid w:val="00DF6DF8"/>
    <w:rsid w:val="00E03242"/>
    <w:rsid w:val="00E07EFB"/>
    <w:rsid w:val="00E10F16"/>
    <w:rsid w:val="00E1323D"/>
    <w:rsid w:val="00E15FB9"/>
    <w:rsid w:val="00E218D9"/>
    <w:rsid w:val="00E321DD"/>
    <w:rsid w:val="00E44789"/>
    <w:rsid w:val="00E61B65"/>
    <w:rsid w:val="00E65CB9"/>
    <w:rsid w:val="00E7658F"/>
    <w:rsid w:val="00E80C7C"/>
    <w:rsid w:val="00E86B85"/>
    <w:rsid w:val="00E91C4E"/>
    <w:rsid w:val="00E91F8F"/>
    <w:rsid w:val="00E9292C"/>
    <w:rsid w:val="00E93F89"/>
    <w:rsid w:val="00E97148"/>
    <w:rsid w:val="00E978BB"/>
    <w:rsid w:val="00EA0DBC"/>
    <w:rsid w:val="00EC2C37"/>
    <w:rsid w:val="00EC3EDB"/>
    <w:rsid w:val="00ED552C"/>
    <w:rsid w:val="00EE222F"/>
    <w:rsid w:val="00EE5AB2"/>
    <w:rsid w:val="00EE6369"/>
    <w:rsid w:val="00F052E4"/>
    <w:rsid w:val="00F069F8"/>
    <w:rsid w:val="00F219BB"/>
    <w:rsid w:val="00F40A98"/>
    <w:rsid w:val="00F44E7C"/>
    <w:rsid w:val="00F542C3"/>
    <w:rsid w:val="00F550DB"/>
    <w:rsid w:val="00F55D78"/>
    <w:rsid w:val="00F62384"/>
    <w:rsid w:val="00F752B5"/>
    <w:rsid w:val="00F75687"/>
    <w:rsid w:val="00F91EBA"/>
    <w:rsid w:val="00FA5096"/>
    <w:rsid w:val="00FA5CC6"/>
    <w:rsid w:val="00FB07BA"/>
    <w:rsid w:val="00FB5930"/>
    <w:rsid w:val="00FB5D8E"/>
    <w:rsid w:val="00FB7AE5"/>
    <w:rsid w:val="00FC3F10"/>
    <w:rsid w:val="00FC4A43"/>
    <w:rsid w:val="00FD01DD"/>
    <w:rsid w:val="00FD1BAA"/>
    <w:rsid w:val="00FD34AA"/>
    <w:rsid w:val="00FD552D"/>
    <w:rsid w:val="00FD7213"/>
    <w:rsid w:val="00FE6490"/>
    <w:rsid w:val="00FE6846"/>
    <w:rsid w:val="00FE6D79"/>
    <w:rsid w:val="00FF11C0"/>
    <w:rsid w:val="00FF5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CA7A4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44"/>
    <w:rPr>
      <w:lang w:val="en-GB"/>
    </w:rPr>
  </w:style>
  <w:style w:type="paragraph" w:styleId="Heading1">
    <w:name w:val="heading 1"/>
    <w:basedOn w:val="Normal"/>
    <w:next w:val="Normal"/>
    <w:link w:val="Heading1Char"/>
    <w:uiPriority w:val="9"/>
    <w:qFormat/>
    <w:rsid w:val="007152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152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52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15244"/>
    <w:pPr>
      <w:keepNext/>
      <w:spacing w:before="240" w:after="60" w:line="276"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24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152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152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15244"/>
    <w:rPr>
      <w:rFonts w:ascii="Calibri" w:eastAsia="Times New Roman" w:hAnsi="Calibri" w:cs="Times New Roman"/>
      <w:b/>
      <w:bCs/>
      <w:sz w:val="28"/>
      <w:szCs w:val="28"/>
      <w:lang w:val="en-GB"/>
    </w:rPr>
  </w:style>
  <w:style w:type="paragraph" w:styleId="NormalWeb">
    <w:name w:val="Normal (Web)"/>
    <w:basedOn w:val="Normal"/>
    <w:uiPriority w:val="99"/>
    <w:unhideWhenUsed/>
    <w:rsid w:val="00715244"/>
    <w:pPr>
      <w:spacing w:before="100" w:beforeAutospacing="1" w:after="100" w:afterAutospacing="1"/>
    </w:pPr>
    <w:rPr>
      <w:rFonts w:ascii="Times" w:hAnsi="Times" w:cs="Times New Roman"/>
      <w:sz w:val="20"/>
      <w:szCs w:val="20"/>
    </w:rPr>
  </w:style>
  <w:style w:type="character" w:customStyle="1" w:styleId="selectable">
    <w:name w:val="selectable"/>
    <w:basedOn w:val="DefaultParagraphFont"/>
    <w:rsid w:val="00715244"/>
  </w:style>
  <w:style w:type="paragraph" w:styleId="ListParagraph">
    <w:name w:val="List Paragraph"/>
    <w:basedOn w:val="Normal"/>
    <w:uiPriority w:val="34"/>
    <w:qFormat/>
    <w:rsid w:val="00715244"/>
    <w:pPr>
      <w:ind w:left="720"/>
      <w:contextualSpacing/>
    </w:pPr>
  </w:style>
  <w:style w:type="paragraph" w:customStyle="1" w:styleId="TableGrid1">
    <w:name w:val="Table Grid1"/>
    <w:rsid w:val="00715244"/>
    <w:rPr>
      <w:rFonts w:ascii="Cambria" w:eastAsia="ヒラギノ角ゴ Pro W3" w:hAnsi="Cambria" w:cs="Times New Roman"/>
      <w:color w:val="000000"/>
      <w:szCs w:val="20"/>
    </w:rPr>
  </w:style>
  <w:style w:type="paragraph" w:styleId="BalloonText">
    <w:name w:val="Balloon Text"/>
    <w:basedOn w:val="Normal"/>
    <w:link w:val="BalloonTextChar"/>
    <w:uiPriority w:val="99"/>
    <w:semiHidden/>
    <w:unhideWhenUsed/>
    <w:rsid w:val="007152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5244"/>
    <w:rPr>
      <w:rFonts w:ascii="Lucida Grande" w:hAnsi="Lucida Grande" w:cs="Lucida Grande"/>
      <w:sz w:val="18"/>
      <w:szCs w:val="18"/>
    </w:rPr>
  </w:style>
  <w:style w:type="paragraph" w:styleId="Footer">
    <w:name w:val="footer"/>
    <w:basedOn w:val="Normal"/>
    <w:link w:val="FooterChar"/>
    <w:uiPriority w:val="99"/>
    <w:unhideWhenUsed/>
    <w:rsid w:val="00715244"/>
    <w:pPr>
      <w:tabs>
        <w:tab w:val="center" w:pos="4320"/>
        <w:tab w:val="right" w:pos="8640"/>
      </w:tabs>
    </w:pPr>
  </w:style>
  <w:style w:type="character" w:customStyle="1" w:styleId="FooterChar">
    <w:name w:val="Footer Char"/>
    <w:basedOn w:val="DefaultParagraphFont"/>
    <w:link w:val="Footer"/>
    <w:uiPriority w:val="99"/>
    <w:rsid w:val="00715244"/>
  </w:style>
  <w:style w:type="character" w:styleId="PageNumber">
    <w:name w:val="page number"/>
    <w:basedOn w:val="DefaultParagraphFont"/>
    <w:uiPriority w:val="99"/>
    <w:semiHidden/>
    <w:unhideWhenUsed/>
    <w:rsid w:val="00715244"/>
  </w:style>
  <w:style w:type="table" w:styleId="TableGrid">
    <w:name w:val="Table Grid"/>
    <w:basedOn w:val="TableNormal"/>
    <w:uiPriority w:val="59"/>
    <w:rsid w:val="007152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5244"/>
    <w:rPr>
      <w:sz w:val="16"/>
      <w:szCs w:val="16"/>
    </w:rPr>
  </w:style>
  <w:style w:type="paragraph" w:styleId="CommentText">
    <w:name w:val="annotation text"/>
    <w:basedOn w:val="Normal"/>
    <w:link w:val="CommentTextChar"/>
    <w:uiPriority w:val="99"/>
    <w:semiHidden/>
    <w:unhideWhenUsed/>
    <w:rsid w:val="00715244"/>
    <w:rPr>
      <w:sz w:val="20"/>
      <w:szCs w:val="20"/>
    </w:rPr>
  </w:style>
  <w:style w:type="character" w:customStyle="1" w:styleId="CommentTextChar">
    <w:name w:val="Comment Text Char"/>
    <w:basedOn w:val="DefaultParagraphFont"/>
    <w:link w:val="CommentText"/>
    <w:uiPriority w:val="99"/>
    <w:semiHidden/>
    <w:rsid w:val="00715244"/>
    <w:rPr>
      <w:sz w:val="20"/>
      <w:szCs w:val="20"/>
    </w:rPr>
  </w:style>
  <w:style w:type="paragraph" w:styleId="CommentSubject">
    <w:name w:val="annotation subject"/>
    <w:basedOn w:val="CommentText"/>
    <w:next w:val="CommentText"/>
    <w:link w:val="CommentSubjectChar"/>
    <w:uiPriority w:val="99"/>
    <w:semiHidden/>
    <w:unhideWhenUsed/>
    <w:rsid w:val="00715244"/>
    <w:rPr>
      <w:b/>
      <w:bCs/>
    </w:rPr>
  </w:style>
  <w:style w:type="character" w:customStyle="1" w:styleId="CommentSubjectChar">
    <w:name w:val="Comment Subject Char"/>
    <w:basedOn w:val="CommentTextChar"/>
    <w:link w:val="CommentSubject"/>
    <w:uiPriority w:val="99"/>
    <w:semiHidden/>
    <w:rsid w:val="00715244"/>
    <w:rPr>
      <w:b/>
      <w:bCs/>
      <w:sz w:val="20"/>
      <w:szCs w:val="20"/>
    </w:rPr>
  </w:style>
  <w:style w:type="paragraph" w:styleId="Header">
    <w:name w:val="header"/>
    <w:basedOn w:val="Normal"/>
    <w:link w:val="HeaderChar"/>
    <w:uiPriority w:val="99"/>
    <w:unhideWhenUsed/>
    <w:rsid w:val="00715244"/>
    <w:pPr>
      <w:tabs>
        <w:tab w:val="center" w:pos="4320"/>
        <w:tab w:val="right" w:pos="8640"/>
      </w:tabs>
    </w:pPr>
  </w:style>
  <w:style w:type="character" w:customStyle="1" w:styleId="HeaderChar">
    <w:name w:val="Header Char"/>
    <w:basedOn w:val="DefaultParagraphFont"/>
    <w:link w:val="Header"/>
    <w:uiPriority w:val="99"/>
    <w:rsid w:val="00715244"/>
  </w:style>
  <w:style w:type="paragraph" w:styleId="Subtitle">
    <w:name w:val="Subtitle"/>
    <w:basedOn w:val="Normal"/>
    <w:next w:val="Normal"/>
    <w:link w:val="SubtitleChar"/>
    <w:uiPriority w:val="11"/>
    <w:qFormat/>
    <w:rsid w:val="007152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15244"/>
    <w:rPr>
      <w:rFonts w:asciiTheme="majorHAnsi" w:eastAsiaTheme="majorEastAsia" w:hAnsiTheme="majorHAnsi" w:cstheme="majorBidi"/>
      <w:i/>
      <w:iCs/>
      <w:color w:val="4F81BD" w:themeColor="accent1"/>
      <w:spacing w:val="15"/>
    </w:rPr>
  </w:style>
  <w:style w:type="paragraph" w:styleId="FootnoteText">
    <w:name w:val="footnote text"/>
    <w:basedOn w:val="Normal"/>
    <w:link w:val="FootnoteTextChar"/>
    <w:uiPriority w:val="99"/>
    <w:unhideWhenUsed/>
    <w:rsid w:val="00715244"/>
    <w:pPr>
      <w:spacing w:after="200" w:line="276" w:lineRule="auto"/>
    </w:pPr>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715244"/>
    <w:rPr>
      <w:rFonts w:ascii="Calibri" w:eastAsia="Calibri" w:hAnsi="Calibri" w:cs="Times New Roman"/>
      <w:sz w:val="20"/>
      <w:szCs w:val="20"/>
      <w:lang w:val="x-none"/>
    </w:rPr>
  </w:style>
  <w:style w:type="character" w:styleId="FootnoteReference">
    <w:name w:val="footnote reference"/>
    <w:uiPriority w:val="99"/>
    <w:unhideWhenUsed/>
    <w:rsid w:val="00715244"/>
    <w:rPr>
      <w:vertAlign w:val="superscript"/>
    </w:rPr>
  </w:style>
  <w:style w:type="table" w:styleId="MediumGrid3">
    <w:name w:val="Medium Grid 3"/>
    <w:basedOn w:val="TableNormal"/>
    <w:uiPriority w:val="60"/>
    <w:rsid w:val="00715244"/>
    <w:rPr>
      <w:rFonts w:ascii="Calibri" w:eastAsia="Calibri" w:hAnsi="Calibri" w:cs="Times New Roman"/>
      <w:color w:val="000000"/>
      <w:sz w:val="20"/>
      <w:szCs w:val="20"/>
      <w:lang w:val="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715244"/>
    <w:rPr>
      <w:color w:val="0000FF"/>
      <w:u w:val="single"/>
    </w:rPr>
  </w:style>
  <w:style w:type="character" w:styleId="Emphasis">
    <w:name w:val="Emphasis"/>
    <w:uiPriority w:val="20"/>
    <w:qFormat/>
    <w:rsid w:val="00715244"/>
    <w:rPr>
      <w:b/>
      <w:bCs/>
      <w:i w:val="0"/>
      <w:iCs w:val="0"/>
    </w:rPr>
  </w:style>
  <w:style w:type="character" w:customStyle="1" w:styleId="st">
    <w:name w:val="st"/>
    <w:rsid w:val="00715244"/>
  </w:style>
  <w:style w:type="character" w:customStyle="1" w:styleId="apple-converted-space">
    <w:name w:val="apple-converted-space"/>
    <w:rsid w:val="00715244"/>
  </w:style>
  <w:style w:type="character" w:styleId="Strong">
    <w:name w:val="Strong"/>
    <w:uiPriority w:val="22"/>
    <w:qFormat/>
    <w:rsid w:val="00715244"/>
    <w:rPr>
      <w:b/>
      <w:bCs/>
    </w:rPr>
  </w:style>
  <w:style w:type="paragraph" w:customStyle="1" w:styleId="Pa7">
    <w:name w:val="Pa7"/>
    <w:basedOn w:val="Normal"/>
    <w:next w:val="Normal"/>
    <w:uiPriority w:val="99"/>
    <w:rsid w:val="00715244"/>
    <w:pPr>
      <w:autoSpaceDE w:val="0"/>
      <w:autoSpaceDN w:val="0"/>
      <w:adjustRightInd w:val="0"/>
      <w:spacing w:line="141" w:lineRule="atLeast"/>
    </w:pPr>
    <w:rPr>
      <w:rFonts w:ascii="Meta Pro Normal" w:eastAsia="Calibri" w:hAnsi="Meta Pro Normal" w:cs="Times New Roman"/>
      <w:lang w:eastAsia="en-GB"/>
    </w:rPr>
  </w:style>
  <w:style w:type="paragraph" w:customStyle="1" w:styleId="Default">
    <w:name w:val="Default"/>
    <w:rsid w:val="00715244"/>
    <w:pPr>
      <w:autoSpaceDE w:val="0"/>
      <w:autoSpaceDN w:val="0"/>
      <w:adjustRightInd w:val="0"/>
    </w:pPr>
    <w:rPr>
      <w:rFonts w:ascii="Times New Roman" w:eastAsia="Calibri" w:hAnsi="Times New Roman" w:cs="Times New Roman"/>
      <w:color w:val="000000"/>
      <w:lang w:val="en-GB" w:eastAsia="en-GB"/>
    </w:rPr>
  </w:style>
  <w:style w:type="table" w:customStyle="1" w:styleId="PlainTable51">
    <w:name w:val="Plain Table 51"/>
    <w:basedOn w:val="TableNormal"/>
    <w:uiPriority w:val="45"/>
    <w:rsid w:val="00715244"/>
    <w:rPr>
      <w:rFonts w:ascii="Calibri" w:eastAsia="Calibri" w:hAnsi="Calibri" w:cs="Times New Roman"/>
      <w:sz w:val="20"/>
      <w:szCs w:val="20"/>
      <w:lang w:val="en-GB"/>
    </w:rPr>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715244"/>
    <w:rPr>
      <w:rFonts w:ascii="Calibri" w:eastAsia="Calibri" w:hAnsi="Calibri" w:cs="Times New Roman"/>
      <w:sz w:val="20"/>
      <w:szCs w:val="20"/>
      <w:lang w:val="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rsid w:val="00715244"/>
    <w:pPr>
      <w:jc w:val="center"/>
    </w:pPr>
    <w:rPr>
      <w:rFonts w:ascii="Arial" w:eastAsia="Times New Roman" w:hAnsi="Arial" w:cs="Times New Roman"/>
      <w:szCs w:val="20"/>
    </w:rPr>
  </w:style>
  <w:style w:type="character" w:customStyle="1" w:styleId="BodyTextChar">
    <w:name w:val="Body Text Char"/>
    <w:basedOn w:val="DefaultParagraphFont"/>
    <w:link w:val="BodyText"/>
    <w:rsid w:val="00715244"/>
    <w:rPr>
      <w:rFonts w:ascii="Arial" w:eastAsia="Times New Roman" w:hAnsi="Arial" w:cs="Times New Roman"/>
      <w:szCs w:val="20"/>
    </w:rPr>
  </w:style>
  <w:style w:type="character" w:customStyle="1" w:styleId="hit">
    <w:name w:val="hit"/>
    <w:rsid w:val="00715244"/>
    <w:rPr>
      <w:shd w:val="clear" w:color="auto" w:fill="FFFF99"/>
    </w:rPr>
  </w:style>
  <w:style w:type="paragraph" w:customStyle="1" w:styleId="FreeForm">
    <w:name w:val="Free Form"/>
    <w:rsid w:val="00715244"/>
    <w:pPr>
      <w:spacing w:line="312" w:lineRule="auto"/>
    </w:pPr>
    <w:rPr>
      <w:rFonts w:ascii="Helvetica Neue Light" w:eastAsia="ヒラギノ角ゴ Pro W3" w:hAnsi="Helvetica Neue Light" w:cs="Times New Roman"/>
      <w:color w:val="000000"/>
      <w:sz w:val="18"/>
      <w:szCs w:val="20"/>
      <w:lang w:val="en-GB"/>
    </w:rPr>
  </w:style>
  <w:style w:type="paragraph" w:customStyle="1" w:styleId="Title1">
    <w:name w:val="Title1"/>
    <w:next w:val="Normal"/>
    <w:rsid w:val="00715244"/>
    <w:pPr>
      <w:keepNext/>
      <w:spacing w:after="1360"/>
      <w:outlineLvl w:val="0"/>
    </w:pPr>
    <w:rPr>
      <w:rFonts w:ascii="Helvetica Neue UltraLight" w:eastAsia="ヒラギノ角ゴ Pro W3" w:hAnsi="Helvetica Neue UltraLight" w:cs="Times New Roman"/>
      <w:color w:val="000000"/>
      <w:spacing w:val="38"/>
      <w:sz w:val="64"/>
      <w:szCs w:val="20"/>
      <w:lang w:val="en-GB"/>
    </w:rPr>
  </w:style>
  <w:style w:type="paragraph" w:customStyle="1" w:styleId="Body">
    <w:name w:val="Body"/>
    <w:rsid w:val="00715244"/>
    <w:pPr>
      <w:suppressAutoHyphens/>
      <w:spacing w:after="180" w:line="312" w:lineRule="auto"/>
    </w:pPr>
    <w:rPr>
      <w:rFonts w:ascii="Helvetica Neue Light" w:eastAsia="ヒラギノ角ゴ Pro W3" w:hAnsi="Helvetica Neue Light" w:cs="Times New Roman"/>
      <w:color w:val="000000"/>
      <w:sz w:val="18"/>
      <w:szCs w:val="20"/>
      <w:lang w:val="en-GB"/>
    </w:rPr>
  </w:style>
  <w:style w:type="numbering" w:customStyle="1" w:styleId="List1">
    <w:name w:val="List 1"/>
    <w:rsid w:val="00715244"/>
  </w:style>
  <w:style w:type="paragraph" w:styleId="TOCHeading">
    <w:name w:val="TOC Heading"/>
    <w:basedOn w:val="Heading1"/>
    <w:next w:val="Normal"/>
    <w:uiPriority w:val="39"/>
    <w:unhideWhenUsed/>
    <w:qFormat/>
    <w:rsid w:val="00715244"/>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715244"/>
    <w:pPr>
      <w:tabs>
        <w:tab w:val="right" w:leader="dot" w:pos="8318"/>
      </w:tabs>
      <w:spacing w:before="120" w:line="360" w:lineRule="auto"/>
    </w:pPr>
    <w:rPr>
      <w:rFonts w:ascii="Calibri" w:hAnsi="Calibri"/>
      <w:b/>
      <w:noProof/>
      <w:color w:val="000000" w:themeColor="text1"/>
      <w:sz w:val="26"/>
      <w:szCs w:val="26"/>
    </w:rPr>
  </w:style>
  <w:style w:type="paragraph" w:styleId="TOC2">
    <w:name w:val="toc 2"/>
    <w:basedOn w:val="Normal"/>
    <w:next w:val="Normal"/>
    <w:autoRedefine/>
    <w:uiPriority w:val="39"/>
    <w:unhideWhenUsed/>
    <w:rsid w:val="00715244"/>
    <w:pPr>
      <w:ind w:left="240"/>
    </w:pPr>
    <w:rPr>
      <w:b/>
      <w:sz w:val="22"/>
      <w:szCs w:val="22"/>
    </w:rPr>
  </w:style>
  <w:style w:type="paragraph" w:styleId="TOC3">
    <w:name w:val="toc 3"/>
    <w:basedOn w:val="Normal"/>
    <w:next w:val="Normal"/>
    <w:autoRedefine/>
    <w:uiPriority w:val="39"/>
    <w:unhideWhenUsed/>
    <w:rsid w:val="00715244"/>
    <w:pPr>
      <w:ind w:left="480"/>
    </w:pPr>
    <w:rPr>
      <w:sz w:val="22"/>
      <w:szCs w:val="22"/>
    </w:rPr>
  </w:style>
  <w:style w:type="paragraph" w:styleId="TOC4">
    <w:name w:val="toc 4"/>
    <w:basedOn w:val="Normal"/>
    <w:next w:val="Normal"/>
    <w:autoRedefine/>
    <w:uiPriority w:val="39"/>
    <w:semiHidden/>
    <w:unhideWhenUsed/>
    <w:rsid w:val="00715244"/>
    <w:pPr>
      <w:ind w:left="720"/>
    </w:pPr>
    <w:rPr>
      <w:sz w:val="20"/>
      <w:szCs w:val="20"/>
    </w:rPr>
  </w:style>
  <w:style w:type="paragraph" w:styleId="TOC5">
    <w:name w:val="toc 5"/>
    <w:basedOn w:val="Normal"/>
    <w:next w:val="Normal"/>
    <w:autoRedefine/>
    <w:uiPriority w:val="39"/>
    <w:semiHidden/>
    <w:unhideWhenUsed/>
    <w:rsid w:val="00715244"/>
    <w:pPr>
      <w:ind w:left="960"/>
    </w:pPr>
    <w:rPr>
      <w:sz w:val="20"/>
      <w:szCs w:val="20"/>
    </w:rPr>
  </w:style>
  <w:style w:type="paragraph" w:styleId="TOC6">
    <w:name w:val="toc 6"/>
    <w:basedOn w:val="Normal"/>
    <w:next w:val="Normal"/>
    <w:autoRedefine/>
    <w:uiPriority w:val="39"/>
    <w:semiHidden/>
    <w:unhideWhenUsed/>
    <w:rsid w:val="00715244"/>
    <w:pPr>
      <w:ind w:left="1200"/>
    </w:pPr>
    <w:rPr>
      <w:sz w:val="20"/>
      <w:szCs w:val="20"/>
    </w:rPr>
  </w:style>
  <w:style w:type="paragraph" w:styleId="TOC7">
    <w:name w:val="toc 7"/>
    <w:basedOn w:val="Normal"/>
    <w:next w:val="Normal"/>
    <w:autoRedefine/>
    <w:uiPriority w:val="39"/>
    <w:semiHidden/>
    <w:unhideWhenUsed/>
    <w:rsid w:val="00715244"/>
    <w:pPr>
      <w:ind w:left="1440"/>
    </w:pPr>
    <w:rPr>
      <w:sz w:val="20"/>
      <w:szCs w:val="20"/>
    </w:rPr>
  </w:style>
  <w:style w:type="paragraph" w:styleId="TOC8">
    <w:name w:val="toc 8"/>
    <w:basedOn w:val="Normal"/>
    <w:next w:val="Normal"/>
    <w:autoRedefine/>
    <w:uiPriority w:val="39"/>
    <w:semiHidden/>
    <w:unhideWhenUsed/>
    <w:rsid w:val="00715244"/>
    <w:pPr>
      <w:ind w:left="1680"/>
    </w:pPr>
    <w:rPr>
      <w:sz w:val="20"/>
      <w:szCs w:val="20"/>
    </w:rPr>
  </w:style>
  <w:style w:type="paragraph" w:styleId="TOC9">
    <w:name w:val="toc 9"/>
    <w:basedOn w:val="Normal"/>
    <w:next w:val="Normal"/>
    <w:autoRedefine/>
    <w:uiPriority w:val="39"/>
    <w:semiHidden/>
    <w:unhideWhenUsed/>
    <w:rsid w:val="00715244"/>
    <w:pPr>
      <w:ind w:left="1920"/>
    </w:pPr>
    <w:rPr>
      <w:sz w:val="20"/>
      <w:szCs w:val="20"/>
    </w:rPr>
  </w:style>
  <w:style w:type="paragraph" w:styleId="Revision">
    <w:name w:val="Revision"/>
    <w:hidden/>
    <w:uiPriority w:val="99"/>
    <w:semiHidden/>
    <w:rsid w:val="00F069F8"/>
  </w:style>
  <w:style w:type="character" w:styleId="FollowedHyperlink">
    <w:name w:val="FollowedHyperlink"/>
    <w:basedOn w:val="DefaultParagraphFont"/>
    <w:uiPriority w:val="99"/>
    <w:semiHidden/>
    <w:unhideWhenUsed/>
    <w:rsid w:val="00E44789"/>
    <w:rPr>
      <w:color w:val="800080" w:themeColor="followedHyperlink"/>
      <w:u w:val="single"/>
    </w:rPr>
  </w:style>
  <w:style w:type="character" w:customStyle="1" w:styleId="orcid-id-https">
    <w:name w:val="orcid-id-https"/>
    <w:basedOn w:val="DefaultParagraphFont"/>
    <w:rsid w:val="00800C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44"/>
    <w:rPr>
      <w:lang w:val="en-GB"/>
    </w:rPr>
  </w:style>
  <w:style w:type="paragraph" w:styleId="Heading1">
    <w:name w:val="heading 1"/>
    <w:basedOn w:val="Normal"/>
    <w:next w:val="Normal"/>
    <w:link w:val="Heading1Char"/>
    <w:uiPriority w:val="9"/>
    <w:qFormat/>
    <w:rsid w:val="007152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152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52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15244"/>
    <w:pPr>
      <w:keepNext/>
      <w:spacing w:before="240" w:after="60" w:line="276"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24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152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152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15244"/>
    <w:rPr>
      <w:rFonts w:ascii="Calibri" w:eastAsia="Times New Roman" w:hAnsi="Calibri" w:cs="Times New Roman"/>
      <w:b/>
      <w:bCs/>
      <w:sz w:val="28"/>
      <w:szCs w:val="28"/>
      <w:lang w:val="en-GB"/>
    </w:rPr>
  </w:style>
  <w:style w:type="paragraph" w:styleId="NormalWeb">
    <w:name w:val="Normal (Web)"/>
    <w:basedOn w:val="Normal"/>
    <w:uiPriority w:val="99"/>
    <w:unhideWhenUsed/>
    <w:rsid w:val="00715244"/>
    <w:pPr>
      <w:spacing w:before="100" w:beforeAutospacing="1" w:after="100" w:afterAutospacing="1"/>
    </w:pPr>
    <w:rPr>
      <w:rFonts w:ascii="Times" w:hAnsi="Times" w:cs="Times New Roman"/>
      <w:sz w:val="20"/>
      <w:szCs w:val="20"/>
    </w:rPr>
  </w:style>
  <w:style w:type="character" w:customStyle="1" w:styleId="selectable">
    <w:name w:val="selectable"/>
    <w:basedOn w:val="DefaultParagraphFont"/>
    <w:rsid w:val="00715244"/>
  </w:style>
  <w:style w:type="paragraph" w:styleId="ListParagraph">
    <w:name w:val="List Paragraph"/>
    <w:basedOn w:val="Normal"/>
    <w:uiPriority w:val="34"/>
    <w:qFormat/>
    <w:rsid w:val="00715244"/>
    <w:pPr>
      <w:ind w:left="720"/>
      <w:contextualSpacing/>
    </w:pPr>
  </w:style>
  <w:style w:type="paragraph" w:customStyle="1" w:styleId="TableGrid1">
    <w:name w:val="Table Grid1"/>
    <w:rsid w:val="00715244"/>
    <w:rPr>
      <w:rFonts w:ascii="Cambria" w:eastAsia="ヒラギノ角ゴ Pro W3" w:hAnsi="Cambria" w:cs="Times New Roman"/>
      <w:color w:val="000000"/>
      <w:szCs w:val="20"/>
    </w:rPr>
  </w:style>
  <w:style w:type="paragraph" w:styleId="BalloonText">
    <w:name w:val="Balloon Text"/>
    <w:basedOn w:val="Normal"/>
    <w:link w:val="BalloonTextChar"/>
    <w:uiPriority w:val="99"/>
    <w:semiHidden/>
    <w:unhideWhenUsed/>
    <w:rsid w:val="007152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5244"/>
    <w:rPr>
      <w:rFonts w:ascii="Lucida Grande" w:hAnsi="Lucida Grande" w:cs="Lucida Grande"/>
      <w:sz w:val="18"/>
      <w:szCs w:val="18"/>
    </w:rPr>
  </w:style>
  <w:style w:type="paragraph" w:styleId="Footer">
    <w:name w:val="footer"/>
    <w:basedOn w:val="Normal"/>
    <w:link w:val="FooterChar"/>
    <w:uiPriority w:val="99"/>
    <w:unhideWhenUsed/>
    <w:rsid w:val="00715244"/>
    <w:pPr>
      <w:tabs>
        <w:tab w:val="center" w:pos="4320"/>
        <w:tab w:val="right" w:pos="8640"/>
      </w:tabs>
    </w:pPr>
  </w:style>
  <w:style w:type="character" w:customStyle="1" w:styleId="FooterChar">
    <w:name w:val="Footer Char"/>
    <w:basedOn w:val="DefaultParagraphFont"/>
    <w:link w:val="Footer"/>
    <w:uiPriority w:val="99"/>
    <w:rsid w:val="00715244"/>
  </w:style>
  <w:style w:type="character" w:styleId="PageNumber">
    <w:name w:val="page number"/>
    <w:basedOn w:val="DefaultParagraphFont"/>
    <w:uiPriority w:val="99"/>
    <w:semiHidden/>
    <w:unhideWhenUsed/>
    <w:rsid w:val="00715244"/>
  </w:style>
  <w:style w:type="table" w:styleId="TableGrid">
    <w:name w:val="Table Grid"/>
    <w:basedOn w:val="TableNormal"/>
    <w:uiPriority w:val="59"/>
    <w:rsid w:val="007152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5244"/>
    <w:rPr>
      <w:sz w:val="16"/>
      <w:szCs w:val="16"/>
    </w:rPr>
  </w:style>
  <w:style w:type="paragraph" w:styleId="CommentText">
    <w:name w:val="annotation text"/>
    <w:basedOn w:val="Normal"/>
    <w:link w:val="CommentTextChar"/>
    <w:uiPriority w:val="99"/>
    <w:semiHidden/>
    <w:unhideWhenUsed/>
    <w:rsid w:val="00715244"/>
    <w:rPr>
      <w:sz w:val="20"/>
      <w:szCs w:val="20"/>
    </w:rPr>
  </w:style>
  <w:style w:type="character" w:customStyle="1" w:styleId="CommentTextChar">
    <w:name w:val="Comment Text Char"/>
    <w:basedOn w:val="DefaultParagraphFont"/>
    <w:link w:val="CommentText"/>
    <w:uiPriority w:val="99"/>
    <w:semiHidden/>
    <w:rsid w:val="00715244"/>
    <w:rPr>
      <w:sz w:val="20"/>
      <w:szCs w:val="20"/>
    </w:rPr>
  </w:style>
  <w:style w:type="paragraph" w:styleId="CommentSubject">
    <w:name w:val="annotation subject"/>
    <w:basedOn w:val="CommentText"/>
    <w:next w:val="CommentText"/>
    <w:link w:val="CommentSubjectChar"/>
    <w:uiPriority w:val="99"/>
    <w:semiHidden/>
    <w:unhideWhenUsed/>
    <w:rsid w:val="00715244"/>
    <w:rPr>
      <w:b/>
      <w:bCs/>
    </w:rPr>
  </w:style>
  <w:style w:type="character" w:customStyle="1" w:styleId="CommentSubjectChar">
    <w:name w:val="Comment Subject Char"/>
    <w:basedOn w:val="CommentTextChar"/>
    <w:link w:val="CommentSubject"/>
    <w:uiPriority w:val="99"/>
    <w:semiHidden/>
    <w:rsid w:val="00715244"/>
    <w:rPr>
      <w:b/>
      <w:bCs/>
      <w:sz w:val="20"/>
      <w:szCs w:val="20"/>
    </w:rPr>
  </w:style>
  <w:style w:type="paragraph" w:styleId="Header">
    <w:name w:val="header"/>
    <w:basedOn w:val="Normal"/>
    <w:link w:val="HeaderChar"/>
    <w:uiPriority w:val="99"/>
    <w:unhideWhenUsed/>
    <w:rsid w:val="00715244"/>
    <w:pPr>
      <w:tabs>
        <w:tab w:val="center" w:pos="4320"/>
        <w:tab w:val="right" w:pos="8640"/>
      </w:tabs>
    </w:pPr>
  </w:style>
  <w:style w:type="character" w:customStyle="1" w:styleId="HeaderChar">
    <w:name w:val="Header Char"/>
    <w:basedOn w:val="DefaultParagraphFont"/>
    <w:link w:val="Header"/>
    <w:uiPriority w:val="99"/>
    <w:rsid w:val="00715244"/>
  </w:style>
  <w:style w:type="paragraph" w:styleId="Subtitle">
    <w:name w:val="Subtitle"/>
    <w:basedOn w:val="Normal"/>
    <w:next w:val="Normal"/>
    <w:link w:val="SubtitleChar"/>
    <w:uiPriority w:val="11"/>
    <w:qFormat/>
    <w:rsid w:val="007152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15244"/>
    <w:rPr>
      <w:rFonts w:asciiTheme="majorHAnsi" w:eastAsiaTheme="majorEastAsia" w:hAnsiTheme="majorHAnsi" w:cstheme="majorBidi"/>
      <w:i/>
      <w:iCs/>
      <w:color w:val="4F81BD" w:themeColor="accent1"/>
      <w:spacing w:val="15"/>
    </w:rPr>
  </w:style>
  <w:style w:type="paragraph" w:styleId="FootnoteText">
    <w:name w:val="footnote text"/>
    <w:basedOn w:val="Normal"/>
    <w:link w:val="FootnoteTextChar"/>
    <w:uiPriority w:val="99"/>
    <w:unhideWhenUsed/>
    <w:rsid w:val="00715244"/>
    <w:pPr>
      <w:spacing w:after="200" w:line="276" w:lineRule="auto"/>
    </w:pPr>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715244"/>
    <w:rPr>
      <w:rFonts w:ascii="Calibri" w:eastAsia="Calibri" w:hAnsi="Calibri" w:cs="Times New Roman"/>
      <w:sz w:val="20"/>
      <w:szCs w:val="20"/>
      <w:lang w:val="x-none"/>
    </w:rPr>
  </w:style>
  <w:style w:type="character" w:styleId="FootnoteReference">
    <w:name w:val="footnote reference"/>
    <w:uiPriority w:val="99"/>
    <w:unhideWhenUsed/>
    <w:rsid w:val="00715244"/>
    <w:rPr>
      <w:vertAlign w:val="superscript"/>
    </w:rPr>
  </w:style>
  <w:style w:type="table" w:styleId="MediumGrid3">
    <w:name w:val="Medium Grid 3"/>
    <w:basedOn w:val="TableNormal"/>
    <w:uiPriority w:val="60"/>
    <w:rsid w:val="00715244"/>
    <w:rPr>
      <w:rFonts w:ascii="Calibri" w:eastAsia="Calibri" w:hAnsi="Calibri" w:cs="Times New Roman"/>
      <w:color w:val="000000"/>
      <w:sz w:val="20"/>
      <w:szCs w:val="20"/>
      <w:lang w:val="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715244"/>
    <w:rPr>
      <w:color w:val="0000FF"/>
      <w:u w:val="single"/>
    </w:rPr>
  </w:style>
  <w:style w:type="character" w:styleId="Emphasis">
    <w:name w:val="Emphasis"/>
    <w:uiPriority w:val="20"/>
    <w:qFormat/>
    <w:rsid w:val="00715244"/>
    <w:rPr>
      <w:b/>
      <w:bCs/>
      <w:i w:val="0"/>
      <w:iCs w:val="0"/>
    </w:rPr>
  </w:style>
  <w:style w:type="character" w:customStyle="1" w:styleId="st">
    <w:name w:val="st"/>
    <w:rsid w:val="00715244"/>
  </w:style>
  <w:style w:type="character" w:customStyle="1" w:styleId="apple-converted-space">
    <w:name w:val="apple-converted-space"/>
    <w:rsid w:val="00715244"/>
  </w:style>
  <w:style w:type="character" w:styleId="Strong">
    <w:name w:val="Strong"/>
    <w:uiPriority w:val="22"/>
    <w:qFormat/>
    <w:rsid w:val="00715244"/>
    <w:rPr>
      <w:b/>
      <w:bCs/>
    </w:rPr>
  </w:style>
  <w:style w:type="paragraph" w:customStyle="1" w:styleId="Pa7">
    <w:name w:val="Pa7"/>
    <w:basedOn w:val="Normal"/>
    <w:next w:val="Normal"/>
    <w:uiPriority w:val="99"/>
    <w:rsid w:val="00715244"/>
    <w:pPr>
      <w:autoSpaceDE w:val="0"/>
      <w:autoSpaceDN w:val="0"/>
      <w:adjustRightInd w:val="0"/>
      <w:spacing w:line="141" w:lineRule="atLeast"/>
    </w:pPr>
    <w:rPr>
      <w:rFonts w:ascii="Meta Pro Normal" w:eastAsia="Calibri" w:hAnsi="Meta Pro Normal" w:cs="Times New Roman"/>
      <w:lang w:eastAsia="en-GB"/>
    </w:rPr>
  </w:style>
  <w:style w:type="paragraph" w:customStyle="1" w:styleId="Default">
    <w:name w:val="Default"/>
    <w:rsid w:val="00715244"/>
    <w:pPr>
      <w:autoSpaceDE w:val="0"/>
      <w:autoSpaceDN w:val="0"/>
      <w:adjustRightInd w:val="0"/>
    </w:pPr>
    <w:rPr>
      <w:rFonts w:ascii="Times New Roman" w:eastAsia="Calibri" w:hAnsi="Times New Roman" w:cs="Times New Roman"/>
      <w:color w:val="000000"/>
      <w:lang w:val="en-GB" w:eastAsia="en-GB"/>
    </w:rPr>
  </w:style>
  <w:style w:type="table" w:customStyle="1" w:styleId="PlainTable51">
    <w:name w:val="Plain Table 51"/>
    <w:basedOn w:val="TableNormal"/>
    <w:uiPriority w:val="45"/>
    <w:rsid w:val="00715244"/>
    <w:rPr>
      <w:rFonts w:ascii="Calibri" w:eastAsia="Calibri" w:hAnsi="Calibri" w:cs="Times New Roman"/>
      <w:sz w:val="20"/>
      <w:szCs w:val="20"/>
      <w:lang w:val="en-GB"/>
    </w:rPr>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715244"/>
    <w:rPr>
      <w:rFonts w:ascii="Calibri" w:eastAsia="Calibri" w:hAnsi="Calibri" w:cs="Times New Roman"/>
      <w:sz w:val="20"/>
      <w:szCs w:val="20"/>
      <w:lang w:val="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rsid w:val="00715244"/>
    <w:pPr>
      <w:jc w:val="center"/>
    </w:pPr>
    <w:rPr>
      <w:rFonts w:ascii="Arial" w:eastAsia="Times New Roman" w:hAnsi="Arial" w:cs="Times New Roman"/>
      <w:szCs w:val="20"/>
    </w:rPr>
  </w:style>
  <w:style w:type="character" w:customStyle="1" w:styleId="BodyTextChar">
    <w:name w:val="Body Text Char"/>
    <w:basedOn w:val="DefaultParagraphFont"/>
    <w:link w:val="BodyText"/>
    <w:rsid w:val="00715244"/>
    <w:rPr>
      <w:rFonts w:ascii="Arial" w:eastAsia="Times New Roman" w:hAnsi="Arial" w:cs="Times New Roman"/>
      <w:szCs w:val="20"/>
    </w:rPr>
  </w:style>
  <w:style w:type="character" w:customStyle="1" w:styleId="hit">
    <w:name w:val="hit"/>
    <w:rsid w:val="00715244"/>
    <w:rPr>
      <w:shd w:val="clear" w:color="auto" w:fill="FFFF99"/>
    </w:rPr>
  </w:style>
  <w:style w:type="paragraph" w:customStyle="1" w:styleId="FreeForm">
    <w:name w:val="Free Form"/>
    <w:rsid w:val="00715244"/>
    <w:pPr>
      <w:spacing w:line="312" w:lineRule="auto"/>
    </w:pPr>
    <w:rPr>
      <w:rFonts w:ascii="Helvetica Neue Light" w:eastAsia="ヒラギノ角ゴ Pro W3" w:hAnsi="Helvetica Neue Light" w:cs="Times New Roman"/>
      <w:color w:val="000000"/>
      <w:sz w:val="18"/>
      <w:szCs w:val="20"/>
      <w:lang w:val="en-GB"/>
    </w:rPr>
  </w:style>
  <w:style w:type="paragraph" w:customStyle="1" w:styleId="Title1">
    <w:name w:val="Title1"/>
    <w:next w:val="Normal"/>
    <w:rsid w:val="00715244"/>
    <w:pPr>
      <w:keepNext/>
      <w:spacing w:after="1360"/>
      <w:outlineLvl w:val="0"/>
    </w:pPr>
    <w:rPr>
      <w:rFonts w:ascii="Helvetica Neue UltraLight" w:eastAsia="ヒラギノ角ゴ Pro W3" w:hAnsi="Helvetica Neue UltraLight" w:cs="Times New Roman"/>
      <w:color w:val="000000"/>
      <w:spacing w:val="38"/>
      <w:sz w:val="64"/>
      <w:szCs w:val="20"/>
      <w:lang w:val="en-GB"/>
    </w:rPr>
  </w:style>
  <w:style w:type="paragraph" w:customStyle="1" w:styleId="Body">
    <w:name w:val="Body"/>
    <w:rsid w:val="00715244"/>
    <w:pPr>
      <w:suppressAutoHyphens/>
      <w:spacing w:after="180" w:line="312" w:lineRule="auto"/>
    </w:pPr>
    <w:rPr>
      <w:rFonts w:ascii="Helvetica Neue Light" w:eastAsia="ヒラギノ角ゴ Pro W3" w:hAnsi="Helvetica Neue Light" w:cs="Times New Roman"/>
      <w:color w:val="000000"/>
      <w:sz w:val="18"/>
      <w:szCs w:val="20"/>
      <w:lang w:val="en-GB"/>
    </w:rPr>
  </w:style>
  <w:style w:type="numbering" w:customStyle="1" w:styleId="List1">
    <w:name w:val="List 1"/>
    <w:rsid w:val="00715244"/>
  </w:style>
  <w:style w:type="paragraph" w:styleId="TOCHeading">
    <w:name w:val="TOC Heading"/>
    <w:basedOn w:val="Heading1"/>
    <w:next w:val="Normal"/>
    <w:uiPriority w:val="39"/>
    <w:unhideWhenUsed/>
    <w:qFormat/>
    <w:rsid w:val="00715244"/>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715244"/>
    <w:pPr>
      <w:tabs>
        <w:tab w:val="right" w:leader="dot" w:pos="8318"/>
      </w:tabs>
      <w:spacing w:before="120" w:line="360" w:lineRule="auto"/>
    </w:pPr>
    <w:rPr>
      <w:rFonts w:ascii="Calibri" w:hAnsi="Calibri"/>
      <w:b/>
      <w:noProof/>
      <w:color w:val="000000" w:themeColor="text1"/>
      <w:sz w:val="26"/>
      <w:szCs w:val="26"/>
    </w:rPr>
  </w:style>
  <w:style w:type="paragraph" w:styleId="TOC2">
    <w:name w:val="toc 2"/>
    <w:basedOn w:val="Normal"/>
    <w:next w:val="Normal"/>
    <w:autoRedefine/>
    <w:uiPriority w:val="39"/>
    <w:unhideWhenUsed/>
    <w:rsid w:val="00715244"/>
    <w:pPr>
      <w:ind w:left="240"/>
    </w:pPr>
    <w:rPr>
      <w:b/>
      <w:sz w:val="22"/>
      <w:szCs w:val="22"/>
    </w:rPr>
  </w:style>
  <w:style w:type="paragraph" w:styleId="TOC3">
    <w:name w:val="toc 3"/>
    <w:basedOn w:val="Normal"/>
    <w:next w:val="Normal"/>
    <w:autoRedefine/>
    <w:uiPriority w:val="39"/>
    <w:unhideWhenUsed/>
    <w:rsid w:val="00715244"/>
    <w:pPr>
      <w:ind w:left="480"/>
    </w:pPr>
    <w:rPr>
      <w:sz w:val="22"/>
      <w:szCs w:val="22"/>
    </w:rPr>
  </w:style>
  <w:style w:type="paragraph" w:styleId="TOC4">
    <w:name w:val="toc 4"/>
    <w:basedOn w:val="Normal"/>
    <w:next w:val="Normal"/>
    <w:autoRedefine/>
    <w:uiPriority w:val="39"/>
    <w:semiHidden/>
    <w:unhideWhenUsed/>
    <w:rsid w:val="00715244"/>
    <w:pPr>
      <w:ind w:left="720"/>
    </w:pPr>
    <w:rPr>
      <w:sz w:val="20"/>
      <w:szCs w:val="20"/>
    </w:rPr>
  </w:style>
  <w:style w:type="paragraph" w:styleId="TOC5">
    <w:name w:val="toc 5"/>
    <w:basedOn w:val="Normal"/>
    <w:next w:val="Normal"/>
    <w:autoRedefine/>
    <w:uiPriority w:val="39"/>
    <w:semiHidden/>
    <w:unhideWhenUsed/>
    <w:rsid w:val="00715244"/>
    <w:pPr>
      <w:ind w:left="960"/>
    </w:pPr>
    <w:rPr>
      <w:sz w:val="20"/>
      <w:szCs w:val="20"/>
    </w:rPr>
  </w:style>
  <w:style w:type="paragraph" w:styleId="TOC6">
    <w:name w:val="toc 6"/>
    <w:basedOn w:val="Normal"/>
    <w:next w:val="Normal"/>
    <w:autoRedefine/>
    <w:uiPriority w:val="39"/>
    <w:semiHidden/>
    <w:unhideWhenUsed/>
    <w:rsid w:val="00715244"/>
    <w:pPr>
      <w:ind w:left="1200"/>
    </w:pPr>
    <w:rPr>
      <w:sz w:val="20"/>
      <w:szCs w:val="20"/>
    </w:rPr>
  </w:style>
  <w:style w:type="paragraph" w:styleId="TOC7">
    <w:name w:val="toc 7"/>
    <w:basedOn w:val="Normal"/>
    <w:next w:val="Normal"/>
    <w:autoRedefine/>
    <w:uiPriority w:val="39"/>
    <w:semiHidden/>
    <w:unhideWhenUsed/>
    <w:rsid w:val="00715244"/>
    <w:pPr>
      <w:ind w:left="1440"/>
    </w:pPr>
    <w:rPr>
      <w:sz w:val="20"/>
      <w:szCs w:val="20"/>
    </w:rPr>
  </w:style>
  <w:style w:type="paragraph" w:styleId="TOC8">
    <w:name w:val="toc 8"/>
    <w:basedOn w:val="Normal"/>
    <w:next w:val="Normal"/>
    <w:autoRedefine/>
    <w:uiPriority w:val="39"/>
    <w:semiHidden/>
    <w:unhideWhenUsed/>
    <w:rsid w:val="00715244"/>
    <w:pPr>
      <w:ind w:left="1680"/>
    </w:pPr>
    <w:rPr>
      <w:sz w:val="20"/>
      <w:szCs w:val="20"/>
    </w:rPr>
  </w:style>
  <w:style w:type="paragraph" w:styleId="TOC9">
    <w:name w:val="toc 9"/>
    <w:basedOn w:val="Normal"/>
    <w:next w:val="Normal"/>
    <w:autoRedefine/>
    <w:uiPriority w:val="39"/>
    <w:semiHidden/>
    <w:unhideWhenUsed/>
    <w:rsid w:val="00715244"/>
    <w:pPr>
      <w:ind w:left="1920"/>
    </w:pPr>
    <w:rPr>
      <w:sz w:val="20"/>
      <w:szCs w:val="20"/>
    </w:rPr>
  </w:style>
  <w:style w:type="paragraph" w:styleId="Revision">
    <w:name w:val="Revision"/>
    <w:hidden/>
    <w:uiPriority w:val="99"/>
    <w:semiHidden/>
    <w:rsid w:val="00F069F8"/>
  </w:style>
  <w:style w:type="character" w:styleId="FollowedHyperlink">
    <w:name w:val="FollowedHyperlink"/>
    <w:basedOn w:val="DefaultParagraphFont"/>
    <w:uiPriority w:val="99"/>
    <w:semiHidden/>
    <w:unhideWhenUsed/>
    <w:rsid w:val="00E44789"/>
    <w:rPr>
      <w:color w:val="800080" w:themeColor="followedHyperlink"/>
      <w:u w:val="single"/>
    </w:rPr>
  </w:style>
  <w:style w:type="character" w:customStyle="1" w:styleId="orcid-id-https">
    <w:name w:val="orcid-id-https"/>
    <w:basedOn w:val="DefaultParagraphFont"/>
    <w:rsid w:val="00800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40035">
      <w:bodyDiv w:val="1"/>
      <w:marLeft w:val="0"/>
      <w:marRight w:val="0"/>
      <w:marTop w:val="0"/>
      <w:marBottom w:val="0"/>
      <w:divBdr>
        <w:top w:val="none" w:sz="0" w:space="0" w:color="auto"/>
        <w:left w:val="none" w:sz="0" w:space="0" w:color="auto"/>
        <w:bottom w:val="none" w:sz="0" w:space="0" w:color="auto"/>
        <w:right w:val="none" w:sz="0" w:space="0" w:color="auto"/>
      </w:divBdr>
      <w:divsChild>
        <w:div w:id="1608466357">
          <w:marLeft w:val="0"/>
          <w:marRight w:val="0"/>
          <w:marTop w:val="0"/>
          <w:marBottom w:val="0"/>
          <w:divBdr>
            <w:top w:val="none" w:sz="0" w:space="0" w:color="auto"/>
            <w:left w:val="none" w:sz="0" w:space="0" w:color="auto"/>
            <w:bottom w:val="none" w:sz="0" w:space="0" w:color="auto"/>
            <w:right w:val="none" w:sz="0" w:space="0" w:color="auto"/>
          </w:divBdr>
          <w:divsChild>
            <w:div w:id="1224171759">
              <w:marLeft w:val="0"/>
              <w:marRight w:val="0"/>
              <w:marTop w:val="0"/>
              <w:marBottom w:val="0"/>
              <w:divBdr>
                <w:top w:val="none" w:sz="0" w:space="0" w:color="auto"/>
                <w:left w:val="none" w:sz="0" w:space="0" w:color="auto"/>
                <w:bottom w:val="none" w:sz="0" w:space="0" w:color="auto"/>
                <w:right w:val="none" w:sz="0" w:space="0" w:color="auto"/>
              </w:divBdr>
              <w:divsChild>
                <w:div w:id="13248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7592">
      <w:bodyDiv w:val="1"/>
      <w:marLeft w:val="0"/>
      <w:marRight w:val="0"/>
      <w:marTop w:val="0"/>
      <w:marBottom w:val="0"/>
      <w:divBdr>
        <w:top w:val="none" w:sz="0" w:space="0" w:color="auto"/>
        <w:left w:val="none" w:sz="0" w:space="0" w:color="auto"/>
        <w:bottom w:val="none" w:sz="0" w:space="0" w:color="auto"/>
        <w:right w:val="none" w:sz="0" w:space="0" w:color="auto"/>
      </w:divBdr>
      <w:divsChild>
        <w:div w:id="221455043">
          <w:marLeft w:val="0"/>
          <w:marRight w:val="0"/>
          <w:marTop w:val="0"/>
          <w:marBottom w:val="0"/>
          <w:divBdr>
            <w:top w:val="none" w:sz="0" w:space="0" w:color="auto"/>
            <w:left w:val="none" w:sz="0" w:space="0" w:color="auto"/>
            <w:bottom w:val="none" w:sz="0" w:space="0" w:color="auto"/>
            <w:right w:val="none" w:sz="0" w:space="0" w:color="auto"/>
          </w:divBdr>
          <w:divsChild>
            <w:div w:id="846332962">
              <w:marLeft w:val="0"/>
              <w:marRight w:val="0"/>
              <w:marTop w:val="0"/>
              <w:marBottom w:val="0"/>
              <w:divBdr>
                <w:top w:val="none" w:sz="0" w:space="0" w:color="auto"/>
                <w:left w:val="none" w:sz="0" w:space="0" w:color="auto"/>
                <w:bottom w:val="none" w:sz="0" w:space="0" w:color="auto"/>
                <w:right w:val="none" w:sz="0" w:space="0" w:color="auto"/>
              </w:divBdr>
              <w:divsChild>
                <w:div w:id="11618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5519">
      <w:bodyDiv w:val="1"/>
      <w:marLeft w:val="0"/>
      <w:marRight w:val="0"/>
      <w:marTop w:val="0"/>
      <w:marBottom w:val="0"/>
      <w:divBdr>
        <w:top w:val="none" w:sz="0" w:space="0" w:color="auto"/>
        <w:left w:val="none" w:sz="0" w:space="0" w:color="auto"/>
        <w:bottom w:val="none" w:sz="0" w:space="0" w:color="auto"/>
        <w:right w:val="none" w:sz="0" w:space="0" w:color="auto"/>
      </w:divBdr>
      <w:divsChild>
        <w:div w:id="1510752439">
          <w:marLeft w:val="0"/>
          <w:marRight w:val="0"/>
          <w:marTop w:val="0"/>
          <w:marBottom w:val="0"/>
          <w:divBdr>
            <w:top w:val="none" w:sz="0" w:space="0" w:color="auto"/>
            <w:left w:val="none" w:sz="0" w:space="0" w:color="auto"/>
            <w:bottom w:val="none" w:sz="0" w:space="0" w:color="auto"/>
            <w:right w:val="none" w:sz="0" w:space="0" w:color="auto"/>
          </w:divBdr>
          <w:divsChild>
            <w:div w:id="434525562">
              <w:marLeft w:val="0"/>
              <w:marRight w:val="0"/>
              <w:marTop w:val="0"/>
              <w:marBottom w:val="0"/>
              <w:divBdr>
                <w:top w:val="none" w:sz="0" w:space="0" w:color="auto"/>
                <w:left w:val="none" w:sz="0" w:space="0" w:color="auto"/>
                <w:bottom w:val="none" w:sz="0" w:space="0" w:color="auto"/>
                <w:right w:val="none" w:sz="0" w:space="0" w:color="auto"/>
              </w:divBdr>
              <w:divsChild>
                <w:div w:id="141007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19571">
      <w:bodyDiv w:val="1"/>
      <w:marLeft w:val="0"/>
      <w:marRight w:val="0"/>
      <w:marTop w:val="0"/>
      <w:marBottom w:val="0"/>
      <w:divBdr>
        <w:top w:val="none" w:sz="0" w:space="0" w:color="auto"/>
        <w:left w:val="none" w:sz="0" w:space="0" w:color="auto"/>
        <w:bottom w:val="none" w:sz="0" w:space="0" w:color="auto"/>
        <w:right w:val="none" w:sz="0" w:space="0" w:color="auto"/>
      </w:divBdr>
    </w:div>
    <w:div w:id="1148591126">
      <w:bodyDiv w:val="1"/>
      <w:marLeft w:val="0"/>
      <w:marRight w:val="0"/>
      <w:marTop w:val="0"/>
      <w:marBottom w:val="0"/>
      <w:divBdr>
        <w:top w:val="none" w:sz="0" w:space="0" w:color="auto"/>
        <w:left w:val="none" w:sz="0" w:space="0" w:color="auto"/>
        <w:bottom w:val="none" w:sz="0" w:space="0" w:color="auto"/>
        <w:right w:val="none" w:sz="0" w:space="0" w:color="auto"/>
      </w:divBdr>
    </w:div>
    <w:div w:id="1265844666">
      <w:bodyDiv w:val="1"/>
      <w:marLeft w:val="0"/>
      <w:marRight w:val="0"/>
      <w:marTop w:val="0"/>
      <w:marBottom w:val="0"/>
      <w:divBdr>
        <w:top w:val="none" w:sz="0" w:space="0" w:color="auto"/>
        <w:left w:val="none" w:sz="0" w:space="0" w:color="auto"/>
        <w:bottom w:val="none" w:sz="0" w:space="0" w:color="auto"/>
        <w:right w:val="none" w:sz="0" w:space="0" w:color="auto"/>
      </w:divBdr>
    </w:div>
    <w:div w:id="1319766439">
      <w:bodyDiv w:val="1"/>
      <w:marLeft w:val="0"/>
      <w:marRight w:val="0"/>
      <w:marTop w:val="0"/>
      <w:marBottom w:val="0"/>
      <w:divBdr>
        <w:top w:val="none" w:sz="0" w:space="0" w:color="auto"/>
        <w:left w:val="none" w:sz="0" w:space="0" w:color="auto"/>
        <w:bottom w:val="none" w:sz="0" w:space="0" w:color="auto"/>
        <w:right w:val="none" w:sz="0" w:space="0" w:color="auto"/>
      </w:divBdr>
    </w:div>
    <w:div w:id="1320765489">
      <w:bodyDiv w:val="1"/>
      <w:marLeft w:val="0"/>
      <w:marRight w:val="0"/>
      <w:marTop w:val="0"/>
      <w:marBottom w:val="0"/>
      <w:divBdr>
        <w:top w:val="none" w:sz="0" w:space="0" w:color="auto"/>
        <w:left w:val="none" w:sz="0" w:space="0" w:color="auto"/>
        <w:bottom w:val="none" w:sz="0" w:space="0" w:color="auto"/>
        <w:right w:val="none" w:sz="0" w:space="0" w:color="auto"/>
      </w:divBdr>
    </w:div>
    <w:div w:id="20957397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6DDBB-3AB2-BB42-AC91-620CD2C6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6018</Words>
  <Characters>34308</Characters>
  <Application>Microsoft Macintosh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Szilvia Vas</dc:creator>
  <cp:keywords/>
  <dc:description/>
  <cp:lastModifiedBy>Szilvia Vas</cp:lastModifiedBy>
  <cp:revision>2</cp:revision>
  <cp:lastPrinted>2017-09-24T14:47:00Z</cp:lastPrinted>
  <dcterms:created xsi:type="dcterms:W3CDTF">2018-11-13T13:13:00Z</dcterms:created>
  <dcterms:modified xsi:type="dcterms:W3CDTF">2018-11-13T13:13:00Z</dcterms:modified>
</cp:coreProperties>
</file>